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4"/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2974"/>
        <w:gridCol w:w="2242"/>
        <w:gridCol w:w="3402"/>
      </w:tblGrid>
      <w:tr w:rsidR="00852445" w14:paraId="0A0FC127" w14:textId="77777777" w:rsidTr="00000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4F81BD" w:themeFill="accent1"/>
          </w:tcPr>
          <w:p w14:paraId="0C38FC5B" w14:textId="138AD708" w:rsidR="00852445" w:rsidRPr="000466B0" w:rsidRDefault="00852445" w:rsidP="00852445">
            <w:pPr>
              <w:ind w:firstLine="307"/>
              <w:jc w:val="center"/>
              <w:rPr>
                <w:sz w:val="26"/>
                <w:szCs w:val="26"/>
              </w:rPr>
            </w:pPr>
            <w:r w:rsidRPr="000466B0">
              <w:rPr>
                <w:sz w:val="26"/>
                <w:szCs w:val="26"/>
              </w:rPr>
              <w:t xml:space="preserve">Department of </w:t>
            </w:r>
            <w:r w:rsidR="008429C7" w:rsidRPr="000466B0">
              <w:rPr>
                <w:sz w:val="26"/>
                <w:szCs w:val="26"/>
              </w:rPr>
              <w:t>Computer Systems</w:t>
            </w:r>
            <w:r w:rsidRPr="000466B0">
              <w:rPr>
                <w:sz w:val="26"/>
                <w:szCs w:val="26"/>
              </w:rPr>
              <w:t xml:space="preserve"> Engineering</w:t>
            </w:r>
          </w:p>
          <w:p w14:paraId="0135DA99" w14:textId="77777777" w:rsidR="00852445" w:rsidRPr="000466B0" w:rsidRDefault="00852445" w:rsidP="00852445">
            <w:pPr>
              <w:ind w:firstLine="307"/>
              <w:jc w:val="center"/>
              <w:rPr>
                <w:sz w:val="26"/>
                <w:szCs w:val="26"/>
              </w:rPr>
            </w:pPr>
            <w:r w:rsidRPr="000466B0">
              <w:rPr>
                <w:sz w:val="26"/>
                <w:szCs w:val="26"/>
              </w:rPr>
              <w:t>Mehran University of Engineering and Technology, Jamshoro</w:t>
            </w:r>
          </w:p>
        </w:tc>
      </w:tr>
      <w:tr w:rsidR="00852445" w14:paraId="7C376E94" w14:textId="77777777" w:rsidTr="00646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4F81BD" w:themeFill="accent1"/>
            <w:vAlign w:val="center"/>
          </w:tcPr>
          <w:p w14:paraId="3A878649" w14:textId="26B4C162" w:rsidR="00852445" w:rsidRPr="000466B0" w:rsidRDefault="00611C5F" w:rsidP="00177519">
            <w:pPr>
              <w:jc w:val="center"/>
              <w:rPr>
                <w:sz w:val="26"/>
                <w:szCs w:val="26"/>
              </w:rPr>
            </w:pPr>
            <w:r w:rsidRPr="000466B0">
              <w:rPr>
                <w:color w:val="FFFFFF" w:themeColor="background1"/>
                <w:sz w:val="26"/>
                <w:szCs w:val="26"/>
              </w:rPr>
              <w:t xml:space="preserve">Course: </w:t>
            </w:r>
            <w:r w:rsidR="00852445" w:rsidRPr="000466B0">
              <w:rPr>
                <w:color w:val="FFFFFF" w:themeColor="background1"/>
                <w:sz w:val="26"/>
                <w:szCs w:val="26"/>
              </w:rPr>
              <w:t xml:space="preserve"> </w:t>
            </w:r>
            <w:r w:rsidR="00087853">
              <w:rPr>
                <w:color w:val="FFFFFF" w:themeColor="background1"/>
                <w:sz w:val="26"/>
                <w:szCs w:val="26"/>
              </w:rPr>
              <w:t>Data</w:t>
            </w:r>
            <w:r w:rsidR="0016614F">
              <w:rPr>
                <w:color w:val="FFFFFF" w:themeColor="background1"/>
                <w:sz w:val="26"/>
                <w:szCs w:val="26"/>
              </w:rPr>
              <w:t>base Management Systems</w:t>
            </w:r>
            <w:r w:rsidR="0022684C" w:rsidRPr="000466B0">
              <w:rPr>
                <w:color w:val="FFFFFF" w:themeColor="background1"/>
                <w:sz w:val="26"/>
                <w:szCs w:val="26"/>
              </w:rPr>
              <w:t xml:space="preserve"> </w:t>
            </w:r>
            <w:r w:rsidRPr="000466B0">
              <w:rPr>
                <w:color w:val="FFFFFF" w:themeColor="background1"/>
                <w:sz w:val="26"/>
                <w:szCs w:val="26"/>
              </w:rPr>
              <w:t>(</w:t>
            </w:r>
            <w:r w:rsidR="00177519" w:rsidRPr="000466B0">
              <w:rPr>
                <w:color w:val="FFFFFF" w:themeColor="background1"/>
                <w:sz w:val="26"/>
                <w:szCs w:val="26"/>
              </w:rPr>
              <w:t>CS</w:t>
            </w:r>
            <w:r w:rsidR="00D865FE">
              <w:rPr>
                <w:color w:val="FFFFFF" w:themeColor="background1"/>
                <w:sz w:val="26"/>
                <w:szCs w:val="26"/>
              </w:rPr>
              <w:t>-</w:t>
            </w:r>
            <w:r w:rsidR="0016614F">
              <w:rPr>
                <w:color w:val="FFFFFF" w:themeColor="background1"/>
                <w:sz w:val="26"/>
                <w:szCs w:val="26"/>
              </w:rPr>
              <w:t>2</w:t>
            </w:r>
            <w:r w:rsidR="00D865FE">
              <w:rPr>
                <w:color w:val="FFFFFF" w:themeColor="background1"/>
                <w:sz w:val="26"/>
                <w:szCs w:val="26"/>
              </w:rPr>
              <w:t>5</w:t>
            </w:r>
            <w:r w:rsidR="00D364BA">
              <w:rPr>
                <w:color w:val="FFFFFF" w:themeColor="background1"/>
                <w:sz w:val="26"/>
                <w:szCs w:val="26"/>
              </w:rPr>
              <w:t>3</w:t>
            </w:r>
            <w:r w:rsidRPr="000466B0">
              <w:rPr>
                <w:color w:val="FFFFFF" w:themeColor="background1"/>
                <w:sz w:val="26"/>
                <w:szCs w:val="26"/>
              </w:rPr>
              <w:t>)</w:t>
            </w:r>
          </w:p>
        </w:tc>
      </w:tr>
      <w:tr w:rsidR="00852445" w14:paraId="53B04CDE" w14:textId="77777777" w:rsidTr="00DA6A6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1401" w14:textId="77777777" w:rsidR="00852445" w:rsidRDefault="00852445" w:rsidP="00AB66ED">
            <w:pPr>
              <w:jc w:val="center"/>
            </w:pPr>
            <w:r>
              <w:t>Instructor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6E77" w14:textId="3BA34F4B" w:rsidR="00852445" w:rsidRDefault="00DA6A63" w:rsidP="00DA6A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Engr. Kashaf Agha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87B2" w14:textId="7722CC0C" w:rsidR="00852445" w:rsidRPr="00852445" w:rsidRDefault="0012455D" w:rsidP="00AB6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Assignment </w:t>
            </w:r>
            <w:r w:rsidR="00611C5F">
              <w:rPr>
                <w:b/>
              </w:rPr>
              <w:t>Type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2A7E7" w14:textId="553F05D7" w:rsidR="00852445" w:rsidRDefault="00611C5F" w:rsidP="00AB6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 Engineering Problem</w:t>
            </w:r>
          </w:p>
        </w:tc>
      </w:tr>
      <w:tr w:rsidR="00611C5F" w14:paraId="46DDE0F2" w14:textId="77777777" w:rsidTr="00DA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260DF" w14:textId="490B7AE8" w:rsidR="00611C5F" w:rsidRDefault="00611C5F" w:rsidP="00AB66ED">
            <w:pPr>
              <w:jc w:val="center"/>
            </w:pPr>
            <w:r>
              <w:t>Semester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0C1F" w14:textId="2ADFDCCB" w:rsidR="00611C5F" w:rsidRDefault="0016614F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16614F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FB8C" w14:textId="726490A9" w:rsidR="00611C5F" w:rsidRDefault="00611C5F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EE1F" w14:textId="46A4C231" w:rsidR="00611C5F" w:rsidRDefault="0016614F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16614F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852445" w14:paraId="09EE538C" w14:textId="77777777" w:rsidTr="00DA6A63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1B58B" w14:textId="6EE97953" w:rsidR="00852445" w:rsidRDefault="0012455D" w:rsidP="00AB66ED">
            <w:pPr>
              <w:jc w:val="center"/>
            </w:pPr>
            <w:r>
              <w:t>Submission Deadline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679E" w14:textId="457C7219" w:rsidR="00852445" w:rsidRDefault="00D364BA" w:rsidP="00AB6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A6A63">
              <w:t>2</w:t>
            </w:r>
            <w:r w:rsidR="0016614F">
              <w:t>-</w:t>
            </w:r>
            <w:r w:rsidR="00DA6A63">
              <w:t>04</w:t>
            </w:r>
            <w:r w:rsidR="0016614F">
              <w:t>-2</w:t>
            </w:r>
            <w:r w:rsidR="00DA6A63">
              <w:t>6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F53B" w14:textId="73A982C1" w:rsidR="00852445" w:rsidRPr="00852445" w:rsidRDefault="0012455D" w:rsidP="00AB6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2445">
              <w:rPr>
                <w:b/>
              </w:rPr>
              <w:t>Assessment Score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DAA9" w14:textId="25627553" w:rsidR="00852445" w:rsidRDefault="009041BB" w:rsidP="00AB6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DA6A63" w14:paraId="1BAB5A67" w14:textId="77777777" w:rsidTr="00DA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5EE4" w14:textId="76DF50EC" w:rsidR="00DA6A63" w:rsidRDefault="00DA6A63" w:rsidP="00AB66ED">
            <w:pPr>
              <w:jc w:val="center"/>
            </w:pPr>
            <w:r>
              <w:t>Student Name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07AD" w14:textId="739C9F2A" w:rsidR="00DA6A63" w:rsidRDefault="00621BE8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Muhammad Mubashar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8502F" w14:textId="6269141F" w:rsidR="00DA6A63" w:rsidRPr="00852445" w:rsidRDefault="00DA6A63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Roll Number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2132" w14:textId="350EB93B" w:rsidR="00DA6A63" w:rsidRDefault="000152D9" w:rsidP="00AB66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24CS0</w:t>
            </w:r>
            <w:r w:rsidR="00621BE8">
              <w:t>56</w:t>
            </w:r>
          </w:p>
        </w:tc>
      </w:tr>
    </w:tbl>
    <w:p w14:paraId="62376FC8" w14:textId="77777777" w:rsidR="0079428C" w:rsidRDefault="0079428C"/>
    <w:tbl>
      <w:tblPr>
        <w:tblStyle w:val="LightList-Accent4"/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9214"/>
        <w:gridCol w:w="992"/>
      </w:tblGrid>
      <w:tr w:rsidR="00E97C18" w14:paraId="08BBDCF6" w14:textId="77777777" w:rsidTr="00177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3"/>
            <w:shd w:val="clear" w:color="auto" w:fill="4F81BD" w:themeFill="accent1"/>
          </w:tcPr>
          <w:p w14:paraId="214C573F" w14:textId="77777777" w:rsidR="00E97C18" w:rsidRDefault="00E97C18" w:rsidP="009D45DE">
            <w:r>
              <w:t>Complex Engineering Problem - Characteristics</w:t>
            </w:r>
          </w:p>
        </w:tc>
      </w:tr>
      <w:tr w:rsidR="00E97C18" w14:paraId="57E64360" w14:textId="77777777" w:rsidTr="00177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A189160" w14:textId="77777777" w:rsidR="00E97C18" w:rsidRPr="0048104E" w:rsidRDefault="00E97C18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1</w:t>
            </w:r>
          </w:p>
        </w:tc>
        <w:tc>
          <w:tcPr>
            <w:tcW w:w="9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8DD8B5" w14:textId="77777777" w:rsidR="00E97C18" w:rsidRPr="0048104E" w:rsidRDefault="00E97C18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</w:rPr>
              <w:t>Depth of knowledge Required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BBF6082" w14:textId="77777777" w:rsidR="00E97C18" w:rsidRPr="0079428C" w:rsidRDefault="00E97C18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E"/>
            </w:r>
          </w:p>
        </w:tc>
      </w:tr>
      <w:tr w:rsidR="00E97C18" w14:paraId="3740280F" w14:textId="77777777" w:rsidTr="00177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vAlign w:val="center"/>
          </w:tcPr>
          <w:p w14:paraId="37B3A626" w14:textId="77777777" w:rsidR="00E97C18" w:rsidRPr="0048104E" w:rsidRDefault="00E97C18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2</w:t>
            </w:r>
          </w:p>
        </w:tc>
        <w:tc>
          <w:tcPr>
            <w:tcW w:w="9214" w:type="dxa"/>
            <w:vAlign w:val="center"/>
          </w:tcPr>
          <w:p w14:paraId="01F9C558" w14:textId="77777777" w:rsidR="00E97C18" w:rsidRPr="0048104E" w:rsidRDefault="00E97C18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</w:rPr>
              <w:t>Range of Conflicting Requirements</w:t>
            </w:r>
          </w:p>
        </w:tc>
        <w:tc>
          <w:tcPr>
            <w:tcW w:w="992" w:type="dxa"/>
            <w:vAlign w:val="center"/>
          </w:tcPr>
          <w:p w14:paraId="661463A9" w14:textId="4DE07733" w:rsidR="00E97C18" w:rsidRPr="0079428C" w:rsidRDefault="00C406F7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  <w:tr w:rsidR="00E97C18" w14:paraId="16551DC1" w14:textId="77777777" w:rsidTr="00177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34D93E1" w14:textId="77777777" w:rsidR="00E97C18" w:rsidRPr="0048104E" w:rsidRDefault="00E97C18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3</w:t>
            </w:r>
          </w:p>
        </w:tc>
        <w:tc>
          <w:tcPr>
            <w:tcW w:w="9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22EDCB4" w14:textId="77777777" w:rsidR="00E97C18" w:rsidRPr="0048104E" w:rsidRDefault="00E97C18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</w:rPr>
              <w:t>Depth of Analysis Required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D5C78D" w14:textId="77777777" w:rsidR="00E97C18" w:rsidRPr="0079428C" w:rsidRDefault="00E97C18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E"/>
            </w:r>
          </w:p>
        </w:tc>
      </w:tr>
      <w:tr w:rsidR="00E97C18" w14:paraId="071E553F" w14:textId="77777777" w:rsidTr="00177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vAlign w:val="center"/>
          </w:tcPr>
          <w:p w14:paraId="5A632B0F" w14:textId="77777777" w:rsidR="00E97C18" w:rsidRPr="0048104E" w:rsidRDefault="00E97C18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4</w:t>
            </w:r>
          </w:p>
        </w:tc>
        <w:tc>
          <w:tcPr>
            <w:tcW w:w="9214" w:type="dxa"/>
            <w:vAlign w:val="center"/>
          </w:tcPr>
          <w:p w14:paraId="2977D643" w14:textId="77777777" w:rsidR="00E97C18" w:rsidRPr="0048104E" w:rsidRDefault="00E97C18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  <w:lang w:val="en-MY"/>
              </w:rPr>
              <w:t>Infrequently Encountered Issues Involved</w:t>
            </w:r>
          </w:p>
        </w:tc>
        <w:tc>
          <w:tcPr>
            <w:tcW w:w="992" w:type="dxa"/>
            <w:vAlign w:val="center"/>
          </w:tcPr>
          <w:p w14:paraId="75638CD2" w14:textId="77777777" w:rsidR="00E97C18" w:rsidRPr="0079428C" w:rsidRDefault="00E97C18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  <w:tr w:rsidR="008429C7" w14:paraId="086AB576" w14:textId="77777777" w:rsidTr="00177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1B8F63A" w14:textId="77777777" w:rsidR="008429C7" w:rsidRPr="0048104E" w:rsidRDefault="008429C7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5</w:t>
            </w:r>
          </w:p>
        </w:tc>
        <w:tc>
          <w:tcPr>
            <w:tcW w:w="9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FCAEC95" w14:textId="77777777" w:rsidR="008429C7" w:rsidRPr="0048104E" w:rsidRDefault="008429C7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  <w:lang w:val="en-MY"/>
              </w:rPr>
              <w:t>Beyond codes/standards of practice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6E2DDFB" w14:textId="6083DEE7" w:rsidR="008429C7" w:rsidRPr="0079428C" w:rsidRDefault="00DD0006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  <w:tr w:rsidR="008429C7" w14:paraId="5FE6EA08" w14:textId="77777777" w:rsidTr="00177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vAlign w:val="center"/>
          </w:tcPr>
          <w:p w14:paraId="00C02A17" w14:textId="77777777" w:rsidR="008429C7" w:rsidRPr="0048104E" w:rsidRDefault="008429C7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6</w:t>
            </w:r>
          </w:p>
        </w:tc>
        <w:tc>
          <w:tcPr>
            <w:tcW w:w="9214" w:type="dxa"/>
            <w:vAlign w:val="center"/>
          </w:tcPr>
          <w:p w14:paraId="671B6D00" w14:textId="77777777" w:rsidR="008429C7" w:rsidRPr="0048104E" w:rsidRDefault="008429C7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MY"/>
              </w:rPr>
            </w:pPr>
            <w:r w:rsidRPr="0048104E">
              <w:rPr>
                <w:bCs/>
                <w:lang w:val="en-MY"/>
              </w:rPr>
              <w:t>Diverse groups of stakeholders with widely varying needs involved</w:t>
            </w:r>
          </w:p>
        </w:tc>
        <w:tc>
          <w:tcPr>
            <w:tcW w:w="992" w:type="dxa"/>
            <w:vAlign w:val="center"/>
          </w:tcPr>
          <w:p w14:paraId="22317F21" w14:textId="55DC3516" w:rsidR="008429C7" w:rsidRPr="0079428C" w:rsidRDefault="009041BB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FE"/>
            </w:r>
          </w:p>
        </w:tc>
      </w:tr>
      <w:tr w:rsidR="008429C7" w14:paraId="523EBE29" w14:textId="77777777" w:rsidTr="00177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8AD14F7" w14:textId="77777777" w:rsidR="008429C7" w:rsidRPr="0048104E" w:rsidRDefault="008429C7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7</w:t>
            </w:r>
          </w:p>
        </w:tc>
        <w:tc>
          <w:tcPr>
            <w:tcW w:w="9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0A1C53" w14:textId="720F93AF" w:rsidR="008429C7" w:rsidRPr="0048104E" w:rsidRDefault="008429C7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MY"/>
              </w:rPr>
            </w:pPr>
            <w:r w:rsidRPr="0048104E">
              <w:rPr>
                <w:bCs/>
              </w:rPr>
              <w:t>Interdependence (</w:t>
            </w:r>
            <w:r w:rsidRPr="0048104E">
              <w:rPr>
                <w:bCs/>
                <w:lang w:val="en-MY"/>
              </w:rPr>
              <w:t>high</w:t>
            </w:r>
            <w:r w:rsidR="00A07C44">
              <w:rPr>
                <w:bCs/>
                <w:lang w:val="en-MY"/>
              </w:rPr>
              <w:t>-</w:t>
            </w:r>
            <w:r w:rsidRPr="0048104E">
              <w:rPr>
                <w:bCs/>
                <w:lang w:val="en-MY"/>
              </w:rPr>
              <w:t>level problems in</w:t>
            </w:r>
            <w:r>
              <w:rPr>
                <w:bCs/>
                <w:lang w:val="en-MY"/>
              </w:rPr>
              <w:t>cluding many component parts/</w:t>
            </w:r>
            <w:r w:rsidRPr="0048104E">
              <w:rPr>
                <w:bCs/>
                <w:lang w:val="en-MY"/>
              </w:rPr>
              <w:t>sub-problems</w:t>
            </w:r>
            <w:r w:rsidRPr="0048104E">
              <w:rPr>
                <w:bCs/>
              </w:rPr>
              <w:t>)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5ED78C4" w14:textId="2CD0A932" w:rsidR="008429C7" w:rsidRPr="0079428C" w:rsidRDefault="00102D85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  <w:tr w:rsidR="008429C7" w14:paraId="344464B1" w14:textId="77777777" w:rsidTr="00177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vAlign w:val="center"/>
          </w:tcPr>
          <w:p w14:paraId="4C120542" w14:textId="77777777" w:rsidR="008429C7" w:rsidRPr="0048104E" w:rsidRDefault="008429C7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8</w:t>
            </w:r>
          </w:p>
        </w:tc>
        <w:tc>
          <w:tcPr>
            <w:tcW w:w="9214" w:type="dxa"/>
            <w:vAlign w:val="center"/>
          </w:tcPr>
          <w:p w14:paraId="6A609110" w14:textId="77777777" w:rsidR="008429C7" w:rsidRPr="0048104E" w:rsidRDefault="008429C7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  <w:lang w:val="en-MY"/>
              </w:rPr>
              <w:t>Have significant consequences in a range of contexts</w:t>
            </w:r>
          </w:p>
        </w:tc>
        <w:tc>
          <w:tcPr>
            <w:tcW w:w="992" w:type="dxa"/>
            <w:vAlign w:val="center"/>
          </w:tcPr>
          <w:p w14:paraId="15A9F5B9" w14:textId="77777777" w:rsidR="008429C7" w:rsidRPr="0079428C" w:rsidRDefault="008429C7" w:rsidP="00B21DE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  <w:tr w:rsidR="008429C7" w14:paraId="2E4E4F4A" w14:textId="77777777" w:rsidTr="00177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ED7B3C4" w14:textId="77777777" w:rsidR="008429C7" w:rsidRPr="0048104E" w:rsidRDefault="008429C7" w:rsidP="00B21DE9">
            <w:pPr>
              <w:spacing w:before="60" w:after="60"/>
              <w:rPr>
                <w:b w:val="0"/>
                <w:bCs w:val="0"/>
              </w:rPr>
            </w:pPr>
            <w:r w:rsidRPr="0048104E">
              <w:rPr>
                <w:b w:val="0"/>
                <w:bCs w:val="0"/>
              </w:rPr>
              <w:t>9</w:t>
            </w:r>
          </w:p>
        </w:tc>
        <w:tc>
          <w:tcPr>
            <w:tcW w:w="9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183B65" w14:textId="1F78E816" w:rsidR="008429C7" w:rsidRPr="0048104E" w:rsidRDefault="008429C7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8104E">
              <w:rPr>
                <w:bCs/>
                <w:lang w:val="en-MY"/>
              </w:rPr>
              <w:t>Judgment (Require judgment in decision making)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0AB7FAF" w14:textId="70C6E58D" w:rsidR="008429C7" w:rsidRPr="0079428C" w:rsidRDefault="00EE184B" w:rsidP="00B21DE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6F"/>
            </w:r>
          </w:p>
        </w:tc>
      </w:tr>
    </w:tbl>
    <w:p w14:paraId="211E4511" w14:textId="77777777" w:rsidR="00E97C18" w:rsidRDefault="00E97C18"/>
    <w:tbl>
      <w:tblPr>
        <w:tblStyle w:val="LightList-Accent4"/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8064A2" w:themeColor="accent4"/>
          <w:insideV w:val="single" w:sz="8" w:space="0" w:color="8064A2" w:themeColor="accent4"/>
        </w:tblBorders>
        <w:tblLook w:val="04A0" w:firstRow="1" w:lastRow="0" w:firstColumn="1" w:lastColumn="0" w:noHBand="0" w:noVBand="1"/>
      </w:tblPr>
      <w:tblGrid>
        <w:gridCol w:w="10632"/>
      </w:tblGrid>
      <w:tr w:rsidR="0079428C" w14:paraId="04F844B4" w14:textId="77777777" w:rsidTr="00177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shd w:val="clear" w:color="auto" w:fill="4F81BD" w:themeFill="accent1"/>
          </w:tcPr>
          <w:p w14:paraId="54922091" w14:textId="364D02AD" w:rsidR="0079428C" w:rsidRDefault="0079428C">
            <w:r>
              <w:t>Problem Description</w:t>
            </w:r>
          </w:p>
        </w:tc>
      </w:tr>
      <w:tr w:rsidR="006D0D88" w14:paraId="09B5F701" w14:textId="77777777" w:rsidTr="005C6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61AB968" w14:textId="0B8396D5" w:rsidR="00DC7437" w:rsidRPr="00DC7437" w:rsidRDefault="00DC7437" w:rsidP="00DC7437">
            <w:p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 xml:space="preserve">Develop a comprehensive database system for a real-world application of your </w:t>
            </w:r>
            <w:r>
              <w:rPr>
                <w:b w:val="0"/>
                <w:bCs w:val="0"/>
                <w:lang w:val="en-PK"/>
              </w:rPr>
              <w:t xml:space="preserve">choice. </w:t>
            </w:r>
            <w:r w:rsidRPr="00DC7437">
              <w:rPr>
                <w:b w:val="0"/>
                <w:bCs w:val="0"/>
                <w:lang w:val="en-PK"/>
              </w:rPr>
              <w:t>The system must demonstrate core concepts of Database Management Systems, including database design, normalization, query processing, and transaction management.</w:t>
            </w:r>
          </w:p>
          <w:p w14:paraId="3A47A24C" w14:textId="77777777" w:rsidR="00DC7437" w:rsidRDefault="00DC7437" w:rsidP="00DC7437">
            <w:pPr>
              <w:rPr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>The project should focus on efficient data organization, integrity, and retrieval while simulating real-world operations and constraints.</w:t>
            </w:r>
          </w:p>
          <w:p w14:paraId="1E31B0A3" w14:textId="73521AF4" w:rsidR="00DC7437" w:rsidRDefault="00DC7437" w:rsidP="00DC7437">
            <w:pPr>
              <w:rPr>
                <w:bCs w:val="0"/>
              </w:rPr>
            </w:pPr>
            <w:r w:rsidRPr="00DD0006">
              <w:rPr>
                <w:b w:val="0"/>
              </w:rPr>
              <w:t>Application areas may include but are not limited to; health care, education, industry, transport, supply chain, business, human resource management, manufacturing</w:t>
            </w:r>
            <w:r>
              <w:rPr>
                <w:b w:val="0"/>
              </w:rPr>
              <w:t>,</w:t>
            </w:r>
            <w:r w:rsidRPr="00DD0006">
              <w:rPr>
                <w:b w:val="0"/>
              </w:rPr>
              <w:t xml:space="preserve"> etc.</w:t>
            </w:r>
            <w:r>
              <w:rPr>
                <w:b w:val="0"/>
              </w:rPr>
              <w:t xml:space="preserve"> Marking will be done on the following parameters:</w:t>
            </w:r>
          </w:p>
          <w:p w14:paraId="15EE501A" w14:textId="1090EFDE" w:rsidR="00DC7437" w:rsidRPr="00DC7437" w:rsidRDefault="00DC7437" w:rsidP="00DC7437">
            <w:pPr>
              <w:pStyle w:val="ListParagraph"/>
              <w:numPr>
                <w:ilvl w:val="0"/>
                <w:numId w:val="6"/>
              </w:num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 xml:space="preserve">Schema </w:t>
            </w:r>
          </w:p>
          <w:p w14:paraId="7283A459" w14:textId="5F0B09EA" w:rsidR="00DC7437" w:rsidRPr="00DC7437" w:rsidRDefault="00DC7437" w:rsidP="00DC7437">
            <w:pPr>
              <w:pStyle w:val="ListParagraph"/>
              <w:numPr>
                <w:ilvl w:val="0"/>
                <w:numId w:val="6"/>
              </w:num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 xml:space="preserve">Normalization </w:t>
            </w:r>
          </w:p>
          <w:p w14:paraId="3F44DF4C" w14:textId="51649B13" w:rsidR="00DC7437" w:rsidRPr="00DC7437" w:rsidRDefault="00DC7437" w:rsidP="00DC7437">
            <w:pPr>
              <w:pStyle w:val="ListParagraph"/>
              <w:numPr>
                <w:ilvl w:val="0"/>
                <w:numId w:val="6"/>
              </w:num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 xml:space="preserve">Constraints </w:t>
            </w:r>
          </w:p>
          <w:p w14:paraId="50372EEA" w14:textId="69343128" w:rsidR="00DC7437" w:rsidRPr="00DC7437" w:rsidRDefault="00DC7437" w:rsidP="00DC7437">
            <w:pPr>
              <w:pStyle w:val="ListParagraph"/>
              <w:numPr>
                <w:ilvl w:val="0"/>
                <w:numId w:val="6"/>
              </w:num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 xml:space="preserve">Queries </w:t>
            </w:r>
          </w:p>
          <w:p w14:paraId="2EC89EFC" w14:textId="77777777" w:rsidR="00AB4BB6" w:rsidRPr="00DC7437" w:rsidRDefault="00DC7437" w:rsidP="00DC7437">
            <w:pPr>
              <w:pStyle w:val="ListParagraph"/>
              <w:numPr>
                <w:ilvl w:val="0"/>
                <w:numId w:val="6"/>
              </w:numPr>
              <w:rPr>
                <w:b w:val="0"/>
                <w:bCs w:val="0"/>
                <w:lang w:val="en-PK"/>
              </w:rPr>
            </w:pPr>
            <w:r w:rsidRPr="00DC7437">
              <w:rPr>
                <w:b w:val="0"/>
                <w:bCs w:val="0"/>
                <w:lang w:val="en-PK"/>
              </w:rPr>
              <w:t>Transactions</w:t>
            </w:r>
          </w:p>
          <w:p w14:paraId="564E022A" w14:textId="28906A3A" w:rsidR="00DC7437" w:rsidRPr="00DC7437" w:rsidRDefault="00DC7437" w:rsidP="00DC7437">
            <w:pPr>
              <w:pStyle w:val="ListParagraph"/>
              <w:rPr>
                <w:b w:val="0"/>
                <w:bCs w:val="0"/>
                <w:lang w:val="en-PK"/>
              </w:rPr>
            </w:pPr>
          </w:p>
        </w:tc>
      </w:tr>
    </w:tbl>
    <w:p w14:paraId="3AD06D8F" w14:textId="77777777" w:rsidR="001A0D80" w:rsidRDefault="001A0D80"/>
    <w:p w14:paraId="6F55AAE5" w14:textId="77777777" w:rsidR="001A0D80" w:rsidRDefault="001A0D80"/>
    <w:p w14:paraId="7336F8D6" w14:textId="77777777" w:rsidR="001A0D80" w:rsidRDefault="001A0D80" w:rsidP="001A0D80">
      <w:pPr>
        <w:pStyle w:val="Title"/>
        <w:jc w:val="center"/>
        <w:rPr>
          <w:rFonts w:asciiTheme="majorBidi" w:hAnsiTheme="majorBidi"/>
        </w:rPr>
      </w:pPr>
    </w:p>
    <w:p w14:paraId="3C239402" w14:textId="77777777" w:rsidR="001A0D80" w:rsidRDefault="001A0D80" w:rsidP="001A0D80">
      <w:pPr>
        <w:pStyle w:val="Title"/>
        <w:jc w:val="center"/>
        <w:rPr>
          <w:rFonts w:asciiTheme="majorBidi" w:hAnsiTheme="majorBidi"/>
        </w:rPr>
      </w:pPr>
    </w:p>
    <w:p w14:paraId="4C0B1F7A" w14:textId="77777777" w:rsidR="001A0D80" w:rsidRDefault="001A0D80" w:rsidP="001A0D80">
      <w:pPr>
        <w:pStyle w:val="Title"/>
        <w:jc w:val="center"/>
        <w:rPr>
          <w:rFonts w:asciiTheme="majorBidi" w:hAnsiTheme="majorBidi"/>
        </w:rPr>
      </w:pPr>
    </w:p>
    <w:p w14:paraId="448A0F33" w14:textId="3BF1F32F" w:rsidR="001A0D80" w:rsidRPr="00C2501D" w:rsidRDefault="001A0D80" w:rsidP="001A0D80">
      <w:pPr>
        <w:pStyle w:val="Title"/>
        <w:jc w:val="center"/>
        <w:rPr>
          <w:rFonts w:asciiTheme="majorBidi" w:hAnsiTheme="majorBidi"/>
        </w:rPr>
      </w:pPr>
      <w:r w:rsidRPr="00C2501D">
        <w:rPr>
          <w:rFonts w:asciiTheme="majorBidi" w:hAnsiTheme="majorBidi"/>
        </w:rPr>
        <w:lastRenderedPageBreak/>
        <w:t>Database Management System Project Report</w:t>
      </w:r>
    </w:p>
    <w:p w14:paraId="7F75E2AD" w14:textId="77777777" w:rsidR="001A0D80" w:rsidRPr="00C2501D" w:rsidRDefault="001A0D80" w:rsidP="00790DCC">
      <w:pPr>
        <w:spacing w:after="240"/>
        <w:jc w:val="center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sz w:val="36"/>
        </w:rPr>
        <w:t>Hospital Management System (</w:t>
      </w:r>
      <w:proofErr w:type="spellStart"/>
      <w:r w:rsidRPr="00C2501D">
        <w:rPr>
          <w:rFonts w:asciiTheme="majorBidi" w:hAnsiTheme="majorBidi" w:cstheme="majorBidi"/>
          <w:b/>
          <w:sz w:val="36"/>
        </w:rPr>
        <w:t>MediCare</w:t>
      </w:r>
      <w:proofErr w:type="spellEnd"/>
      <w:r w:rsidRPr="00C2501D">
        <w:rPr>
          <w:rFonts w:asciiTheme="majorBidi" w:hAnsiTheme="majorBidi" w:cstheme="majorBidi"/>
          <w:b/>
          <w:sz w:val="36"/>
        </w:rPr>
        <w:t xml:space="preserve"> HMS)</w:t>
      </w:r>
    </w:p>
    <w:p w14:paraId="7CA13EE2" w14:textId="77777777" w:rsidR="00790DCC" w:rsidRDefault="00790DCC" w:rsidP="00790DCC">
      <w:pPr>
        <w:pStyle w:val="Heading1"/>
        <w:spacing w:before="0" w:line="240" w:lineRule="auto"/>
        <w:rPr>
          <w:rFonts w:asciiTheme="majorBidi" w:hAnsiTheme="majorBidi"/>
        </w:rPr>
      </w:pPr>
    </w:p>
    <w:p w14:paraId="68860E2A" w14:textId="79924D02" w:rsidR="001A0D80" w:rsidRPr="00C2501D" w:rsidRDefault="001A0D80" w:rsidP="00790DCC">
      <w:pPr>
        <w:pStyle w:val="Heading1"/>
        <w:spacing w:before="0" w:line="360" w:lineRule="auto"/>
        <w:rPr>
          <w:rFonts w:asciiTheme="majorBidi" w:hAnsiTheme="majorBidi"/>
        </w:rPr>
      </w:pPr>
      <w:r w:rsidRPr="00C2501D">
        <w:rPr>
          <w:rFonts w:asciiTheme="majorBidi" w:hAnsiTheme="majorBidi"/>
        </w:rPr>
        <w:t>1. Introduction</w:t>
      </w:r>
    </w:p>
    <w:p w14:paraId="79DA6341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The </w:t>
      </w:r>
      <w:proofErr w:type="spellStart"/>
      <w:r w:rsidRPr="00C2501D">
        <w:rPr>
          <w:rFonts w:asciiTheme="majorBidi" w:hAnsiTheme="majorBidi" w:cstheme="majorBidi"/>
        </w:rPr>
        <w:t>MediCare</w:t>
      </w:r>
      <w:proofErr w:type="spellEnd"/>
      <w:r w:rsidRPr="00C2501D">
        <w:rPr>
          <w:rFonts w:asciiTheme="majorBidi" w:hAnsiTheme="majorBidi" w:cstheme="majorBidi"/>
        </w:rPr>
        <w:t xml:space="preserve"> Hospital Management System is designed to provide efficient data organization, retrieval, and management for a real-world healthcare environment. The integrated database manages core operational functionalities including patient records, doctor scheduling, appointment management, ward/bed allocations, and billing systems.</w:t>
      </w:r>
    </w:p>
    <w:p w14:paraId="4A1EBA6F" w14:textId="77777777" w:rsidR="001A0D80" w:rsidRPr="00C2501D" w:rsidRDefault="001A0D80" w:rsidP="00790DCC">
      <w:pPr>
        <w:pStyle w:val="Heading2"/>
        <w:spacing w:line="360" w:lineRule="auto"/>
        <w:rPr>
          <w:rFonts w:asciiTheme="majorBidi" w:hAnsiTheme="majorBidi"/>
        </w:rPr>
      </w:pPr>
      <w:r w:rsidRPr="00C2501D">
        <w:rPr>
          <w:rFonts w:asciiTheme="majorBidi" w:hAnsiTheme="majorBidi"/>
        </w:rPr>
        <w:t>1.1 Objectives</w:t>
      </w:r>
    </w:p>
    <w:p w14:paraId="17E31E0D" w14:textId="77777777" w:rsidR="001A0D80" w:rsidRPr="00C2501D" w:rsidRDefault="001A0D80" w:rsidP="00790DCC">
      <w:pPr>
        <w:pStyle w:val="ListParagraph"/>
        <w:numPr>
          <w:ilvl w:val="0"/>
          <w:numId w:val="7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Streamline the management of hospital resources, including doctors, patients, wards, and beds.</w:t>
      </w:r>
    </w:p>
    <w:p w14:paraId="7F049782" w14:textId="77777777" w:rsidR="001A0D80" w:rsidRPr="00C2501D" w:rsidRDefault="001A0D80" w:rsidP="00790DCC">
      <w:pPr>
        <w:pStyle w:val="ListParagraph"/>
        <w:numPr>
          <w:ilvl w:val="0"/>
          <w:numId w:val="7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Implement a robust normalized database to eliminate data anomalies and inconsistencies.</w:t>
      </w:r>
    </w:p>
    <w:p w14:paraId="6E355EAB" w14:textId="77777777" w:rsidR="001A0D80" w:rsidRPr="00C2501D" w:rsidRDefault="001A0D80" w:rsidP="00790DCC">
      <w:pPr>
        <w:pStyle w:val="ListParagraph"/>
        <w:numPr>
          <w:ilvl w:val="0"/>
          <w:numId w:val="7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Provide seamless handling of day-to-day operations such as appointment booking, monitoring bed availability, and generating accurate billing.</w:t>
      </w:r>
    </w:p>
    <w:p w14:paraId="107DBD7C" w14:textId="77777777" w:rsidR="001A0D80" w:rsidRPr="00C2501D" w:rsidRDefault="001A0D80" w:rsidP="00790DCC">
      <w:pPr>
        <w:pStyle w:val="ListParagraph"/>
        <w:numPr>
          <w:ilvl w:val="0"/>
          <w:numId w:val="7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Enforce strict data integrity using primary/foreign keys, domain constraints, and transaction management.</w:t>
      </w:r>
    </w:p>
    <w:p w14:paraId="42DAFF29" w14:textId="77777777" w:rsidR="001A0D80" w:rsidRPr="00C2501D" w:rsidRDefault="001A0D80" w:rsidP="00790DCC">
      <w:pPr>
        <w:pStyle w:val="ListParagraph"/>
        <w:numPr>
          <w:ilvl w:val="0"/>
          <w:numId w:val="7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Guarantee accurate data retrieval using optimized multi-table JOINs and analytical aggregation queries.</w:t>
      </w:r>
    </w:p>
    <w:p w14:paraId="667B9BD0" w14:textId="77777777" w:rsidR="001A0D80" w:rsidRPr="00C2501D" w:rsidRDefault="001A0D80" w:rsidP="00790DCC">
      <w:pPr>
        <w:pStyle w:val="Heading2"/>
        <w:spacing w:line="360" w:lineRule="auto"/>
        <w:jc w:val="both"/>
        <w:rPr>
          <w:rFonts w:asciiTheme="majorBidi" w:hAnsiTheme="majorBidi"/>
        </w:rPr>
      </w:pPr>
      <w:r w:rsidRPr="00C2501D">
        <w:rPr>
          <w:rFonts w:asciiTheme="majorBidi" w:hAnsiTheme="majorBidi"/>
        </w:rPr>
        <w:t>1.2 Key Features</w:t>
      </w:r>
    </w:p>
    <w:p w14:paraId="2F156530" w14:textId="77777777" w:rsidR="001A0D80" w:rsidRPr="00C2501D" w:rsidRDefault="001A0D80" w:rsidP="00790DCC">
      <w:pPr>
        <w:pStyle w:val="ListParagraph"/>
        <w:numPr>
          <w:ilvl w:val="0"/>
          <w:numId w:val="8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bCs/>
        </w:rPr>
        <w:t>Patient Management:</w:t>
      </w:r>
      <w:r w:rsidRPr="00C2501D">
        <w:rPr>
          <w:rFonts w:asciiTheme="majorBidi" w:hAnsiTheme="majorBidi" w:cstheme="majorBidi"/>
        </w:rPr>
        <w:t xml:space="preserve"> Demographics, dynamic token generation, and secure historical tracking.</w:t>
      </w:r>
    </w:p>
    <w:p w14:paraId="62D7A81E" w14:textId="77777777" w:rsidR="001A0D80" w:rsidRPr="00C2501D" w:rsidRDefault="001A0D80" w:rsidP="00790DCC">
      <w:pPr>
        <w:pStyle w:val="ListParagraph"/>
        <w:numPr>
          <w:ilvl w:val="0"/>
          <w:numId w:val="8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bCs/>
        </w:rPr>
        <w:t xml:space="preserve">Doctor &amp; Appointment Management: </w:t>
      </w:r>
      <w:r w:rsidRPr="00C2501D">
        <w:rPr>
          <w:rFonts w:asciiTheme="majorBidi" w:hAnsiTheme="majorBidi" w:cstheme="majorBidi"/>
        </w:rPr>
        <w:t>Linking profiles, availability matrices, and status workflows (Pending, Confirmed, Cancelled, Completed).</w:t>
      </w:r>
    </w:p>
    <w:p w14:paraId="06598442" w14:textId="77777777" w:rsidR="001A0D80" w:rsidRPr="00C2501D" w:rsidRDefault="001A0D80" w:rsidP="00790DCC">
      <w:pPr>
        <w:pStyle w:val="ListParagraph"/>
        <w:numPr>
          <w:ilvl w:val="0"/>
          <w:numId w:val="8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bCs/>
        </w:rPr>
        <w:t>Infrastructure Handling:</w:t>
      </w:r>
      <w:r w:rsidRPr="00C2501D">
        <w:rPr>
          <w:rFonts w:asciiTheme="majorBidi" w:hAnsiTheme="majorBidi" w:cstheme="majorBidi"/>
        </w:rPr>
        <w:t xml:space="preserve"> Visual ward monitoring and real-time bed occupancy toggling.</w:t>
      </w:r>
    </w:p>
    <w:p w14:paraId="33338708" w14:textId="77777777" w:rsidR="001A0D80" w:rsidRPr="00C2501D" w:rsidRDefault="001A0D80" w:rsidP="00790DCC">
      <w:pPr>
        <w:pStyle w:val="ListParagraph"/>
        <w:numPr>
          <w:ilvl w:val="0"/>
          <w:numId w:val="8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bCs/>
        </w:rPr>
        <w:t xml:space="preserve">Financial Billing: </w:t>
      </w:r>
      <w:r w:rsidRPr="00C2501D">
        <w:rPr>
          <w:rFonts w:asciiTheme="majorBidi" w:hAnsiTheme="majorBidi" w:cstheme="majorBidi"/>
        </w:rPr>
        <w:t>Comprehensive invoicing mechanisms mapping separated logic for line-items vs grand-totals.</w:t>
      </w:r>
    </w:p>
    <w:p w14:paraId="5AD01A71" w14:textId="77777777" w:rsidR="001A0D80" w:rsidRPr="00C2501D" w:rsidRDefault="001A0D80" w:rsidP="00790DCC">
      <w:pPr>
        <w:pStyle w:val="ListParagraph"/>
        <w:numPr>
          <w:ilvl w:val="0"/>
          <w:numId w:val="8"/>
        </w:numPr>
        <w:spacing w:after="120" w:line="276" w:lineRule="auto"/>
        <w:ind w:left="567" w:hanging="357"/>
        <w:contextualSpacing w:val="0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b/>
          <w:bCs/>
        </w:rPr>
        <w:t>Role-Based Auth:</w:t>
      </w:r>
      <w:r w:rsidRPr="00C2501D">
        <w:rPr>
          <w:rFonts w:asciiTheme="majorBidi" w:hAnsiTheme="majorBidi" w:cstheme="majorBidi"/>
        </w:rPr>
        <w:t xml:space="preserve"> Secure separation of administrative, doctor, and receptionist interfaces.</w:t>
      </w:r>
    </w:p>
    <w:p w14:paraId="7C934766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lastRenderedPageBreak/>
        <w:t>2. User Interface (Screenshots)</w:t>
      </w:r>
    </w:p>
    <w:p w14:paraId="392718E7" w14:textId="77777777" w:rsidR="001A0D80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2.1 Login Interface</w:t>
      </w:r>
    </w:p>
    <w:p w14:paraId="2BF331B5" w14:textId="77777777" w:rsidR="001A0D80" w:rsidRPr="00672038" w:rsidRDefault="001A0D80" w:rsidP="001A0D80">
      <w:pPr>
        <w:spacing w:before="240"/>
      </w:pPr>
      <w:r>
        <w:rPr>
          <w:noProof/>
        </w:rPr>
        <w:drawing>
          <wp:inline distT="0" distB="0" distL="0" distR="0" wp14:anchorId="48061E73" wp14:editId="2DCAFCE4">
            <wp:extent cx="5486400" cy="3427730"/>
            <wp:effectExtent l="38100" t="38100" r="95250" b="96520"/>
            <wp:docPr id="161351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6087" name="Picture 16135160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26389E" w14:textId="77777777" w:rsidR="00790DCC" w:rsidRDefault="00790DCC" w:rsidP="001A0D80">
      <w:pPr>
        <w:pStyle w:val="Heading2"/>
        <w:rPr>
          <w:rFonts w:asciiTheme="majorBidi" w:hAnsiTheme="majorBidi"/>
        </w:rPr>
      </w:pPr>
    </w:p>
    <w:p w14:paraId="2BC6B3CA" w14:textId="2B3E9D53" w:rsidR="001A0D80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2.2 Dashboard Analytics</w:t>
      </w:r>
    </w:p>
    <w:p w14:paraId="00EC075B" w14:textId="77777777" w:rsidR="001A0D80" w:rsidRDefault="001A0D80" w:rsidP="001A0D80">
      <w:pPr>
        <w:spacing w:before="240"/>
      </w:pPr>
      <w:r>
        <w:rPr>
          <w:noProof/>
        </w:rPr>
        <w:drawing>
          <wp:inline distT="0" distB="0" distL="0" distR="0" wp14:anchorId="5F548BDF" wp14:editId="4986CA12">
            <wp:extent cx="5486400" cy="3044190"/>
            <wp:effectExtent l="38100" t="38100" r="95250" b="99060"/>
            <wp:docPr id="97184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3777" name="Picture 971843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2DFA8" w14:textId="77777777" w:rsidR="001A0D80" w:rsidRDefault="001A0D80" w:rsidP="001A0D80">
      <w:pPr>
        <w:jc w:val="center"/>
        <w:rPr>
          <w:b/>
          <w:bCs/>
          <w:color w:val="404040" w:themeColor="text1" w:themeTint="BF"/>
        </w:rPr>
      </w:pPr>
      <w:r w:rsidRPr="00D704DC">
        <w:rPr>
          <w:b/>
          <w:bCs/>
          <w:color w:val="404040" w:themeColor="text1" w:themeTint="BF"/>
        </w:rPr>
        <w:t>Admin View</w:t>
      </w:r>
    </w:p>
    <w:p w14:paraId="0FAB39AE" w14:textId="77777777" w:rsidR="001A0D80" w:rsidRDefault="001A0D80" w:rsidP="001A0D80">
      <w:pPr>
        <w:jc w:val="center"/>
        <w:rPr>
          <w:b/>
          <w:bCs/>
          <w:color w:val="404040" w:themeColor="text1" w:themeTint="BF"/>
          <w:u w:val="single"/>
        </w:rPr>
      </w:pPr>
      <w:r>
        <w:rPr>
          <w:b/>
          <w:bCs/>
          <w:noProof/>
          <w:color w:val="000000" w:themeColor="text1"/>
          <w:u w:val="single"/>
        </w:rPr>
        <w:lastRenderedPageBreak/>
        <w:drawing>
          <wp:inline distT="0" distB="0" distL="0" distR="0" wp14:anchorId="5302E922" wp14:editId="31B699F7">
            <wp:extent cx="5486400" cy="3044190"/>
            <wp:effectExtent l="38100" t="38100" r="95250" b="99060"/>
            <wp:docPr id="1527016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6727" name="Picture 15270167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07ACA" w14:textId="77777777" w:rsidR="001A0D80" w:rsidRDefault="001A0D80" w:rsidP="001A0D80">
      <w:pPr>
        <w:jc w:val="center"/>
        <w:rPr>
          <w:b/>
          <w:bCs/>
          <w:color w:val="404040" w:themeColor="text1" w:themeTint="BF"/>
        </w:rPr>
      </w:pPr>
      <w:r w:rsidRPr="00D704DC">
        <w:rPr>
          <w:b/>
          <w:bCs/>
          <w:color w:val="404040" w:themeColor="text1" w:themeTint="BF"/>
        </w:rPr>
        <w:t>Doctor View</w:t>
      </w:r>
    </w:p>
    <w:p w14:paraId="77036229" w14:textId="77777777" w:rsidR="001A0D80" w:rsidRDefault="001A0D80" w:rsidP="001A0D80">
      <w:pPr>
        <w:jc w:val="center"/>
        <w:rPr>
          <w:b/>
          <w:bCs/>
          <w:color w:val="404040" w:themeColor="text1" w:themeTint="BF"/>
        </w:rPr>
      </w:pPr>
    </w:p>
    <w:p w14:paraId="75647DE4" w14:textId="77777777" w:rsidR="00790DCC" w:rsidRDefault="00790DCC" w:rsidP="001A0D80">
      <w:pPr>
        <w:rPr>
          <w:b/>
          <w:bCs/>
          <w:color w:val="404040" w:themeColor="text1" w:themeTint="BF"/>
        </w:rPr>
      </w:pPr>
    </w:p>
    <w:p w14:paraId="57D9A35F" w14:textId="59FA60E8" w:rsidR="001A0D80" w:rsidRDefault="001A0D80" w:rsidP="001A0D80">
      <w:pPr>
        <w:rPr>
          <w:b/>
          <w:bCs/>
          <w:color w:val="404040" w:themeColor="text1" w:themeTint="BF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453D5FB0" wp14:editId="5E8CBD4D">
            <wp:extent cx="5486400" cy="3044190"/>
            <wp:effectExtent l="38100" t="38100" r="95250" b="99060"/>
            <wp:docPr id="813754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4021" name="Picture 8137540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5D63AE" w14:textId="77777777" w:rsidR="001A0D80" w:rsidRPr="00D704DC" w:rsidRDefault="001A0D80" w:rsidP="001A0D80">
      <w:pPr>
        <w:jc w:val="center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Receptionist View</w:t>
      </w:r>
    </w:p>
    <w:p w14:paraId="40C5E0D4" w14:textId="77777777" w:rsidR="001A0D80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lastRenderedPageBreak/>
        <w:t>2.3 Billing Module</w:t>
      </w:r>
    </w:p>
    <w:p w14:paraId="024EFDF6" w14:textId="77777777" w:rsidR="001A0D80" w:rsidRPr="000A0D86" w:rsidRDefault="001A0D80" w:rsidP="001A0D80">
      <w:pPr>
        <w:spacing w:before="240"/>
      </w:pPr>
      <w:r>
        <w:rPr>
          <w:noProof/>
        </w:rPr>
        <w:drawing>
          <wp:inline distT="0" distB="0" distL="0" distR="0" wp14:anchorId="58470F0F" wp14:editId="3919955B">
            <wp:extent cx="5486400" cy="2660650"/>
            <wp:effectExtent l="38100" t="38100" r="95250" b="101600"/>
            <wp:docPr id="926358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8273" name="Picture 9263582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6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716AC9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3. Database Schema Design</w:t>
      </w:r>
    </w:p>
    <w:p w14:paraId="391A5F23" w14:textId="77777777" w:rsidR="001A0D80" w:rsidRDefault="001A0D80" w:rsidP="00790DCC">
      <w:pPr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The system uses a </w:t>
      </w:r>
      <w:r w:rsidRPr="00790DCC">
        <w:rPr>
          <w:rFonts w:asciiTheme="majorBidi" w:hAnsiTheme="majorBidi" w:cstheme="majorBidi"/>
        </w:rPr>
        <w:t xml:space="preserve">relational schema defined in MySQL with the </w:t>
      </w:r>
      <w:proofErr w:type="spellStart"/>
      <w:r w:rsidRPr="00790DCC">
        <w:rPr>
          <w:rFonts w:asciiTheme="majorBidi" w:hAnsiTheme="majorBidi" w:cstheme="majorBidi"/>
        </w:rPr>
        <w:t>InnoDB</w:t>
      </w:r>
      <w:proofErr w:type="spellEnd"/>
      <w:r w:rsidRPr="00790DCC">
        <w:rPr>
          <w:rFonts w:asciiTheme="majorBidi" w:hAnsiTheme="majorBidi" w:cstheme="majorBidi"/>
        </w:rPr>
        <w:t xml:space="preserve"> storage engine to support robust relational mapping and transaction properties. The primary entities are outlined below</w:t>
      </w:r>
      <w:r w:rsidRPr="00C2501D">
        <w:rPr>
          <w:rFonts w:asciiTheme="majorBidi" w:hAnsiTheme="majorBidi" w:cstheme="majorBidi"/>
        </w:rPr>
        <w:t>.</w:t>
      </w:r>
    </w:p>
    <w:p w14:paraId="43C0A273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190A4C">
        <w:rPr>
          <w:rFonts w:asciiTheme="majorBidi" w:hAnsiTheme="majorBidi" w:cstheme="majorBidi"/>
          <w:noProof/>
        </w:rPr>
        <w:drawing>
          <wp:inline distT="0" distB="0" distL="0" distR="0" wp14:anchorId="258394E8" wp14:editId="43F461BF">
            <wp:extent cx="5486400" cy="2531110"/>
            <wp:effectExtent l="38100" t="38100" r="95250" b="97790"/>
            <wp:docPr id="4679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5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24DC5C" w14:textId="77777777" w:rsidR="001A0D80" w:rsidRPr="00C2501D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3.1 Schema Description</w:t>
      </w:r>
    </w:p>
    <w:p w14:paraId="096196F4" w14:textId="4DD2BBB8" w:rsidR="00790DCC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patients</w:t>
      </w:r>
      <w:r w:rsidRPr="00790DCC">
        <w:rPr>
          <w:rFonts w:asciiTheme="majorBidi" w:hAnsiTheme="majorBidi" w:cstheme="majorBidi"/>
        </w:rPr>
        <w:t xml:space="preserve">: Stores demographics and unique </w:t>
      </w:r>
      <w:proofErr w:type="spellStart"/>
      <w:r w:rsidRPr="00790DCC">
        <w:rPr>
          <w:rFonts w:asciiTheme="majorBidi" w:hAnsiTheme="majorBidi" w:cstheme="majorBidi"/>
        </w:rPr>
        <w:t>token_number</w:t>
      </w:r>
      <w:proofErr w:type="spellEnd"/>
      <w:r w:rsidRPr="00790DCC">
        <w:rPr>
          <w:rFonts w:asciiTheme="majorBidi" w:hAnsiTheme="majorBidi" w:cstheme="majorBidi"/>
        </w:rPr>
        <w:t xml:space="preserve"> ids.</w:t>
      </w:r>
    </w:p>
    <w:p w14:paraId="0B78D545" w14:textId="77777777" w:rsidR="00790DCC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doctors</w:t>
      </w:r>
      <w:r w:rsidRPr="00790DCC">
        <w:rPr>
          <w:rFonts w:asciiTheme="majorBidi" w:hAnsiTheme="majorBidi" w:cstheme="majorBidi"/>
        </w:rPr>
        <w:t>: Maintains profile elements and specializations.</w:t>
      </w:r>
    </w:p>
    <w:p w14:paraId="7FF31C26" w14:textId="109BFB78" w:rsidR="00790DCC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appointments</w:t>
      </w:r>
      <w:r w:rsidRPr="00790DCC">
        <w:rPr>
          <w:rFonts w:asciiTheme="majorBidi" w:hAnsiTheme="majorBidi" w:cstheme="majorBidi"/>
        </w:rPr>
        <w:t>: Bridge table associating instances of doctor-patient engagements.</w:t>
      </w:r>
    </w:p>
    <w:p w14:paraId="7CFE786D" w14:textId="77777777" w:rsidR="00790DCC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wards &amp; beds</w:t>
      </w:r>
      <w:r w:rsidRPr="00790DCC">
        <w:rPr>
          <w:rFonts w:asciiTheme="majorBidi" w:hAnsiTheme="majorBidi" w:cstheme="majorBidi"/>
        </w:rPr>
        <w:t>: Relational tree segmenting infrastructure types with foreign keys dynamically assigning beds to admitted patients.</w:t>
      </w:r>
    </w:p>
    <w:p w14:paraId="4FA3AF9D" w14:textId="77777777" w:rsidR="00790DCC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 xml:space="preserve">billing &amp; </w:t>
      </w:r>
      <w:proofErr w:type="spellStart"/>
      <w:r w:rsidRPr="00790DCC">
        <w:rPr>
          <w:rFonts w:asciiTheme="majorBidi" w:hAnsiTheme="majorBidi" w:cstheme="majorBidi"/>
          <w:b/>
          <w:bCs/>
        </w:rPr>
        <w:t>billing_items</w:t>
      </w:r>
      <w:proofErr w:type="spellEnd"/>
      <w:r w:rsidRPr="00790DCC">
        <w:rPr>
          <w:rFonts w:asciiTheme="majorBidi" w:hAnsiTheme="majorBidi" w:cstheme="majorBidi"/>
        </w:rPr>
        <w:t>: Financial hierarchy isolating overall invoices from their scalar line items.</w:t>
      </w:r>
    </w:p>
    <w:p w14:paraId="3126934F" w14:textId="00EAED71" w:rsidR="001A0D80" w:rsidRPr="00790DCC" w:rsidRDefault="001A0D80" w:rsidP="00790DCC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lastRenderedPageBreak/>
        <w:t>users</w:t>
      </w:r>
      <w:r w:rsidRPr="00790DCC">
        <w:rPr>
          <w:rFonts w:asciiTheme="majorBidi" w:hAnsiTheme="majorBidi" w:cstheme="majorBidi"/>
        </w:rPr>
        <w:t>: Encapsulated RBAC authorization table tied to core staff identifiers.</w:t>
      </w:r>
    </w:p>
    <w:p w14:paraId="2FEE0808" w14:textId="77777777" w:rsidR="001A0D80" w:rsidRPr="00C2501D" w:rsidRDefault="001A0D80" w:rsidP="00790DCC">
      <w:pPr>
        <w:pStyle w:val="Heading2"/>
        <w:spacing w:line="360" w:lineRule="auto"/>
        <w:rPr>
          <w:rFonts w:asciiTheme="majorBidi" w:hAnsiTheme="majorBidi"/>
        </w:rPr>
      </w:pPr>
      <w:r w:rsidRPr="00C2501D">
        <w:rPr>
          <w:rFonts w:asciiTheme="majorBidi" w:hAnsiTheme="majorBidi"/>
        </w:rPr>
        <w:t>3.2 ER Relationships</w:t>
      </w:r>
    </w:p>
    <w:p w14:paraId="59B6D593" w14:textId="77777777" w:rsidR="001A0D80" w:rsidRPr="00C2501D" w:rsidRDefault="001A0D80" w:rsidP="001A0D80">
      <w:pPr>
        <w:spacing w:line="360" w:lineRule="auto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• </w:t>
      </w:r>
      <w:r w:rsidRPr="00C2501D">
        <w:rPr>
          <w:rFonts w:asciiTheme="majorBidi" w:hAnsiTheme="majorBidi" w:cstheme="majorBidi"/>
          <w:b/>
          <w:bCs/>
        </w:rPr>
        <w:t>1-to-N:</w:t>
      </w:r>
      <w:r w:rsidRPr="00C2501D">
        <w:rPr>
          <w:rFonts w:asciiTheme="majorBidi" w:hAnsiTheme="majorBidi" w:cstheme="majorBidi"/>
        </w:rPr>
        <w:t xml:space="preserve"> A patient can have multiple appointments and billing invoices.</w:t>
      </w:r>
      <w:r w:rsidRPr="00C2501D">
        <w:rPr>
          <w:rFonts w:asciiTheme="majorBidi" w:hAnsiTheme="majorBidi" w:cstheme="majorBidi"/>
        </w:rPr>
        <w:br/>
        <w:t xml:space="preserve">• </w:t>
      </w:r>
      <w:r w:rsidRPr="00C2501D">
        <w:rPr>
          <w:rFonts w:asciiTheme="majorBidi" w:hAnsiTheme="majorBidi" w:cstheme="majorBidi"/>
          <w:b/>
          <w:bCs/>
        </w:rPr>
        <w:t>1-to-N:</w:t>
      </w:r>
      <w:r w:rsidRPr="00C2501D">
        <w:rPr>
          <w:rFonts w:asciiTheme="majorBidi" w:hAnsiTheme="majorBidi" w:cstheme="majorBidi"/>
        </w:rPr>
        <w:t xml:space="preserve"> A ward contains multiple beds.</w:t>
      </w:r>
      <w:r w:rsidRPr="00C2501D">
        <w:rPr>
          <w:rFonts w:asciiTheme="majorBidi" w:hAnsiTheme="majorBidi" w:cstheme="majorBidi"/>
        </w:rPr>
        <w:br/>
        <w:t xml:space="preserve">• </w:t>
      </w:r>
      <w:r w:rsidRPr="00C2501D">
        <w:rPr>
          <w:rFonts w:asciiTheme="majorBidi" w:hAnsiTheme="majorBidi" w:cstheme="majorBidi"/>
          <w:b/>
          <w:bCs/>
        </w:rPr>
        <w:t>1-to-N:</w:t>
      </w:r>
      <w:r w:rsidRPr="00C2501D">
        <w:rPr>
          <w:rFonts w:asciiTheme="majorBidi" w:hAnsiTheme="majorBidi" w:cstheme="majorBidi"/>
        </w:rPr>
        <w:t xml:space="preserve"> A billing instance acts as a parent to multiple </w:t>
      </w:r>
      <w:proofErr w:type="spellStart"/>
      <w:r w:rsidRPr="00C2501D">
        <w:rPr>
          <w:rFonts w:asciiTheme="majorBidi" w:hAnsiTheme="majorBidi" w:cstheme="majorBidi"/>
        </w:rPr>
        <w:t>billing_items</w:t>
      </w:r>
      <w:proofErr w:type="spellEnd"/>
      <w:r w:rsidRPr="00C2501D">
        <w:rPr>
          <w:rFonts w:asciiTheme="majorBidi" w:hAnsiTheme="majorBidi" w:cstheme="majorBidi"/>
        </w:rPr>
        <w:t>.</w:t>
      </w:r>
      <w:r w:rsidRPr="00C2501D">
        <w:rPr>
          <w:rFonts w:asciiTheme="majorBidi" w:hAnsiTheme="majorBidi" w:cstheme="majorBidi"/>
        </w:rPr>
        <w:br/>
        <w:t xml:space="preserve">• </w:t>
      </w:r>
      <w:r w:rsidRPr="00C2501D">
        <w:rPr>
          <w:rFonts w:asciiTheme="majorBidi" w:hAnsiTheme="majorBidi" w:cstheme="majorBidi"/>
          <w:b/>
          <w:bCs/>
        </w:rPr>
        <w:t>1-to-1:</w:t>
      </w:r>
      <w:r w:rsidRPr="00C2501D">
        <w:rPr>
          <w:rFonts w:asciiTheme="majorBidi" w:hAnsiTheme="majorBidi" w:cstheme="majorBidi"/>
        </w:rPr>
        <w:t xml:space="preserve"> A user credential record maps to a specific doctor identifier.</w:t>
      </w:r>
    </w:p>
    <w:p w14:paraId="562C4ADB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4. Database Normalization</w:t>
      </w:r>
    </w:p>
    <w:p w14:paraId="7C40A752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The database adheres strictly to normal forms up to 3NF to avoid insertion, update, and deletion anomalies.</w:t>
      </w:r>
    </w:p>
    <w:p w14:paraId="575FE6FB" w14:textId="77777777" w:rsidR="001A0D80" w:rsidRPr="00C2501D" w:rsidRDefault="001A0D80" w:rsidP="00790DCC">
      <w:pPr>
        <w:pStyle w:val="Heading2"/>
        <w:jc w:val="both"/>
        <w:rPr>
          <w:rFonts w:asciiTheme="majorBidi" w:hAnsiTheme="majorBidi"/>
        </w:rPr>
      </w:pPr>
      <w:r w:rsidRPr="00C2501D">
        <w:rPr>
          <w:rFonts w:asciiTheme="majorBidi" w:hAnsiTheme="majorBidi"/>
        </w:rPr>
        <w:t>4.1 First Normal Form (1NF)</w:t>
      </w:r>
    </w:p>
    <w:p w14:paraId="152CFE22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All tables hold a defined primary key ('id' AUTO_INCREMENT). Attributes contain atomic values only. For example, the 'patients' table does not store multiple phone numbers in a single column; it relies on atomic storage variables.</w:t>
      </w:r>
    </w:p>
    <w:p w14:paraId="7A1E14BF" w14:textId="77777777" w:rsidR="001A0D80" w:rsidRPr="00C2501D" w:rsidRDefault="001A0D80" w:rsidP="00790DCC">
      <w:pPr>
        <w:pStyle w:val="Heading2"/>
        <w:jc w:val="both"/>
        <w:rPr>
          <w:rFonts w:asciiTheme="majorBidi" w:hAnsiTheme="majorBidi"/>
        </w:rPr>
      </w:pPr>
      <w:r w:rsidRPr="00C2501D">
        <w:rPr>
          <w:rFonts w:asciiTheme="majorBidi" w:hAnsiTheme="majorBidi"/>
        </w:rPr>
        <w:t>4.2 Second Normal Form (2NF)</w:t>
      </w:r>
    </w:p>
    <w:p w14:paraId="6F0EDEA4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The schema adheres to 1NF. Every non-prime attribute must be functionally dependent on the entire primary key. In the '</w:t>
      </w:r>
      <w:proofErr w:type="spellStart"/>
      <w:r w:rsidRPr="00C2501D">
        <w:rPr>
          <w:rFonts w:asciiTheme="majorBidi" w:hAnsiTheme="majorBidi" w:cstheme="majorBidi"/>
        </w:rPr>
        <w:t>billing_items</w:t>
      </w:r>
      <w:proofErr w:type="spellEnd"/>
      <w:r w:rsidRPr="00C2501D">
        <w:rPr>
          <w:rFonts w:asciiTheme="majorBidi" w:hAnsiTheme="majorBidi" w:cstheme="majorBidi"/>
        </w:rPr>
        <w:t>' table, 'description', 'quantity', and '</w:t>
      </w:r>
      <w:proofErr w:type="spellStart"/>
      <w:r w:rsidRPr="00C2501D">
        <w:rPr>
          <w:rFonts w:asciiTheme="majorBidi" w:hAnsiTheme="majorBidi" w:cstheme="majorBidi"/>
        </w:rPr>
        <w:t>unit_price</w:t>
      </w:r>
      <w:proofErr w:type="spellEnd"/>
      <w:r w:rsidRPr="00C2501D">
        <w:rPr>
          <w:rFonts w:asciiTheme="majorBidi" w:hAnsiTheme="majorBidi" w:cstheme="majorBidi"/>
        </w:rPr>
        <w:t>' depend specifically on the line item 'id'. They do not depend partially on any other composite key.</w:t>
      </w:r>
    </w:p>
    <w:p w14:paraId="28803224" w14:textId="77777777" w:rsidR="001A0D80" w:rsidRPr="00C2501D" w:rsidRDefault="001A0D80" w:rsidP="00790DCC">
      <w:pPr>
        <w:pStyle w:val="Heading2"/>
        <w:jc w:val="both"/>
        <w:rPr>
          <w:rFonts w:asciiTheme="majorBidi" w:hAnsiTheme="majorBidi"/>
        </w:rPr>
      </w:pPr>
      <w:r w:rsidRPr="00C2501D">
        <w:rPr>
          <w:rFonts w:asciiTheme="majorBidi" w:hAnsiTheme="majorBidi"/>
        </w:rPr>
        <w:t>4.3 Third Normal Form (3NF)</w:t>
      </w:r>
    </w:p>
    <w:p w14:paraId="59104C98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The schema complies with 2NF without any transitive dependencies. Attributes like 'specialization' or 'experience' reside purely in the 'doctors' table rather than repeating within 'users'. A user's access role does not arbitrarily determine medical expertise. Dynamic states such as 'Confirmed' and 'Pending' are strictly typed and don't duplicate relational string values across scattered tables.</w:t>
      </w:r>
    </w:p>
    <w:p w14:paraId="615741ED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5. Integrity Constraints</w:t>
      </w:r>
    </w:p>
    <w:p w14:paraId="6B8911B6" w14:textId="77777777" w:rsidR="001A0D80" w:rsidRPr="00C2501D" w:rsidRDefault="001A0D80" w:rsidP="00790DCC">
      <w:pPr>
        <w:spacing w:after="240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To ensure data </w:t>
      </w:r>
      <w:proofErr w:type="gramStart"/>
      <w:r w:rsidRPr="00C2501D">
        <w:rPr>
          <w:rFonts w:asciiTheme="majorBidi" w:hAnsiTheme="majorBidi" w:cstheme="majorBidi"/>
        </w:rPr>
        <w:t>validness</w:t>
      </w:r>
      <w:proofErr w:type="gramEnd"/>
      <w:r w:rsidRPr="00C2501D">
        <w:rPr>
          <w:rFonts w:asciiTheme="majorBidi" w:hAnsiTheme="majorBidi" w:cstheme="majorBidi"/>
        </w:rPr>
        <w:t>, the following constraints are embedded strictly within the MySQL DDL script:</w:t>
      </w:r>
    </w:p>
    <w:p w14:paraId="0479738C" w14:textId="6B2D3C35" w:rsidR="001A0D80" w:rsidRPr="00790DCC" w:rsidRDefault="001A0D80" w:rsidP="00790DCC">
      <w:pPr>
        <w:pStyle w:val="ListParagraph"/>
        <w:numPr>
          <w:ilvl w:val="0"/>
          <w:numId w:val="10"/>
        </w:numPr>
        <w:spacing w:after="120" w:line="276" w:lineRule="auto"/>
        <w:ind w:left="567" w:hanging="357"/>
        <w:contextualSpacing w:val="0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Entity Integrity (Primary Keys):</w:t>
      </w:r>
      <w:r w:rsidRPr="00790DCC">
        <w:rPr>
          <w:rFonts w:asciiTheme="majorBidi" w:hAnsiTheme="majorBidi" w:cstheme="majorBidi"/>
        </w:rPr>
        <w:t xml:space="preserve"> id INT AUTO_INCREMENT PRIMARY KEY in all tables guarantees mathematical uniqueness for tuple selection.</w:t>
      </w:r>
    </w:p>
    <w:p w14:paraId="42528239" w14:textId="59ACAD27" w:rsidR="001A0D80" w:rsidRPr="00790DCC" w:rsidRDefault="001A0D80" w:rsidP="00790DCC">
      <w:pPr>
        <w:pStyle w:val="ListParagraph"/>
        <w:numPr>
          <w:ilvl w:val="0"/>
          <w:numId w:val="10"/>
        </w:numPr>
        <w:spacing w:after="120" w:line="276" w:lineRule="auto"/>
        <w:ind w:left="567" w:hanging="357"/>
        <w:contextualSpacing w:val="0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Referential Integrity (Foreign Keys):</w:t>
      </w:r>
      <w:r w:rsidRPr="00790DCC">
        <w:rPr>
          <w:rFonts w:asciiTheme="majorBidi" w:hAnsiTheme="majorBidi" w:cstheme="majorBidi"/>
        </w:rPr>
        <w:t xml:space="preserve"> Deleting a 'patient' executes an ON DELETE CASCADE which drops associative 'appointments' and 'billing' records immediately. Deleting </w:t>
      </w:r>
      <w:proofErr w:type="gramStart"/>
      <w:r w:rsidRPr="00790DCC">
        <w:rPr>
          <w:rFonts w:asciiTheme="majorBidi" w:hAnsiTheme="majorBidi" w:cstheme="majorBidi"/>
        </w:rPr>
        <w:t>a</w:t>
      </w:r>
      <w:proofErr w:type="gramEnd"/>
      <w:r w:rsidRPr="00790DCC">
        <w:rPr>
          <w:rFonts w:asciiTheme="majorBidi" w:hAnsiTheme="majorBidi" w:cstheme="majorBidi"/>
        </w:rPr>
        <w:t xml:space="preserve"> admitted patient triggers an ON DELETE SET NULL on their bed array, safely freeing the resource.</w:t>
      </w:r>
    </w:p>
    <w:p w14:paraId="725A9FAB" w14:textId="2E6B3F15" w:rsidR="001A0D80" w:rsidRPr="00790DCC" w:rsidRDefault="001A0D80" w:rsidP="00790DCC">
      <w:pPr>
        <w:pStyle w:val="ListParagraph"/>
        <w:numPr>
          <w:ilvl w:val="0"/>
          <w:numId w:val="10"/>
        </w:numPr>
        <w:spacing w:after="120" w:line="276" w:lineRule="auto"/>
        <w:ind w:left="567" w:hanging="357"/>
        <w:contextualSpacing w:val="0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t>Domain Constraints (ENUMs):</w:t>
      </w:r>
      <w:r w:rsidRPr="00790DCC">
        <w:rPr>
          <w:rFonts w:asciiTheme="majorBidi" w:hAnsiTheme="majorBidi" w:cstheme="majorBidi"/>
        </w:rPr>
        <w:t xml:space="preserve"> '</w:t>
      </w:r>
      <w:proofErr w:type="spellStart"/>
      <w:r w:rsidRPr="00790DCC">
        <w:rPr>
          <w:rFonts w:asciiTheme="majorBidi" w:hAnsiTheme="majorBidi" w:cstheme="majorBidi"/>
        </w:rPr>
        <w:t>ward_type</w:t>
      </w:r>
      <w:proofErr w:type="spellEnd"/>
      <w:r w:rsidRPr="00790DCC">
        <w:rPr>
          <w:rFonts w:asciiTheme="majorBidi" w:hAnsiTheme="majorBidi" w:cstheme="majorBidi"/>
        </w:rPr>
        <w:t>' is physically restricted to ('General', 'ICU', 'Emergency', etc.). The logical domains behave like CHECK constraints.</w:t>
      </w:r>
    </w:p>
    <w:p w14:paraId="19AC5098" w14:textId="6CF67000" w:rsidR="001A0D80" w:rsidRPr="00790DCC" w:rsidRDefault="001A0D80" w:rsidP="00790DCC">
      <w:pPr>
        <w:pStyle w:val="ListParagraph"/>
        <w:numPr>
          <w:ilvl w:val="0"/>
          <w:numId w:val="10"/>
        </w:numPr>
        <w:spacing w:after="120" w:line="276" w:lineRule="auto"/>
        <w:ind w:left="567" w:hanging="357"/>
        <w:contextualSpacing w:val="0"/>
        <w:rPr>
          <w:rFonts w:asciiTheme="majorBidi" w:hAnsiTheme="majorBidi" w:cstheme="majorBidi"/>
        </w:rPr>
      </w:pPr>
      <w:r w:rsidRPr="00790DCC">
        <w:rPr>
          <w:rFonts w:asciiTheme="majorBidi" w:hAnsiTheme="majorBidi" w:cstheme="majorBidi"/>
          <w:b/>
          <w:bCs/>
        </w:rPr>
        <w:lastRenderedPageBreak/>
        <w:t>Unique Constraints:</w:t>
      </w:r>
      <w:r w:rsidRPr="00790DCC">
        <w:rPr>
          <w:rFonts w:asciiTheme="majorBidi" w:hAnsiTheme="majorBidi" w:cstheme="majorBidi"/>
        </w:rPr>
        <w:t xml:space="preserve"> Fields like '</w:t>
      </w:r>
      <w:proofErr w:type="spellStart"/>
      <w:r w:rsidRPr="00790DCC">
        <w:rPr>
          <w:rFonts w:asciiTheme="majorBidi" w:hAnsiTheme="majorBidi" w:cstheme="majorBidi"/>
        </w:rPr>
        <w:t>token_number</w:t>
      </w:r>
      <w:proofErr w:type="spellEnd"/>
      <w:r w:rsidRPr="00790DCC">
        <w:rPr>
          <w:rFonts w:asciiTheme="majorBidi" w:hAnsiTheme="majorBidi" w:cstheme="majorBidi"/>
        </w:rPr>
        <w:t>' and '</w:t>
      </w:r>
      <w:proofErr w:type="spellStart"/>
      <w:r w:rsidRPr="00790DCC">
        <w:rPr>
          <w:rFonts w:asciiTheme="majorBidi" w:hAnsiTheme="majorBidi" w:cstheme="majorBidi"/>
        </w:rPr>
        <w:t>invoice_number</w:t>
      </w:r>
      <w:proofErr w:type="spellEnd"/>
      <w:r w:rsidRPr="00790DCC">
        <w:rPr>
          <w:rFonts w:asciiTheme="majorBidi" w:hAnsiTheme="majorBidi" w:cstheme="majorBidi"/>
        </w:rPr>
        <w:t>' enforce UNIQUE constraints to prevent duplicate external logic.</w:t>
      </w:r>
    </w:p>
    <w:p w14:paraId="029C993C" w14:textId="77777777" w:rsidR="001A0D80" w:rsidRPr="00C2501D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5.1 Constraint Implementation Snippet</w:t>
      </w:r>
    </w:p>
    <w:p w14:paraId="4CAF473F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sz w:val="20"/>
        </w:rPr>
        <w:t>CREATE TABLE IF NOT EXISTS appointments (</w:t>
      </w:r>
      <w:r w:rsidRPr="00C2501D">
        <w:rPr>
          <w:rFonts w:asciiTheme="majorBidi" w:hAnsiTheme="majorBidi" w:cstheme="majorBidi"/>
          <w:sz w:val="20"/>
        </w:rPr>
        <w:br/>
        <w:t xml:space="preserve">    id INT AUTO_INCREMENT PRIMARY KEY,</w:t>
      </w:r>
      <w:r w:rsidRPr="00C2501D">
        <w:rPr>
          <w:rFonts w:asciiTheme="majorBidi" w:hAnsiTheme="majorBidi" w:cstheme="majorBidi"/>
          <w:sz w:val="20"/>
        </w:rPr>
        <w:br/>
        <w:t xml:space="preserve">    </w:t>
      </w:r>
      <w:proofErr w:type="spellStart"/>
      <w:r w:rsidRPr="00C2501D">
        <w:rPr>
          <w:rFonts w:asciiTheme="majorBidi" w:hAnsiTheme="majorBidi" w:cstheme="majorBidi"/>
          <w:sz w:val="20"/>
        </w:rPr>
        <w:t>patient_id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INT,</w:t>
      </w:r>
      <w:r w:rsidRPr="00C2501D">
        <w:rPr>
          <w:rFonts w:asciiTheme="majorBidi" w:hAnsiTheme="majorBidi" w:cstheme="majorBidi"/>
          <w:sz w:val="20"/>
        </w:rPr>
        <w:br/>
        <w:t xml:space="preserve">    </w:t>
      </w:r>
      <w:proofErr w:type="spellStart"/>
      <w:r w:rsidRPr="00C2501D">
        <w:rPr>
          <w:rFonts w:asciiTheme="majorBidi" w:hAnsiTheme="majorBidi" w:cstheme="majorBidi"/>
          <w:sz w:val="20"/>
        </w:rPr>
        <w:t>doctor_id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INT,</w:t>
      </w:r>
      <w:r w:rsidRPr="00C2501D">
        <w:rPr>
          <w:rFonts w:asciiTheme="majorBidi" w:hAnsiTheme="majorBidi" w:cstheme="majorBidi"/>
          <w:sz w:val="20"/>
        </w:rPr>
        <w:br/>
        <w:t xml:space="preserve">    status ENUM('</w:t>
      </w:r>
      <w:proofErr w:type="spellStart"/>
      <w:r w:rsidRPr="00C2501D">
        <w:rPr>
          <w:rFonts w:asciiTheme="majorBidi" w:hAnsiTheme="majorBidi" w:cstheme="majorBidi"/>
          <w:sz w:val="20"/>
        </w:rPr>
        <w:t>Pending','Confirmed','Cancelled','Completed</w:t>
      </w:r>
      <w:proofErr w:type="spellEnd"/>
      <w:r w:rsidRPr="00C2501D">
        <w:rPr>
          <w:rFonts w:asciiTheme="majorBidi" w:hAnsiTheme="majorBidi" w:cstheme="majorBidi"/>
          <w:sz w:val="20"/>
        </w:rPr>
        <w:t>') DEFAULT 'Pending',</w:t>
      </w:r>
      <w:r w:rsidRPr="00C2501D">
        <w:rPr>
          <w:rFonts w:asciiTheme="majorBidi" w:hAnsiTheme="majorBidi" w:cstheme="majorBidi"/>
          <w:sz w:val="20"/>
        </w:rPr>
        <w:br/>
        <w:t xml:space="preserve">    FOREIGN KEY (</w:t>
      </w:r>
      <w:proofErr w:type="spellStart"/>
      <w:r w:rsidRPr="00C2501D">
        <w:rPr>
          <w:rFonts w:asciiTheme="majorBidi" w:hAnsiTheme="majorBidi" w:cstheme="majorBidi"/>
          <w:sz w:val="20"/>
        </w:rPr>
        <w:t>patient_id</w:t>
      </w:r>
      <w:proofErr w:type="spellEnd"/>
      <w:r w:rsidRPr="00C2501D">
        <w:rPr>
          <w:rFonts w:asciiTheme="majorBidi" w:hAnsiTheme="majorBidi" w:cstheme="majorBidi"/>
          <w:sz w:val="20"/>
        </w:rPr>
        <w:t>) REFERENCES patients(id) ON DELETE CASCADE</w:t>
      </w:r>
      <w:r w:rsidRPr="00C2501D">
        <w:rPr>
          <w:rFonts w:asciiTheme="majorBidi" w:hAnsiTheme="majorBidi" w:cstheme="majorBidi"/>
          <w:sz w:val="20"/>
        </w:rPr>
        <w:br/>
      </w:r>
      <w:proofErr w:type="gramStart"/>
      <w:r w:rsidRPr="00C2501D">
        <w:rPr>
          <w:rFonts w:asciiTheme="majorBidi" w:hAnsiTheme="majorBidi" w:cstheme="majorBidi"/>
          <w:sz w:val="20"/>
        </w:rPr>
        <w:t>);</w:t>
      </w:r>
      <w:proofErr w:type="gramEnd"/>
    </w:p>
    <w:p w14:paraId="7B4D1B6B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6. Query Processing &amp; Analytics</w:t>
      </w:r>
    </w:p>
    <w:p w14:paraId="5821DF6A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The application executes complex SQL structures dynamically via PDO.</w:t>
      </w:r>
    </w:p>
    <w:p w14:paraId="2684D5FA" w14:textId="77777777" w:rsidR="001A0D80" w:rsidRPr="00C2501D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6.1 Intersecting JOIN Operations</w:t>
      </w:r>
    </w:p>
    <w:p w14:paraId="5111A3F2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Rendered in '</w:t>
      </w:r>
      <w:proofErr w:type="spellStart"/>
      <w:r w:rsidRPr="00C2501D">
        <w:rPr>
          <w:rFonts w:asciiTheme="majorBidi" w:hAnsiTheme="majorBidi" w:cstheme="majorBidi"/>
        </w:rPr>
        <w:t>view_appointments.php</w:t>
      </w:r>
      <w:proofErr w:type="spellEnd"/>
      <w:r w:rsidRPr="00C2501D">
        <w:rPr>
          <w:rFonts w:asciiTheme="majorBidi" w:hAnsiTheme="majorBidi" w:cstheme="majorBidi"/>
        </w:rPr>
        <w:t>', retrieving deep relational context:</w:t>
      </w:r>
    </w:p>
    <w:p w14:paraId="2CCB69BC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sz w:val="20"/>
        </w:rPr>
        <w:t xml:space="preserve">SELECT a.*, p.name AS </w:t>
      </w:r>
      <w:proofErr w:type="spellStart"/>
      <w:r w:rsidRPr="00C2501D">
        <w:rPr>
          <w:rFonts w:asciiTheme="majorBidi" w:hAnsiTheme="majorBidi" w:cstheme="majorBidi"/>
          <w:sz w:val="20"/>
        </w:rPr>
        <w:t>pname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, d.name AS </w:t>
      </w:r>
      <w:proofErr w:type="spellStart"/>
      <w:r w:rsidRPr="00C2501D">
        <w:rPr>
          <w:rFonts w:asciiTheme="majorBidi" w:hAnsiTheme="majorBidi" w:cstheme="majorBidi"/>
          <w:sz w:val="20"/>
        </w:rPr>
        <w:t>dname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, 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d.specialization</w:t>
      </w:r>
      <w:proofErr w:type="spellEnd"/>
      <w:proofErr w:type="gramEnd"/>
      <w:r w:rsidRPr="00C2501D">
        <w:rPr>
          <w:rFonts w:asciiTheme="majorBidi" w:hAnsiTheme="majorBidi" w:cstheme="majorBidi"/>
          <w:sz w:val="20"/>
        </w:rPr>
        <w:t xml:space="preserve"> </w:t>
      </w:r>
      <w:r w:rsidRPr="00C2501D">
        <w:rPr>
          <w:rFonts w:asciiTheme="majorBidi" w:hAnsiTheme="majorBidi" w:cstheme="majorBidi"/>
          <w:sz w:val="20"/>
        </w:rPr>
        <w:br/>
        <w:t xml:space="preserve">FROM appointments a </w:t>
      </w:r>
      <w:r w:rsidRPr="00C2501D">
        <w:rPr>
          <w:rFonts w:asciiTheme="majorBidi" w:hAnsiTheme="majorBidi" w:cstheme="majorBidi"/>
          <w:sz w:val="20"/>
        </w:rPr>
        <w:br/>
        <w:t xml:space="preserve">JOIN patients p ON 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a.patient</w:t>
      </w:r>
      <w:proofErr w:type="gramEnd"/>
      <w:r w:rsidRPr="00C2501D">
        <w:rPr>
          <w:rFonts w:asciiTheme="majorBidi" w:hAnsiTheme="majorBidi" w:cstheme="majorBidi"/>
          <w:sz w:val="20"/>
        </w:rPr>
        <w:t>_id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= p.id </w:t>
      </w:r>
      <w:r w:rsidRPr="00C2501D">
        <w:rPr>
          <w:rFonts w:asciiTheme="majorBidi" w:hAnsiTheme="majorBidi" w:cstheme="majorBidi"/>
          <w:sz w:val="20"/>
        </w:rPr>
        <w:br/>
        <w:t xml:space="preserve">JOIN doctors d ON 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a.doctor</w:t>
      </w:r>
      <w:proofErr w:type="gramEnd"/>
      <w:r w:rsidRPr="00C2501D">
        <w:rPr>
          <w:rFonts w:asciiTheme="majorBidi" w:hAnsiTheme="majorBidi" w:cstheme="majorBidi"/>
          <w:sz w:val="20"/>
        </w:rPr>
        <w:t>_id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= d.id </w:t>
      </w:r>
      <w:r w:rsidRPr="00C2501D">
        <w:rPr>
          <w:rFonts w:asciiTheme="majorBidi" w:hAnsiTheme="majorBidi" w:cstheme="majorBidi"/>
          <w:sz w:val="20"/>
        </w:rPr>
        <w:br/>
        <w:t xml:space="preserve">WHERE 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a.status</w:t>
      </w:r>
      <w:proofErr w:type="spellEnd"/>
      <w:proofErr w:type="gramEnd"/>
      <w:r w:rsidRPr="00C2501D">
        <w:rPr>
          <w:rFonts w:asciiTheme="majorBidi" w:hAnsiTheme="majorBidi" w:cstheme="majorBidi"/>
          <w:sz w:val="20"/>
        </w:rPr>
        <w:t xml:space="preserve"> = 'Confirmed' </w:t>
      </w:r>
      <w:r w:rsidRPr="00C2501D">
        <w:rPr>
          <w:rFonts w:asciiTheme="majorBidi" w:hAnsiTheme="majorBidi" w:cstheme="majorBidi"/>
          <w:sz w:val="20"/>
        </w:rPr>
        <w:br/>
        <w:t xml:space="preserve">ORDER BY 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a.appointment</w:t>
      </w:r>
      <w:proofErr w:type="gramEnd"/>
      <w:r w:rsidRPr="00C2501D">
        <w:rPr>
          <w:rFonts w:asciiTheme="majorBidi" w:hAnsiTheme="majorBidi" w:cstheme="majorBidi"/>
          <w:sz w:val="20"/>
        </w:rPr>
        <w:t>_date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</w:t>
      </w:r>
      <w:proofErr w:type="gramStart"/>
      <w:r w:rsidRPr="00C2501D">
        <w:rPr>
          <w:rFonts w:asciiTheme="majorBidi" w:hAnsiTheme="majorBidi" w:cstheme="majorBidi"/>
          <w:sz w:val="20"/>
        </w:rPr>
        <w:t>DESC;</w:t>
      </w:r>
      <w:proofErr w:type="gramEnd"/>
    </w:p>
    <w:p w14:paraId="12A41D94" w14:textId="77777777" w:rsidR="001A0D80" w:rsidRPr="00C2501D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6.2 Analytical GROUP BY Aggregations</w:t>
      </w:r>
    </w:p>
    <w:p w14:paraId="3D0F66CC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Rendered in '</w:t>
      </w:r>
      <w:proofErr w:type="spellStart"/>
      <w:r w:rsidRPr="00C2501D">
        <w:rPr>
          <w:rFonts w:asciiTheme="majorBidi" w:hAnsiTheme="majorBidi" w:cstheme="majorBidi"/>
        </w:rPr>
        <w:t>reports.php</w:t>
      </w:r>
      <w:proofErr w:type="spellEnd"/>
      <w:r w:rsidRPr="00C2501D">
        <w:rPr>
          <w:rFonts w:asciiTheme="majorBidi" w:hAnsiTheme="majorBidi" w:cstheme="majorBidi"/>
        </w:rPr>
        <w:t>', calculating monthly throughput trends:</w:t>
      </w:r>
    </w:p>
    <w:p w14:paraId="12E76426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sz w:val="20"/>
        </w:rPr>
        <w:t>SELECT DATE_</w:t>
      </w:r>
      <w:proofErr w:type="gramStart"/>
      <w:r w:rsidRPr="00C2501D">
        <w:rPr>
          <w:rFonts w:asciiTheme="majorBidi" w:hAnsiTheme="majorBidi" w:cstheme="majorBidi"/>
          <w:sz w:val="20"/>
        </w:rPr>
        <w:t>FORMAT(</w:t>
      </w:r>
      <w:proofErr w:type="spellStart"/>
      <w:proofErr w:type="gramEnd"/>
      <w:r w:rsidRPr="00C2501D">
        <w:rPr>
          <w:rFonts w:asciiTheme="majorBidi" w:hAnsiTheme="majorBidi" w:cstheme="majorBidi"/>
          <w:sz w:val="20"/>
        </w:rPr>
        <w:t>created_at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, '%b %Y') AS label, </w:t>
      </w:r>
      <w:proofErr w:type="gramStart"/>
      <w:r w:rsidRPr="00C2501D">
        <w:rPr>
          <w:rFonts w:asciiTheme="majorBidi" w:hAnsiTheme="majorBidi" w:cstheme="majorBidi"/>
          <w:sz w:val="20"/>
        </w:rPr>
        <w:t>COUNT(</w:t>
      </w:r>
      <w:proofErr w:type="gramEnd"/>
      <w:r w:rsidRPr="00C2501D">
        <w:rPr>
          <w:rFonts w:asciiTheme="majorBidi" w:hAnsiTheme="majorBidi" w:cstheme="majorBidi"/>
          <w:sz w:val="20"/>
        </w:rPr>
        <w:t xml:space="preserve">*) AS </w:t>
      </w:r>
      <w:proofErr w:type="spellStart"/>
      <w:r w:rsidRPr="00C2501D">
        <w:rPr>
          <w:rFonts w:asciiTheme="majorBidi" w:hAnsiTheme="majorBidi" w:cstheme="majorBidi"/>
          <w:sz w:val="20"/>
        </w:rPr>
        <w:t>cnt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</w:t>
      </w:r>
      <w:r w:rsidRPr="00C2501D">
        <w:rPr>
          <w:rFonts w:asciiTheme="majorBidi" w:hAnsiTheme="majorBidi" w:cstheme="majorBidi"/>
          <w:sz w:val="20"/>
        </w:rPr>
        <w:br/>
        <w:t xml:space="preserve">FROM patients </w:t>
      </w:r>
      <w:r w:rsidRPr="00C2501D">
        <w:rPr>
          <w:rFonts w:asciiTheme="majorBidi" w:hAnsiTheme="majorBidi" w:cstheme="majorBidi"/>
          <w:sz w:val="20"/>
        </w:rPr>
        <w:br/>
        <w:t xml:space="preserve">WHERE </w:t>
      </w:r>
      <w:proofErr w:type="spellStart"/>
      <w:r w:rsidRPr="00C2501D">
        <w:rPr>
          <w:rFonts w:asciiTheme="majorBidi" w:hAnsiTheme="majorBidi" w:cstheme="majorBidi"/>
          <w:sz w:val="20"/>
        </w:rPr>
        <w:t>created_at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&gt;= DATE_SUB(</w:t>
      </w:r>
      <w:proofErr w:type="gramStart"/>
      <w:r w:rsidRPr="00C2501D">
        <w:rPr>
          <w:rFonts w:asciiTheme="majorBidi" w:hAnsiTheme="majorBidi" w:cstheme="majorBidi"/>
          <w:sz w:val="20"/>
        </w:rPr>
        <w:t>NOW(</w:t>
      </w:r>
      <w:proofErr w:type="gramEnd"/>
      <w:r w:rsidRPr="00C2501D">
        <w:rPr>
          <w:rFonts w:asciiTheme="majorBidi" w:hAnsiTheme="majorBidi" w:cstheme="majorBidi"/>
          <w:sz w:val="20"/>
        </w:rPr>
        <w:t xml:space="preserve">), INTERVAL 12 MONTH) </w:t>
      </w:r>
      <w:r w:rsidRPr="00C2501D">
        <w:rPr>
          <w:rFonts w:asciiTheme="majorBidi" w:hAnsiTheme="majorBidi" w:cstheme="majorBidi"/>
          <w:sz w:val="20"/>
        </w:rPr>
        <w:br/>
        <w:t>GROUP BY DATE_</w:t>
      </w:r>
      <w:proofErr w:type="gramStart"/>
      <w:r w:rsidRPr="00C2501D">
        <w:rPr>
          <w:rFonts w:asciiTheme="majorBidi" w:hAnsiTheme="majorBidi" w:cstheme="majorBidi"/>
          <w:sz w:val="20"/>
        </w:rPr>
        <w:t>FORMAT(</w:t>
      </w:r>
      <w:proofErr w:type="spellStart"/>
      <w:proofErr w:type="gramEnd"/>
      <w:r w:rsidRPr="00C2501D">
        <w:rPr>
          <w:rFonts w:asciiTheme="majorBidi" w:hAnsiTheme="majorBidi" w:cstheme="majorBidi"/>
          <w:sz w:val="20"/>
        </w:rPr>
        <w:t>created_at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, '%Y-%m') </w:t>
      </w:r>
      <w:r w:rsidRPr="00C2501D">
        <w:rPr>
          <w:rFonts w:asciiTheme="majorBidi" w:hAnsiTheme="majorBidi" w:cstheme="majorBidi"/>
          <w:sz w:val="20"/>
        </w:rPr>
        <w:br/>
        <w:t>ORDER BY DATE_</w:t>
      </w:r>
      <w:proofErr w:type="gramStart"/>
      <w:r w:rsidRPr="00C2501D">
        <w:rPr>
          <w:rFonts w:asciiTheme="majorBidi" w:hAnsiTheme="majorBidi" w:cstheme="majorBidi"/>
          <w:sz w:val="20"/>
        </w:rPr>
        <w:t>FORMAT(</w:t>
      </w:r>
      <w:proofErr w:type="spellStart"/>
      <w:proofErr w:type="gramEnd"/>
      <w:r w:rsidRPr="00C2501D">
        <w:rPr>
          <w:rFonts w:asciiTheme="majorBidi" w:hAnsiTheme="majorBidi" w:cstheme="majorBidi"/>
          <w:sz w:val="20"/>
        </w:rPr>
        <w:t>created_at</w:t>
      </w:r>
      <w:proofErr w:type="spellEnd"/>
      <w:r w:rsidRPr="00C2501D">
        <w:rPr>
          <w:rFonts w:asciiTheme="majorBidi" w:hAnsiTheme="majorBidi" w:cstheme="majorBidi"/>
          <w:sz w:val="20"/>
        </w:rPr>
        <w:t>, '%Y-%m'</w:t>
      </w:r>
      <w:proofErr w:type="gramStart"/>
      <w:r w:rsidRPr="00C2501D">
        <w:rPr>
          <w:rFonts w:asciiTheme="majorBidi" w:hAnsiTheme="majorBidi" w:cstheme="majorBidi"/>
          <w:sz w:val="20"/>
        </w:rPr>
        <w:t>);</w:t>
      </w:r>
      <w:proofErr w:type="gramEnd"/>
    </w:p>
    <w:p w14:paraId="51F9B695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7. Transaction Management</w:t>
      </w:r>
    </w:p>
    <w:p w14:paraId="73DE557B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The architecture enforces strict transaction safety. Utilizing the </w:t>
      </w:r>
      <w:proofErr w:type="spellStart"/>
      <w:r w:rsidRPr="00C2501D">
        <w:rPr>
          <w:rFonts w:asciiTheme="majorBidi" w:hAnsiTheme="majorBidi" w:cstheme="majorBidi"/>
        </w:rPr>
        <w:t>InnoDB</w:t>
      </w:r>
      <w:proofErr w:type="spellEnd"/>
      <w:r w:rsidRPr="00C2501D">
        <w:rPr>
          <w:rFonts w:asciiTheme="majorBidi" w:hAnsiTheme="majorBidi" w:cstheme="majorBidi"/>
        </w:rPr>
        <w:t xml:space="preserve"> engine intrinsically supplies ACID compliance (Atomicity, Consistency, Isolation, Durability) equipped with robust crash recovery mechanisms.</w:t>
      </w:r>
    </w:p>
    <w:p w14:paraId="33824A58" w14:textId="77777777" w:rsidR="001A0D80" w:rsidRPr="00C2501D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>The logical backend flow executes Application-Level Transactions mimicking the BEGIN TRANSACTION pattern when bundling parent invoices and child billing items concurrently.</w:t>
      </w:r>
    </w:p>
    <w:p w14:paraId="286AD2C9" w14:textId="77777777" w:rsidR="001A0D80" w:rsidRPr="00C2501D" w:rsidRDefault="001A0D80" w:rsidP="001A0D80">
      <w:pPr>
        <w:pStyle w:val="Heading2"/>
        <w:rPr>
          <w:rFonts w:asciiTheme="majorBidi" w:hAnsiTheme="majorBidi"/>
        </w:rPr>
      </w:pPr>
      <w:r w:rsidRPr="00C2501D">
        <w:rPr>
          <w:rFonts w:asciiTheme="majorBidi" w:hAnsiTheme="majorBidi"/>
        </w:rPr>
        <w:t>7.1 Transactional Logic Strategy</w:t>
      </w:r>
    </w:p>
    <w:p w14:paraId="25252111" w14:textId="77777777" w:rsidR="001A0D80" w:rsidRPr="00C2501D" w:rsidRDefault="001A0D80" w:rsidP="001A0D80">
      <w:pPr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  <w:sz w:val="20"/>
        </w:rPr>
        <w:t xml:space="preserve">// </w:t>
      </w:r>
      <w:proofErr w:type="spellStart"/>
      <w:r w:rsidRPr="00C2501D">
        <w:rPr>
          <w:rFonts w:asciiTheme="majorBidi" w:hAnsiTheme="majorBidi" w:cstheme="majorBidi"/>
          <w:sz w:val="20"/>
        </w:rPr>
        <w:t>billing.php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- Maintaining Atomicity during bulk financial interactions</w:t>
      </w:r>
      <w:r w:rsidRPr="00C2501D">
        <w:rPr>
          <w:rFonts w:asciiTheme="majorBidi" w:hAnsiTheme="majorBidi" w:cstheme="majorBidi"/>
          <w:sz w:val="20"/>
        </w:rPr>
        <w:br/>
        <w:t>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>-&gt;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beginTransaction</w:t>
      </w:r>
      <w:proofErr w:type="spellEnd"/>
      <w:r w:rsidRPr="00C2501D">
        <w:rPr>
          <w:rFonts w:asciiTheme="majorBidi" w:hAnsiTheme="majorBidi" w:cstheme="majorBidi"/>
          <w:sz w:val="20"/>
        </w:rPr>
        <w:t>(</w:t>
      </w:r>
      <w:proofErr w:type="gramEnd"/>
      <w:r w:rsidRPr="00C2501D">
        <w:rPr>
          <w:rFonts w:asciiTheme="majorBidi" w:hAnsiTheme="majorBidi" w:cstheme="majorBidi"/>
          <w:sz w:val="20"/>
        </w:rPr>
        <w:t>);</w:t>
      </w:r>
      <w:r w:rsidRPr="00C2501D">
        <w:rPr>
          <w:rFonts w:asciiTheme="majorBidi" w:hAnsiTheme="majorBidi" w:cstheme="majorBidi"/>
          <w:sz w:val="20"/>
        </w:rPr>
        <w:br/>
        <w:t>try {</w:t>
      </w:r>
      <w:r w:rsidRPr="00C2501D">
        <w:rPr>
          <w:rFonts w:asciiTheme="majorBidi" w:hAnsiTheme="majorBidi" w:cstheme="majorBidi"/>
          <w:sz w:val="20"/>
        </w:rPr>
        <w:br/>
        <w:t xml:space="preserve">    // 1. Log overall invoice state</w:t>
      </w:r>
      <w:r w:rsidRPr="00C2501D">
        <w:rPr>
          <w:rFonts w:asciiTheme="majorBidi" w:hAnsiTheme="majorBidi" w:cstheme="majorBidi"/>
          <w:sz w:val="20"/>
        </w:rPr>
        <w:br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stmt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= 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>-&gt;</w:t>
      </w:r>
      <w:proofErr w:type="gramStart"/>
      <w:r w:rsidRPr="00C2501D">
        <w:rPr>
          <w:rFonts w:asciiTheme="majorBidi" w:hAnsiTheme="majorBidi" w:cstheme="majorBidi"/>
          <w:sz w:val="20"/>
        </w:rPr>
        <w:t>prepare(</w:t>
      </w:r>
      <w:proofErr w:type="gramEnd"/>
      <w:r w:rsidRPr="00C2501D">
        <w:rPr>
          <w:rFonts w:asciiTheme="majorBidi" w:hAnsiTheme="majorBidi" w:cstheme="majorBidi"/>
          <w:sz w:val="20"/>
        </w:rPr>
        <w:t xml:space="preserve">"INSERT INTO </w:t>
      </w:r>
      <w:proofErr w:type="gramStart"/>
      <w:r w:rsidRPr="00C2501D">
        <w:rPr>
          <w:rFonts w:asciiTheme="majorBidi" w:hAnsiTheme="majorBidi" w:cstheme="majorBidi"/>
          <w:sz w:val="20"/>
        </w:rPr>
        <w:t>billing (...) VALUES</w:t>
      </w:r>
      <w:proofErr w:type="gramEnd"/>
      <w:r w:rsidRPr="00C2501D">
        <w:rPr>
          <w:rFonts w:asciiTheme="majorBidi" w:hAnsiTheme="majorBidi" w:cstheme="majorBidi"/>
          <w:sz w:val="20"/>
        </w:rPr>
        <w:t xml:space="preserve"> (...)");</w:t>
      </w:r>
      <w:r w:rsidRPr="00C2501D">
        <w:rPr>
          <w:rFonts w:asciiTheme="majorBidi" w:hAnsiTheme="majorBidi" w:cstheme="majorBidi"/>
          <w:sz w:val="20"/>
        </w:rPr>
        <w:br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stmt</w:t>
      </w:r>
      <w:proofErr w:type="spellEnd"/>
      <w:r w:rsidRPr="00C2501D">
        <w:rPr>
          <w:rFonts w:asciiTheme="majorBidi" w:hAnsiTheme="majorBidi" w:cstheme="majorBidi"/>
          <w:sz w:val="20"/>
        </w:rPr>
        <w:t>-&gt;</w:t>
      </w:r>
      <w:proofErr w:type="gramStart"/>
      <w:r w:rsidRPr="00C2501D">
        <w:rPr>
          <w:rFonts w:asciiTheme="majorBidi" w:hAnsiTheme="majorBidi" w:cstheme="majorBidi"/>
          <w:sz w:val="20"/>
        </w:rPr>
        <w:t>execute(</w:t>
      </w:r>
      <w:proofErr w:type="gramEnd"/>
      <w:r w:rsidRPr="00C2501D">
        <w:rPr>
          <w:rFonts w:asciiTheme="majorBidi" w:hAnsiTheme="majorBidi" w:cstheme="majorBidi"/>
          <w:sz w:val="20"/>
        </w:rPr>
        <w:t>[...]);</w:t>
      </w:r>
      <w:r w:rsidRPr="00C2501D">
        <w:rPr>
          <w:rFonts w:asciiTheme="majorBidi" w:hAnsiTheme="majorBidi" w:cstheme="majorBidi"/>
          <w:sz w:val="20"/>
        </w:rPr>
        <w:br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billingId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= 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>-&gt;</w:t>
      </w:r>
      <w:proofErr w:type="spellStart"/>
      <w:proofErr w:type="gramStart"/>
      <w:r w:rsidRPr="00C2501D">
        <w:rPr>
          <w:rFonts w:asciiTheme="majorBidi" w:hAnsiTheme="majorBidi" w:cstheme="majorBidi"/>
          <w:sz w:val="20"/>
        </w:rPr>
        <w:t>lastInsertId</w:t>
      </w:r>
      <w:proofErr w:type="spellEnd"/>
      <w:r w:rsidRPr="00C2501D">
        <w:rPr>
          <w:rFonts w:asciiTheme="majorBidi" w:hAnsiTheme="majorBidi" w:cstheme="majorBidi"/>
          <w:sz w:val="20"/>
        </w:rPr>
        <w:t>(</w:t>
      </w:r>
      <w:proofErr w:type="gramEnd"/>
      <w:r w:rsidRPr="00C2501D">
        <w:rPr>
          <w:rFonts w:asciiTheme="majorBidi" w:hAnsiTheme="majorBidi" w:cstheme="majorBidi"/>
          <w:sz w:val="20"/>
        </w:rPr>
        <w:t>);</w:t>
      </w:r>
      <w:r w:rsidRPr="00C2501D">
        <w:rPr>
          <w:rFonts w:asciiTheme="majorBidi" w:hAnsiTheme="majorBidi" w:cstheme="majorBidi"/>
          <w:sz w:val="20"/>
        </w:rPr>
        <w:br/>
        <w:t xml:space="preserve">    </w:t>
      </w:r>
      <w:r w:rsidRPr="00C2501D">
        <w:rPr>
          <w:rFonts w:asciiTheme="majorBidi" w:hAnsiTheme="majorBidi" w:cstheme="majorBidi"/>
          <w:sz w:val="20"/>
        </w:rPr>
        <w:br/>
        <w:t xml:space="preserve">    // 2. Iterate and append segmented invoice data seamlessly</w:t>
      </w:r>
      <w:r w:rsidRPr="00C2501D">
        <w:rPr>
          <w:rFonts w:asciiTheme="majorBidi" w:hAnsiTheme="majorBidi" w:cstheme="majorBidi"/>
          <w:sz w:val="20"/>
        </w:rPr>
        <w:br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iStmt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= 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-&gt;prepare("INSERT INTO </w:t>
      </w:r>
      <w:proofErr w:type="spellStart"/>
      <w:r w:rsidRPr="00C2501D">
        <w:rPr>
          <w:rFonts w:asciiTheme="majorBidi" w:hAnsiTheme="majorBidi" w:cstheme="majorBidi"/>
          <w:sz w:val="20"/>
        </w:rPr>
        <w:t>billing_items</w:t>
      </w:r>
      <w:proofErr w:type="spellEnd"/>
      <w:r w:rsidRPr="00C2501D">
        <w:rPr>
          <w:rFonts w:asciiTheme="majorBidi" w:hAnsiTheme="majorBidi" w:cstheme="majorBidi"/>
          <w:sz w:val="20"/>
        </w:rPr>
        <w:t xml:space="preserve"> (</w:t>
      </w:r>
      <w:proofErr w:type="spellStart"/>
      <w:r w:rsidRPr="00C2501D">
        <w:rPr>
          <w:rFonts w:asciiTheme="majorBidi" w:hAnsiTheme="majorBidi" w:cstheme="majorBidi"/>
          <w:sz w:val="20"/>
        </w:rPr>
        <w:t>billing_id</w:t>
      </w:r>
      <w:proofErr w:type="spellEnd"/>
      <w:r w:rsidRPr="00C2501D">
        <w:rPr>
          <w:rFonts w:asciiTheme="majorBidi" w:hAnsiTheme="majorBidi" w:cstheme="majorBidi"/>
          <w:sz w:val="20"/>
        </w:rPr>
        <w:t>, ...) VALUES (?, ...)");</w:t>
      </w:r>
      <w:r w:rsidRPr="00C2501D">
        <w:rPr>
          <w:rFonts w:asciiTheme="majorBidi" w:hAnsiTheme="majorBidi" w:cstheme="majorBidi"/>
          <w:sz w:val="20"/>
        </w:rPr>
        <w:br/>
        <w:t xml:space="preserve">    foreach ($items as $item) {</w:t>
      </w:r>
      <w:r w:rsidRPr="00C2501D">
        <w:rPr>
          <w:rFonts w:asciiTheme="majorBidi" w:hAnsiTheme="majorBidi" w:cstheme="majorBidi"/>
          <w:sz w:val="20"/>
        </w:rPr>
        <w:br/>
        <w:t xml:space="preserve">        $</w:t>
      </w:r>
      <w:proofErr w:type="spellStart"/>
      <w:r w:rsidRPr="00C2501D">
        <w:rPr>
          <w:rFonts w:asciiTheme="majorBidi" w:hAnsiTheme="majorBidi" w:cstheme="majorBidi"/>
          <w:sz w:val="20"/>
        </w:rPr>
        <w:t>iStmt</w:t>
      </w:r>
      <w:proofErr w:type="spellEnd"/>
      <w:r w:rsidRPr="00C2501D">
        <w:rPr>
          <w:rFonts w:asciiTheme="majorBidi" w:hAnsiTheme="majorBidi" w:cstheme="majorBidi"/>
          <w:sz w:val="20"/>
        </w:rPr>
        <w:t>-&gt;execute([$</w:t>
      </w:r>
      <w:proofErr w:type="spellStart"/>
      <w:r w:rsidRPr="00C2501D">
        <w:rPr>
          <w:rFonts w:asciiTheme="majorBidi" w:hAnsiTheme="majorBidi" w:cstheme="majorBidi"/>
          <w:sz w:val="20"/>
        </w:rPr>
        <w:t>billingId</w:t>
      </w:r>
      <w:proofErr w:type="spellEnd"/>
      <w:r w:rsidRPr="00C2501D">
        <w:rPr>
          <w:rFonts w:asciiTheme="majorBidi" w:hAnsiTheme="majorBidi" w:cstheme="majorBidi"/>
          <w:sz w:val="20"/>
        </w:rPr>
        <w:t>, ...]);</w:t>
      </w:r>
      <w:r w:rsidRPr="00C2501D">
        <w:rPr>
          <w:rFonts w:asciiTheme="majorBidi" w:hAnsiTheme="majorBidi" w:cstheme="majorBidi"/>
          <w:sz w:val="20"/>
        </w:rPr>
        <w:br/>
        <w:t xml:space="preserve">    }</w:t>
      </w:r>
      <w:r w:rsidRPr="00C2501D">
        <w:rPr>
          <w:rFonts w:asciiTheme="majorBidi" w:hAnsiTheme="majorBidi" w:cstheme="majorBidi"/>
          <w:sz w:val="20"/>
        </w:rPr>
        <w:br/>
        <w:t xml:space="preserve">    // Complete the synchronized commit </w:t>
      </w:r>
      <w:r w:rsidRPr="00C2501D">
        <w:rPr>
          <w:rFonts w:asciiTheme="majorBidi" w:hAnsiTheme="majorBidi" w:cstheme="majorBidi"/>
          <w:sz w:val="20"/>
        </w:rPr>
        <w:br/>
      </w:r>
      <w:r w:rsidRPr="00C2501D">
        <w:rPr>
          <w:rFonts w:asciiTheme="majorBidi" w:hAnsiTheme="majorBidi" w:cstheme="majorBidi"/>
          <w:sz w:val="20"/>
        </w:rPr>
        <w:lastRenderedPageBreak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>-&gt;commit();</w:t>
      </w:r>
      <w:r w:rsidRPr="00C2501D">
        <w:rPr>
          <w:rFonts w:asciiTheme="majorBidi" w:hAnsiTheme="majorBidi" w:cstheme="majorBidi"/>
          <w:sz w:val="20"/>
        </w:rPr>
        <w:br/>
        <w:t>} catch (Exception $e) {</w:t>
      </w:r>
      <w:r w:rsidRPr="00C2501D">
        <w:rPr>
          <w:rFonts w:asciiTheme="majorBidi" w:hAnsiTheme="majorBidi" w:cstheme="majorBidi"/>
          <w:sz w:val="20"/>
        </w:rPr>
        <w:br/>
        <w:t xml:space="preserve">    // Discard any partial inputs upon hardware or logic failure</w:t>
      </w:r>
      <w:r w:rsidRPr="00C2501D">
        <w:rPr>
          <w:rFonts w:asciiTheme="majorBidi" w:hAnsiTheme="majorBidi" w:cstheme="majorBidi"/>
          <w:sz w:val="20"/>
        </w:rPr>
        <w:br/>
        <w:t xml:space="preserve">    $</w:t>
      </w:r>
      <w:proofErr w:type="spellStart"/>
      <w:r w:rsidRPr="00C2501D">
        <w:rPr>
          <w:rFonts w:asciiTheme="majorBidi" w:hAnsiTheme="majorBidi" w:cstheme="majorBidi"/>
          <w:sz w:val="20"/>
        </w:rPr>
        <w:t>pdo</w:t>
      </w:r>
      <w:proofErr w:type="spellEnd"/>
      <w:r w:rsidRPr="00C2501D">
        <w:rPr>
          <w:rFonts w:asciiTheme="majorBidi" w:hAnsiTheme="majorBidi" w:cstheme="majorBidi"/>
          <w:sz w:val="20"/>
        </w:rPr>
        <w:t>-&gt;</w:t>
      </w:r>
      <w:proofErr w:type="spellStart"/>
      <w:r w:rsidRPr="00C2501D">
        <w:rPr>
          <w:rFonts w:asciiTheme="majorBidi" w:hAnsiTheme="majorBidi" w:cstheme="majorBidi"/>
          <w:sz w:val="20"/>
        </w:rPr>
        <w:t>rollBack</w:t>
      </w:r>
      <w:proofErr w:type="spellEnd"/>
      <w:r w:rsidRPr="00C2501D">
        <w:rPr>
          <w:rFonts w:asciiTheme="majorBidi" w:hAnsiTheme="majorBidi" w:cstheme="majorBidi"/>
          <w:sz w:val="20"/>
        </w:rPr>
        <w:t>();</w:t>
      </w:r>
      <w:r w:rsidRPr="00C2501D">
        <w:rPr>
          <w:rFonts w:asciiTheme="majorBidi" w:hAnsiTheme="majorBidi" w:cstheme="majorBidi"/>
          <w:sz w:val="20"/>
        </w:rPr>
        <w:br/>
        <w:t>}</w:t>
      </w:r>
    </w:p>
    <w:p w14:paraId="1C725DEC" w14:textId="77777777" w:rsidR="001A0D80" w:rsidRPr="00C2501D" w:rsidRDefault="001A0D80" w:rsidP="001A0D80">
      <w:pPr>
        <w:pStyle w:val="Heading1"/>
        <w:rPr>
          <w:rFonts w:asciiTheme="majorBidi" w:hAnsiTheme="majorBidi"/>
        </w:rPr>
      </w:pPr>
      <w:r w:rsidRPr="00C2501D">
        <w:rPr>
          <w:rFonts w:asciiTheme="majorBidi" w:hAnsiTheme="majorBidi"/>
        </w:rPr>
        <w:t>8. Conclusion</w:t>
      </w:r>
    </w:p>
    <w:p w14:paraId="4FD7F0DD" w14:textId="1315E584" w:rsidR="0079428C" w:rsidRPr="001A0D80" w:rsidRDefault="001A0D80" w:rsidP="00790DCC">
      <w:pPr>
        <w:spacing w:line="276" w:lineRule="auto"/>
        <w:jc w:val="both"/>
        <w:rPr>
          <w:rFonts w:asciiTheme="majorBidi" w:hAnsiTheme="majorBidi" w:cstheme="majorBidi"/>
        </w:rPr>
      </w:pPr>
      <w:r w:rsidRPr="00C2501D">
        <w:rPr>
          <w:rFonts w:asciiTheme="majorBidi" w:hAnsiTheme="majorBidi" w:cstheme="majorBidi"/>
        </w:rPr>
        <w:t xml:space="preserve">The </w:t>
      </w:r>
      <w:proofErr w:type="spellStart"/>
      <w:r w:rsidRPr="00C2501D">
        <w:rPr>
          <w:rFonts w:asciiTheme="majorBidi" w:hAnsiTheme="majorBidi" w:cstheme="majorBidi"/>
        </w:rPr>
        <w:t>MediCare</w:t>
      </w:r>
      <w:proofErr w:type="spellEnd"/>
      <w:r w:rsidRPr="00C2501D">
        <w:rPr>
          <w:rFonts w:asciiTheme="majorBidi" w:hAnsiTheme="majorBidi" w:cstheme="majorBidi"/>
        </w:rPr>
        <w:t xml:space="preserve"> Hospital Management System embodies a highly structured and optimized Database Management implementation. The robust multi-relational schema normalizes data efficiently while imposing rigid logical constraints. Supported by scalable analytical query patterns and strict </w:t>
      </w:r>
      <w:proofErr w:type="spellStart"/>
      <w:r w:rsidRPr="00C2501D">
        <w:rPr>
          <w:rFonts w:asciiTheme="majorBidi" w:hAnsiTheme="majorBidi" w:cstheme="majorBidi"/>
        </w:rPr>
        <w:t>InnoDB</w:t>
      </w:r>
      <w:proofErr w:type="spellEnd"/>
      <w:r w:rsidRPr="00C2501D">
        <w:rPr>
          <w:rFonts w:asciiTheme="majorBidi" w:hAnsiTheme="majorBidi" w:cstheme="majorBidi"/>
        </w:rPr>
        <w:t xml:space="preserve"> transactional architecture, the project provides a sound backbone capable of fulfilling real-world medical data requirements successfully.</w:t>
      </w:r>
    </w:p>
    <w:p w14:paraId="5FDF2942" w14:textId="2B91075C" w:rsidR="00A53952" w:rsidRDefault="00A53952" w:rsidP="00611C5F">
      <w:pPr>
        <w:rPr>
          <w:b/>
          <w:bCs/>
        </w:rPr>
      </w:pPr>
    </w:p>
    <w:p w14:paraId="3B936689" w14:textId="77777777" w:rsidR="00790DCC" w:rsidRDefault="00790DCC" w:rsidP="00611C5F">
      <w:pPr>
        <w:rPr>
          <w:b/>
          <w:bCs/>
        </w:rPr>
      </w:pPr>
    </w:p>
    <w:p w14:paraId="1DDEA368" w14:textId="77777777" w:rsidR="00790DCC" w:rsidRDefault="00790DCC" w:rsidP="00611C5F">
      <w:pPr>
        <w:rPr>
          <w:b/>
          <w:bCs/>
        </w:rPr>
      </w:pPr>
    </w:p>
    <w:p w14:paraId="1882FCB1" w14:textId="77777777" w:rsidR="00790DCC" w:rsidRDefault="00790DCC" w:rsidP="00611C5F">
      <w:pPr>
        <w:rPr>
          <w:b/>
          <w:bCs/>
        </w:rPr>
      </w:pPr>
    </w:p>
    <w:p w14:paraId="433CCF86" w14:textId="77777777" w:rsidR="00790DCC" w:rsidRDefault="00790DCC" w:rsidP="00611C5F">
      <w:pPr>
        <w:rPr>
          <w:b/>
          <w:bCs/>
        </w:rPr>
      </w:pPr>
    </w:p>
    <w:p w14:paraId="7BB76912" w14:textId="77777777" w:rsidR="00790DCC" w:rsidRDefault="00790DCC" w:rsidP="00611C5F">
      <w:pPr>
        <w:rPr>
          <w:b/>
          <w:bCs/>
        </w:rPr>
      </w:pPr>
    </w:p>
    <w:p w14:paraId="239F0A80" w14:textId="77777777" w:rsidR="00790DCC" w:rsidRDefault="00790DCC" w:rsidP="00611C5F">
      <w:pPr>
        <w:rPr>
          <w:b/>
          <w:bCs/>
        </w:rPr>
      </w:pPr>
    </w:p>
    <w:p w14:paraId="0D53529F" w14:textId="77777777" w:rsidR="00790DCC" w:rsidRDefault="00790DCC" w:rsidP="00611C5F">
      <w:pPr>
        <w:rPr>
          <w:b/>
          <w:bCs/>
        </w:rPr>
      </w:pPr>
    </w:p>
    <w:p w14:paraId="09B3D5D9" w14:textId="77777777" w:rsidR="00790DCC" w:rsidRDefault="00790DCC" w:rsidP="00611C5F">
      <w:pPr>
        <w:rPr>
          <w:b/>
          <w:bCs/>
        </w:rPr>
      </w:pPr>
    </w:p>
    <w:p w14:paraId="7D046BFB" w14:textId="77777777" w:rsidR="00790DCC" w:rsidRDefault="00790DCC" w:rsidP="00611C5F">
      <w:pPr>
        <w:rPr>
          <w:b/>
          <w:bCs/>
        </w:rPr>
      </w:pPr>
    </w:p>
    <w:p w14:paraId="40FE8B3B" w14:textId="77777777" w:rsidR="00790DCC" w:rsidRDefault="00790DCC" w:rsidP="00611C5F">
      <w:pPr>
        <w:rPr>
          <w:b/>
          <w:bCs/>
        </w:rPr>
      </w:pPr>
    </w:p>
    <w:p w14:paraId="53C15EB6" w14:textId="77777777" w:rsidR="00790DCC" w:rsidRDefault="00790DCC" w:rsidP="00611C5F">
      <w:pPr>
        <w:rPr>
          <w:b/>
          <w:bCs/>
        </w:rPr>
      </w:pPr>
    </w:p>
    <w:p w14:paraId="186BDBF7" w14:textId="77777777" w:rsidR="00790DCC" w:rsidRDefault="00790DCC" w:rsidP="00611C5F">
      <w:pPr>
        <w:rPr>
          <w:b/>
          <w:bCs/>
        </w:rPr>
      </w:pPr>
    </w:p>
    <w:p w14:paraId="1102418A" w14:textId="77777777" w:rsidR="00790DCC" w:rsidRDefault="00790DCC" w:rsidP="00611C5F">
      <w:pPr>
        <w:rPr>
          <w:b/>
          <w:bCs/>
        </w:rPr>
      </w:pPr>
    </w:p>
    <w:p w14:paraId="6F9D2AA2" w14:textId="77777777" w:rsidR="00790DCC" w:rsidRDefault="00790DCC" w:rsidP="00611C5F">
      <w:pPr>
        <w:rPr>
          <w:b/>
          <w:bCs/>
        </w:rPr>
      </w:pPr>
    </w:p>
    <w:p w14:paraId="7E414A36" w14:textId="77777777" w:rsidR="00790DCC" w:rsidRDefault="00790DCC" w:rsidP="00611C5F">
      <w:pPr>
        <w:rPr>
          <w:b/>
          <w:bCs/>
        </w:rPr>
      </w:pPr>
    </w:p>
    <w:p w14:paraId="1EA33959" w14:textId="77777777" w:rsidR="00790DCC" w:rsidRDefault="00790DCC" w:rsidP="00611C5F">
      <w:pPr>
        <w:rPr>
          <w:b/>
          <w:bCs/>
        </w:rPr>
      </w:pPr>
    </w:p>
    <w:p w14:paraId="69C05F83" w14:textId="77777777" w:rsidR="00790DCC" w:rsidRDefault="00790DCC" w:rsidP="00611C5F">
      <w:pPr>
        <w:rPr>
          <w:b/>
          <w:bCs/>
        </w:rPr>
      </w:pPr>
    </w:p>
    <w:p w14:paraId="3AD4AB8B" w14:textId="77777777" w:rsidR="00790DCC" w:rsidRDefault="00790DCC" w:rsidP="00611C5F">
      <w:pPr>
        <w:rPr>
          <w:b/>
          <w:bCs/>
        </w:rPr>
      </w:pPr>
    </w:p>
    <w:p w14:paraId="3C97429B" w14:textId="77777777" w:rsidR="00790DCC" w:rsidRDefault="00790DCC" w:rsidP="00611C5F">
      <w:pPr>
        <w:rPr>
          <w:b/>
          <w:bCs/>
        </w:rPr>
      </w:pPr>
    </w:p>
    <w:p w14:paraId="4FA54DD6" w14:textId="77777777" w:rsidR="00790DCC" w:rsidRDefault="00790DCC" w:rsidP="00611C5F">
      <w:pPr>
        <w:rPr>
          <w:b/>
          <w:bCs/>
        </w:rPr>
      </w:pPr>
    </w:p>
    <w:p w14:paraId="2CD06498" w14:textId="77777777" w:rsidR="00790DCC" w:rsidRDefault="00790DCC" w:rsidP="00611C5F">
      <w:pPr>
        <w:rPr>
          <w:b/>
          <w:bCs/>
        </w:rPr>
      </w:pPr>
    </w:p>
    <w:p w14:paraId="62BB7BC3" w14:textId="77777777" w:rsidR="00790DCC" w:rsidRDefault="00790DCC" w:rsidP="00611C5F">
      <w:pPr>
        <w:rPr>
          <w:b/>
          <w:bCs/>
        </w:rPr>
      </w:pPr>
    </w:p>
    <w:p w14:paraId="6F70DB9A" w14:textId="77777777" w:rsidR="00790DCC" w:rsidRDefault="00790DCC" w:rsidP="00611C5F">
      <w:pPr>
        <w:rPr>
          <w:b/>
          <w:bCs/>
        </w:rPr>
      </w:pPr>
    </w:p>
    <w:p w14:paraId="03CAB019" w14:textId="77777777" w:rsidR="00790DCC" w:rsidRDefault="00790DCC" w:rsidP="00611C5F">
      <w:pPr>
        <w:rPr>
          <w:b/>
          <w:bCs/>
        </w:rPr>
      </w:pPr>
    </w:p>
    <w:p w14:paraId="4D0DD14A" w14:textId="77777777" w:rsidR="00790DCC" w:rsidRDefault="00790DCC" w:rsidP="00611C5F">
      <w:pPr>
        <w:rPr>
          <w:b/>
          <w:bCs/>
        </w:rPr>
      </w:pPr>
    </w:p>
    <w:p w14:paraId="20988B4A" w14:textId="77777777" w:rsidR="00790DCC" w:rsidRDefault="00790DCC" w:rsidP="00611C5F">
      <w:pPr>
        <w:rPr>
          <w:b/>
          <w:bCs/>
        </w:rPr>
      </w:pPr>
    </w:p>
    <w:p w14:paraId="689A6383" w14:textId="77777777" w:rsidR="00790DCC" w:rsidRDefault="00790DCC" w:rsidP="00611C5F">
      <w:pPr>
        <w:rPr>
          <w:b/>
          <w:bCs/>
        </w:rPr>
      </w:pPr>
    </w:p>
    <w:p w14:paraId="42E7C735" w14:textId="77777777" w:rsidR="00790DCC" w:rsidRDefault="00790DCC" w:rsidP="00611C5F">
      <w:pPr>
        <w:rPr>
          <w:b/>
          <w:bCs/>
        </w:rPr>
      </w:pPr>
    </w:p>
    <w:p w14:paraId="28A33180" w14:textId="77777777" w:rsidR="00790DCC" w:rsidRDefault="00790DCC" w:rsidP="00611C5F">
      <w:pPr>
        <w:rPr>
          <w:b/>
          <w:bCs/>
        </w:rPr>
      </w:pPr>
    </w:p>
    <w:p w14:paraId="2915DDF6" w14:textId="77777777" w:rsidR="00790DCC" w:rsidRDefault="00790DCC" w:rsidP="00611C5F">
      <w:pPr>
        <w:rPr>
          <w:b/>
          <w:bCs/>
        </w:rPr>
      </w:pPr>
    </w:p>
    <w:p w14:paraId="23184BAA" w14:textId="77777777" w:rsidR="00790DCC" w:rsidRDefault="00790DCC" w:rsidP="00611C5F">
      <w:pPr>
        <w:rPr>
          <w:b/>
          <w:bCs/>
        </w:rPr>
      </w:pPr>
    </w:p>
    <w:p w14:paraId="19D3F4C4" w14:textId="77777777" w:rsidR="00790DCC" w:rsidRDefault="00790DCC" w:rsidP="00611C5F">
      <w:pPr>
        <w:rPr>
          <w:b/>
          <w:bCs/>
        </w:rPr>
      </w:pPr>
    </w:p>
    <w:p w14:paraId="09D49E6B" w14:textId="77777777" w:rsidR="00790DCC" w:rsidRDefault="00790DCC" w:rsidP="00611C5F">
      <w:pPr>
        <w:rPr>
          <w:b/>
          <w:bCs/>
        </w:rPr>
      </w:pPr>
    </w:p>
    <w:p w14:paraId="4948162E" w14:textId="77777777" w:rsidR="00790DCC" w:rsidRDefault="00790DCC" w:rsidP="00611C5F">
      <w:pPr>
        <w:rPr>
          <w:b/>
          <w:bCs/>
        </w:rPr>
      </w:pPr>
    </w:p>
    <w:p w14:paraId="09E38FB6" w14:textId="77777777" w:rsidR="00790DCC" w:rsidRDefault="00790DCC" w:rsidP="00611C5F">
      <w:pPr>
        <w:rPr>
          <w:b/>
          <w:bCs/>
        </w:rPr>
      </w:pPr>
    </w:p>
    <w:p w14:paraId="5C9857FE" w14:textId="77777777" w:rsidR="00790DCC" w:rsidRDefault="00790DCC" w:rsidP="00611C5F">
      <w:pPr>
        <w:rPr>
          <w:b/>
          <w:bCs/>
        </w:rPr>
      </w:pPr>
    </w:p>
    <w:p w14:paraId="236AD572" w14:textId="77777777" w:rsidR="00790DCC" w:rsidRDefault="00790DCC" w:rsidP="00611C5F">
      <w:pPr>
        <w:rPr>
          <w:b/>
          <w:bCs/>
        </w:rPr>
      </w:pPr>
    </w:p>
    <w:p w14:paraId="7D64F85F" w14:textId="77777777" w:rsidR="00790DCC" w:rsidRDefault="00790DCC" w:rsidP="00611C5F">
      <w:pPr>
        <w:rPr>
          <w:b/>
          <w:bCs/>
        </w:rPr>
      </w:pPr>
    </w:p>
    <w:p w14:paraId="0556CD9D" w14:textId="77777777" w:rsidR="00790DCC" w:rsidRDefault="00790DCC" w:rsidP="00611C5F">
      <w:pPr>
        <w:rPr>
          <w:b/>
          <w:bCs/>
        </w:rPr>
      </w:pPr>
    </w:p>
    <w:p w14:paraId="0F3AB33A" w14:textId="77777777" w:rsidR="00790DCC" w:rsidRPr="00C33914" w:rsidRDefault="00790DCC" w:rsidP="00611C5F">
      <w:pPr>
        <w:rPr>
          <w:b/>
          <w:bCs/>
        </w:rPr>
      </w:pPr>
    </w:p>
    <w:tbl>
      <w:tblPr>
        <w:tblStyle w:val="TableGrid"/>
        <w:tblW w:w="9675" w:type="dxa"/>
        <w:tblInd w:w="-525" w:type="dxa"/>
        <w:tblLook w:val="04A0" w:firstRow="1" w:lastRow="0" w:firstColumn="1" w:lastColumn="0" w:noHBand="0" w:noVBand="1"/>
      </w:tblPr>
      <w:tblGrid>
        <w:gridCol w:w="1773"/>
        <w:gridCol w:w="1585"/>
        <w:gridCol w:w="1698"/>
        <w:gridCol w:w="1560"/>
        <w:gridCol w:w="2299"/>
        <w:gridCol w:w="760"/>
      </w:tblGrid>
      <w:tr w:rsidR="00C33914" w:rsidRPr="00C33914" w14:paraId="6A6C107B" w14:textId="77777777" w:rsidTr="00C404FC">
        <w:trPr>
          <w:trHeight w:val="642"/>
        </w:trPr>
        <w:tc>
          <w:tcPr>
            <w:tcW w:w="1773" w:type="dxa"/>
            <w:vAlign w:val="center"/>
          </w:tcPr>
          <w:p w14:paraId="53F09E82" w14:textId="44906BB1" w:rsidR="00C33914" w:rsidRPr="00D364BA" w:rsidRDefault="00D364BA" w:rsidP="00C404F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Rubrics</w:t>
            </w:r>
          </w:p>
        </w:tc>
        <w:tc>
          <w:tcPr>
            <w:tcW w:w="1585" w:type="dxa"/>
            <w:vAlign w:val="center"/>
          </w:tcPr>
          <w:p w14:paraId="19B60BED" w14:textId="14BAC3AA" w:rsid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Poor</w:t>
            </w:r>
          </w:p>
          <w:p w14:paraId="331214EC" w14:textId="3478CF50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(0-2)</w:t>
            </w:r>
          </w:p>
        </w:tc>
        <w:tc>
          <w:tcPr>
            <w:tcW w:w="1698" w:type="dxa"/>
            <w:vAlign w:val="center"/>
          </w:tcPr>
          <w:p w14:paraId="35D17BC4" w14:textId="0BD03EE3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Acceptable</w:t>
            </w:r>
          </w:p>
          <w:p w14:paraId="57B97FFE" w14:textId="5D69904B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(3-5)</w:t>
            </w:r>
          </w:p>
        </w:tc>
        <w:tc>
          <w:tcPr>
            <w:tcW w:w="1560" w:type="dxa"/>
            <w:vAlign w:val="center"/>
          </w:tcPr>
          <w:p w14:paraId="1711BD3F" w14:textId="4F0938FF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Adequate</w:t>
            </w:r>
          </w:p>
          <w:p w14:paraId="02702073" w14:textId="60D99ABA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(6-8)</w:t>
            </w:r>
          </w:p>
        </w:tc>
        <w:tc>
          <w:tcPr>
            <w:tcW w:w="2299" w:type="dxa"/>
            <w:vAlign w:val="center"/>
          </w:tcPr>
          <w:p w14:paraId="23ECFDE8" w14:textId="77777777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Proficient</w:t>
            </w:r>
          </w:p>
          <w:p w14:paraId="229981D8" w14:textId="2FDC60C2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(9-10)</w:t>
            </w:r>
          </w:p>
        </w:tc>
        <w:tc>
          <w:tcPr>
            <w:tcW w:w="760" w:type="dxa"/>
            <w:vAlign w:val="center"/>
          </w:tcPr>
          <w:p w14:paraId="7616F96F" w14:textId="478144FA" w:rsidR="00C33914" w:rsidRPr="00C33914" w:rsidRDefault="00C33914" w:rsidP="00C404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Score (10)</w:t>
            </w:r>
          </w:p>
        </w:tc>
      </w:tr>
      <w:tr w:rsidR="00C33914" w:rsidRPr="00C33914" w14:paraId="5E0B0E03" w14:textId="77777777" w:rsidTr="00C33914">
        <w:trPr>
          <w:trHeight w:val="890"/>
        </w:trPr>
        <w:tc>
          <w:tcPr>
            <w:tcW w:w="1773" w:type="dxa"/>
          </w:tcPr>
          <w:p w14:paraId="4EC133F2" w14:textId="3A3D2475" w:rsidR="00C33914" w:rsidRPr="00D364BA" w:rsidRDefault="00C33914" w:rsidP="00D364B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Requirements Analysis and Specification</w:t>
            </w:r>
          </w:p>
        </w:tc>
        <w:tc>
          <w:tcPr>
            <w:tcW w:w="1585" w:type="dxa"/>
          </w:tcPr>
          <w:p w14:paraId="4D312011" w14:textId="448E5C20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Incomplete or poorly documented requirements, missing significant details.</w:t>
            </w:r>
          </w:p>
        </w:tc>
        <w:tc>
          <w:tcPr>
            <w:tcW w:w="1698" w:type="dxa"/>
          </w:tcPr>
          <w:p w14:paraId="70A8106D" w14:textId="7919861D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Basic requirements covered but missing several details; non-functional requirements are vague.</w:t>
            </w:r>
          </w:p>
        </w:tc>
        <w:tc>
          <w:tcPr>
            <w:tcW w:w="1560" w:type="dxa"/>
          </w:tcPr>
          <w:p w14:paraId="7A8B2725" w14:textId="646625D3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Good requirement analysis with most functionalities specified but minor details missing.</w:t>
            </w:r>
          </w:p>
        </w:tc>
        <w:tc>
          <w:tcPr>
            <w:tcW w:w="2299" w:type="dxa"/>
          </w:tcPr>
          <w:p w14:paraId="4769B8E4" w14:textId="0E87013D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Comprehensive, clear, and well-documented requirements. Captures all functional and non-functional aspects effectively.</w:t>
            </w:r>
          </w:p>
        </w:tc>
        <w:tc>
          <w:tcPr>
            <w:tcW w:w="760" w:type="dxa"/>
          </w:tcPr>
          <w:p w14:paraId="3DE6E5CF" w14:textId="77777777" w:rsidR="00C33914" w:rsidRPr="00C33914" w:rsidRDefault="00C33914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33914" w:rsidRPr="00C33914" w14:paraId="20360E2D" w14:textId="77777777" w:rsidTr="00C33914">
        <w:trPr>
          <w:trHeight w:val="1814"/>
        </w:trPr>
        <w:tc>
          <w:tcPr>
            <w:tcW w:w="1773" w:type="dxa"/>
          </w:tcPr>
          <w:p w14:paraId="692584CB" w14:textId="286BD0EB" w:rsidR="00C33914" w:rsidRPr="00D364BA" w:rsidRDefault="00C33914" w:rsidP="00D364B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 Design</w:t>
            </w:r>
          </w:p>
        </w:tc>
        <w:tc>
          <w:tcPr>
            <w:tcW w:w="1585" w:type="dxa"/>
          </w:tcPr>
          <w:p w14:paraId="281DE653" w14:textId="3F3A81EE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Poor design with major redundancy; unclear schema; lacks normalization.</w:t>
            </w:r>
          </w:p>
        </w:tc>
        <w:tc>
          <w:tcPr>
            <w:tcW w:w="1698" w:type="dxa"/>
          </w:tcPr>
          <w:p w14:paraId="1E19B5E7" w14:textId="2D2EF178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Basic design; significant redundancy; not fully normalized; lacks essential relationships.</w:t>
            </w:r>
          </w:p>
        </w:tc>
        <w:tc>
          <w:tcPr>
            <w:tcW w:w="1560" w:type="dxa"/>
          </w:tcPr>
          <w:p w14:paraId="5B6417CA" w14:textId="58250FE8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Good design with slight redundancy; mostly normalized, minor improvements needed.</w:t>
            </w:r>
          </w:p>
        </w:tc>
        <w:tc>
          <w:tcPr>
            <w:tcW w:w="2299" w:type="dxa"/>
          </w:tcPr>
          <w:p w14:paraId="29F1750E" w14:textId="0812634C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Well-structured and normalized ER diagrams; schema adheres to DBMS principles, ensures minimal redundancy.</w:t>
            </w:r>
          </w:p>
        </w:tc>
        <w:tc>
          <w:tcPr>
            <w:tcW w:w="760" w:type="dxa"/>
          </w:tcPr>
          <w:p w14:paraId="2F24574E" w14:textId="77777777" w:rsidR="00C33914" w:rsidRPr="00C33914" w:rsidRDefault="00C33914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33914" w:rsidRPr="00C33914" w14:paraId="0E54612A" w14:textId="77777777" w:rsidTr="00C33914">
        <w:trPr>
          <w:trHeight w:val="1500"/>
        </w:trPr>
        <w:tc>
          <w:tcPr>
            <w:tcW w:w="1773" w:type="dxa"/>
          </w:tcPr>
          <w:p w14:paraId="54CA88B9" w14:textId="73802C8E" w:rsidR="00C33914" w:rsidRPr="00D364BA" w:rsidRDefault="00C33914" w:rsidP="00D364B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Implementation and Functionality</w:t>
            </w:r>
          </w:p>
        </w:tc>
        <w:tc>
          <w:tcPr>
            <w:tcW w:w="1585" w:type="dxa"/>
          </w:tcPr>
          <w:p w14:paraId="0FD9EF3C" w14:textId="5258AF38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Major functionality is incomplete; frequent bugs and usability issues.</w:t>
            </w:r>
          </w:p>
        </w:tc>
        <w:tc>
          <w:tcPr>
            <w:tcW w:w="1698" w:type="dxa"/>
          </w:tcPr>
          <w:p w14:paraId="36BB7D3B" w14:textId="6FA0D136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Basic functionality achieved; some significant bugs or missing features.</w:t>
            </w:r>
          </w:p>
        </w:tc>
        <w:tc>
          <w:tcPr>
            <w:tcW w:w="1560" w:type="dxa"/>
          </w:tcPr>
          <w:p w14:paraId="51C00F42" w14:textId="47063479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Most features implemented; minor issues or bugs, but overall functionality is solid.</w:t>
            </w:r>
          </w:p>
        </w:tc>
        <w:tc>
          <w:tcPr>
            <w:tcW w:w="2299" w:type="dxa"/>
          </w:tcPr>
          <w:p w14:paraId="5016341D" w14:textId="56122382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Comprehensive and error-free implementation; all specified features work smoothly.</w:t>
            </w:r>
          </w:p>
        </w:tc>
        <w:tc>
          <w:tcPr>
            <w:tcW w:w="760" w:type="dxa"/>
          </w:tcPr>
          <w:p w14:paraId="7EDA0DE7" w14:textId="77777777" w:rsidR="00C33914" w:rsidRPr="00C33914" w:rsidRDefault="00C33914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33914" w:rsidRPr="00C33914" w14:paraId="37A74D29" w14:textId="77777777" w:rsidTr="00C33914">
        <w:trPr>
          <w:trHeight w:val="576"/>
        </w:trPr>
        <w:tc>
          <w:tcPr>
            <w:tcW w:w="1773" w:type="dxa"/>
          </w:tcPr>
          <w:p w14:paraId="562040AE" w14:textId="45699AA5" w:rsidR="00C33914" w:rsidRPr="00D364BA" w:rsidRDefault="00C33914" w:rsidP="00D364B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Integrity and Constraints</w:t>
            </w:r>
          </w:p>
        </w:tc>
        <w:tc>
          <w:tcPr>
            <w:tcW w:w="1585" w:type="dxa"/>
          </w:tcPr>
          <w:p w14:paraId="6CA88C44" w14:textId="0ABADC37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Little to no constraints applied; lacks data integrity.</w:t>
            </w:r>
          </w:p>
        </w:tc>
        <w:tc>
          <w:tcPr>
            <w:tcW w:w="1698" w:type="dxa"/>
          </w:tcPr>
          <w:p w14:paraId="1919F3A8" w14:textId="48C0AA74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Basic constraints applied but key ones missing.</w:t>
            </w:r>
          </w:p>
        </w:tc>
        <w:tc>
          <w:tcPr>
            <w:tcW w:w="1560" w:type="dxa"/>
          </w:tcPr>
          <w:p w14:paraId="13A53DB0" w14:textId="702BE912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Good constraint management with minor issues or constraints missed.</w:t>
            </w:r>
          </w:p>
        </w:tc>
        <w:tc>
          <w:tcPr>
            <w:tcW w:w="2299" w:type="dxa"/>
          </w:tcPr>
          <w:p w14:paraId="453C519E" w14:textId="3DCA79B4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Enforced appropriate constraints (e.g., primary keys, foreign keys, unique constraints) to ensure data integrity.</w:t>
            </w:r>
          </w:p>
        </w:tc>
        <w:tc>
          <w:tcPr>
            <w:tcW w:w="760" w:type="dxa"/>
          </w:tcPr>
          <w:p w14:paraId="3613FB95" w14:textId="77777777" w:rsidR="00C33914" w:rsidRPr="00C33914" w:rsidRDefault="00C33914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33914" w:rsidRPr="00C33914" w14:paraId="6A64150D" w14:textId="77777777" w:rsidTr="00C33914">
        <w:trPr>
          <w:trHeight w:val="329"/>
        </w:trPr>
        <w:tc>
          <w:tcPr>
            <w:tcW w:w="1773" w:type="dxa"/>
          </w:tcPr>
          <w:p w14:paraId="2847E30E" w14:textId="77A7793A" w:rsidR="00C33914" w:rsidRPr="00D364BA" w:rsidRDefault="00C33914" w:rsidP="00D364B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64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 and Presentation</w:t>
            </w:r>
          </w:p>
        </w:tc>
        <w:tc>
          <w:tcPr>
            <w:tcW w:w="1585" w:type="dxa"/>
          </w:tcPr>
          <w:p w14:paraId="3595B1A9" w14:textId="205FD1C4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Poor or missing documentation; presentation lacks clarity.</w:t>
            </w:r>
          </w:p>
        </w:tc>
        <w:tc>
          <w:tcPr>
            <w:tcW w:w="1698" w:type="dxa"/>
          </w:tcPr>
          <w:p w14:paraId="4ACD7A4F" w14:textId="4D7EDC6C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Basic documentation; missing some important information.</w:t>
            </w:r>
          </w:p>
        </w:tc>
        <w:tc>
          <w:tcPr>
            <w:tcW w:w="1560" w:type="dxa"/>
          </w:tcPr>
          <w:p w14:paraId="47DA0157" w14:textId="1F27C084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Good documentation with minor gaps; presentation is clear but lacks depth in some areas.</w:t>
            </w:r>
          </w:p>
        </w:tc>
        <w:tc>
          <w:tcPr>
            <w:tcW w:w="2299" w:type="dxa"/>
          </w:tcPr>
          <w:p w14:paraId="11723BE1" w14:textId="52DB85A9" w:rsidR="00C33914" w:rsidRPr="00C33914" w:rsidRDefault="00C33914" w:rsidP="00C3391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33914">
              <w:rPr>
                <w:rFonts w:ascii="Times New Roman" w:hAnsi="Times New Roman" w:cs="Times New Roman"/>
                <w:sz w:val="22"/>
                <w:szCs w:val="22"/>
              </w:rPr>
              <w:t>Comprehensive documentation (technical and user); project is presented effectively, covering all details.</w:t>
            </w:r>
          </w:p>
        </w:tc>
        <w:tc>
          <w:tcPr>
            <w:tcW w:w="760" w:type="dxa"/>
          </w:tcPr>
          <w:p w14:paraId="666FCEF9" w14:textId="77777777" w:rsidR="00C33914" w:rsidRPr="00C33914" w:rsidRDefault="00C33914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64BA" w:rsidRPr="00C33914" w14:paraId="40CBE46E" w14:textId="77777777" w:rsidTr="0003300F">
        <w:trPr>
          <w:trHeight w:val="329"/>
        </w:trPr>
        <w:tc>
          <w:tcPr>
            <w:tcW w:w="8915" w:type="dxa"/>
            <w:gridSpan w:val="5"/>
          </w:tcPr>
          <w:p w14:paraId="34E0D87A" w14:textId="3DBC0DEB" w:rsidR="00D364BA" w:rsidRPr="00C33914" w:rsidRDefault="00D364BA" w:rsidP="00D364B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Obtained Score (OS)</w:t>
            </w:r>
          </w:p>
        </w:tc>
        <w:tc>
          <w:tcPr>
            <w:tcW w:w="760" w:type="dxa"/>
          </w:tcPr>
          <w:p w14:paraId="30DD9C8F" w14:textId="77777777" w:rsidR="00D364BA" w:rsidRPr="00C33914" w:rsidRDefault="00D364BA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64BA" w:rsidRPr="00C33914" w14:paraId="70A53BE9" w14:textId="77777777" w:rsidTr="0003300F">
        <w:trPr>
          <w:trHeight w:val="329"/>
        </w:trPr>
        <w:tc>
          <w:tcPr>
            <w:tcW w:w="8915" w:type="dxa"/>
            <w:gridSpan w:val="5"/>
          </w:tcPr>
          <w:p w14:paraId="32E7B117" w14:textId="605D9239" w:rsidR="00D364BA" w:rsidRPr="00C33914" w:rsidRDefault="00D364BA" w:rsidP="00D364B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Normalized Score=(OS/50)*10</w:t>
            </w:r>
          </w:p>
        </w:tc>
        <w:tc>
          <w:tcPr>
            <w:tcW w:w="760" w:type="dxa"/>
          </w:tcPr>
          <w:p w14:paraId="7D819E5C" w14:textId="77777777" w:rsidR="00D364BA" w:rsidRPr="00C33914" w:rsidRDefault="00D364BA" w:rsidP="00FC6A9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131B2C" w14:textId="77777777" w:rsidR="00A53952" w:rsidRDefault="00A53952" w:rsidP="00611C5F"/>
    <w:sectPr w:rsidR="00A53952" w:rsidSect="00B21DE9">
      <w:pgSz w:w="11900" w:h="16840"/>
      <w:pgMar w:top="851" w:right="1800" w:bottom="993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0E9D"/>
    <w:multiLevelType w:val="hybridMultilevel"/>
    <w:tmpl w:val="C52247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34A29"/>
    <w:multiLevelType w:val="hybridMultilevel"/>
    <w:tmpl w:val="A938748E"/>
    <w:lvl w:ilvl="0" w:tplc="11203594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C6E84"/>
    <w:multiLevelType w:val="hybridMultilevel"/>
    <w:tmpl w:val="1972B3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B163A"/>
    <w:multiLevelType w:val="hybridMultilevel"/>
    <w:tmpl w:val="D93418E6"/>
    <w:lvl w:ilvl="0" w:tplc="11203594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579B7"/>
    <w:multiLevelType w:val="hybridMultilevel"/>
    <w:tmpl w:val="594294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51AED"/>
    <w:multiLevelType w:val="hybridMultilevel"/>
    <w:tmpl w:val="EC46D3EA"/>
    <w:lvl w:ilvl="0" w:tplc="11203594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03EE"/>
    <w:multiLevelType w:val="hybridMultilevel"/>
    <w:tmpl w:val="9D36D022"/>
    <w:lvl w:ilvl="0" w:tplc="417A46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E6DD5"/>
    <w:multiLevelType w:val="hybridMultilevel"/>
    <w:tmpl w:val="2CA28A9A"/>
    <w:lvl w:ilvl="0" w:tplc="18E0A0B8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11FD5"/>
    <w:multiLevelType w:val="hybridMultilevel"/>
    <w:tmpl w:val="352AD6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0432D"/>
    <w:multiLevelType w:val="hybridMultilevel"/>
    <w:tmpl w:val="EBCCB0CC"/>
    <w:lvl w:ilvl="0" w:tplc="CE867458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780315">
    <w:abstractNumId w:val="7"/>
  </w:num>
  <w:num w:numId="2" w16cid:durableId="1548252457">
    <w:abstractNumId w:val="6"/>
  </w:num>
  <w:num w:numId="3" w16cid:durableId="363486685">
    <w:abstractNumId w:val="2"/>
  </w:num>
  <w:num w:numId="4" w16cid:durableId="1632131918">
    <w:abstractNumId w:val="0"/>
  </w:num>
  <w:num w:numId="5" w16cid:durableId="1947731413">
    <w:abstractNumId w:val="9"/>
  </w:num>
  <w:num w:numId="6" w16cid:durableId="1052967963">
    <w:abstractNumId w:val="4"/>
  </w:num>
  <w:num w:numId="7" w16cid:durableId="1648632560">
    <w:abstractNumId w:val="8"/>
  </w:num>
  <w:num w:numId="8" w16cid:durableId="2047832795">
    <w:abstractNumId w:val="5"/>
  </w:num>
  <w:num w:numId="9" w16cid:durableId="1188907604">
    <w:abstractNumId w:val="3"/>
  </w:num>
  <w:num w:numId="10" w16cid:durableId="1297249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zMLY0MjE0szA3NTJW0lEKTi0uzszPAykwrgUAEZvckSwAAAA="/>
  </w:docVars>
  <w:rsids>
    <w:rsidRoot w:val="00852445"/>
    <w:rsid w:val="000003AE"/>
    <w:rsid w:val="000008FC"/>
    <w:rsid w:val="000152D9"/>
    <w:rsid w:val="000466B0"/>
    <w:rsid w:val="00087853"/>
    <w:rsid w:val="000A5611"/>
    <w:rsid w:val="000E5217"/>
    <w:rsid w:val="00102D85"/>
    <w:rsid w:val="0012455D"/>
    <w:rsid w:val="0012643C"/>
    <w:rsid w:val="0016614F"/>
    <w:rsid w:val="00177519"/>
    <w:rsid w:val="00193CA4"/>
    <w:rsid w:val="001A0D80"/>
    <w:rsid w:val="001D0072"/>
    <w:rsid w:val="0022684C"/>
    <w:rsid w:val="0025310D"/>
    <w:rsid w:val="0025412E"/>
    <w:rsid w:val="002A0F10"/>
    <w:rsid w:val="002D0D51"/>
    <w:rsid w:val="002F1F03"/>
    <w:rsid w:val="0030051E"/>
    <w:rsid w:val="0035614C"/>
    <w:rsid w:val="00394773"/>
    <w:rsid w:val="003A3A47"/>
    <w:rsid w:val="00451FE4"/>
    <w:rsid w:val="00482065"/>
    <w:rsid w:val="004A2CEB"/>
    <w:rsid w:val="004A64D1"/>
    <w:rsid w:val="004B2013"/>
    <w:rsid w:val="005048D5"/>
    <w:rsid w:val="0053622B"/>
    <w:rsid w:val="00581888"/>
    <w:rsid w:val="00587858"/>
    <w:rsid w:val="005A20F7"/>
    <w:rsid w:val="005C6F02"/>
    <w:rsid w:val="005E4BE0"/>
    <w:rsid w:val="005E6CFC"/>
    <w:rsid w:val="00611C5F"/>
    <w:rsid w:val="00621BE8"/>
    <w:rsid w:val="0063149E"/>
    <w:rsid w:val="00646C2D"/>
    <w:rsid w:val="00660512"/>
    <w:rsid w:val="006D0D88"/>
    <w:rsid w:val="006F2E5A"/>
    <w:rsid w:val="007411B2"/>
    <w:rsid w:val="00790DCC"/>
    <w:rsid w:val="0079428C"/>
    <w:rsid w:val="007A1FC1"/>
    <w:rsid w:val="008300EA"/>
    <w:rsid w:val="008429C7"/>
    <w:rsid w:val="00852445"/>
    <w:rsid w:val="008B1971"/>
    <w:rsid w:val="008C010D"/>
    <w:rsid w:val="008F77A4"/>
    <w:rsid w:val="00902C94"/>
    <w:rsid w:val="009041BB"/>
    <w:rsid w:val="00990399"/>
    <w:rsid w:val="00993940"/>
    <w:rsid w:val="009C341B"/>
    <w:rsid w:val="009C68E9"/>
    <w:rsid w:val="00A07C44"/>
    <w:rsid w:val="00A32653"/>
    <w:rsid w:val="00A40157"/>
    <w:rsid w:val="00A40B65"/>
    <w:rsid w:val="00A53952"/>
    <w:rsid w:val="00A56552"/>
    <w:rsid w:val="00A95A95"/>
    <w:rsid w:val="00AB4BB6"/>
    <w:rsid w:val="00AB66ED"/>
    <w:rsid w:val="00B216AC"/>
    <w:rsid w:val="00B21DE9"/>
    <w:rsid w:val="00B459A5"/>
    <w:rsid w:val="00B662F7"/>
    <w:rsid w:val="00B8061E"/>
    <w:rsid w:val="00BA17A4"/>
    <w:rsid w:val="00BA3CD4"/>
    <w:rsid w:val="00BD121F"/>
    <w:rsid w:val="00BF4EDE"/>
    <w:rsid w:val="00C12845"/>
    <w:rsid w:val="00C33914"/>
    <w:rsid w:val="00C3718F"/>
    <w:rsid w:val="00C404FC"/>
    <w:rsid w:val="00C406F7"/>
    <w:rsid w:val="00D060E9"/>
    <w:rsid w:val="00D364BA"/>
    <w:rsid w:val="00D8202A"/>
    <w:rsid w:val="00D865FE"/>
    <w:rsid w:val="00DA1581"/>
    <w:rsid w:val="00DA6A63"/>
    <w:rsid w:val="00DC7437"/>
    <w:rsid w:val="00DD0006"/>
    <w:rsid w:val="00E00DEA"/>
    <w:rsid w:val="00E073B0"/>
    <w:rsid w:val="00E446A7"/>
    <w:rsid w:val="00E664B5"/>
    <w:rsid w:val="00E950F5"/>
    <w:rsid w:val="00E9780D"/>
    <w:rsid w:val="00E97C18"/>
    <w:rsid w:val="00ED753E"/>
    <w:rsid w:val="00EE184B"/>
    <w:rsid w:val="00EF5EF6"/>
    <w:rsid w:val="00F15CD4"/>
    <w:rsid w:val="00F73ED0"/>
    <w:rsid w:val="00FC34CB"/>
    <w:rsid w:val="00FC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4C7C2"/>
  <w14:defaultImageDpi w14:val="300"/>
  <w15:docId w15:val="{3A918F50-B416-494A-B651-E145354A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80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066C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D80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3399F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2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2445"/>
    <w:pPr>
      <w:ind w:left="720"/>
      <w:contextualSpacing/>
    </w:pPr>
  </w:style>
  <w:style w:type="table" w:styleId="LightList-Accent4">
    <w:name w:val="Light List Accent 4"/>
    <w:basedOn w:val="TableNormal"/>
    <w:uiPriority w:val="61"/>
    <w:rsid w:val="0085244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D0D88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A0D80"/>
    <w:rPr>
      <w:rFonts w:asciiTheme="majorHAnsi" w:eastAsiaTheme="majorEastAsia" w:hAnsiTheme="majorHAnsi" w:cstheme="majorBidi"/>
      <w:b/>
      <w:bCs/>
      <w:color w:val="0066CC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0D80"/>
    <w:rPr>
      <w:rFonts w:asciiTheme="majorHAnsi" w:eastAsiaTheme="majorEastAsia" w:hAnsiTheme="majorHAnsi" w:cstheme="majorBidi"/>
      <w:b/>
      <w:bCs/>
      <w:color w:val="3399FF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A0D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0D80"/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1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552935F82624498CE3243993564E5" ma:contentTypeVersion="4" ma:contentTypeDescription="Create a new document." ma:contentTypeScope="" ma:versionID="f9e35913b9ade2b40c67da55709a714e">
  <xsd:schema xmlns:xsd="http://www.w3.org/2001/XMLSchema" xmlns:xs="http://www.w3.org/2001/XMLSchema" xmlns:p="http://schemas.microsoft.com/office/2006/metadata/properties" xmlns:ns2="cfb876d0-43c5-4abd-a140-14edc8b47c47" targetNamespace="http://schemas.microsoft.com/office/2006/metadata/properties" ma:root="true" ma:fieldsID="bb22b8acd82477b6faf8723cd125a7a6" ns2:_="">
    <xsd:import namespace="cfb876d0-43c5-4abd-a140-14edc8b47c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876d0-43c5-4abd-a140-14edc8b47c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b876d0-43c5-4abd-a140-14edc8b47c47" xsi:nil="true"/>
  </documentManagement>
</p:properties>
</file>

<file path=customXml/itemProps1.xml><?xml version="1.0" encoding="utf-8"?>
<ds:datastoreItem xmlns:ds="http://schemas.openxmlformats.org/officeDocument/2006/customXml" ds:itemID="{84FE5323-2068-41AF-96C4-C3786D5148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54049-9C81-40A2-950D-A12636281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b876d0-43c5-4abd-a140-14edc8b47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960F4D-7BA7-44A3-8AF9-E6F78DF39A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473934-FFC4-4549-807E-F8158FB502C5}">
  <ds:schemaRefs>
    <ds:schemaRef ds:uri="http://schemas.microsoft.com/office/2006/metadata/properties"/>
    <ds:schemaRef ds:uri="http://schemas.microsoft.com/office/infopath/2007/PartnerControls"/>
    <ds:schemaRef ds:uri="cfb876d0-43c5-4abd-a140-14edc8b47c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Mehran UET</Company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A. Mahoto</dc:creator>
  <cp:keywords/>
  <dc:description/>
  <cp:lastModifiedBy>24CS006</cp:lastModifiedBy>
  <cp:revision>3</cp:revision>
  <dcterms:created xsi:type="dcterms:W3CDTF">2026-04-22T18:44:00Z</dcterms:created>
  <dcterms:modified xsi:type="dcterms:W3CDTF">2026-04-22T18:44:00Z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0x010100AE5552935F82624498CE3243993564E5</vt:lpwstr>
  </property>
</Properties>
</file>