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D77" w:rsidRDefault="002843B0" w:rsidP="002843B0">
      <w:pPr>
        <w:pStyle w:val="a3"/>
        <w:numPr>
          <w:ilvl w:val="0"/>
          <w:numId w:val="1"/>
        </w:numPr>
        <w:ind w:firstLineChars="0"/>
        <w:rPr>
          <w:rFonts w:ascii="微软雅黑" w:eastAsia="微软雅黑" w:hAnsi="微软雅黑"/>
          <w:b/>
          <w:sz w:val="24"/>
        </w:rPr>
      </w:pPr>
      <w:r w:rsidRPr="00651187">
        <w:rPr>
          <w:rFonts w:ascii="微软雅黑" w:eastAsia="微软雅黑" w:hAnsi="微软雅黑" w:hint="eastAsia"/>
          <w:b/>
          <w:sz w:val="24"/>
        </w:rPr>
        <w:t>NMS</w:t>
      </w:r>
      <w:r w:rsidRPr="00651187">
        <w:rPr>
          <w:rFonts w:ascii="微软雅黑" w:eastAsia="微软雅黑" w:hAnsi="微软雅黑"/>
          <w:b/>
          <w:sz w:val="24"/>
        </w:rPr>
        <w:t xml:space="preserve"> </w:t>
      </w:r>
      <w:proofErr w:type="gramStart"/>
      <w:r w:rsidRPr="00651187">
        <w:rPr>
          <w:rFonts w:ascii="微软雅黑" w:eastAsia="微软雅黑" w:hAnsi="微软雅黑" w:hint="eastAsia"/>
          <w:b/>
          <w:sz w:val="24"/>
        </w:rPr>
        <w:t>非极大</w:t>
      </w:r>
      <w:proofErr w:type="gramEnd"/>
      <w:r w:rsidRPr="00651187">
        <w:rPr>
          <w:rFonts w:ascii="微软雅黑" w:eastAsia="微软雅黑" w:hAnsi="微软雅黑" w:hint="eastAsia"/>
          <w:b/>
          <w:sz w:val="24"/>
        </w:rPr>
        <w:t>抑制</w:t>
      </w:r>
    </w:p>
    <w:p w:rsidR="000E1994" w:rsidRDefault="002843B0" w:rsidP="002F7E30">
      <w:pPr>
        <w:rPr>
          <w:sz w:val="22"/>
        </w:rPr>
      </w:pPr>
      <w:r w:rsidRPr="00AB2B97">
        <w:rPr>
          <w:sz w:val="22"/>
        </w:rPr>
        <w:t>非极大值抑制（Non-Maximum Suppression，NMS</w:t>
      </w:r>
      <w:r w:rsidR="000E1994">
        <w:rPr>
          <w:sz w:val="22"/>
        </w:rPr>
        <w:t>），</w:t>
      </w:r>
      <w:r w:rsidRPr="00AB2B97">
        <w:rPr>
          <w:sz w:val="22"/>
        </w:rPr>
        <w:t>抑制不是极大值的元素，可以理解为局部最大搜索。这个局部代表的是一个邻域，邻域有两个参数可变，一是邻域的维数，二是邻域的大小。</w:t>
      </w:r>
    </w:p>
    <w:p w:rsidR="002843B0" w:rsidRPr="00AB2B97" w:rsidRDefault="002843B0" w:rsidP="002F7E30">
      <w:pPr>
        <w:rPr>
          <w:sz w:val="22"/>
        </w:rPr>
      </w:pPr>
      <w:r w:rsidRPr="00AB2B97">
        <w:rPr>
          <w:sz w:val="22"/>
        </w:rPr>
        <w:t>例如在行人检测中，滑动窗口经提取特征，经分类器分类识别后，每个窗口都会得到一个分数。但是滑动窗口会导致很多窗口与其他窗口存在包含或者大部分交叉的情况。这时就需要用到NMS来选取那些邻域里分数最高（是行人的概率最大），并且抑制那些分数低的窗口。</w:t>
      </w:r>
      <w:r w:rsidRPr="00AB2B97">
        <w:rPr>
          <w:sz w:val="22"/>
        </w:rPr>
        <w:br/>
        <w:t>NMS在计算机视觉领域有着非常重要的应用，如视频目标跟踪、数据挖掘、3D重建、目标识别以及纹理分析等。</w:t>
      </w:r>
    </w:p>
    <w:p w:rsidR="00A84528" w:rsidRDefault="00800575" w:rsidP="002F7E30">
      <w:pPr>
        <w:rPr>
          <w:sz w:val="22"/>
        </w:rPr>
      </w:pPr>
      <w:r w:rsidRPr="00800575">
        <w:rPr>
          <w:rFonts w:hint="eastAsia"/>
          <w:sz w:val="22"/>
        </w:rPr>
        <w:t>我们的目的就是要去除冗余的检测框,保留最好的一个</w:t>
      </w:r>
      <w:r w:rsidR="00FE4A48">
        <w:rPr>
          <w:sz w:val="22"/>
        </w:rPr>
        <w:t>.</w:t>
      </w:r>
    </w:p>
    <w:p w:rsidR="00115B70" w:rsidRDefault="00FE4A48" w:rsidP="002F7E30">
      <w:pPr>
        <w:rPr>
          <w:sz w:val="22"/>
        </w:rPr>
      </w:pPr>
      <w:r w:rsidRPr="00FE4A48">
        <w:rPr>
          <w:sz w:val="22"/>
        </w:rPr>
        <w:t>对于Bounding Box的列表B及其对应的置信度S,采用下面的计算方式.选择具有最大score的检测框M,将其从B集合中移除并加入到最终的检测结果D中.通常将B中剩余检测框中与M的</w:t>
      </w:r>
      <w:proofErr w:type="spellStart"/>
      <w:r w:rsidRPr="00FE4A48">
        <w:rPr>
          <w:sz w:val="22"/>
        </w:rPr>
        <w:t>IoU</w:t>
      </w:r>
      <w:proofErr w:type="spellEnd"/>
      <w:r w:rsidRPr="00FE4A48">
        <w:rPr>
          <w:sz w:val="22"/>
        </w:rPr>
        <w:t>大于阈值</w:t>
      </w:r>
      <w:proofErr w:type="spellStart"/>
      <w:r w:rsidRPr="00FE4A48">
        <w:rPr>
          <w:sz w:val="22"/>
        </w:rPr>
        <w:t>Nt</w:t>
      </w:r>
      <w:proofErr w:type="spellEnd"/>
      <w:r w:rsidRPr="00FE4A48">
        <w:rPr>
          <w:sz w:val="22"/>
        </w:rPr>
        <w:t>的框从B中移除.重复这个过程,直到B为空.</w:t>
      </w:r>
    </w:p>
    <w:p w:rsidR="00115B70" w:rsidRDefault="00115B70" w:rsidP="002F7E30">
      <w:pPr>
        <w:rPr>
          <w:rFonts w:ascii="Helvetica" w:hAnsi="Helvetica" w:cs="Helvetica"/>
          <w:color w:val="000000"/>
          <w:sz w:val="18"/>
          <w:szCs w:val="18"/>
        </w:rPr>
      </w:pPr>
      <w:r w:rsidRPr="00115B70">
        <w:rPr>
          <w:sz w:val="22"/>
        </w:rPr>
        <w:t>在R-CNN中使用了NMS来确定最终的</w:t>
      </w:r>
      <w:proofErr w:type="spellStart"/>
      <w:r w:rsidRPr="00115B70">
        <w:rPr>
          <w:sz w:val="22"/>
        </w:rPr>
        <w:t>bbox</w:t>
      </w:r>
      <w:proofErr w:type="spellEnd"/>
      <w:r w:rsidRPr="00115B70">
        <w:rPr>
          <w:sz w:val="22"/>
        </w:rPr>
        <w:t>,其对每个候选框送入分类器,根据分类器的类别分类概率做排序(论文中称为greedy-NMS).但其实也可以在分类之前运用简单版本的NMS来去除一些框.</w:t>
      </w:r>
      <w:r>
        <w:rPr>
          <w:rFonts w:ascii="Helvetica" w:hAnsi="Helvetica" w:cs="Helvetica"/>
          <w:color w:val="000000"/>
          <w:sz w:val="18"/>
          <w:szCs w:val="18"/>
        </w:rPr>
        <w:t>:</w:t>
      </w:r>
    </w:p>
    <w:p w:rsidR="00FE4A48" w:rsidRDefault="00115B70" w:rsidP="002F7E30">
      <w:pPr>
        <w:rPr>
          <w:sz w:val="22"/>
        </w:rPr>
      </w:pPr>
      <w:r>
        <w:rPr>
          <w:noProof/>
        </w:rPr>
        <w:drawing>
          <wp:inline distT="0" distB="0" distL="0" distR="0" wp14:anchorId="0AFB295D" wp14:editId="06A374D2">
            <wp:extent cx="10175240" cy="52064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236490" cy="5237792"/>
                    </a:xfrm>
                    <a:prstGeom prst="rect">
                      <a:avLst/>
                    </a:prstGeom>
                  </pic:spPr>
                </pic:pic>
              </a:graphicData>
            </a:graphic>
          </wp:inline>
        </w:drawing>
      </w:r>
      <w:r w:rsidR="00FE4A48" w:rsidRPr="00FE4A48">
        <w:rPr>
          <w:sz w:val="22"/>
        </w:rPr>
        <w:br/>
      </w:r>
      <w:r w:rsidR="00922E3D" w:rsidRPr="00922E3D">
        <w:rPr>
          <w:sz w:val="22"/>
        </w:rPr>
        <w:lastRenderedPageBreak/>
        <w:t>Soft-NMS</w:t>
      </w:r>
    </w:p>
    <w:p w:rsidR="00B753EE" w:rsidRDefault="00B753EE" w:rsidP="00B753EE">
      <w:pPr>
        <w:rPr>
          <w:sz w:val="22"/>
        </w:rPr>
      </w:pPr>
      <w:r w:rsidRPr="00B753EE">
        <w:rPr>
          <w:rFonts w:hint="eastAsia"/>
          <w:sz w:val="22"/>
        </w:rPr>
        <w:t>上述</w:t>
      </w:r>
      <w:r w:rsidRPr="00B753EE">
        <w:rPr>
          <w:sz w:val="22"/>
        </w:rPr>
        <w:t>NMS算法的一个主要问题是当两个ground truth的目标的确重叠度很高时,NMS会将具有较低置信度的框去掉</w:t>
      </w:r>
      <w:r>
        <w:rPr>
          <w:rFonts w:hint="eastAsia"/>
          <w:sz w:val="22"/>
        </w:rPr>
        <w:t>。</w:t>
      </w:r>
    </w:p>
    <w:p w:rsidR="00B753EE" w:rsidRDefault="00B753EE" w:rsidP="00B753EE">
      <w:pPr>
        <w:rPr>
          <w:sz w:val="22"/>
        </w:rPr>
      </w:pPr>
    </w:p>
    <w:p w:rsidR="00B753EE" w:rsidRPr="00B753EE" w:rsidRDefault="00B753EE" w:rsidP="00B753EE">
      <w:pPr>
        <w:rPr>
          <w:rFonts w:hint="eastAsia"/>
          <w:sz w:val="22"/>
        </w:rPr>
      </w:pPr>
      <w:r w:rsidRPr="00B753EE">
        <w:rPr>
          <w:rFonts w:hint="eastAsia"/>
          <w:sz w:val="22"/>
        </w:rPr>
        <w:t>改进方法在于将置信度改为</w:t>
      </w:r>
      <w:proofErr w:type="spellStart"/>
      <w:r w:rsidRPr="00B753EE">
        <w:rPr>
          <w:sz w:val="22"/>
        </w:rPr>
        <w:t>IoU</w:t>
      </w:r>
      <w:proofErr w:type="spellEnd"/>
      <w:r w:rsidRPr="00B753EE">
        <w:rPr>
          <w:sz w:val="22"/>
        </w:rPr>
        <w:t>的函数:f(</w:t>
      </w:r>
      <w:proofErr w:type="spellStart"/>
      <w:r w:rsidRPr="00B753EE">
        <w:rPr>
          <w:sz w:val="22"/>
        </w:rPr>
        <w:t>IoU</w:t>
      </w:r>
      <w:proofErr w:type="spellEnd"/>
      <w:r w:rsidRPr="00B753EE">
        <w:rPr>
          <w:sz w:val="22"/>
        </w:rPr>
        <w:t>),具有较低的值而不至于从排序列表中删去</w:t>
      </w:r>
      <w:r w:rsidR="00382D5E">
        <w:rPr>
          <w:rFonts w:hint="eastAsia"/>
          <w:sz w:val="22"/>
        </w:rPr>
        <w:t>。得分大于阈值得以保留。</w:t>
      </w:r>
      <w:bookmarkStart w:id="0" w:name="_GoBack"/>
      <w:bookmarkEnd w:id="0"/>
    </w:p>
    <w:p w:rsidR="00922E3D" w:rsidRPr="00800575" w:rsidRDefault="00B753EE" w:rsidP="00B753EE">
      <w:pPr>
        <w:rPr>
          <w:rFonts w:hint="eastAsia"/>
          <w:sz w:val="22"/>
        </w:rPr>
      </w:pPr>
      <w:r>
        <w:rPr>
          <w:noProof/>
        </w:rPr>
        <w:drawing>
          <wp:inline distT="0" distB="0" distL="0" distR="0" wp14:anchorId="0EC4CB46" wp14:editId="31E33B4A">
            <wp:extent cx="3619500" cy="657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657225"/>
                    </a:xfrm>
                    <a:prstGeom prst="rect">
                      <a:avLst/>
                    </a:prstGeom>
                  </pic:spPr>
                </pic:pic>
              </a:graphicData>
            </a:graphic>
          </wp:inline>
        </w:drawing>
      </w:r>
    </w:p>
    <w:sectPr w:rsidR="00922E3D" w:rsidRPr="008005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0450"/>
    <w:multiLevelType w:val="hybridMultilevel"/>
    <w:tmpl w:val="E19802A2"/>
    <w:lvl w:ilvl="0" w:tplc="1F209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6D"/>
    <w:rsid w:val="000329FF"/>
    <w:rsid w:val="000E1994"/>
    <w:rsid w:val="00115B70"/>
    <w:rsid w:val="002843B0"/>
    <w:rsid w:val="002F7E30"/>
    <w:rsid w:val="00353D77"/>
    <w:rsid w:val="00382D5E"/>
    <w:rsid w:val="004A286D"/>
    <w:rsid w:val="00651187"/>
    <w:rsid w:val="00800575"/>
    <w:rsid w:val="00922E3D"/>
    <w:rsid w:val="00A84528"/>
    <w:rsid w:val="00AB2B97"/>
    <w:rsid w:val="00B52304"/>
    <w:rsid w:val="00B753EE"/>
    <w:rsid w:val="00B804D6"/>
    <w:rsid w:val="00C477E1"/>
    <w:rsid w:val="00FE4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9C0"/>
  <w15:chartTrackingRefBased/>
  <w15:docId w15:val="{6EBE1E4F-6E35-4678-AFAD-5FD70E2F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43B0"/>
    <w:pPr>
      <w:ind w:firstLineChars="200" w:firstLine="420"/>
    </w:pPr>
  </w:style>
  <w:style w:type="character" w:styleId="a4">
    <w:name w:val="Hyperlink"/>
    <w:basedOn w:val="a0"/>
    <w:uiPriority w:val="99"/>
    <w:semiHidden/>
    <w:unhideWhenUsed/>
    <w:rsid w:val="002843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4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v_苗怀雨</dc:creator>
  <cp:keywords/>
  <dc:description/>
  <cp:lastModifiedBy>v_苗怀雨</cp:lastModifiedBy>
  <cp:revision>17</cp:revision>
  <dcterms:created xsi:type="dcterms:W3CDTF">2019-07-02T02:42:00Z</dcterms:created>
  <dcterms:modified xsi:type="dcterms:W3CDTF">2019-07-02T09:28:00Z</dcterms:modified>
</cp:coreProperties>
</file>