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Release Final Verification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Check</w:t>
            </w:r>
          </w:p>
        </w:tc>
        <w:tc>
          <w:tcPr>
            <w:tcW w:type="dxa" w:w="4680"/>
          </w:tcPr>
          <w:p>
            <w:r>
              <w:t>Result</w:t>
            </w:r>
          </w:p>
        </w:tc>
      </w:tr>
      <w:tr>
        <w:tc>
          <w:tcPr>
            <w:tcW w:type="dxa" w:w="4680"/>
          </w:tcPr>
          <w:p>
            <w:r>
              <w:t>Public release status</w:t>
            </w:r>
          </w:p>
        </w:tc>
        <w:tc>
          <w:tcPr>
            <w:tcW w:type="dxa" w:w="4680"/>
          </w:tcPr>
          <w:p>
            <w:r>
              <w:t>PUBLIC_RELEASE_READY_WITH_LIMITATIONS</w:t>
            </w:r>
          </w:p>
        </w:tc>
      </w:tr>
      <w:tr>
        <w:tc>
          <w:tcPr>
            <w:tcW w:type="dxa" w:w="4680"/>
          </w:tcPr>
          <w:p>
            <w:r>
              <w:t>DOCX folder validation</w:t>
            </w:r>
          </w:p>
        </w:tc>
        <w:tc>
          <w:tcPr>
            <w:tcW w:type="dxa" w:w="4680"/>
          </w:tcPr>
          <w:p>
            <w:r>
              <w:t>PASS</w:t>
            </w:r>
          </w:p>
        </w:tc>
      </w:tr>
      <w:tr>
        <w:tc>
          <w:tcPr>
            <w:tcW w:type="dxa" w:w="4680"/>
          </w:tcPr>
          <w:p>
            <w:r>
              <w:t>ZIP validation</w:t>
            </w:r>
          </w:p>
        </w:tc>
        <w:tc>
          <w:tcPr>
            <w:tcW w:type="dxa" w:w="4680"/>
          </w:tcPr>
          <w:p>
            <w:r>
              <w:t>PASS</w:t>
            </w:r>
          </w:p>
        </w:tc>
      </w:tr>
      <w:tr>
        <w:tc>
          <w:tcPr>
            <w:tcW w:type="dxa" w:w="4680"/>
          </w:tcPr>
          <w:p>
            <w:r>
              <w:t>Public content scan</w:t>
            </w:r>
          </w:p>
        </w:tc>
        <w:tc>
          <w:tcPr>
            <w:tcW w:type="dxa" w:w="4680"/>
          </w:tcPr>
          <w:p>
            <w:r>
              <w:t>PASS</w:t>
            </w:r>
          </w:p>
        </w:tc>
      </w:tr>
      <w:tr>
        <w:tc>
          <w:tcPr>
            <w:tcW w:type="dxa" w:w="4680"/>
          </w:tcPr>
          <w:p>
            <w:r>
              <w:t>Scholarly safety scan</w:t>
            </w:r>
          </w:p>
        </w:tc>
        <w:tc>
          <w:tcPr>
            <w:tcW w:type="dxa" w:w="4680"/>
          </w:tcPr>
          <w:p>
            <w:r>
              <w:t>PASS</w:t>
            </w:r>
          </w:p>
        </w:tc>
      </w:tr>
      <w:tr>
        <w:tc>
          <w:tcPr>
            <w:tcW w:type="dxa" w:w="4680"/>
          </w:tcPr>
          <w:p>
            <w:r>
              <w:t>DOCX visual QA</w:t>
            </w:r>
          </w:p>
        </w:tc>
        <w:tc>
          <w:tcPr>
            <w:tcW w:type="dxa" w:w="4680"/>
          </w:tcPr>
          <w:p>
            <w:r>
              <w:t>UNAVAILABLE_NO_SOFFICE</w:t>
            </w:r>
          </w:p>
        </w:tc>
      </w:tr>
      <w:tr>
        <w:tc>
          <w:tcPr>
            <w:tcW w:type="dxa" w:w="4680"/>
          </w:tcPr>
          <w:p>
            <w:r>
              <w:t>Recovery ZIPs preserved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t>Final share ZIP name</w:t>
            </w:r>
          </w:p>
        </w:tc>
        <w:tc>
          <w:tcPr>
            <w:tcW w:type="dxa" w:w="4680"/>
          </w:tcPr>
          <w:p>
            <w:r>
              <w:t>PUBLIC_RELEASE_DOCX_ONLY_20260517_190143.zip</w:t>
            </w:r>
          </w:p>
        </w:tc>
      </w:tr>
    </w:tbl>
    <w:p>
      <w:r>
        <w:t>The public DOCX-only release is ready to share. It contains reader-facing documents only. Internal build artifacts, source data, and recovery files are excluded from the public package. Proof-bearing content is source-filtered, and review-only material is not used as proof. This is a study and research resource, not a fatwa service or replacement for qualified scholars.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