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A807C" w14:textId="259457E5" w:rsidR="00341A41" w:rsidRDefault="0011460A" w:rsidP="0011460A">
      <w:pPr>
        <w:pStyle w:val="a3"/>
        <w:rPr>
          <w:rFonts w:hint="eastAsia"/>
        </w:rPr>
      </w:pPr>
      <w:r>
        <w:rPr>
          <w:rFonts w:hint="eastAsia"/>
        </w:rPr>
        <w:t>“东海渔鲜”需求分析说明书</w:t>
      </w:r>
    </w:p>
    <w:p w14:paraId="234D892D" w14:textId="77777777" w:rsidR="0011460A" w:rsidRPr="0011460A" w:rsidRDefault="0011460A" w:rsidP="0011460A">
      <w:pPr>
        <w:rPr>
          <w:rFonts w:hint="eastAsia"/>
          <w:b/>
          <w:bCs/>
        </w:rPr>
      </w:pPr>
      <w:r w:rsidRPr="0011460A">
        <w:rPr>
          <w:b/>
          <w:bCs/>
        </w:rPr>
        <w:t>1. 需求分析</w:t>
      </w:r>
    </w:p>
    <w:p w14:paraId="7094583D" w14:textId="77777777" w:rsidR="0011460A" w:rsidRPr="0011460A" w:rsidRDefault="0011460A" w:rsidP="0011460A">
      <w:pPr>
        <w:numPr>
          <w:ilvl w:val="0"/>
          <w:numId w:val="1"/>
        </w:numPr>
        <w:rPr>
          <w:rFonts w:hint="eastAsia"/>
        </w:rPr>
      </w:pPr>
      <w:r w:rsidRPr="0011460A">
        <w:t>确定核心功能：</w:t>
      </w:r>
    </w:p>
    <w:p w14:paraId="060A14A6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商品展示与搜索</w:t>
      </w:r>
    </w:p>
    <w:p w14:paraId="4BC6DAC7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商品详情</w:t>
      </w:r>
    </w:p>
    <w:p w14:paraId="26C3E028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购物车管理</w:t>
      </w:r>
    </w:p>
    <w:p w14:paraId="437B2C88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订单创建与支付</w:t>
      </w:r>
    </w:p>
    <w:p w14:paraId="67683A9D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用户登录与注册（如需）</w:t>
      </w:r>
    </w:p>
    <w:p w14:paraId="249D97BE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订单管理（用户订单、物流信息、订单状态等）</w:t>
      </w:r>
    </w:p>
    <w:p w14:paraId="4CD30D6B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客户服务（如退换货、评价）</w:t>
      </w:r>
    </w:p>
    <w:p w14:paraId="57B6A0F4" w14:textId="77777777" w:rsidR="0011460A" w:rsidRPr="0011460A" w:rsidRDefault="0011460A" w:rsidP="0011460A">
      <w:pPr>
        <w:numPr>
          <w:ilvl w:val="0"/>
          <w:numId w:val="1"/>
        </w:numPr>
        <w:rPr>
          <w:rFonts w:hint="eastAsia"/>
        </w:rPr>
      </w:pPr>
      <w:r w:rsidRPr="0011460A">
        <w:t>识别非功能性需求：</w:t>
      </w:r>
    </w:p>
    <w:p w14:paraId="14499DBD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性能要求（如页面响应速度、并发支持）</w:t>
      </w:r>
    </w:p>
    <w:p w14:paraId="6735211E" w14:textId="77777777" w:rsidR="0011460A" w:rsidRPr="0011460A" w:rsidRDefault="0011460A" w:rsidP="0011460A">
      <w:pPr>
        <w:numPr>
          <w:ilvl w:val="1"/>
          <w:numId w:val="1"/>
        </w:numPr>
        <w:rPr>
          <w:rFonts w:hint="eastAsia"/>
        </w:rPr>
      </w:pPr>
      <w:r w:rsidRPr="0011460A">
        <w:t>安全性（如支付信息保护、用户数据加密）</w:t>
      </w:r>
    </w:p>
    <w:p w14:paraId="7A0B2601" w14:textId="592947D3" w:rsidR="0011460A" w:rsidRPr="0011460A" w:rsidRDefault="0011460A" w:rsidP="001E2D0F">
      <w:pPr>
        <w:numPr>
          <w:ilvl w:val="1"/>
          <w:numId w:val="1"/>
        </w:numPr>
        <w:rPr>
          <w:rFonts w:hint="eastAsia"/>
        </w:rPr>
      </w:pPr>
      <w:r w:rsidRPr="0011460A">
        <w:t>可扩展性（支持商品、用户增长）</w:t>
      </w:r>
    </w:p>
    <w:p w14:paraId="68C7A3C7" w14:textId="77777777" w:rsidR="0011460A" w:rsidRPr="0011460A" w:rsidRDefault="0011460A" w:rsidP="0011460A">
      <w:pPr>
        <w:rPr>
          <w:rFonts w:hint="eastAsia"/>
        </w:rPr>
      </w:pPr>
    </w:p>
    <w:sectPr w:rsidR="0011460A" w:rsidRPr="0011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6B9C"/>
    <w:multiLevelType w:val="multilevel"/>
    <w:tmpl w:val="055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5621"/>
    <w:multiLevelType w:val="multilevel"/>
    <w:tmpl w:val="CBD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05D4C"/>
    <w:multiLevelType w:val="multilevel"/>
    <w:tmpl w:val="CDF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43B96"/>
    <w:multiLevelType w:val="multilevel"/>
    <w:tmpl w:val="4C92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C3B07"/>
    <w:multiLevelType w:val="multilevel"/>
    <w:tmpl w:val="80F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1746"/>
    <w:multiLevelType w:val="multilevel"/>
    <w:tmpl w:val="27C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D6A03"/>
    <w:multiLevelType w:val="multilevel"/>
    <w:tmpl w:val="8A8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56530">
    <w:abstractNumId w:val="1"/>
  </w:num>
  <w:num w:numId="2" w16cid:durableId="76876278">
    <w:abstractNumId w:val="5"/>
  </w:num>
  <w:num w:numId="3" w16cid:durableId="2049256493">
    <w:abstractNumId w:val="2"/>
  </w:num>
  <w:num w:numId="4" w16cid:durableId="268509262">
    <w:abstractNumId w:val="6"/>
  </w:num>
  <w:num w:numId="5" w16cid:durableId="1120035018">
    <w:abstractNumId w:val="4"/>
  </w:num>
  <w:num w:numId="6" w16cid:durableId="1594974881">
    <w:abstractNumId w:val="3"/>
  </w:num>
  <w:num w:numId="7" w16cid:durableId="22611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3"/>
    <w:rsid w:val="0011460A"/>
    <w:rsid w:val="001E2D0F"/>
    <w:rsid w:val="003016FA"/>
    <w:rsid w:val="00341A41"/>
    <w:rsid w:val="003C71CF"/>
    <w:rsid w:val="007D54DD"/>
    <w:rsid w:val="007F234E"/>
    <w:rsid w:val="00C2558B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0513"/>
  <w15:chartTrackingRefBased/>
  <w15:docId w15:val="{120C1E78-2678-4F45-A774-00FE724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1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4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1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13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13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13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1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1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1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13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4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4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41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13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1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1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1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1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1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1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4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41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4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41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4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图振 汤</cp:lastModifiedBy>
  <cp:revision>4</cp:revision>
  <dcterms:created xsi:type="dcterms:W3CDTF">2025-03-23T15:39:00Z</dcterms:created>
  <dcterms:modified xsi:type="dcterms:W3CDTF">2025-03-26T15:35:00Z</dcterms:modified>
</cp:coreProperties>
</file>