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AD94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  <w:color w:val="auto"/>
          <w:sz w:val="44"/>
          <w:szCs w:val="44"/>
        </w:rPr>
      </w:pPr>
    </w:p>
    <w:p w14:paraId="6219DC1B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  <w:color w:val="auto"/>
          <w:sz w:val="44"/>
          <w:szCs w:val="44"/>
        </w:rPr>
      </w:pPr>
    </w:p>
    <w:p w14:paraId="665348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9"/>
          <w:b/>
          <w:color w:val="auto"/>
          <w:sz w:val="44"/>
          <w:szCs w:val="44"/>
        </w:rPr>
      </w:pPr>
      <w:r>
        <w:rPr>
          <w:rStyle w:val="9"/>
          <w:b/>
          <w:color w:val="auto"/>
          <w:sz w:val="44"/>
          <w:szCs w:val="44"/>
        </w:rPr>
        <w:t>《西点装饰工艺》教案</w:t>
      </w:r>
    </w:p>
    <w:p w14:paraId="35EB28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12462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1BC2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A1B6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101" w:firstLineChars="656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专　　业：酒店管理与数字化运营</w:t>
      </w:r>
    </w:p>
    <w:p w14:paraId="75A37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7BCD5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101" w:firstLineChars="656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 xml:space="preserve">授课教师： </w:t>
      </w:r>
    </w:p>
    <w:p w14:paraId="7A12A5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781B58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A61D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A9BA7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1F30C7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247B61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4821F3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5DEFD3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08E48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2CC885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9856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 w:firstLineChars="0"/>
        <w:jc w:val="center"/>
        <w:textAlignment w:val="auto"/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2026年3月1日</w:t>
      </w:r>
    </w:p>
    <w:p w14:paraId="279E412A">
      <w:pP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br w:type="page"/>
      </w:r>
    </w:p>
    <w:p w14:paraId="6855DD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项目一：烘焙食品认知</w:t>
      </w:r>
    </w:p>
    <w:p w14:paraId="1342E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</w:p>
    <w:p w14:paraId="1C9C7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课程名称：西点装饰工艺</w:t>
      </w:r>
    </w:p>
    <w:p w14:paraId="58650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授课年级：酒店管理与数字化运营251、252</w:t>
      </w:r>
    </w:p>
    <w:p w14:paraId="22D6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授课教师：孟铁鑫</w:t>
      </w:r>
    </w:p>
    <w:p w14:paraId="56493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课时安排：4课时</w:t>
      </w:r>
    </w:p>
    <w:p w14:paraId="28739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授课地点：烘焙与西点实训室</w:t>
      </w:r>
    </w:p>
    <w:p w14:paraId="02AEF6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5BE74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一、 教学目标 </w:t>
      </w:r>
    </w:p>
    <w:p w14:paraId="4F0144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本教学项目是《西点装饰工艺》课程的导论与奠基部分，旨在为学生构建对烘焙行业的宏观认知框架，激发学习兴趣，明确学习目标。</w:t>
      </w:r>
    </w:p>
    <w:p w14:paraId="4CE9F8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1、素质目标 </w:t>
      </w:r>
    </w:p>
    <w:p w14:paraId="4DA688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1）培养学生对烘焙艺术的文化认同感和职业荣誉感。</w:t>
      </w:r>
    </w:p>
    <w:p w14:paraId="27D1F0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2）激发学生对西点装饰工艺的求知欲与创作热情。</w:t>
      </w:r>
    </w:p>
    <w:p w14:paraId="2480B9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Style w:val="9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3）引导学生建立食品安全意识、审美意识及客户服务意识，树立正确的职业道德观。</w:t>
      </w:r>
    </w:p>
    <w:p w14:paraId="41B12E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2、能力目标 </w:t>
      </w:r>
    </w:p>
    <w:p w14:paraId="2265A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1）能够对市面常见的烘焙产品进行准确的归类，并分析其装饰特点与市场定位。</w:t>
      </w:r>
    </w:p>
    <w:p w14:paraId="7EC5C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2）能够初步解读行业报告或招聘信息，识别出对裱花装饰师的核心能力要求。</w:t>
      </w:r>
    </w:p>
    <w:p w14:paraId="17047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3）形成初步的行业观察与分析能力，为个人职业规划提供信息基础。</w:t>
      </w:r>
    </w:p>
    <w:p w14:paraId="6961BE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3、知识目标</w:t>
      </w:r>
    </w:p>
    <w:p w14:paraId="2733C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1）系统了解焙烤食品的起源、发展历程及在东西方饮食文化中的地位。</w:t>
      </w:r>
    </w:p>
    <w:p w14:paraId="2E335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2）全面掌握焙烤食品按照原料、工艺、成品性状、文化功能等多个维度的分类体系。</w:t>
      </w:r>
    </w:p>
    <w:p w14:paraId="47C173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3）深入理解当代烘焙食品行业（特别是装饰工艺领域）的发展趋势、市场格局以及对技能人才在知识、技能、素养方面的具体需求。</w:t>
      </w:r>
    </w:p>
    <w:p w14:paraId="2CEF73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color w:val="auto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二、 教学重难点 </w:t>
      </w:r>
    </w:p>
    <w:p w14:paraId="7259AF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（一）教学重点 </w:t>
      </w:r>
    </w:p>
    <w:p w14:paraId="074E5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烘焙食品的现代分类体系：这是学生进入专业领域必须掌握的基础语言，清晰的分类有助于后续针对性地学习不同产品的装饰工艺。例如，奶油蛋糕与翻糖蛋糕的装饰技法体系截然不同，其根源在于产品分类的差异。 </w:t>
      </w:r>
    </w:p>
    <w:p w14:paraId="0DC669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、行业技能人才的需求分析：让学生从一开始就明确“社会需要什么样的人”，将学习内容与职业目标直接挂钩，增强学习的针对性和内驱力。重点分析装饰岗位对创意设计、手工技艺、色彩美学、食品安全规范及沟通表达能力的综合要求。</w:t>
      </w:r>
    </w:p>
    <w:p w14:paraId="7C33A6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（二）教学难点 </w:t>
      </w:r>
      <w:bookmarkStart w:id="0" w:name="_GoBack"/>
      <w:bookmarkEnd w:id="0"/>
    </w:p>
    <w:p w14:paraId="24C087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历史发展与现代创新的联结理解：如何让学生理解，从古埃及的面包到今天的分子烘焙，其核心是技艺与文化的传承与演变，而非割裂。现代装饰工艺中的许多元素（如糖塑）可以在历史中找到雏形，难点在于引导学生建立这种跨越时空的技艺脉络认知。 </w:t>
      </w:r>
    </w:p>
    <w:p w14:paraId="0674EE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多元化分类标准的综合应用：学生容易记住孤立的分类条目，但难以灵活运用。例如，一款“芒果流心慕斯蛋糕”，需要学生能同时从“主要原料”（乳制品、水果）、“工艺”（冷冻、慕斯）、“口感”（软质）、“场合”（下午茶）等多个角度进行描述，这对学生的综合归纳能力提出了较高要求。 </w:t>
      </w:r>
    </w:p>
    <w:p w14:paraId="514D81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三、 教学准备 </w:t>
      </w:r>
    </w:p>
    <w:p w14:paraId="528E81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1、教师准备 </w:t>
      </w:r>
    </w:p>
    <w:p w14:paraId="4EA015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多媒体课件：包含高清图片（历史壁画中的烘焙场景、中世纪欧洲面包坊、工业革命后的烘焙设备、现代世界各地的特色烘焙品、顶级比赛装饰作品）、信息图表（烘焙行业发展时间线、产品分类树状图、岗位技能雷达图）、短视频（纪录片片段展示烘焙历史、知名西点师访谈、自动化与手工装饰对比）。 </w:t>
      </w:r>
    </w:p>
    <w:p w14:paraId="02D9B3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实物教具：准备一组具有代表性的烘焙食品实物或高仿真模型，如法棍（面包类）、戚风蛋糕（蛋糕类）、曲奇（饼干类）、蛋挞（点心类），以及装饰风格迥异的样品，如极简风水果奶油蛋糕、繁复的婚礼翻糖蛋糕、写意巧克力装饰盘饰甜品。 </w:t>
      </w:r>
    </w:p>
    <w:p w14:paraId="17F1E2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文本资料：近年来烘焙行业分析报告（节选）、知名烘焙企业/学校的招聘简章、技能大赛作品集。 </w:t>
      </w:r>
    </w:p>
    <w:p w14:paraId="1CE4A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2、学生准备</w:t>
      </w:r>
    </w:p>
    <w:p w14:paraId="022BFF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预习课程概要，思考并记录一个自己最喜欢的烘焙食品及其原因。 </w:t>
      </w:r>
    </w:p>
    <w:p w14:paraId="7E037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四、 教学过程设计（4学时，共160分钟） </w:t>
      </w:r>
    </w:p>
    <w:p w14:paraId="42F48A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第一学时：焙烤食品的历史长河与文化意蕴（40分钟） </w:t>
      </w:r>
    </w:p>
    <w:p w14:paraId="4BDCD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1、情境导入（5分钟）： </w:t>
      </w:r>
    </w:p>
    <w:p w14:paraId="421743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播放一段快节奏混剪视频，内容从古埃及人用粗石磨研磨谷物，到中世纪修道院的蜜糖面包，再到巴黎精致优雅的甜品店，最后定格于充满科技感的现代中央工厂和艺术感十足的冠军作品。 </w:t>
      </w:r>
    </w:p>
    <w:p w14:paraId="6481DC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提问：“从果腹之物到餐桌艺术，烘焙经历了怎样的旅程？你认为驱动这一变化的核心力量是什么？”引导学生自由发言，引出本课主题。 </w:t>
      </w:r>
    </w:p>
    <w:p w14:paraId="35252E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2、系统讲授（30分钟）： </w:t>
      </w:r>
    </w:p>
    <w:p w14:paraId="09F93F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起源与早期发展：讲述小麦的驯化、古埃及面包酵母的偶然发现、古罗马专业面包师的出现。强调烘焙从家庭劳作走向社会分工的起点。 </w:t>
      </w:r>
    </w:p>
    <w:p w14:paraId="494DB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中世纪至文艺复兴：讲解蜂蜜、香料的应用，烘焙与宗教节日（如圣诞、复活节）的紧密联系，糕点开始成为贵族身份的象征。介绍欧洲各国王室对甜点的追捧如何推动了技艺发展。 </w:t>
      </w:r>
    </w:p>
    <w:p w14:paraId="41A351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工业化与现代：分析工业革命如何通过机械制粉、改良酵母、可控烤箱彻底改变烘焙业。讲解20世纪后半叶，预拌粉、植脂奶油、巧克力工艺的革新如何让烘焙走向大众，同时催生了以装饰和创意为核心的高端西点艺术。 </w:t>
      </w:r>
    </w:p>
    <w:p w14:paraId="5D36C4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中国烘焙发展简史：简要介绍中国传统糕饼（如月饼、桃酥）与西方烘焙技术的融合历程，以及当代中国烘焙市场的快速崛起与本土化创新。 </w:t>
      </w:r>
    </w:p>
    <w:p w14:paraId="5F8AF3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3、课堂互动与小结（5分钟）： </w:t>
      </w:r>
    </w:p>
    <w:p w14:paraId="0A3A90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快速问答：列举一个历史上推动烘焙技术发展的关键事件或人物。 </w:t>
      </w:r>
    </w:p>
    <w:p w14:paraId="4B4A6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教师小结：烘焙史是一部技术与艺术交织、从满足基础生理需求到追求精神愉悦的美学发展史。 </w:t>
      </w:r>
    </w:p>
    <w:p w14:paraId="0332D8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第二学时：焙烤食品的家族谱系（40分钟） </w:t>
      </w:r>
    </w:p>
    <w:p w14:paraId="25151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1、承上启下（5分钟）： </w:t>
      </w:r>
    </w:p>
    <w:p w14:paraId="55A719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回顾上节历史，指出随着产品极大丰富，分类成为认识和深入学习的前提。展示琳琅满目的烘焙产品图片，提问：“我们该如何认识这个庞大的家族？” </w:t>
      </w:r>
    </w:p>
    <w:p w14:paraId="17C5D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2、分类体系详解（30分钟）：采用多维度分类法讲解，避免单一标准。 </w:t>
      </w:r>
    </w:p>
    <w:p w14:paraId="64C37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1）按主要原料与工艺（核心分类）： </w:t>
      </w:r>
    </w:p>
    <w:p w14:paraId="1089E6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面包：以面粉、水、酵母、盐为基本原料，经发酵烘焙而成。细分软质（吐司）、硬质（法棍）、起酥（可颂）、调理面包等。重点说明面包装饰相对朴素，以割纹、撒粉为主。 </w:t>
      </w:r>
    </w:p>
    <w:p w14:paraId="6F6692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蛋糕：以鸡蛋、糖、小麦粉、油脂为主要原料，通过搅打充气，经烘焙或冷冻而成的疏松点心。是本课程核心。细分面糊类（重油）、乳沫类（海绵、戚风）、戚风类、慕斯类等。强调不同质地的蛋糕胚决定了不同的装饰承重和手法。 </w:t>
      </w:r>
    </w:p>
    <w:p w14:paraId="7A58F8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饼干：体积小、水分少、口感酥脆。分享类（挤花饼干、切片饼干）的装饰性很强。 </w:t>
      </w:r>
    </w:p>
    <w:p w14:paraId="130B1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点心：涵盖派、塔、泡芙、蛋挞、松饼等， often 具有馅料，装饰围绕馅料呈现和边缘处理。 </w:t>
      </w:r>
    </w:p>
    <w:p w14:paraId="5112B1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2）按装饰特性与技法： </w:t>
      </w:r>
    </w:p>
    <w:p w14:paraId="02A5FE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奶油装饰类：以鲜奶油、奶油霜为主要媒介，手法多样，是基础。 </w:t>
      </w:r>
    </w:p>
    <w:p w14:paraId="54EC83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翻糖装饰类：以翻糖膏为材料，擅长塑造立体、精细的造型。 </w:t>
      </w:r>
    </w:p>
    <w:p w14:paraId="6EA1DD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巧克力装饰类：调温、塑形、喷砂、彩绘，技术门槛高，艺术感强。 </w:t>
      </w:r>
    </w:p>
    <w:p w14:paraId="39F33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淋面与喷砂类：追求镜面或哑光质感，现代感强。 </w:t>
      </w:r>
    </w:p>
    <w:p w14:paraId="669813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水果与裸蛋糕类：装饰简约，突出食材本真。 </w:t>
      </w:r>
    </w:p>
    <w:p w14:paraId="4A54AA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3）按产品功能与场合：</w:t>
      </w:r>
    </w:p>
    <w:p w14:paraId="36128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日常甜品、庆典蛋糕（生日、婚礼）、节日限定（月饼、圣诞树干蛋糕）、伴手礼、展示比赛作品。 </w:t>
      </w:r>
    </w:p>
    <w:p w14:paraId="1E1FB1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3、实物辨识与分类练习（5分钟）： </w:t>
      </w:r>
    </w:p>
    <w:p w14:paraId="16CEA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出示准备好的实物或模型，请学生分组讨论，并用刚学的多维度分类法对其进行描述。 </w:t>
      </w:r>
    </w:p>
    <w:p w14:paraId="4535F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第三学时：行业洞察与人才需求（40分钟） </w:t>
      </w:r>
    </w:p>
    <w:p w14:paraId="073546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1、行业现状与趋势分析（20分钟）： </w:t>
      </w:r>
    </w:p>
    <w:p w14:paraId="73CE76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市场格局：介绍全球及中国烘焙市场规模、增长动力（消费升级、休闲化、社交属性）。展示连锁品牌、独立精品店、线上定制工作室等不同业态。  </w:t>
      </w:r>
    </w:p>
    <w:p w14:paraId="49DC7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健康导向：低糖、全麦、清洁标签。 </w:t>
      </w:r>
    </w:p>
    <w:p w14:paraId="37B023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情感与体验：个性化定制、故事性、互动DIY。 </w:t>
      </w:r>
    </w:p>
    <w:p w14:paraId="2AF75A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视觉驱动：“颜值即正义”，社交媒体传播对装饰创意的要求达到前所未有的高度。 </w:t>
      </w:r>
    </w:p>
    <w:p w14:paraId="57FA2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国潮与融合：中式食材、传统文化元素与西点工艺的结合。 </w:t>
      </w:r>
    </w:p>
    <w:p w14:paraId="7C52C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技术趋势：自动化生产与手工艺术的并存。3D打印糖艺、可食用打印、智能设备辅助设计等新技术如何赋能传统装饰工艺。 </w:t>
      </w:r>
    </w:p>
    <w:p w14:paraId="7AB93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2、技能人才需求深度解读（20分钟）： </w:t>
      </w:r>
    </w:p>
    <w:p w14:paraId="671B1D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1）硬技能 </w:t>
      </w:r>
    </w:p>
    <w:p w14:paraId="7C046D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核心技艺：精准的称量、熟练的抹胚、丰富的裱花手法、扎实的翻糖塑形、巧克力调温等。 </w:t>
      </w:r>
    </w:p>
    <w:p w14:paraId="2F5146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美学素养：色彩搭配、构图平衡、造型能力、时尚敏感度。 </w:t>
      </w:r>
    </w:p>
    <w:p w14:paraId="702C3C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产品知识：深刻理解原材料特性（如奶油打发状态、巧克力调温曲线）、熟知不同品类产品的制作流程。 </w:t>
      </w:r>
    </w:p>
    <w:p w14:paraId="640BC2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2）软技能 </w:t>
      </w:r>
    </w:p>
    <w:p w14:paraId="7A4EED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创新能力：能根据主题、客户需求进行原创设计。 </w:t>
      </w:r>
    </w:p>
    <w:p w14:paraId="2BCE98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学习能力：行业技术、审美潮流迭代迅速，需持续学习。 </w:t>
      </w:r>
    </w:p>
    <w:p w14:paraId="6521F9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沟通能力：与客户沟通需求，与团队协作。 </w:t>
      </w:r>
    </w:p>
    <w:p w14:paraId="05083F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抗压与专注：长时间细致工作、应对订单高峰和比赛压力。 </w:t>
      </w:r>
    </w:p>
    <w:p w14:paraId="28F59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食品安全与卫生习惯：严格的自我要求，是职业生命的底线。 </w:t>
      </w:r>
    </w:p>
    <w:p w14:paraId="06A11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3）职业发展路径：从学徒/助理 -&gt; 初级/中级裱花师 -&gt; 高级/首席裱花师 -&gt; 技术主管/研发顾问 -&gt; 创业/教学。清晰展示每一步所需的技能积累。 </w:t>
      </w:r>
    </w:p>
    <w:p w14:paraId="6A8CEA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第四学时：综合研讨与职业启航（40分钟） </w:t>
      </w:r>
    </w:p>
    <w:p w14:paraId="7B3816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1、案例分析研讨（20分钟）： </w:t>
      </w:r>
    </w:p>
    <w:p w14:paraId="79CFF3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1）分组学习</w:t>
      </w:r>
    </w:p>
    <w:p w14:paraId="22B74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将学生分为若干小组，每组发放一份真实的“网红”烘焙产品案例资料（包含产品图片、市场描述、用户评论）。 </w:t>
      </w:r>
    </w:p>
    <w:p w14:paraId="28C6B75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任务实施：</w:t>
      </w:r>
    </w:p>
    <w:p w14:paraId="3ADB71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请小组从历史传承（如有）、产品分类、装饰技法分析、所满足的消费趋势、以及完成该产品所需的技能组合等角度进行讨论分析，并派代表汇报。 </w:t>
      </w:r>
    </w:p>
    <w:p w14:paraId="2EF2C1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教师点评</w:t>
      </w:r>
    </w:p>
    <w:p w14:paraId="21768D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引导学生将前三节的理论知识进行综合应用。 </w:t>
      </w:r>
    </w:p>
    <w:p w14:paraId="3C63D8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2、行业人才需求“解码”练习（10分钟）： </w:t>
      </w:r>
    </w:p>
    <w:p w14:paraId="2E14FA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1）信息展示</w:t>
      </w:r>
    </w:p>
    <w:p w14:paraId="2FE3A2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在屏幕上投影2-3份真实的招聘信息（涵盖大型连锁饼房、高端酒店饼房、创意工作室等不同类型）。 </w:t>
      </w:r>
    </w:p>
    <w:p w14:paraId="1970A3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2）分析职位信息</w:t>
      </w:r>
    </w:p>
    <w:p w14:paraId="196E2D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带领学生逐句分析职位描述（JD）和任职要求，解读“熟练操作各种裱花技巧”、“有良好的审美和创新能力”、“能适应快节奏工作”等条款背后具体对应哪些课堂上学到的或需要培养的能力。 </w:t>
      </w:r>
    </w:p>
    <w:p w14:paraId="6C02D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3、课程总结与学习动员（10分钟）： </w:t>
      </w:r>
    </w:p>
    <w:p w14:paraId="6DAF7B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1）教师总结</w:t>
      </w:r>
    </w:p>
    <w:p w14:paraId="14860E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教师系统总结本教学项目内容：我们从历史中走来，认识了庞大的烘焙家族，看清了蓬勃发展的行业及其对人才的呼唤。强调：《西点装饰工艺》课程正是为了锻造大家应对这些呼唤的核心技能。从下一堂课开始，我们将从认识“武器”（工具设备）开始，一步步踏入这个充满甜蜜与创意的世界。 </w:t>
      </w:r>
    </w:p>
    <w:p w14:paraId="35BAC7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2）布置课后任务</w:t>
      </w:r>
    </w:p>
    <w:p w14:paraId="5CA39C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为下一讲做铺垫。</w:t>
      </w:r>
    </w:p>
    <w:p w14:paraId="7EFD9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b/>
          <w:bCs w:val="0"/>
          <w:color w:val="auto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五、 课后任务与考核评价 </w:t>
      </w:r>
    </w:p>
    <w:p w14:paraId="318B6C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1、课后任务： </w:t>
      </w:r>
    </w:p>
    <w:p w14:paraId="103A52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个人作业：选择所在城市一家你欣赏的烘焙店（线下或线上），对其进行深度调研。在课堂上能阐述：店铺定位与主打产品分析、其产品装饰风格特点归类、你认为其目标客户群是谁、基于店内产品推测其对裱花师的可能要求。</w:t>
      </w:r>
    </w:p>
    <w:p w14:paraId="6DC85B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小组预习：浏览下一讲“设备与工具认知”的清单，尝试通过网络初步了解其中5种陌生工具的名称和可能用途。 </w:t>
      </w:r>
    </w:p>
    <w:p w14:paraId="5E9492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2、考核评价方式： </w:t>
      </w:r>
    </w:p>
    <w:p w14:paraId="36779D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过程性评价（40%）：课堂互动参与度、小组讨论贡献、案例分析汇报表现。 </w:t>
      </w:r>
    </w:p>
    <w:p w14:paraId="05FBB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成果性评价（60%）：课后调研报告的专业性、分析深度、逻辑性与书面表达。 </w:t>
      </w:r>
    </w:p>
    <w:p w14:paraId="37A693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b/>
          <w:bCs w:val="0"/>
          <w:color w:val="auto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六、 教学反思与拓展资源 </w:t>
      </w:r>
    </w:p>
    <w:p w14:paraId="78D28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>1、教学反思点：</w:t>
      </w:r>
    </w:p>
    <w:p w14:paraId="6CBE7A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本讲信息量大，需通过丰富的视觉材料和互动环节避免枯燥。需关注学生是否真正建立起分类思维，而非死记硬背。在行业分析部分，应结合最新市场数据，保持时效性。 </w:t>
      </w:r>
    </w:p>
    <w:p w14:paraId="4E1B94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2、推荐拓展资源： </w:t>
      </w:r>
    </w:p>
    <w:p w14:paraId="79C23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书籍：《面粉·水·盐·酵母》、《甜品之神》等。 </w:t>
      </w:r>
    </w:p>
    <w:p w14:paraId="0A099F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纪录片：《糖果的历史》、《主厨的餐桌》糕点篇。 </w:t>
      </w:r>
    </w:p>
    <w:p w14:paraId="2580B8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网站/杂志：So Good Magazine、世界厨师协会（WACS）赛事网站、国内知名烘焙论坛及公众号。 </w:t>
      </w:r>
    </w:p>
    <w:p w14:paraId="32421A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赛事：介绍法国里昂世界杯甜点大赛、新加坡FHA烹饪挑战赛等国际顶级赛事，激励学生树立高远目标。</w:t>
      </w:r>
    </w:p>
    <w:p w14:paraId="5FF7DE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作业 </w:t>
      </w:r>
    </w:p>
    <w:p w14:paraId="62E6A7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选择所在城市一家你欣赏的烘焙店，对其进行深度调研并在课堂上进行小组分享。</w:t>
      </w:r>
    </w:p>
    <w:p w14:paraId="3736F4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CF710"/>
    <w:multiLevelType w:val="singleLevel"/>
    <w:tmpl w:val="BEECF710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DDFE8A64"/>
    <w:multiLevelType w:val="singleLevel"/>
    <w:tmpl w:val="DDFE8A64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E4DA3"/>
    <w:rsid w:val="0FF2153F"/>
    <w:rsid w:val="1B579318"/>
    <w:rsid w:val="1DEE051D"/>
    <w:rsid w:val="2055057D"/>
    <w:rsid w:val="21AE794E"/>
    <w:rsid w:val="243E4DA3"/>
    <w:rsid w:val="24A361D8"/>
    <w:rsid w:val="25EF3DCB"/>
    <w:rsid w:val="283E4092"/>
    <w:rsid w:val="2AEF29F2"/>
    <w:rsid w:val="2BCE4483"/>
    <w:rsid w:val="30CC6526"/>
    <w:rsid w:val="368F7003"/>
    <w:rsid w:val="3E0E6771"/>
    <w:rsid w:val="3EB665EA"/>
    <w:rsid w:val="43566DE0"/>
    <w:rsid w:val="43744F9C"/>
    <w:rsid w:val="461269B3"/>
    <w:rsid w:val="47DD393F"/>
    <w:rsid w:val="49122578"/>
    <w:rsid w:val="49675177"/>
    <w:rsid w:val="50632B3C"/>
    <w:rsid w:val="506E00FA"/>
    <w:rsid w:val="50F14DB9"/>
    <w:rsid w:val="51450609"/>
    <w:rsid w:val="57E7C0DE"/>
    <w:rsid w:val="5C3D23CA"/>
    <w:rsid w:val="5C78378F"/>
    <w:rsid w:val="6A210A3E"/>
    <w:rsid w:val="6B2A0087"/>
    <w:rsid w:val="6C9F60BB"/>
    <w:rsid w:val="6F3A592B"/>
    <w:rsid w:val="6F9058B1"/>
    <w:rsid w:val="72507E40"/>
    <w:rsid w:val="79327008"/>
    <w:rsid w:val="7C28344E"/>
    <w:rsid w:val="7FCE30A5"/>
    <w:rsid w:val="F7FBC96F"/>
    <w:rsid w:val="F7FFCC96"/>
    <w:rsid w:val="FF3397B5"/>
    <w:rsid w:val="FFEF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5394</Words>
  <Characters>5466</Characters>
  <Lines>0</Lines>
  <Paragraphs>0</Paragraphs>
  <TotalTime>0</TotalTime>
  <ScaleCrop>false</ScaleCrop>
  <LinksUpToDate>false</LinksUpToDate>
  <CharactersWithSpaces>5624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2026-03-06T13:30:00Z</dcterms:created>
  <dc:creator>星夜清音</dc:creator>
  <cp:lastModifiedBy>十八掌</cp:lastModifiedBy>
  <dcterms:modified xsi:type="dcterms:W3CDTF">2026-06-19T18:57:36Z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88225C93BA9622485B4B336AC8A13819_43</vt:lpwstr>
  </property>
  <property fmtid="{D5CDD505-2E9C-101B-9397-08002B2CF9AE}" pid="4" name="KSOTemplateDocerSaveRecord">
    <vt:lpwstr>eyJoZGlkIjoiMzEwMzdkZDVkMGJkM2I1NGJlMzQ2OTk1OGNkZGVkOGMiLCJ1c2VySWQiOiI3Nzc5ODkzMjIifQ==</vt:lpwstr>
  </property>
</Properties>
</file>