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2F" w:rsidRDefault="00857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Charisma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Aulya</w:t>
      </w:r>
      <w:proofErr w:type="spellEnd"/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17050623014</w:t>
      </w:r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PRODI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D3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4</w:t>
      </w:r>
    </w:p>
    <w:p w:rsidR="00857444" w:rsidRDefault="00857444">
      <w:pPr>
        <w:rPr>
          <w:rFonts w:ascii="Times New Roman" w:hAnsi="Times New Roman" w:cs="Times New Roman"/>
          <w:b/>
          <w:sz w:val="28"/>
          <w:szCs w:val="28"/>
        </w:rPr>
      </w:pPr>
    </w:p>
    <w:p w:rsidR="00233289" w:rsidRPr="00233289" w:rsidRDefault="00233289" w:rsidP="0023328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rFonts w:ascii="Times New Roman" w:eastAsia="MinionPro-Regular" w:hAnsi="Times New Roman" w:cs="Times New Roman"/>
          <w:sz w:val="26"/>
          <w:szCs w:val="26"/>
        </w:rPr>
        <w:t>I</w:t>
      </w:r>
      <w:r w:rsidRPr="00233289">
        <w:rPr>
          <w:rFonts w:ascii="Times New Roman" w:eastAsia="MinionPro-Regular" w:hAnsi="Times New Roman" w:cs="Times New Roman"/>
          <w:sz w:val="26"/>
          <w:szCs w:val="26"/>
        </w:rPr>
        <w:t>s writable by your user before running this code.</w:t>
      </w:r>
    </w:p>
    <w:p w:rsidR="00233289" w:rsidRPr="00233289" w:rsidRDefault="00233289" w:rsidP="0023328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t xml:space="preserve">Start up a mongo shell with the </w:t>
      </w:r>
      <w:r w:rsidRPr="00233289">
        <w:rPr>
          <w:rFonts w:ascii="Times New Roman" w:eastAsia="UbuntuMono-Regular" w:hAnsi="Times New Roman" w:cs="Times New Roman"/>
          <w:sz w:val="26"/>
          <w:szCs w:val="26"/>
        </w:rPr>
        <w:t>--</w:t>
      </w:r>
      <w:proofErr w:type="spellStart"/>
      <w:r w:rsidRPr="00233289">
        <w:rPr>
          <w:rFonts w:ascii="Times New Roman" w:eastAsia="UbuntuMono-Regular" w:hAnsi="Times New Roman" w:cs="Times New Roman"/>
          <w:sz w:val="26"/>
          <w:szCs w:val="26"/>
        </w:rPr>
        <w:t>nodb</w:t>
      </w:r>
      <w:proofErr w:type="spellEnd"/>
      <w:r w:rsidRPr="00233289">
        <w:rPr>
          <w:rFonts w:ascii="Times New Roman" w:eastAsia="UbuntuMono-Regular" w:hAnsi="Times New Roman" w:cs="Times New Roman"/>
          <w:sz w:val="26"/>
          <w:szCs w:val="26"/>
        </w:rPr>
        <w:t xml:space="preserve"> </w:t>
      </w:r>
      <w:r w:rsidRPr="00233289">
        <w:rPr>
          <w:rFonts w:ascii="Times New Roman" w:eastAsia="MinionPro-Regular" w:hAnsi="Times New Roman" w:cs="Times New Roman"/>
          <w:sz w:val="26"/>
          <w:szCs w:val="26"/>
        </w:rPr>
        <w:t>option, which allows you to start a shell that is</w:t>
      </w:r>
    </w:p>
    <w:p w:rsidR="00233289" w:rsidRDefault="00233289" w:rsidP="00233289">
      <w:pPr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t xml:space="preserve">not connected to any </w:t>
      </w:r>
      <w:proofErr w:type="spellStart"/>
      <w:r w:rsidRPr="00233289">
        <w:rPr>
          <w:rFonts w:ascii="Times New Roman" w:eastAsia="MinionPro-Italic" w:hAnsi="Times New Roman" w:cs="Times New Roman"/>
          <w:i/>
          <w:iCs/>
          <w:sz w:val="26"/>
          <w:szCs w:val="26"/>
        </w:rPr>
        <w:t>mongod</w:t>
      </w:r>
      <w:proofErr w:type="spellEnd"/>
      <w:r w:rsidRPr="00233289">
        <w:rPr>
          <w:rFonts w:ascii="Times New Roman" w:eastAsia="MinionPro-Regular" w:hAnsi="Times New Roman" w:cs="Times New Roman"/>
          <w:sz w:val="26"/>
          <w:szCs w:val="26"/>
        </w:rPr>
        <w:t>:</w:t>
      </w:r>
    </w:p>
    <w:p w:rsidR="00233289" w:rsidRDefault="00233289" w:rsidP="002332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14D8BC1" wp14:editId="15AD6BBC">
            <wp:extent cx="530542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9" w:rsidRPr="00233289" w:rsidRDefault="00233289" w:rsidP="00233289">
      <w:pPr>
        <w:rPr>
          <w:rFonts w:ascii="Times New Roman" w:hAnsi="Times New Roman" w:cs="Times New Roman"/>
          <w:b/>
          <w:sz w:val="26"/>
          <w:szCs w:val="26"/>
        </w:rPr>
      </w:pPr>
    </w:p>
    <w:p w:rsidR="00233289" w:rsidRDefault="00233289">
      <w:pPr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t>Create a replica set by running the following command:</w:t>
      </w:r>
    </w:p>
    <w:p w:rsidR="00233289" w:rsidRDefault="00233289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A9DDCE" wp14:editId="26AA10EF">
            <wp:extent cx="3590925" cy="228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9" w:rsidRDefault="00233289">
      <w:pPr>
        <w:rPr>
          <w:rFonts w:ascii="Times New Roman" w:eastAsia="MinionPro-Regular" w:hAnsi="Times New Roman" w:cs="Times New Roman"/>
          <w:sz w:val="26"/>
          <w:szCs w:val="26"/>
        </w:rPr>
      </w:pPr>
    </w:p>
    <w:p w:rsidR="00233289" w:rsidRPr="00233289" w:rsidRDefault="00233289" w:rsidP="0023328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t>This tells the shell to create a new replica set with three servers: one primary and two</w:t>
      </w:r>
    </w:p>
    <w:p w:rsidR="00233289" w:rsidRPr="00233289" w:rsidRDefault="00233289" w:rsidP="0023328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proofErr w:type="spellStart"/>
      <w:r w:rsidRPr="00233289">
        <w:rPr>
          <w:rFonts w:ascii="Times New Roman" w:eastAsia="MinionPro-Regular" w:hAnsi="Times New Roman" w:cs="Times New Roman"/>
          <w:sz w:val="26"/>
          <w:szCs w:val="26"/>
        </w:rPr>
        <w:t>secondaries</w:t>
      </w:r>
      <w:proofErr w:type="spellEnd"/>
      <w:r w:rsidRPr="00233289">
        <w:rPr>
          <w:rFonts w:ascii="Times New Roman" w:eastAsia="MinionPro-Regular" w:hAnsi="Times New Roman" w:cs="Times New Roman"/>
          <w:sz w:val="26"/>
          <w:szCs w:val="26"/>
        </w:rPr>
        <w:t xml:space="preserve">. However, it doesn’t actually start the </w:t>
      </w:r>
      <w:proofErr w:type="spellStart"/>
      <w:r w:rsidRPr="00233289">
        <w:rPr>
          <w:rFonts w:ascii="Times New Roman" w:eastAsia="MinionPro-Italic" w:hAnsi="Times New Roman" w:cs="Times New Roman"/>
          <w:i/>
          <w:iCs/>
          <w:sz w:val="26"/>
          <w:szCs w:val="26"/>
        </w:rPr>
        <w:t>mongod</w:t>
      </w:r>
      <w:proofErr w:type="spellEnd"/>
      <w:r w:rsidRPr="00233289">
        <w:rPr>
          <w:rFonts w:ascii="Times New Roman" w:eastAsia="MinionPro-Italic" w:hAnsi="Times New Roman" w:cs="Times New Roman"/>
          <w:i/>
          <w:iCs/>
          <w:sz w:val="26"/>
          <w:szCs w:val="26"/>
        </w:rPr>
        <w:t xml:space="preserve"> </w:t>
      </w:r>
      <w:r w:rsidRPr="00233289">
        <w:rPr>
          <w:rFonts w:ascii="Times New Roman" w:eastAsia="MinionPro-Regular" w:hAnsi="Times New Roman" w:cs="Times New Roman"/>
          <w:sz w:val="26"/>
          <w:szCs w:val="26"/>
        </w:rPr>
        <w:t>servers until you run the</w:t>
      </w:r>
    </w:p>
    <w:p w:rsidR="00233289" w:rsidRDefault="00233289" w:rsidP="00233289">
      <w:pPr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t>following two commands:</w:t>
      </w:r>
    </w:p>
    <w:p w:rsidR="00233289" w:rsidRDefault="00233289" w:rsidP="00233289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E91A33" wp14:editId="79E06F0F">
            <wp:extent cx="180975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9" w:rsidRPr="00233289" w:rsidRDefault="00233289" w:rsidP="00233289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ADE8E0" wp14:editId="2831EA00">
            <wp:extent cx="184785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9" w:rsidRDefault="00233289">
      <w:pPr>
        <w:rPr>
          <w:rFonts w:ascii="Times New Roman" w:hAnsi="Times New Roman" w:cs="Times New Roman"/>
          <w:b/>
          <w:sz w:val="26"/>
          <w:szCs w:val="26"/>
        </w:rPr>
      </w:pPr>
    </w:p>
    <w:p w:rsidR="00EA5198" w:rsidRPr="00EA5198" w:rsidRDefault="00EA5198" w:rsidP="00EA519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EA5198">
        <w:rPr>
          <w:rFonts w:ascii="Times New Roman" w:eastAsia="MinionPro-Regular" w:hAnsi="Times New Roman" w:cs="Times New Roman"/>
          <w:sz w:val="26"/>
          <w:szCs w:val="26"/>
        </w:rPr>
        <w:t xml:space="preserve">You should now have three </w:t>
      </w:r>
      <w:proofErr w:type="spellStart"/>
      <w:r w:rsidRPr="00EA5198">
        <w:rPr>
          <w:rFonts w:ascii="Times New Roman" w:eastAsia="MinionPro-Regular" w:hAnsi="Times New Roman" w:cs="Times New Roman"/>
          <w:sz w:val="26"/>
          <w:szCs w:val="26"/>
        </w:rPr>
        <w:t>mongod</w:t>
      </w:r>
      <w:proofErr w:type="spellEnd"/>
      <w:r w:rsidRPr="00EA5198">
        <w:rPr>
          <w:rFonts w:ascii="Times New Roman" w:eastAsia="MinionPro-Regular" w:hAnsi="Times New Roman" w:cs="Times New Roman"/>
          <w:sz w:val="26"/>
          <w:szCs w:val="26"/>
        </w:rPr>
        <w:t xml:space="preserve"> proc</w:t>
      </w:r>
      <w:r>
        <w:rPr>
          <w:rFonts w:ascii="Times New Roman" w:eastAsia="MinionPro-Regular" w:hAnsi="Times New Roman" w:cs="Times New Roman"/>
          <w:sz w:val="26"/>
          <w:szCs w:val="26"/>
        </w:rPr>
        <w:t>esses running locally on ports 20000, 20</w:t>
      </w:r>
      <w:r w:rsidRPr="00EA5198">
        <w:rPr>
          <w:rFonts w:ascii="Times New Roman" w:eastAsia="MinionPro-Regular" w:hAnsi="Times New Roman" w:cs="Times New Roman"/>
          <w:sz w:val="26"/>
          <w:szCs w:val="26"/>
        </w:rPr>
        <w:t>001,</w:t>
      </w:r>
    </w:p>
    <w:p w:rsidR="00EA5198" w:rsidRPr="00EA5198" w:rsidRDefault="00EA5198" w:rsidP="00EA5198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rFonts w:ascii="Times New Roman" w:eastAsia="MinionPro-Regular" w:hAnsi="Times New Roman" w:cs="Times New Roman"/>
          <w:sz w:val="26"/>
          <w:szCs w:val="26"/>
        </w:rPr>
        <w:t>and 20</w:t>
      </w:r>
      <w:r w:rsidRPr="00EA5198">
        <w:rPr>
          <w:rFonts w:ascii="Times New Roman" w:eastAsia="MinionPro-Regular" w:hAnsi="Times New Roman" w:cs="Times New Roman"/>
          <w:sz w:val="26"/>
          <w:szCs w:val="26"/>
        </w:rPr>
        <w:t>002.</w:t>
      </w:r>
    </w:p>
    <w:p w:rsidR="00857444" w:rsidRDefault="008574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Connect to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running on port 20000:</w:t>
      </w:r>
    </w:p>
    <w:p w:rsidR="00857444" w:rsidRDefault="0085744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2EED30" wp14:editId="175E2A5F">
            <wp:extent cx="31718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4" w:rsidRPr="00857444" w:rsidRDefault="00857444" w:rsidP="00857444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857444">
        <w:rPr>
          <w:rFonts w:ascii="Times New Roman" w:eastAsia="MinionPro-Regular" w:hAnsi="Times New Roman" w:cs="Times New Roman"/>
          <w:sz w:val="26"/>
          <w:szCs w:val="26"/>
        </w:rPr>
        <w:lastRenderedPageBreak/>
        <w:t xml:space="preserve">Use your connection to the primary to run the </w:t>
      </w:r>
      <w:proofErr w:type="spellStart"/>
      <w:r w:rsidRPr="00857444">
        <w:rPr>
          <w:rFonts w:ascii="Times New Roman" w:eastAsia="MinionPro-Italic" w:hAnsi="Times New Roman" w:cs="Times New Roman"/>
          <w:i/>
          <w:iCs/>
          <w:sz w:val="26"/>
          <w:szCs w:val="26"/>
        </w:rPr>
        <w:t>isMaster</w:t>
      </w:r>
      <w:proofErr w:type="spellEnd"/>
      <w:r w:rsidRPr="00857444">
        <w:rPr>
          <w:rFonts w:ascii="Times New Roman" w:eastAsia="MinionPro-Italic" w:hAnsi="Times New Roman" w:cs="Times New Roman"/>
          <w:i/>
          <w:iCs/>
          <w:sz w:val="26"/>
          <w:szCs w:val="26"/>
        </w:rPr>
        <w:t xml:space="preserve"> </w:t>
      </w:r>
      <w:r w:rsidRPr="00857444">
        <w:rPr>
          <w:rFonts w:ascii="Times New Roman" w:eastAsia="MinionPro-Regular" w:hAnsi="Times New Roman" w:cs="Times New Roman"/>
          <w:sz w:val="26"/>
          <w:szCs w:val="26"/>
        </w:rPr>
        <w:t>command. This will show you</w:t>
      </w:r>
    </w:p>
    <w:p w:rsidR="00857444" w:rsidRDefault="00857444" w:rsidP="00857444">
      <w:pPr>
        <w:rPr>
          <w:rFonts w:ascii="Times New Roman" w:eastAsia="MinionPro-Regular" w:hAnsi="Times New Roman" w:cs="Times New Roman"/>
          <w:sz w:val="26"/>
          <w:szCs w:val="26"/>
        </w:rPr>
      </w:pPr>
      <w:r w:rsidRPr="00857444">
        <w:rPr>
          <w:rFonts w:ascii="Times New Roman" w:eastAsia="MinionPro-Regular" w:hAnsi="Times New Roman" w:cs="Times New Roman"/>
          <w:sz w:val="26"/>
          <w:szCs w:val="26"/>
        </w:rPr>
        <w:t>the status of the set:</w:t>
      </w:r>
    </w:p>
    <w:p w:rsidR="00857444" w:rsidRDefault="00857444" w:rsidP="0085744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DF61AF" wp14:editId="6169BB58">
            <wp:extent cx="5514975" cy="4764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016" cy="47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Now that you’re connected to the primary, let’s try doing some writes and see what</w:t>
      </w:r>
    </w:p>
    <w:p w:rsidR="00446290" w:rsidRDefault="00446290" w:rsidP="00446290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rFonts w:ascii="Times New Roman" w:eastAsia="MinionPro-Regular" w:hAnsi="Times New Roman" w:cs="Times New Roman"/>
          <w:sz w:val="26"/>
          <w:szCs w:val="26"/>
        </w:rPr>
        <w:t>happens. First, insert 5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 documents:</w:t>
      </w:r>
    </w:p>
    <w:p w:rsidR="00446290" w:rsidRDefault="00446290" w:rsidP="004462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3454EF" wp14:editId="23705A68">
            <wp:extent cx="46863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6BD129" wp14:editId="31AC78BF">
            <wp:extent cx="19526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Now check one of the </w:t>
      </w:r>
      <w:proofErr w:type="spellStart"/>
      <w:r w:rsidRPr="00446290">
        <w:rPr>
          <w:rFonts w:ascii="Times New Roman" w:eastAsia="MinionPro-Regular" w:hAnsi="Times New Roman" w:cs="Times New Roman"/>
          <w:sz w:val="26"/>
          <w:szCs w:val="26"/>
        </w:rPr>
        <w:t>secondaries</w:t>
      </w:r>
      <w:proofErr w:type="spellEnd"/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 and verify that t</w:t>
      </w:r>
      <w:r>
        <w:rPr>
          <w:rFonts w:ascii="Times New Roman" w:eastAsia="MinionPro-Regular" w:hAnsi="Times New Roman" w:cs="Times New Roman"/>
          <w:sz w:val="26"/>
          <w:szCs w:val="26"/>
        </w:rPr>
        <w:t xml:space="preserve">hey have a copy of all of these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>documents.</w:t>
      </w:r>
    </w:p>
    <w:p w:rsidR="00446290" w:rsidRDefault="00446290" w:rsidP="00446290">
      <w:pPr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Connect to either of the </w:t>
      </w:r>
      <w:proofErr w:type="spellStart"/>
      <w:r w:rsidRPr="00446290">
        <w:rPr>
          <w:rFonts w:ascii="Times New Roman" w:eastAsia="MinionPro-Regular" w:hAnsi="Times New Roman" w:cs="Times New Roman"/>
          <w:sz w:val="26"/>
          <w:szCs w:val="26"/>
        </w:rPr>
        <w:t>secondaries</w:t>
      </w:r>
      <w:proofErr w:type="spellEnd"/>
      <w:r w:rsidRPr="00446290">
        <w:rPr>
          <w:rFonts w:ascii="Times New Roman" w:eastAsia="MinionPro-Regular" w:hAnsi="Times New Roman" w:cs="Times New Roman"/>
          <w:sz w:val="26"/>
          <w:szCs w:val="26"/>
        </w:rPr>
        <w:t>:</w:t>
      </w:r>
    </w:p>
    <w:p w:rsidR="00446290" w:rsidRDefault="00446290" w:rsidP="0044629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6801C7" wp14:editId="76E16C3E">
            <wp:extent cx="31337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if you attempt to query a secondary, you’</w:t>
      </w:r>
      <w:r>
        <w:rPr>
          <w:rFonts w:ascii="Times New Roman" w:eastAsia="MinionPro-Regular" w:hAnsi="Times New Roman" w:cs="Times New Roman"/>
          <w:sz w:val="26"/>
          <w:szCs w:val="26"/>
        </w:rPr>
        <w:t xml:space="preserve">ll get an error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>that it’s not primary:</w:t>
      </w: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92D35B" wp14:editId="10B24845">
            <wp:extent cx="58388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To allow queries on the secondary, we set an “I’</w:t>
      </w:r>
      <w:r>
        <w:rPr>
          <w:rFonts w:ascii="Times New Roman" w:eastAsia="MinionPro-Regular" w:hAnsi="Times New Roman" w:cs="Times New Roman"/>
          <w:sz w:val="26"/>
          <w:szCs w:val="26"/>
        </w:rPr>
        <w:t xml:space="preserve">m okay with reading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from </w:t>
      </w:r>
      <w:proofErr w:type="spellStart"/>
      <w:r w:rsidRPr="00446290">
        <w:rPr>
          <w:rFonts w:ascii="Times New Roman" w:eastAsia="MinionPro-Regular" w:hAnsi="Times New Roman" w:cs="Times New Roman"/>
          <w:sz w:val="26"/>
          <w:szCs w:val="26"/>
        </w:rPr>
        <w:t>secondaries</w:t>
      </w:r>
      <w:proofErr w:type="spellEnd"/>
      <w:r w:rsidRPr="00446290">
        <w:rPr>
          <w:rFonts w:ascii="Times New Roman" w:eastAsia="MinionPro-Regular" w:hAnsi="Times New Roman" w:cs="Times New Roman"/>
          <w:sz w:val="26"/>
          <w:szCs w:val="26"/>
        </w:rPr>
        <w:t>” flag, like so:</w:t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F8564A9" wp14:editId="5399350C">
            <wp:extent cx="1590675" cy="13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Note that </w:t>
      </w:r>
      <w:proofErr w:type="spellStart"/>
      <w:r w:rsidRPr="00446290">
        <w:rPr>
          <w:rFonts w:ascii="Times New Roman" w:eastAsia="UbuntuMono-Regular" w:hAnsi="Times New Roman" w:cs="Times New Roman"/>
          <w:sz w:val="26"/>
          <w:szCs w:val="26"/>
        </w:rPr>
        <w:t>slaveOk</w:t>
      </w:r>
      <w:proofErr w:type="spellEnd"/>
      <w:r w:rsidRPr="00446290">
        <w:rPr>
          <w:rFonts w:ascii="Times New Roman" w:eastAsia="UbuntuMono-Regular" w:hAnsi="Times New Roman" w:cs="Times New Roman"/>
          <w:sz w:val="26"/>
          <w:szCs w:val="26"/>
        </w:rPr>
        <w:t xml:space="preserve">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is set on the </w:t>
      </w:r>
      <w:r w:rsidRPr="00446290">
        <w:rPr>
          <w:rFonts w:ascii="Times New Roman" w:eastAsia="MinionPro-Italic" w:hAnsi="Times New Roman" w:cs="Times New Roman"/>
          <w:i/>
          <w:iCs/>
          <w:sz w:val="26"/>
          <w:szCs w:val="26"/>
        </w:rPr>
        <w:t xml:space="preserve">connection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>(</w:t>
      </w:r>
      <w:r w:rsidRPr="00446290">
        <w:rPr>
          <w:rFonts w:ascii="Times New Roman" w:eastAsia="UbuntuMono-Regular" w:hAnsi="Times New Roman" w:cs="Times New Roman"/>
          <w:sz w:val="26"/>
          <w:szCs w:val="26"/>
        </w:rPr>
        <w:t>conn2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>), not the database (</w:t>
      </w:r>
      <w:proofErr w:type="spellStart"/>
      <w:r w:rsidRPr="00446290">
        <w:rPr>
          <w:rFonts w:ascii="Times New Roman" w:eastAsia="UbuntuMono-Regular" w:hAnsi="Times New Roman" w:cs="Times New Roman"/>
          <w:sz w:val="26"/>
          <w:szCs w:val="26"/>
        </w:rPr>
        <w:t>secondaryDB</w:t>
      </w:r>
      <w:proofErr w:type="spellEnd"/>
      <w:r w:rsidRPr="00446290">
        <w:rPr>
          <w:rFonts w:ascii="Times New Roman" w:eastAsia="MinionPro-Regular" w:hAnsi="Times New Roman" w:cs="Times New Roman"/>
          <w:sz w:val="26"/>
          <w:szCs w:val="26"/>
        </w:rPr>
        <w:t>).</w:t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Now you’re all set to read from this member. Query it normally:</w:t>
      </w: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A5FBE1" wp14:editId="7490A471">
            <wp:extent cx="47910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rFonts w:ascii="Times New Roman" w:eastAsia="MinionPro-Regular" w:hAnsi="Times New Roman" w:cs="Times New Roman"/>
          <w:sz w:val="26"/>
          <w:szCs w:val="26"/>
        </w:rPr>
        <w:br w:type="page"/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lastRenderedPageBreak/>
        <w:t>Now, try to write to a secondary:</w:t>
      </w: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1932DF" wp14:editId="5F4D6147">
            <wp:extent cx="58293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You can see that the secondary does not accept the</w:t>
      </w:r>
      <w:r>
        <w:rPr>
          <w:rFonts w:ascii="Times New Roman" w:eastAsia="MinionPro-Regular" w:hAnsi="Times New Roman" w:cs="Times New Roman"/>
          <w:sz w:val="26"/>
          <w:szCs w:val="26"/>
        </w:rPr>
        <w:t xml:space="preserve"> write. The secondary will only perform </w:t>
      </w:r>
      <w:r w:rsidRPr="00446290">
        <w:rPr>
          <w:rFonts w:ascii="Times New Roman" w:eastAsia="MinionPro-Regular" w:hAnsi="Times New Roman" w:cs="Times New Roman"/>
          <w:sz w:val="26"/>
          <w:szCs w:val="26"/>
        </w:rPr>
        <w:t>writes that it gets through replication, not from clients.</w:t>
      </w: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There is one other interesting feature that you should try out: automatic failover. If the</w:t>
      </w:r>
    </w:p>
    <w:p w:rsidR="00446290" w:rsidRP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primary goes down, one of the </w:t>
      </w:r>
      <w:proofErr w:type="spellStart"/>
      <w:r w:rsidRPr="00446290">
        <w:rPr>
          <w:rFonts w:ascii="Times New Roman" w:eastAsia="MinionPro-Regular" w:hAnsi="Times New Roman" w:cs="Times New Roman"/>
          <w:sz w:val="26"/>
          <w:szCs w:val="26"/>
        </w:rPr>
        <w:t>secondaries</w:t>
      </w:r>
      <w:proofErr w:type="spellEnd"/>
      <w:r w:rsidRPr="00446290">
        <w:rPr>
          <w:rFonts w:ascii="Times New Roman" w:eastAsia="MinionPro-Regular" w:hAnsi="Times New Roman" w:cs="Times New Roman"/>
          <w:sz w:val="26"/>
          <w:szCs w:val="26"/>
        </w:rPr>
        <w:t xml:space="preserve"> will automatically be elected primary. To try</w:t>
      </w:r>
    </w:p>
    <w:p w:rsidR="00446290" w:rsidRDefault="00446290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446290">
        <w:rPr>
          <w:rFonts w:ascii="Times New Roman" w:eastAsia="MinionPro-Regular" w:hAnsi="Times New Roman" w:cs="Times New Roman"/>
          <w:sz w:val="26"/>
          <w:szCs w:val="26"/>
        </w:rPr>
        <w:t>this out, stop the primary:</w:t>
      </w:r>
    </w:p>
    <w:p w:rsidR="00233289" w:rsidRDefault="00233289" w:rsidP="00233289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62BCA2" wp14:editId="0F5F0098">
            <wp:extent cx="3257550" cy="12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89" w:rsidRDefault="00233289" w:rsidP="00233289">
      <w:pPr>
        <w:rPr>
          <w:rFonts w:ascii="Times New Roman" w:eastAsia="MinionPro-Regular" w:hAnsi="Times New Roman" w:cs="Times New Roman"/>
          <w:sz w:val="26"/>
          <w:szCs w:val="26"/>
        </w:rPr>
      </w:pPr>
      <w:r>
        <w:rPr>
          <w:rFonts w:ascii="Times New Roman" w:eastAsia="MinionPro-Regular" w:hAnsi="Times New Roman" w:cs="Times New Roman"/>
          <w:sz w:val="26"/>
          <w:szCs w:val="26"/>
        </w:rPr>
        <w:br w:type="page"/>
      </w: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233289">
        <w:rPr>
          <w:rFonts w:ascii="Times New Roman" w:eastAsia="MinionPro-Regular" w:hAnsi="Times New Roman" w:cs="Times New Roman"/>
          <w:sz w:val="26"/>
          <w:szCs w:val="26"/>
        </w:rPr>
        <w:lastRenderedPageBreak/>
        <w:t xml:space="preserve">Run </w:t>
      </w:r>
      <w:proofErr w:type="spellStart"/>
      <w:r w:rsidRPr="00233289">
        <w:rPr>
          <w:rFonts w:ascii="Times New Roman" w:eastAsia="UbuntuMono-Regular" w:hAnsi="Times New Roman" w:cs="Times New Roman"/>
          <w:sz w:val="26"/>
          <w:szCs w:val="26"/>
        </w:rPr>
        <w:t>isMaster</w:t>
      </w:r>
      <w:proofErr w:type="spellEnd"/>
      <w:r w:rsidRPr="00233289">
        <w:rPr>
          <w:rFonts w:ascii="Times New Roman" w:eastAsia="UbuntuMono-Regular" w:hAnsi="Times New Roman" w:cs="Times New Roman"/>
          <w:sz w:val="26"/>
          <w:szCs w:val="26"/>
        </w:rPr>
        <w:t xml:space="preserve"> </w:t>
      </w:r>
      <w:r w:rsidRPr="00233289">
        <w:rPr>
          <w:rFonts w:ascii="Times New Roman" w:eastAsia="MinionPro-Regular" w:hAnsi="Times New Roman" w:cs="Times New Roman"/>
          <w:sz w:val="26"/>
          <w:szCs w:val="26"/>
        </w:rPr>
        <w:t>on the secondary to see who has become the new primary:</w:t>
      </w: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233289" w:rsidRDefault="00233289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FE5D63" wp14:editId="7B4B241F">
            <wp:extent cx="5772150" cy="507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98" w:rsidRDefault="00EA5198" w:rsidP="0044629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</w:p>
    <w:p w:rsidR="00EA5198" w:rsidRPr="00EA5198" w:rsidRDefault="00EA5198" w:rsidP="00EA519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EA5198">
        <w:rPr>
          <w:rFonts w:ascii="Times New Roman" w:eastAsia="MinionPro-Regular" w:hAnsi="Times New Roman" w:cs="Times New Roman"/>
          <w:sz w:val="26"/>
          <w:szCs w:val="26"/>
        </w:rPr>
        <w:t>When you’re done working with the set, shut down the servers from your first shell.</w:t>
      </w:r>
    </w:p>
    <w:p w:rsidR="00EA5198" w:rsidRPr="00EA5198" w:rsidRDefault="00EA5198" w:rsidP="00EA519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EA5198">
        <w:rPr>
          <w:rFonts w:ascii="Times New Roman" w:eastAsia="MinionPro-Regular" w:hAnsi="Times New Roman" w:cs="Times New Roman"/>
          <w:sz w:val="26"/>
          <w:szCs w:val="26"/>
        </w:rPr>
        <w:t>This shell will be full of log output from the members of the set, so hit Enter a few times</w:t>
      </w:r>
    </w:p>
    <w:p w:rsidR="00EA5198" w:rsidRDefault="00EA5198" w:rsidP="00EA519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EA5198">
        <w:rPr>
          <w:rFonts w:ascii="Times New Roman" w:eastAsia="MinionPro-Regular" w:hAnsi="Times New Roman" w:cs="Times New Roman"/>
          <w:sz w:val="26"/>
          <w:szCs w:val="26"/>
        </w:rPr>
        <w:t xml:space="preserve">to get back to a prompt. To </w:t>
      </w:r>
      <w:proofErr w:type="spellStart"/>
      <w:r w:rsidRPr="00EA5198">
        <w:rPr>
          <w:rFonts w:ascii="Times New Roman" w:eastAsia="MinionPro-Regular" w:hAnsi="Times New Roman" w:cs="Times New Roman"/>
          <w:sz w:val="26"/>
          <w:szCs w:val="26"/>
        </w:rPr>
        <w:t>shutdown</w:t>
      </w:r>
      <w:proofErr w:type="spellEnd"/>
      <w:r w:rsidRPr="00EA5198">
        <w:rPr>
          <w:rFonts w:ascii="Times New Roman" w:eastAsia="MinionPro-Regular" w:hAnsi="Times New Roman" w:cs="Times New Roman"/>
          <w:sz w:val="26"/>
          <w:szCs w:val="26"/>
        </w:rPr>
        <w:t xml:space="preserve"> the set, run:</w:t>
      </w:r>
      <w:bookmarkStart w:id="0" w:name="_GoBack"/>
      <w:bookmarkEnd w:id="0"/>
    </w:p>
    <w:p w:rsidR="00EA5198" w:rsidRPr="00EA5198" w:rsidRDefault="00EA5198" w:rsidP="00EA5198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B97896" wp14:editId="330FDA53">
            <wp:extent cx="1905000" cy="14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198" w:rsidRPr="00EA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4"/>
    <w:rsid w:val="00233289"/>
    <w:rsid w:val="00446290"/>
    <w:rsid w:val="00857444"/>
    <w:rsid w:val="00EA5198"/>
    <w:rsid w:val="00FB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867F"/>
  <w15:chartTrackingRefBased/>
  <w15:docId w15:val="{79EFC83E-018F-417A-AF73-46228829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AIS</cp:lastModifiedBy>
  <cp:revision>1</cp:revision>
  <dcterms:created xsi:type="dcterms:W3CDTF">2019-04-25T17:11:00Z</dcterms:created>
  <dcterms:modified xsi:type="dcterms:W3CDTF">2019-04-25T17:45:00Z</dcterms:modified>
</cp:coreProperties>
</file>