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3"/>
        <w:gridCol w:w="2369"/>
        <w:gridCol w:w="2392"/>
        <w:gridCol w:w="2206"/>
      </w:tblGrid>
      <w:tr w:rsidR="001065AB" w14:paraId="4CE4F43D" w14:textId="77777777" w:rsidTr="000F442C">
        <w:tc>
          <w:tcPr>
            <w:tcW w:w="2383" w:type="dxa"/>
          </w:tcPr>
          <w:p w14:paraId="5C4D6234" w14:textId="20E1AE2C" w:rsidR="00C805CA" w:rsidRDefault="00C805CA">
            <w:r>
              <w:t>Feature</w:t>
            </w:r>
          </w:p>
        </w:tc>
        <w:tc>
          <w:tcPr>
            <w:tcW w:w="2369" w:type="dxa"/>
          </w:tcPr>
          <w:p w14:paraId="1FBD5EE0" w14:textId="55FDA139" w:rsidR="00C805CA" w:rsidRDefault="00C805CA">
            <w:r>
              <w:t>Measurement Range</w:t>
            </w:r>
          </w:p>
        </w:tc>
        <w:tc>
          <w:tcPr>
            <w:tcW w:w="2392" w:type="dxa"/>
          </w:tcPr>
          <w:p w14:paraId="3EED8620" w14:textId="73BD7951" w:rsidR="00C805CA" w:rsidRDefault="00C805CA">
            <w:r>
              <w:t>Description</w:t>
            </w:r>
          </w:p>
        </w:tc>
        <w:tc>
          <w:tcPr>
            <w:tcW w:w="2206" w:type="dxa"/>
          </w:tcPr>
          <w:p w14:paraId="393F4FCB" w14:textId="70D80222" w:rsidR="00C805CA" w:rsidRDefault="00E9649D">
            <w:r>
              <w:t>Uncertainty</w:t>
            </w:r>
            <w:r w:rsidR="0053537D">
              <w:t xml:space="preserve"> Error</w:t>
            </w:r>
            <w:r w:rsidR="00C76321">
              <w:t xml:space="preserve"> </w:t>
            </w:r>
          </w:p>
        </w:tc>
      </w:tr>
      <w:tr w:rsidR="001065AB" w14:paraId="45CCFAA4" w14:textId="1627FBA1" w:rsidTr="000F442C">
        <w:tc>
          <w:tcPr>
            <w:tcW w:w="2383" w:type="dxa"/>
          </w:tcPr>
          <w:p w14:paraId="72DAACB5" w14:textId="302D1648" w:rsidR="0067783B" w:rsidRDefault="0067783B" w:rsidP="0067783B">
            <w:r>
              <w:t>Humidity</w:t>
            </w:r>
          </w:p>
        </w:tc>
        <w:tc>
          <w:tcPr>
            <w:tcW w:w="2369" w:type="dxa"/>
          </w:tcPr>
          <w:p w14:paraId="4A208900" w14:textId="3A8D494B" w:rsidR="0067783B" w:rsidRDefault="0067783B" w:rsidP="0067783B">
            <w:r>
              <w:t>0-100% Relative Humidity</w:t>
            </w:r>
          </w:p>
        </w:tc>
        <w:tc>
          <w:tcPr>
            <w:tcW w:w="2392" w:type="dxa"/>
          </w:tcPr>
          <w:p w14:paraId="5D34988B" w14:textId="0F44B085" w:rsidR="0067783B" w:rsidRDefault="0067783B" w:rsidP="0067783B">
            <w:r>
              <w:t>Humidity refers to the amount of water vapor in the air.</w:t>
            </w:r>
          </w:p>
        </w:tc>
        <w:tc>
          <w:tcPr>
            <w:tcW w:w="2206" w:type="dxa"/>
          </w:tcPr>
          <w:p w14:paraId="16ED13FA" w14:textId="3A4F49DB" w:rsidR="0067783B" w:rsidRDefault="0067783B" w:rsidP="0067783B">
            <w:r w:rsidRPr="0067783B">
              <w:t>±</w:t>
            </w:r>
            <w:r>
              <w:t>3%</w:t>
            </w:r>
          </w:p>
        </w:tc>
      </w:tr>
      <w:tr w:rsidR="001065AB" w14:paraId="6BD01AC5" w14:textId="2024120C" w:rsidTr="000F442C">
        <w:tc>
          <w:tcPr>
            <w:tcW w:w="2383" w:type="dxa"/>
          </w:tcPr>
          <w:p w14:paraId="266028A7" w14:textId="3FEF6DD5" w:rsidR="0067783B" w:rsidRDefault="0067783B" w:rsidP="0067783B">
            <w:r>
              <w:t>Pressure</w:t>
            </w:r>
          </w:p>
        </w:tc>
        <w:tc>
          <w:tcPr>
            <w:tcW w:w="2369" w:type="dxa"/>
          </w:tcPr>
          <w:p w14:paraId="520465E2" w14:textId="5F6DFFAA" w:rsidR="0067783B" w:rsidRDefault="0067783B" w:rsidP="0067783B">
            <w:r>
              <w:t xml:space="preserve">300 – 1100 </w:t>
            </w:r>
            <w:proofErr w:type="spellStart"/>
            <w:r>
              <w:t>hPa</w:t>
            </w:r>
            <w:proofErr w:type="spellEnd"/>
          </w:p>
        </w:tc>
        <w:tc>
          <w:tcPr>
            <w:tcW w:w="2392" w:type="dxa"/>
          </w:tcPr>
          <w:p w14:paraId="0DC5796E" w14:textId="7DE2472D" w:rsidR="0067783B" w:rsidRDefault="0067783B" w:rsidP="0067783B">
            <w:r>
              <w:t>Pressure refers to the force exerted on a surface by atmospheric air.</w:t>
            </w:r>
          </w:p>
        </w:tc>
        <w:tc>
          <w:tcPr>
            <w:tcW w:w="2206" w:type="dxa"/>
          </w:tcPr>
          <w:p w14:paraId="22D520FD" w14:textId="6D077034" w:rsidR="0067783B" w:rsidRDefault="0067783B" w:rsidP="0067783B">
            <w:r w:rsidRPr="0067783B">
              <w:t>±1.0</w:t>
            </w:r>
            <w:r>
              <w:t xml:space="preserve"> </w:t>
            </w:r>
            <w:proofErr w:type="spellStart"/>
            <w:r>
              <w:t>hPa</w:t>
            </w:r>
            <w:proofErr w:type="spellEnd"/>
          </w:p>
        </w:tc>
      </w:tr>
      <w:tr w:rsidR="001065AB" w14:paraId="0AC1DA6C" w14:textId="655F6073" w:rsidTr="000F442C">
        <w:tc>
          <w:tcPr>
            <w:tcW w:w="2383" w:type="dxa"/>
          </w:tcPr>
          <w:p w14:paraId="4125016D" w14:textId="1D6D941D" w:rsidR="0067783B" w:rsidRDefault="0067783B" w:rsidP="0067783B">
            <w:r>
              <w:t>Temperature</w:t>
            </w:r>
          </w:p>
        </w:tc>
        <w:tc>
          <w:tcPr>
            <w:tcW w:w="2369" w:type="dxa"/>
          </w:tcPr>
          <w:p w14:paraId="43B489F7" w14:textId="541B39C5" w:rsidR="0067783B" w:rsidRDefault="0067783B" w:rsidP="0067783B">
            <w:r>
              <w:t>-40</w:t>
            </w:r>
            <w:r w:rsidRPr="00A75520">
              <w:t>°C</w:t>
            </w:r>
            <w:r>
              <w:t xml:space="preserve"> – 85</w:t>
            </w:r>
            <w:r w:rsidRPr="00A75520">
              <w:t>°C</w:t>
            </w:r>
          </w:p>
        </w:tc>
        <w:tc>
          <w:tcPr>
            <w:tcW w:w="2392" w:type="dxa"/>
          </w:tcPr>
          <w:p w14:paraId="001D9AA2" w14:textId="0251DA1B" w:rsidR="0067783B" w:rsidRDefault="0067783B" w:rsidP="0067783B">
            <w:r>
              <w:t>Temperature is the average kinetic energy of molecules within a substance or system.</w:t>
            </w:r>
          </w:p>
        </w:tc>
        <w:tc>
          <w:tcPr>
            <w:tcW w:w="2206" w:type="dxa"/>
          </w:tcPr>
          <w:p w14:paraId="1704141D" w14:textId="159938E4" w:rsidR="0067783B" w:rsidRDefault="0067783B" w:rsidP="0067783B">
            <w:r w:rsidRPr="0067783B">
              <w:t>±1.0°C</w:t>
            </w:r>
          </w:p>
        </w:tc>
      </w:tr>
      <w:tr w:rsidR="001065AB" w14:paraId="229970CA" w14:textId="12846B70" w:rsidTr="000F442C">
        <w:tc>
          <w:tcPr>
            <w:tcW w:w="2383" w:type="dxa"/>
          </w:tcPr>
          <w:p w14:paraId="7A1883FA" w14:textId="4BEE3A61" w:rsidR="0067783B" w:rsidRDefault="0067783B" w:rsidP="0067783B">
            <w:r>
              <w:t>CH4</w:t>
            </w:r>
          </w:p>
        </w:tc>
        <w:tc>
          <w:tcPr>
            <w:tcW w:w="2369" w:type="dxa"/>
          </w:tcPr>
          <w:p w14:paraId="198C0D33" w14:textId="6C333515" w:rsidR="0067783B" w:rsidRDefault="003076A5" w:rsidP="0067783B">
            <w:r>
              <w:t>&gt;1000ppm</w:t>
            </w:r>
          </w:p>
        </w:tc>
        <w:tc>
          <w:tcPr>
            <w:tcW w:w="2392" w:type="dxa"/>
          </w:tcPr>
          <w:p w14:paraId="2CE32F47" w14:textId="6BFE1F03" w:rsidR="0067783B" w:rsidRDefault="0067783B" w:rsidP="0067783B">
            <w:r>
              <w:t>CH4 refers to methane, a potent greenhouse gas.</w:t>
            </w:r>
          </w:p>
        </w:tc>
        <w:tc>
          <w:tcPr>
            <w:tcW w:w="2206" w:type="dxa"/>
          </w:tcPr>
          <w:p w14:paraId="7D1A656D" w14:textId="15749318" w:rsidR="0067783B" w:rsidRDefault="00CF525C" w:rsidP="0067783B">
            <w:r w:rsidRPr="0067783B">
              <w:t>±</w:t>
            </w:r>
            <w:r>
              <w:t>15-25%</w:t>
            </w:r>
          </w:p>
        </w:tc>
      </w:tr>
      <w:tr w:rsidR="001065AB" w14:paraId="3A24F460" w14:textId="78B1FA35" w:rsidTr="000F442C">
        <w:tc>
          <w:tcPr>
            <w:tcW w:w="2383" w:type="dxa"/>
          </w:tcPr>
          <w:p w14:paraId="3D1F0522" w14:textId="64AF7162" w:rsidR="0067783B" w:rsidRDefault="0067783B" w:rsidP="0067783B">
            <w:r>
              <w:t>C2H5OH</w:t>
            </w:r>
          </w:p>
        </w:tc>
        <w:tc>
          <w:tcPr>
            <w:tcW w:w="2369" w:type="dxa"/>
          </w:tcPr>
          <w:p w14:paraId="6A14BFBE" w14:textId="658ED920" w:rsidR="0067783B" w:rsidRDefault="003076A5" w:rsidP="0067783B">
            <w:r>
              <w:t xml:space="preserve"> 10-500ppm</w:t>
            </w:r>
          </w:p>
        </w:tc>
        <w:tc>
          <w:tcPr>
            <w:tcW w:w="2392" w:type="dxa"/>
          </w:tcPr>
          <w:p w14:paraId="390CC66C" w14:textId="5D523A32" w:rsidR="0067783B" w:rsidRDefault="0067783B" w:rsidP="0067783B">
            <w:r>
              <w:t>C2H5OH refers to ethyl alcohol, an organic compound which can become suspended in the air.</w:t>
            </w:r>
          </w:p>
        </w:tc>
        <w:tc>
          <w:tcPr>
            <w:tcW w:w="2206" w:type="dxa"/>
          </w:tcPr>
          <w:p w14:paraId="5ED8CDF2" w14:textId="630249B2" w:rsidR="0067783B" w:rsidRDefault="00CF525C" w:rsidP="0067783B">
            <w:r w:rsidRPr="0067783B">
              <w:t>±</w:t>
            </w:r>
            <w:r>
              <w:t>15-25%</w:t>
            </w:r>
          </w:p>
        </w:tc>
      </w:tr>
      <w:tr w:rsidR="001065AB" w14:paraId="174CF1E9" w14:textId="3E619F25" w:rsidTr="000F442C">
        <w:tc>
          <w:tcPr>
            <w:tcW w:w="2383" w:type="dxa"/>
          </w:tcPr>
          <w:p w14:paraId="63B83FDD" w14:textId="7155D40B" w:rsidR="0067783B" w:rsidRDefault="0067783B" w:rsidP="0067783B">
            <w:r>
              <w:t>H2</w:t>
            </w:r>
          </w:p>
        </w:tc>
        <w:tc>
          <w:tcPr>
            <w:tcW w:w="2369" w:type="dxa"/>
          </w:tcPr>
          <w:p w14:paraId="2E76FCC5" w14:textId="2024765D" w:rsidR="0067783B" w:rsidRDefault="003076A5" w:rsidP="0067783B">
            <w:r>
              <w:t>1-1000ppm</w:t>
            </w:r>
          </w:p>
        </w:tc>
        <w:tc>
          <w:tcPr>
            <w:tcW w:w="2392" w:type="dxa"/>
          </w:tcPr>
          <w:p w14:paraId="25CBD23B" w14:textId="18CFB4F9" w:rsidR="0067783B" w:rsidRDefault="0067783B" w:rsidP="0067783B">
            <w:r>
              <w:t>H2 refers to hydrogen, a low-density gas.</w:t>
            </w:r>
          </w:p>
        </w:tc>
        <w:tc>
          <w:tcPr>
            <w:tcW w:w="2206" w:type="dxa"/>
          </w:tcPr>
          <w:p w14:paraId="42232D4D" w14:textId="69D21970" w:rsidR="0067783B" w:rsidRDefault="00CF525C" w:rsidP="0067783B">
            <w:r w:rsidRPr="0067783B">
              <w:t>±</w:t>
            </w:r>
            <w:r>
              <w:t>15-25%</w:t>
            </w:r>
          </w:p>
        </w:tc>
      </w:tr>
      <w:tr w:rsidR="001065AB" w14:paraId="7E7D73CB" w14:textId="5A8DBB29" w:rsidTr="000F442C">
        <w:tc>
          <w:tcPr>
            <w:tcW w:w="2383" w:type="dxa"/>
          </w:tcPr>
          <w:p w14:paraId="7DE92E44" w14:textId="3B7C1797" w:rsidR="0067783B" w:rsidRDefault="0067783B" w:rsidP="0067783B">
            <w:r>
              <w:t>NH3</w:t>
            </w:r>
          </w:p>
        </w:tc>
        <w:tc>
          <w:tcPr>
            <w:tcW w:w="2369" w:type="dxa"/>
          </w:tcPr>
          <w:p w14:paraId="75A0D080" w14:textId="382C614B" w:rsidR="0067783B" w:rsidRDefault="003076A5" w:rsidP="0067783B">
            <w:r>
              <w:t>1-500ppm</w:t>
            </w:r>
          </w:p>
        </w:tc>
        <w:tc>
          <w:tcPr>
            <w:tcW w:w="2392" w:type="dxa"/>
          </w:tcPr>
          <w:p w14:paraId="356BAA9F" w14:textId="5D0E6FB9" w:rsidR="0067783B" w:rsidRDefault="0067783B" w:rsidP="0067783B">
            <w:r>
              <w:t>NH3, also known as ammonia, is a colorless gas that is emitted from agricultural practices.</w:t>
            </w:r>
          </w:p>
        </w:tc>
        <w:tc>
          <w:tcPr>
            <w:tcW w:w="2206" w:type="dxa"/>
          </w:tcPr>
          <w:p w14:paraId="0A520C15" w14:textId="3C26CD7B" w:rsidR="0067783B" w:rsidRDefault="00CF525C" w:rsidP="0067783B">
            <w:r w:rsidRPr="0067783B">
              <w:t>±</w:t>
            </w:r>
            <w:r>
              <w:t>15-25%</w:t>
            </w:r>
          </w:p>
        </w:tc>
      </w:tr>
      <w:tr w:rsidR="001065AB" w14:paraId="5C9F51DE" w14:textId="08A64298" w:rsidTr="000F442C">
        <w:tc>
          <w:tcPr>
            <w:tcW w:w="2383" w:type="dxa"/>
          </w:tcPr>
          <w:p w14:paraId="2DD03160" w14:textId="0A6936E5" w:rsidR="0067783B" w:rsidRDefault="0067783B" w:rsidP="0067783B">
            <w:r>
              <w:t>C4H10</w:t>
            </w:r>
          </w:p>
        </w:tc>
        <w:tc>
          <w:tcPr>
            <w:tcW w:w="2369" w:type="dxa"/>
          </w:tcPr>
          <w:p w14:paraId="270308D1" w14:textId="718CF355" w:rsidR="0067783B" w:rsidRDefault="003076A5" w:rsidP="0067783B">
            <w:r>
              <w:t>&gt;100</w:t>
            </w:r>
            <w:r w:rsidR="007E26A5">
              <w:t>0ppm</w:t>
            </w:r>
          </w:p>
        </w:tc>
        <w:tc>
          <w:tcPr>
            <w:tcW w:w="2392" w:type="dxa"/>
          </w:tcPr>
          <w:p w14:paraId="3A7604B4" w14:textId="5EAE3F54" w:rsidR="0067783B" w:rsidRDefault="0067783B" w:rsidP="0067783B">
            <w:r>
              <w:t xml:space="preserve">C4H10, also known as </w:t>
            </w:r>
            <w:r w:rsidR="003076A5">
              <w:t>iso-</w:t>
            </w:r>
            <w:r>
              <w:t>butane, is an organic compound commonly used as cooking gas.</w:t>
            </w:r>
          </w:p>
        </w:tc>
        <w:tc>
          <w:tcPr>
            <w:tcW w:w="2206" w:type="dxa"/>
          </w:tcPr>
          <w:p w14:paraId="6D558733" w14:textId="37A5C1D3" w:rsidR="0067783B" w:rsidRDefault="00CF525C" w:rsidP="0067783B">
            <w:r w:rsidRPr="0067783B">
              <w:t>±</w:t>
            </w:r>
            <w:r>
              <w:t>15-25%</w:t>
            </w:r>
          </w:p>
        </w:tc>
      </w:tr>
      <w:tr w:rsidR="001065AB" w14:paraId="0E1DA944" w14:textId="0530A265" w:rsidTr="000F442C">
        <w:tc>
          <w:tcPr>
            <w:tcW w:w="2383" w:type="dxa"/>
          </w:tcPr>
          <w:p w14:paraId="6714A1BD" w14:textId="7FFD735A" w:rsidR="0067783B" w:rsidRDefault="0067783B" w:rsidP="0067783B">
            <w:r>
              <w:t>C3H8</w:t>
            </w:r>
          </w:p>
        </w:tc>
        <w:tc>
          <w:tcPr>
            <w:tcW w:w="2369" w:type="dxa"/>
          </w:tcPr>
          <w:p w14:paraId="1D8DC5AD" w14:textId="26954B8F" w:rsidR="0067783B" w:rsidRDefault="007E26A5" w:rsidP="0067783B">
            <w:r>
              <w:t>&gt;1000ppm</w:t>
            </w:r>
          </w:p>
        </w:tc>
        <w:tc>
          <w:tcPr>
            <w:tcW w:w="2392" w:type="dxa"/>
          </w:tcPr>
          <w:p w14:paraId="62E5348B" w14:textId="5A84EE6C" w:rsidR="0067783B" w:rsidRDefault="0067783B" w:rsidP="0067783B">
            <w:r>
              <w:t>C3H8 refers to propane, a gas that is commonly used as fuel.</w:t>
            </w:r>
          </w:p>
        </w:tc>
        <w:tc>
          <w:tcPr>
            <w:tcW w:w="2206" w:type="dxa"/>
          </w:tcPr>
          <w:p w14:paraId="35D2C1B4" w14:textId="6D0982D5" w:rsidR="0067783B" w:rsidRDefault="00CF525C" w:rsidP="0067783B">
            <w:r w:rsidRPr="0067783B">
              <w:t>±</w:t>
            </w:r>
            <w:r>
              <w:t>15-25%</w:t>
            </w:r>
          </w:p>
        </w:tc>
      </w:tr>
      <w:tr w:rsidR="001065AB" w14:paraId="7E5ACFF8" w14:textId="715DD507" w:rsidTr="000F442C">
        <w:tc>
          <w:tcPr>
            <w:tcW w:w="2383" w:type="dxa"/>
          </w:tcPr>
          <w:p w14:paraId="22F35758" w14:textId="4FE5F878" w:rsidR="0067783B" w:rsidRDefault="0067783B" w:rsidP="0067783B">
            <w:r>
              <w:t>NO2</w:t>
            </w:r>
          </w:p>
        </w:tc>
        <w:tc>
          <w:tcPr>
            <w:tcW w:w="2369" w:type="dxa"/>
          </w:tcPr>
          <w:p w14:paraId="6C6A82F0" w14:textId="426B463E" w:rsidR="0067783B" w:rsidRDefault="007E26A5" w:rsidP="0067783B">
            <w:r>
              <w:t>0.05-10ppm</w:t>
            </w:r>
          </w:p>
        </w:tc>
        <w:tc>
          <w:tcPr>
            <w:tcW w:w="2392" w:type="dxa"/>
          </w:tcPr>
          <w:p w14:paraId="4D2E2553" w14:textId="10787A56" w:rsidR="0067783B" w:rsidRDefault="0067783B" w:rsidP="0067783B">
            <w:r>
              <w:t>NO2, known as nitrogen dioxide, is a highly reactive gas that contributes to ground-level ozone and acid rain.</w:t>
            </w:r>
          </w:p>
        </w:tc>
        <w:tc>
          <w:tcPr>
            <w:tcW w:w="2206" w:type="dxa"/>
          </w:tcPr>
          <w:p w14:paraId="37C2680D" w14:textId="20ED14A6" w:rsidR="0067783B" w:rsidRDefault="00CF525C" w:rsidP="0067783B">
            <w:r w:rsidRPr="0067783B">
              <w:t>±</w:t>
            </w:r>
            <w:r>
              <w:t>15-25%</w:t>
            </w:r>
          </w:p>
        </w:tc>
      </w:tr>
      <w:tr w:rsidR="00991897" w14:paraId="14DE6D0A" w14:textId="381E93F7" w:rsidTr="000F442C">
        <w:tc>
          <w:tcPr>
            <w:tcW w:w="2383" w:type="dxa"/>
          </w:tcPr>
          <w:p w14:paraId="7CE94FBB" w14:textId="65EED9E0" w:rsidR="00991897" w:rsidRDefault="00991897" w:rsidP="00991897">
            <w:r>
              <w:t>P1 Concentration</w:t>
            </w:r>
          </w:p>
        </w:tc>
        <w:tc>
          <w:tcPr>
            <w:tcW w:w="2369" w:type="dxa"/>
          </w:tcPr>
          <w:p w14:paraId="0BDA6E57" w14:textId="6BA44671" w:rsidR="00991897" w:rsidRDefault="00336E83" w:rsidP="00991897">
            <w:r>
              <w:t>0-</w:t>
            </w:r>
            <w:r w:rsidR="00B226A5">
              <w:t>8000 particles/0.01cf</w:t>
            </w:r>
          </w:p>
          <w:p w14:paraId="1DA4B5D7" w14:textId="229C9246" w:rsidR="00430985" w:rsidRDefault="00430985" w:rsidP="00991897"/>
        </w:tc>
        <w:tc>
          <w:tcPr>
            <w:tcW w:w="2392" w:type="dxa"/>
          </w:tcPr>
          <w:p w14:paraId="52E0CB27" w14:textId="56AE9D00" w:rsidR="00991897" w:rsidRDefault="00991897" w:rsidP="00991897">
            <w:r>
              <w:t>P1 concentration refers to the physical concentration of particles over 1</w:t>
            </w:r>
            <w:r w:rsidRPr="002E00DA">
              <w:t>µ</w:t>
            </w:r>
            <w:r>
              <w:t xml:space="preserve">m in diameter, which is calculated from the P1 </w:t>
            </w:r>
            <w:r w:rsidR="000F442C">
              <w:t>Ratio</w:t>
            </w:r>
            <w:r w:rsidR="00D50063">
              <w:t xml:space="preserve">. </w:t>
            </w:r>
          </w:p>
        </w:tc>
        <w:tc>
          <w:tcPr>
            <w:tcW w:w="2206" w:type="dxa"/>
          </w:tcPr>
          <w:p w14:paraId="081F2B06" w14:textId="672C5510" w:rsidR="00991897" w:rsidRDefault="00C21864" w:rsidP="00991897">
            <w:r>
              <w:t>Unknown</w:t>
            </w:r>
          </w:p>
        </w:tc>
      </w:tr>
      <w:tr w:rsidR="00991897" w14:paraId="1D95E0FC" w14:textId="2EC232D0" w:rsidTr="000F442C">
        <w:tc>
          <w:tcPr>
            <w:tcW w:w="2383" w:type="dxa"/>
          </w:tcPr>
          <w:p w14:paraId="3CD42D71" w14:textId="0E5E868C" w:rsidR="00991897" w:rsidRDefault="00991897" w:rsidP="00991897">
            <w:r>
              <w:lastRenderedPageBreak/>
              <w:t>P1 LPO</w:t>
            </w:r>
          </w:p>
        </w:tc>
        <w:tc>
          <w:tcPr>
            <w:tcW w:w="2369" w:type="dxa"/>
          </w:tcPr>
          <w:p w14:paraId="32E01C59" w14:textId="3CBE0ECB" w:rsidR="00991897" w:rsidRDefault="00294687" w:rsidP="00991897">
            <w:r w:rsidRPr="002E00DA">
              <w:t>µ</w:t>
            </w:r>
            <w:r>
              <w:t>-sec</w:t>
            </w:r>
          </w:p>
        </w:tc>
        <w:tc>
          <w:tcPr>
            <w:tcW w:w="2392" w:type="dxa"/>
          </w:tcPr>
          <w:p w14:paraId="5AAC4312" w14:textId="3FB26CA3" w:rsidR="00991897" w:rsidRDefault="00991897" w:rsidP="00991897">
            <w:r>
              <w:t xml:space="preserve">P1 LPO, known as low pulse occupancy, represents the </w:t>
            </w:r>
            <w:r w:rsidR="00C13D26">
              <w:t>amount of time</w:t>
            </w:r>
            <w:r w:rsidR="00472427">
              <w:t xml:space="preserve"> that the sensor read</w:t>
            </w:r>
            <w:r w:rsidR="00C13D26">
              <w:t>s</w:t>
            </w:r>
            <w:r w:rsidR="00667680">
              <w:t xml:space="preserve"> a low pulse</w:t>
            </w:r>
            <w:r w:rsidR="00C13D26">
              <w:t xml:space="preserve"> during a 15-second period</w:t>
            </w:r>
            <w:r w:rsidR="00A00FF0">
              <w:t xml:space="preserve"> for particles over 1</w:t>
            </w:r>
            <w:r w:rsidR="00A00FF0" w:rsidRPr="002E00DA">
              <w:t>µ</w:t>
            </w:r>
            <w:r w:rsidR="00A00FF0">
              <w:t>m</w:t>
            </w:r>
            <w:r w:rsidR="00386EF0">
              <w:t>, which is</w:t>
            </w:r>
            <w:r w:rsidR="00A00FF0">
              <w:t xml:space="preserve"> proportional </w:t>
            </w:r>
            <w:r w:rsidR="001D7775">
              <w:t>to PM</w:t>
            </w:r>
            <w:r w:rsidR="00A00FF0">
              <w:t xml:space="preserve"> concentration.</w:t>
            </w:r>
          </w:p>
        </w:tc>
        <w:tc>
          <w:tcPr>
            <w:tcW w:w="2206" w:type="dxa"/>
          </w:tcPr>
          <w:p w14:paraId="6B2420CA" w14:textId="034F38BD" w:rsidR="00991897" w:rsidRDefault="00C21864" w:rsidP="00991897">
            <w:r>
              <w:t>Unknown</w:t>
            </w:r>
          </w:p>
        </w:tc>
      </w:tr>
      <w:tr w:rsidR="00991897" w14:paraId="5FF6E5A3" w14:textId="640ACD4E" w:rsidTr="000F442C">
        <w:tc>
          <w:tcPr>
            <w:tcW w:w="2383" w:type="dxa"/>
          </w:tcPr>
          <w:p w14:paraId="76B40C14" w14:textId="4B22CA96" w:rsidR="00991897" w:rsidRDefault="00991897" w:rsidP="00991897">
            <w:r>
              <w:t>P1 Ratio</w:t>
            </w:r>
          </w:p>
        </w:tc>
        <w:tc>
          <w:tcPr>
            <w:tcW w:w="2369" w:type="dxa"/>
          </w:tcPr>
          <w:p w14:paraId="744054CC" w14:textId="354D462F" w:rsidR="00991897" w:rsidRDefault="000F442C" w:rsidP="00991897">
            <w:r>
              <w:t>0-100%</w:t>
            </w:r>
          </w:p>
        </w:tc>
        <w:tc>
          <w:tcPr>
            <w:tcW w:w="2392" w:type="dxa"/>
          </w:tcPr>
          <w:p w14:paraId="630207EC" w14:textId="5B1EFEA6" w:rsidR="00991897" w:rsidRDefault="00991897" w:rsidP="00991897">
            <w:r>
              <w:t xml:space="preserve">P1 ratio refers to the ratio between the </w:t>
            </w:r>
            <w:r w:rsidR="00900531">
              <w:t xml:space="preserve">P1 </w:t>
            </w:r>
            <w:r>
              <w:t xml:space="preserve">LPO time and </w:t>
            </w:r>
            <w:r w:rsidR="00A62265">
              <w:t>the sample time, which was set to 15 seconds.</w:t>
            </w:r>
          </w:p>
        </w:tc>
        <w:tc>
          <w:tcPr>
            <w:tcW w:w="2206" w:type="dxa"/>
          </w:tcPr>
          <w:p w14:paraId="0D732725" w14:textId="0E88CBF4" w:rsidR="00991897" w:rsidRDefault="00C21864" w:rsidP="00991897">
            <w:r>
              <w:t>Unknown</w:t>
            </w:r>
          </w:p>
        </w:tc>
      </w:tr>
      <w:tr w:rsidR="00991897" w14:paraId="6C61A079" w14:textId="15B168F2" w:rsidTr="000F442C">
        <w:tc>
          <w:tcPr>
            <w:tcW w:w="2383" w:type="dxa"/>
          </w:tcPr>
          <w:p w14:paraId="42FC0666" w14:textId="0DC733C2" w:rsidR="00991897" w:rsidRDefault="00991897" w:rsidP="00991897">
            <w:r>
              <w:t>P2 Concentration</w:t>
            </w:r>
          </w:p>
        </w:tc>
        <w:tc>
          <w:tcPr>
            <w:tcW w:w="2369" w:type="dxa"/>
          </w:tcPr>
          <w:p w14:paraId="598E5B4F" w14:textId="33B1D9D2" w:rsidR="00991897" w:rsidRDefault="00E22E75" w:rsidP="00991897">
            <w:r>
              <w:t>0-8000 particles/0.01cf</w:t>
            </w:r>
          </w:p>
        </w:tc>
        <w:tc>
          <w:tcPr>
            <w:tcW w:w="2392" w:type="dxa"/>
          </w:tcPr>
          <w:p w14:paraId="4551C0E3" w14:textId="72A92320" w:rsidR="00991897" w:rsidRDefault="00991897" w:rsidP="00991897">
            <w:r>
              <w:t>P2 concentration refers to the physical concentration of particles over 2.5</w:t>
            </w:r>
            <w:r w:rsidRPr="002E00DA">
              <w:t>µ</w:t>
            </w:r>
            <w:r>
              <w:t xml:space="preserve">m in diameter, which is calculated from the P2 </w:t>
            </w:r>
            <w:r w:rsidR="000F442C">
              <w:t>Ratio</w:t>
            </w:r>
          </w:p>
        </w:tc>
        <w:tc>
          <w:tcPr>
            <w:tcW w:w="2206" w:type="dxa"/>
          </w:tcPr>
          <w:p w14:paraId="5213CFB9" w14:textId="47109BFC" w:rsidR="00991897" w:rsidRDefault="00C21864" w:rsidP="00991897">
            <w:r>
              <w:t>Unknown</w:t>
            </w:r>
          </w:p>
        </w:tc>
      </w:tr>
      <w:tr w:rsidR="00991897" w14:paraId="5299ECD9" w14:textId="5D14D4CE" w:rsidTr="000F442C">
        <w:tc>
          <w:tcPr>
            <w:tcW w:w="2383" w:type="dxa"/>
          </w:tcPr>
          <w:p w14:paraId="51F99DD7" w14:textId="502A7F38" w:rsidR="00991897" w:rsidRDefault="00991897" w:rsidP="00991897">
            <w:r>
              <w:t>P2 LPO</w:t>
            </w:r>
          </w:p>
        </w:tc>
        <w:tc>
          <w:tcPr>
            <w:tcW w:w="2369" w:type="dxa"/>
          </w:tcPr>
          <w:p w14:paraId="70291998" w14:textId="563B9B45" w:rsidR="00991897" w:rsidRDefault="00294687" w:rsidP="00991897">
            <w:r w:rsidRPr="002E00DA">
              <w:t>µ</w:t>
            </w:r>
            <w:r>
              <w:t>-sec</w:t>
            </w:r>
          </w:p>
        </w:tc>
        <w:tc>
          <w:tcPr>
            <w:tcW w:w="2392" w:type="dxa"/>
          </w:tcPr>
          <w:p w14:paraId="73C7C9E9" w14:textId="51441E44" w:rsidR="00991897" w:rsidRDefault="00386EF0" w:rsidP="00991897">
            <w:r>
              <w:t>P2 LPO, known as low pulse occupancy, represents the amount of time that the sensor reads a low pulse during a 15-second period for particles over 2.5</w:t>
            </w:r>
            <w:r w:rsidRPr="002E00DA">
              <w:t>µ</w:t>
            </w:r>
            <w:r>
              <w:t xml:space="preserve">m, which is proportional </w:t>
            </w:r>
            <w:r w:rsidR="001D7775">
              <w:t>to PM</w:t>
            </w:r>
            <w:r>
              <w:t xml:space="preserve"> concentration.</w:t>
            </w:r>
          </w:p>
        </w:tc>
        <w:tc>
          <w:tcPr>
            <w:tcW w:w="2206" w:type="dxa"/>
          </w:tcPr>
          <w:p w14:paraId="0334D28F" w14:textId="1F2C3933" w:rsidR="00991897" w:rsidRDefault="00C21864" w:rsidP="00991897">
            <w:r>
              <w:t>Unknown</w:t>
            </w:r>
          </w:p>
        </w:tc>
      </w:tr>
      <w:tr w:rsidR="000F442C" w14:paraId="1B59C8DA" w14:textId="1C7E64C2" w:rsidTr="000F442C">
        <w:tc>
          <w:tcPr>
            <w:tcW w:w="2383" w:type="dxa"/>
          </w:tcPr>
          <w:p w14:paraId="3409D241" w14:textId="0BE2807E" w:rsidR="000F442C" w:rsidRDefault="000F442C" w:rsidP="000F442C">
            <w:r>
              <w:t>P2 Ratio</w:t>
            </w:r>
          </w:p>
        </w:tc>
        <w:tc>
          <w:tcPr>
            <w:tcW w:w="2369" w:type="dxa"/>
          </w:tcPr>
          <w:p w14:paraId="77D3D53C" w14:textId="68780FFF" w:rsidR="000F442C" w:rsidRDefault="000F442C" w:rsidP="000F442C">
            <w:r>
              <w:t>0-100%</w:t>
            </w:r>
          </w:p>
        </w:tc>
        <w:tc>
          <w:tcPr>
            <w:tcW w:w="2392" w:type="dxa"/>
          </w:tcPr>
          <w:p w14:paraId="14A865E5" w14:textId="437E9A05" w:rsidR="000F442C" w:rsidRDefault="00A62265" w:rsidP="000F442C">
            <w:r>
              <w:t>P2 ratio refers to the ratio between the</w:t>
            </w:r>
            <w:r w:rsidR="00900531">
              <w:t xml:space="preserve"> P2</w:t>
            </w:r>
            <w:r>
              <w:t xml:space="preserve"> LPO time and the sample time, which was set to 15 seconds.</w:t>
            </w:r>
          </w:p>
        </w:tc>
        <w:tc>
          <w:tcPr>
            <w:tcW w:w="2206" w:type="dxa"/>
          </w:tcPr>
          <w:p w14:paraId="37EC31C8" w14:textId="7E9B1AA3" w:rsidR="000F442C" w:rsidRDefault="000F442C" w:rsidP="000F442C">
            <w:r>
              <w:t>Unknown</w:t>
            </w:r>
          </w:p>
        </w:tc>
      </w:tr>
    </w:tbl>
    <w:p w14:paraId="69EF0EBA" w14:textId="77777777" w:rsidR="009A2CDE" w:rsidRDefault="009A2CDE"/>
    <w:p w14:paraId="0DB6CC17" w14:textId="77777777" w:rsidR="009A2CDE" w:rsidRDefault="009A2CDE"/>
    <w:p w14:paraId="3D7CE9FC" w14:textId="734556DB" w:rsidR="00E34A40" w:rsidRDefault="00C10B93">
      <w:r>
        <w:t xml:space="preserve">MICS6814, </w:t>
      </w:r>
      <w:r w:rsidRPr="00C10B93">
        <w:t>101020088</w:t>
      </w:r>
      <w:r>
        <w:t xml:space="preserve"> multichannel gas sensor - </w:t>
      </w:r>
      <w:r w:rsidR="00CF525C">
        <w:t xml:space="preserve"> </w:t>
      </w:r>
      <w:hyperlink r:id="rId5" w:history="1">
        <w:r w:rsidR="00CF525C" w:rsidRPr="005442DA">
          <w:rPr>
            <w:rStyle w:val="Hyperlink"/>
          </w:rPr>
          <w:t>https://pdfs.semanticscholar.org/bad6/02844cde6885d200939d0764101de22fb0c3.pdf</w:t>
        </w:r>
      </w:hyperlink>
    </w:p>
    <w:p w14:paraId="3AE1FB94" w14:textId="19BC1D02" w:rsidR="00CF525C" w:rsidRDefault="00000000">
      <w:hyperlink r:id="rId6" w:history="1">
        <w:r w:rsidR="00CF525C" w:rsidRPr="005442DA">
          <w:rPr>
            <w:rStyle w:val="Hyperlink"/>
          </w:rPr>
          <w:t>https://sgx.cdistore.com/datasheets/sgx/1143_datasheet%20mics-6814%20rev%208.pdf</w:t>
        </w:r>
      </w:hyperlink>
    </w:p>
    <w:p w14:paraId="1ABB552A" w14:textId="77777777" w:rsidR="00CF525C" w:rsidRDefault="00CF525C"/>
    <w:p w14:paraId="720425F8" w14:textId="77777777" w:rsidR="00CF525C" w:rsidRDefault="00CF525C"/>
    <w:p w14:paraId="5DA8A8AC" w14:textId="3519C169" w:rsidR="00C10B93" w:rsidRDefault="00C10B93">
      <w:r>
        <w:lastRenderedPageBreak/>
        <w:t xml:space="preserve">BME280 - </w:t>
      </w:r>
      <w:hyperlink r:id="rId7" w:history="1">
        <w:r w:rsidR="0096036F" w:rsidRPr="005442DA">
          <w:rPr>
            <w:rStyle w:val="Hyperlink"/>
          </w:rPr>
          <w:t>https://cdn-learn.adafruit.com/assets/assets/000/115/588/original/bst-bme280-ds002.pdf?1664822559</w:t>
        </w:r>
      </w:hyperlink>
    </w:p>
    <w:p w14:paraId="51645B44" w14:textId="77777777" w:rsidR="0096036F" w:rsidRDefault="0096036F"/>
    <w:p w14:paraId="277F441A" w14:textId="118967F3" w:rsidR="0096036F" w:rsidRDefault="0096036F">
      <w:pPr>
        <w:rPr>
          <w:rStyle w:val="Hyperlink"/>
        </w:rPr>
      </w:pPr>
      <w:r>
        <w:t xml:space="preserve">PPD42NS - </w:t>
      </w:r>
      <w:hyperlink r:id="rId8" w:history="1">
        <w:r w:rsidR="007A376C" w:rsidRPr="005442DA">
          <w:rPr>
            <w:rStyle w:val="Hyperlink"/>
          </w:rPr>
          <w:t>https://pdfs.semanticscholar.org/d604/cb40a58c7771e40b814b1c1834511f4b692f.pdf</w:t>
        </w:r>
      </w:hyperlink>
    </w:p>
    <w:p w14:paraId="1EDD1D61" w14:textId="0A9A421C" w:rsidR="00A62265" w:rsidRDefault="00A62265">
      <w:r>
        <w:rPr>
          <w:noProof/>
        </w:rPr>
        <w:drawing>
          <wp:inline distT="0" distB="0" distL="0" distR="0" wp14:anchorId="3079D92C" wp14:editId="6EA4F461">
            <wp:extent cx="5950744" cy="4303452"/>
            <wp:effectExtent l="0" t="0" r="0" b="1905"/>
            <wp:docPr id="205186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148" cy="431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B225" w14:textId="50B025B6" w:rsidR="007A376C" w:rsidRDefault="00A62265" w:rsidP="00A62265">
      <w:r>
        <w:t xml:space="preserve">Datasheet and Graph for PPD42NS- </w:t>
      </w:r>
      <w:r w:rsidRPr="00A62265">
        <w:t>https://files.seeedstudio.com/wiki/Grove_Dust_Sensor/resource/Grove_-_Dust_sensor.pdf</w:t>
      </w:r>
    </w:p>
    <w:sectPr w:rsidR="007A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34154"/>
    <w:multiLevelType w:val="hybridMultilevel"/>
    <w:tmpl w:val="8D3A8872"/>
    <w:lvl w:ilvl="0" w:tplc="B02C3A3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78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E6"/>
    <w:rsid w:val="00030DB7"/>
    <w:rsid w:val="000F442C"/>
    <w:rsid w:val="001065AB"/>
    <w:rsid w:val="001609E0"/>
    <w:rsid w:val="001C4060"/>
    <w:rsid w:val="001D1741"/>
    <w:rsid w:val="001D7775"/>
    <w:rsid w:val="002140C5"/>
    <w:rsid w:val="002267D3"/>
    <w:rsid w:val="002856E6"/>
    <w:rsid w:val="00294687"/>
    <w:rsid w:val="002B189E"/>
    <w:rsid w:val="002E00DA"/>
    <w:rsid w:val="003076A5"/>
    <w:rsid w:val="00336E83"/>
    <w:rsid w:val="00386EF0"/>
    <w:rsid w:val="003D0C19"/>
    <w:rsid w:val="00430985"/>
    <w:rsid w:val="004705E7"/>
    <w:rsid w:val="00472427"/>
    <w:rsid w:val="004C48C9"/>
    <w:rsid w:val="0053537D"/>
    <w:rsid w:val="00555499"/>
    <w:rsid w:val="005648E2"/>
    <w:rsid w:val="005F15F2"/>
    <w:rsid w:val="0066038D"/>
    <w:rsid w:val="00667680"/>
    <w:rsid w:val="0067783B"/>
    <w:rsid w:val="00747C08"/>
    <w:rsid w:val="00765933"/>
    <w:rsid w:val="007A376C"/>
    <w:rsid w:val="007E26A5"/>
    <w:rsid w:val="007F4004"/>
    <w:rsid w:val="007F5F51"/>
    <w:rsid w:val="00811D7C"/>
    <w:rsid w:val="00897ED3"/>
    <w:rsid w:val="00900531"/>
    <w:rsid w:val="009543EC"/>
    <w:rsid w:val="0096036F"/>
    <w:rsid w:val="00971145"/>
    <w:rsid w:val="00972791"/>
    <w:rsid w:val="00991897"/>
    <w:rsid w:val="009A2CDE"/>
    <w:rsid w:val="00A00FF0"/>
    <w:rsid w:val="00A13E42"/>
    <w:rsid w:val="00A318FC"/>
    <w:rsid w:val="00A569D2"/>
    <w:rsid w:val="00A62265"/>
    <w:rsid w:val="00A75520"/>
    <w:rsid w:val="00A80643"/>
    <w:rsid w:val="00B129EA"/>
    <w:rsid w:val="00B226A5"/>
    <w:rsid w:val="00BD322C"/>
    <w:rsid w:val="00C10B93"/>
    <w:rsid w:val="00C13D26"/>
    <w:rsid w:val="00C21864"/>
    <w:rsid w:val="00C43951"/>
    <w:rsid w:val="00C76321"/>
    <w:rsid w:val="00C805CA"/>
    <w:rsid w:val="00CF4048"/>
    <w:rsid w:val="00CF525C"/>
    <w:rsid w:val="00D30A46"/>
    <w:rsid w:val="00D50063"/>
    <w:rsid w:val="00D511CD"/>
    <w:rsid w:val="00DA0346"/>
    <w:rsid w:val="00DD460C"/>
    <w:rsid w:val="00E1517A"/>
    <w:rsid w:val="00E22E75"/>
    <w:rsid w:val="00E34A40"/>
    <w:rsid w:val="00E41B46"/>
    <w:rsid w:val="00E46936"/>
    <w:rsid w:val="00E9174D"/>
    <w:rsid w:val="00E9649D"/>
    <w:rsid w:val="00ED4B5A"/>
    <w:rsid w:val="00F04A45"/>
    <w:rsid w:val="00F06021"/>
    <w:rsid w:val="00F31F12"/>
    <w:rsid w:val="00F7348E"/>
    <w:rsid w:val="00F85151"/>
    <w:rsid w:val="00FA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C935"/>
  <w15:chartTrackingRefBased/>
  <w15:docId w15:val="{2E000BCB-90A3-4B0A-A4CB-A7A41B65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0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B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376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29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3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91">
          <w:marLeft w:val="300"/>
          <w:marRight w:val="300"/>
          <w:marTop w:val="75"/>
          <w:marBottom w:val="75"/>
          <w:divBdr>
            <w:top w:val="single" w:sz="6" w:space="0" w:color="FFFFFF"/>
            <w:left w:val="single" w:sz="6" w:space="11" w:color="FFFFFF"/>
            <w:bottom w:val="single" w:sz="6" w:space="0" w:color="FFFFFF"/>
            <w:right w:val="single" w:sz="6" w:space="11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s.semanticscholar.org/d604/cb40a58c7771e40b814b1c1834511f4b692f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-learn.adafruit.com/assets/assets/000/115/588/original/bst-bme280-ds002.pdf?16648225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gx.cdistore.com/datasheets/sgx/1143_datasheet%20mics-6814%20rev%208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dfs.semanticscholar.org/bad6/02844cde6885d200939d0764101de22fb0c3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Lee</dc:creator>
  <cp:keywords/>
  <dc:description/>
  <cp:lastModifiedBy>Seth Lee</cp:lastModifiedBy>
  <cp:revision>64</cp:revision>
  <dcterms:created xsi:type="dcterms:W3CDTF">2023-06-26T20:42:00Z</dcterms:created>
  <dcterms:modified xsi:type="dcterms:W3CDTF">2023-07-03T21:31:00Z</dcterms:modified>
</cp:coreProperties>
</file>