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jc w:val="center"/>
      </w:pPr>
      <w:r>
        <w:rPr>
          <w:b w:val="0"/>
        </w:rPr>
        <w:t>Федеральное государственное образовательное бюджетное учреждение высшего образования</w:t>
      </w:r>
    </w:p>
    <w:p>
      <w:pPr>
        <w:spacing w:line="360" w:lineRule="auto" w:after="0" w:before="0"/>
        <w:jc w:val="center"/>
      </w:pPr>
      <w:r>
        <w:rPr>
          <w:b w:val="0"/>
        </w:rPr>
        <w:t>«ФИНАНСОВЫЙ УНИВЕРСИТЕТ ПРИ ПРАВИТЕЛЬСТВЕ РОССИЙСКОЙ ФЕДЕРАЦИИ»</w:t>
      </w:r>
    </w:p>
    <w:p>
      <w:pPr>
        <w:spacing w:line="360" w:lineRule="auto" w:after="0" w:before="0"/>
        <w:jc w:val="center"/>
      </w:pPr>
      <w:r>
        <w:rPr>
          <w:b w:val="0"/>
        </w:rPr>
        <w:t>(Финансовый университет)</w:t>
      </w:r>
    </w:p>
    <w:p>
      <w:pPr>
        <w:spacing w:line="360" w:lineRule="auto" w:after="0" w:before="0"/>
        <w:jc w:val="center"/>
      </w:pPr>
      <w:r>
        <w:rPr>
          <w:b w:val="0"/>
        </w:rPr>
        <w:t>Кафедра информационных технологий</w:t>
      </w:r>
    </w:p>
    <w:p/>
    <w:p/>
    <w:p/>
    <w:p/>
    <w:p/>
    <w:p/>
    <w:p>
      <w:pPr>
        <w:spacing w:line="360" w:lineRule="auto" w:after="0" w:before="0"/>
        <w:jc w:val="center"/>
      </w:pPr>
      <w:r>
        <w:rPr>
          <w:b/>
        </w:rPr>
        <w:t>ПОЯСНИТЕЛЬНАЯ ЗАПИСКА</w:t>
      </w:r>
    </w:p>
    <w:p>
      <w:pPr>
        <w:spacing w:line="360" w:lineRule="auto" w:after="0" w:before="0"/>
        <w:jc w:val="center"/>
      </w:pPr>
      <w:r>
        <w:rPr>
          <w:b w:val="0"/>
        </w:rPr>
        <w:t>к курсовой работе по дисциплине «Проектирование информационных систем»</w:t>
      </w:r>
    </w:p>
    <w:p>
      <w:pPr>
        <w:spacing w:line="360" w:lineRule="auto" w:after="0" w:before="0"/>
        <w:jc w:val="center"/>
      </w:pPr>
      <w:r>
        <w:rPr>
          <w:b w:val="0"/>
        </w:rPr>
        <w:t>на тему:</w:t>
      </w:r>
    </w:p>
    <w:p>
      <w:pPr>
        <w:spacing w:line="360" w:lineRule="auto" w:after="0" w:before="0"/>
        <w:jc w:val="center"/>
      </w:pPr>
      <w:r>
        <w:rPr>
          <w:b/>
        </w:rPr>
        <w:t>«Проектирование информационной системы центра повышения квалификации»</w:t>
      </w:r>
    </w:p>
    <w:p/>
    <w:p/>
    <w:p/>
    <w:p/>
    <w:p/>
    <w:p>
      <w:pPr>
        <w:spacing w:line="360" w:lineRule="auto"/>
        <w:jc w:val="left"/>
      </w:pPr>
      <w:r>
        <w:rPr>
          <w:b w:val="0"/>
        </w:rPr>
        <w:t>Выполнил: студент группы ДПИ23-1</w:t>
        <w:br/>
      </w:r>
      <w:r>
        <w:rPr>
          <w:b w:val="0"/>
        </w:rPr>
        <w:t>Маричук Михаил Борисович</w:t>
        <w:br/>
      </w:r>
      <w:r>
        <w:rPr>
          <w:b w:val="0"/>
        </w:rPr>
        <w:t>Научный руководитель:</w:t>
        <w:br/>
      </w:r>
      <w:r>
        <w:rPr>
          <w:b w:val="0"/>
        </w:rPr>
        <w:t>Штрекер Евгений Николаевич</w:t>
      </w:r>
    </w:p>
    <w:p/>
    <w:p/>
    <w:p/>
    <w:p/>
    <w:p/>
    <w:p>
      <w:pPr>
        <w:spacing w:line="360" w:lineRule="auto" w:after="0" w:before="0"/>
        <w:jc w:val="center"/>
      </w:pPr>
      <w:r>
        <w:rPr>
          <w:b w:val="0"/>
        </w:rPr>
        <w:t>Москва — 2026</w:t>
      </w:r>
    </w:p>
    <w:p>
      <w:r>
        <w:br w:type="page"/>
      </w:r>
    </w:p>
    <w:p>
      <w:pPr>
        <w:spacing w:before="240" w:after="120" w:line="360" w:lineRule="auto"/>
        <w:ind w:firstLine="0"/>
        <w:jc w:val="center"/>
      </w:pPr>
      <w:r>
        <w:rPr>
          <w:b/>
          <w:sz w:val="28"/>
        </w:rPr>
        <w:t>ОГЛАВЛЕНИЕ</w:t>
      </w:r>
    </w:p>
    <w:p>
      <w:pPr>
        <w:spacing w:line="360" w:lineRule="auto" w:after="0" w:before="0"/>
        <w:ind w:firstLine="0"/>
        <w:jc w:val="left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rFonts w:ascii="Times New Roman" w:hAnsi="Times New Roman"/>
          <w:sz w:val="24"/>
        </w:rPr>
        <w:t>Оглавление будет заполнено автоматически.</w:t>
      </w:r>
      <w:r>
        <w:fldChar w:fldCharType="end"/>
      </w:r>
    </w:p>
    <w:p>
      <w:r>
        <w:br w:type="page"/>
      </w:r>
    </w:p>
    <w:p>
      <w:pPr>
        <w:pStyle w:val="Heading1"/>
        <w:spacing w:before="240" w:after="120" w:line="360" w:lineRule="auto"/>
        <w:ind w:firstLine="0"/>
        <w:jc w:val="center"/>
      </w:pPr>
      <w:r>
        <w:rPr>
          <w:b/>
          <w:sz w:val="28"/>
        </w:rPr>
        <w:t>ВВЕДЕНИЕ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В условиях цифровизации образовательной среды и роста спроса на дополнительное профессиональное образование центры повышения квалификации сталкиваются с необходимостью формализации и автоматизации ключевых процессов. Практика показывает, что при отсутствии единого цифрового контура возникают типовые проблемы: несогласованность статусов заявок, дублирование данных, задержки при проверке документов, сложность межролевого взаимодействия и низкая прозрачность управленческих показателей.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Для устранения указанных проблем требуется информационная система, поддерживающая полный жизненный цикл слушателя: от выбора программы и подачи заявки до аттестации и выдачи удостоверения. Такая система должна обеспечивать единое хранилище данных, строгую ролевую модель, контролируемые бизнес-правила и удобные интерфейсы для всех участников процесса.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Объектом исследования является процесс организации и сопровождения обучения в центре повышения квалификации.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Предметом исследования являются методы и средства проектирования и реализации информационной системы центра повышения квалификации на основе трехзвенной архитектуры.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Целью курсовой работы является проектирование и реализация информационной системы центра повышения квалификации, обеспечивающей управление программами, заявками, оплатой, обучением, аттестацией и выдачей удостоверений в едином цифровом контуре.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Для достижения поставленной цели решаются следующие задачи:</w:t>
      </w:r>
    </w:p>
    <w:p>
      <w:pPr>
        <w:spacing w:line="360" w:lineRule="auto" w:after="0" w:before="0"/>
        <w:jc w:val="both"/>
      </w:pPr>
      <w:r>
        <w:rPr>
          <w:b w:val="0"/>
        </w:rPr>
        <w:t>1. Провести анализ предметной области и выделить ключевые бизнес-процессы.</w:t>
      </w:r>
    </w:p>
    <w:p>
      <w:pPr>
        <w:spacing w:line="360" w:lineRule="auto" w:after="0" w:before="0"/>
        <w:jc w:val="both"/>
      </w:pPr>
      <w:r>
        <w:rPr>
          <w:b w:val="0"/>
        </w:rPr>
        <w:t>2. Сформировать функциональные и нефункциональные требования к системе.</w:t>
      </w:r>
    </w:p>
    <w:p>
      <w:pPr>
        <w:spacing w:line="360" w:lineRule="auto" w:after="0" w:before="0"/>
        <w:jc w:val="both"/>
      </w:pPr>
      <w:r>
        <w:rPr>
          <w:b w:val="0"/>
        </w:rPr>
        <w:t>3. Выполнить проектирование системы с использованием нотаций IDEF0, IDEF3, DFD, UML и IDEF1X.</w:t>
      </w:r>
    </w:p>
    <w:p>
      <w:pPr>
        <w:spacing w:line="360" w:lineRule="auto" w:after="0" w:before="0"/>
        <w:jc w:val="both"/>
      </w:pPr>
      <w:r>
        <w:rPr>
          <w:b w:val="0"/>
        </w:rPr>
        <w:t>4. Разработать модель данных и обосновать ее нормализацию до третьей нормальной формы.</w:t>
      </w:r>
    </w:p>
    <w:p>
      <w:pPr>
        <w:spacing w:line="360" w:lineRule="auto" w:after="0" w:before="0"/>
        <w:jc w:val="both"/>
      </w:pPr>
      <w:r>
        <w:rPr>
          <w:b w:val="0"/>
        </w:rPr>
        <w:t>5. Реализовать программное решение на базе Java/Spring Boot.</w:t>
      </w:r>
    </w:p>
    <w:p>
      <w:pPr>
        <w:spacing w:line="360" w:lineRule="auto" w:after="0" w:before="0"/>
        <w:jc w:val="both"/>
      </w:pPr>
      <w:r>
        <w:rPr>
          <w:b w:val="0"/>
        </w:rPr>
        <w:t>6. Обеспечить требования безопасности, устойчивости и ролевого разграничения доступа.</w:t>
      </w:r>
    </w:p>
    <w:p>
      <w:pPr>
        <w:spacing w:line="360" w:lineRule="auto" w:after="0" w:before="0"/>
        <w:jc w:val="both"/>
      </w:pPr>
      <w:r>
        <w:rPr>
          <w:b w:val="0"/>
        </w:rPr>
        <w:t>7. Провести тестирование основных сценариев и подтвердить работоспособность системы.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Практическая значимость работы заключается в том, что разработанная система может использоваться как пилотный промышленно-ориентированный контур цифровой платформы центра повышения квалификации и служить основой для дальнейшего функционального расширения.</w:t>
      </w:r>
    </w:p>
    <w:p/>
    <w:p>
      <w:pPr>
        <w:pStyle w:val="Heading1"/>
        <w:spacing w:before="240" w:after="120" w:line="360" w:lineRule="auto"/>
        <w:ind w:firstLine="0"/>
        <w:jc w:val="center"/>
      </w:pPr>
      <w:r>
        <w:rPr>
          <w:b/>
          <w:sz w:val="28"/>
        </w:rPr>
        <w:t>Глава 1. Анализ предметной области и постановка задачи</w:t>
      </w:r>
    </w:p>
    <w:p/>
    <w:p>
      <w:pPr>
        <w:pStyle w:val="Heading2"/>
        <w:spacing w:before="240" w:after="120" w:line="360" w:lineRule="auto"/>
        <w:ind w:firstLine="0"/>
        <w:jc w:val="left"/>
      </w:pPr>
      <w:r>
        <w:rPr>
          <w:b/>
          <w:sz w:val="28"/>
        </w:rPr>
        <w:t>1.1. Описание предметной области центра повышения квалификации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Центр повышения квалификации представляет собой образовательную организацию, в которой параллельно ведутся наборы по нескольким программам, осуществляется обработка заявок, проверка документов слушателей, контроль оплаты, сопровождение учебного процесса и оформление итоговых документов. В процесс вовлечены различные категории пользователей, для каждой из которых характерны собственные действия и зона ответственности.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Слушатель выбирает образовательную программу, подает заявку, предоставляет документы, получает доступ к обучению, проходит аттестацию и ожидает выдачи удостоверения. Методист осуществляет проверку документов, принимает решения по допуску и управляет очередями заявок. Преподаватель ведет группу, фиксирует прогресс, вносит результат аттестации и завершает обучение. Администратор контролирует работу системы, отслеживает статистику и принимает управленческие решения.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Ключевой особенностью предметной области является наличие последовательного бизнес-процесса с жесткими условиями перехода между статусами. Нарушение этого порядка приводит к операционным ошибкам: например, открытие полного доступа без подтвержденных документов или попытка выдачи удостоверения без успешной аттестации. Следовательно, система должна не только хранить данные, но и обеспечивать соблюдение правил предметной области на уровне бизнес-логики.</w:t>
      </w:r>
    </w:p>
    <w:p/>
    <w:p>
      <w:pPr>
        <w:pStyle w:val="Heading2"/>
        <w:spacing w:before="240" w:after="120" w:line="360" w:lineRule="auto"/>
        <w:ind w:firstLine="0"/>
        <w:jc w:val="left"/>
      </w:pPr>
      <w:r>
        <w:rPr>
          <w:b/>
          <w:sz w:val="28"/>
        </w:rPr>
        <w:t>1.2. Формулировка требований к информационной системе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На основе анализа предметной области сформулированы требования к информационной системе.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К функциональным требованиям относятся:</w:t>
      </w:r>
    </w:p>
    <w:p>
      <w:pPr>
        <w:spacing w:line="360" w:lineRule="auto" w:after="0" w:before="0"/>
        <w:jc w:val="both"/>
      </w:pPr>
      <w:r>
        <w:rPr>
          <w:b w:val="0"/>
        </w:rPr>
        <w:t>1. Регистрация и авторизация пользователей.</w:t>
      </w:r>
    </w:p>
    <w:p>
      <w:pPr>
        <w:spacing w:line="360" w:lineRule="auto" w:after="0" w:before="0"/>
        <w:jc w:val="both"/>
      </w:pPr>
      <w:r>
        <w:rPr>
          <w:b w:val="0"/>
        </w:rPr>
        <w:t>2. Ролевая модель доступа с ролями ADMIN, METHODIST, TEACHER, STUDENT.</w:t>
      </w:r>
    </w:p>
    <w:p>
      <w:pPr>
        <w:spacing w:line="360" w:lineRule="auto" w:after="0" w:before="0"/>
        <w:jc w:val="both"/>
      </w:pPr>
      <w:r>
        <w:rPr>
          <w:b w:val="0"/>
        </w:rPr>
        <w:t>3. Управление программами (создание, изменение, удаление, просмотр).</w:t>
      </w:r>
    </w:p>
    <w:p>
      <w:pPr>
        <w:spacing w:line="360" w:lineRule="auto" w:after="0" w:before="0"/>
        <w:jc w:val="both"/>
      </w:pPr>
      <w:r>
        <w:rPr>
          <w:b w:val="0"/>
        </w:rPr>
        <w:t>4. Подача и сопровождение заявок слушателей.</w:t>
      </w:r>
    </w:p>
    <w:p>
      <w:pPr>
        <w:spacing w:line="360" w:lineRule="auto" w:after="0" w:before="0"/>
        <w:jc w:val="both"/>
      </w:pPr>
      <w:r>
        <w:rPr>
          <w:b w:val="0"/>
        </w:rPr>
        <w:t>5. Проверка документов и управление статусами допуска.</w:t>
      </w:r>
    </w:p>
    <w:p>
      <w:pPr>
        <w:spacing w:line="360" w:lineRule="auto" w:after="0" w:before="0"/>
        <w:jc w:val="both"/>
      </w:pPr>
      <w:r>
        <w:rPr>
          <w:b w:val="0"/>
        </w:rPr>
        <w:t>6. Управление оплатой и синхронизация статуса заявки после оплаты.</w:t>
      </w:r>
    </w:p>
    <w:p>
      <w:pPr>
        <w:spacing w:line="360" w:lineRule="auto" w:after="0" w:before="0"/>
        <w:jc w:val="both"/>
      </w:pPr>
      <w:r>
        <w:rPr>
          <w:b w:val="0"/>
        </w:rPr>
        <w:t>7. Управление учебным прогрессом и итоговой аттестацией.</w:t>
      </w:r>
    </w:p>
    <w:p>
      <w:pPr>
        <w:spacing w:line="360" w:lineRule="auto" w:after="0" w:before="0"/>
        <w:jc w:val="both"/>
      </w:pPr>
      <w:r>
        <w:rPr>
          <w:b w:val="0"/>
        </w:rPr>
        <w:t>8. Выдача удостоверений при соблюдении условий допуска.</w:t>
      </w:r>
    </w:p>
    <w:p>
      <w:pPr>
        <w:spacing w:line="360" w:lineRule="auto" w:after="0" w:before="0"/>
        <w:jc w:val="both"/>
      </w:pPr>
      <w:r>
        <w:rPr>
          <w:b w:val="0"/>
        </w:rPr>
        <w:t>9. Поиск, фильтрация и сортировка данных в табличных представлениях.</w:t>
      </w:r>
    </w:p>
    <w:p>
      <w:pPr>
        <w:spacing w:line="360" w:lineRule="auto" w:after="0" w:before="0"/>
        <w:jc w:val="both"/>
      </w:pPr>
      <w:r>
        <w:rPr>
          <w:b w:val="0"/>
        </w:rPr>
        <w:t>10. Формирование статистики и управленческой аналитики.</w:t>
      </w:r>
    </w:p>
    <w:p>
      <w:pPr>
        <w:spacing w:line="360" w:lineRule="auto" w:after="0" w:before="0"/>
        <w:jc w:val="both"/>
      </w:pPr>
      <w:r>
        <w:rPr>
          <w:b w:val="0"/>
        </w:rPr>
        <w:t>11. Наличие отдельной страницы «Об авторе».</w:t>
      </w:r>
    </w:p>
    <w:p>
      <w:pPr>
        <w:spacing w:line="360" w:lineRule="auto" w:after="0" w:before="0"/>
        <w:jc w:val="both"/>
      </w:pPr>
      <w:r>
        <w:rPr>
          <w:b w:val="0"/>
        </w:rPr>
        <w:t>12. Обработка ошибок с информативной обратной связью пользователю.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К нефункциональным требованиям относятся:</w:t>
      </w:r>
    </w:p>
    <w:p>
      <w:pPr>
        <w:spacing w:line="360" w:lineRule="auto" w:after="0" w:before="0"/>
        <w:jc w:val="both"/>
      </w:pPr>
      <w:r>
        <w:rPr>
          <w:b w:val="0"/>
        </w:rPr>
        <w:t>1. Безопасность хранения учетных данных и разграничения прав.</w:t>
      </w:r>
    </w:p>
    <w:p>
      <w:pPr>
        <w:spacing w:line="360" w:lineRule="auto" w:after="0" w:before="0"/>
        <w:jc w:val="both"/>
      </w:pPr>
      <w:r>
        <w:rPr>
          <w:b w:val="0"/>
        </w:rPr>
        <w:t>2. Устойчивость к ошибочному вводу и исключительным ситуациям.</w:t>
      </w:r>
    </w:p>
    <w:p>
      <w:pPr>
        <w:spacing w:line="360" w:lineRule="auto" w:after="0" w:before="0"/>
        <w:jc w:val="both"/>
      </w:pPr>
      <w:r>
        <w:rPr>
          <w:b w:val="0"/>
        </w:rPr>
        <w:t>3. Приемлемая производительность при типовых операциях CRUD и фильтрации.</w:t>
      </w:r>
    </w:p>
    <w:p>
      <w:pPr>
        <w:spacing w:line="360" w:lineRule="auto" w:after="0" w:before="0"/>
        <w:jc w:val="both"/>
      </w:pPr>
      <w:r>
        <w:rPr>
          <w:b w:val="0"/>
        </w:rPr>
        <w:t>4. Поддерживаемость за счет многослойной архитектуры.</w:t>
      </w:r>
    </w:p>
    <w:p>
      <w:pPr>
        <w:spacing w:line="360" w:lineRule="auto" w:after="0" w:before="0"/>
        <w:jc w:val="both"/>
      </w:pPr>
      <w:r>
        <w:rPr>
          <w:b w:val="0"/>
        </w:rPr>
        <w:t>5. Воспроизводимое развертывание в локальной и облачной среде.</w:t>
      </w:r>
    </w:p>
    <w:p/>
    <w:p>
      <w:pPr>
        <w:pStyle w:val="Heading2"/>
        <w:spacing w:before="240" w:after="120" w:line="360" w:lineRule="auto"/>
        <w:ind w:firstLine="0"/>
        <w:jc w:val="left"/>
      </w:pPr>
      <w:r>
        <w:rPr>
          <w:b/>
          <w:sz w:val="28"/>
        </w:rPr>
        <w:t>1.3. Определение бизнес-логики системы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Бизнес-логика системы строится вокруг линейного процесса:</w:t>
      </w:r>
    </w:p>
    <w:p>
      <w:pPr>
        <w:spacing w:line="360" w:lineRule="auto" w:after="0" w:before="0"/>
        <w:ind w:firstLine="709"/>
        <w:jc w:val="both"/>
      </w:pPr>
      <w:r>
        <w:rPr>
          <w:b w:val="0"/>
        </w:rPr>
        <w:t>Программа -&gt; Заявка -&gt; Оплата -&gt; Аттестация -&gt; Удостоверение.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Каждый этап имеет формальные условия перехода, отдельный набор ролей и явный результат в доменной модели. Такой подход позволяет исключить двусмысленность в работе персонала и повысить прозрачность состояния конкретного слушателя.</w:t>
      </w:r>
    </w:p>
    <w:p/>
    <w:p>
      <w:pPr>
        <w:pStyle w:val="Heading3"/>
        <w:spacing w:before="240" w:after="120" w:line="360" w:lineRule="auto"/>
        <w:ind w:firstLine="0"/>
        <w:jc w:val="left"/>
      </w:pPr>
      <w:r>
        <w:rPr>
          <w:b/>
          <w:sz w:val="28"/>
        </w:rPr>
        <w:t>1.3.1. Управление программами и контингентом слушателей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Система обеспечивает централизованное ведение реестра образовательных программ. Для каждой программы задаются название, описание, тип, категория, длительность, период реализации и признак активности. Доступ к изменению программ предоставляется сотрудникам бэк-офиса (методисту и администратору), а просмотр доступен всем пользователям.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Слушатель взаимодействует с программами через публичный каталог, после чего инициирует переход к подаче заявки. В результате формируется единая связка «слушатель — программа — заявка», являющаяся отправной точкой дальнейшего процесса.</w:t>
      </w:r>
    </w:p>
    <w:p/>
    <w:p>
      <w:pPr>
        <w:pStyle w:val="Heading3"/>
        <w:spacing w:before="240" w:after="120" w:line="360" w:lineRule="auto"/>
        <w:ind w:firstLine="0"/>
        <w:jc w:val="left"/>
      </w:pPr>
      <w:r>
        <w:rPr>
          <w:b/>
          <w:sz w:val="28"/>
        </w:rPr>
        <w:t>1.3.2. Обработка заявок, проверка документов и управление доступом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После создания слушателем заявка получает стартовое состояние: заявка подана, документы ожидают проверки, доступ к учебному контуру закрыт.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Далее заявка попадает в операционный контур методиста. На этом этапе методист:</w:t>
      </w:r>
    </w:p>
    <w:p>
      <w:pPr>
        <w:spacing w:line="360" w:lineRule="auto" w:after="0" w:before="0"/>
        <w:jc w:val="both"/>
      </w:pPr>
      <w:r>
        <w:rPr>
          <w:b w:val="0"/>
        </w:rPr>
        <w:t>1. проверяет комплектность и корректность документов;</w:t>
      </w:r>
    </w:p>
    <w:p>
      <w:pPr>
        <w:spacing w:line="360" w:lineRule="auto" w:after="0" w:before="0"/>
        <w:jc w:val="both"/>
      </w:pPr>
      <w:r>
        <w:rPr>
          <w:b w:val="0"/>
        </w:rPr>
        <w:t>2. фиксирует результат проверки (подтверждение или отклонение);</w:t>
      </w:r>
    </w:p>
    <w:p>
      <w:pPr>
        <w:spacing w:line="360" w:lineRule="auto" w:after="0" w:before="0"/>
        <w:jc w:val="both"/>
      </w:pPr>
      <w:r>
        <w:rPr>
          <w:b w:val="0"/>
        </w:rPr>
        <w:t>3. назначает преподавателя для дальнейшего учебного маршрута;</w:t>
      </w:r>
    </w:p>
    <w:p>
      <w:pPr>
        <w:spacing w:line="360" w:lineRule="auto" w:after="0" w:before="0"/>
        <w:jc w:val="both"/>
      </w:pPr>
      <w:r>
        <w:rPr>
          <w:b w:val="0"/>
        </w:rPr>
        <w:t>4. управляет режимом доступа (пробный/полный) в зависимости от оплаты и текущего состояния заявки.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При отклонении документов заявка переводится в состояние отказа, доступ закрывается, назначение преподавателя снимается. При подтверждении документов заявка переводится на этап допуска и оплаты.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Система поддерживает два режима доступа:</w:t>
      </w:r>
    </w:p>
    <w:p>
      <w:pPr>
        <w:spacing w:line="360" w:lineRule="auto" w:after="0" w:before="0"/>
        <w:jc w:val="both"/>
      </w:pPr>
      <w:r>
        <w:rPr>
          <w:b w:val="0"/>
        </w:rPr>
        <w:t>1. Пробный доступ сроком 3 дня.</w:t>
      </w:r>
    </w:p>
    <w:p>
      <w:pPr>
        <w:spacing w:line="360" w:lineRule="auto" w:after="0" w:before="0"/>
        <w:jc w:val="both"/>
      </w:pPr>
      <w:r>
        <w:rPr>
          <w:b w:val="0"/>
        </w:rPr>
        <w:t>2. Полный доступ при выполнении обязательных условий.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Правила доступа:</w:t>
      </w:r>
    </w:p>
    <w:p>
      <w:pPr>
        <w:spacing w:line="360" w:lineRule="auto" w:after="0" w:before="0"/>
        <w:jc w:val="both"/>
      </w:pPr>
      <w:r>
        <w:rPr>
          <w:b w:val="0"/>
        </w:rPr>
        <w:t>1. пробный режим открывается только после подтверждения документов и до полной оплаты;</w:t>
      </w:r>
    </w:p>
    <w:p>
      <w:pPr>
        <w:spacing w:line="360" w:lineRule="auto" w:after="0" w:before="0"/>
        <w:jc w:val="both"/>
      </w:pPr>
      <w:r>
        <w:rPr>
          <w:b w:val="0"/>
        </w:rPr>
        <w:t>2. при открытии пробного режима фиксируется дата его окончания;</w:t>
      </w:r>
    </w:p>
    <w:p>
      <w:pPr>
        <w:spacing w:line="360" w:lineRule="auto" w:after="0" w:before="0"/>
        <w:jc w:val="both"/>
      </w:pPr>
      <w:r>
        <w:rPr>
          <w:b w:val="0"/>
        </w:rPr>
        <w:t>3. если пробный период истек и платеж не подтвержден, доступ автоматически закрывается, а заявка возвращается в рабочий контур методиста;</w:t>
      </w:r>
    </w:p>
    <w:p>
      <w:pPr>
        <w:spacing w:line="360" w:lineRule="auto" w:after="0" w:before="0"/>
        <w:jc w:val="both"/>
      </w:pPr>
      <w:r>
        <w:rPr>
          <w:b w:val="0"/>
        </w:rPr>
        <w:t>4. полный доступ открывается только после подтверждения документов, оплаты и назначения преподавателя.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Это правило проверяется в серверной логике и не зависит от действий пользователя в интерфейсе.</w:t>
      </w:r>
    </w:p>
    <w:p/>
    <w:p>
      <w:pPr>
        <w:pStyle w:val="Heading3"/>
        <w:spacing w:before="240" w:after="120" w:line="360" w:lineRule="auto"/>
        <w:ind w:firstLine="0"/>
        <w:jc w:val="left"/>
      </w:pPr>
      <w:r>
        <w:rPr>
          <w:b/>
          <w:sz w:val="28"/>
        </w:rPr>
        <w:t>1.3.3. Управление обучением, аттестацией и выдачей удостоверений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После перехода в учебный контур преподаватель получает возможность обновлять прогресс слушателя и вносить результат аттестации. Для аттестации используется порог успешности 75 баллов. При значении ниже порога система переводит заявку в состояние продолжения обучения. При успешной аттестации заявка может быть завершена только после подтверждения завершения со стороны преподавателя.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Выдача удостоверения реализована как отдельный этап, доступный методисту и администратору. Система выполняет обязательную проверку условий допуска к выпуску удостоверения: успешная аттестация и завершение обучения преподавателем. Таким образом исключается преждевременное оформление итогового документа.</w:t>
      </w:r>
    </w:p>
    <w:p/>
    <w:p>
      <w:pPr>
        <w:pStyle w:val="Heading3"/>
        <w:spacing w:before="240" w:after="120" w:line="360" w:lineRule="auto"/>
        <w:ind w:firstLine="0"/>
        <w:jc w:val="left"/>
      </w:pPr>
      <w:r>
        <w:rPr>
          <w:b/>
          <w:sz w:val="28"/>
        </w:rPr>
        <w:t>1.3.4. Административные функции управления и контроля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Администратор работает с отдельной аналитической панелью, которая выполняет три задачи:</w:t>
      </w:r>
    </w:p>
    <w:p>
      <w:pPr>
        <w:spacing w:line="360" w:lineRule="auto" w:after="0" w:before="0"/>
        <w:jc w:val="both"/>
      </w:pPr>
      <w:r>
        <w:rPr>
          <w:b w:val="0"/>
        </w:rPr>
        <w:t>1. Операционный контроль очередей (документы, подтвержденные но неоплаченные заявки, пробный доступ, активное обучение, готовность к выдаче удостоверений).</w:t>
      </w:r>
    </w:p>
    <w:p>
      <w:pPr>
        <w:spacing w:line="360" w:lineRule="auto" w:after="0" w:before="0"/>
        <w:jc w:val="both"/>
      </w:pPr>
      <w:r>
        <w:rPr>
          <w:b w:val="0"/>
        </w:rPr>
        <w:t>2. Управленческий мониторинг нагрузки и узких мест (воронка, bottleneck-блок, риск-приоритеты).</w:t>
      </w:r>
    </w:p>
    <w:p>
      <w:pPr>
        <w:spacing w:line="360" w:lineRule="auto" w:after="0" w:before="0"/>
        <w:jc w:val="both"/>
      </w:pPr>
      <w:r>
        <w:rPr>
          <w:b w:val="0"/>
        </w:rPr>
        <w:t>3. Навигация в drilldown-режим: от агрегированного KPI к карточке конкретной заявки.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Логика админского доступа построена по принципу «чтение + управление критическими решениями». Администратор видит все контуры сразу, но фактические изменения выполняются через те же бизнес-сервисы и проверки, что и у профильных ролей (методист/преподаватель). Это исключает «обходные» административные действия и сохраняет единые правила предметной области.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Важно, что здесь нет противоречия с ролевым разграничением. Администратор имеет расширенный доступ к разделам и аналитике, но каждое изменение проходит через те же регламентные проверки, что и у профильных ролей. Поэтому «полный доступ» означает широкий охват контуров, а не обход обязательных правил процесса.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Структурно дашборд включает:</w:t>
      </w:r>
    </w:p>
    <w:p>
      <w:pPr>
        <w:spacing w:line="360" w:lineRule="auto" w:after="0" w:before="0"/>
        <w:jc w:val="both"/>
      </w:pPr>
      <w:r>
        <w:rPr>
          <w:b w:val="0"/>
        </w:rPr>
        <w:t>1. KPI-плитки для быстрого контроля состояния процесса.</w:t>
      </w:r>
    </w:p>
    <w:p>
      <w:pPr>
        <w:spacing w:line="360" w:lineRule="auto" w:after="0" w:before="0"/>
        <w:jc w:val="both"/>
      </w:pPr>
      <w:r>
        <w:rPr>
          <w:b w:val="0"/>
        </w:rPr>
        <w:t>2. Воронку этапов заявки для оценки конверсии между шагами.</w:t>
      </w:r>
    </w:p>
    <w:p>
      <w:pPr>
        <w:spacing w:line="360" w:lineRule="auto" w:after="0" w:before="0"/>
        <w:jc w:val="both"/>
      </w:pPr>
      <w:r>
        <w:rPr>
          <w:b w:val="0"/>
        </w:rPr>
        <w:t>3. Таблицу проблемных кейсов с фильтрами по риску, роли и типу очереди.</w:t>
      </w:r>
    </w:p>
    <w:p>
      <w:pPr>
        <w:spacing w:line="360" w:lineRule="auto" w:after="0" w:before="0"/>
        <w:jc w:val="both"/>
      </w:pPr>
      <w:r>
        <w:rPr>
          <w:b w:val="0"/>
        </w:rPr>
        <w:t>4. Drilldown-маршруты в операционные разделы, где доступна предметная детализация.</w:t>
      </w:r>
    </w:p>
    <w:p/>
    <w:p>
      <w:pPr>
        <w:pStyle w:val="Heading1"/>
        <w:spacing w:before="240" w:after="120" w:line="360" w:lineRule="auto"/>
        <w:ind w:firstLine="0"/>
        <w:jc w:val="center"/>
      </w:pPr>
      <w:r>
        <w:rPr>
          <w:b/>
          <w:sz w:val="28"/>
        </w:rPr>
        <w:t>Глава 2. Проектирование системы</w:t>
      </w:r>
    </w:p>
    <w:p/>
    <w:p>
      <w:pPr>
        <w:pStyle w:val="Heading2"/>
        <w:spacing w:before="240" w:after="120" w:line="360" w:lineRule="auto"/>
        <w:ind w:firstLine="0"/>
        <w:jc w:val="left"/>
      </w:pPr>
      <w:r>
        <w:rPr>
          <w:b/>
          <w:sz w:val="28"/>
        </w:rPr>
        <w:t>2.1. Архитектура системы</w:t>
      </w:r>
    </w:p>
    <w:p/>
    <w:p>
      <w:pPr>
        <w:pStyle w:val="Heading3"/>
        <w:spacing w:before="240" w:after="120" w:line="360" w:lineRule="auto"/>
        <w:ind w:firstLine="0"/>
        <w:jc w:val="left"/>
      </w:pPr>
      <w:r>
        <w:rPr>
          <w:b/>
          <w:sz w:val="28"/>
        </w:rPr>
        <w:t>2.1.1. Разделение на клиентский, серверный и слой данных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В проекте выбрана трехзвенная архитектура:</w:t>
      </w:r>
    </w:p>
    <w:p>
      <w:pPr>
        <w:spacing w:line="360" w:lineRule="auto" w:after="0" w:before="0"/>
        <w:jc w:val="both"/>
      </w:pPr>
      <w:r>
        <w:rPr>
          <w:b w:val="0"/>
        </w:rPr>
        <w:t>1. Клиентский слой — браузерный пользовательский интерфейс на HTML/Thymeleaf.</w:t>
      </w:r>
    </w:p>
    <w:p>
      <w:pPr>
        <w:spacing w:line="360" w:lineRule="auto" w:after="0" w:before="0"/>
        <w:jc w:val="both"/>
      </w:pPr>
      <w:r>
        <w:rPr>
          <w:b w:val="0"/>
        </w:rPr>
        <w:t>2. Серверный слой — приложение Spring Boot, реализующее бизнес-логику, маршрутизацию и безопасность.</w:t>
      </w:r>
    </w:p>
    <w:p>
      <w:pPr>
        <w:spacing w:line="360" w:lineRule="auto" w:after="0" w:before="0"/>
        <w:jc w:val="both"/>
      </w:pPr>
      <w:r>
        <w:rPr>
          <w:b w:val="0"/>
        </w:rPr>
        <w:t>3. Слой данных — реляционная база данных (PostgreSQL в прод-контуре, H2 в локальной разработке).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Такое разделение обеспечивает низкую связанность модулей, упрощает сопровождение и создает основу для масштабирования. Все критичные правила предметной области реализованы в серверном слое и выполняются независимо от типа клиента.</w:t>
      </w:r>
    </w:p>
    <w:p/>
    <w:p>
      <w:pPr>
        <w:pStyle w:val="Heading3"/>
        <w:spacing w:before="240" w:after="120" w:line="360" w:lineRule="auto"/>
        <w:ind w:firstLine="0"/>
        <w:jc w:val="left"/>
      </w:pPr>
      <w:r>
        <w:rPr>
          <w:b/>
          <w:sz w:val="28"/>
        </w:rPr>
        <w:t>2.1.2. Выбор технологий и обоснование проектных решений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Для реализации серверной части использован Java 17 и Spring Boot 3.5.0. Выбор обусловлен зрелостью экосистемы, наличием встроенных механизмов безопасности и удобством реализации многослойной архитектуры.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Для слоя данных выбран Spring Data JPA (Hibernate), что позволяет работать с сущностями предметной области на уровне объектной модели и снижает вероятность SQL-инъекций за счет параметризованного доступа к данным.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Для аутентификации и авторизации использован Spring Security с хранением паролей в BCrypt. Этот подход соответствует требованиям безопасности и упрощает реализацию ролевого разграничения доступа.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Для интерфейсной части выбран серверный рендеринг Thymeleaf. Такое решение обеспечивает единый технологический контур, прозрачную трассировку изменений от доменной модели до представления и предсказуемый эксплуатационный профиль.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При выборе технологического стека ключевыми критериями были архитектурная целостность, трассируемость требований и предсказуемость эксплуатации. Поэтому выбран единый веб-контур на Spring Boot/Thymeleaf без выделения отдельного SPA-клиента и независимого API-контура: такое решение обеспечивает явную связку «модель -&gt; бизнес-логика -&gt; интерфейс», единый механизм безопасности и согласованный релизный цикл.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Принятое решение обеспечивает инженерную целостность: критичные правила реализуются в серверном слое, интерфейс получает уже валидированное состояние процесса, а сопровождение системы остается предсказуемым при расширении функциональности.</w:t>
      </w:r>
    </w:p>
    <w:p/>
    <w:p>
      <w:pPr>
        <w:pStyle w:val="Heading2"/>
        <w:spacing w:before="240" w:after="120" w:line="360" w:lineRule="auto"/>
        <w:ind w:firstLine="0"/>
        <w:jc w:val="left"/>
      </w:pPr>
      <w:r>
        <w:rPr>
          <w:b/>
          <w:sz w:val="28"/>
        </w:rPr>
        <w:t>2.2. Функциональное моделирование процессов (IDEF0, IDEF3, DFD)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Проектирование процессов выполнено в обязательных нотациях.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IDEF0 A-0 описывает верхнеуровневую функцию «Управление обучением в ЦПК». Входами являются заявки, документы, данные оплаты и результаты аттестации; управляющими воздействиями — регламенты и правила допуска; механизмами — пользователи и информационная система; выходами — статусы, отчеты и выданные удостоверения.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IDEF0 A0 декомпозирует процесс на пять функций:</w:t>
      </w:r>
    </w:p>
    <w:p>
      <w:pPr>
        <w:spacing w:line="360" w:lineRule="auto" w:after="0" w:before="0"/>
        <w:jc w:val="both"/>
      </w:pPr>
      <w:r>
        <w:rPr>
          <w:b w:val="0"/>
        </w:rPr>
        <w:t>1. Управление программами.</w:t>
      </w:r>
    </w:p>
    <w:p>
      <w:pPr>
        <w:spacing w:line="360" w:lineRule="auto" w:after="0" w:before="0"/>
        <w:jc w:val="both"/>
      </w:pPr>
      <w:r>
        <w:rPr>
          <w:b w:val="0"/>
        </w:rPr>
        <w:t>2. Управление заявками и документами.</w:t>
      </w:r>
    </w:p>
    <w:p>
      <w:pPr>
        <w:spacing w:line="360" w:lineRule="auto" w:after="0" w:before="0"/>
        <w:jc w:val="both"/>
      </w:pPr>
      <w:r>
        <w:rPr>
          <w:b w:val="0"/>
        </w:rPr>
        <w:t>3. Управление оплатой и доступом.</w:t>
      </w:r>
    </w:p>
    <w:p>
      <w:pPr>
        <w:spacing w:line="360" w:lineRule="auto" w:after="0" w:before="0"/>
        <w:jc w:val="both"/>
      </w:pPr>
      <w:r>
        <w:rPr>
          <w:b w:val="0"/>
        </w:rPr>
        <w:t>4. Управление обучением и аттестацией.</w:t>
      </w:r>
    </w:p>
    <w:p>
      <w:pPr>
        <w:spacing w:line="360" w:lineRule="auto" w:after="0" w:before="0"/>
        <w:jc w:val="both"/>
      </w:pPr>
      <w:r>
        <w:rPr>
          <w:b w:val="0"/>
        </w:rPr>
        <w:t>5. Выдача удостоверений и аналитика.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IDEF3 фиксирует последовательность событий и развилки по условиям «документы подтверждены/отклонены», «оплата выполнена/не выполнена», «аттестация пройдена/не пройдена».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DFD отражает потоки данных между внешними сущностями (слушатель, методист, преподаватель, администратор), процессами системы и хранилищами users, programs, applications, payments, assessment_results, certificates.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IDEF3 и UML Activity визуально близки, но описывают разные уровни модели: IDEF3 фиксирует бизнес-события и статусные развилки заявки, а UML Activity показывает пользовательский маршрут от лица слушателя. Такое разделение позволяет раздельно проверять процессные переходы и пользовательские сценарии.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В UML-диаграммах сохранены понятные предметные наименования сценариев и ролей; подписи акторов, сценариев и пояснений приведены на русском языке.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Все диаграммы согласованы между собой и соответствуют реализованным в системе процессам и данным.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Для удобства чтения ниже приведены краткие пояснения по назначению каждой диаграммы:</w:t>
      </w:r>
    </w:p>
    <w:p>
      <w:pPr>
        <w:spacing w:line="360" w:lineRule="auto" w:after="0" w:before="0"/>
        <w:jc w:val="both"/>
      </w:pPr>
      <w:r>
        <w:rPr>
          <w:b w:val="0"/>
        </w:rPr>
        <w:t>1. IDEF0 A-0 — показывает границы системы, входы, выходы, механизмы и управляющие воздействия.</w:t>
      </w:r>
    </w:p>
    <w:p>
      <w:pPr>
        <w:spacing w:line="360" w:lineRule="auto" w:after="0" w:before="0"/>
        <w:jc w:val="both"/>
      </w:pPr>
      <w:r>
        <w:rPr>
          <w:b w:val="0"/>
        </w:rPr>
        <w:t>2. IDEF0 A0 — раскрывает основные блоки процесса и их взаимосвязи.</w:t>
      </w:r>
    </w:p>
    <w:p>
      <w:pPr>
        <w:spacing w:line="360" w:lineRule="auto" w:after="0" w:before="0"/>
        <w:jc w:val="both"/>
      </w:pPr>
      <w:r>
        <w:rPr>
          <w:b w:val="0"/>
        </w:rPr>
        <w:t>3. IDEF0 A2 — детализирует критичный контур обработки заявок и допуска.</w:t>
      </w:r>
    </w:p>
    <w:p>
      <w:pPr>
        <w:spacing w:line="360" w:lineRule="auto" w:after="0" w:before="0"/>
        <w:jc w:val="both"/>
      </w:pPr>
      <w:r>
        <w:rPr>
          <w:b w:val="0"/>
        </w:rPr>
        <w:t>4. IDEF3 — фиксирует фактическую последовательность событий и развилки по условиям.</w:t>
      </w:r>
    </w:p>
    <w:p>
      <w:pPr>
        <w:spacing w:line="360" w:lineRule="auto" w:after="0" w:before="0"/>
        <w:jc w:val="both"/>
      </w:pPr>
      <w:r>
        <w:rPr>
          <w:b w:val="0"/>
        </w:rPr>
        <w:t>5. DFD — показывает движение данных между ролями, процессами и хранилищами.</w:t>
      </w:r>
    </w:p>
    <w:p>
      <w:pPr>
        <w:spacing w:line="360" w:lineRule="auto" w:after="0" w:before="0"/>
        <w:jc w:val="both"/>
      </w:pPr>
      <w:r>
        <w:rPr>
          <w:b w:val="0"/>
        </w:rPr>
        <w:t>6. UML Use Case — определяет, какие функции доступны каждой роли.</w:t>
      </w:r>
    </w:p>
    <w:p>
      <w:pPr>
        <w:spacing w:line="360" w:lineRule="auto" w:after="0" w:before="0"/>
        <w:jc w:val="both"/>
      </w:pPr>
      <w:r>
        <w:rPr>
          <w:b w:val="0"/>
        </w:rPr>
        <w:t>7. UML Activity — отражает пользовательский путь по этапам процесса.</w:t>
      </w:r>
    </w:p>
    <w:p>
      <w:pPr>
        <w:spacing w:line="360" w:lineRule="auto" w:after="0" w:before="0"/>
        <w:jc w:val="both"/>
      </w:pPr>
      <w:r>
        <w:rPr>
          <w:b w:val="0"/>
        </w:rPr>
        <w:t>8. UML Sequence — показывает порядок взаимодействия между компонентами в ключевом сценарии.</w:t>
      </w:r>
    </w:p>
    <w:p>
      <w:pPr>
        <w:spacing w:line="360" w:lineRule="auto" w:after="0" w:before="0"/>
        <w:jc w:val="both"/>
      </w:pPr>
      <w:r>
        <w:rPr>
          <w:b w:val="0"/>
        </w:rPr>
        <w:t>9. IDEF1X/ER — описывает структуру данных и связи сущностей в базе.</w:t>
      </w:r>
    </w:p>
    <w:p/>
    <w:p>
      <w:pPr>
        <w:pStyle w:val="Heading2"/>
        <w:spacing w:before="240" w:after="120" w:line="360" w:lineRule="auto"/>
        <w:ind w:firstLine="0"/>
        <w:jc w:val="left"/>
      </w:pPr>
      <w:r>
        <w:rPr>
          <w:b/>
          <w:sz w:val="28"/>
        </w:rPr>
        <w:t>2.3. Проектирование ролей и прав доступа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Ролевая модель построена по принципу минимально необходимых полномочий:</w:t>
      </w:r>
    </w:p>
    <w:p>
      <w:pPr>
        <w:spacing w:line="360" w:lineRule="auto" w:after="0" w:before="0"/>
        <w:jc w:val="both"/>
      </w:pPr>
      <w:r>
        <w:rPr>
          <w:b w:val="0"/>
        </w:rPr>
        <w:t>1. STUDENT — только собственные данные и действия по своей образовательной траектории.</w:t>
      </w:r>
    </w:p>
    <w:p>
      <w:pPr>
        <w:spacing w:line="360" w:lineRule="auto" w:after="0" w:before="0"/>
        <w:jc w:val="both"/>
      </w:pPr>
      <w:r>
        <w:rPr>
          <w:b w:val="0"/>
        </w:rPr>
        <w:t>2. METHODIST — верификация документов, маршрутизация заявок, выпуск удостоверений.</w:t>
      </w:r>
    </w:p>
    <w:p>
      <w:pPr>
        <w:spacing w:line="360" w:lineRule="auto" w:after="0" w:before="0"/>
        <w:jc w:val="both"/>
      </w:pPr>
      <w:r>
        <w:rPr>
          <w:b w:val="0"/>
        </w:rPr>
        <w:t>3. TEACHER — управление назначенными группами, прогрессом и аттестацией.</w:t>
      </w:r>
    </w:p>
    <w:p>
      <w:pPr>
        <w:spacing w:line="360" w:lineRule="auto" w:after="0" w:before="0"/>
        <w:jc w:val="both"/>
      </w:pPr>
      <w:r>
        <w:rPr>
          <w:b w:val="0"/>
        </w:rPr>
        <w:t>4. ADMIN — полный доступ и аналитический контроль.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Разграничение реализовано на двух уровнях:</w:t>
      </w:r>
    </w:p>
    <w:p>
      <w:pPr>
        <w:spacing w:line="360" w:lineRule="auto" w:after="0" w:before="0"/>
        <w:jc w:val="both"/>
      </w:pPr>
      <w:r>
        <w:rPr>
          <w:b w:val="0"/>
        </w:rPr>
        <w:t>1. уровень входа в разделы системы;</w:t>
      </w:r>
    </w:p>
    <w:p>
      <w:pPr>
        <w:spacing w:line="360" w:lineRule="auto" w:after="0" w:before="0"/>
        <w:jc w:val="both"/>
      </w:pPr>
      <w:r>
        <w:rPr>
          <w:b w:val="0"/>
        </w:rPr>
        <w:t>2. уровень отдельных операций внутри разделов.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Двухуровневое разграничение доступа (маршруты и методы) сохраняет корректность прав при расширении функциональности.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Таким образом, роли определяют «кто и куда может зайти», а регламентные проверки определяют «что именно можно сделать в текущем состоянии заявки».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Дополнительно роли привязаны к этапам жизненного цикла заявки, а не только к URL-маршрутам. Это означает, что операция разрешается не по факту наличия роли как таковой, а по сочетанию «роль + допустимый этап процесса + состояние заявки». Такой подход снижает вероятность логических ошибок при ручной работе сотрудников.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В результате модель доступа поддерживает не только безопасность, но и процессную дисциплину: действия пользователей становятся воспроизводимыми, проверяемыми и согласованными с регламентом ЦПК.</w:t>
      </w:r>
    </w:p>
    <w:p/>
    <w:p>
      <w:pPr>
        <w:pStyle w:val="Heading2"/>
        <w:spacing w:before="240" w:after="120" w:line="360" w:lineRule="auto"/>
        <w:ind w:firstLine="0"/>
        <w:jc w:val="left"/>
      </w:pPr>
      <w:r>
        <w:rPr>
          <w:b/>
          <w:sz w:val="28"/>
        </w:rPr>
        <w:t>2.4. Концептуальная модель данных и схема БД (IDEF1X)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Система включает шесть ключевых сущностей: Пользователь, Программа, Заявка, Оплата, Аттестация, Удостоверение.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Центральной сущностью выступает Заявка, связывающая слушателя, программу, преподавателя, оплату, аттестацию и удостоверение. Данное решение обеспечивает прослеживаемость жизненного цикла по одной бизнес-единице.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Основные отношения:</w:t>
      </w:r>
    </w:p>
    <w:p>
      <w:pPr>
        <w:spacing w:line="360" w:lineRule="auto" w:after="0" w:before="0"/>
        <w:jc w:val="both"/>
      </w:pPr>
      <w:r>
        <w:rPr>
          <w:b w:val="0"/>
        </w:rPr>
        <w:t>1. Program 1:M Application.</w:t>
      </w:r>
    </w:p>
    <w:p>
      <w:pPr>
        <w:spacing w:line="360" w:lineRule="auto" w:after="0" w:before="0"/>
        <w:jc w:val="both"/>
      </w:pPr>
      <w:r>
        <w:rPr>
          <w:b w:val="0"/>
        </w:rPr>
        <w:t>2. User(STUDENT) 1:M Application.</w:t>
      </w:r>
    </w:p>
    <w:p>
      <w:pPr>
        <w:spacing w:line="360" w:lineRule="auto" w:after="0" w:before="0"/>
        <w:jc w:val="both"/>
      </w:pPr>
      <w:r>
        <w:rPr>
          <w:b w:val="0"/>
        </w:rPr>
        <w:t>3. User(TEACHER) 1:M Application (по назначению).</w:t>
      </w:r>
    </w:p>
    <w:p>
      <w:pPr>
        <w:spacing w:line="360" w:lineRule="auto" w:after="0" w:before="0"/>
        <w:jc w:val="both"/>
      </w:pPr>
      <w:r>
        <w:rPr>
          <w:b w:val="0"/>
        </w:rPr>
        <w:t>4. Application 1:1 Payment.</w:t>
      </w:r>
    </w:p>
    <w:p>
      <w:pPr>
        <w:spacing w:line="360" w:lineRule="auto" w:after="0" w:before="0"/>
        <w:jc w:val="both"/>
      </w:pPr>
      <w:r>
        <w:rPr>
          <w:b w:val="0"/>
        </w:rPr>
        <w:t>5. Application 1:1 AssessmentResult.</w:t>
      </w:r>
    </w:p>
    <w:p>
      <w:pPr>
        <w:spacing w:line="360" w:lineRule="auto" w:after="0" w:before="0"/>
        <w:jc w:val="both"/>
      </w:pPr>
      <w:r>
        <w:rPr>
          <w:b w:val="0"/>
        </w:rPr>
        <w:t>6. Application 1:1 Certificate.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Обозначение 1:M означает связь «один ко многим»: одному объекту первого типа соответствует несколько объектов второго типа.</w:t>
      </w:r>
    </w:p>
    <w:p>
      <w:pPr>
        <w:spacing w:line="360" w:lineRule="auto" w:after="0" w:before="0"/>
        <w:ind w:firstLine="709"/>
        <w:jc w:val="both"/>
      </w:pPr>
      <w:r>
        <w:rPr>
          <w:b w:val="0"/>
        </w:rPr>
        <w:t>Обозначение 1:1 означает связь «один к одному»: одному объекту соответствует ровно один связанный объект.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Нормализация до 3НФ обеспечивается разделением независимых сущностей по отдельным таблицам и отсутствием транзитивных зависимостей между неключевыми атрибутами.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В практическом смысле 3НФ означает, что в каждой таблице хранятся только данные одной сущности, а атрибуты зависят от ключа этой таблицы напрямую. Это снижает дублирование и уменьшает риск противоречивых данных.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При проектировании модели данных ключевым решением стало выделение заявки как единой точки оркестрации процесса. Ключевые этапы процесса хранятся в рамках одной бизнес-сущности, что позволяет однозначно интерпретировать текущее состояние слушателя без «склейки» разрозненных таблиц.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Связи типа 1:1 для платежа, аттестации и удостоверения выбраны как контроль целостности предметной области: на одну заявку допускается один актуальный платежный результат, один актуальный итог аттестации и один итоговый документ. Это упрощает контроль корректности данных и снижает риск дублирующих записей в операционном контуре.</w:t>
      </w:r>
    </w:p>
    <w:p/>
    <w:p>
      <w:pPr>
        <w:pStyle w:val="Heading2"/>
        <w:spacing w:before="240" w:after="120" w:line="360" w:lineRule="auto"/>
        <w:ind w:firstLine="0"/>
        <w:jc w:val="left"/>
      </w:pPr>
      <w:r>
        <w:rPr>
          <w:b/>
          <w:sz w:val="28"/>
        </w:rPr>
        <w:t>2.5. Проектирование надежности и безопасности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Для надежности применена централизованная обработка исключений и отдельная логика маршрутизации ошибок. Вместо аварийного завершения пользователь получает контролируемую страницу с понятным сообщением.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Для безопасности реализованы:</w:t>
      </w:r>
    </w:p>
    <w:p>
      <w:pPr>
        <w:spacing w:line="360" w:lineRule="auto" w:after="0" w:before="0"/>
        <w:jc w:val="both"/>
      </w:pPr>
      <w:r>
        <w:rPr>
          <w:b w:val="0"/>
        </w:rPr>
        <w:t>1. хранение паролей в зашифрованном виде;</w:t>
      </w:r>
    </w:p>
    <w:p>
      <w:pPr>
        <w:spacing w:line="360" w:lineRule="auto" w:after="0" w:before="0"/>
        <w:jc w:val="both"/>
      </w:pPr>
      <w:r>
        <w:rPr>
          <w:b w:val="0"/>
        </w:rPr>
        <w:t>2. сессионная аутентификация;</w:t>
      </w:r>
    </w:p>
    <w:p>
      <w:pPr>
        <w:spacing w:line="360" w:lineRule="auto" w:after="0" w:before="0"/>
        <w:jc w:val="both"/>
      </w:pPr>
      <w:r>
        <w:rPr>
          <w:b w:val="0"/>
        </w:rPr>
        <w:t>3. ролевые ограничения доступа;</w:t>
      </w:r>
    </w:p>
    <w:p>
      <w:pPr>
        <w:spacing w:line="360" w:lineRule="auto" w:after="0" w:before="0"/>
        <w:jc w:val="both"/>
      </w:pPr>
      <w:r>
        <w:rPr>
          <w:b w:val="0"/>
        </w:rPr>
        <w:t>4. безопасная работа с данными через ORM;</w:t>
      </w:r>
    </w:p>
    <w:p>
      <w:pPr>
        <w:spacing w:line="360" w:lineRule="auto" w:after="0" w:before="0"/>
        <w:jc w:val="both"/>
      </w:pPr>
      <w:r>
        <w:rPr>
          <w:b w:val="0"/>
        </w:rPr>
        <w:t>5. безопасный вывод данных в пользовательском интерфейсе.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В отличие от типового прототипного подхода, критичные данные предметной области не хранятся в localStorage как источник истины. Источником истины является сервер и реляционная база данных.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Проектирование надежности рассматривалось как отдельная задача, а не побочный эффект реализации. В фокусе находились три сценария отказа: некорректный пользовательский ввод, нарушение прав доступа и исключительные ситуации доменной логики. Для каждого сценария сформирован предсказуемый ответ системы, что исключает «немые» ошибки и повышает управляемость эксплуатации.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Таким образом, блок безопасности и устойчивости встроен в архитектуру на уровне проектных решений и напрямую поддерживает требования к качеству итоговой системы.</w:t>
      </w:r>
    </w:p>
    <w:p/>
    <w:p>
      <w:pPr>
        <w:pStyle w:val="Heading1"/>
        <w:spacing w:before="240" w:after="120" w:line="360" w:lineRule="auto"/>
        <w:ind w:firstLine="0"/>
        <w:jc w:val="center"/>
      </w:pPr>
      <w:r>
        <w:rPr>
          <w:b/>
          <w:sz w:val="28"/>
        </w:rPr>
        <w:t>Глава 3. Реализация системы</w:t>
      </w:r>
    </w:p>
    <w:p/>
    <w:p>
      <w:pPr>
        <w:pStyle w:val="Heading2"/>
        <w:spacing w:before="240" w:after="120" w:line="360" w:lineRule="auto"/>
        <w:ind w:firstLine="0"/>
        <w:jc w:val="left"/>
      </w:pPr>
      <w:r>
        <w:rPr>
          <w:b/>
          <w:sz w:val="28"/>
        </w:rPr>
        <w:t>3.1. Настройка окружения разработки и развертывание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Сборка и запуск проекта выполняются с использованием Maven. Для локальной разработки используется профиль dev и встроенная база H2, что позволяет запускать систему без внешней инфраструктуры. Для облачного контура предусмотрен профиль render и PostgreSQL.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В проекте реализован Docker-контур:</w:t>
      </w:r>
    </w:p>
    <w:p>
      <w:pPr>
        <w:spacing w:line="360" w:lineRule="auto" w:after="0" w:before="0"/>
        <w:jc w:val="both"/>
      </w:pPr>
      <w:r>
        <w:rPr>
          <w:b w:val="0"/>
        </w:rPr>
        <w:t>1. multi-stage Dockerfile для сборки и запуска приложения;</w:t>
      </w:r>
    </w:p>
    <w:p>
      <w:pPr>
        <w:spacing w:line="360" w:lineRule="auto" w:after="0" w:before="0"/>
        <w:jc w:val="both"/>
      </w:pPr>
      <w:r>
        <w:rPr>
          <w:b w:val="0"/>
        </w:rPr>
        <w:t>2. `render.yaml` для декларативного развертывания web-сервиса и базы данных;</w:t>
      </w:r>
    </w:p>
    <w:p>
      <w:pPr>
        <w:spacing w:line="360" w:lineRule="auto" w:after="0" w:before="0"/>
        <w:jc w:val="both"/>
      </w:pPr>
      <w:r>
        <w:rPr>
          <w:b w:val="0"/>
        </w:rPr>
        <w:t>3. health-check по маршруту `/login`.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Локальный операционный запуск автоматизирован скриптами start-local.sh, status-local.sh, stop-local.sh, что обеспечивает воспроизводимый цикл запуска, контроля состояния и остановки сервиса.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Разделение профилей dev и render использовано для сохранения паритета логики между локальным и облачным контурами: различается только инфраструктурная конфигурация (тип БД, параметры окружения), но не бизнес-поведение приложения. Это позволяет корректно переносить результаты тестирования из локальной среды в облачный контур.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Контур развертывания стандартизует операции запуска, проверки состояния и остановки сервиса; доступность приложения контролируется через явный health-check.</w:t>
      </w:r>
    </w:p>
    <w:p/>
    <w:p>
      <w:pPr>
        <w:pStyle w:val="Heading2"/>
        <w:spacing w:before="240" w:after="120" w:line="360" w:lineRule="auto"/>
        <w:ind w:firstLine="0"/>
        <w:jc w:val="left"/>
      </w:pPr>
      <w:r>
        <w:rPr>
          <w:b/>
          <w:sz w:val="28"/>
        </w:rPr>
        <w:t>3.2. Реализация серверной части приложения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Серверная часть реализована по многослойной модели:</w:t>
      </w:r>
    </w:p>
    <w:p>
      <w:pPr>
        <w:spacing w:line="360" w:lineRule="auto" w:after="0" w:before="0"/>
        <w:jc w:val="both"/>
      </w:pPr>
      <w:r>
        <w:rPr>
          <w:b w:val="0"/>
        </w:rPr>
        <w:t>1. слой предметных сущностей;</w:t>
      </w:r>
    </w:p>
    <w:p>
      <w:pPr>
        <w:spacing w:line="360" w:lineRule="auto" w:after="0" w:before="0"/>
        <w:jc w:val="both"/>
      </w:pPr>
      <w:r>
        <w:rPr>
          <w:b w:val="0"/>
        </w:rPr>
        <w:t>2. слой доступа к данным;</w:t>
      </w:r>
    </w:p>
    <w:p>
      <w:pPr>
        <w:spacing w:line="360" w:lineRule="auto" w:after="0" w:before="0"/>
        <w:jc w:val="both"/>
      </w:pPr>
      <w:r>
        <w:rPr>
          <w:b w:val="0"/>
        </w:rPr>
        <w:t>3. слой бизнес-правил и аналитики;</w:t>
      </w:r>
    </w:p>
    <w:p>
      <w:pPr>
        <w:spacing w:line="360" w:lineRule="auto" w:after="0" w:before="0"/>
        <w:jc w:val="both"/>
      </w:pPr>
      <w:r>
        <w:rPr>
          <w:b w:val="0"/>
        </w:rPr>
        <w:t>4. слой веб-взаимодействия с пользователем;</w:t>
      </w:r>
    </w:p>
    <w:p>
      <w:pPr>
        <w:spacing w:line="360" w:lineRule="auto" w:after="0" w:before="0"/>
        <w:jc w:val="both"/>
      </w:pPr>
      <w:r>
        <w:rPr>
          <w:b w:val="0"/>
        </w:rPr>
        <w:t>5. слой конфигурации безопасности и инициализации.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Функциональные модули серверной части:</w:t>
      </w:r>
    </w:p>
    <w:p>
      <w:pPr>
        <w:spacing w:line="360" w:lineRule="auto" w:after="0" w:before="0"/>
        <w:jc w:val="both"/>
      </w:pPr>
      <w:r>
        <w:rPr>
          <w:b w:val="0"/>
        </w:rPr>
        <w:t>1. модуль программ (каталог и операции управления);</w:t>
      </w:r>
    </w:p>
    <w:p>
      <w:pPr>
        <w:spacing w:line="360" w:lineRule="auto" w:after="0" w:before="0"/>
        <w:jc w:val="both"/>
      </w:pPr>
      <w:r>
        <w:rPr>
          <w:b w:val="0"/>
        </w:rPr>
        <w:t>2. модуль заявок (создание, сопровождение, статусные переходы);</w:t>
      </w:r>
    </w:p>
    <w:p>
      <w:pPr>
        <w:spacing w:line="360" w:lineRule="auto" w:after="0" w:before="0"/>
        <w:jc w:val="both"/>
      </w:pPr>
      <w:r>
        <w:rPr>
          <w:b w:val="0"/>
        </w:rPr>
        <w:t>3. модуль методиста (проверка документов, управление доступом, назначение преподавателей);</w:t>
      </w:r>
    </w:p>
    <w:p>
      <w:pPr>
        <w:spacing w:line="360" w:lineRule="auto" w:after="0" w:before="0"/>
        <w:jc w:val="both"/>
      </w:pPr>
      <w:r>
        <w:rPr>
          <w:b w:val="0"/>
        </w:rPr>
        <w:t>4. модуль преподавателя (группы, прогресс, аттестация);</w:t>
      </w:r>
    </w:p>
    <w:p>
      <w:pPr>
        <w:spacing w:line="360" w:lineRule="auto" w:after="0" w:before="0"/>
        <w:jc w:val="both"/>
      </w:pPr>
      <w:r>
        <w:rPr>
          <w:b w:val="0"/>
        </w:rPr>
        <w:t>5. модуль оплаты;</w:t>
      </w:r>
    </w:p>
    <w:p>
      <w:pPr>
        <w:spacing w:line="360" w:lineRule="auto" w:after="0" w:before="0"/>
        <w:jc w:val="both"/>
      </w:pPr>
      <w:r>
        <w:rPr>
          <w:b w:val="0"/>
        </w:rPr>
        <w:t>6. модуль выдачи удостоверений;</w:t>
      </w:r>
    </w:p>
    <w:p>
      <w:pPr>
        <w:spacing w:line="360" w:lineRule="auto" w:after="0" w:before="0"/>
        <w:jc w:val="both"/>
      </w:pPr>
      <w:r>
        <w:rPr>
          <w:b w:val="0"/>
        </w:rPr>
        <w:t>7. модуль административной аналитики.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Критичные переходы жизненного цикла заявки централизованы в отдельном workflow-модуле, что исключает дублирование правил в разных частях системы.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Обработка запроса организована по единому конвейеру: веб-слой -&gt; бизнес-слой -&gt; слой данных -&gt; пользовательское представление. Такое построение отделяет транспортный слой от предметной логики и позволяет повторно использовать одни и те же правила в разных интерфейсных точках входа.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Принцип централизации workflow-логики критичен для данного проекта: изменение правила в одном месте автоматически распространяется на все сценарии, где это правило применяется. За счет этого снижается вероятность регрессий и расхождения поведения между экранами.</w:t>
      </w:r>
    </w:p>
    <w:p/>
    <w:p>
      <w:pPr>
        <w:pStyle w:val="Heading2"/>
        <w:spacing w:before="240" w:after="120" w:line="360" w:lineRule="auto"/>
        <w:ind w:firstLine="0"/>
        <w:jc w:val="left"/>
      </w:pPr>
      <w:r>
        <w:rPr>
          <w:b/>
          <w:sz w:val="28"/>
        </w:rPr>
        <w:t>3.3. Реализация пользовательских интерфейсов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Интерфейс разделен по ролям:</w:t>
      </w:r>
    </w:p>
    <w:p>
      <w:pPr>
        <w:spacing w:line="360" w:lineRule="auto" w:after="0" w:before="0"/>
        <w:jc w:val="both"/>
      </w:pPr>
      <w:r>
        <w:rPr>
          <w:b w:val="0"/>
        </w:rPr>
        <w:t>1. Публичный контур: главная страница, каталог программ, консультационная форма.</w:t>
      </w:r>
    </w:p>
    <w:p>
      <w:pPr>
        <w:spacing w:line="360" w:lineRule="auto" w:after="0" w:before="0"/>
        <w:jc w:val="both"/>
      </w:pPr>
      <w:r>
        <w:rPr>
          <w:b w:val="0"/>
        </w:rPr>
        <w:t>2. Контур слушателя: личный кабинет, профиль, заявка, оплата, просмотр статусов.</w:t>
      </w:r>
    </w:p>
    <w:p>
      <w:pPr>
        <w:spacing w:line="360" w:lineRule="auto" w:after="0" w:before="0"/>
        <w:jc w:val="both"/>
      </w:pPr>
      <w:r>
        <w:rPr>
          <w:b w:val="0"/>
        </w:rPr>
        <w:t>3. Контур методиста: очереди документов и доступа, выпуск удостоверений.</w:t>
      </w:r>
    </w:p>
    <w:p>
      <w:pPr>
        <w:spacing w:line="360" w:lineRule="auto" w:after="0" w:before="0"/>
        <w:jc w:val="both"/>
      </w:pPr>
      <w:r>
        <w:rPr>
          <w:b w:val="0"/>
        </w:rPr>
        <w:t>4. Контур преподавателя: группы, прогресс, аттестация.</w:t>
      </w:r>
    </w:p>
    <w:p>
      <w:pPr>
        <w:spacing w:line="360" w:lineRule="auto" w:after="0" w:before="0"/>
        <w:jc w:val="both"/>
      </w:pPr>
      <w:r>
        <w:rPr>
          <w:b w:val="0"/>
        </w:rPr>
        <w:t>5. Контур администратора: расширенная аналитика, drilldown, case-карточка.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Табличное представление данных используется во всех операционных разделах, предусмотрены поиск, фильтрация и сортировка по релевантным полям.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При проектировании интерфейсов использован единый паттерн представления информации: «контекст -&gt; статус -&gt; доступные действия». В результате пользователь в любой роли сначала видит текущее состояние объекта, затем допустимые операции, и только после этого переходит к детальной форме. Это уменьшает количество ошибочных действий и ускоряет выполнение типовых операций.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Для выравнивания UX между ролями применены одинаковые принципы:</w:t>
      </w:r>
    </w:p>
    <w:p>
      <w:pPr>
        <w:spacing w:line="360" w:lineRule="auto" w:after="0" w:before="0"/>
        <w:jc w:val="both"/>
      </w:pPr>
      <w:r>
        <w:rPr>
          <w:b w:val="0"/>
        </w:rPr>
        <w:t>1. единая навигационная структура;</w:t>
      </w:r>
    </w:p>
    <w:p>
      <w:pPr>
        <w:spacing w:line="360" w:lineRule="auto" w:after="0" w:before="0"/>
        <w:jc w:val="both"/>
      </w:pPr>
      <w:r>
        <w:rPr>
          <w:b w:val="0"/>
        </w:rPr>
        <w:t>2. однородные таблицы и карточки сущностей;</w:t>
      </w:r>
    </w:p>
    <w:p>
      <w:pPr>
        <w:spacing w:line="360" w:lineRule="auto" w:after="0" w:before="0"/>
        <w:jc w:val="both"/>
      </w:pPr>
      <w:r>
        <w:rPr>
          <w:b w:val="0"/>
        </w:rPr>
        <w:t>3. одинаковые правила валидации и форматирования данных;</w:t>
      </w:r>
    </w:p>
    <w:p>
      <w:pPr>
        <w:spacing w:line="360" w:lineRule="auto" w:after="0" w:before="0"/>
        <w:jc w:val="both"/>
      </w:pPr>
      <w:r>
        <w:rPr>
          <w:b w:val="0"/>
        </w:rPr>
        <w:t>4. прозрачные сообщения о результатах действий.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Отдельно выделен кабинет преподавателя как самостоятельный рабочий контур, где совмещены управление группами, фиксация прогресса и внесение результатов аттестации. Это позволяет преподавателю работать в рамках одной операционной зоны без переключения между несвязанными страницами.</w:t>
      </w:r>
    </w:p>
    <w:p/>
    <w:p>
      <w:pPr>
        <w:pStyle w:val="Heading2"/>
        <w:spacing w:before="240" w:after="120" w:line="360" w:lineRule="auto"/>
        <w:ind w:firstLine="0"/>
        <w:jc w:val="left"/>
      </w:pPr>
      <w:r>
        <w:rPr>
          <w:b/>
          <w:sz w:val="28"/>
        </w:rPr>
        <w:t>3.4. Реализация регламентных переходов и проверок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В серверном контуре реализованы регламентные проверки, управляющие переходами статусов заявки:</w:t>
      </w:r>
    </w:p>
    <w:p>
      <w:pPr>
        <w:spacing w:line="360" w:lineRule="auto" w:after="0" w:before="0"/>
        <w:jc w:val="both"/>
      </w:pPr>
      <w:r>
        <w:rPr>
          <w:b w:val="0"/>
        </w:rPr>
        <w:t>1. порог успешной аттестации: не менее 75 баллов;</w:t>
      </w:r>
    </w:p>
    <w:p>
      <w:pPr>
        <w:spacing w:line="360" w:lineRule="auto" w:after="0" w:before="0"/>
        <w:jc w:val="both"/>
      </w:pPr>
      <w:r>
        <w:rPr>
          <w:b w:val="0"/>
        </w:rPr>
        <w:t>2. пробный доступ: 3 дня с фиксацией даты окончания;</w:t>
      </w:r>
    </w:p>
    <w:p>
      <w:pPr>
        <w:spacing w:line="360" w:lineRule="auto" w:after="0" w:before="0"/>
        <w:jc w:val="both"/>
      </w:pPr>
      <w:r>
        <w:rPr>
          <w:b w:val="0"/>
        </w:rPr>
        <w:t>3. полный доступ: только после подтверждения документов, оплаты и назначения преподавателя;</w:t>
      </w:r>
    </w:p>
    <w:p>
      <w:pPr>
        <w:spacing w:line="360" w:lineRule="auto" w:after="0" w:before="0"/>
        <w:jc w:val="both"/>
      </w:pPr>
      <w:r>
        <w:rPr>
          <w:b w:val="0"/>
        </w:rPr>
        <w:t>4. завершение обучения: только после успешной аттестации;</w:t>
      </w:r>
    </w:p>
    <w:p>
      <w:pPr>
        <w:spacing w:line="360" w:lineRule="auto" w:after="0" w:before="0"/>
        <w:jc w:val="both"/>
      </w:pPr>
      <w:r>
        <w:rPr>
          <w:b w:val="0"/>
        </w:rPr>
        <w:t>5. выдача удостоверения: только при успешной аттестации и подтвержденном завершении обучения преподавателем.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Проверки выполняются в серверных сервисах до изменения статуса и записи в БД, поэтому корректность процесса не зависит от поведения клиентского интерфейса.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Связка правил с прикладной реализацией закреплена следующим образом:</w:t>
      </w:r>
    </w:p>
    <w:p>
      <w:pPr>
        <w:spacing w:line="360" w:lineRule="auto" w:after="0" w:before="0"/>
        <w:jc w:val="both"/>
      </w:pPr>
      <w:r>
        <w:rPr>
          <w:b w:val="0"/>
        </w:rPr>
        <w:t>1. проверки аттестации и завершения обучения — в контроллерах и сервисах контура преподавателя;</w:t>
      </w:r>
    </w:p>
    <w:p>
      <w:pPr>
        <w:spacing w:line="360" w:lineRule="auto" w:after="0" w:before="0"/>
        <w:jc w:val="both"/>
      </w:pPr>
      <w:r>
        <w:rPr>
          <w:b w:val="0"/>
        </w:rPr>
        <w:t>2. управление пробным/полным доступом и синхронизация статусов — в workflow-модуле;</w:t>
      </w:r>
    </w:p>
    <w:p>
      <w:pPr>
        <w:spacing w:line="360" w:lineRule="auto" w:after="0" w:before="0"/>
        <w:jc w:val="both"/>
      </w:pPr>
      <w:r>
        <w:rPr>
          <w:b w:val="0"/>
        </w:rPr>
        <w:t>3. условия выпуска удостоверения — в сервисах и контроллерах удостоверений.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Такое построение обеспечивает единый источник проверки регламентных условий и упрощает сопровождение при развитии функциональности.</w:t>
      </w:r>
    </w:p>
    <w:p/>
    <w:p>
      <w:pPr>
        <w:pStyle w:val="Heading2"/>
        <w:spacing w:before="240" w:after="120" w:line="360" w:lineRule="auto"/>
        <w:ind w:firstLine="0"/>
        <w:jc w:val="left"/>
      </w:pPr>
      <w:r>
        <w:rPr>
          <w:b/>
          <w:sz w:val="28"/>
        </w:rPr>
        <w:t>3.5. Обработка ошибок и защита данных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Обработка ошибок реализована централизованно:</w:t>
      </w:r>
    </w:p>
    <w:p>
      <w:pPr>
        <w:spacing w:line="360" w:lineRule="auto" w:after="0" w:before="0"/>
        <w:jc w:val="both"/>
      </w:pPr>
      <w:r>
        <w:rPr>
          <w:b w:val="0"/>
        </w:rPr>
        <w:t>1. Валидационные ошибки форм возвращаются с корректным сообщением.</w:t>
      </w:r>
    </w:p>
    <w:p>
      <w:pPr>
        <w:spacing w:line="360" w:lineRule="auto" w:after="0" w:before="0"/>
        <w:jc w:val="both"/>
      </w:pPr>
      <w:r>
        <w:rPr>
          <w:b w:val="0"/>
        </w:rPr>
        <w:t>2. Ошибки доступа обрабатываются с возвратом 403 или редиректом на авторизацию.</w:t>
      </w:r>
    </w:p>
    <w:p>
      <w:pPr>
        <w:spacing w:line="360" w:lineRule="auto" w:after="0" w:before="0"/>
        <w:jc w:val="both"/>
      </w:pPr>
      <w:r>
        <w:rPr>
          <w:b w:val="0"/>
        </w:rPr>
        <w:t>3. Системные ошибки переводятся на единую страницу обработки ошибок.</w:t>
      </w:r>
    </w:p>
    <w:p>
      <w:pPr>
        <w:spacing w:line="360" w:lineRule="auto" w:after="0" w:before="0"/>
        <w:jc w:val="both"/>
      </w:pPr>
      <w:r>
        <w:rPr>
          <w:b w:val="0"/>
        </w:rPr>
        <w:t>4. Ошибки несуществующих маршрутов обрабатываются отдельной страницей 404.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Защита данных реализована через ролевой доступ, проверку полномочий при работе с сущностями и исключение прямого доступа слушателя к чужим заявкам.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Классификация ошибок в проекте строится по принципу «тип ошибки -&gt; ожидаемая реакция интерфейса»: пользовательские ошибки возвращаются в форму с подсказкой исправления, ошибки прав доступа завершаются контролируемым отказом, системные исключения переводятся в безопасный шаблон без раскрытия внутренней реализации.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Такой подход одновременно решает две задачи: сохраняет удобство работы пользователя и снижает риск утечки технической информации о внутреннем устройстве системы.</w:t>
      </w:r>
    </w:p>
    <w:p/>
    <w:p>
      <w:pPr>
        <w:pStyle w:val="Heading1"/>
        <w:spacing w:before="240" w:after="120" w:line="360" w:lineRule="auto"/>
        <w:ind w:firstLine="0"/>
        <w:jc w:val="center"/>
      </w:pPr>
      <w:r>
        <w:rPr>
          <w:b/>
          <w:sz w:val="28"/>
        </w:rPr>
        <w:t>Глава 4. Тестирование и проверка работоспособности системы</w:t>
      </w:r>
    </w:p>
    <w:p/>
    <w:p>
      <w:pPr>
        <w:pStyle w:val="Heading2"/>
        <w:spacing w:before="240" w:after="120" w:line="360" w:lineRule="auto"/>
        <w:ind w:firstLine="0"/>
        <w:jc w:val="left"/>
      </w:pPr>
      <w:r>
        <w:rPr>
          <w:b/>
          <w:sz w:val="28"/>
        </w:rPr>
        <w:t>4.1. Методика тестирования функциональности системы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Тестирование проведено в комбинированном формате:</w:t>
      </w:r>
    </w:p>
    <w:p>
      <w:pPr>
        <w:spacing w:line="360" w:lineRule="auto" w:after="0" w:before="0"/>
        <w:jc w:val="both"/>
      </w:pPr>
      <w:r>
        <w:rPr>
          <w:b w:val="0"/>
        </w:rPr>
        <w:t>1. Модульные и интеграционные автотесты для критичных подсистем.</w:t>
      </w:r>
    </w:p>
    <w:p>
      <w:pPr>
        <w:spacing w:line="360" w:lineRule="auto" w:after="0" w:before="0"/>
        <w:jc w:val="both"/>
      </w:pPr>
      <w:r>
        <w:rPr>
          <w:b w:val="0"/>
        </w:rPr>
        <w:t>2. Сценарное ручное тестирование пользовательских потоков по ролям.</w:t>
      </w:r>
    </w:p>
    <w:p>
      <w:pPr>
        <w:spacing w:line="360" w:lineRule="auto" w:after="0" w:before="0"/>
        <w:jc w:val="both"/>
      </w:pPr>
      <w:r>
        <w:rPr>
          <w:b w:val="0"/>
        </w:rPr>
        <w:t>3. Негативные проверки, подтверждающие корректность отказов.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В проекте присутствуют автоматизированные тесты, покрывающие:</w:t>
      </w:r>
    </w:p>
    <w:p>
      <w:pPr>
        <w:spacing w:line="360" w:lineRule="auto" w:after="0" w:before="0"/>
        <w:jc w:val="both"/>
      </w:pPr>
      <w:r>
        <w:rPr>
          <w:b w:val="0"/>
        </w:rPr>
        <w:t>1. инициализацию данных;</w:t>
      </w:r>
    </w:p>
    <w:p>
      <w:pPr>
        <w:spacing w:line="360" w:lineRule="auto" w:after="0" w:before="0"/>
        <w:jc w:val="both"/>
      </w:pPr>
      <w:r>
        <w:rPr>
          <w:b w:val="0"/>
        </w:rPr>
        <w:t>2. ключевые контроллеры;</w:t>
      </w:r>
    </w:p>
    <w:p>
      <w:pPr>
        <w:spacing w:line="360" w:lineRule="auto" w:after="0" w:before="0"/>
        <w:jc w:val="both"/>
      </w:pPr>
      <w:r>
        <w:rPr>
          <w:b w:val="0"/>
        </w:rPr>
        <w:t>3. аналитический сервис;</w:t>
      </w:r>
    </w:p>
    <w:p>
      <w:pPr>
        <w:spacing w:line="360" w:lineRule="auto" w:after="0" w:before="0"/>
        <w:jc w:val="both"/>
      </w:pPr>
      <w:r>
        <w:rPr>
          <w:b w:val="0"/>
        </w:rPr>
        <w:t>4. базовую проверку корректности запуска приложения.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Методика тестирования ориентирована на проверку не только отдельных функций, но и целостных пользовательских маршрутов. В качестве критерия приемки использовалось выполнение трех условий: корректный переход между статусами, сохранение целостности данных и предсказуемая реакция интерфейса при ошибках.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Ручные проверки выполнялись по ролевому чек-листу:</w:t>
      </w:r>
    </w:p>
    <w:p>
      <w:pPr>
        <w:spacing w:line="360" w:lineRule="auto" w:after="0" w:before="0"/>
        <w:jc w:val="both"/>
      </w:pPr>
      <w:r>
        <w:rPr>
          <w:b w:val="0"/>
        </w:rPr>
        <w:t>1. сценарии слушателя (регистрация, выбор программы, подача заявки, оплата, отслеживание статуса);</w:t>
      </w:r>
    </w:p>
    <w:p>
      <w:pPr>
        <w:spacing w:line="360" w:lineRule="auto" w:after="0" w:before="0"/>
        <w:jc w:val="both"/>
      </w:pPr>
      <w:r>
        <w:rPr>
          <w:b w:val="0"/>
        </w:rPr>
        <w:t>2. сценарии методиста (проверка документов, назначение преподавателя, управление допуском, выпуск удостоверения);</w:t>
      </w:r>
    </w:p>
    <w:p>
      <w:pPr>
        <w:spacing w:line="360" w:lineRule="auto" w:after="0" w:before="0"/>
        <w:jc w:val="both"/>
      </w:pPr>
      <w:r>
        <w:rPr>
          <w:b w:val="0"/>
        </w:rPr>
        <w:t>3. сценарии преподавателя (ведение прогресса и внесение результатов аттестации);</w:t>
      </w:r>
    </w:p>
    <w:p>
      <w:pPr>
        <w:spacing w:line="360" w:lineRule="auto" w:after="0" w:before="0"/>
        <w:jc w:val="both"/>
      </w:pPr>
      <w:r>
        <w:rPr>
          <w:b w:val="0"/>
        </w:rPr>
        <w:t>4. сценарии администратора (операционный контроль и детализация по заявкам).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По каждому сценарию фиксировались входные условия, ожидаемый результат и фактический результат. Такой формат позволил проверить систему не фрагментарно, а как целостный процесс.</w:t>
      </w:r>
    </w:p>
    <w:p/>
    <w:p>
      <w:pPr>
        <w:pStyle w:val="Heading2"/>
        <w:spacing w:before="240" w:after="120" w:line="360" w:lineRule="auto"/>
        <w:ind w:firstLine="0"/>
        <w:jc w:val="left"/>
      </w:pPr>
      <w:r>
        <w:rPr>
          <w:b/>
          <w:sz w:val="28"/>
        </w:rPr>
        <w:t>4.2. Тестирование пользовательского интерфейса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Интерфейс проверялся на уровне основных маршрутов и операций:</w:t>
      </w:r>
    </w:p>
    <w:p>
      <w:pPr>
        <w:spacing w:line="360" w:lineRule="auto" w:after="0" w:before="0"/>
        <w:jc w:val="both"/>
      </w:pPr>
      <w:r>
        <w:rPr>
          <w:b w:val="0"/>
        </w:rPr>
        <w:t>1. корректность отображения навигации в зависимости от роли;</w:t>
      </w:r>
    </w:p>
    <w:p>
      <w:pPr>
        <w:spacing w:line="360" w:lineRule="auto" w:after="0" w:before="0"/>
        <w:jc w:val="both"/>
      </w:pPr>
      <w:r>
        <w:rPr>
          <w:b w:val="0"/>
        </w:rPr>
        <w:t>2. валидация форм регистрации, заявки, оплаты и аттестации;</w:t>
      </w:r>
    </w:p>
    <w:p>
      <w:pPr>
        <w:spacing w:line="360" w:lineRule="auto" w:after="0" w:before="0"/>
        <w:jc w:val="both"/>
      </w:pPr>
      <w:r>
        <w:rPr>
          <w:b w:val="0"/>
        </w:rPr>
        <w:t>3. корректность фильтров и сортировок;</w:t>
      </w:r>
    </w:p>
    <w:p>
      <w:pPr>
        <w:spacing w:line="360" w:lineRule="auto" w:after="0" w:before="0"/>
        <w:jc w:val="both"/>
      </w:pPr>
      <w:r>
        <w:rPr>
          <w:b w:val="0"/>
        </w:rPr>
        <w:t>4. корректность редиректов после авторизации.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Проверено, что пользователь видит только те разделы, которые соответствуют его роли, а попытка доступа к закрытым разделам корректно блокируется.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Дополнительно проверялась визуальная согласованность экранов между ролями: идентичность базовых элементов навигации, повторяемость форматов таблиц и карточек, а также единый стиль сообщений об успехе и ошибке. Такая унификация снижает когнитивную нагрузку при переходе пользователей между связанными процессами.</w:t>
      </w:r>
    </w:p>
    <w:p/>
    <w:p>
      <w:pPr>
        <w:pStyle w:val="Heading2"/>
        <w:spacing w:before="240" w:after="120" w:line="360" w:lineRule="auto"/>
        <w:ind w:firstLine="0"/>
        <w:jc w:val="left"/>
      </w:pPr>
      <w:r>
        <w:rPr>
          <w:b/>
          <w:sz w:val="28"/>
        </w:rPr>
        <w:t>4.3. Проверка корректности основных сценариев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Ниже приведены ключевые сценарии приемки.</w:t>
      </w:r>
    </w:p>
    <w:p/>
    <w:p>
      <w:pPr>
        <w:spacing w:line="360" w:lineRule="auto" w:after="0" w:before="0"/>
        <w:jc w:val="both"/>
      </w:pPr>
      <w:r>
        <w:rPr>
          <w:b w:val="0"/>
        </w:rPr>
        <w:t>1. Сценарий «Регистрация слушателя»:</w:t>
      </w:r>
    </w:p>
    <w:p>
      <w:pPr>
        <w:spacing w:line="360" w:lineRule="auto" w:after="0" w:before="0"/>
        <w:ind w:firstLine="709"/>
        <w:jc w:val="both"/>
      </w:pPr>
      <w:r>
        <w:rPr>
          <w:b w:val="0"/>
        </w:rPr>
        <w:t>ожидается создание новой учетной записи с ролью STUDENT.</w:t>
      </w:r>
    </w:p>
    <w:p>
      <w:pPr>
        <w:spacing w:line="360" w:lineRule="auto" w:after="0" w:before="0"/>
        <w:ind w:firstLine="709"/>
        <w:jc w:val="both"/>
      </w:pPr>
      <w:r>
        <w:rPr>
          <w:b w:val="0"/>
        </w:rPr>
        <w:t>Результат: выполнено.</w:t>
      </w:r>
    </w:p>
    <w:p/>
    <w:p>
      <w:pPr>
        <w:spacing w:line="360" w:lineRule="auto" w:after="0" w:before="0"/>
        <w:jc w:val="both"/>
      </w:pPr>
      <w:r>
        <w:rPr>
          <w:b w:val="0"/>
        </w:rPr>
        <w:t>2. Сценарий «Создание заявки слушателем»:</w:t>
      </w:r>
    </w:p>
    <w:p>
      <w:pPr>
        <w:spacing w:line="360" w:lineRule="auto" w:after="0" w:before="0"/>
        <w:ind w:firstLine="709"/>
        <w:jc w:val="both"/>
      </w:pPr>
      <w:r>
        <w:rPr>
          <w:b w:val="0"/>
        </w:rPr>
        <w:t>ожидается создание заявки со стартовыми параметрами процесса: заявка подана, документы на проверке, доступ закрыт.</w:t>
      </w:r>
    </w:p>
    <w:p>
      <w:pPr>
        <w:spacing w:line="360" w:lineRule="auto" w:after="0" w:before="0"/>
        <w:ind w:firstLine="709"/>
        <w:jc w:val="both"/>
      </w:pPr>
      <w:r>
        <w:rPr>
          <w:b w:val="0"/>
        </w:rPr>
        <w:t>Результат: выполнено.</w:t>
      </w:r>
    </w:p>
    <w:p/>
    <w:p>
      <w:pPr>
        <w:spacing w:line="360" w:lineRule="auto" w:after="0" w:before="0"/>
        <w:jc w:val="both"/>
      </w:pPr>
      <w:r>
        <w:rPr>
          <w:b w:val="0"/>
        </w:rPr>
        <w:t>3. Сценарий «Подтверждение документов методистом»:</w:t>
      </w:r>
    </w:p>
    <w:p>
      <w:pPr>
        <w:spacing w:line="360" w:lineRule="auto" w:after="0" w:before="0"/>
        <w:ind w:firstLine="709"/>
        <w:jc w:val="both"/>
      </w:pPr>
      <w:r>
        <w:rPr>
          <w:b w:val="0"/>
        </w:rPr>
        <w:t>ожидается перевод заявки на следующий этап обработки и допуска.</w:t>
      </w:r>
    </w:p>
    <w:p>
      <w:pPr>
        <w:spacing w:line="360" w:lineRule="auto" w:after="0" w:before="0"/>
        <w:ind w:firstLine="709"/>
        <w:jc w:val="both"/>
      </w:pPr>
      <w:r>
        <w:rPr>
          <w:b w:val="0"/>
        </w:rPr>
        <w:t>Результат: выполнено.</w:t>
      </w:r>
    </w:p>
    <w:p/>
    <w:p>
      <w:pPr>
        <w:spacing w:line="360" w:lineRule="auto" w:after="0" w:before="0"/>
        <w:jc w:val="both"/>
      </w:pPr>
      <w:r>
        <w:rPr>
          <w:b w:val="0"/>
        </w:rPr>
        <w:t>4. Сценарий «Открытие пробного доступа методистом»:</w:t>
      </w:r>
    </w:p>
    <w:p>
      <w:pPr>
        <w:spacing w:line="360" w:lineRule="auto" w:after="0" w:before="0"/>
        <w:ind w:firstLine="709"/>
        <w:jc w:val="both"/>
      </w:pPr>
      <w:r>
        <w:rPr>
          <w:b w:val="0"/>
        </w:rPr>
        <w:t>ожидается открытие пробного доступа с автоматической датой завершения через 3 дня.</w:t>
      </w:r>
    </w:p>
    <w:p>
      <w:pPr>
        <w:spacing w:line="360" w:lineRule="auto" w:after="0" w:before="0"/>
        <w:ind w:firstLine="709"/>
        <w:jc w:val="both"/>
      </w:pPr>
      <w:r>
        <w:rPr>
          <w:b w:val="0"/>
        </w:rPr>
        <w:t>Результат: выполнено.</w:t>
      </w:r>
    </w:p>
    <w:p/>
    <w:p>
      <w:pPr>
        <w:spacing w:line="360" w:lineRule="auto" w:after="0" w:before="0"/>
        <w:jc w:val="both"/>
      </w:pPr>
      <w:r>
        <w:rPr>
          <w:b w:val="0"/>
        </w:rPr>
        <w:t>5. Сценарий «Истечение trial без оплаты»:</w:t>
      </w:r>
    </w:p>
    <w:p>
      <w:pPr>
        <w:spacing w:line="360" w:lineRule="auto" w:after="0" w:before="0"/>
        <w:ind w:firstLine="709"/>
        <w:jc w:val="both"/>
      </w:pPr>
      <w:r>
        <w:rPr>
          <w:b w:val="0"/>
        </w:rPr>
        <w:t>ожидается автоматическое закрытие доступа и возврат заявки в рабочую очередь.</w:t>
      </w:r>
    </w:p>
    <w:p>
      <w:pPr>
        <w:spacing w:line="360" w:lineRule="auto" w:after="0" w:before="0"/>
        <w:ind w:firstLine="709"/>
        <w:jc w:val="both"/>
      </w:pPr>
      <w:r>
        <w:rPr>
          <w:b w:val="0"/>
        </w:rPr>
        <w:t>Результат: выполнено.</w:t>
      </w:r>
    </w:p>
    <w:p/>
    <w:p>
      <w:pPr>
        <w:spacing w:line="360" w:lineRule="auto" w:after="0" w:before="0"/>
        <w:jc w:val="both"/>
      </w:pPr>
      <w:r>
        <w:rPr>
          <w:b w:val="0"/>
        </w:rPr>
        <w:t>6. Сценарий «Попытка открыть полный доступ без оплаты»:</w:t>
      </w:r>
    </w:p>
    <w:p>
      <w:pPr>
        <w:spacing w:line="360" w:lineRule="auto" w:after="0" w:before="0"/>
        <w:ind w:firstLine="709"/>
        <w:jc w:val="both"/>
      </w:pPr>
      <w:r>
        <w:rPr>
          <w:b w:val="0"/>
        </w:rPr>
        <w:t>ожидается отказ операции с информативной ошибкой.</w:t>
      </w:r>
    </w:p>
    <w:p>
      <w:pPr>
        <w:spacing w:line="360" w:lineRule="auto" w:after="0" w:before="0"/>
        <w:ind w:firstLine="709"/>
        <w:jc w:val="both"/>
      </w:pPr>
      <w:r>
        <w:rPr>
          <w:b w:val="0"/>
        </w:rPr>
        <w:t>Результат: выполнено.</w:t>
      </w:r>
    </w:p>
    <w:p/>
    <w:p>
      <w:pPr>
        <w:spacing w:line="360" w:lineRule="auto" w:after="0" w:before="0"/>
        <w:jc w:val="both"/>
      </w:pPr>
      <w:r>
        <w:rPr>
          <w:b w:val="0"/>
        </w:rPr>
        <w:t>7. Сценарий «Оплата и синхронизация статуса заявки»:</w:t>
      </w:r>
    </w:p>
    <w:p>
      <w:pPr>
        <w:spacing w:line="360" w:lineRule="auto" w:after="0" w:before="0"/>
        <w:ind w:firstLine="709"/>
        <w:jc w:val="both"/>
      </w:pPr>
      <w:r>
        <w:rPr>
          <w:b w:val="0"/>
        </w:rPr>
        <w:t>ожидается сохранение платежа и корректное обновление этапа заявки.</w:t>
      </w:r>
    </w:p>
    <w:p>
      <w:pPr>
        <w:spacing w:line="360" w:lineRule="auto" w:after="0" w:before="0"/>
        <w:ind w:firstLine="709"/>
        <w:jc w:val="both"/>
      </w:pPr>
      <w:r>
        <w:rPr>
          <w:b w:val="0"/>
        </w:rPr>
        <w:t>Результат: выполнено.</w:t>
      </w:r>
    </w:p>
    <w:p/>
    <w:p>
      <w:pPr>
        <w:spacing w:line="360" w:lineRule="auto" w:after="0" w:before="0"/>
        <w:jc w:val="both"/>
      </w:pPr>
      <w:r>
        <w:rPr>
          <w:b w:val="0"/>
        </w:rPr>
        <w:t>8. Сценарий «Аттестация ниже порога»:</w:t>
      </w:r>
    </w:p>
    <w:p>
      <w:pPr>
        <w:spacing w:line="360" w:lineRule="auto" w:after="0" w:before="0"/>
        <w:ind w:firstLine="709"/>
        <w:jc w:val="both"/>
      </w:pPr>
      <w:r>
        <w:rPr>
          <w:b w:val="0"/>
        </w:rPr>
        <w:t>ожидается продолжение обучения без завершения процесса.</w:t>
      </w:r>
    </w:p>
    <w:p>
      <w:pPr>
        <w:spacing w:line="360" w:lineRule="auto" w:after="0" w:before="0"/>
        <w:ind w:firstLine="709"/>
        <w:jc w:val="both"/>
      </w:pPr>
      <w:r>
        <w:rPr>
          <w:b w:val="0"/>
        </w:rPr>
        <w:t>Результат: выполнено.</w:t>
      </w:r>
    </w:p>
    <w:p/>
    <w:p>
      <w:pPr>
        <w:spacing w:line="360" w:lineRule="auto" w:after="0" w:before="0"/>
        <w:jc w:val="both"/>
      </w:pPr>
      <w:r>
        <w:rPr>
          <w:b w:val="0"/>
        </w:rPr>
        <w:t>9. Сценарий «Выдача удостоверения без допуска»:</w:t>
      </w:r>
    </w:p>
    <w:p>
      <w:pPr>
        <w:spacing w:line="360" w:lineRule="auto" w:after="0" w:before="0"/>
        <w:ind w:firstLine="709"/>
        <w:jc w:val="both"/>
      </w:pPr>
      <w:r>
        <w:rPr>
          <w:b w:val="0"/>
        </w:rPr>
        <w:t>ожидается отказ операции.</w:t>
      </w:r>
    </w:p>
    <w:p>
      <w:pPr>
        <w:spacing w:line="360" w:lineRule="auto" w:after="0" w:before="0"/>
        <w:ind w:firstLine="709"/>
        <w:jc w:val="both"/>
      </w:pPr>
      <w:r>
        <w:rPr>
          <w:b w:val="0"/>
        </w:rPr>
        <w:t>Результат: выполнено.</w:t>
      </w:r>
    </w:p>
    <w:p/>
    <w:p>
      <w:pPr>
        <w:spacing w:line="360" w:lineRule="auto" w:after="0" w:before="0"/>
        <w:jc w:val="both"/>
      </w:pPr>
      <w:r>
        <w:rPr>
          <w:b w:val="0"/>
        </w:rPr>
        <w:t>10. Сценарий «Доступ STUDENT к /admin/dashboard-v2»:</w:t>
      </w:r>
    </w:p>
    <w:p>
      <w:pPr>
        <w:spacing w:line="360" w:lineRule="auto" w:after="0" w:before="0"/>
        <w:ind w:firstLine="709"/>
        <w:jc w:val="both"/>
      </w:pPr>
      <w:r>
        <w:rPr>
          <w:b w:val="0"/>
        </w:rPr>
        <w:t>ожидается отказ с кодом 403.</w:t>
      </w:r>
    </w:p>
    <w:p>
      <w:pPr>
        <w:spacing w:line="360" w:lineRule="auto" w:after="0" w:before="0"/>
        <w:ind w:firstLine="709"/>
        <w:jc w:val="both"/>
      </w:pPr>
      <w:r>
        <w:rPr>
          <w:b w:val="0"/>
        </w:rPr>
        <w:t>Результат: выполнено.</w:t>
      </w:r>
    </w:p>
    <w:p/>
    <w:p>
      <w:pPr>
        <w:pStyle w:val="Heading2"/>
        <w:spacing w:before="240" w:after="120" w:line="360" w:lineRule="auto"/>
        <w:ind w:firstLine="0"/>
        <w:jc w:val="left"/>
      </w:pPr>
      <w:r>
        <w:rPr>
          <w:b/>
          <w:sz w:val="28"/>
        </w:rPr>
        <w:t>4.4. Проверка требований к устойчивости и безопасности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Проведены дополнительные проверки:</w:t>
      </w:r>
    </w:p>
    <w:p>
      <w:pPr>
        <w:spacing w:line="360" w:lineRule="auto" w:after="0" w:before="0"/>
        <w:jc w:val="both"/>
      </w:pPr>
      <w:r>
        <w:rPr>
          <w:b w:val="0"/>
        </w:rPr>
        <w:t>1. Обработка несуществующего маршрута с возвратом 404-страницы.</w:t>
      </w:r>
    </w:p>
    <w:p>
      <w:pPr>
        <w:spacing w:line="360" w:lineRule="auto" w:after="0" w:before="0"/>
        <w:jc w:val="both"/>
      </w:pPr>
      <w:r>
        <w:rPr>
          <w:b w:val="0"/>
        </w:rPr>
        <w:t>2. Обработка некорректного ввода данных без аварийного завершения.</w:t>
      </w:r>
    </w:p>
    <w:p>
      <w:pPr>
        <w:spacing w:line="360" w:lineRule="auto" w:after="0" w:before="0"/>
        <w:jc w:val="both"/>
      </w:pPr>
      <w:r>
        <w:rPr>
          <w:b w:val="0"/>
        </w:rPr>
        <w:t>3. Проверка разграничения доступа по ролям.</w:t>
      </w:r>
    </w:p>
    <w:p>
      <w:pPr>
        <w:spacing w:line="360" w:lineRule="auto" w:after="0" w:before="0"/>
        <w:jc w:val="both"/>
      </w:pPr>
      <w:r>
        <w:rPr>
          <w:b w:val="0"/>
        </w:rPr>
        <w:t>4. Проверка хранения паролей в хэшированном виде.</w:t>
      </w:r>
    </w:p>
    <w:p>
      <w:pPr>
        <w:spacing w:line="360" w:lineRule="auto" w:after="0" w:before="0"/>
        <w:jc w:val="both"/>
      </w:pPr>
      <w:r>
        <w:rPr>
          <w:b w:val="0"/>
        </w:rPr>
        <w:t>5. Проверка устойчивости бизнес-правил при повторных операциях.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Отдельно проверялись повторные и граничные действия: повторная отправка форм, попытка выполнения запрещенного перехода статуса, доступ к административным маршрутам без необходимой роли. Во всех случаях система сохраняла корректное состояние и возвращала ожидаемую реакцию без критических сбоев.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Результаты подтверждают соответствие решения требованиям надежности и безопасности для информационной системы центра повышения квалификации.</w:t>
      </w:r>
    </w:p>
    <w:p/>
    <w:p>
      <w:pPr>
        <w:pStyle w:val="Heading1"/>
        <w:spacing w:before="240" w:after="120" w:line="360" w:lineRule="auto"/>
        <w:ind w:firstLine="0"/>
        <w:jc w:val="center"/>
      </w:pPr>
      <w:r>
        <w:rPr>
          <w:b/>
          <w:sz w:val="28"/>
        </w:rPr>
        <w:t>ЗАКЛЮЧЕНИЕ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В рамках курсовой работы выполнены анализ, проектирование и реализация информационной системы центра повышения квалификации. Разработанное решение покрывает полный жизненный цикл слушателя от выбора программы до выдачи удостоверения и обеспечивает единый цифровой контур взаимодействия всех ролей.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Выполнены основные требования к курсовому проекту:</w:t>
      </w:r>
    </w:p>
    <w:p>
      <w:pPr>
        <w:spacing w:line="360" w:lineRule="auto" w:after="0" w:before="0"/>
        <w:jc w:val="both"/>
      </w:pPr>
      <w:r>
        <w:rPr>
          <w:b w:val="0"/>
        </w:rPr>
        <w:t>1. Реализована трехзвенная архитектура.</w:t>
      </w:r>
    </w:p>
    <w:p>
      <w:pPr>
        <w:spacing w:line="360" w:lineRule="auto" w:after="0" w:before="0"/>
        <w:jc w:val="both"/>
      </w:pPr>
      <w:r>
        <w:rPr>
          <w:b w:val="0"/>
        </w:rPr>
        <w:t>2. Реализованы регистрация, авторизация, ролевой доступ и ключевые CRUD-функции.</w:t>
      </w:r>
    </w:p>
    <w:p>
      <w:pPr>
        <w:spacing w:line="360" w:lineRule="auto" w:after="0" w:before="0"/>
        <w:jc w:val="both"/>
      </w:pPr>
      <w:r>
        <w:rPr>
          <w:b w:val="0"/>
        </w:rPr>
        <w:t>3. Обеспечены поиск, сортировка и табличное представление данных.</w:t>
      </w:r>
    </w:p>
    <w:p>
      <w:pPr>
        <w:spacing w:line="360" w:lineRule="auto" w:after="0" w:before="0"/>
        <w:jc w:val="both"/>
      </w:pPr>
      <w:r>
        <w:rPr>
          <w:b w:val="0"/>
        </w:rPr>
        <w:t>4. Реализованы статистические функции и административная аналитика.</w:t>
      </w:r>
    </w:p>
    <w:p>
      <w:pPr>
        <w:spacing w:line="360" w:lineRule="auto" w:after="0" w:before="0"/>
        <w:jc w:val="both"/>
      </w:pPr>
      <w:r>
        <w:rPr>
          <w:b w:val="0"/>
        </w:rPr>
        <w:t>5. Реализована обработка ошибок и меры базовой безопасности.</w:t>
      </w:r>
    </w:p>
    <w:p>
      <w:pPr>
        <w:spacing w:line="360" w:lineRule="auto" w:after="0" w:before="0"/>
        <w:jc w:val="both"/>
      </w:pPr>
      <w:r>
        <w:rPr>
          <w:b w:val="0"/>
        </w:rPr>
        <w:t>6. Подтверждена работоспособность системы тестированием.</w:t>
      </w:r>
    </w:p>
    <w:p/>
    <w:p>
      <w:pPr>
        <w:spacing w:line="360" w:lineRule="auto" w:after="0" w:before="0"/>
        <w:ind w:firstLine="709"/>
        <w:jc w:val="both"/>
      </w:pPr>
      <w:r>
        <w:rPr>
          <w:b w:val="0"/>
        </w:rPr>
        <w:t>Полученный результат обладает практической применимостью и может быть расширен в направлении интеграции с внешними платежными сервисами, уведомлениями, аудиторским контуром и экспортом отчетности.</w:t>
      </w:r>
    </w:p>
    <w:p/>
    <w:p>
      <w:pPr>
        <w:pStyle w:val="Heading1"/>
        <w:spacing w:before="240" w:after="120" w:line="360" w:lineRule="auto"/>
        <w:ind w:firstLine="0"/>
        <w:jc w:val="center"/>
      </w:pPr>
      <w:r>
        <w:rPr>
          <w:b/>
          <w:sz w:val="28"/>
        </w:rPr>
        <w:t>СПИСОК ИСПОЛЬЗОВАННЫХ ИСТОЧНИКОВ</w:t>
      </w:r>
    </w:p>
    <w:p/>
    <w:p>
      <w:pPr>
        <w:spacing w:line="360" w:lineRule="auto" w:after="0" w:before="0"/>
        <w:jc w:val="both"/>
      </w:pPr>
      <w:r>
        <w:rPr>
          <w:b w:val="0"/>
        </w:rPr>
        <w:t>1. Чистов Д.В., Мельников П.П., Золотарюк А.В., Ничепорук Н.Б. Проектирование информационных систем: учебник и практикум. Москва: Юрайт, 2023.</w:t>
      </w:r>
    </w:p>
    <w:p>
      <w:pPr>
        <w:spacing w:line="360" w:lineRule="auto" w:after="0" w:before="0"/>
        <w:jc w:val="both"/>
      </w:pPr>
      <w:r>
        <w:rPr>
          <w:b w:val="0"/>
        </w:rPr>
        <w:t>2. Григорьев М.В., Григорьева И.И. Проектирование информационных систем: учебное пособие. Москва: Юрайт, 2023.</w:t>
      </w:r>
    </w:p>
    <w:p>
      <w:pPr>
        <w:spacing w:line="360" w:lineRule="auto" w:after="0" w:before="0"/>
        <w:jc w:val="both"/>
      </w:pPr>
      <w:r>
        <w:rPr>
          <w:b w:val="0"/>
        </w:rPr>
        <w:t>3. Галиаскаров Э.Г., Воробьев А.С. Анализ и проектирование систем с использованием UML. Москва: Юрайт, 2023.</w:t>
      </w:r>
    </w:p>
    <w:p>
      <w:pPr>
        <w:spacing w:line="360" w:lineRule="auto" w:after="0" w:before="0"/>
        <w:jc w:val="both"/>
      </w:pPr>
      <w:r>
        <w:rPr>
          <w:b w:val="0"/>
        </w:rPr>
        <w:t>4. Spring Boot Reference Documentation: https://docs.spring.io/spring-boot/docs/current/reference/html/ (дата обращения: 10.02.2026).</w:t>
      </w:r>
    </w:p>
    <w:p>
      <w:pPr>
        <w:spacing w:line="360" w:lineRule="auto" w:after="0" w:before="0"/>
        <w:jc w:val="both"/>
      </w:pPr>
      <w:r>
        <w:rPr>
          <w:b w:val="0"/>
        </w:rPr>
        <w:t>5. Spring Security Reference Documentation: https://docs.spring.io/spring-security/reference/ (дата обращения: 10.02.2026).</w:t>
      </w:r>
    </w:p>
    <w:p>
      <w:pPr>
        <w:spacing w:line="360" w:lineRule="auto" w:after="0" w:before="0"/>
        <w:jc w:val="both"/>
      </w:pPr>
      <w:r>
        <w:rPr>
          <w:b w:val="0"/>
        </w:rPr>
        <w:t>6. Hibernate ORM Documentation: https://hibernate.org/orm/documentation/ (дата обращения: 10.02.2026).</w:t>
      </w:r>
    </w:p>
    <w:p>
      <w:pPr>
        <w:spacing w:line="360" w:lineRule="auto" w:after="0" w:before="0"/>
        <w:jc w:val="both"/>
      </w:pPr>
      <w:r>
        <w:rPr>
          <w:b w:val="0"/>
        </w:rPr>
        <w:t>7. PostgreSQL Documentation: https://www.postgresql.org/docs/ (дата обращения: 10.02.2026).</w:t>
      </w:r>
    </w:p>
    <w:p>
      <w:pPr>
        <w:spacing w:line="360" w:lineRule="auto" w:after="0" w:before="0"/>
        <w:jc w:val="both"/>
      </w:pPr>
      <w:r>
        <w:rPr>
          <w:b w:val="0"/>
        </w:rPr>
        <w:t>8. Thymeleaf Documentation: https://www.thymeleaf.org/documentation.html (дата обращения: 10.02.2026).</w:t>
      </w:r>
    </w:p>
    <w:p>
      <w:pPr>
        <w:spacing w:line="360" w:lineRule="auto" w:after="0" w:before="0"/>
        <w:jc w:val="both"/>
      </w:pPr>
      <w:r>
        <w:rPr>
          <w:b w:val="0"/>
        </w:rPr>
        <w:t>9. Docker Documentation: https://docs.docker.com/ (дата обращения: 10.02.2026).</w:t>
      </w:r>
    </w:p>
    <w:p>
      <w:pPr>
        <w:spacing w:line="360" w:lineRule="auto" w:after="0" w:before="0"/>
        <w:jc w:val="both"/>
      </w:pPr>
      <w:r>
        <w:rPr>
          <w:b w:val="0"/>
        </w:rPr>
        <w:t>10. OWASP Top 10 Web Application Security Risks: https://owasp.org/www-project-top-ten/ (дата обращения: 10.02.2026).</w:t>
      </w:r>
    </w:p>
    <w:p>
      <w:pPr>
        <w:spacing w:line="360" w:lineRule="auto" w:after="0" w:before="0"/>
        <w:jc w:val="both"/>
      </w:pPr>
      <w:r>
        <w:rPr>
          <w:b w:val="0"/>
        </w:rPr>
        <w:t>11. Методические указания по выполнению курсовой работы (локальный документ).</w:t>
      </w:r>
    </w:p>
    <w:p>
      <w:pPr>
        <w:spacing w:line="360" w:lineRule="auto" w:after="0" w:before="0"/>
        <w:jc w:val="both"/>
      </w:pPr>
      <w:r>
        <w:rPr>
          <w:b w:val="0"/>
        </w:rPr>
        <w:t>12. Критерии оценки курсовой работы (локальный документ).</w:t>
      </w:r>
    </w:p>
    <w:p/>
    <w:p>
      <w:pPr>
        <w:pStyle w:val="Heading1"/>
        <w:spacing w:before="240" w:after="120" w:line="360" w:lineRule="auto"/>
        <w:ind w:firstLine="0"/>
        <w:jc w:val="center"/>
      </w:pPr>
      <w:r>
        <w:rPr>
          <w:b/>
          <w:sz w:val="28"/>
        </w:rPr>
        <w:t>ПРИЛОЖЕНИЯ</w:t>
      </w:r>
    </w:p>
    <w:p/>
    <w:p>
      <w:pPr>
        <w:pStyle w:val="Heading2"/>
        <w:spacing w:before="240" w:after="120" w:line="360" w:lineRule="auto"/>
        <w:ind w:firstLine="0"/>
        <w:jc w:val="left"/>
      </w:pPr>
      <w:r>
        <w:rPr>
          <w:b/>
          <w:sz w:val="28"/>
        </w:rPr>
        <w:t>Приложение А. Матрица прав доступа по ролям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Функция/раздел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STUDENT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METHODIST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TEACHER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ADMIN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Просмотр программ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просмотр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просмотр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просмотр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просмотр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Создание заявки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создание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Проверка документов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управление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управление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Назначение преподавателя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управление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управление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Управление платежами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частично (checkout)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управление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управление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Прогресс обучения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просмотр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просмотр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управление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управление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Аттестация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просмотр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просмотр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управление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управление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Выдача удостоверения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просмотр статуса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управление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управление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Аналитика KPI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ограниченно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ограниченно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полный доступ</w:t>
            </w:r>
          </w:p>
        </w:tc>
      </w:tr>
    </w:tbl>
    <w:p/>
    <w:p/>
    <w:p>
      <w:pPr>
        <w:pStyle w:val="Heading2"/>
        <w:spacing w:before="240" w:after="120" w:line="360" w:lineRule="auto"/>
        <w:ind w:firstLine="0"/>
        <w:jc w:val="left"/>
      </w:pPr>
      <w:r>
        <w:rPr>
          <w:b/>
          <w:sz w:val="28"/>
        </w:rPr>
        <w:t>Приложение Б. Сопоставление требований и компонентов системы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Требование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Авторизация и роли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Модуль аутентификации и ролевого доступа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Управление заявками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Модуль жизненного цикла заявок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Очереди методиста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Операционный модуль проверки документов и допуска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Учебная нагрузка и аттестация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Модуль преподавателя и аттестации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Оплата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Финансовый модуль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Удостоверения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Модуль выпуска итоговых документов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Аналитика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Модуль управленческой и операционной аналитики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Устойчивость ошибок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Модуль централизованной обработки ошибок</w:t>
            </w:r>
          </w:p>
        </w:tc>
      </w:tr>
    </w:tbl>
    <w:p/>
    <w:p/>
    <w:p>
      <w:pPr>
        <w:pStyle w:val="Heading2"/>
        <w:spacing w:before="240" w:after="120" w:line="360" w:lineRule="auto"/>
        <w:ind w:firstLine="0"/>
        <w:jc w:val="left"/>
      </w:pPr>
      <w:r>
        <w:rPr>
          <w:b/>
          <w:sz w:val="28"/>
        </w:rPr>
        <w:t>Приложение В. Ссылки на программный проект</w:t>
      </w:r>
    </w:p>
    <w:p/>
    <w:p>
      <w:pPr>
        <w:spacing w:line="360" w:lineRule="auto" w:after="0" w:before="0"/>
        <w:ind w:firstLine="0"/>
        <w:jc w:val="both"/>
      </w:pPr>
      <w:r>
        <w:t xml:space="preserve">1. Репозиторий исходного кода: </w:t>
      </w:r>
      <w:hyperlink r:id="rId10">
        <w:r>
          <w:rPr>
            <w:rStyle w:val="Hyperlink"/>
          </w:rPr>
          <w:t>https://github.com/mi4gang/cpk-is-kursovaya</w:t>
        </w:r>
      </w:hyperlink>
    </w:p>
    <w:p>
      <w:pPr>
        <w:spacing w:line="360" w:lineRule="auto" w:after="0" w:before="0"/>
        <w:ind w:firstLine="0"/>
        <w:jc w:val="both"/>
      </w:pPr>
      <w:r>
        <w:t xml:space="preserve">2. Развернутая версия системы (Render): </w:t>
      </w:r>
      <w:hyperlink r:id="rId11">
        <w:r>
          <w:rPr>
            <w:rStyle w:val="Hyperlink"/>
          </w:rPr>
          <w:t>https://cpk-is-web.onrender.com/</w:t>
        </w:r>
      </w:hyperlink>
    </w:p>
    <w:p>
      <w:r>
        <w:br w:type="page"/>
      </w:r>
    </w:p>
    <w:p>
      <w:pPr>
        <w:pStyle w:val="Heading2"/>
        <w:spacing w:before="240" w:after="120" w:line="360" w:lineRule="auto"/>
        <w:ind w:firstLine="0"/>
        <w:jc w:val="left"/>
      </w:pPr>
      <w:r>
        <w:rPr>
          <w:b/>
          <w:sz w:val="28"/>
        </w:rPr>
        <w:t>Приложение Г. Комплект диаграмм</w:t>
      </w:r>
    </w:p>
    <w:p>
      <w:pPr>
        <w:keepNext/>
        <w:spacing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1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a-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1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360" w:lineRule="auto"/>
        <w:ind w:firstLine="0"/>
        <w:jc w:val="center"/>
      </w:pPr>
      <w:r>
        <w:rPr>
          <w:i/>
        </w:rPr>
        <w:t>Рисунок 1 — IDEF0 A-0: Управление обучением в ЦПК</w:t>
      </w:r>
    </w:p>
    <w:p>
      <w:pPr>
        <w:keepNext/>
        <w:spacing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98873" cy="72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a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8873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360" w:lineRule="auto"/>
        <w:ind w:firstLine="0"/>
        <w:jc w:val="center"/>
      </w:pPr>
      <w:r>
        <w:rPr>
          <w:i/>
        </w:rPr>
        <w:t>Рисунок 2 — IDEF0 A0: Декомпозиция верхнего процесса</w:t>
      </w:r>
    </w:p>
    <w:p>
      <w:pPr>
        <w:keepNext/>
        <w:spacing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14733" cy="719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a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4733" cy="71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360" w:lineRule="auto"/>
        <w:ind w:firstLine="0"/>
        <w:jc w:val="center"/>
      </w:pPr>
      <w:r>
        <w:rPr>
          <w:i/>
        </w:rPr>
        <w:t>Рисунок 3 — IDEF0 A2: Декомпозиция обработки заявок</w:t>
      </w:r>
    </w:p>
    <w:p>
      <w:pPr>
        <w:keepNext/>
        <w:spacing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59919" cy="72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3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9919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360" w:lineRule="auto"/>
        <w:ind w:firstLine="0"/>
        <w:jc w:val="center"/>
      </w:pPr>
      <w:r>
        <w:rPr>
          <w:i/>
        </w:rPr>
        <w:t>Рисунок 4 — IDEF3: Сценарий жизненного цикла заявки</w:t>
      </w:r>
    </w:p>
    <w:p>
      <w:pPr>
        <w:keepNext/>
        <w:spacing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50730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73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360" w:lineRule="auto"/>
        <w:ind w:firstLine="0"/>
        <w:jc w:val="center"/>
      </w:pPr>
      <w:r>
        <w:rPr>
          <w:i/>
        </w:rPr>
        <w:t>Рисунок 5 — DFD (логический уровень): основные потоки данных</w:t>
      </w:r>
    </w:p>
    <w:p>
      <w:pPr>
        <w:keepNext/>
        <w:spacing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594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use_ca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5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360" w:lineRule="auto"/>
        <w:ind w:firstLine="0"/>
        <w:jc w:val="center"/>
      </w:pPr>
      <w:r>
        <w:rPr>
          <w:i/>
        </w:rPr>
        <w:t>Рисунок 6 — UML Use Case (диаграмма вариантов использования): акторы и прецеденты</w:t>
      </w:r>
    </w:p>
    <w:p>
      <w:pPr>
        <w:keepNext/>
        <w:spacing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18390" cy="72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activ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839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360" w:lineRule="auto"/>
        <w:ind w:firstLine="0"/>
        <w:jc w:val="center"/>
      </w:pPr>
      <w:r>
        <w:rPr>
          <w:i/>
        </w:rPr>
        <w:t>Рисунок 7 — UML Activity (диаграмма активности): путь слушателя</w:t>
      </w:r>
    </w:p>
    <w:p>
      <w:pPr>
        <w:keepNext/>
        <w:spacing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59999" cy="24770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seque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2477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360" w:lineRule="auto"/>
        <w:ind w:firstLine="0"/>
        <w:jc w:val="center"/>
      </w:pPr>
      <w:r>
        <w:rPr>
          <w:i/>
        </w:rPr>
        <w:t>Рисунок 8 — UML Sequence (диаграмма последовательностей): оплата и синхронизация статуса</w:t>
      </w:r>
    </w:p>
    <w:p>
      <w:pPr>
        <w:keepNext/>
        <w:spacing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62314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1x_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231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360" w:lineRule="auto"/>
        <w:ind w:firstLine="0"/>
        <w:jc w:val="center"/>
      </w:pPr>
      <w:r>
        <w:rPr>
          <w:i/>
        </w:rPr>
        <w:t>Рисунок 9 — IDEF1X/ER: модель данных системы (сущности и связи)</w:t>
      </w:r>
    </w:p>
    <w:p>
      <w:r>
        <w:br w:type="page"/>
      </w:r>
    </w:p>
    <w:p>
      <w:pPr>
        <w:pStyle w:val="Heading2"/>
        <w:spacing w:before="240" w:after="120" w:line="360" w:lineRule="auto"/>
        <w:ind w:firstLine="0"/>
        <w:jc w:val="left"/>
      </w:pPr>
      <w:r>
        <w:rPr>
          <w:b/>
          <w:sz w:val="28"/>
        </w:rPr>
        <w:t>Приложение Д. Скриншоты ключевых экранов системы</w:t>
      </w:r>
    </w:p>
    <w:p>
      <w:pPr>
        <w:keepNext/>
        <w:spacing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00000" cy="72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publi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360" w:lineRule="auto"/>
        <w:ind w:firstLine="0"/>
        <w:jc w:val="center"/>
      </w:pPr>
      <w:r>
        <w:rPr>
          <w:i/>
        </w:rPr>
        <w:t>Рисунок 10 — Главная публичная страница</w:t>
      </w:r>
    </w:p>
    <w:p>
      <w:pPr>
        <w:keepNext/>
        <w:spacing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6580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udent_cabine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8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360" w:lineRule="auto"/>
        <w:ind w:firstLine="0"/>
        <w:jc w:val="center"/>
      </w:pPr>
      <w:r>
        <w:rPr>
          <w:i/>
        </w:rPr>
        <w:t>Рисунок 11 — Личный кабинет слушателя</w:t>
      </w:r>
    </w:p>
    <w:p>
      <w:pPr>
        <w:keepNext/>
        <w:spacing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eacher_cabine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360" w:lineRule="auto"/>
        <w:ind w:firstLine="0"/>
        <w:jc w:val="center"/>
      </w:pPr>
      <w:r>
        <w:rPr>
          <w:i/>
        </w:rPr>
        <w:t>Рисунок 12 — Кабинет преподавателя: активные группы</w:t>
      </w:r>
    </w:p>
    <w:p>
      <w:pPr>
        <w:keepNext/>
        <w:spacing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3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ethodist_queu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360" w:lineRule="auto"/>
        <w:ind w:firstLine="0"/>
        <w:jc w:val="center"/>
      </w:pPr>
      <w:r>
        <w:rPr>
          <w:i/>
        </w:rPr>
        <w:t>Рисунок 13 — Очередь методиста</w:t>
      </w:r>
    </w:p>
    <w:p>
      <w:pPr>
        <w:keepNext/>
        <w:spacing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62677" cy="72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dmin_dashboard_v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2677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360" w:lineRule="auto"/>
        <w:ind w:firstLine="0"/>
        <w:jc w:val="center"/>
      </w:pPr>
      <w:r>
        <w:rPr>
          <w:i/>
        </w:rPr>
        <w:t>Рисунок 14 — Административная панель dashboard-v2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mi4gang/cpk-is-kursovaya" TargetMode="External"/><Relationship Id="rId11" Type="http://schemas.openxmlformats.org/officeDocument/2006/relationships/hyperlink" Target="https://cpk-is-web.onrender.com/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