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65266D" w14:textId="77777777" w:rsidR="00547DD9" w:rsidRPr="00453783" w:rsidRDefault="00547DD9">
      <w:pPr>
        <w:rPr>
          <w:rFonts w:ascii="Calibri" w:hAnsi="Calibri"/>
        </w:rPr>
      </w:pPr>
    </w:p>
    <w:p w14:paraId="6E7FE42F" w14:textId="77777777" w:rsidR="00547DD9" w:rsidRPr="00453783" w:rsidRDefault="00547DD9">
      <w:pPr>
        <w:rPr>
          <w:rFonts w:ascii="Calibri" w:hAnsi="Calibri"/>
        </w:rPr>
      </w:pPr>
    </w:p>
    <w:p w14:paraId="3B61CEF1" w14:textId="77777777" w:rsidR="00547DD9" w:rsidRPr="00453783" w:rsidRDefault="00547DD9">
      <w:pPr>
        <w:rPr>
          <w:rFonts w:ascii="Calibri" w:hAnsi="Calibri"/>
        </w:rPr>
      </w:pPr>
    </w:p>
    <w:p w14:paraId="324CD4BC" w14:textId="77777777" w:rsidR="00547DD9" w:rsidRPr="00453783" w:rsidRDefault="00547DD9">
      <w:pPr>
        <w:rPr>
          <w:rFonts w:ascii="Calibri" w:hAnsi="Calibri"/>
        </w:rPr>
      </w:pPr>
    </w:p>
    <w:p w14:paraId="4889FA53" w14:textId="77777777" w:rsidR="00547DD9" w:rsidRPr="00453783" w:rsidRDefault="00547DD9">
      <w:pPr>
        <w:rPr>
          <w:rFonts w:ascii="Calibri" w:hAnsi="Calibri"/>
        </w:rPr>
      </w:pPr>
    </w:p>
    <w:p w14:paraId="70552DAC" w14:textId="77777777" w:rsidR="00547DD9" w:rsidRPr="00453783" w:rsidRDefault="00547DD9">
      <w:pPr>
        <w:rPr>
          <w:rFonts w:ascii="Calibri" w:hAnsi="Calibri"/>
        </w:rPr>
      </w:pPr>
    </w:p>
    <w:p w14:paraId="0EC6126D" w14:textId="77777777" w:rsidR="00547DD9" w:rsidRDefault="00547DD9">
      <w:pPr>
        <w:rPr>
          <w:rFonts w:ascii="Calibri" w:hAnsi="Calibri"/>
        </w:rPr>
      </w:pPr>
    </w:p>
    <w:p w14:paraId="5FBDABA6" w14:textId="77777777" w:rsidR="00597881" w:rsidRDefault="00597881">
      <w:pPr>
        <w:rPr>
          <w:rFonts w:ascii="Calibri" w:hAnsi="Calibri"/>
        </w:rPr>
      </w:pPr>
    </w:p>
    <w:p w14:paraId="0A6EE729" w14:textId="77777777" w:rsidR="00597881" w:rsidRDefault="00597881">
      <w:pPr>
        <w:rPr>
          <w:rFonts w:ascii="Calibri" w:hAnsi="Calibri"/>
        </w:rPr>
      </w:pPr>
    </w:p>
    <w:p w14:paraId="5BA6B9EE" w14:textId="77777777" w:rsidR="00597881" w:rsidRDefault="00597881">
      <w:pPr>
        <w:rPr>
          <w:rFonts w:ascii="Calibri" w:hAnsi="Calibri"/>
        </w:rPr>
      </w:pPr>
    </w:p>
    <w:p w14:paraId="2637B57B" w14:textId="77777777" w:rsidR="00597881" w:rsidRDefault="00597881">
      <w:pPr>
        <w:rPr>
          <w:rFonts w:ascii="Calibri" w:hAnsi="Calibri"/>
        </w:rPr>
      </w:pPr>
    </w:p>
    <w:p w14:paraId="4239F73E" w14:textId="77777777" w:rsidR="00597881" w:rsidRPr="00453783" w:rsidRDefault="00597881">
      <w:pPr>
        <w:rPr>
          <w:rFonts w:ascii="Calibri" w:hAnsi="Calibri"/>
        </w:rPr>
      </w:pPr>
    </w:p>
    <w:p w14:paraId="44CECAE8" w14:textId="77777777" w:rsidR="00547DD9" w:rsidRDefault="00547DD9">
      <w:pPr>
        <w:rPr>
          <w:rFonts w:ascii="Calibri" w:hAnsi="Calibri"/>
        </w:rPr>
      </w:pPr>
    </w:p>
    <w:p w14:paraId="4C4B07C3" w14:textId="77777777" w:rsidR="001E2593" w:rsidRPr="00453783" w:rsidRDefault="001E2593">
      <w:pPr>
        <w:rPr>
          <w:rFonts w:ascii="Calibri" w:hAnsi="Calibri"/>
        </w:rPr>
      </w:pPr>
    </w:p>
    <w:p w14:paraId="7575A9BD" w14:textId="77777777" w:rsidR="00547DD9" w:rsidRPr="00453783" w:rsidRDefault="00547DD9">
      <w:pPr>
        <w:rPr>
          <w:rFonts w:ascii="Calibri" w:hAnsi="Calibri"/>
        </w:rPr>
      </w:pPr>
    </w:p>
    <w:p w14:paraId="3DFDB910" w14:textId="77777777" w:rsidR="00547DD9" w:rsidRPr="00453783" w:rsidRDefault="00547DD9">
      <w:pPr>
        <w:rPr>
          <w:rFonts w:ascii="Calibri" w:hAnsi="Calibri"/>
        </w:rPr>
      </w:pPr>
    </w:p>
    <w:p w14:paraId="49B168F6" w14:textId="77777777" w:rsidR="00547DD9" w:rsidRDefault="00547DD9">
      <w:pPr>
        <w:rPr>
          <w:rFonts w:ascii="Calibri" w:hAnsi="Calibri"/>
        </w:rPr>
      </w:pPr>
    </w:p>
    <w:p w14:paraId="36149084" w14:textId="77777777" w:rsidR="00F42B93" w:rsidRPr="00453783" w:rsidRDefault="00F42B93">
      <w:pPr>
        <w:rPr>
          <w:rFonts w:ascii="Calibri" w:hAnsi="Calibri"/>
        </w:rPr>
      </w:pPr>
    </w:p>
    <w:p w14:paraId="4DF8E80D" w14:textId="41BC18E1" w:rsidR="004314CF" w:rsidRDefault="00521ED9" w:rsidP="004314CF">
      <w:pPr>
        <w:pStyle w:val="Ttulo7"/>
        <w:rPr>
          <w:rFonts w:ascii="Calibri" w:hAnsi="Calibri"/>
        </w:rPr>
      </w:pPr>
      <w:r>
        <w:rPr>
          <w:rFonts w:ascii="Calibri" w:hAnsi="Calibri"/>
        </w:rPr>
        <w:t xml:space="preserve">DOCUMENTO DE </w:t>
      </w:r>
      <w:r w:rsidR="00702F26">
        <w:rPr>
          <w:rFonts w:ascii="Calibri" w:hAnsi="Calibri"/>
        </w:rPr>
        <w:t>PLAN DE PRUEBA</w:t>
      </w:r>
      <w:r w:rsidR="00A24331">
        <w:rPr>
          <w:rFonts w:ascii="Calibri" w:hAnsi="Calibri"/>
        </w:rPr>
        <w:t>S</w:t>
      </w:r>
      <w:r w:rsidR="00C83E94" w:rsidRPr="00C83E94">
        <w:rPr>
          <w:rFonts w:ascii="Calibri" w:hAnsi="Calibri"/>
        </w:rPr>
        <w:t xml:space="preserve"> </w:t>
      </w:r>
      <w:r w:rsidR="004314CF">
        <w:rPr>
          <w:rFonts w:ascii="Calibri" w:hAnsi="Calibri"/>
        </w:rPr>
        <w:t>DE</w:t>
      </w:r>
      <w:r w:rsidR="00F42B93">
        <w:rPr>
          <w:rFonts w:ascii="Calibri" w:hAnsi="Calibri"/>
        </w:rPr>
        <w:t>L</w:t>
      </w:r>
      <w:r w:rsidR="004314CF">
        <w:rPr>
          <w:rFonts w:ascii="Calibri" w:hAnsi="Calibri"/>
        </w:rPr>
        <w:t xml:space="preserve"> </w:t>
      </w:r>
      <w:r w:rsidR="00855432" w:rsidRPr="00855432">
        <w:rPr>
          <w:rFonts w:ascii="Calibri" w:hAnsi="Calibri"/>
        </w:rPr>
        <w:t xml:space="preserve">SISTEMA DE INVENTARIO WEB     </w:t>
      </w:r>
    </w:p>
    <w:p w14:paraId="60EB1B3B" w14:textId="77777777" w:rsidR="00647701" w:rsidRDefault="00647701" w:rsidP="001905F6">
      <w:pPr>
        <w:jc w:val="center"/>
      </w:pPr>
      <w:r w:rsidRPr="0039736F">
        <w:t>Curso de</w:t>
      </w:r>
      <w:r w:rsidR="00C83E94">
        <w:t xml:space="preserve"> Construcción de Software</w:t>
      </w:r>
    </w:p>
    <w:p w14:paraId="36807E7A" w14:textId="77777777" w:rsidR="00C83E94" w:rsidRDefault="00C83E94" w:rsidP="001905F6">
      <w:pPr>
        <w:jc w:val="center"/>
      </w:pPr>
    </w:p>
    <w:p w14:paraId="3B0D0476" w14:textId="0E5E348D" w:rsidR="001905F6" w:rsidRPr="005C3795" w:rsidRDefault="00C83E94" w:rsidP="00855432">
      <w:pPr>
        <w:jc w:val="center"/>
      </w:pPr>
      <w:r>
        <w:t>(</w:t>
      </w:r>
      <w:r w:rsidR="00855432">
        <w:t>Cantos Miranda María Gabriela</w:t>
      </w:r>
      <w:r w:rsidR="00855432">
        <w:t xml:space="preserve">, </w:t>
      </w:r>
      <w:r w:rsidR="00855432">
        <w:t>Delgado Ordóñez Giancarlos Alejandro</w:t>
      </w:r>
      <w:r w:rsidR="00855432">
        <w:t xml:space="preserve">, </w:t>
      </w:r>
      <w:r w:rsidR="00855432">
        <w:t xml:space="preserve">Maldonado </w:t>
      </w:r>
      <w:proofErr w:type="spellStart"/>
      <w:r w:rsidR="00855432">
        <w:t>Maldonado</w:t>
      </w:r>
      <w:proofErr w:type="spellEnd"/>
      <w:r w:rsidR="00855432">
        <w:t xml:space="preserve"> Miguel Ángel</w:t>
      </w:r>
      <w:r w:rsidR="00855432">
        <w:t xml:space="preserve">, </w:t>
      </w:r>
      <w:r w:rsidR="00855432">
        <w:t>Tinoco Jiménez David Alejandro (líder)</w:t>
      </w:r>
      <w:r w:rsidR="001905F6">
        <w:t>)</w:t>
      </w:r>
    </w:p>
    <w:p w14:paraId="7D70E82C" w14:textId="77777777" w:rsidR="00547DD9" w:rsidRPr="00453783" w:rsidRDefault="00547DD9">
      <w:pPr>
        <w:rPr>
          <w:rFonts w:ascii="Calibri" w:hAnsi="Calibri"/>
        </w:rPr>
      </w:pPr>
    </w:p>
    <w:p w14:paraId="6F87E0DC" w14:textId="77777777" w:rsidR="00547DD9" w:rsidRPr="00453783" w:rsidRDefault="00547DD9">
      <w:pPr>
        <w:rPr>
          <w:rFonts w:ascii="Calibri" w:hAnsi="Calibri"/>
        </w:rPr>
      </w:pPr>
    </w:p>
    <w:p w14:paraId="4ACA41F2" w14:textId="77777777" w:rsidR="00547DD9" w:rsidRPr="00453783" w:rsidRDefault="00547DD9">
      <w:pPr>
        <w:rPr>
          <w:rFonts w:ascii="Calibri" w:hAnsi="Calibri"/>
        </w:rPr>
      </w:pPr>
    </w:p>
    <w:p w14:paraId="4C50BBA7" w14:textId="77777777" w:rsidR="00547DD9" w:rsidRPr="00453783" w:rsidRDefault="00547DD9">
      <w:pPr>
        <w:rPr>
          <w:rFonts w:ascii="Calibri" w:hAnsi="Calibri"/>
        </w:rPr>
      </w:pPr>
    </w:p>
    <w:p w14:paraId="503BCE3C" w14:textId="77777777" w:rsidR="00547DD9" w:rsidRPr="00453783" w:rsidRDefault="00547DD9">
      <w:pPr>
        <w:rPr>
          <w:rFonts w:ascii="Calibri" w:hAnsi="Calibri"/>
        </w:rPr>
      </w:pPr>
    </w:p>
    <w:p w14:paraId="2163A219" w14:textId="77777777" w:rsidR="00547DD9" w:rsidRPr="00453783" w:rsidRDefault="00547DD9">
      <w:pPr>
        <w:rPr>
          <w:rFonts w:ascii="Calibri" w:hAnsi="Calibri"/>
        </w:rPr>
      </w:pPr>
    </w:p>
    <w:p w14:paraId="064E6BCF" w14:textId="77777777" w:rsidR="00547DD9" w:rsidRPr="00453783" w:rsidRDefault="00547DD9">
      <w:pPr>
        <w:rPr>
          <w:rFonts w:ascii="Calibri" w:hAnsi="Calibri"/>
        </w:rPr>
      </w:pPr>
    </w:p>
    <w:p w14:paraId="098A85B2" w14:textId="77777777" w:rsidR="00547DD9" w:rsidRPr="00453783" w:rsidRDefault="00547DD9">
      <w:pPr>
        <w:rPr>
          <w:rFonts w:ascii="Calibri" w:hAnsi="Calibri"/>
        </w:rPr>
      </w:pPr>
    </w:p>
    <w:p w14:paraId="2237B88F" w14:textId="77777777" w:rsidR="00547DD9" w:rsidRPr="00453783" w:rsidRDefault="00547DD9">
      <w:pPr>
        <w:rPr>
          <w:rFonts w:ascii="Calibri" w:hAnsi="Calibri"/>
        </w:rPr>
      </w:pPr>
    </w:p>
    <w:p w14:paraId="4EB016F2" w14:textId="77777777" w:rsidR="00547DD9" w:rsidRPr="00453783" w:rsidRDefault="00547DD9">
      <w:pPr>
        <w:rPr>
          <w:rFonts w:ascii="Calibri" w:hAnsi="Calibri"/>
        </w:rPr>
      </w:pPr>
    </w:p>
    <w:p w14:paraId="546D2950" w14:textId="77777777" w:rsidR="00547DD9" w:rsidRPr="00453783" w:rsidRDefault="00547DD9">
      <w:pPr>
        <w:rPr>
          <w:rFonts w:ascii="Calibri" w:hAnsi="Calibri"/>
        </w:rPr>
      </w:pPr>
    </w:p>
    <w:p w14:paraId="7AD6D560" w14:textId="77777777" w:rsidR="00547DD9" w:rsidRPr="00453783" w:rsidRDefault="00547DD9">
      <w:pPr>
        <w:rPr>
          <w:rFonts w:ascii="Calibri" w:hAnsi="Calibri"/>
        </w:rPr>
      </w:pPr>
    </w:p>
    <w:p w14:paraId="1EC4B29F" w14:textId="77777777" w:rsidR="00547DD9" w:rsidRPr="00453783" w:rsidRDefault="00547DD9">
      <w:pPr>
        <w:rPr>
          <w:rFonts w:ascii="Calibri" w:hAnsi="Calibri"/>
        </w:rPr>
      </w:pPr>
    </w:p>
    <w:p w14:paraId="7B054338" w14:textId="77777777" w:rsidR="00547DD9" w:rsidRPr="00453783" w:rsidRDefault="00547DD9">
      <w:pPr>
        <w:rPr>
          <w:rFonts w:ascii="Calibri" w:hAnsi="Calibri"/>
        </w:rPr>
      </w:pPr>
    </w:p>
    <w:p w14:paraId="13F0A3CC" w14:textId="77777777" w:rsidR="00547DD9" w:rsidRPr="00453783" w:rsidRDefault="00547DD9">
      <w:pPr>
        <w:rPr>
          <w:rFonts w:ascii="Calibri" w:hAnsi="Calibri"/>
        </w:rPr>
      </w:pPr>
    </w:p>
    <w:p w14:paraId="11C884AE" w14:textId="77777777" w:rsidR="00547DD9" w:rsidRPr="00453783" w:rsidRDefault="00547DD9">
      <w:pPr>
        <w:rPr>
          <w:rFonts w:ascii="Calibri" w:hAnsi="Calibri"/>
        </w:rPr>
      </w:pPr>
    </w:p>
    <w:p w14:paraId="5496CA32" w14:textId="77777777" w:rsidR="00547DD9" w:rsidRPr="00453783" w:rsidRDefault="00547DD9">
      <w:pPr>
        <w:rPr>
          <w:rFonts w:ascii="Calibri" w:hAnsi="Calibri"/>
        </w:rPr>
      </w:pPr>
    </w:p>
    <w:p w14:paraId="37D7C8D7" w14:textId="77777777" w:rsidR="00547DD9" w:rsidRPr="00453783" w:rsidRDefault="00547DD9">
      <w:pPr>
        <w:rPr>
          <w:rFonts w:ascii="Calibri" w:hAnsi="Calibri"/>
        </w:rPr>
      </w:pPr>
    </w:p>
    <w:p w14:paraId="6C40B06D" w14:textId="77777777" w:rsidR="00547DD9" w:rsidRPr="00453783" w:rsidRDefault="00547DD9">
      <w:pPr>
        <w:rPr>
          <w:rFonts w:ascii="Calibri" w:hAnsi="Calibri"/>
        </w:rPr>
      </w:pPr>
    </w:p>
    <w:p w14:paraId="08BD3B04" w14:textId="77777777" w:rsidR="00547DD9" w:rsidRPr="00453783" w:rsidRDefault="00547DD9">
      <w:pPr>
        <w:rPr>
          <w:rFonts w:ascii="Calibri" w:hAnsi="Calibri"/>
        </w:rPr>
      </w:pPr>
    </w:p>
    <w:p w14:paraId="5E8DADD7" w14:textId="77777777" w:rsidR="00547DD9" w:rsidRDefault="00547DD9">
      <w:pPr>
        <w:rPr>
          <w:rFonts w:ascii="Calibri" w:hAnsi="Calibri"/>
        </w:rPr>
      </w:pPr>
    </w:p>
    <w:p w14:paraId="32A7443F" w14:textId="77777777" w:rsidR="0017339F" w:rsidRDefault="0017339F">
      <w:pPr>
        <w:rPr>
          <w:rFonts w:ascii="Calibri" w:hAnsi="Calibri"/>
        </w:rPr>
      </w:pPr>
    </w:p>
    <w:p w14:paraId="3B64E9AE" w14:textId="77777777" w:rsidR="0017339F" w:rsidRPr="00453783" w:rsidRDefault="0017339F">
      <w:pPr>
        <w:rPr>
          <w:rFonts w:ascii="Calibri" w:hAnsi="Calibri"/>
        </w:rPr>
      </w:pPr>
    </w:p>
    <w:p w14:paraId="0C16CB6C" w14:textId="77777777" w:rsidR="00FD0B3E" w:rsidRDefault="00FD0B3E" w:rsidP="00FD0B3E">
      <w:pPr>
        <w:rPr>
          <w:lang w:eastAsia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id w:val="51743996"/>
        <w:docPartObj>
          <w:docPartGallery w:val="Table of Contents"/>
          <w:docPartUnique/>
        </w:docPartObj>
      </w:sdtPr>
      <w:sdtContent>
        <w:p w14:paraId="31BC1AB1" w14:textId="7894DA62" w:rsidR="00FD0B3E" w:rsidRPr="00FD0B3E" w:rsidRDefault="00FD0B3E" w:rsidP="00FD0B3E">
          <w:pPr>
            <w:pStyle w:val="TtuloTDC"/>
            <w:jc w:val="center"/>
            <w:rPr>
              <w:rFonts w:ascii="Calibri" w:hAnsi="Calibri" w:cs="Calibri"/>
              <w:b/>
              <w:bCs/>
              <w:color w:val="000000" w:themeColor="text1"/>
              <w:sz w:val="40"/>
              <w:szCs w:val="40"/>
            </w:rPr>
          </w:pPr>
          <w:r w:rsidRPr="00FD0B3E">
            <w:rPr>
              <w:rFonts w:ascii="Calibri" w:hAnsi="Calibri" w:cs="Calibri"/>
              <w:b/>
              <w:bCs/>
              <w:color w:val="000000" w:themeColor="text1"/>
              <w:sz w:val="40"/>
              <w:szCs w:val="40"/>
              <w:lang w:val="es-ES"/>
            </w:rPr>
            <w:t>Tabla de contenido</w:t>
          </w:r>
        </w:p>
        <w:p w14:paraId="49EAB7A5" w14:textId="5F756EFC" w:rsidR="00F95F26" w:rsidRDefault="00FD0B3E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37486" w:history="1">
            <w:r w:rsidR="00F95F26" w:rsidRPr="0090700B">
              <w:rPr>
                <w:rStyle w:val="Hipervnculo"/>
                <w:rFonts w:cs="Book Antiqua"/>
                <w:noProof/>
              </w:rPr>
              <w:t>1.</w:t>
            </w:r>
            <w:r w:rsidR="00F95F2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="00F95F26" w:rsidRPr="0090700B">
              <w:rPr>
                <w:rStyle w:val="Hipervnculo"/>
                <w:rFonts w:cs="Book Antiqua"/>
                <w:noProof/>
              </w:rPr>
              <w:t>Introducción</w:t>
            </w:r>
            <w:r w:rsidR="00F95F26">
              <w:rPr>
                <w:noProof/>
                <w:webHidden/>
              </w:rPr>
              <w:tab/>
            </w:r>
            <w:r w:rsidR="00F95F26">
              <w:rPr>
                <w:noProof/>
                <w:webHidden/>
              </w:rPr>
              <w:fldChar w:fldCharType="begin"/>
            </w:r>
            <w:r w:rsidR="00F95F26">
              <w:rPr>
                <w:noProof/>
                <w:webHidden/>
              </w:rPr>
              <w:instrText xml:space="preserve"> PAGEREF _Toc197437486 \h </w:instrText>
            </w:r>
            <w:r w:rsidR="00F95F26">
              <w:rPr>
                <w:noProof/>
                <w:webHidden/>
              </w:rPr>
            </w:r>
            <w:r w:rsidR="00F95F26">
              <w:rPr>
                <w:noProof/>
                <w:webHidden/>
              </w:rPr>
              <w:fldChar w:fldCharType="separate"/>
            </w:r>
            <w:r w:rsidR="00F95F26">
              <w:rPr>
                <w:noProof/>
                <w:webHidden/>
              </w:rPr>
              <w:t>3</w:t>
            </w:r>
            <w:r w:rsidR="00F95F26">
              <w:rPr>
                <w:noProof/>
                <w:webHidden/>
              </w:rPr>
              <w:fldChar w:fldCharType="end"/>
            </w:r>
          </w:hyperlink>
        </w:p>
        <w:p w14:paraId="4C94179F" w14:textId="7FC8B4EE" w:rsidR="00F95F26" w:rsidRDefault="00F95F2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487" w:history="1">
            <w:r w:rsidRPr="0090700B">
              <w:rPr>
                <w:rStyle w:val="Hipervnculo"/>
                <w:rFonts w:cs="Book Antiqu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1111" w14:textId="03180EDF" w:rsidR="00F95F26" w:rsidRDefault="00F95F2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488" w:history="1">
            <w:r w:rsidRPr="0090700B">
              <w:rPr>
                <w:rStyle w:val="Hipervnculo"/>
                <w:rFonts w:cs="Book Antiqu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9F02" w14:textId="0366A7D6" w:rsidR="00F95F26" w:rsidRDefault="00F95F26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489" w:history="1">
            <w:r w:rsidRPr="0090700B">
              <w:rPr>
                <w:rStyle w:val="Hipervnculo"/>
                <w:rFonts w:cs="Book Antiqu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BD70" w14:textId="2820B1C6" w:rsidR="00F95F26" w:rsidRDefault="00F95F2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490" w:history="1">
            <w:r w:rsidRPr="0090700B">
              <w:rPr>
                <w:rStyle w:val="Hipervnculo"/>
                <w:rFonts w:cs="Book Antiqu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Alcance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A1D85" w14:textId="2F56622E" w:rsidR="00F95F26" w:rsidRDefault="00F95F2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491" w:history="1">
            <w:r w:rsidRPr="0090700B">
              <w:rPr>
                <w:rStyle w:val="Hipervnculo"/>
                <w:rFonts w:cs="Book Antiqu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B5B1F" w14:textId="5729C185" w:rsidR="00F95F26" w:rsidRDefault="00F95F26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492" w:history="1">
            <w:r w:rsidRPr="0090700B">
              <w:rPr>
                <w:rStyle w:val="Hipervnculo"/>
                <w:rFonts w:cs="Book Antiqu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Definiciones, siglas,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38C01" w14:textId="51EE36CF" w:rsidR="00F95F26" w:rsidRDefault="00F95F26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493" w:history="1">
            <w:r w:rsidRPr="0090700B">
              <w:rPr>
                <w:rStyle w:val="Hipervnculo"/>
                <w:rFonts w:cs="Book Antiqu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Documentos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D0BD" w14:textId="002ED25A" w:rsidR="00F95F26" w:rsidRDefault="00F95F26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494" w:history="1">
            <w:r w:rsidRPr="0090700B">
              <w:rPr>
                <w:rStyle w:val="Hipervnculo"/>
                <w:rFonts w:cs="Book Antiqu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BC5A" w14:textId="24591FCD" w:rsidR="00F95F26" w:rsidRDefault="00F95F2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495" w:history="1">
            <w:r w:rsidRPr="0090700B">
              <w:rPr>
                <w:rStyle w:val="Hipervnculo"/>
                <w:rFonts w:cs="Book Antiqu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88C6E" w14:textId="560E9E9F" w:rsidR="00F95F26" w:rsidRDefault="00F95F26">
          <w:pPr>
            <w:pStyle w:val="TD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496" w:history="1">
            <w:r w:rsidRPr="0090700B">
              <w:rPr>
                <w:rStyle w:val="Hipervnculo"/>
                <w:rFonts w:cs="Calibri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Calibri"/>
                <w:noProof/>
              </w:rPr>
              <w:t>Módulo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03998" w14:textId="01AB0B83" w:rsidR="00F95F26" w:rsidRDefault="00F95F26">
          <w:pPr>
            <w:pStyle w:val="TD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497" w:history="1">
            <w:r w:rsidRPr="0090700B">
              <w:rPr>
                <w:rStyle w:val="Hipervnculo"/>
                <w:rFonts w:cs="Calibri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Calibri"/>
                <w:noProof/>
              </w:rPr>
              <w:t>Módulo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E49B3" w14:textId="604320C5" w:rsidR="00F95F26" w:rsidRDefault="00F95F26">
          <w:pPr>
            <w:pStyle w:val="TDC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498" w:history="1">
            <w:r w:rsidRPr="0090700B">
              <w:rPr>
                <w:rStyle w:val="Hipervnculo"/>
                <w:rFonts w:cs="Calibri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Calibri"/>
                <w:noProof/>
              </w:rPr>
              <w:t>Módulo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0475" w14:textId="3F7A2476" w:rsidR="00F95F26" w:rsidRDefault="00F95F26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499" w:history="1">
            <w:r w:rsidRPr="0090700B">
              <w:rPr>
                <w:rStyle w:val="Hipervnculo"/>
                <w:rFonts w:cs="Book Antiqu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Criterios de entrada y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DF1B2" w14:textId="1F2DED8C" w:rsidR="00F95F26" w:rsidRDefault="00F95F2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500" w:history="1">
            <w:r w:rsidRPr="0090700B">
              <w:rPr>
                <w:rStyle w:val="Hipervnculo"/>
                <w:rFonts w:cs="Book Antiqua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Criterio de entrada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DF06F" w14:textId="57B08C2C" w:rsidR="00F95F26" w:rsidRDefault="00F95F2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501" w:history="1">
            <w:r w:rsidRPr="0090700B">
              <w:rPr>
                <w:rStyle w:val="Hipervnculo"/>
                <w:rFonts w:cs="Book Antiqua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Criterio de aceptación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CA10" w14:textId="7488BB53" w:rsidR="00F95F26" w:rsidRDefault="00F95F2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502" w:history="1">
            <w:r w:rsidRPr="0090700B">
              <w:rPr>
                <w:rStyle w:val="Hipervnculo"/>
                <w:rFonts w:cs="Book Antiqua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Criterio de suspensión y reanudación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8555" w14:textId="7D017EED" w:rsidR="00F95F26" w:rsidRDefault="00F95F26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503" w:history="1">
            <w:r w:rsidRPr="0090700B">
              <w:rPr>
                <w:rStyle w:val="Hipervnculo"/>
                <w:rFonts w:cs="Book Antiqu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C639" w14:textId="3BFBF6ED" w:rsidR="00F95F26" w:rsidRDefault="00F95F2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504" w:history="1">
            <w:r w:rsidRPr="0090700B">
              <w:rPr>
                <w:rStyle w:val="Hipervnculo"/>
                <w:rFonts w:cs="Book Antiqua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Protocolo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6954" w14:textId="3B086CE1" w:rsidR="00F95F26" w:rsidRDefault="00F95F2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505" w:history="1">
            <w:r w:rsidRPr="0090700B">
              <w:rPr>
                <w:rStyle w:val="Hipervnculo"/>
                <w:rFonts w:cs="Book Antiqua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Informe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26F4B" w14:textId="73E3F7D4" w:rsidR="00F95F26" w:rsidRDefault="00F95F2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506" w:history="1">
            <w:r w:rsidRPr="0090700B">
              <w:rPr>
                <w:rStyle w:val="Hipervnculo"/>
                <w:rFonts w:cs="Book Antiqua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Reporte de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4576E" w14:textId="7DEF607B" w:rsidR="00F95F26" w:rsidRDefault="00F95F26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507" w:history="1">
            <w:r w:rsidRPr="0090700B">
              <w:rPr>
                <w:rStyle w:val="Hipervnculo"/>
                <w:rFonts w:cs="Book Antiqu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Ambiente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DFDD" w14:textId="38D41DDA" w:rsidR="00F95F26" w:rsidRDefault="00F95F2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508" w:history="1">
            <w:r w:rsidRPr="0090700B">
              <w:rPr>
                <w:rStyle w:val="Hipervnculo"/>
                <w:rFonts w:cs="Book Antiqua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Requerimientos base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B175F" w14:textId="178E2B4A" w:rsidR="00F95F26" w:rsidRDefault="00F95F2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509" w:history="1">
            <w:r w:rsidRPr="0090700B">
              <w:rPr>
                <w:rStyle w:val="Hipervnculo"/>
                <w:rFonts w:cs="Book Antiqua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Requerimientos base de software en el ambiente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C7B8A" w14:textId="6A8DDAC9" w:rsidR="00F95F26" w:rsidRDefault="00F95F26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37510" w:history="1">
            <w:r w:rsidRPr="0090700B">
              <w:rPr>
                <w:rStyle w:val="Hipervnculo"/>
                <w:rFonts w:cs="Book Antiqu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s-EC" w:eastAsia="es-EC"/>
                <w14:ligatures w14:val="standardContextual"/>
              </w:rPr>
              <w:tab/>
            </w:r>
            <w:r w:rsidRPr="0090700B">
              <w:rPr>
                <w:rStyle w:val="Hipervnculo"/>
                <w:rFonts w:cs="Book Antiqua"/>
                <w:noProof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8E7E" w14:textId="0DCC49C8" w:rsidR="00FD0B3E" w:rsidRDefault="00FD0B3E" w:rsidP="0017339F">
          <w:r>
            <w:fldChar w:fldCharType="end"/>
          </w:r>
        </w:p>
      </w:sdtContent>
    </w:sdt>
    <w:p w14:paraId="6618F912" w14:textId="77777777" w:rsidR="00547DD9" w:rsidRPr="00453783" w:rsidRDefault="00547DD9">
      <w:pPr>
        <w:pStyle w:val="Textoindependiente"/>
        <w:pageBreakBefore/>
        <w:rPr>
          <w:rFonts w:ascii="Calibri" w:hAnsi="Calibri"/>
        </w:rPr>
      </w:pPr>
    </w:p>
    <w:p w14:paraId="671812C2" w14:textId="77777777" w:rsidR="00547DD9" w:rsidRPr="00453783" w:rsidRDefault="00547DD9" w:rsidP="00663A4B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4"/>
        </w:rPr>
      </w:pPr>
      <w:bookmarkStart w:id="0" w:name="_Toc384282994"/>
      <w:bookmarkStart w:id="1" w:name="_Toc136909690"/>
      <w:bookmarkStart w:id="2" w:name="_Toc197437486"/>
      <w:r w:rsidRPr="00453783">
        <w:rPr>
          <w:rFonts w:ascii="Calibri" w:hAnsi="Calibri" w:cs="Book Antiqua"/>
          <w:sz w:val="28"/>
        </w:rPr>
        <w:t>Introducción</w:t>
      </w:r>
      <w:bookmarkEnd w:id="0"/>
      <w:bookmarkEnd w:id="1"/>
      <w:bookmarkEnd w:id="2"/>
      <w:r w:rsidRPr="00453783">
        <w:rPr>
          <w:rFonts w:ascii="Calibri" w:hAnsi="Calibri" w:cs="Book Antiqua"/>
          <w:sz w:val="28"/>
        </w:rPr>
        <w:t xml:space="preserve">  </w:t>
      </w:r>
    </w:p>
    <w:p w14:paraId="219499E9" w14:textId="77777777" w:rsidR="00547DD9" w:rsidRDefault="002A615E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3" w:name="_Toc136909691"/>
      <w:bookmarkStart w:id="4" w:name="_Toc197437487"/>
      <w:r>
        <w:rPr>
          <w:rFonts w:ascii="Calibri" w:hAnsi="Calibri" w:cs="Book Antiqua"/>
          <w:i w:val="0"/>
          <w:sz w:val="24"/>
        </w:rPr>
        <w:t>Propósito</w:t>
      </w:r>
      <w:bookmarkEnd w:id="3"/>
      <w:bookmarkEnd w:id="4"/>
    </w:p>
    <w:p w14:paraId="5CE135AB" w14:textId="1A83D8D2" w:rsidR="00547DD9" w:rsidRDefault="00235B37" w:rsidP="00E41F22">
      <w:pPr>
        <w:ind w:left="720"/>
        <w:jc w:val="both"/>
        <w:rPr>
          <w:rFonts w:ascii="Calibri" w:hAnsi="Calibri" w:cs="Calibri"/>
          <w:iCs/>
          <w:color w:val="000000"/>
        </w:rPr>
      </w:pPr>
      <w:r>
        <w:rPr>
          <w:rFonts w:ascii="Calibri" w:hAnsi="Calibri" w:cs="Calibri"/>
          <w:iCs/>
          <w:color w:val="000000"/>
        </w:rPr>
        <w:t xml:space="preserve">El propósito de este documento es garantizar que los requisitos y especificaciones funcionales definidas para el </w:t>
      </w:r>
      <w:r w:rsidR="00855432" w:rsidRPr="00855432">
        <w:rPr>
          <w:rFonts w:ascii="Calibri" w:hAnsi="Calibri" w:cs="Calibri"/>
          <w:iCs/>
          <w:color w:val="000000"/>
        </w:rPr>
        <w:t>Sistema de inventario web</w:t>
      </w:r>
      <w:r w:rsidR="00855432">
        <w:rPr>
          <w:rFonts w:ascii="Calibri" w:hAnsi="Calibri" w:cs="Calibri"/>
          <w:iCs/>
          <w:color w:val="000000"/>
        </w:rPr>
        <w:t xml:space="preserve"> </w:t>
      </w:r>
      <w:r>
        <w:rPr>
          <w:rFonts w:ascii="Calibri" w:hAnsi="Calibri" w:cs="Calibri"/>
          <w:iCs/>
          <w:color w:val="000000"/>
        </w:rPr>
        <w:t>estén completamente desarrollados y cumplan con la funcionalidad y estándares de calidad esperados. Esto asegurará una correcta operación y minimizará los incidentes durante la fase de pruebas de aceptación del usuario.</w:t>
      </w:r>
    </w:p>
    <w:p w14:paraId="46D4B989" w14:textId="77777777" w:rsidR="00547DD9" w:rsidRDefault="002A615E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5" w:name="_Toc136909692"/>
      <w:bookmarkStart w:id="6" w:name="_Toc197437488"/>
      <w:r>
        <w:rPr>
          <w:rFonts w:ascii="Calibri" w:hAnsi="Calibri" w:cs="Book Antiqua"/>
          <w:i w:val="0"/>
          <w:sz w:val="24"/>
        </w:rPr>
        <w:t>Objetivos</w:t>
      </w:r>
      <w:bookmarkEnd w:id="5"/>
      <w:bookmarkEnd w:id="6"/>
    </w:p>
    <w:p w14:paraId="086F3B70" w14:textId="77777777" w:rsidR="00855432" w:rsidRPr="00855432" w:rsidRDefault="00855432" w:rsidP="00855432"/>
    <w:p w14:paraId="494703E3" w14:textId="73CC28D7" w:rsidR="00855432" w:rsidRDefault="00855432" w:rsidP="00855432">
      <w:pPr>
        <w:pStyle w:val="Prrafodelista"/>
        <w:numPr>
          <w:ilvl w:val="0"/>
          <w:numId w:val="3"/>
        </w:numPr>
        <w:spacing w:line="276" w:lineRule="auto"/>
        <w:ind w:left="1134" w:hanging="425"/>
        <w:jc w:val="both"/>
        <w:rPr>
          <w:rFonts w:ascii="Calibri" w:hAnsi="Calibri" w:cs="Calibri"/>
          <w:iCs/>
          <w:color w:val="000000"/>
        </w:rPr>
      </w:pPr>
      <w:r w:rsidRPr="00855432">
        <w:rPr>
          <w:rFonts w:ascii="Calibri" w:hAnsi="Calibri" w:cs="Calibri"/>
          <w:iCs/>
          <w:color w:val="000000"/>
        </w:rPr>
        <w:t>Establecer casos y condiciones de prueba basados en las especificaciones funcionales del sistema de inventario web, simulando el registro y la actualización de productos. Esto permitirá validar la administración efectiva del stock a través de la interfaz web y sus funcionalidades backend.</w:t>
      </w:r>
    </w:p>
    <w:p w14:paraId="18631871" w14:textId="77777777" w:rsidR="00855432" w:rsidRPr="00855432" w:rsidRDefault="00855432" w:rsidP="00855432">
      <w:pPr>
        <w:pStyle w:val="Prrafodelista"/>
        <w:spacing w:line="276" w:lineRule="auto"/>
        <w:ind w:left="1134"/>
        <w:jc w:val="both"/>
        <w:rPr>
          <w:rFonts w:ascii="Calibri" w:hAnsi="Calibri" w:cs="Calibri"/>
          <w:iCs/>
          <w:color w:val="000000"/>
          <w:sz w:val="12"/>
          <w:szCs w:val="12"/>
        </w:rPr>
      </w:pPr>
    </w:p>
    <w:p w14:paraId="75DFE8F2" w14:textId="6A556202" w:rsidR="00855432" w:rsidRPr="00855432" w:rsidRDefault="00855432" w:rsidP="00855432">
      <w:pPr>
        <w:pStyle w:val="Prrafodelista"/>
        <w:numPr>
          <w:ilvl w:val="0"/>
          <w:numId w:val="3"/>
        </w:numPr>
        <w:spacing w:line="276" w:lineRule="auto"/>
        <w:ind w:left="1134" w:hanging="425"/>
        <w:jc w:val="both"/>
        <w:rPr>
          <w:rFonts w:ascii="Calibri" w:hAnsi="Calibri" w:cs="Calibri"/>
          <w:iCs/>
          <w:color w:val="000000"/>
        </w:rPr>
      </w:pPr>
      <w:r w:rsidRPr="00855432">
        <w:rPr>
          <w:rFonts w:ascii="Calibri" w:hAnsi="Calibri" w:cs="Calibri"/>
          <w:iCs/>
          <w:color w:val="000000"/>
        </w:rPr>
        <w:t>Diseñar y ejecutar casos de prueba funcionales para los procesos de compra y venta dentro del sistema web, asegurando que el inventario se actualice correctamente tras cada transacción realizada por los usuarios en tiempo real.</w:t>
      </w:r>
    </w:p>
    <w:p w14:paraId="11F818E6" w14:textId="77777777" w:rsidR="00855432" w:rsidRPr="00855432" w:rsidRDefault="00855432" w:rsidP="00855432">
      <w:pPr>
        <w:pStyle w:val="Prrafodelista"/>
        <w:spacing w:line="276" w:lineRule="auto"/>
        <w:ind w:left="1134"/>
        <w:jc w:val="both"/>
        <w:rPr>
          <w:rFonts w:ascii="Calibri" w:hAnsi="Calibri" w:cs="Calibri"/>
          <w:iCs/>
          <w:color w:val="000000"/>
          <w:sz w:val="12"/>
          <w:szCs w:val="12"/>
        </w:rPr>
      </w:pPr>
    </w:p>
    <w:p w14:paraId="368DCBAB" w14:textId="3A0C433C" w:rsidR="00855432" w:rsidRPr="00855432" w:rsidRDefault="00855432" w:rsidP="00855432">
      <w:pPr>
        <w:pStyle w:val="Prrafodelista"/>
        <w:numPr>
          <w:ilvl w:val="0"/>
          <w:numId w:val="3"/>
        </w:numPr>
        <w:spacing w:line="276" w:lineRule="auto"/>
        <w:ind w:left="1134" w:hanging="425"/>
        <w:jc w:val="both"/>
        <w:rPr>
          <w:rFonts w:ascii="Calibri" w:hAnsi="Calibri" w:cs="Calibri"/>
          <w:iCs/>
          <w:color w:val="000000"/>
        </w:rPr>
      </w:pPr>
      <w:r w:rsidRPr="00855432">
        <w:rPr>
          <w:rFonts w:ascii="Calibri" w:hAnsi="Calibri" w:cs="Calibri"/>
          <w:iCs/>
          <w:color w:val="000000"/>
        </w:rPr>
        <w:t>Identificar, registrar y documentar errores detectados durante la ejecución de pruebas, utilizando herramientas de gestión de incidencias para facilitar su seguimiento y garantizar su resolución antes de la implementación definitiva del sistema.</w:t>
      </w:r>
    </w:p>
    <w:p w14:paraId="0969AFE6" w14:textId="77777777" w:rsidR="00855432" w:rsidRPr="00855432" w:rsidRDefault="00855432" w:rsidP="00855432">
      <w:pPr>
        <w:pStyle w:val="Prrafodelista"/>
        <w:spacing w:line="276" w:lineRule="auto"/>
        <w:ind w:left="1134"/>
        <w:jc w:val="both"/>
        <w:rPr>
          <w:rFonts w:ascii="Calibri" w:hAnsi="Calibri" w:cs="Calibri"/>
          <w:iCs/>
          <w:color w:val="000000"/>
          <w:sz w:val="12"/>
          <w:szCs w:val="12"/>
        </w:rPr>
      </w:pPr>
    </w:p>
    <w:p w14:paraId="3FAABE69" w14:textId="7D0CA76B" w:rsidR="00855432" w:rsidRPr="00855432" w:rsidRDefault="00855432" w:rsidP="00855432">
      <w:pPr>
        <w:pStyle w:val="Prrafodelista"/>
        <w:numPr>
          <w:ilvl w:val="0"/>
          <w:numId w:val="3"/>
        </w:numPr>
        <w:spacing w:line="276" w:lineRule="auto"/>
        <w:ind w:left="1134" w:hanging="425"/>
        <w:jc w:val="both"/>
        <w:rPr>
          <w:rFonts w:ascii="Calibri" w:hAnsi="Calibri" w:cs="Calibri"/>
          <w:iCs/>
          <w:color w:val="000000"/>
        </w:rPr>
      </w:pPr>
      <w:r w:rsidRPr="00855432">
        <w:rPr>
          <w:rFonts w:ascii="Calibri" w:hAnsi="Calibri" w:cs="Calibri"/>
          <w:iCs/>
          <w:color w:val="000000"/>
        </w:rPr>
        <w:t>Realizar un seguimiento detallado de los incidentes reportados, manteniendo una trazabilidad clara de su estado y evolución, minimizando así el tiempo de retrabajo y evitando la duplicación innecesaria de pruebas.</w:t>
      </w:r>
    </w:p>
    <w:p w14:paraId="4BF98D33" w14:textId="77777777" w:rsidR="00855432" w:rsidRPr="00855432" w:rsidRDefault="00855432" w:rsidP="00855432">
      <w:pPr>
        <w:pStyle w:val="Prrafodelista"/>
        <w:spacing w:line="276" w:lineRule="auto"/>
        <w:ind w:left="1134"/>
        <w:jc w:val="both"/>
        <w:rPr>
          <w:rFonts w:ascii="Calibri" w:hAnsi="Calibri" w:cs="Calibri"/>
          <w:iCs/>
          <w:color w:val="000000"/>
          <w:sz w:val="12"/>
          <w:szCs w:val="12"/>
        </w:rPr>
      </w:pPr>
    </w:p>
    <w:p w14:paraId="3751412B" w14:textId="1DD69FE0" w:rsidR="00855432" w:rsidRDefault="00855432" w:rsidP="00855432">
      <w:pPr>
        <w:pStyle w:val="Prrafodelista"/>
        <w:numPr>
          <w:ilvl w:val="0"/>
          <w:numId w:val="3"/>
        </w:numPr>
        <w:spacing w:line="276" w:lineRule="auto"/>
        <w:ind w:left="1134" w:hanging="425"/>
        <w:jc w:val="both"/>
        <w:rPr>
          <w:rFonts w:ascii="Calibri" w:hAnsi="Calibri" w:cs="Calibri"/>
          <w:iCs/>
          <w:color w:val="000000"/>
        </w:rPr>
      </w:pPr>
      <w:r w:rsidRPr="00855432">
        <w:rPr>
          <w:rFonts w:ascii="Calibri" w:hAnsi="Calibri" w:cs="Calibri"/>
          <w:iCs/>
          <w:color w:val="000000"/>
        </w:rPr>
        <w:t>Validar la calidad general del sistema web de ventas e inventario, verificando que cumple con los requisitos de usabilidad, seguridad, estabilidad y eficiencia definidos, garantizando su correcto funcionamiento antes del despliegue en el entorno productivo.</w:t>
      </w:r>
    </w:p>
    <w:p w14:paraId="75C4E768" w14:textId="77777777" w:rsidR="00235B37" w:rsidRDefault="00235B37" w:rsidP="00235B37">
      <w:pPr>
        <w:pStyle w:val="Prrafodelista"/>
        <w:spacing w:line="276" w:lineRule="auto"/>
        <w:ind w:left="0"/>
        <w:jc w:val="both"/>
        <w:rPr>
          <w:rFonts w:ascii="Calibri" w:hAnsi="Calibri" w:cs="Calibri"/>
          <w:iCs/>
          <w:color w:val="000000"/>
        </w:rPr>
      </w:pPr>
    </w:p>
    <w:p w14:paraId="1DEE77EB" w14:textId="77777777" w:rsidR="00B971FD" w:rsidRDefault="00B971FD" w:rsidP="00235B37">
      <w:pPr>
        <w:pStyle w:val="Prrafodelista"/>
        <w:spacing w:line="276" w:lineRule="auto"/>
        <w:ind w:left="0"/>
        <w:jc w:val="both"/>
        <w:rPr>
          <w:rFonts w:ascii="Calibri" w:hAnsi="Calibri" w:cs="Calibri"/>
          <w:iCs/>
          <w:color w:val="000000"/>
        </w:rPr>
      </w:pPr>
    </w:p>
    <w:p w14:paraId="607B4504" w14:textId="77777777" w:rsidR="00B971FD" w:rsidRDefault="00B971FD" w:rsidP="00235B37">
      <w:pPr>
        <w:pStyle w:val="Prrafodelista"/>
        <w:spacing w:line="276" w:lineRule="auto"/>
        <w:ind w:left="0"/>
        <w:jc w:val="both"/>
        <w:rPr>
          <w:rFonts w:ascii="Calibri" w:hAnsi="Calibri" w:cs="Calibri"/>
          <w:iCs/>
          <w:color w:val="000000"/>
        </w:rPr>
      </w:pPr>
    </w:p>
    <w:p w14:paraId="741391B4" w14:textId="77777777" w:rsidR="00B971FD" w:rsidRDefault="00B971FD" w:rsidP="00235B37">
      <w:pPr>
        <w:pStyle w:val="Prrafodelista"/>
        <w:spacing w:line="276" w:lineRule="auto"/>
        <w:ind w:left="0"/>
        <w:jc w:val="both"/>
        <w:rPr>
          <w:rFonts w:ascii="Calibri" w:hAnsi="Calibri" w:cs="Calibri"/>
          <w:iCs/>
          <w:color w:val="000000"/>
        </w:rPr>
      </w:pPr>
    </w:p>
    <w:p w14:paraId="2DC98BC5" w14:textId="77777777" w:rsidR="00B971FD" w:rsidRDefault="00B971FD" w:rsidP="00235B37">
      <w:pPr>
        <w:pStyle w:val="Prrafodelista"/>
        <w:spacing w:line="276" w:lineRule="auto"/>
        <w:ind w:left="0"/>
        <w:jc w:val="both"/>
        <w:rPr>
          <w:rFonts w:ascii="Calibri" w:hAnsi="Calibri" w:cs="Calibri"/>
          <w:iCs/>
          <w:color w:val="000000"/>
        </w:rPr>
      </w:pPr>
    </w:p>
    <w:p w14:paraId="2803D544" w14:textId="77777777" w:rsidR="00B971FD" w:rsidRDefault="00B971FD" w:rsidP="00235B37">
      <w:pPr>
        <w:pStyle w:val="Prrafodelista"/>
        <w:spacing w:line="276" w:lineRule="auto"/>
        <w:ind w:left="0"/>
        <w:jc w:val="both"/>
        <w:rPr>
          <w:rFonts w:ascii="Calibri" w:hAnsi="Calibri" w:cs="Calibri"/>
          <w:iCs/>
          <w:color w:val="000000"/>
        </w:rPr>
      </w:pPr>
    </w:p>
    <w:p w14:paraId="36195D3B" w14:textId="77777777" w:rsidR="00B971FD" w:rsidRDefault="00B971FD" w:rsidP="00235B37">
      <w:pPr>
        <w:pStyle w:val="Prrafodelista"/>
        <w:spacing w:line="276" w:lineRule="auto"/>
        <w:ind w:left="0"/>
        <w:jc w:val="both"/>
        <w:rPr>
          <w:rFonts w:ascii="Calibri" w:hAnsi="Calibri" w:cs="Calibri"/>
          <w:iCs/>
          <w:color w:val="000000"/>
        </w:rPr>
      </w:pPr>
    </w:p>
    <w:p w14:paraId="061A7DDF" w14:textId="77777777" w:rsidR="00B971FD" w:rsidRDefault="00B971FD" w:rsidP="00235B37">
      <w:pPr>
        <w:pStyle w:val="Prrafodelista"/>
        <w:spacing w:line="276" w:lineRule="auto"/>
        <w:ind w:left="0"/>
        <w:jc w:val="both"/>
        <w:rPr>
          <w:rFonts w:ascii="Calibri" w:hAnsi="Calibri" w:cs="Calibri"/>
          <w:iCs/>
          <w:color w:val="000000"/>
        </w:rPr>
      </w:pPr>
    </w:p>
    <w:p w14:paraId="415B9AE5" w14:textId="77777777" w:rsidR="00B971FD" w:rsidRDefault="00B971FD" w:rsidP="00235B37">
      <w:pPr>
        <w:pStyle w:val="Prrafodelista"/>
        <w:spacing w:line="276" w:lineRule="auto"/>
        <w:ind w:left="0"/>
        <w:jc w:val="both"/>
        <w:rPr>
          <w:rFonts w:ascii="Calibri" w:hAnsi="Calibri" w:cs="Calibri"/>
          <w:iCs/>
          <w:color w:val="000000"/>
        </w:rPr>
      </w:pPr>
    </w:p>
    <w:p w14:paraId="72521695" w14:textId="77777777" w:rsidR="00B971FD" w:rsidRDefault="00B971FD" w:rsidP="00235B37">
      <w:pPr>
        <w:pStyle w:val="Prrafodelista"/>
        <w:spacing w:line="276" w:lineRule="auto"/>
        <w:ind w:left="0"/>
        <w:jc w:val="both"/>
        <w:rPr>
          <w:rFonts w:ascii="Calibri" w:hAnsi="Calibri" w:cs="Calibri"/>
          <w:iCs/>
          <w:color w:val="000000"/>
        </w:rPr>
      </w:pPr>
    </w:p>
    <w:p w14:paraId="523958B3" w14:textId="77777777" w:rsidR="00B971FD" w:rsidRDefault="00B971FD" w:rsidP="00235B37">
      <w:pPr>
        <w:pStyle w:val="Prrafodelista"/>
        <w:spacing w:line="276" w:lineRule="auto"/>
        <w:ind w:left="0"/>
        <w:jc w:val="both"/>
        <w:rPr>
          <w:rFonts w:ascii="Calibri" w:hAnsi="Calibri" w:cs="Calibri"/>
          <w:iCs/>
          <w:color w:val="000000"/>
        </w:rPr>
      </w:pPr>
    </w:p>
    <w:p w14:paraId="7D0CAD8E" w14:textId="77777777" w:rsidR="00B971FD" w:rsidRDefault="00B971FD" w:rsidP="00235B37">
      <w:pPr>
        <w:pStyle w:val="Prrafodelista"/>
        <w:spacing w:line="276" w:lineRule="auto"/>
        <w:ind w:left="0"/>
        <w:jc w:val="both"/>
        <w:rPr>
          <w:rFonts w:ascii="Calibri" w:hAnsi="Calibri" w:cs="Calibri"/>
          <w:iCs/>
          <w:color w:val="000000"/>
        </w:rPr>
      </w:pPr>
    </w:p>
    <w:p w14:paraId="74D5B519" w14:textId="77777777" w:rsidR="00B971FD" w:rsidRDefault="00B971FD" w:rsidP="00235B37">
      <w:pPr>
        <w:pStyle w:val="Prrafodelista"/>
        <w:spacing w:line="276" w:lineRule="auto"/>
        <w:ind w:left="0"/>
        <w:jc w:val="both"/>
        <w:rPr>
          <w:rFonts w:ascii="Calibri" w:hAnsi="Calibri" w:cs="Calibri"/>
          <w:iCs/>
          <w:color w:val="000000"/>
        </w:rPr>
      </w:pPr>
    </w:p>
    <w:p w14:paraId="45917D70" w14:textId="77777777" w:rsidR="00A15912" w:rsidRPr="00453783" w:rsidRDefault="00A15912" w:rsidP="00A15912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7" w:name="_Toc136909693"/>
      <w:bookmarkStart w:id="8" w:name="_Toc197437489"/>
      <w:r>
        <w:rPr>
          <w:rFonts w:ascii="Calibri" w:hAnsi="Calibri" w:cs="Book Antiqua"/>
          <w:sz w:val="28"/>
        </w:rPr>
        <w:t>Alcance</w:t>
      </w:r>
      <w:bookmarkEnd w:id="7"/>
      <w:bookmarkEnd w:id="8"/>
      <w:r w:rsidRPr="00453783">
        <w:rPr>
          <w:rFonts w:ascii="Calibri" w:hAnsi="Calibri" w:cs="Book Antiqua"/>
          <w:sz w:val="28"/>
        </w:rPr>
        <w:t xml:space="preserve"> </w:t>
      </w:r>
    </w:p>
    <w:p w14:paraId="79861E1B" w14:textId="77777777" w:rsidR="00547DD9" w:rsidRDefault="002A615E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9" w:name="_Toc136909694"/>
      <w:bookmarkStart w:id="10" w:name="_Toc197437490"/>
      <w:r>
        <w:rPr>
          <w:rFonts w:ascii="Calibri" w:hAnsi="Calibri" w:cs="Book Antiqua"/>
          <w:i w:val="0"/>
          <w:sz w:val="24"/>
        </w:rPr>
        <w:t>Alcance</w:t>
      </w:r>
      <w:r w:rsidR="00A15912">
        <w:rPr>
          <w:rFonts w:ascii="Calibri" w:hAnsi="Calibri" w:cs="Book Antiqua"/>
          <w:i w:val="0"/>
          <w:sz w:val="24"/>
        </w:rPr>
        <w:t xml:space="preserve"> de pruebas</w:t>
      </w:r>
      <w:bookmarkEnd w:id="9"/>
      <w:bookmarkEnd w:id="10"/>
    </w:p>
    <w:p w14:paraId="293DEBA5" w14:textId="77777777" w:rsidR="002A615E" w:rsidRDefault="002A615E" w:rsidP="001905F6">
      <w:pPr>
        <w:ind w:left="720"/>
        <w:jc w:val="both"/>
        <w:rPr>
          <w:rFonts w:ascii="Calibri" w:hAnsi="Calibri" w:cs="Book Antiqua"/>
          <w:i/>
          <w:color w:val="0000FF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1"/>
        <w:gridCol w:w="3826"/>
      </w:tblGrid>
      <w:tr w:rsidR="00810628" w:rsidRPr="00BF7A4D" w14:paraId="6A248034" w14:textId="77777777" w:rsidTr="00235B37">
        <w:tc>
          <w:tcPr>
            <w:tcW w:w="4819" w:type="dxa"/>
            <w:shd w:val="clear" w:color="auto" w:fill="BFBFBF"/>
          </w:tcPr>
          <w:p w14:paraId="4785D9E7" w14:textId="77777777" w:rsidR="00810628" w:rsidRPr="0009623A" w:rsidRDefault="00810628" w:rsidP="00004271">
            <w:pPr>
              <w:ind w:left="142"/>
              <w:jc w:val="both"/>
              <w:rPr>
                <w:rFonts w:ascii="Calibri" w:hAnsi="Calibri" w:cs="Book Antiqua"/>
                <w:b/>
                <w:bCs/>
                <w:color w:val="000000"/>
              </w:rPr>
            </w:pPr>
            <w:r w:rsidRPr="00810628">
              <w:rPr>
                <w:rFonts w:ascii="Calibri" w:hAnsi="Calibri" w:cs="Book Antiqua"/>
                <w:b/>
                <w:bCs/>
                <w:color w:val="000000"/>
              </w:rPr>
              <w:t>Tipo de pruebas</w:t>
            </w:r>
          </w:p>
        </w:tc>
        <w:tc>
          <w:tcPr>
            <w:tcW w:w="3934" w:type="dxa"/>
            <w:shd w:val="clear" w:color="auto" w:fill="BFBFBF"/>
          </w:tcPr>
          <w:p w14:paraId="75055F43" w14:textId="77777777" w:rsidR="00810628" w:rsidRPr="0009623A" w:rsidRDefault="00810628" w:rsidP="00004271">
            <w:pPr>
              <w:ind w:left="142"/>
              <w:jc w:val="both"/>
              <w:rPr>
                <w:rFonts w:ascii="Calibri" w:hAnsi="Calibri" w:cs="Book Antiqua"/>
                <w:b/>
                <w:bCs/>
                <w:color w:val="000000"/>
              </w:rPr>
            </w:pPr>
            <w:r w:rsidRPr="00810628">
              <w:rPr>
                <w:rFonts w:ascii="Calibri" w:hAnsi="Calibri" w:cs="Book Antiqua"/>
                <w:b/>
                <w:bCs/>
                <w:color w:val="000000"/>
              </w:rPr>
              <w:t>Aplica según el proyecto (si / no)</w:t>
            </w:r>
          </w:p>
        </w:tc>
      </w:tr>
      <w:tr w:rsidR="00810628" w:rsidRPr="00BF7A4D" w14:paraId="48403D1D" w14:textId="77777777" w:rsidTr="00235B37">
        <w:tc>
          <w:tcPr>
            <w:tcW w:w="4819" w:type="dxa"/>
            <w:shd w:val="clear" w:color="auto" w:fill="auto"/>
          </w:tcPr>
          <w:p w14:paraId="15573644" w14:textId="77777777" w:rsidR="00810628" w:rsidRPr="0009623A" w:rsidRDefault="00810628" w:rsidP="00004271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 w:rsidRPr="00810628">
              <w:rPr>
                <w:rFonts w:ascii="Calibri" w:hAnsi="Calibri" w:cs="Book Antiqua"/>
                <w:color w:val="000000"/>
              </w:rPr>
              <w:t xml:space="preserve">Pruebas </w:t>
            </w:r>
            <w:r w:rsidR="00B971FD">
              <w:rPr>
                <w:rFonts w:ascii="Calibri" w:hAnsi="Calibri" w:cs="Book Antiqua"/>
                <w:color w:val="000000"/>
              </w:rPr>
              <w:t>U</w:t>
            </w:r>
            <w:r w:rsidRPr="00810628">
              <w:rPr>
                <w:rFonts w:ascii="Calibri" w:hAnsi="Calibri" w:cs="Book Antiqua"/>
                <w:color w:val="000000"/>
              </w:rPr>
              <w:t xml:space="preserve">nitarias </w:t>
            </w:r>
          </w:p>
        </w:tc>
        <w:tc>
          <w:tcPr>
            <w:tcW w:w="3934" w:type="dxa"/>
            <w:shd w:val="clear" w:color="auto" w:fill="auto"/>
          </w:tcPr>
          <w:p w14:paraId="4DC98D58" w14:textId="77777777" w:rsidR="00810628" w:rsidRPr="00810628" w:rsidRDefault="00810628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810628"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810628" w:rsidRPr="00BF7A4D" w14:paraId="3D95723C" w14:textId="77777777" w:rsidTr="00235B37">
        <w:tc>
          <w:tcPr>
            <w:tcW w:w="4819" w:type="dxa"/>
            <w:shd w:val="clear" w:color="auto" w:fill="auto"/>
          </w:tcPr>
          <w:p w14:paraId="63755AB3" w14:textId="77777777" w:rsidR="00810628" w:rsidRPr="0009623A" w:rsidRDefault="00810628" w:rsidP="00004271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 w:rsidRPr="00810628">
              <w:rPr>
                <w:rFonts w:ascii="Calibri" w:hAnsi="Calibri" w:cs="Book Antiqua"/>
                <w:color w:val="000000"/>
              </w:rPr>
              <w:t xml:space="preserve">Pruebas de </w:t>
            </w:r>
            <w:r w:rsidR="00B971FD">
              <w:rPr>
                <w:rFonts w:ascii="Calibri" w:hAnsi="Calibri" w:cs="Book Antiqua"/>
                <w:color w:val="000000"/>
              </w:rPr>
              <w:t>R</w:t>
            </w:r>
            <w:r w:rsidRPr="00810628">
              <w:rPr>
                <w:rFonts w:ascii="Calibri" w:hAnsi="Calibri" w:cs="Book Antiqua"/>
                <w:color w:val="000000"/>
              </w:rPr>
              <w:t>egresión</w:t>
            </w:r>
          </w:p>
        </w:tc>
        <w:tc>
          <w:tcPr>
            <w:tcW w:w="3934" w:type="dxa"/>
            <w:shd w:val="clear" w:color="auto" w:fill="auto"/>
          </w:tcPr>
          <w:p w14:paraId="282564B6" w14:textId="77777777" w:rsidR="00810628" w:rsidRPr="00810628" w:rsidRDefault="00810628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810628"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B971FD" w:rsidRPr="00BF7A4D" w14:paraId="0FC3B2BA" w14:textId="77777777" w:rsidTr="00235B37">
        <w:tc>
          <w:tcPr>
            <w:tcW w:w="4819" w:type="dxa"/>
            <w:shd w:val="clear" w:color="auto" w:fill="auto"/>
          </w:tcPr>
          <w:p w14:paraId="294C32A7" w14:textId="77777777" w:rsidR="00B971FD" w:rsidRPr="00810628" w:rsidRDefault="00B971FD" w:rsidP="00B971FD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 de Humo</w:t>
            </w:r>
          </w:p>
        </w:tc>
        <w:tc>
          <w:tcPr>
            <w:tcW w:w="3934" w:type="dxa"/>
            <w:shd w:val="clear" w:color="auto" w:fill="auto"/>
          </w:tcPr>
          <w:p w14:paraId="6B3FF5C0" w14:textId="77777777" w:rsidR="00B971FD" w:rsidRPr="00810628" w:rsidRDefault="00C53028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B971FD" w:rsidRPr="00BF7A4D" w14:paraId="77549182" w14:textId="77777777" w:rsidTr="00235B37">
        <w:tc>
          <w:tcPr>
            <w:tcW w:w="4819" w:type="dxa"/>
            <w:shd w:val="clear" w:color="auto" w:fill="auto"/>
          </w:tcPr>
          <w:p w14:paraId="61AC334E" w14:textId="77777777" w:rsidR="00B971FD" w:rsidRDefault="00B971FD" w:rsidP="00B971FD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 del Sistema</w:t>
            </w:r>
          </w:p>
        </w:tc>
        <w:tc>
          <w:tcPr>
            <w:tcW w:w="3934" w:type="dxa"/>
            <w:shd w:val="clear" w:color="auto" w:fill="auto"/>
          </w:tcPr>
          <w:p w14:paraId="263917D8" w14:textId="77777777" w:rsidR="00B971FD" w:rsidRPr="00810628" w:rsidRDefault="00C53028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B971FD" w:rsidRPr="00BF7A4D" w14:paraId="0CE50F06" w14:textId="77777777" w:rsidTr="00235B37">
        <w:tc>
          <w:tcPr>
            <w:tcW w:w="4819" w:type="dxa"/>
            <w:shd w:val="clear" w:color="auto" w:fill="auto"/>
          </w:tcPr>
          <w:p w14:paraId="025F127B" w14:textId="77777777" w:rsidR="00B971FD" w:rsidRDefault="00B971FD" w:rsidP="00B971FD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 de Stress</w:t>
            </w:r>
          </w:p>
        </w:tc>
        <w:tc>
          <w:tcPr>
            <w:tcW w:w="3934" w:type="dxa"/>
            <w:shd w:val="clear" w:color="auto" w:fill="auto"/>
          </w:tcPr>
          <w:p w14:paraId="14549BAE" w14:textId="0120893B" w:rsidR="00B971FD" w:rsidRPr="00810628" w:rsidRDefault="00855432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No</w:t>
            </w:r>
          </w:p>
        </w:tc>
      </w:tr>
      <w:tr w:rsidR="00B971FD" w:rsidRPr="00BF7A4D" w14:paraId="4891426D" w14:textId="77777777" w:rsidTr="00235B37">
        <w:tc>
          <w:tcPr>
            <w:tcW w:w="4819" w:type="dxa"/>
            <w:shd w:val="clear" w:color="auto" w:fill="auto"/>
          </w:tcPr>
          <w:p w14:paraId="4A7E151F" w14:textId="77777777" w:rsidR="00B971FD" w:rsidRDefault="00B971FD" w:rsidP="00B971FD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 w:rsidRPr="00810628">
              <w:rPr>
                <w:rFonts w:ascii="Calibri" w:hAnsi="Calibri" w:cs="Book Antiqua"/>
                <w:color w:val="000000"/>
              </w:rPr>
              <w:t xml:space="preserve">Pruebas de </w:t>
            </w:r>
            <w:r>
              <w:rPr>
                <w:rFonts w:ascii="Calibri" w:hAnsi="Calibri" w:cs="Book Antiqua"/>
                <w:color w:val="000000"/>
              </w:rPr>
              <w:t>C</w:t>
            </w:r>
            <w:r w:rsidRPr="00810628">
              <w:rPr>
                <w:rFonts w:ascii="Calibri" w:hAnsi="Calibri" w:cs="Book Antiqua"/>
                <w:color w:val="000000"/>
              </w:rPr>
              <w:t>arga</w:t>
            </w:r>
          </w:p>
        </w:tc>
        <w:tc>
          <w:tcPr>
            <w:tcW w:w="3934" w:type="dxa"/>
            <w:shd w:val="clear" w:color="auto" w:fill="auto"/>
          </w:tcPr>
          <w:p w14:paraId="61FD2C16" w14:textId="77777777" w:rsidR="00B971FD" w:rsidRPr="00810628" w:rsidRDefault="00B971FD" w:rsidP="00B971FD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810628"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B971FD" w:rsidRPr="00BF7A4D" w14:paraId="1CAC94F7" w14:textId="77777777" w:rsidTr="00235B37">
        <w:tc>
          <w:tcPr>
            <w:tcW w:w="4819" w:type="dxa"/>
            <w:shd w:val="clear" w:color="auto" w:fill="auto"/>
          </w:tcPr>
          <w:p w14:paraId="07AE21CC" w14:textId="77777777" w:rsidR="00B971FD" w:rsidRDefault="00B971FD" w:rsidP="00B971FD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 de Desempeño</w:t>
            </w:r>
          </w:p>
        </w:tc>
        <w:tc>
          <w:tcPr>
            <w:tcW w:w="3934" w:type="dxa"/>
            <w:shd w:val="clear" w:color="auto" w:fill="auto"/>
          </w:tcPr>
          <w:p w14:paraId="3E534C8D" w14:textId="77777777" w:rsidR="00B971FD" w:rsidRPr="00810628" w:rsidRDefault="00C53028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B971FD" w:rsidRPr="00BF7A4D" w14:paraId="2167E93D" w14:textId="77777777" w:rsidTr="00235B37">
        <w:tc>
          <w:tcPr>
            <w:tcW w:w="4819" w:type="dxa"/>
            <w:shd w:val="clear" w:color="auto" w:fill="auto"/>
          </w:tcPr>
          <w:p w14:paraId="23DB961C" w14:textId="77777777" w:rsidR="00B971FD" w:rsidRDefault="00B971FD" w:rsidP="00B971FD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 de Volumen</w:t>
            </w:r>
          </w:p>
        </w:tc>
        <w:tc>
          <w:tcPr>
            <w:tcW w:w="3934" w:type="dxa"/>
            <w:shd w:val="clear" w:color="auto" w:fill="auto"/>
          </w:tcPr>
          <w:p w14:paraId="3A1A6380" w14:textId="77777777" w:rsidR="00B971FD" w:rsidRPr="00810628" w:rsidRDefault="00C53028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EB0D3C" w:rsidRPr="00BF7A4D" w14:paraId="7875C47B" w14:textId="77777777" w:rsidTr="00235B37">
        <w:tc>
          <w:tcPr>
            <w:tcW w:w="4819" w:type="dxa"/>
            <w:shd w:val="clear" w:color="auto" w:fill="auto"/>
          </w:tcPr>
          <w:p w14:paraId="2A6B846E" w14:textId="77777777" w:rsidR="00EB0D3C" w:rsidRDefault="00EB0D3C" w:rsidP="00B971FD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Pruebas de Recuperación y Tolerancia a fallas</w:t>
            </w:r>
          </w:p>
        </w:tc>
        <w:tc>
          <w:tcPr>
            <w:tcW w:w="3934" w:type="dxa"/>
            <w:shd w:val="clear" w:color="auto" w:fill="auto"/>
          </w:tcPr>
          <w:p w14:paraId="79C43D6F" w14:textId="77777777" w:rsidR="00EB0D3C" w:rsidRDefault="00EB0D3C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EB0D3C" w:rsidRPr="00BF7A4D" w14:paraId="040483F1" w14:textId="77777777" w:rsidTr="00235B37">
        <w:tc>
          <w:tcPr>
            <w:tcW w:w="4819" w:type="dxa"/>
            <w:shd w:val="clear" w:color="auto" w:fill="auto"/>
          </w:tcPr>
          <w:p w14:paraId="58FF97F2" w14:textId="77777777" w:rsidR="00EB0D3C" w:rsidRDefault="00EB0D3C" w:rsidP="00B971FD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Pruebas de Múltiples Sitios</w:t>
            </w:r>
          </w:p>
        </w:tc>
        <w:tc>
          <w:tcPr>
            <w:tcW w:w="3934" w:type="dxa"/>
            <w:shd w:val="clear" w:color="auto" w:fill="auto"/>
          </w:tcPr>
          <w:p w14:paraId="60750317" w14:textId="77777777" w:rsidR="00EB0D3C" w:rsidRDefault="00EB0D3C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No</w:t>
            </w:r>
          </w:p>
        </w:tc>
      </w:tr>
      <w:tr w:rsidR="00EB0D3C" w:rsidRPr="00BF7A4D" w14:paraId="133D2430" w14:textId="77777777" w:rsidTr="00235B37">
        <w:tc>
          <w:tcPr>
            <w:tcW w:w="4819" w:type="dxa"/>
            <w:shd w:val="clear" w:color="auto" w:fill="auto"/>
          </w:tcPr>
          <w:p w14:paraId="3C466E52" w14:textId="77777777" w:rsidR="00EB0D3C" w:rsidRDefault="00EB0D3C" w:rsidP="00B971FD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 xml:space="preserve">Pruebas de Compatibilidad y Conversión </w:t>
            </w:r>
          </w:p>
        </w:tc>
        <w:tc>
          <w:tcPr>
            <w:tcW w:w="3934" w:type="dxa"/>
            <w:shd w:val="clear" w:color="auto" w:fill="auto"/>
          </w:tcPr>
          <w:p w14:paraId="75031B59" w14:textId="77777777" w:rsidR="00EB0D3C" w:rsidRDefault="00EB0D3C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No</w:t>
            </w:r>
          </w:p>
        </w:tc>
      </w:tr>
      <w:tr w:rsidR="00B971FD" w:rsidRPr="00BF7A4D" w14:paraId="0A85C585" w14:textId="77777777" w:rsidTr="00235B37">
        <w:tc>
          <w:tcPr>
            <w:tcW w:w="4819" w:type="dxa"/>
            <w:shd w:val="clear" w:color="auto" w:fill="auto"/>
          </w:tcPr>
          <w:p w14:paraId="2BA20CD9" w14:textId="77777777" w:rsidR="00B971FD" w:rsidRDefault="00B971FD" w:rsidP="00B971FD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 w:rsidRPr="00810628">
              <w:rPr>
                <w:rFonts w:ascii="Calibri" w:hAnsi="Calibri" w:cs="Book Antiqua"/>
                <w:color w:val="000000"/>
              </w:rPr>
              <w:t xml:space="preserve">Pruebas de </w:t>
            </w:r>
            <w:r>
              <w:rPr>
                <w:rFonts w:ascii="Calibri" w:hAnsi="Calibri" w:cs="Book Antiqua"/>
                <w:color w:val="000000"/>
              </w:rPr>
              <w:t>S</w:t>
            </w:r>
            <w:r w:rsidRPr="00810628">
              <w:rPr>
                <w:rFonts w:ascii="Calibri" w:hAnsi="Calibri" w:cs="Book Antiqua"/>
                <w:color w:val="000000"/>
              </w:rPr>
              <w:t xml:space="preserve">eguridad y </w:t>
            </w:r>
            <w:r>
              <w:rPr>
                <w:rFonts w:ascii="Calibri" w:hAnsi="Calibri" w:cs="Book Antiqua"/>
                <w:color w:val="000000"/>
              </w:rPr>
              <w:t>C</w:t>
            </w:r>
            <w:r w:rsidRPr="00810628">
              <w:rPr>
                <w:rFonts w:ascii="Calibri" w:hAnsi="Calibri" w:cs="Book Antiqua"/>
                <w:color w:val="000000"/>
              </w:rPr>
              <w:t xml:space="preserve">ontrol de </w:t>
            </w:r>
            <w:r>
              <w:rPr>
                <w:rFonts w:ascii="Calibri" w:hAnsi="Calibri" w:cs="Book Antiqua"/>
                <w:color w:val="000000"/>
              </w:rPr>
              <w:t>A</w:t>
            </w:r>
            <w:r w:rsidRPr="00810628">
              <w:rPr>
                <w:rFonts w:ascii="Calibri" w:hAnsi="Calibri" w:cs="Book Antiqua"/>
                <w:color w:val="000000"/>
              </w:rPr>
              <w:t>cceso</w:t>
            </w:r>
          </w:p>
        </w:tc>
        <w:tc>
          <w:tcPr>
            <w:tcW w:w="3934" w:type="dxa"/>
            <w:shd w:val="clear" w:color="auto" w:fill="auto"/>
          </w:tcPr>
          <w:p w14:paraId="02D39848" w14:textId="77777777" w:rsidR="00B971FD" w:rsidRPr="00810628" w:rsidRDefault="00B971FD" w:rsidP="00B971FD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810628"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810628" w:rsidRPr="00BF7A4D" w14:paraId="0BDADF0A" w14:textId="77777777" w:rsidTr="00235B37">
        <w:tc>
          <w:tcPr>
            <w:tcW w:w="4819" w:type="dxa"/>
            <w:shd w:val="clear" w:color="auto" w:fill="auto"/>
          </w:tcPr>
          <w:p w14:paraId="48F73E1C" w14:textId="77777777" w:rsidR="00810628" w:rsidRPr="0009623A" w:rsidRDefault="00810628" w:rsidP="00004271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 w:rsidRPr="00810628">
              <w:rPr>
                <w:rFonts w:ascii="Calibri" w:hAnsi="Calibri" w:cs="Book Antiqua"/>
                <w:color w:val="000000"/>
              </w:rPr>
              <w:t xml:space="preserve">Pruebas de </w:t>
            </w:r>
            <w:r w:rsidR="00B971FD">
              <w:rPr>
                <w:rFonts w:ascii="Calibri" w:hAnsi="Calibri" w:cs="Book Antiqua"/>
                <w:color w:val="000000"/>
              </w:rPr>
              <w:t>GUI</w:t>
            </w:r>
          </w:p>
        </w:tc>
        <w:tc>
          <w:tcPr>
            <w:tcW w:w="3934" w:type="dxa"/>
            <w:shd w:val="clear" w:color="auto" w:fill="auto"/>
          </w:tcPr>
          <w:p w14:paraId="50168AE2" w14:textId="77777777" w:rsidR="00810628" w:rsidRPr="00810628" w:rsidRDefault="00810628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810628"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B971FD" w:rsidRPr="00BF7A4D" w14:paraId="59A01318" w14:textId="77777777" w:rsidTr="00235B37">
        <w:tc>
          <w:tcPr>
            <w:tcW w:w="4819" w:type="dxa"/>
            <w:shd w:val="clear" w:color="auto" w:fill="auto"/>
          </w:tcPr>
          <w:p w14:paraId="66AB3B6D" w14:textId="77777777" w:rsidR="00B971FD" w:rsidRPr="00810628" w:rsidRDefault="00B971FD" w:rsidP="00004271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 del Ciclo del Negocio</w:t>
            </w:r>
          </w:p>
        </w:tc>
        <w:tc>
          <w:tcPr>
            <w:tcW w:w="3934" w:type="dxa"/>
            <w:shd w:val="clear" w:color="auto" w:fill="auto"/>
          </w:tcPr>
          <w:p w14:paraId="5213B8A9" w14:textId="77777777" w:rsidR="00B971FD" w:rsidRPr="00810628" w:rsidRDefault="00C53028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B971FD" w:rsidRPr="00BF7A4D" w14:paraId="1CFE2B70" w14:textId="77777777" w:rsidTr="00235B37">
        <w:tc>
          <w:tcPr>
            <w:tcW w:w="4819" w:type="dxa"/>
            <w:shd w:val="clear" w:color="auto" w:fill="auto"/>
          </w:tcPr>
          <w:p w14:paraId="6D09688A" w14:textId="77777777" w:rsidR="00B971FD" w:rsidRDefault="00B971FD" w:rsidP="00004271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 xml:space="preserve">Prueba de Configuración </w:t>
            </w:r>
          </w:p>
        </w:tc>
        <w:tc>
          <w:tcPr>
            <w:tcW w:w="3934" w:type="dxa"/>
            <w:shd w:val="clear" w:color="auto" w:fill="auto"/>
          </w:tcPr>
          <w:p w14:paraId="1CFC7AC2" w14:textId="77777777" w:rsidR="00B971FD" w:rsidRPr="00810628" w:rsidRDefault="00C53028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B971FD" w:rsidRPr="00BF7A4D" w14:paraId="7177C815" w14:textId="77777777" w:rsidTr="00235B37">
        <w:tc>
          <w:tcPr>
            <w:tcW w:w="4819" w:type="dxa"/>
            <w:shd w:val="clear" w:color="auto" w:fill="auto"/>
          </w:tcPr>
          <w:p w14:paraId="5DD51BB0" w14:textId="77777777" w:rsidR="00B971FD" w:rsidRDefault="00B971FD" w:rsidP="00004271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 de Estilo</w:t>
            </w:r>
          </w:p>
        </w:tc>
        <w:tc>
          <w:tcPr>
            <w:tcW w:w="3934" w:type="dxa"/>
            <w:shd w:val="clear" w:color="auto" w:fill="auto"/>
          </w:tcPr>
          <w:p w14:paraId="53940B06" w14:textId="77777777" w:rsidR="00B971FD" w:rsidRPr="00810628" w:rsidRDefault="00C53028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B971FD" w:rsidRPr="00BF7A4D" w14:paraId="56F3A71A" w14:textId="77777777" w:rsidTr="00235B37">
        <w:tc>
          <w:tcPr>
            <w:tcW w:w="4819" w:type="dxa"/>
            <w:shd w:val="clear" w:color="auto" w:fill="auto"/>
          </w:tcPr>
          <w:p w14:paraId="1B43C4D8" w14:textId="77777777" w:rsidR="00B971FD" w:rsidRDefault="00B971FD" w:rsidP="00B971FD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 w:rsidRPr="00810628">
              <w:rPr>
                <w:rFonts w:ascii="Calibri" w:hAnsi="Calibri" w:cs="Book Antiqua"/>
                <w:color w:val="000000"/>
              </w:rPr>
              <w:t xml:space="preserve">Pruebas de </w:t>
            </w:r>
            <w:r>
              <w:rPr>
                <w:rFonts w:ascii="Calibri" w:hAnsi="Calibri" w:cs="Book Antiqua"/>
                <w:color w:val="000000"/>
              </w:rPr>
              <w:t>I</w:t>
            </w:r>
            <w:r w:rsidRPr="00810628">
              <w:rPr>
                <w:rFonts w:ascii="Calibri" w:hAnsi="Calibri" w:cs="Book Antiqua"/>
                <w:color w:val="000000"/>
              </w:rPr>
              <w:t>nstalación</w:t>
            </w:r>
          </w:p>
        </w:tc>
        <w:tc>
          <w:tcPr>
            <w:tcW w:w="3934" w:type="dxa"/>
            <w:shd w:val="clear" w:color="auto" w:fill="auto"/>
          </w:tcPr>
          <w:p w14:paraId="11E345A6" w14:textId="77777777" w:rsidR="00B971FD" w:rsidRPr="00810628" w:rsidRDefault="00B971FD" w:rsidP="00B971FD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 w:rsidRPr="00810628">
              <w:rPr>
                <w:rFonts w:ascii="Calibri Light" w:hAnsi="Calibri Light" w:cs="Calibri Light"/>
                <w:color w:val="000000"/>
              </w:rPr>
              <w:t>No</w:t>
            </w:r>
          </w:p>
        </w:tc>
      </w:tr>
      <w:tr w:rsidR="00B971FD" w:rsidRPr="00BF7A4D" w14:paraId="78C169CA" w14:textId="77777777" w:rsidTr="00235B37">
        <w:tc>
          <w:tcPr>
            <w:tcW w:w="4819" w:type="dxa"/>
            <w:shd w:val="clear" w:color="auto" w:fill="auto"/>
          </w:tcPr>
          <w:p w14:paraId="5C5E7A51" w14:textId="77777777" w:rsidR="00B971FD" w:rsidRPr="00810628" w:rsidRDefault="00B971FD" w:rsidP="00B971FD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 xml:space="preserve">Prueba de Aceptación </w:t>
            </w:r>
          </w:p>
        </w:tc>
        <w:tc>
          <w:tcPr>
            <w:tcW w:w="3934" w:type="dxa"/>
            <w:shd w:val="clear" w:color="auto" w:fill="auto"/>
          </w:tcPr>
          <w:p w14:paraId="2F876884" w14:textId="77777777" w:rsidR="00B971FD" w:rsidRPr="00810628" w:rsidRDefault="00EB0D3C" w:rsidP="00B971FD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No</w:t>
            </w:r>
          </w:p>
        </w:tc>
      </w:tr>
      <w:tr w:rsidR="00B971FD" w:rsidRPr="00BF7A4D" w14:paraId="02F1A44F" w14:textId="77777777" w:rsidTr="00235B37">
        <w:tc>
          <w:tcPr>
            <w:tcW w:w="4819" w:type="dxa"/>
            <w:shd w:val="clear" w:color="auto" w:fill="auto"/>
          </w:tcPr>
          <w:p w14:paraId="2F04626B" w14:textId="77777777" w:rsidR="00B971FD" w:rsidRDefault="00B971FD" w:rsidP="00B971FD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 de Documentación y Procedimiento</w:t>
            </w:r>
          </w:p>
        </w:tc>
        <w:tc>
          <w:tcPr>
            <w:tcW w:w="3934" w:type="dxa"/>
            <w:shd w:val="clear" w:color="auto" w:fill="auto"/>
          </w:tcPr>
          <w:p w14:paraId="56407C69" w14:textId="77777777" w:rsidR="00B971FD" w:rsidRPr="00810628" w:rsidRDefault="00EB0D3C" w:rsidP="00B971FD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810628" w:rsidRPr="00BF7A4D" w14:paraId="646412CD" w14:textId="77777777" w:rsidTr="00235B37">
        <w:tc>
          <w:tcPr>
            <w:tcW w:w="4819" w:type="dxa"/>
            <w:shd w:val="clear" w:color="auto" w:fill="auto"/>
          </w:tcPr>
          <w:p w14:paraId="0B392E37" w14:textId="77777777" w:rsidR="00810628" w:rsidRPr="0009623A" w:rsidRDefault="00B971FD" w:rsidP="00004271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Pruebas Funcionales</w:t>
            </w:r>
          </w:p>
        </w:tc>
        <w:tc>
          <w:tcPr>
            <w:tcW w:w="3934" w:type="dxa"/>
            <w:shd w:val="clear" w:color="auto" w:fill="auto"/>
          </w:tcPr>
          <w:p w14:paraId="2BAE9A59" w14:textId="77777777" w:rsidR="00810628" w:rsidRPr="00810628" w:rsidRDefault="00EB0D3C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810628" w:rsidRPr="00BF7A4D" w14:paraId="5A59E051" w14:textId="77777777" w:rsidTr="00235B37">
        <w:tc>
          <w:tcPr>
            <w:tcW w:w="4819" w:type="dxa"/>
            <w:shd w:val="clear" w:color="auto" w:fill="auto"/>
          </w:tcPr>
          <w:p w14:paraId="6E322231" w14:textId="77777777" w:rsidR="00B971FD" w:rsidRPr="0009623A" w:rsidRDefault="00B971FD" w:rsidP="00B971FD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 de Campo</w:t>
            </w:r>
          </w:p>
        </w:tc>
        <w:tc>
          <w:tcPr>
            <w:tcW w:w="3934" w:type="dxa"/>
            <w:shd w:val="clear" w:color="auto" w:fill="auto"/>
          </w:tcPr>
          <w:p w14:paraId="1456A08C" w14:textId="77777777" w:rsidR="00810628" w:rsidRPr="00810628" w:rsidRDefault="00EB0D3C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810628" w:rsidRPr="00BF7A4D" w14:paraId="738EA3F1" w14:textId="77777777" w:rsidTr="00235B37">
        <w:tc>
          <w:tcPr>
            <w:tcW w:w="4819" w:type="dxa"/>
            <w:shd w:val="clear" w:color="auto" w:fill="auto"/>
          </w:tcPr>
          <w:p w14:paraId="44FF6BE0" w14:textId="77777777" w:rsidR="00810628" w:rsidRPr="0009623A" w:rsidRDefault="00B971FD" w:rsidP="00004271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 de Usabilidad</w:t>
            </w:r>
          </w:p>
        </w:tc>
        <w:tc>
          <w:tcPr>
            <w:tcW w:w="3934" w:type="dxa"/>
            <w:shd w:val="clear" w:color="auto" w:fill="auto"/>
          </w:tcPr>
          <w:p w14:paraId="15DA5229" w14:textId="77777777" w:rsidR="00810628" w:rsidRPr="00810628" w:rsidRDefault="00EB0D3C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810628" w:rsidRPr="00BF7A4D" w14:paraId="14631396" w14:textId="77777777" w:rsidTr="00235B37">
        <w:tc>
          <w:tcPr>
            <w:tcW w:w="4819" w:type="dxa"/>
            <w:shd w:val="clear" w:color="auto" w:fill="auto"/>
          </w:tcPr>
          <w:p w14:paraId="42344578" w14:textId="77777777" w:rsidR="00810628" w:rsidRPr="0009623A" w:rsidRDefault="00B971FD" w:rsidP="00004271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Pruebas Alfa</w:t>
            </w:r>
          </w:p>
        </w:tc>
        <w:tc>
          <w:tcPr>
            <w:tcW w:w="3934" w:type="dxa"/>
            <w:shd w:val="clear" w:color="auto" w:fill="auto"/>
          </w:tcPr>
          <w:p w14:paraId="6A59DC3E" w14:textId="77777777" w:rsidR="00810628" w:rsidRPr="00810628" w:rsidRDefault="00EB0D3C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 xml:space="preserve">Si </w:t>
            </w:r>
          </w:p>
        </w:tc>
      </w:tr>
      <w:tr w:rsidR="00810628" w:rsidRPr="00BF7A4D" w14:paraId="075DAE24" w14:textId="77777777" w:rsidTr="00235B37">
        <w:tc>
          <w:tcPr>
            <w:tcW w:w="4819" w:type="dxa"/>
            <w:shd w:val="clear" w:color="auto" w:fill="auto"/>
          </w:tcPr>
          <w:p w14:paraId="37F32BE6" w14:textId="77777777" w:rsidR="00810628" w:rsidRPr="0009623A" w:rsidRDefault="00B971FD" w:rsidP="00004271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Pruebas Beta</w:t>
            </w:r>
          </w:p>
        </w:tc>
        <w:tc>
          <w:tcPr>
            <w:tcW w:w="3934" w:type="dxa"/>
            <w:shd w:val="clear" w:color="auto" w:fill="auto"/>
          </w:tcPr>
          <w:p w14:paraId="06E7D832" w14:textId="77777777" w:rsidR="00810628" w:rsidRPr="00810628" w:rsidRDefault="00EB0D3C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810628" w:rsidRPr="00BF7A4D" w14:paraId="6F9877F7" w14:textId="77777777" w:rsidTr="00235B37">
        <w:tc>
          <w:tcPr>
            <w:tcW w:w="4819" w:type="dxa"/>
            <w:shd w:val="clear" w:color="auto" w:fill="auto"/>
          </w:tcPr>
          <w:p w14:paraId="2FEE427E" w14:textId="77777777" w:rsidR="00810628" w:rsidRPr="0009623A" w:rsidRDefault="002E1411" w:rsidP="00004271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Pruebas de Caja Blanca</w:t>
            </w:r>
          </w:p>
        </w:tc>
        <w:tc>
          <w:tcPr>
            <w:tcW w:w="3934" w:type="dxa"/>
            <w:shd w:val="clear" w:color="auto" w:fill="auto"/>
          </w:tcPr>
          <w:p w14:paraId="6279A414" w14:textId="77777777" w:rsidR="00810628" w:rsidRPr="00810628" w:rsidRDefault="002E1411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  <w:tr w:rsidR="002E1411" w:rsidRPr="00BF7A4D" w14:paraId="28E1C267" w14:textId="77777777" w:rsidTr="00235B37">
        <w:tc>
          <w:tcPr>
            <w:tcW w:w="4819" w:type="dxa"/>
            <w:shd w:val="clear" w:color="auto" w:fill="auto"/>
          </w:tcPr>
          <w:p w14:paraId="473F43BA" w14:textId="77777777" w:rsidR="002E1411" w:rsidRDefault="002E1411" w:rsidP="00004271">
            <w:pPr>
              <w:ind w:left="142"/>
              <w:jc w:val="both"/>
              <w:rPr>
                <w:rFonts w:ascii="Calibri" w:hAnsi="Calibri" w:cs="Book Antiqua"/>
                <w:color w:val="000000"/>
              </w:rPr>
            </w:pPr>
            <w:r>
              <w:rPr>
                <w:rFonts w:ascii="Calibri" w:hAnsi="Calibri" w:cs="Book Antiqua"/>
                <w:color w:val="000000"/>
              </w:rPr>
              <w:t>Pruebas de caja Negra</w:t>
            </w:r>
          </w:p>
        </w:tc>
        <w:tc>
          <w:tcPr>
            <w:tcW w:w="3934" w:type="dxa"/>
            <w:shd w:val="clear" w:color="auto" w:fill="auto"/>
          </w:tcPr>
          <w:p w14:paraId="6116204B" w14:textId="77777777" w:rsidR="002E1411" w:rsidRDefault="00EB0D3C" w:rsidP="00004271">
            <w:pPr>
              <w:spacing w:line="276" w:lineRule="auto"/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Si</w:t>
            </w:r>
          </w:p>
        </w:tc>
      </w:tr>
    </w:tbl>
    <w:p w14:paraId="77EBA522" w14:textId="77777777" w:rsidR="00F94357" w:rsidRPr="00004271" w:rsidRDefault="00F94357" w:rsidP="00B971FD">
      <w:pPr>
        <w:suppressAutoHyphens w:val="0"/>
        <w:jc w:val="both"/>
        <w:rPr>
          <w:rFonts w:ascii="Calibri" w:hAnsi="Calibri" w:cs="Calibri"/>
          <w:i/>
          <w:iCs/>
          <w:color w:val="000000"/>
        </w:rPr>
      </w:pPr>
    </w:p>
    <w:p w14:paraId="262B00A4" w14:textId="77777777" w:rsidR="00547DD9" w:rsidRPr="00453783" w:rsidRDefault="007E2BE3" w:rsidP="00663A4B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11" w:name="_Toc136909695"/>
      <w:bookmarkStart w:id="12" w:name="_Toc197437491"/>
      <w:r>
        <w:rPr>
          <w:rFonts w:ascii="Calibri" w:hAnsi="Calibri" w:cs="Book Antiqua"/>
          <w:i w:val="0"/>
          <w:sz w:val="24"/>
        </w:rPr>
        <w:t>Limitaciones</w:t>
      </w:r>
      <w:bookmarkEnd w:id="11"/>
      <w:bookmarkEnd w:id="12"/>
    </w:p>
    <w:p w14:paraId="5AC44DA5" w14:textId="77777777" w:rsidR="00806C7C" w:rsidRPr="00004271" w:rsidRDefault="007E2BE3" w:rsidP="00810628">
      <w:pPr>
        <w:spacing w:line="276" w:lineRule="auto"/>
        <w:ind w:left="709"/>
        <w:jc w:val="both"/>
        <w:rPr>
          <w:rFonts w:ascii="Calibri" w:hAnsi="Calibri" w:cs="Calibri"/>
          <w:iCs/>
        </w:rPr>
      </w:pPr>
      <w:bookmarkStart w:id="13" w:name="_Toc384282999"/>
      <w:r w:rsidRPr="00004271">
        <w:rPr>
          <w:rFonts w:ascii="Calibri" w:hAnsi="Calibri" w:cs="Calibri"/>
          <w:iCs/>
        </w:rPr>
        <w:t xml:space="preserve">Se </w:t>
      </w:r>
      <w:r w:rsidR="00810628" w:rsidRPr="00004271">
        <w:rPr>
          <w:rFonts w:ascii="Calibri" w:hAnsi="Calibri" w:cs="Calibri"/>
          <w:iCs/>
        </w:rPr>
        <w:t>identificarán los</w:t>
      </w:r>
      <w:r w:rsidRPr="00004271">
        <w:rPr>
          <w:rFonts w:ascii="Calibri" w:hAnsi="Calibri" w:cs="Calibri"/>
          <w:iCs/>
        </w:rPr>
        <w:t xml:space="preserve"> elementos que quedarán fuera del alcance de pruebas.</w:t>
      </w:r>
    </w:p>
    <w:p w14:paraId="37E3AA61" w14:textId="77777777" w:rsidR="00810628" w:rsidRPr="00810628" w:rsidRDefault="00676FAF" w:rsidP="00810628">
      <w:pPr>
        <w:numPr>
          <w:ilvl w:val="0"/>
          <w:numId w:val="4"/>
        </w:numPr>
        <w:suppressAutoHyphens w:val="0"/>
        <w:jc w:val="both"/>
        <w:rPr>
          <w:rFonts w:ascii="Calibri" w:hAnsi="Calibri" w:cs="Book Antiqua"/>
          <w:iCs/>
        </w:rPr>
      </w:pPr>
      <w:r>
        <w:rPr>
          <w:rFonts w:ascii="Calibri" w:hAnsi="Calibri" w:cs="Book Antiqua"/>
          <w:iCs/>
        </w:rPr>
        <w:t xml:space="preserve">Por el momento </w:t>
      </w:r>
      <w:r w:rsidR="00810628" w:rsidRPr="00810628">
        <w:rPr>
          <w:rFonts w:ascii="Calibri" w:hAnsi="Calibri" w:cs="Book Antiqua"/>
          <w:iCs/>
        </w:rPr>
        <w:t xml:space="preserve">no </w:t>
      </w:r>
      <w:r>
        <w:rPr>
          <w:rFonts w:ascii="Calibri" w:hAnsi="Calibri" w:cs="Book Antiqua"/>
          <w:iCs/>
        </w:rPr>
        <w:t xml:space="preserve">se </w:t>
      </w:r>
      <w:r w:rsidR="00810628" w:rsidRPr="00810628">
        <w:rPr>
          <w:rFonts w:ascii="Calibri" w:hAnsi="Calibri" w:cs="Book Antiqua"/>
          <w:iCs/>
        </w:rPr>
        <w:t xml:space="preserve">contempla pruebas </w:t>
      </w:r>
      <w:r>
        <w:rPr>
          <w:rFonts w:ascii="Calibri" w:hAnsi="Calibri" w:cs="Book Antiqua"/>
          <w:iCs/>
        </w:rPr>
        <w:t xml:space="preserve">de integración con </w:t>
      </w:r>
      <w:r w:rsidR="00810628" w:rsidRPr="00810628">
        <w:rPr>
          <w:rFonts w:ascii="Calibri" w:hAnsi="Calibri" w:cs="Book Antiqua"/>
          <w:iCs/>
        </w:rPr>
        <w:t>otros módulos</w:t>
      </w:r>
    </w:p>
    <w:p w14:paraId="340C133F" w14:textId="77777777" w:rsidR="00810628" w:rsidRPr="00810628" w:rsidRDefault="00676FAF" w:rsidP="00810628">
      <w:pPr>
        <w:numPr>
          <w:ilvl w:val="0"/>
          <w:numId w:val="4"/>
        </w:numPr>
        <w:suppressAutoHyphens w:val="0"/>
        <w:jc w:val="both"/>
        <w:rPr>
          <w:rFonts w:ascii="Calibri" w:hAnsi="Calibri" w:cs="Book Antiqua"/>
          <w:iCs/>
        </w:rPr>
      </w:pPr>
      <w:r>
        <w:rPr>
          <w:rFonts w:ascii="Calibri" w:hAnsi="Calibri" w:cs="Book Antiqua"/>
          <w:iCs/>
        </w:rPr>
        <w:t xml:space="preserve">Por el momento no </w:t>
      </w:r>
      <w:r w:rsidR="00810628" w:rsidRPr="00810628">
        <w:rPr>
          <w:rFonts w:ascii="Calibri" w:hAnsi="Calibri" w:cs="Book Antiqua"/>
          <w:iCs/>
        </w:rPr>
        <w:t>se realizarán pruebas de integración con sistemas externos.</w:t>
      </w:r>
    </w:p>
    <w:p w14:paraId="4E4B20B7" w14:textId="77777777" w:rsidR="00810628" w:rsidRDefault="00810628" w:rsidP="00810628">
      <w:pPr>
        <w:numPr>
          <w:ilvl w:val="0"/>
          <w:numId w:val="4"/>
        </w:numPr>
        <w:suppressAutoHyphens w:val="0"/>
        <w:jc w:val="both"/>
        <w:rPr>
          <w:rFonts w:ascii="Calibri" w:hAnsi="Calibri" w:cs="Book Antiqua"/>
          <w:iCs/>
        </w:rPr>
      </w:pPr>
      <w:r w:rsidRPr="00810628">
        <w:rPr>
          <w:rFonts w:ascii="Calibri" w:hAnsi="Calibri" w:cs="Book Antiqua"/>
          <w:iCs/>
        </w:rPr>
        <w:t>No se contemplan pruebas de dispositivos móviles.</w:t>
      </w:r>
    </w:p>
    <w:p w14:paraId="3332FB9A" w14:textId="77777777" w:rsidR="00856A81" w:rsidRDefault="00856A81" w:rsidP="00810628">
      <w:pPr>
        <w:numPr>
          <w:ilvl w:val="0"/>
          <w:numId w:val="4"/>
        </w:numPr>
        <w:suppressAutoHyphens w:val="0"/>
        <w:jc w:val="both"/>
        <w:rPr>
          <w:rFonts w:ascii="Calibri" w:hAnsi="Calibri" w:cs="Book Antiqua"/>
          <w:iCs/>
        </w:rPr>
      </w:pPr>
      <w:r>
        <w:rPr>
          <w:rFonts w:ascii="Calibri" w:hAnsi="Calibri" w:cs="Book Antiqua"/>
          <w:iCs/>
        </w:rPr>
        <w:t>No se contemplan pruebas en páginas web.</w:t>
      </w:r>
    </w:p>
    <w:p w14:paraId="45EB04BB" w14:textId="77777777" w:rsidR="00857C2C" w:rsidRDefault="00857C2C" w:rsidP="00857C2C">
      <w:pPr>
        <w:rPr>
          <w:rFonts w:ascii="Calibri" w:hAnsi="Calibri"/>
        </w:rPr>
      </w:pPr>
    </w:p>
    <w:p w14:paraId="64216634" w14:textId="77777777" w:rsidR="00676FAF" w:rsidRPr="00A008C8" w:rsidRDefault="00676FAF" w:rsidP="00857C2C">
      <w:pPr>
        <w:rPr>
          <w:rFonts w:ascii="Calibri" w:hAnsi="Calibri"/>
        </w:rPr>
      </w:pPr>
    </w:p>
    <w:p w14:paraId="705AC4C9" w14:textId="77777777" w:rsidR="00857C2C" w:rsidRDefault="00A15912" w:rsidP="00857C2C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14" w:name="_Toc136909696"/>
      <w:bookmarkStart w:id="15" w:name="_Toc197437492"/>
      <w:r w:rsidRPr="00A15912">
        <w:rPr>
          <w:rFonts w:ascii="Calibri" w:hAnsi="Calibri" w:cs="Book Antiqua"/>
          <w:sz w:val="28"/>
        </w:rPr>
        <w:t>Definiciones, siglas, y abreviaturas</w:t>
      </w:r>
      <w:bookmarkEnd w:id="14"/>
      <w:bookmarkEnd w:id="15"/>
      <w:r w:rsidR="00857C2C" w:rsidRPr="00453783">
        <w:rPr>
          <w:rFonts w:ascii="Calibri" w:hAnsi="Calibri" w:cs="Book Antiqua"/>
          <w:sz w:val="28"/>
        </w:rPr>
        <w:t xml:space="preserve"> </w:t>
      </w:r>
    </w:p>
    <w:p w14:paraId="653C4270" w14:textId="77777777" w:rsidR="00810628" w:rsidRPr="00810628" w:rsidRDefault="00810628" w:rsidP="00810628"/>
    <w:tbl>
      <w:tblPr>
        <w:tblW w:w="4699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7600"/>
      </w:tblGrid>
      <w:tr w:rsidR="00810628" w:rsidRPr="00BF7A4D" w14:paraId="40DAA02F" w14:textId="77777777" w:rsidTr="00810628">
        <w:trPr>
          <w:trHeight w:val="267"/>
        </w:trPr>
        <w:tc>
          <w:tcPr>
            <w:tcW w:w="800" w:type="pct"/>
            <w:shd w:val="clear" w:color="auto" w:fill="BFBFBF"/>
          </w:tcPr>
          <w:p w14:paraId="53CDA06C" w14:textId="77777777" w:rsidR="00810628" w:rsidRPr="0009623A" w:rsidRDefault="00810628" w:rsidP="00004271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  <w:lang w:val="es-ES_tradnl"/>
              </w:rPr>
            </w:pPr>
            <w:r w:rsidRPr="405AE6C9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Siglas</w:t>
            </w:r>
          </w:p>
        </w:tc>
        <w:tc>
          <w:tcPr>
            <w:tcW w:w="4200" w:type="pct"/>
            <w:shd w:val="clear" w:color="auto" w:fill="BFBFBF"/>
          </w:tcPr>
          <w:p w14:paraId="129031FE" w14:textId="77777777" w:rsidR="00810628" w:rsidRPr="0009623A" w:rsidRDefault="00810628" w:rsidP="00004271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sz w:val="22"/>
                <w:szCs w:val="22"/>
                <w:lang w:val="es-ES_tradnl"/>
              </w:rPr>
            </w:pPr>
            <w:r w:rsidRPr="405AE6C9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Definición</w:t>
            </w:r>
          </w:p>
        </w:tc>
      </w:tr>
      <w:tr w:rsidR="00810628" w:rsidRPr="00BF7A4D" w14:paraId="5130991F" w14:textId="77777777" w:rsidTr="00004271">
        <w:trPr>
          <w:trHeight w:val="245"/>
        </w:trPr>
        <w:tc>
          <w:tcPr>
            <w:tcW w:w="800" w:type="pct"/>
          </w:tcPr>
          <w:p w14:paraId="1E400CC8" w14:textId="77777777" w:rsidR="00810628" w:rsidRPr="00004271" w:rsidRDefault="00810628" w:rsidP="00004271">
            <w:pPr>
              <w:spacing w:line="276" w:lineRule="auto"/>
              <w:jc w:val="both"/>
              <w:rPr>
                <w:rFonts w:ascii="Calibri" w:hAnsi="Calibri" w:cs="Calibri"/>
                <w:lang w:val="es-ES_tradnl"/>
              </w:rPr>
            </w:pPr>
            <w:r w:rsidRPr="00004271">
              <w:rPr>
                <w:rFonts w:ascii="Calibri" w:hAnsi="Calibri" w:cs="Calibri"/>
                <w:lang w:val="es-ES_tradnl"/>
              </w:rPr>
              <w:t>SQL Server</w:t>
            </w:r>
          </w:p>
        </w:tc>
        <w:tc>
          <w:tcPr>
            <w:tcW w:w="4200" w:type="pct"/>
          </w:tcPr>
          <w:p w14:paraId="1A37291A" w14:textId="77777777" w:rsidR="00810628" w:rsidRPr="00004271" w:rsidRDefault="00810628" w:rsidP="00004271">
            <w:pPr>
              <w:spacing w:line="276" w:lineRule="auto"/>
              <w:jc w:val="both"/>
              <w:rPr>
                <w:rFonts w:ascii="Calibri" w:hAnsi="Calibri" w:cs="Calibri"/>
                <w:lang w:val="es-ES_tradnl"/>
              </w:rPr>
            </w:pPr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>Es un sistema de gestión de base de datos relacional, desarrollado por la empresa Microsoft.</w:t>
            </w:r>
          </w:p>
        </w:tc>
      </w:tr>
      <w:tr w:rsidR="00810628" w:rsidRPr="00BF7A4D" w14:paraId="5539CAD0" w14:textId="77777777" w:rsidTr="00004271">
        <w:trPr>
          <w:trHeight w:val="245"/>
        </w:trPr>
        <w:tc>
          <w:tcPr>
            <w:tcW w:w="800" w:type="pct"/>
          </w:tcPr>
          <w:p w14:paraId="506F0976" w14:textId="77777777" w:rsidR="00810628" w:rsidRPr="00004271" w:rsidRDefault="00810628" w:rsidP="00004271">
            <w:pPr>
              <w:spacing w:line="276" w:lineRule="auto"/>
              <w:jc w:val="both"/>
              <w:rPr>
                <w:rFonts w:ascii="Calibri" w:hAnsi="Calibri" w:cs="Calibri"/>
                <w:lang w:val="es-ES_tradnl"/>
              </w:rPr>
            </w:pPr>
            <w:r w:rsidRPr="00004271">
              <w:rPr>
                <w:rFonts w:ascii="Calibri" w:hAnsi="Calibri" w:cs="Calibri"/>
              </w:rPr>
              <w:t>DBMS</w:t>
            </w:r>
          </w:p>
        </w:tc>
        <w:tc>
          <w:tcPr>
            <w:tcW w:w="4200" w:type="pct"/>
          </w:tcPr>
          <w:p w14:paraId="4ECACD7B" w14:textId="77777777" w:rsidR="00810628" w:rsidRPr="00004271" w:rsidRDefault="00810628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Database Management </w:t>
            </w:r>
            <w:proofErr w:type="spellStart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>System</w:t>
            </w:r>
            <w:proofErr w:type="spellEnd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(Sistema de Gestión de Bases de Datos). Se refiere a un software que permite el almacenamiento, gestión y manipulación de datos en una base de datos.</w:t>
            </w:r>
          </w:p>
        </w:tc>
      </w:tr>
      <w:tr w:rsidR="00810628" w:rsidRPr="00BF7A4D" w14:paraId="01E78C5D" w14:textId="77777777" w:rsidTr="00004271">
        <w:trPr>
          <w:trHeight w:val="245"/>
        </w:trPr>
        <w:tc>
          <w:tcPr>
            <w:tcW w:w="800" w:type="pct"/>
          </w:tcPr>
          <w:p w14:paraId="25267351" w14:textId="77777777" w:rsidR="00810628" w:rsidRPr="00004271" w:rsidRDefault="00810628" w:rsidP="00004271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004271">
              <w:rPr>
                <w:rFonts w:ascii="Calibri" w:hAnsi="Calibri" w:cs="Calibri"/>
              </w:rPr>
              <w:t>UI</w:t>
            </w:r>
          </w:p>
        </w:tc>
        <w:tc>
          <w:tcPr>
            <w:tcW w:w="4200" w:type="pct"/>
          </w:tcPr>
          <w:p w14:paraId="4F22B787" w14:textId="77777777" w:rsidR="00810628" w:rsidRPr="00004271" w:rsidRDefault="00810628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>User</w:t>
            </w:r>
            <w:proofErr w:type="spellEnd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Interface (Interfaz de Usuario). Se refiere a la interfaz gráfica o visual con la que interactúan los usuarios al utilizar el software o la aplicación de alquiler de vehículos.</w:t>
            </w:r>
          </w:p>
        </w:tc>
      </w:tr>
      <w:tr w:rsidR="00810628" w:rsidRPr="00BF7A4D" w14:paraId="5C5EF87C" w14:textId="77777777" w:rsidTr="00004271">
        <w:trPr>
          <w:trHeight w:val="245"/>
        </w:trPr>
        <w:tc>
          <w:tcPr>
            <w:tcW w:w="800" w:type="pct"/>
          </w:tcPr>
          <w:p w14:paraId="2B0088DA" w14:textId="77777777" w:rsidR="00810628" w:rsidRPr="00004271" w:rsidRDefault="00810628" w:rsidP="00004271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004271">
              <w:rPr>
                <w:rFonts w:ascii="Calibri" w:hAnsi="Calibri" w:cs="Calibri"/>
              </w:rPr>
              <w:t>UX</w:t>
            </w:r>
          </w:p>
        </w:tc>
        <w:tc>
          <w:tcPr>
            <w:tcW w:w="4200" w:type="pct"/>
          </w:tcPr>
          <w:p w14:paraId="4E8EEE76" w14:textId="77777777" w:rsidR="00810628" w:rsidRPr="00004271" w:rsidRDefault="00810628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>User</w:t>
            </w:r>
            <w:proofErr w:type="spellEnd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>Experience</w:t>
            </w:r>
            <w:proofErr w:type="spellEnd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(Experiencia de Usuario). Se refiere a la forma en que los usuarios perciben y experimentan la interacción con el software, incluyendo aspectos como la facilidad de uso, la accesibilidad y la satisfacción general del usuario.</w:t>
            </w:r>
          </w:p>
        </w:tc>
      </w:tr>
      <w:tr w:rsidR="00810628" w:rsidRPr="00BF7A4D" w14:paraId="34769C4F" w14:textId="77777777" w:rsidTr="00004271">
        <w:trPr>
          <w:trHeight w:val="245"/>
        </w:trPr>
        <w:tc>
          <w:tcPr>
            <w:tcW w:w="800" w:type="pct"/>
          </w:tcPr>
          <w:p w14:paraId="426FA229" w14:textId="77777777" w:rsidR="00810628" w:rsidRPr="00004271" w:rsidRDefault="00810628" w:rsidP="00004271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004271">
              <w:rPr>
                <w:rFonts w:ascii="Calibri" w:hAnsi="Calibri" w:cs="Calibri"/>
              </w:rPr>
              <w:t>CRUD</w:t>
            </w:r>
          </w:p>
        </w:tc>
        <w:tc>
          <w:tcPr>
            <w:tcW w:w="4200" w:type="pct"/>
          </w:tcPr>
          <w:p w14:paraId="4FACD510" w14:textId="77777777" w:rsidR="00810628" w:rsidRPr="00004271" w:rsidRDefault="00810628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Create, </w:t>
            </w:r>
            <w:proofErr w:type="spellStart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>Read</w:t>
            </w:r>
            <w:proofErr w:type="spellEnd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>Update</w:t>
            </w:r>
            <w:proofErr w:type="spellEnd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>Delete</w:t>
            </w:r>
            <w:proofErr w:type="spellEnd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(Crear, Leer, Actualizar, Eliminar). Se refiere a las operaciones básicas de manipulación de datos en una base de datos o sistema, que implican la creación, lectura, actualización y eliminación de registros.</w:t>
            </w:r>
          </w:p>
        </w:tc>
      </w:tr>
      <w:tr w:rsidR="00810628" w:rsidRPr="00BF7A4D" w14:paraId="085BAB1B" w14:textId="77777777" w:rsidTr="00004271">
        <w:trPr>
          <w:trHeight w:val="245"/>
        </w:trPr>
        <w:tc>
          <w:tcPr>
            <w:tcW w:w="800" w:type="pct"/>
          </w:tcPr>
          <w:p w14:paraId="45573FD7" w14:textId="77777777" w:rsidR="00810628" w:rsidRPr="00004271" w:rsidRDefault="00810628" w:rsidP="00004271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004271">
              <w:rPr>
                <w:rFonts w:ascii="Calibri" w:hAnsi="Calibri" w:cs="Calibri"/>
              </w:rPr>
              <w:t>RFI</w:t>
            </w:r>
          </w:p>
        </w:tc>
        <w:tc>
          <w:tcPr>
            <w:tcW w:w="4200" w:type="pct"/>
          </w:tcPr>
          <w:p w14:paraId="3F38FD56" w14:textId="77777777" w:rsidR="00810628" w:rsidRPr="00004271" w:rsidRDefault="00810628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>Request</w:t>
            </w:r>
            <w:proofErr w:type="spellEnd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>for</w:t>
            </w:r>
            <w:proofErr w:type="spellEnd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>Information</w:t>
            </w:r>
            <w:proofErr w:type="spellEnd"/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(Solicitud de Información). Esta sigla se refiere a un proceso formal en el que una organización solicita información detallada sobre productos </w:t>
            </w:r>
            <w:r w:rsidR="00235B37">
              <w:rPr>
                <w:rFonts w:ascii="Calibri" w:hAnsi="Calibri" w:cs="Calibri"/>
                <w:color w:val="000000"/>
                <w:shd w:val="clear" w:color="auto" w:fill="FFFFFF"/>
              </w:rPr>
              <w:t xml:space="preserve">a </w:t>
            </w:r>
            <w:r w:rsidRPr="00004271">
              <w:rPr>
                <w:rFonts w:ascii="Calibri" w:hAnsi="Calibri" w:cs="Calibri"/>
                <w:color w:val="000000"/>
                <w:shd w:val="clear" w:color="auto" w:fill="FFFFFF"/>
              </w:rPr>
              <w:t>posibles proveedores.</w:t>
            </w:r>
          </w:p>
        </w:tc>
      </w:tr>
    </w:tbl>
    <w:p w14:paraId="3FBFDCA3" w14:textId="77777777" w:rsidR="00A15912" w:rsidRDefault="00A15912" w:rsidP="00A15912"/>
    <w:p w14:paraId="3E802B09" w14:textId="77777777" w:rsidR="00F94357" w:rsidRDefault="00F94357" w:rsidP="00A15912"/>
    <w:p w14:paraId="55FFDF98" w14:textId="77777777" w:rsidR="00A15912" w:rsidRPr="00A15912" w:rsidRDefault="00A15912" w:rsidP="00A15912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16" w:name="_Toc461691018"/>
      <w:bookmarkStart w:id="17" w:name="_Toc136909697"/>
      <w:bookmarkStart w:id="18" w:name="_Toc197437493"/>
      <w:r w:rsidRPr="00A15912">
        <w:rPr>
          <w:rFonts w:ascii="Calibri" w:hAnsi="Calibri" w:cs="Book Antiqua"/>
          <w:sz w:val="28"/>
        </w:rPr>
        <w:t>Documentos de referencia</w:t>
      </w:r>
      <w:bookmarkEnd w:id="16"/>
      <w:bookmarkEnd w:id="17"/>
      <w:bookmarkEnd w:id="18"/>
    </w:p>
    <w:p w14:paraId="5431B690" w14:textId="77777777" w:rsidR="00A15912" w:rsidRDefault="00A15912" w:rsidP="00A15912"/>
    <w:p w14:paraId="1235A52E" w14:textId="77777777" w:rsidR="00810628" w:rsidRDefault="00810628" w:rsidP="00810628">
      <w:pPr>
        <w:tabs>
          <w:tab w:val="left" w:pos="2025"/>
        </w:tabs>
      </w:pPr>
      <w:r>
        <w:tab/>
      </w:r>
    </w:p>
    <w:tbl>
      <w:tblPr>
        <w:tblW w:w="28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4"/>
      </w:tblGrid>
      <w:tr w:rsidR="00810628" w:rsidRPr="00BF7A4D" w14:paraId="5E4F89FA" w14:textId="77777777" w:rsidTr="00810628">
        <w:trPr>
          <w:trHeight w:val="267"/>
          <w:jc w:val="center"/>
        </w:trPr>
        <w:tc>
          <w:tcPr>
            <w:tcW w:w="5000" w:type="pct"/>
            <w:shd w:val="clear" w:color="auto" w:fill="D5DCE4"/>
          </w:tcPr>
          <w:p w14:paraId="2F0E9AA5" w14:textId="77777777" w:rsidR="00810628" w:rsidRPr="00BF7A4D" w:rsidRDefault="00810628" w:rsidP="0000427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405AE6C9">
              <w:rPr>
                <w:rFonts w:ascii="Calibri Light" w:hAnsi="Calibri Light" w:cs="Calibri Light"/>
                <w:b/>
                <w:bCs/>
                <w:sz w:val="22"/>
                <w:szCs w:val="22"/>
              </w:rPr>
              <w:t>DOCUMENTO VERSIÓN</w:t>
            </w:r>
          </w:p>
        </w:tc>
      </w:tr>
      <w:tr w:rsidR="00810628" w:rsidRPr="00BF7A4D" w14:paraId="6FA868C8" w14:textId="77777777" w:rsidTr="00004271">
        <w:trPr>
          <w:trHeight w:val="245"/>
          <w:jc w:val="center"/>
        </w:trPr>
        <w:tc>
          <w:tcPr>
            <w:tcW w:w="5000" w:type="pct"/>
          </w:tcPr>
          <w:p w14:paraId="2C6D1416" w14:textId="78853741" w:rsidR="00810628" w:rsidRPr="00004271" w:rsidRDefault="00810628" w:rsidP="00004271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04271">
              <w:rPr>
                <w:rFonts w:ascii="Calibri" w:hAnsi="Calibri" w:cs="Calibri"/>
                <w:sz w:val="22"/>
                <w:szCs w:val="22"/>
              </w:rPr>
              <w:t>Documento de Diseño Detallado –</w:t>
            </w:r>
            <w:r w:rsidR="0085543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04271">
              <w:rPr>
                <w:rFonts w:ascii="Calibri" w:hAnsi="Calibri" w:cs="Calibri"/>
                <w:sz w:val="22"/>
                <w:szCs w:val="22"/>
              </w:rPr>
              <w:t xml:space="preserve">Grupo </w:t>
            </w:r>
            <w:r w:rsidR="00855432">
              <w:rPr>
                <w:rFonts w:ascii="Calibri" w:hAnsi="Calibri" w:cs="Calibri"/>
                <w:sz w:val="22"/>
                <w:szCs w:val="22"/>
              </w:rPr>
              <w:t>A</w:t>
            </w:r>
            <w:r w:rsidRPr="0000427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10628" w:rsidRPr="00BF7A4D" w14:paraId="6E431BA4" w14:textId="77777777" w:rsidTr="00004271">
        <w:trPr>
          <w:trHeight w:val="267"/>
          <w:jc w:val="center"/>
        </w:trPr>
        <w:tc>
          <w:tcPr>
            <w:tcW w:w="5000" w:type="pct"/>
          </w:tcPr>
          <w:p w14:paraId="2AC8A3DD" w14:textId="2E7D728B" w:rsidR="00810628" w:rsidRPr="00004271" w:rsidRDefault="00810628" w:rsidP="00004271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004271">
              <w:rPr>
                <w:rFonts w:ascii="Calibri" w:hAnsi="Calibri" w:cs="Calibri"/>
                <w:sz w:val="22"/>
                <w:szCs w:val="22"/>
              </w:rPr>
              <w:t>Documento de alcance – Grupo</w:t>
            </w:r>
            <w:r w:rsidR="00855432">
              <w:rPr>
                <w:rFonts w:ascii="Calibri" w:hAnsi="Calibri" w:cs="Calibri"/>
                <w:sz w:val="22"/>
                <w:szCs w:val="22"/>
              </w:rPr>
              <w:t xml:space="preserve"> A</w:t>
            </w:r>
          </w:p>
        </w:tc>
      </w:tr>
      <w:tr w:rsidR="00810628" w:rsidRPr="00BF7A4D" w14:paraId="4255BFAA" w14:textId="77777777" w:rsidTr="00004271">
        <w:trPr>
          <w:trHeight w:val="245"/>
          <w:jc w:val="center"/>
        </w:trPr>
        <w:tc>
          <w:tcPr>
            <w:tcW w:w="5000" w:type="pct"/>
          </w:tcPr>
          <w:p w14:paraId="7832723E" w14:textId="157E083B" w:rsidR="00810628" w:rsidRPr="00004271" w:rsidRDefault="00810628" w:rsidP="00004271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  <w:lang w:val="es-ES_tradnl"/>
              </w:rPr>
            </w:pPr>
            <w:r w:rsidRPr="00004271">
              <w:rPr>
                <w:rFonts w:ascii="Calibri" w:hAnsi="Calibri" w:cs="Calibri"/>
                <w:sz w:val="22"/>
                <w:szCs w:val="22"/>
                <w:lang w:val="es-ES_tradnl"/>
              </w:rPr>
              <w:t xml:space="preserve">Documento de Requerimientos – Grupo </w:t>
            </w:r>
            <w:r w:rsidR="00855432">
              <w:rPr>
                <w:rFonts w:ascii="Calibri" w:hAnsi="Calibri" w:cs="Calibri"/>
                <w:sz w:val="22"/>
                <w:szCs w:val="22"/>
                <w:lang w:val="es-ES_tradnl"/>
              </w:rPr>
              <w:t>A</w:t>
            </w:r>
          </w:p>
        </w:tc>
      </w:tr>
    </w:tbl>
    <w:p w14:paraId="6EA6C26F" w14:textId="77777777" w:rsidR="00A15912" w:rsidRDefault="00A15912" w:rsidP="00810628">
      <w:pPr>
        <w:tabs>
          <w:tab w:val="left" w:pos="2025"/>
        </w:tabs>
      </w:pPr>
    </w:p>
    <w:p w14:paraId="0E7E08D3" w14:textId="77777777" w:rsidR="00F94357" w:rsidRDefault="00F94357" w:rsidP="00A15912"/>
    <w:p w14:paraId="14253ABB" w14:textId="77777777" w:rsidR="00F94357" w:rsidRDefault="00F94357" w:rsidP="00A15912"/>
    <w:p w14:paraId="734AD49F" w14:textId="77777777" w:rsidR="00A15912" w:rsidRDefault="00A15912" w:rsidP="00A15912">
      <w:r>
        <w:br w:type="page"/>
      </w:r>
    </w:p>
    <w:p w14:paraId="18CBDCE9" w14:textId="77777777" w:rsidR="00A15912" w:rsidRPr="00701192" w:rsidRDefault="00A15912" w:rsidP="00701192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19" w:name="_Toc461691020"/>
      <w:bookmarkStart w:id="20" w:name="_Toc136909698"/>
      <w:bookmarkStart w:id="21" w:name="_Toc197437494"/>
      <w:r w:rsidRPr="00A15912">
        <w:rPr>
          <w:rFonts w:ascii="Calibri" w:hAnsi="Calibri" w:cs="Book Antiqua"/>
          <w:sz w:val="28"/>
        </w:rPr>
        <w:lastRenderedPageBreak/>
        <w:t>Estrategia de pruebas</w:t>
      </w:r>
      <w:bookmarkEnd w:id="19"/>
      <w:bookmarkEnd w:id="20"/>
      <w:bookmarkEnd w:id="21"/>
    </w:p>
    <w:p w14:paraId="49FBD363" w14:textId="342D2FA3" w:rsidR="00FD0B3E" w:rsidRPr="00FD0B3E" w:rsidRDefault="00A15912" w:rsidP="00FD0B3E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22" w:name="_Toc461691021"/>
      <w:bookmarkStart w:id="23" w:name="_Toc136909699"/>
      <w:bookmarkStart w:id="24" w:name="_Toc197437495"/>
      <w:r w:rsidRPr="00A15912">
        <w:rPr>
          <w:rFonts w:ascii="Calibri" w:hAnsi="Calibri" w:cs="Book Antiqua"/>
          <w:i w:val="0"/>
          <w:sz w:val="24"/>
        </w:rPr>
        <w:t>Pruebas funcionales</w:t>
      </w:r>
      <w:bookmarkEnd w:id="22"/>
      <w:bookmarkEnd w:id="23"/>
      <w:bookmarkEnd w:id="24"/>
    </w:p>
    <w:p w14:paraId="19049EF7" w14:textId="08BAE36B" w:rsidR="00E80D22" w:rsidRDefault="00CE56A3" w:rsidP="0027790F">
      <w:pPr>
        <w:pStyle w:val="Ttulo3"/>
        <w:numPr>
          <w:ilvl w:val="0"/>
          <w:numId w:val="32"/>
        </w:numPr>
        <w:jc w:val="center"/>
        <w:rPr>
          <w:rFonts w:ascii="Calibri" w:hAnsi="Calibri" w:cs="Calibri"/>
          <w:sz w:val="24"/>
          <w:szCs w:val="24"/>
        </w:rPr>
      </w:pPr>
      <w:bookmarkStart w:id="25" w:name="_Toc197437496"/>
      <w:r w:rsidRPr="00CE56A3">
        <w:rPr>
          <w:rFonts w:ascii="Calibri" w:hAnsi="Calibri" w:cs="Calibri"/>
          <w:sz w:val="24"/>
          <w:szCs w:val="24"/>
        </w:rPr>
        <w:t>M</w:t>
      </w:r>
      <w:r w:rsidR="00FD0B3E">
        <w:rPr>
          <w:rFonts w:ascii="Calibri" w:hAnsi="Calibri" w:cs="Calibri"/>
          <w:sz w:val="24"/>
          <w:szCs w:val="24"/>
        </w:rPr>
        <w:t>ó</w:t>
      </w:r>
      <w:r w:rsidRPr="00CE56A3">
        <w:rPr>
          <w:rFonts w:ascii="Calibri" w:hAnsi="Calibri" w:cs="Calibri"/>
          <w:sz w:val="24"/>
          <w:szCs w:val="24"/>
        </w:rPr>
        <w:t>dulo Producto</w:t>
      </w:r>
      <w:r w:rsidR="006603E2">
        <w:rPr>
          <w:rFonts w:ascii="Calibri" w:hAnsi="Calibri" w:cs="Calibri"/>
          <w:sz w:val="24"/>
          <w:szCs w:val="24"/>
        </w:rPr>
        <w:t>s</w:t>
      </w:r>
      <w:bookmarkEnd w:id="25"/>
    </w:p>
    <w:tbl>
      <w:tblPr>
        <w:tblW w:w="9026" w:type="dxa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6425"/>
      </w:tblGrid>
      <w:tr w:rsidR="006603E2" w:rsidRPr="000B2DE3" w14:paraId="2C2729D0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5FCBD4F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0BF75FE9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CP-001</w:t>
            </w:r>
          </w:p>
        </w:tc>
      </w:tr>
      <w:tr w:rsidR="006603E2" w:rsidRPr="000B2DE3" w14:paraId="03F270CE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57BE4EE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2D0A6C88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Registro de un nuevo producto en el inventario</w:t>
            </w:r>
          </w:p>
        </w:tc>
      </w:tr>
      <w:tr w:rsidR="006603E2" w:rsidRPr="000B2DE3" w14:paraId="785CD664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6DE48AF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8971DBF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Desarrolladores</w:t>
            </w:r>
          </w:p>
        </w:tc>
      </w:tr>
      <w:tr w:rsidR="006603E2" w:rsidRPr="000B2DE3" w14:paraId="5E292FFC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C99A866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Descripción de la prueba</w:t>
            </w:r>
          </w:p>
        </w:tc>
        <w:tc>
          <w:tcPr>
            <w:tcW w:w="0" w:type="auto"/>
            <w:vAlign w:val="center"/>
            <w:hideMark/>
          </w:tcPr>
          <w:p w14:paraId="4DDE2473" w14:textId="1573FC68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Se ingresan los siguientes parámetros:</w:t>
            </w:r>
            <w:r w:rsidRPr="000B2DE3">
              <w:rPr>
                <w:rFonts w:ascii="Arial" w:hAnsi="Arial" w:cs="Arial"/>
              </w:rPr>
              <w:br/>
              <w:t xml:space="preserve">- Código: 8888 </w:t>
            </w:r>
            <w:r w:rsidRPr="000B2DE3">
              <w:rPr>
                <w:rFonts w:ascii="Arial" w:hAnsi="Arial" w:cs="Arial"/>
              </w:rPr>
              <w:br/>
              <w:t xml:space="preserve">- Nombre: Cinta adhesiva </w:t>
            </w:r>
            <w:r w:rsidRPr="000B2DE3">
              <w:rPr>
                <w:rFonts w:ascii="Arial" w:hAnsi="Arial" w:cs="Arial"/>
              </w:rPr>
              <w:br/>
              <w:t xml:space="preserve">- Descripción: Cinta adhesiva industrial de 10m </w:t>
            </w:r>
            <w:r w:rsidRPr="000B2DE3">
              <w:rPr>
                <w:rFonts w:ascii="Arial" w:hAnsi="Arial" w:cs="Arial"/>
              </w:rPr>
              <w:br/>
              <w:t xml:space="preserve">- Categoría: Papelería </w:t>
            </w:r>
            <w:r w:rsidRPr="000B2DE3">
              <w:rPr>
                <w:rFonts w:ascii="Arial" w:hAnsi="Arial" w:cs="Arial"/>
              </w:rPr>
              <w:br/>
              <w:t xml:space="preserve">- Precio Venta: $15.00 </w:t>
            </w:r>
            <w:r w:rsidRPr="000B2DE3">
              <w:rPr>
                <w:rFonts w:ascii="Arial" w:hAnsi="Arial" w:cs="Arial"/>
              </w:rPr>
              <w:br/>
              <w:t xml:space="preserve">- Precio Compra: $10.00 </w:t>
            </w:r>
            <w:r w:rsidRPr="000B2DE3">
              <w:rPr>
                <w:rFonts w:ascii="Arial" w:hAnsi="Arial" w:cs="Arial"/>
              </w:rPr>
              <w:br/>
              <w:t xml:space="preserve">- Stock Inicial: 50 unidades </w:t>
            </w:r>
            <w:r w:rsidRPr="000B2DE3">
              <w:rPr>
                <w:rFonts w:ascii="Arial" w:hAnsi="Arial" w:cs="Arial"/>
              </w:rPr>
              <w:br/>
              <w:t xml:space="preserve">- Stock Mínimo: 10 unidades </w:t>
            </w:r>
            <w:r w:rsidRPr="000B2DE3">
              <w:rPr>
                <w:rFonts w:ascii="Arial" w:hAnsi="Arial" w:cs="Arial"/>
              </w:rPr>
              <w:br/>
              <w:t>Luego, se hace clic en el botón "</w:t>
            </w:r>
            <w:r w:rsidR="007A7F6E" w:rsidRPr="007A7F6E">
              <w:rPr>
                <w:rFonts w:ascii="Arial" w:hAnsi="Arial" w:cs="Arial"/>
                <w:u w:val="single"/>
              </w:rPr>
              <w:t>Registra</w:t>
            </w:r>
            <w:r w:rsidRPr="007A7F6E">
              <w:rPr>
                <w:rFonts w:ascii="Arial" w:hAnsi="Arial" w:cs="Arial"/>
                <w:u w:val="single"/>
              </w:rPr>
              <w:t>r</w:t>
            </w:r>
            <w:r w:rsidRPr="000B2DE3">
              <w:rPr>
                <w:rFonts w:ascii="Arial" w:hAnsi="Arial" w:cs="Arial"/>
              </w:rPr>
              <w:t>".</w:t>
            </w:r>
          </w:p>
        </w:tc>
      </w:tr>
      <w:tr w:rsidR="006603E2" w:rsidRPr="000B2DE3" w14:paraId="230F1D13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D22B913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Requisito previo</w:t>
            </w:r>
          </w:p>
        </w:tc>
        <w:tc>
          <w:tcPr>
            <w:tcW w:w="0" w:type="auto"/>
            <w:vAlign w:val="center"/>
            <w:hideMark/>
          </w:tcPr>
          <w:p w14:paraId="682308A2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Usuario autenticado</w:t>
            </w:r>
            <w:r>
              <w:rPr>
                <w:rFonts w:ascii="Arial" w:hAnsi="Arial" w:cs="Arial"/>
              </w:rPr>
              <w:t xml:space="preserve"> </w:t>
            </w:r>
            <w:r w:rsidRPr="000B2DE3">
              <w:rPr>
                <w:rFonts w:ascii="Arial" w:hAnsi="Arial" w:cs="Arial"/>
              </w:rPr>
              <w:t>responsable de inventario.</w:t>
            </w:r>
          </w:p>
        </w:tc>
      </w:tr>
      <w:tr w:rsidR="006603E2" w:rsidRPr="000B2DE3" w14:paraId="3B3AE636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5DB1CCD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11EC8F1C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El producto se registrará correctamente y aparecerá en la lista de inventario.</w:t>
            </w:r>
          </w:p>
        </w:tc>
      </w:tr>
      <w:tr w:rsidR="006603E2" w:rsidRPr="000B2DE3" w14:paraId="255BDB8C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D9E7291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229E136C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El producto fue almacenado exitosamente en la base de datos.</w:t>
            </w:r>
          </w:p>
        </w:tc>
      </w:tr>
      <w:tr w:rsidR="006603E2" w:rsidRPr="000B2DE3" w14:paraId="2082EC6A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0023E02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111BCC1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Exitoso</w:t>
            </w:r>
          </w:p>
        </w:tc>
      </w:tr>
      <w:tr w:rsidR="006603E2" w:rsidRPr="000B2DE3" w14:paraId="283F7BE5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9B4701B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7A3D99BA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Validar que el campo código no se repita para otros productos.</w:t>
            </w:r>
          </w:p>
        </w:tc>
      </w:tr>
    </w:tbl>
    <w:p w14:paraId="4F65A641" w14:textId="77777777" w:rsidR="00D702B3" w:rsidRDefault="00D702B3" w:rsidP="00D702B3"/>
    <w:p w14:paraId="25332C6F" w14:textId="77777777" w:rsidR="007A7F6E" w:rsidRDefault="007A7F6E" w:rsidP="00D702B3"/>
    <w:p w14:paraId="65CAF50E" w14:textId="77777777" w:rsidR="007A7F6E" w:rsidRDefault="007A7F6E" w:rsidP="00D702B3"/>
    <w:p w14:paraId="39D90DD3" w14:textId="77777777" w:rsidR="007A7F6E" w:rsidRDefault="007A7F6E" w:rsidP="00D702B3"/>
    <w:p w14:paraId="7112E0D5" w14:textId="77777777" w:rsidR="007A7F6E" w:rsidRDefault="007A7F6E" w:rsidP="00D702B3"/>
    <w:p w14:paraId="7891B299" w14:textId="77777777" w:rsidR="007A7F6E" w:rsidRDefault="007A7F6E" w:rsidP="00D702B3"/>
    <w:p w14:paraId="56C739A9" w14:textId="77777777" w:rsidR="007A7F6E" w:rsidRDefault="007A7F6E" w:rsidP="00D702B3"/>
    <w:p w14:paraId="61E380CD" w14:textId="77777777" w:rsidR="007A7F6E" w:rsidRDefault="007A7F6E" w:rsidP="00D702B3"/>
    <w:p w14:paraId="4744845B" w14:textId="77777777" w:rsidR="007A7F6E" w:rsidRDefault="007A7F6E" w:rsidP="00D702B3"/>
    <w:p w14:paraId="6B3ED927" w14:textId="77777777" w:rsidR="007A7F6E" w:rsidRDefault="007A7F6E" w:rsidP="00D702B3"/>
    <w:p w14:paraId="3AD0D274" w14:textId="77777777" w:rsidR="007A7F6E" w:rsidRDefault="007A7F6E" w:rsidP="00D702B3"/>
    <w:p w14:paraId="79369C9E" w14:textId="77777777" w:rsidR="007A7F6E" w:rsidRDefault="007A7F6E" w:rsidP="00D702B3"/>
    <w:p w14:paraId="4BF1A684" w14:textId="77777777" w:rsidR="007A7F6E" w:rsidRDefault="007A7F6E" w:rsidP="00D702B3"/>
    <w:p w14:paraId="32939522" w14:textId="77777777" w:rsidR="007A7F6E" w:rsidRDefault="007A7F6E" w:rsidP="00D702B3"/>
    <w:p w14:paraId="22FDB5E9" w14:textId="41C7469A" w:rsidR="007A7F6E" w:rsidRDefault="007A7F6E" w:rsidP="00D702B3">
      <w:r w:rsidRPr="007A7F6E">
        <w:drawing>
          <wp:inline distT="0" distB="0" distL="0" distR="0" wp14:anchorId="14EC5D70" wp14:editId="5C543F64">
            <wp:extent cx="6473526" cy="2837793"/>
            <wp:effectExtent l="0" t="0" r="3810" b="1270"/>
            <wp:docPr id="783519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19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203" cy="28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D390" w14:textId="77777777" w:rsidR="007A7F6E" w:rsidRDefault="007A7F6E" w:rsidP="00D702B3"/>
    <w:p w14:paraId="75446B06" w14:textId="77777777" w:rsidR="007A7F6E" w:rsidRDefault="007A7F6E" w:rsidP="00D702B3"/>
    <w:p w14:paraId="677F2F51" w14:textId="77777777" w:rsidR="007A7F6E" w:rsidRDefault="007A7F6E" w:rsidP="00D702B3"/>
    <w:p w14:paraId="639DE2FC" w14:textId="77777777" w:rsidR="007A7F6E" w:rsidRDefault="007A7F6E" w:rsidP="00D702B3"/>
    <w:p w14:paraId="3E418084" w14:textId="77777777" w:rsidR="00F95F26" w:rsidRDefault="00F95F26" w:rsidP="00D702B3"/>
    <w:p w14:paraId="09358D4E" w14:textId="77777777" w:rsidR="00F95F26" w:rsidRDefault="00F95F26" w:rsidP="00D702B3"/>
    <w:p w14:paraId="06FBBEF7" w14:textId="77777777" w:rsidR="00F95F26" w:rsidRDefault="00F95F26" w:rsidP="00D702B3"/>
    <w:p w14:paraId="76702998" w14:textId="77777777" w:rsidR="00F95F26" w:rsidRDefault="00F95F26" w:rsidP="00D702B3"/>
    <w:p w14:paraId="2A4C104A" w14:textId="77777777" w:rsidR="00F95F26" w:rsidRDefault="00F95F26" w:rsidP="00D702B3"/>
    <w:p w14:paraId="4C8ABBD2" w14:textId="77777777" w:rsidR="00F95F26" w:rsidRDefault="00F95F26" w:rsidP="00D702B3"/>
    <w:p w14:paraId="18AC7CA7" w14:textId="77777777" w:rsidR="00F95F26" w:rsidRDefault="00F95F26" w:rsidP="00D702B3"/>
    <w:p w14:paraId="50250B08" w14:textId="77777777" w:rsidR="00F95F26" w:rsidRDefault="00F95F26" w:rsidP="00D702B3"/>
    <w:p w14:paraId="013914D7" w14:textId="77777777" w:rsidR="00F95F26" w:rsidRDefault="00F95F26" w:rsidP="00D702B3"/>
    <w:p w14:paraId="28A692ED" w14:textId="77777777" w:rsidR="00F95F26" w:rsidRDefault="00F95F26" w:rsidP="00D702B3"/>
    <w:p w14:paraId="7C1056B1" w14:textId="77777777" w:rsidR="00F95F26" w:rsidRDefault="00F95F26" w:rsidP="00D702B3"/>
    <w:p w14:paraId="76BBC136" w14:textId="77777777" w:rsidR="00F95F26" w:rsidRDefault="00F95F26" w:rsidP="00D702B3"/>
    <w:p w14:paraId="692FCDB8" w14:textId="77777777" w:rsidR="00F95F26" w:rsidRDefault="00F95F26" w:rsidP="00D702B3"/>
    <w:p w14:paraId="52AA1817" w14:textId="77777777" w:rsidR="00F95F26" w:rsidRDefault="00F95F26" w:rsidP="00D702B3"/>
    <w:p w14:paraId="40B78AE0" w14:textId="77777777" w:rsidR="00F95F26" w:rsidRDefault="00F95F26" w:rsidP="00D702B3"/>
    <w:p w14:paraId="2749D7B6" w14:textId="77777777" w:rsidR="00F95F26" w:rsidRDefault="00F95F26" w:rsidP="00D702B3"/>
    <w:p w14:paraId="3298003D" w14:textId="77777777" w:rsidR="00F95F26" w:rsidRDefault="00F95F26" w:rsidP="00D702B3"/>
    <w:p w14:paraId="24D451AB" w14:textId="77777777" w:rsidR="00F95F26" w:rsidRDefault="00F95F26" w:rsidP="00D702B3"/>
    <w:p w14:paraId="453838D8" w14:textId="77777777" w:rsidR="00F95F26" w:rsidRDefault="00F95F26" w:rsidP="00D702B3"/>
    <w:p w14:paraId="53CDA132" w14:textId="77777777" w:rsidR="00F95F26" w:rsidRDefault="00F95F26" w:rsidP="00D702B3"/>
    <w:p w14:paraId="3338A8DF" w14:textId="77777777" w:rsidR="00F95F26" w:rsidRDefault="00F95F26" w:rsidP="00D702B3"/>
    <w:p w14:paraId="3A1155F7" w14:textId="77777777" w:rsidR="00F95F26" w:rsidRDefault="00F95F26" w:rsidP="00D702B3"/>
    <w:p w14:paraId="32538E3D" w14:textId="77777777" w:rsidR="00F95F26" w:rsidRDefault="00F95F26" w:rsidP="00D702B3"/>
    <w:p w14:paraId="571564E0" w14:textId="77777777" w:rsidR="00F95F26" w:rsidRDefault="00F95F26" w:rsidP="00D702B3"/>
    <w:p w14:paraId="2695C598" w14:textId="77777777" w:rsidR="00F95F26" w:rsidRDefault="00F95F26" w:rsidP="00D702B3"/>
    <w:p w14:paraId="14FE7407" w14:textId="77777777" w:rsidR="00F95F26" w:rsidRDefault="00F95F26" w:rsidP="00D702B3"/>
    <w:p w14:paraId="5E6F14AD" w14:textId="77777777" w:rsidR="00F95F26" w:rsidRDefault="00F95F26" w:rsidP="00D702B3"/>
    <w:p w14:paraId="4CBE5D85" w14:textId="77777777" w:rsidR="00F95F26" w:rsidRDefault="00F95F26" w:rsidP="00D702B3"/>
    <w:p w14:paraId="059CFCBF" w14:textId="77777777" w:rsidR="00F95F26" w:rsidRDefault="00F95F26" w:rsidP="00D702B3"/>
    <w:p w14:paraId="67C04648" w14:textId="77777777" w:rsidR="006603E2" w:rsidRDefault="006603E2" w:rsidP="00D702B3"/>
    <w:tbl>
      <w:tblPr>
        <w:tblW w:w="9026" w:type="dxa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6649"/>
      </w:tblGrid>
      <w:tr w:rsidR="006603E2" w:rsidRPr="000B2DE3" w14:paraId="37D23C2D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4630667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35F94B80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CP-00</w:t>
            </w:r>
            <w:r>
              <w:rPr>
                <w:rFonts w:ascii="Arial" w:hAnsi="Arial" w:cs="Arial"/>
              </w:rPr>
              <w:t>2</w:t>
            </w:r>
          </w:p>
        </w:tc>
      </w:tr>
      <w:tr w:rsidR="006603E2" w:rsidRPr="000B2DE3" w14:paraId="2A4EEA17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75B598D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2687297A" w14:textId="6C809D59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 xml:space="preserve">Filtrado de producto por </w:t>
            </w:r>
            <w:r w:rsidR="007A7F6E">
              <w:rPr>
                <w:rFonts w:ascii="Arial" w:hAnsi="Arial" w:cs="Arial"/>
              </w:rPr>
              <w:t>código</w:t>
            </w:r>
            <w:r w:rsidRPr="000B2DE3">
              <w:rPr>
                <w:rFonts w:ascii="Arial" w:hAnsi="Arial" w:cs="Arial"/>
              </w:rPr>
              <w:t xml:space="preserve"> desde el módulo de inventario</w:t>
            </w:r>
          </w:p>
        </w:tc>
      </w:tr>
      <w:tr w:rsidR="006603E2" w:rsidRPr="000B2DE3" w14:paraId="3A71D8BA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307733BF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808F37C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Desarrolladores</w:t>
            </w:r>
          </w:p>
        </w:tc>
      </w:tr>
      <w:tr w:rsidR="006603E2" w:rsidRPr="000B2DE3" w14:paraId="5C35CF52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3C943B00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Descripción de la prueba</w:t>
            </w:r>
          </w:p>
        </w:tc>
        <w:tc>
          <w:tcPr>
            <w:tcW w:w="0" w:type="auto"/>
            <w:vAlign w:val="center"/>
            <w:hideMark/>
          </w:tcPr>
          <w:p w14:paraId="1DA84A44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Se ingresan los siguientes parámetros:</w:t>
            </w:r>
            <w:r w:rsidRPr="000B2DE3">
              <w:rPr>
                <w:rFonts w:ascii="Arial" w:hAnsi="Arial" w:cs="Arial"/>
              </w:rPr>
              <w:br/>
              <w:t xml:space="preserve">- Código: 8888 </w:t>
            </w:r>
            <w:r w:rsidRPr="000B2DE3">
              <w:rPr>
                <w:rFonts w:ascii="Arial" w:hAnsi="Arial" w:cs="Arial"/>
              </w:rPr>
              <w:br/>
              <w:t>Luego, se hace clic en el botón "</w:t>
            </w:r>
            <w:r>
              <w:rPr>
                <w:rFonts w:ascii="Arial" w:hAnsi="Arial" w:cs="Arial"/>
              </w:rPr>
              <w:t>Filtrar</w:t>
            </w:r>
            <w:r w:rsidRPr="000B2DE3">
              <w:rPr>
                <w:rFonts w:ascii="Arial" w:hAnsi="Arial" w:cs="Arial"/>
              </w:rPr>
              <w:t>".</w:t>
            </w:r>
          </w:p>
        </w:tc>
      </w:tr>
      <w:tr w:rsidR="006603E2" w:rsidRPr="000B2DE3" w14:paraId="3856433D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75F549C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Requisito previo</w:t>
            </w:r>
          </w:p>
        </w:tc>
        <w:tc>
          <w:tcPr>
            <w:tcW w:w="0" w:type="auto"/>
            <w:vAlign w:val="center"/>
            <w:hideMark/>
          </w:tcPr>
          <w:p w14:paraId="3F3D93A7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Producto previamente registrado</w:t>
            </w:r>
          </w:p>
        </w:tc>
      </w:tr>
      <w:tr w:rsidR="006603E2" w:rsidRPr="000B2DE3" w14:paraId="23E25595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05E3F45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1AAE182E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En el listado de productos debe mostrarse únicamente el producto coincidente con el término ingresado.</w:t>
            </w:r>
          </w:p>
        </w:tc>
      </w:tr>
      <w:tr w:rsidR="006603E2" w:rsidRPr="000B2DE3" w14:paraId="1D44DB24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3CFA09CC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5F56BAB0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El sistema filtró correctamente y mostró el producto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6603E2" w:rsidRPr="000B2DE3" w14:paraId="14D9E835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597A873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562642B4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Exitoso</w:t>
            </w:r>
          </w:p>
        </w:tc>
      </w:tr>
      <w:tr w:rsidR="006603E2" w:rsidRPr="000B2DE3" w14:paraId="75B61EBF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6ADF38D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5A6527D6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</w:p>
        </w:tc>
      </w:tr>
    </w:tbl>
    <w:p w14:paraId="1A7D5FD8" w14:textId="77777777" w:rsidR="006603E2" w:rsidRPr="00D702B3" w:rsidRDefault="006603E2" w:rsidP="006603E2">
      <w:pPr>
        <w:jc w:val="center"/>
      </w:pPr>
    </w:p>
    <w:p w14:paraId="62BEFE3B" w14:textId="77777777" w:rsidR="00CA171E" w:rsidRDefault="00CA171E" w:rsidP="00AD392D"/>
    <w:p w14:paraId="35C58996" w14:textId="77777777" w:rsidR="00CA171E" w:rsidRDefault="00CA171E" w:rsidP="00AD392D"/>
    <w:p w14:paraId="781B00C6" w14:textId="77777777" w:rsidR="00CA171E" w:rsidRDefault="00CA171E" w:rsidP="00AD392D"/>
    <w:p w14:paraId="05042C66" w14:textId="24607C55" w:rsidR="00CA171E" w:rsidRDefault="00CA171E" w:rsidP="00CA171E">
      <w:pPr>
        <w:ind w:hanging="709"/>
      </w:pPr>
      <w:r w:rsidRPr="00CA171E">
        <w:drawing>
          <wp:inline distT="0" distB="0" distL="0" distR="0" wp14:anchorId="248E8B31" wp14:editId="00D80542">
            <wp:extent cx="7175979" cy="2090057"/>
            <wp:effectExtent l="0" t="0" r="6350" b="5715"/>
            <wp:docPr id="2138360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60008" name=""/>
                    <pic:cNvPicPr/>
                  </pic:nvPicPr>
                  <pic:blipFill rotWithShape="1">
                    <a:blip r:embed="rId9"/>
                    <a:srcRect l="10035" t="3837" r="6110" b="8406"/>
                    <a:stretch/>
                  </pic:blipFill>
                  <pic:spPr bwMode="auto">
                    <a:xfrm>
                      <a:off x="0" y="0"/>
                      <a:ext cx="7215664" cy="2101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29B6D" w14:textId="77777777" w:rsidR="00F95F26" w:rsidRDefault="00F95F26" w:rsidP="00CA171E">
      <w:pPr>
        <w:ind w:hanging="709"/>
      </w:pPr>
    </w:p>
    <w:p w14:paraId="0E8E626F" w14:textId="77777777" w:rsidR="00F95F26" w:rsidRDefault="00F95F26" w:rsidP="00CA171E">
      <w:pPr>
        <w:ind w:hanging="709"/>
      </w:pPr>
    </w:p>
    <w:p w14:paraId="2C7A3EA9" w14:textId="77777777" w:rsidR="00F95F26" w:rsidRDefault="00F95F26" w:rsidP="00CA171E">
      <w:pPr>
        <w:ind w:hanging="709"/>
      </w:pPr>
    </w:p>
    <w:p w14:paraId="150F5787" w14:textId="77777777" w:rsidR="00F95F26" w:rsidRDefault="00F95F26" w:rsidP="00CA171E">
      <w:pPr>
        <w:ind w:hanging="709"/>
      </w:pPr>
    </w:p>
    <w:p w14:paraId="3C5DBD8C" w14:textId="77777777" w:rsidR="00F95F26" w:rsidRDefault="00F95F26" w:rsidP="00CA171E">
      <w:pPr>
        <w:ind w:hanging="709"/>
      </w:pPr>
    </w:p>
    <w:p w14:paraId="78982B9F" w14:textId="77777777" w:rsidR="00F95F26" w:rsidRDefault="00F95F26" w:rsidP="00CA171E">
      <w:pPr>
        <w:ind w:hanging="709"/>
      </w:pPr>
    </w:p>
    <w:p w14:paraId="140A8FB9" w14:textId="77777777" w:rsidR="00F95F26" w:rsidRDefault="00F95F26" w:rsidP="00CA171E">
      <w:pPr>
        <w:ind w:hanging="709"/>
      </w:pPr>
    </w:p>
    <w:p w14:paraId="6AE9199C" w14:textId="77777777" w:rsidR="00F95F26" w:rsidRDefault="00F95F26" w:rsidP="00CA171E">
      <w:pPr>
        <w:ind w:hanging="709"/>
      </w:pPr>
    </w:p>
    <w:p w14:paraId="75EB9C11" w14:textId="77777777" w:rsidR="00F95F26" w:rsidRDefault="00F95F26" w:rsidP="00CA171E">
      <w:pPr>
        <w:ind w:hanging="709"/>
      </w:pPr>
    </w:p>
    <w:p w14:paraId="1C6B9F25" w14:textId="77777777" w:rsidR="00F95F26" w:rsidRPr="00AD392D" w:rsidRDefault="00F95F26" w:rsidP="00CA171E">
      <w:pPr>
        <w:ind w:hanging="709"/>
      </w:pPr>
    </w:p>
    <w:p w14:paraId="4A2FB5F1" w14:textId="27C4B8A2" w:rsidR="0027790F" w:rsidRDefault="0027790F" w:rsidP="0027790F">
      <w:pPr>
        <w:pStyle w:val="Ttulo3"/>
        <w:numPr>
          <w:ilvl w:val="0"/>
          <w:numId w:val="32"/>
        </w:numPr>
        <w:jc w:val="center"/>
        <w:rPr>
          <w:rFonts w:ascii="Calibri" w:hAnsi="Calibri" w:cs="Calibri"/>
          <w:sz w:val="24"/>
          <w:szCs w:val="24"/>
        </w:rPr>
      </w:pPr>
      <w:bookmarkStart w:id="26" w:name="_Toc197437497"/>
      <w:r w:rsidRPr="00CE56A3"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ó</w:t>
      </w:r>
      <w:r w:rsidRPr="00CE56A3">
        <w:rPr>
          <w:rFonts w:ascii="Calibri" w:hAnsi="Calibri" w:cs="Calibri"/>
          <w:sz w:val="24"/>
          <w:szCs w:val="24"/>
        </w:rPr>
        <w:t>dulo Pr</w:t>
      </w:r>
      <w:r>
        <w:rPr>
          <w:rFonts w:ascii="Calibri" w:hAnsi="Calibri" w:cs="Calibri"/>
          <w:sz w:val="24"/>
          <w:szCs w:val="24"/>
        </w:rPr>
        <w:t>oveedor</w:t>
      </w:r>
      <w:bookmarkEnd w:id="26"/>
    </w:p>
    <w:tbl>
      <w:tblPr>
        <w:tblW w:w="9026" w:type="dxa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6508"/>
      </w:tblGrid>
      <w:tr w:rsidR="006603E2" w:rsidRPr="000B2DE3" w14:paraId="352C549D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652265A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789632EB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CP-00</w:t>
            </w:r>
            <w:r>
              <w:rPr>
                <w:rFonts w:ascii="Arial" w:hAnsi="Arial" w:cs="Arial"/>
              </w:rPr>
              <w:t>3</w:t>
            </w:r>
          </w:p>
        </w:tc>
      </w:tr>
      <w:tr w:rsidR="006603E2" w:rsidRPr="000B2DE3" w14:paraId="7E699C2C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0B6CC9A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7FD3E0F2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Registro de un nuevo proveedor con datos válidos</w:t>
            </w:r>
          </w:p>
        </w:tc>
      </w:tr>
      <w:tr w:rsidR="006603E2" w:rsidRPr="000B2DE3" w14:paraId="6A3AA79D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34993DE5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5E8420B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Desarrolladores</w:t>
            </w:r>
          </w:p>
        </w:tc>
      </w:tr>
      <w:tr w:rsidR="006603E2" w:rsidRPr="000B2DE3" w14:paraId="47930C74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73D298B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Descripción de la prueba</w:t>
            </w:r>
          </w:p>
        </w:tc>
        <w:tc>
          <w:tcPr>
            <w:tcW w:w="0" w:type="auto"/>
            <w:vAlign w:val="center"/>
            <w:hideMark/>
          </w:tcPr>
          <w:p w14:paraId="306FAED6" w14:textId="1F70A672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Se ingresan los siguientes parámetros:</w:t>
            </w:r>
            <w:r w:rsidR="00F95F26" w:rsidRPr="00F96705">
              <w:rPr>
                <w:rFonts w:ascii="Arial" w:hAnsi="Arial" w:cs="Arial"/>
              </w:rPr>
              <w:t xml:space="preserve"> </w:t>
            </w:r>
            <w:r w:rsidR="00F95F26" w:rsidRPr="00F96705">
              <w:rPr>
                <w:rFonts w:ascii="Arial" w:hAnsi="Arial" w:cs="Arial"/>
              </w:rPr>
              <w:br/>
              <w:t xml:space="preserve">- </w:t>
            </w:r>
            <w:r w:rsidR="00F95F26">
              <w:rPr>
                <w:rFonts w:ascii="Arial" w:hAnsi="Arial" w:cs="Arial"/>
              </w:rPr>
              <w:t>Cedula</w:t>
            </w:r>
            <w:r w:rsidR="00F95F26" w:rsidRPr="00F96705">
              <w:rPr>
                <w:rFonts w:ascii="Arial" w:hAnsi="Arial" w:cs="Arial"/>
              </w:rPr>
              <w:t>: 1122334455</w:t>
            </w:r>
            <w:r w:rsidR="00F95F26" w:rsidRPr="00F96705">
              <w:rPr>
                <w:rFonts w:ascii="Arial" w:hAnsi="Arial" w:cs="Arial"/>
              </w:rPr>
              <w:br/>
              <w:t xml:space="preserve">- </w:t>
            </w:r>
            <w:r w:rsidR="00F95F26" w:rsidRPr="00F95F26">
              <w:rPr>
                <w:rFonts w:ascii="Arial" w:hAnsi="Arial" w:cs="Arial"/>
                <w:u w:val="single"/>
              </w:rPr>
              <w:t>Nombre</w:t>
            </w:r>
            <w:r w:rsidR="00F95F26" w:rsidRPr="00F96705">
              <w:rPr>
                <w:rFonts w:ascii="Arial" w:hAnsi="Arial" w:cs="Arial"/>
              </w:rPr>
              <w:t xml:space="preserve">: Proveedor Ejemplo 2 </w:t>
            </w:r>
            <w:r w:rsidRPr="00F96705">
              <w:rPr>
                <w:rFonts w:ascii="Arial" w:hAnsi="Arial" w:cs="Arial"/>
              </w:rPr>
              <w:t xml:space="preserve"> </w:t>
            </w:r>
            <w:r w:rsidRPr="00F96705">
              <w:rPr>
                <w:rFonts w:ascii="Arial" w:hAnsi="Arial" w:cs="Arial"/>
              </w:rPr>
              <w:br/>
              <w:t xml:space="preserve">- RUC: </w:t>
            </w:r>
            <w:r w:rsidR="00F95F26" w:rsidRPr="00F96705">
              <w:rPr>
                <w:rFonts w:ascii="Arial" w:hAnsi="Arial" w:cs="Arial"/>
              </w:rPr>
              <w:t>1122334455</w:t>
            </w:r>
            <w:r w:rsidR="00F95F26">
              <w:rPr>
                <w:rFonts w:ascii="Arial" w:hAnsi="Arial" w:cs="Arial"/>
              </w:rPr>
              <w:t>001</w:t>
            </w:r>
            <w:r w:rsidRPr="00F96705">
              <w:rPr>
                <w:rFonts w:ascii="Arial" w:hAnsi="Arial" w:cs="Arial"/>
              </w:rPr>
              <w:br/>
              <w:t xml:space="preserve">- Teléfono: 0987456321 </w:t>
            </w:r>
            <w:r w:rsidRPr="00F96705">
              <w:rPr>
                <w:rFonts w:ascii="Arial" w:hAnsi="Arial" w:cs="Arial"/>
              </w:rPr>
              <w:br/>
              <w:t xml:space="preserve">- Dirección: Calle Verdad 456 </w:t>
            </w:r>
            <w:r w:rsidRPr="00F96705">
              <w:rPr>
                <w:rFonts w:ascii="Arial" w:hAnsi="Arial" w:cs="Arial"/>
              </w:rPr>
              <w:br/>
              <w:t xml:space="preserve">- Correo: ejemplo2@correo.com </w:t>
            </w:r>
            <w:r w:rsidRPr="00F96705">
              <w:rPr>
                <w:rFonts w:ascii="Arial" w:hAnsi="Arial" w:cs="Arial"/>
              </w:rPr>
              <w:br/>
              <w:t xml:space="preserve">- Producto Asociado: Producto 2 </w:t>
            </w:r>
            <w:r w:rsidRPr="00F96705">
              <w:rPr>
                <w:rFonts w:ascii="Arial" w:hAnsi="Arial" w:cs="Arial"/>
              </w:rPr>
              <w:br/>
              <w:t>Luego se hace clic en el botón “Registrar”.</w:t>
            </w:r>
          </w:p>
        </w:tc>
      </w:tr>
      <w:tr w:rsidR="006603E2" w:rsidRPr="000B2DE3" w14:paraId="3607F268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F518745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Requisito previo</w:t>
            </w:r>
          </w:p>
        </w:tc>
        <w:tc>
          <w:tcPr>
            <w:tcW w:w="0" w:type="auto"/>
            <w:vAlign w:val="center"/>
            <w:hideMark/>
          </w:tcPr>
          <w:p w14:paraId="25BF46B2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Usuario autenticado con rol de administrador o encargado de proveedores</w:t>
            </w:r>
          </w:p>
        </w:tc>
      </w:tr>
      <w:tr w:rsidR="006603E2" w:rsidRPr="000B2DE3" w14:paraId="51540471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9EB4E27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03222E39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El proveedor se registrará correctamente y aparecerá en la lista de proveedores.</w:t>
            </w:r>
          </w:p>
        </w:tc>
      </w:tr>
      <w:tr w:rsidR="006603E2" w:rsidRPr="000B2DE3" w14:paraId="49752CD1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F3B44B0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3FC6D20E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El proveedor fue almacenado exitosamente en la base de datos.</w:t>
            </w:r>
          </w:p>
        </w:tc>
      </w:tr>
      <w:tr w:rsidR="006603E2" w:rsidRPr="000B2DE3" w14:paraId="6B5038A2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2F451D93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098C6D78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Exitoso</w:t>
            </w:r>
          </w:p>
        </w:tc>
      </w:tr>
      <w:tr w:rsidR="006603E2" w:rsidRPr="000B2DE3" w14:paraId="3E7A2A42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F9986D9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3FD73788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Verificar que todos los campos obligatorios estén completos antes del envío.</w:t>
            </w:r>
          </w:p>
        </w:tc>
      </w:tr>
    </w:tbl>
    <w:p w14:paraId="5AF2D42B" w14:textId="77777777" w:rsidR="006603E2" w:rsidRDefault="006603E2" w:rsidP="006603E2"/>
    <w:p w14:paraId="2BDB6074" w14:textId="77777777" w:rsidR="00F95F26" w:rsidRDefault="00F95F26" w:rsidP="006603E2"/>
    <w:p w14:paraId="76FA1EC2" w14:textId="77777777" w:rsidR="00F95F26" w:rsidRDefault="00F95F26" w:rsidP="006603E2"/>
    <w:p w14:paraId="2B24AE3C" w14:textId="77777777" w:rsidR="00F95F26" w:rsidRDefault="00F95F26" w:rsidP="006603E2"/>
    <w:p w14:paraId="74300FAE" w14:textId="77777777" w:rsidR="00F95F26" w:rsidRDefault="00F95F26" w:rsidP="006603E2"/>
    <w:p w14:paraId="2985328D" w14:textId="77777777" w:rsidR="00F95F26" w:rsidRDefault="00F95F26" w:rsidP="006603E2"/>
    <w:p w14:paraId="3D787BE2" w14:textId="77777777" w:rsidR="00F95F26" w:rsidRDefault="00F95F26" w:rsidP="006603E2"/>
    <w:p w14:paraId="6650767F" w14:textId="77777777" w:rsidR="00F95F26" w:rsidRDefault="00F95F26" w:rsidP="006603E2"/>
    <w:p w14:paraId="79C7D0D9" w14:textId="77777777" w:rsidR="00F95F26" w:rsidRDefault="00F95F26" w:rsidP="006603E2"/>
    <w:p w14:paraId="0DF8D555" w14:textId="77777777" w:rsidR="00F95F26" w:rsidRDefault="00F95F26" w:rsidP="006603E2"/>
    <w:p w14:paraId="520B9391" w14:textId="77777777" w:rsidR="00F95F26" w:rsidRDefault="00F95F26" w:rsidP="006603E2"/>
    <w:p w14:paraId="3FEA8E9F" w14:textId="77777777" w:rsidR="00F95F26" w:rsidRDefault="00F95F26" w:rsidP="006603E2"/>
    <w:p w14:paraId="355DBA08" w14:textId="77777777" w:rsidR="00F95F26" w:rsidRDefault="00F95F26" w:rsidP="006603E2"/>
    <w:p w14:paraId="630921A9" w14:textId="77777777" w:rsidR="00F95F26" w:rsidRDefault="00F95F26" w:rsidP="006603E2"/>
    <w:p w14:paraId="45BEDCB4" w14:textId="77777777" w:rsidR="00F95F26" w:rsidRDefault="00F95F26" w:rsidP="006603E2"/>
    <w:p w14:paraId="3217813E" w14:textId="77777777" w:rsidR="00F95F26" w:rsidRDefault="00F95F26" w:rsidP="006603E2"/>
    <w:p w14:paraId="28FB60C9" w14:textId="77777777" w:rsidR="00F95F26" w:rsidRDefault="00F95F26" w:rsidP="006603E2"/>
    <w:p w14:paraId="3D6546C4" w14:textId="77777777" w:rsidR="00F95F26" w:rsidRDefault="00F95F26" w:rsidP="006603E2"/>
    <w:p w14:paraId="72B0CFC9" w14:textId="77777777" w:rsidR="00F95F26" w:rsidRDefault="00F95F26" w:rsidP="006603E2"/>
    <w:p w14:paraId="62FFD47E" w14:textId="77777777" w:rsidR="00F95F26" w:rsidRDefault="00F95F26" w:rsidP="006603E2"/>
    <w:p w14:paraId="742D406B" w14:textId="77777777" w:rsidR="00F95F26" w:rsidRDefault="00F95F26" w:rsidP="006603E2"/>
    <w:p w14:paraId="2C4CF439" w14:textId="0B87CF6D" w:rsidR="006603E2" w:rsidRDefault="00F95F26" w:rsidP="006603E2">
      <w:r w:rsidRPr="00F95F26">
        <w:drawing>
          <wp:inline distT="0" distB="0" distL="0" distR="0" wp14:anchorId="77866A9F" wp14:editId="4FC70992">
            <wp:extent cx="6290544" cy="4453246"/>
            <wp:effectExtent l="0" t="0" r="0" b="5080"/>
            <wp:docPr id="1911387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87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3190" cy="445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385D" w14:textId="77777777" w:rsidR="00F95F26" w:rsidRDefault="00F95F26" w:rsidP="006603E2"/>
    <w:p w14:paraId="675634D4" w14:textId="77777777" w:rsidR="00F95F26" w:rsidRDefault="00F95F26" w:rsidP="006603E2"/>
    <w:p w14:paraId="2D42F939" w14:textId="77777777" w:rsidR="00F95F26" w:rsidRDefault="00F95F26" w:rsidP="006603E2"/>
    <w:p w14:paraId="5F357808" w14:textId="77777777" w:rsidR="00F95F26" w:rsidRDefault="00F95F26" w:rsidP="006603E2"/>
    <w:p w14:paraId="4B87580E" w14:textId="77777777" w:rsidR="00F95F26" w:rsidRDefault="00F95F26" w:rsidP="006603E2"/>
    <w:p w14:paraId="0681B1E6" w14:textId="77777777" w:rsidR="00F95F26" w:rsidRDefault="00F95F26" w:rsidP="006603E2"/>
    <w:p w14:paraId="6447B145" w14:textId="77777777" w:rsidR="00F95F26" w:rsidRDefault="00F95F26" w:rsidP="006603E2"/>
    <w:p w14:paraId="1DB5B351" w14:textId="77777777" w:rsidR="00F95F26" w:rsidRDefault="00F95F26" w:rsidP="006603E2"/>
    <w:p w14:paraId="2AA12362" w14:textId="77777777" w:rsidR="00F95F26" w:rsidRDefault="00F95F26" w:rsidP="006603E2"/>
    <w:p w14:paraId="13326A5E" w14:textId="77777777" w:rsidR="00F95F26" w:rsidRDefault="00F95F26" w:rsidP="006603E2"/>
    <w:p w14:paraId="51DFFB85" w14:textId="77777777" w:rsidR="00F95F26" w:rsidRDefault="00F95F26" w:rsidP="006603E2"/>
    <w:p w14:paraId="3D946E2E" w14:textId="77777777" w:rsidR="00F95F26" w:rsidRDefault="00F95F26" w:rsidP="006603E2"/>
    <w:p w14:paraId="5D261AB7" w14:textId="77777777" w:rsidR="00F95F26" w:rsidRDefault="00F95F26" w:rsidP="006603E2"/>
    <w:p w14:paraId="21823931" w14:textId="77777777" w:rsidR="00F95F26" w:rsidRDefault="00F95F26" w:rsidP="006603E2"/>
    <w:p w14:paraId="6A123EE3" w14:textId="77777777" w:rsidR="00F95F26" w:rsidRDefault="00F95F26" w:rsidP="006603E2"/>
    <w:p w14:paraId="75F1AA8D" w14:textId="77777777" w:rsidR="00F95F26" w:rsidRDefault="00F95F26" w:rsidP="006603E2"/>
    <w:p w14:paraId="620E6554" w14:textId="77777777" w:rsidR="00F95F26" w:rsidRDefault="00F95F26" w:rsidP="006603E2"/>
    <w:p w14:paraId="32AB53AC" w14:textId="77777777" w:rsidR="00F95F26" w:rsidRDefault="00F95F26" w:rsidP="006603E2"/>
    <w:p w14:paraId="635F4756" w14:textId="77777777" w:rsidR="00F95F26" w:rsidRDefault="00F95F26" w:rsidP="006603E2"/>
    <w:p w14:paraId="1BC29E87" w14:textId="77777777" w:rsidR="00F95F26" w:rsidRDefault="00F95F26" w:rsidP="006603E2"/>
    <w:p w14:paraId="73B2485F" w14:textId="77777777" w:rsidR="00F95F26" w:rsidRDefault="00F95F26" w:rsidP="006603E2"/>
    <w:p w14:paraId="42E17972" w14:textId="77777777" w:rsidR="006603E2" w:rsidRDefault="006603E2" w:rsidP="006603E2"/>
    <w:tbl>
      <w:tblPr>
        <w:tblW w:w="9026" w:type="dxa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6879"/>
      </w:tblGrid>
      <w:tr w:rsidR="006603E2" w:rsidRPr="000B2DE3" w14:paraId="5FD720B7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32567A07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3A942188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CP-00</w:t>
            </w:r>
            <w:r>
              <w:rPr>
                <w:rFonts w:ascii="Arial" w:hAnsi="Arial" w:cs="Arial"/>
              </w:rPr>
              <w:t>4</w:t>
            </w:r>
          </w:p>
        </w:tc>
      </w:tr>
      <w:tr w:rsidR="006603E2" w:rsidRPr="000B2DE3" w14:paraId="1DA52D2A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B0F032A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69F957AB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 xml:space="preserve">Registro fallido </w:t>
            </w:r>
            <w:r>
              <w:rPr>
                <w:rFonts w:ascii="Arial" w:hAnsi="Arial" w:cs="Arial"/>
              </w:rPr>
              <w:t xml:space="preserve">de proveedores </w:t>
            </w:r>
            <w:r w:rsidRPr="00F96705">
              <w:rPr>
                <w:rFonts w:ascii="Arial" w:hAnsi="Arial" w:cs="Arial"/>
              </w:rPr>
              <w:t>por campos vacíos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603E2" w:rsidRPr="000B2DE3" w14:paraId="5AD205E6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4C26944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14D3AB6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Desarrolladores</w:t>
            </w:r>
          </w:p>
        </w:tc>
      </w:tr>
      <w:tr w:rsidR="006603E2" w:rsidRPr="000B2DE3" w14:paraId="64CFC7A8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63921B8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Descripción de la prueba</w:t>
            </w:r>
          </w:p>
        </w:tc>
        <w:tc>
          <w:tcPr>
            <w:tcW w:w="0" w:type="auto"/>
            <w:vAlign w:val="center"/>
            <w:hideMark/>
          </w:tcPr>
          <w:p w14:paraId="0B1F04C6" w14:textId="77777777" w:rsidR="00F95F26" w:rsidRPr="00F96705" w:rsidRDefault="006603E2" w:rsidP="00F95F26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Se intenta registrar un proveedor dejando vacíos los siguientes campos:</w:t>
            </w:r>
          </w:p>
          <w:p w14:paraId="376B650B" w14:textId="0B5790DD" w:rsidR="00F95F26" w:rsidRPr="00F96705" w:rsidRDefault="00F95F26" w:rsidP="00F95F26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Cedula</w:t>
            </w:r>
            <w:r w:rsidRPr="00F96705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9988776655</w:t>
            </w:r>
          </w:p>
          <w:p w14:paraId="68F66628" w14:textId="3CB3B4DB" w:rsidR="006603E2" w:rsidRPr="00F96705" w:rsidRDefault="00F95F26" w:rsidP="00F95F26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Nombre: (vacío)</w:t>
            </w:r>
          </w:p>
          <w:p w14:paraId="4FB9FDBF" w14:textId="77777777" w:rsidR="006603E2" w:rsidRPr="00F96705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RUC: 9988776655</w:t>
            </w:r>
          </w:p>
          <w:p w14:paraId="2D4873D6" w14:textId="77777777" w:rsidR="006603E2" w:rsidRPr="00F96705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Teléfono: (vacío)</w:t>
            </w:r>
          </w:p>
          <w:p w14:paraId="4F909E5A" w14:textId="77777777" w:rsidR="006603E2" w:rsidRPr="00F96705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Dirección: (vacío)</w:t>
            </w:r>
          </w:p>
          <w:p w14:paraId="7A17B2B7" w14:textId="77777777" w:rsidR="006603E2" w:rsidRPr="00F96705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Correo: proveedorincompleto@correo.com</w:t>
            </w:r>
          </w:p>
          <w:p w14:paraId="7A301661" w14:textId="77777777" w:rsidR="006603E2" w:rsidRPr="00F96705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Producto Asociado: (vacío)</w:t>
            </w:r>
          </w:p>
          <w:p w14:paraId="21D789D7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Luego se hace clic en el botón “Registrar”.</w:t>
            </w:r>
          </w:p>
        </w:tc>
      </w:tr>
      <w:tr w:rsidR="006603E2" w:rsidRPr="000B2DE3" w14:paraId="0ECF94F7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122B6DF9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Requisito previo</w:t>
            </w:r>
          </w:p>
        </w:tc>
        <w:tc>
          <w:tcPr>
            <w:tcW w:w="0" w:type="auto"/>
            <w:vAlign w:val="center"/>
            <w:hideMark/>
          </w:tcPr>
          <w:p w14:paraId="27269930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Usuario autenticado con acceso al módulo de proveedores</w:t>
            </w:r>
          </w:p>
        </w:tc>
      </w:tr>
      <w:tr w:rsidR="006603E2" w:rsidRPr="000B2DE3" w14:paraId="51F4865E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4C9288FE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2C9E5A22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El sistema debe mostrar mensajes de validación indicando los campos obligatorios faltantes. No se debe registrar el proveedor.</w:t>
            </w:r>
          </w:p>
        </w:tc>
      </w:tr>
      <w:tr w:rsidR="006603E2" w:rsidRPr="000B2DE3" w14:paraId="0FF907DC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2CD3B0F2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503803DD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El sistema impidió el registro y mostró errores de validación.</w:t>
            </w:r>
          </w:p>
        </w:tc>
      </w:tr>
      <w:tr w:rsidR="006603E2" w:rsidRPr="000B2DE3" w14:paraId="7151238E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FAF3CD7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60BDED9A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Exitoso</w:t>
            </w:r>
          </w:p>
        </w:tc>
      </w:tr>
      <w:tr w:rsidR="006603E2" w:rsidRPr="000B2DE3" w14:paraId="50387321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0CDED08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070B1BDC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Verificar que el formulario no permita registros incompletos</w:t>
            </w:r>
          </w:p>
        </w:tc>
      </w:tr>
    </w:tbl>
    <w:p w14:paraId="3F1EE245" w14:textId="77777777" w:rsidR="006603E2" w:rsidRDefault="006603E2" w:rsidP="006603E2"/>
    <w:p w14:paraId="1FD3BC74" w14:textId="77777777" w:rsidR="00F95F26" w:rsidRDefault="00F95F26" w:rsidP="006603E2"/>
    <w:p w14:paraId="00BECA9E" w14:textId="77777777" w:rsidR="00F95F26" w:rsidRDefault="00F95F26" w:rsidP="006603E2"/>
    <w:p w14:paraId="019FDF11" w14:textId="77777777" w:rsidR="00F95F26" w:rsidRDefault="00F95F26" w:rsidP="006603E2"/>
    <w:p w14:paraId="5F8DE0CC" w14:textId="77777777" w:rsidR="00F95F26" w:rsidRDefault="00F95F26" w:rsidP="006603E2"/>
    <w:p w14:paraId="511C7542" w14:textId="77777777" w:rsidR="00F95F26" w:rsidRDefault="00F95F26" w:rsidP="006603E2"/>
    <w:p w14:paraId="50B6D844" w14:textId="77777777" w:rsidR="00F95F26" w:rsidRDefault="00F95F26" w:rsidP="006603E2"/>
    <w:p w14:paraId="666DB8DA" w14:textId="77777777" w:rsidR="00F95F26" w:rsidRDefault="00F95F26" w:rsidP="006603E2"/>
    <w:p w14:paraId="733B9DF4" w14:textId="77777777" w:rsidR="00F95F26" w:rsidRDefault="00F95F26" w:rsidP="006603E2"/>
    <w:p w14:paraId="75B35751" w14:textId="77777777" w:rsidR="00F95F26" w:rsidRDefault="00F95F26" w:rsidP="006603E2"/>
    <w:p w14:paraId="69B68A78" w14:textId="77777777" w:rsidR="00F95F26" w:rsidRDefault="00F95F26" w:rsidP="006603E2"/>
    <w:p w14:paraId="4813F618" w14:textId="77777777" w:rsidR="00F95F26" w:rsidRDefault="00F95F26" w:rsidP="006603E2"/>
    <w:p w14:paraId="3DB9A1FC" w14:textId="77777777" w:rsidR="00F95F26" w:rsidRDefault="00F95F26" w:rsidP="006603E2"/>
    <w:p w14:paraId="22CD899A" w14:textId="77777777" w:rsidR="00F95F26" w:rsidRDefault="00F95F26" w:rsidP="006603E2"/>
    <w:p w14:paraId="1302F0AE" w14:textId="77777777" w:rsidR="00F95F26" w:rsidRDefault="00F95F26" w:rsidP="006603E2"/>
    <w:p w14:paraId="638F7F0E" w14:textId="77777777" w:rsidR="00F95F26" w:rsidRDefault="00F95F26" w:rsidP="006603E2"/>
    <w:p w14:paraId="065C66BD" w14:textId="77777777" w:rsidR="00F95F26" w:rsidRDefault="00F95F26" w:rsidP="006603E2"/>
    <w:p w14:paraId="5DCEAA5F" w14:textId="77777777" w:rsidR="00F95F26" w:rsidRDefault="00F95F26" w:rsidP="006603E2"/>
    <w:p w14:paraId="0B6AB5D1" w14:textId="77777777" w:rsidR="00F95F26" w:rsidRDefault="00F95F26" w:rsidP="006603E2"/>
    <w:p w14:paraId="4D9FDF50" w14:textId="77777777" w:rsidR="00F95F26" w:rsidRDefault="00F95F26" w:rsidP="006603E2"/>
    <w:p w14:paraId="7D75CC59" w14:textId="77777777" w:rsidR="00F95F26" w:rsidRDefault="00F95F26" w:rsidP="006603E2"/>
    <w:p w14:paraId="2ABB56F0" w14:textId="0946D569" w:rsidR="00F95F26" w:rsidRDefault="00F95F26" w:rsidP="006603E2">
      <w:r w:rsidRPr="00F95F26">
        <w:drawing>
          <wp:inline distT="0" distB="0" distL="0" distR="0" wp14:anchorId="64C9FAD2" wp14:editId="150F3A4D">
            <wp:extent cx="6120130" cy="4251960"/>
            <wp:effectExtent l="0" t="0" r="0" b="0"/>
            <wp:docPr id="104042778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2778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BF79" w14:textId="77777777" w:rsidR="00F95F26" w:rsidRDefault="00F95F26" w:rsidP="006603E2"/>
    <w:p w14:paraId="1AAEA1DD" w14:textId="77777777" w:rsidR="00F95F26" w:rsidRDefault="00F95F26" w:rsidP="006603E2"/>
    <w:p w14:paraId="61CA67E0" w14:textId="77777777" w:rsidR="00F95F26" w:rsidRDefault="00F95F26" w:rsidP="006603E2"/>
    <w:p w14:paraId="09B90991" w14:textId="77777777" w:rsidR="00F95F26" w:rsidRDefault="00F95F26" w:rsidP="006603E2"/>
    <w:p w14:paraId="064E2906" w14:textId="77777777" w:rsidR="00F95F26" w:rsidRDefault="00F95F26" w:rsidP="006603E2"/>
    <w:p w14:paraId="344A0F5E" w14:textId="77777777" w:rsidR="00F95F26" w:rsidRDefault="00F95F26" w:rsidP="006603E2"/>
    <w:p w14:paraId="5B758635" w14:textId="77777777" w:rsidR="00F95F26" w:rsidRDefault="00F95F26" w:rsidP="006603E2"/>
    <w:p w14:paraId="1722064E" w14:textId="77777777" w:rsidR="00F95F26" w:rsidRDefault="00F95F26" w:rsidP="006603E2"/>
    <w:p w14:paraId="54B92068" w14:textId="77777777" w:rsidR="00F95F26" w:rsidRDefault="00F95F26" w:rsidP="006603E2"/>
    <w:p w14:paraId="3DEA6413" w14:textId="77777777" w:rsidR="00F95F26" w:rsidRDefault="00F95F26" w:rsidP="006603E2"/>
    <w:p w14:paraId="3C9E1CBC" w14:textId="77777777" w:rsidR="00F95F26" w:rsidRDefault="00F95F26" w:rsidP="006603E2"/>
    <w:p w14:paraId="7306265D" w14:textId="77777777" w:rsidR="00F95F26" w:rsidRDefault="00F95F26" w:rsidP="006603E2"/>
    <w:p w14:paraId="2DCBE000" w14:textId="77777777" w:rsidR="00F95F26" w:rsidRDefault="00F95F26" w:rsidP="006603E2"/>
    <w:p w14:paraId="11BFA327" w14:textId="77777777" w:rsidR="00F95F26" w:rsidRDefault="00F95F26" w:rsidP="006603E2"/>
    <w:p w14:paraId="036A96D1" w14:textId="77777777" w:rsidR="00F95F26" w:rsidRDefault="00F95F26" w:rsidP="006603E2"/>
    <w:p w14:paraId="66745C09" w14:textId="77777777" w:rsidR="00F95F26" w:rsidRDefault="00F95F26" w:rsidP="006603E2"/>
    <w:p w14:paraId="7F90E022" w14:textId="77777777" w:rsidR="00F95F26" w:rsidRDefault="00F95F26" w:rsidP="006603E2"/>
    <w:p w14:paraId="09DC9D0E" w14:textId="77777777" w:rsidR="00F95F26" w:rsidRDefault="00F95F26" w:rsidP="006603E2"/>
    <w:p w14:paraId="08DC3345" w14:textId="77777777" w:rsidR="00F95F26" w:rsidRPr="00D702B3" w:rsidRDefault="00F95F26" w:rsidP="006603E2"/>
    <w:p w14:paraId="1EDB4750" w14:textId="77777777" w:rsidR="006603E2" w:rsidRDefault="006603E2" w:rsidP="006603E2">
      <w:pPr>
        <w:pStyle w:val="Ttulo3"/>
        <w:numPr>
          <w:ilvl w:val="0"/>
          <w:numId w:val="32"/>
        </w:numPr>
        <w:tabs>
          <w:tab w:val="num" w:pos="0"/>
        </w:tabs>
        <w:ind w:left="432" w:hanging="432"/>
        <w:jc w:val="center"/>
        <w:rPr>
          <w:rFonts w:ascii="Calibri" w:hAnsi="Calibri" w:cs="Calibri"/>
          <w:sz w:val="24"/>
          <w:szCs w:val="24"/>
        </w:rPr>
      </w:pPr>
      <w:bookmarkStart w:id="27" w:name="_Toc197437498"/>
      <w:r w:rsidRPr="00CE56A3"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ó</w:t>
      </w:r>
      <w:r w:rsidRPr="00CE56A3">
        <w:rPr>
          <w:rFonts w:ascii="Calibri" w:hAnsi="Calibri" w:cs="Calibri"/>
          <w:sz w:val="24"/>
          <w:szCs w:val="24"/>
        </w:rPr>
        <w:t xml:space="preserve">dulo </w:t>
      </w:r>
      <w:r>
        <w:rPr>
          <w:rFonts w:ascii="Calibri" w:hAnsi="Calibri" w:cs="Calibri"/>
          <w:sz w:val="24"/>
          <w:szCs w:val="24"/>
        </w:rPr>
        <w:t>Venta</w:t>
      </w:r>
      <w:bookmarkEnd w:id="27"/>
    </w:p>
    <w:p w14:paraId="5D4B7E29" w14:textId="77777777" w:rsidR="006603E2" w:rsidRPr="00D702B3" w:rsidRDefault="006603E2" w:rsidP="006603E2"/>
    <w:tbl>
      <w:tblPr>
        <w:tblW w:w="9026" w:type="dxa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6566"/>
      </w:tblGrid>
      <w:tr w:rsidR="006603E2" w:rsidRPr="000B2DE3" w14:paraId="7D090714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2598E91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0" w:type="auto"/>
            <w:vAlign w:val="center"/>
            <w:hideMark/>
          </w:tcPr>
          <w:p w14:paraId="40BF1157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CP-00</w:t>
            </w:r>
            <w:r>
              <w:rPr>
                <w:rFonts w:ascii="Arial" w:hAnsi="Arial" w:cs="Arial"/>
              </w:rPr>
              <w:t>5</w:t>
            </w:r>
          </w:p>
        </w:tc>
      </w:tr>
      <w:tr w:rsidR="006603E2" w:rsidRPr="000B2DE3" w14:paraId="645770EA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E617E41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5D356458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Registro de una venta con todos los campos válidos</w:t>
            </w:r>
          </w:p>
        </w:tc>
      </w:tr>
      <w:tr w:rsidR="006603E2" w:rsidRPr="000B2DE3" w14:paraId="5BCCAC59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09939EE6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F438184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Desarrolladores</w:t>
            </w:r>
          </w:p>
        </w:tc>
      </w:tr>
      <w:tr w:rsidR="006603E2" w:rsidRPr="000B2DE3" w14:paraId="43352D4F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55FCB4DD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Descripción de la prueba</w:t>
            </w:r>
          </w:p>
        </w:tc>
        <w:tc>
          <w:tcPr>
            <w:tcW w:w="0" w:type="auto"/>
            <w:vAlign w:val="center"/>
            <w:hideMark/>
          </w:tcPr>
          <w:p w14:paraId="5AB356A7" w14:textId="77777777" w:rsidR="006603E2" w:rsidRPr="00F96705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Se ingresan los siguientes datos en el formulario:</w:t>
            </w:r>
          </w:p>
          <w:p w14:paraId="2D1032BD" w14:textId="77777777" w:rsidR="006603E2" w:rsidRPr="00F96705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Cliente: Cliente Prueba</w:t>
            </w:r>
          </w:p>
          <w:p w14:paraId="61774FFB" w14:textId="77777777" w:rsidR="006603E2" w:rsidRPr="00F96705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Producto: Producto 2 (seleccionado del combo)</w:t>
            </w:r>
          </w:p>
          <w:p w14:paraId="3944296D" w14:textId="77777777" w:rsidR="006603E2" w:rsidRPr="00F96705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Cantidad: 3</w:t>
            </w:r>
          </w:p>
          <w:p w14:paraId="06F5FAE4" w14:textId="77777777" w:rsidR="006603E2" w:rsidRPr="00F96705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Precio Unitario: $40.00</w:t>
            </w:r>
          </w:p>
          <w:p w14:paraId="25A6AA76" w14:textId="77777777" w:rsidR="006603E2" w:rsidRPr="00F96705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Total: $120.00</w:t>
            </w:r>
          </w:p>
          <w:p w14:paraId="05E63C19" w14:textId="77777777" w:rsidR="006603E2" w:rsidRPr="00F96705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- Fecha de Venta: 05/05/2025</w:t>
            </w:r>
          </w:p>
          <w:p w14:paraId="6C9C4CA4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Se hace clic en el botón “Registrar Venta”.</w:t>
            </w:r>
          </w:p>
        </w:tc>
      </w:tr>
      <w:tr w:rsidR="006603E2" w:rsidRPr="000B2DE3" w14:paraId="6519E798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6A1801BE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Requisito previo</w:t>
            </w:r>
          </w:p>
        </w:tc>
        <w:tc>
          <w:tcPr>
            <w:tcW w:w="0" w:type="auto"/>
            <w:vAlign w:val="center"/>
            <w:hideMark/>
          </w:tcPr>
          <w:p w14:paraId="3607D241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Usuario autenticado con acceso al módulo de ventas. Producto 2 debe existir en el sistema.</w:t>
            </w:r>
          </w:p>
        </w:tc>
      </w:tr>
      <w:tr w:rsidR="006603E2" w:rsidRPr="000B2DE3" w14:paraId="58DEF37E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2DD6A636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1EB31FFD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La venta debe registrarse correctamente y aparecer en la lista de ventas.</w:t>
            </w:r>
          </w:p>
        </w:tc>
      </w:tr>
      <w:tr w:rsidR="006603E2" w:rsidRPr="000B2DE3" w14:paraId="1071D93E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C3006A8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597C4BB9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F96705">
              <w:rPr>
                <w:rFonts w:ascii="Arial" w:hAnsi="Arial" w:cs="Arial"/>
              </w:rPr>
              <w:t>La venta fue registrada correctamente en la base de datos..</w:t>
            </w:r>
          </w:p>
        </w:tc>
      </w:tr>
      <w:tr w:rsidR="006603E2" w:rsidRPr="000B2DE3" w14:paraId="0101C961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7AA7DB9D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14A109CD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0B2DE3">
              <w:rPr>
                <w:rFonts w:ascii="Arial" w:hAnsi="Arial" w:cs="Arial"/>
              </w:rPr>
              <w:t>Exitoso</w:t>
            </w:r>
          </w:p>
        </w:tc>
      </w:tr>
      <w:tr w:rsidR="006603E2" w:rsidRPr="000B2DE3" w14:paraId="1CEAB5EA" w14:textId="77777777" w:rsidTr="006603E2">
        <w:trPr>
          <w:trHeight w:val="510"/>
          <w:tblCellSpacing w:w="15" w:type="dxa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  <w:hideMark/>
          </w:tcPr>
          <w:p w14:paraId="3C9741CA" w14:textId="77777777" w:rsidR="006603E2" w:rsidRPr="000B2DE3" w:rsidRDefault="006603E2" w:rsidP="00B95E0E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0B2DE3">
              <w:rPr>
                <w:rFonts w:ascii="Arial" w:hAnsi="Arial" w:cs="Arial"/>
                <w:b/>
                <w:bCs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14:paraId="11C3BB07" w14:textId="77777777" w:rsidR="006603E2" w:rsidRPr="000B2DE3" w:rsidRDefault="006603E2" w:rsidP="00B95E0E">
            <w:pPr>
              <w:spacing w:line="312" w:lineRule="auto"/>
              <w:ind w:left="145" w:hanging="15"/>
              <w:rPr>
                <w:rFonts w:ascii="Arial" w:hAnsi="Arial" w:cs="Arial"/>
              </w:rPr>
            </w:pPr>
            <w:r w:rsidRPr="00E97162">
              <w:rPr>
                <w:rFonts w:ascii="Arial" w:hAnsi="Arial" w:cs="Arial"/>
              </w:rPr>
              <w:t>Verificar que el total sea igual a Cantidad × Precio Unitario antes del envío.</w:t>
            </w:r>
          </w:p>
        </w:tc>
      </w:tr>
    </w:tbl>
    <w:p w14:paraId="3433CA47" w14:textId="77777777" w:rsidR="006603E2" w:rsidRDefault="006603E2" w:rsidP="006603E2"/>
    <w:p w14:paraId="2BB99928" w14:textId="77777777" w:rsidR="006603E2" w:rsidRPr="006603E2" w:rsidRDefault="006603E2" w:rsidP="006603E2"/>
    <w:p w14:paraId="00122BEE" w14:textId="77777777" w:rsidR="00D702B3" w:rsidRPr="00D702B3" w:rsidRDefault="00D702B3" w:rsidP="00D702B3"/>
    <w:p w14:paraId="1CA95189" w14:textId="74368768" w:rsidR="00500A0E" w:rsidRDefault="00F95F26" w:rsidP="00500A0E">
      <w:r w:rsidRPr="00F95F26">
        <w:lastRenderedPageBreak/>
        <w:drawing>
          <wp:inline distT="0" distB="0" distL="0" distR="0" wp14:anchorId="6AF596DE" wp14:editId="01A21624">
            <wp:extent cx="6120130" cy="5808345"/>
            <wp:effectExtent l="0" t="0" r="0" b="1905"/>
            <wp:docPr id="1434835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35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BA85" w14:textId="77777777" w:rsidR="00500A0E" w:rsidRDefault="00500A0E" w:rsidP="00500A0E"/>
    <w:p w14:paraId="4BAE4467" w14:textId="77777777" w:rsidR="00392E25" w:rsidRDefault="00392E25" w:rsidP="003477E8">
      <w:pPr>
        <w:spacing w:line="276" w:lineRule="auto"/>
        <w:ind w:left="709"/>
        <w:jc w:val="both"/>
        <w:rPr>
          <w:i/>
          <w:color w:val="0000FF"/>
        </w:rPr>
      </w:pPr>
    </w:p>
    <w:p w14:paraId="2380B37B" w14:textId="77777777" w:rsidR="003477E8" w:rsidRPr="00701192" w:rsidRDefault="003477E8" w:rsidP="00701192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28" w:name="_Toc461691032"/>
      <w:bookmarkStart w:id="29" w:name="_Toc136909700"/>
      <w:bookmarkStart w:id="30" w:name="_Toc197437499"/>
      <w:r w:rsidRPr="003477E8">
        <w:rPr>
          <w:rFonts w:ascii="Calibri" w:hAnsi="Calibri" w:cs="Book Antiqua"/>
          <w:sz w:val="28"/>
        </w:rPr>
        <w:t>Criterios de entrada y de salida</w:t>
      </w:r>
      <w:bookmarkEnd w:id="28"/>
      <w:bookmarkEnd w:id="29"/>
      <w:bookmarkEnd w:id="30"/>
    </w:p>
    <w:p w14:paraId="1B724D81" w14:textId="77777777" w:rsidR="003477E8" w:rsidRPr="003477E8" w:rsidRDefault="003477E8" w:rsidP="003477E8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31" w:name="_Toc461691033"/>
      <w:bookmarkStart w:id="32" w:name="_Toc136909701"/>
      <w:bookmarkStart w:id="33" w:name="_Toc197437500"/>
      <w:r w:rsidRPr="003477E8">
        <w:rPr>
          <w:rFonts w:ascii="Calibri" w:hAnsi="Calibri" w:cs="Book Antiqua"/>
          <w:i w:val="0"/>
          <w:sz w:val="24"/>
        </w:rPr>
        <w:t>Criterio de entrada del plan de pruebas</w:t>
      </w:r>
      <w:bookmarkEnd w:id="31"/>
      <w:bookmarkEnd w:id="32"/>
      <w:bookmarkEnd w:id="33"/>
    </w:p>
    <w:p w14:paraId="0B13FCD9" w14:textId="44629092" w:rsidR="00CF7C0E" w:rsidRPr="00CF7C0E" w:rsidRDefault="00CF7C0E" w:rsidP="00CF7C0E">
      <w:pPr>
        <w:numPr>
          <w:ilvl w:val="0"/>
          <w:numId w:val="12"/>
        </w:numPr>
        <w:suppressAutoHyphens w:val="0"/>
        <w:spacing w:line="276" w:lineRule="auto"/>
        <w:contextualSpacing/>
        <w:jc w:val="both"/>
        <w:rPr>
          <w:rFonts w:ascii="Calibri" w:eastAsia="Calibri Light" w:hAnsi="Calibri" w:cs="Calibri"/>
          <w:iCs/>
          <w:lang w:val="es-EC" w:eastAsia="es-ES"/>
        </w:rPr>
      </w:pPr>
      <w:r w:rsidRPr="00CF7C0E">
        <w:rPr>
          <w:rFonts w:ascii="Calibri" w:eastAsia="Calibri Light" w:hAnsi="Calibri" w:cs="Calibri"/>
          <w:iCs/>
          <w:lang w:val="es-EC" w:eastAsia="es-ES"/>
        </w:rPr>
        <w:t>Aseg</w:t>
      </w:r>
      <w:r w:rsidR="004442C2">
        <w:rPr>
          <w:rFonts w:ascii="Calibri" w:eastAsia="Calibri Light" w:hAnsi="Calibri" w:cs="Calibri"/>
          <w:iCs/>
          <w:lang w:val="es-EC" w:eastAsia="es-ES"/>
        </w:rPr>
        <w:t>urarse</w:t>
      </w:r>
      <w:r w:rsidRPr="00CF7C0E">
        <w:rPr>
          <w:rFonts w:ascii="Calibri" w:eastAsia="Calibri Light" w:hAnsi="Calibri" w:cs="Calibri"/>
          <w:iCs/>
          <w:lang w:val="es-EC" w:eastAsia="es-ES"/>
        </w:rPr>
        <w:t xml:space="preserve"> de contar con un documento de requisitos aprobado que incluya todos </w:t>
      </w:r>
      <w:r w:rsidR="00CE01F3" w:rsidRPr="00CE01F3">
        <w:rPr>
          <w:rFonts w:ascii="Calibri" w:eastAsia="Calibri Light" w:hAnsi="Calibri" w:cs="Calibri"/>
          <w:iCs/>
          <w:lang w:eastAsia="es-ES"/>
        </w:rPr>
        <w:t>todos los requerimientos funcionales y no funcionales del sistema de inventario</w:t>
      </w:r>
      <w:r w:rsidR="00CE01F3">
        <w:rPr>
          <w:rFonts w:ascii="Calibri" w:eastAsia="Calibri Light" w:hAnsi="Calibri" w:cs="Calibri"/>
          <w:iCs/>
          <w:lang w:eastAsia="es-ES"/>
        </w:rPr>
        <w:t xml:space="preserve"> web.</w:t>
      </w:r>
    </w:p>
    <w:p w14:paraId="18D7C00A" w14:textId="77777777" w:rsidR="00CF7C0E" w:rsidRPr="00CF7C0E" w:rsidRDefault="00CF7C0E" w:rsidP="00CF7C0E">
      <w:pPr>
        <w:numPr>
          <w:ilvl w:val="0"/>
          <w:numId w:val="12"/>
        </w:numPr>
        <w:suppressAutoHyphens w:val="0"/>
        <w:spacing w:line="276" w:lineRule="auto"/>
        <w:contextualSpacing/>
        <w:jc w:val="both"/>
        <w:rPr>
          <w:rFonts w:ascii="Calibri" w:eastAsia="Calibri Light" w:hAnsi="Calibri" w:cs="Calibri"/>
          <w:iCs/>
          <w:lang w:val="es-EC" w:eastAsia="es-ES"/>
        </w:rPr>
      </w:pPr>
      <w:r w:rsidRPr="00CF7C0E">
        <w:rPr>
          <w:rFonts w:ascii="Calibri" w:eastAsia="Calibri Light" w:hAnsi="Calibri" w:cs="Calibri"/>
          <w:iCs/>
          <w:lang w:val="es-EC" w:eastAsia="es-ES"/>
        </w:rPr>
        <w:t>Verifica</w:t>
      </w:r>
      <w:r w:rsidR="004442C2">
        <w:rPr>
          <w:rFonts w:ascii="Calibri" w:eastAsia="Calibri Light" w:hAnsi="Calibri" w:cs="Calibri"/>
          <w:iCs/>
          <w:lang w:val="es-EC" w:eastAsia="es-ES"/>
        </w:rPr>
        <w:t>r</w:t>
      </w:r>
      <w:r w:rsidRPr="00CF7C0E">
        <w:rPr>
          <w:rFonts w:ascii="Calibri" w:eastAsia="Calibri Light" w:hAnsi="Calibri" w:cs="Calibri"/>
          <w:iCs/>
          <w:lang w:val="es-EC" w:eastAsia="es-ES"/>
        </w:rPr>
        <w:t xml:space="preserve"> que el equipo de desarrollo haya completado una revisión del código para corregir errores iniciales y optimizar la estructura.</w:t>
      </w:r>
    </w:p>
    <w:p w14:paraId="27EF03BF" w14:textId="77777777" w:rsidR="00CF7C0E" w:rsidRPr="00CF7C0E" w:rsidRDefault="00CF7C0E" w:rsidP="00CF7C0E">
      <w:pPr>
        <w:numPr>
          <w:ilvl w:val="0"/>
          <w:numId w:val="12"/>
        </w:numPr>
        <w:suppressAutoHyphens w:val="0"/>
        <w:spacing w:line="276" w:lineRule="auto"/>
        <w:contextualSpacing/>
        <w:jc w:val="both"/>
        <w:rPr>
          <w:rFonts w:ascii="Calibri" w:eastAsia="Calibri Light" w:hAnsi="Calibri" w:cs="Calibri"/>
          <w:iCs/>
          <w:lang w:val="es-EC" w:eastAsia="es-ES"/>
        </w:rPr>
      </w:pPr>
      <w:r w:rsidRPr="00CF7C0E">
        <w:rPr>
          <w:rFonts w:ascii="Calibri" w:eastAsia="Calibri Light" w:hAnsi="Calibri" w:cs="Calibri"/>
          <w:iCs/>
          <w:lang w:val="es-EC" w:eastAsia="es-ES"/>
        </w:rPr>
        <w:t>Contar con un cronograma detallado y los recursos (tiempo, personas y herramientas) asignados para cada fase de prueba (como pruebas unitarias, de carga y de seguridad).</w:t>
      </w:r>
    </w:p>
    <w:p w14:paraId="176F6E23" w14:textId="77777777" w:rsidR="00CF7C0E" w:rsidRPr="00CF7C0E" w:rsidRDefault="00CF7C0E" w:rsidP="00CF7C0E">
      <w:pPr>
        <w:numPr>
          <w:ilvl w:val="0"/>
          <w:numId w:val="12"/>
        </w:numPr>
        <w:suppressAutoHyphens w:val="0"/>
        <w:spacing w:line="276" w:lineRule="auto"/>
        <w:contextualSpacing/>
        <w:jc w:val="both"/>
        <w:rPr>
          <w:rFonts w:ascii="Calibri" w:eastAsia="Calibri Light" w:hAnsi="Calibri" w:cs="Calibri"/>
          <w:iCs/>
          <w:lang w:val="es-EC" w:eastAsia="es-ES"/>
        </w:rPr>
      </w:pPr>
      <w:r w:rsidRPr="00CF7C0E">
        <w:rPr>
          <w:rFonts w:ascii="Calibri" w:eastAsia="Calibri Light" w:hAnsi="Calibri" w:cs="Calibri"/>
          <w:iCs/>
          <w:lang w:val="es-EC" w:eastAsia="es-ES"/>
        </w:rPr>
        <w:t>El entorno de prueba (máquinas, servidores locales, sistema operativo requerido) debe estar completamente configurado para ejecutar las pruebas.</w:t>
      </w:r>
    </w:p>
    <w:p w14:paraId="28E0ED96" w14:textId="77777777" w:rsidR="007D3890" w:rsidRPr="00004271" w:rsidRDefault="00CF7C0E" w:rsidP="00CF7C0E">
      <w:pPr>
        <w:numPr>
          <w:ilvl w:val="0"/>
          <w:numId w:val="12"/>
        </w:numPr>
        <w:suppressAutoHyphens w:val="0"/>
        <w:spacing w:line="276" w:lineRule="auto"/>
        <w:contextualSpacing/>
        <w:jc w:val="both"/>
        <w:rPr>
          <w:rFonts w:ascii="Calibri" w:eastAsia="Calibri Light" w:hAnsi="Calibri" w:cs="Calibri"/>
          <w:iCs/>
          <w:lang w:val="es-EC" w:eastAsia="es-ES"/>
        </w:rPr>
      </w:pPr>
      <w:r w:rsidRPr="00CF7C0E">
        <w:rPr>
          <w:rFonts w:ascii="Calibri" w:eastAsia="Calibri Light" w:hAnsi="Calibri" w:cs="Calibri"/>
          <w:iCs/>
          <w:lang w:val="es-EC" w:eastAsia="es-ES"/>
        </w:rPr>
        <w:lastRenderedPageBreak/>
        <w:t>Las herramientas de prueba deben estar listas, como software para pruebas de carga, seguridad, y un sistema para registrar errores encontrados.</w:t>
      </w:r>
    </w:p>
    <w:p w14:paraId="58076829" w14:textId="77777777" w:rsidR="007D3890" w:rsidRDefault="003477E8" w:rsidP="007D3890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34" w:name="_Toc136909702"/>
      <w:bookmarkStart w:id="35" w:name="_Toc197437501"/>
      <w:r w:rsidRPr="003477E8">
        <w:rPr>
          <w:rFonts w:ascii="Calibri" w:hAnsi="Calibri" w:cs="Book Antiqua"/>
          <w:i w:val="0"/>
          <w:sz w:val="24"/>
        </w:rPr>
        <w:t>Criterio de aceptación del plan de pruebas</w:t>
      </w:r>
      <w:bookmarkEnd w:id="34"/>
      <w:bookmarkEnd w:id="35"/>
    </w:p>
    <w:p w14:paraId="2F33D07A" w14:textId="77777777" w:rsidR="007D3890" w:rsidRPr="007D3890" w:rsidRDefault="007D3890" w:rsidP="007D3890"/>
    <w:p w14:paraId="71D19B27" w14:textId="77777777" w:rsidR="00B53154" w:rsidRPr="00B53154" w:rsidRDefault="00B53154" w:rsidP="00B53154">
      <w:pPr>
        <w:numPr>
          <w:ilvl w:val="0"/>
          <w:numId w:val="13"/>
        </w:numPr>
        <w:suppressAutoHyphens w:val="0"/>
        <w:spacing w:line="276" w:lineRule="auto"/>
        <w:contextualSpacing/>
        <w:jc w:val="both"/>
        <w:rPr>
          <w:rFonts w:ascii="Calibri" w:eastAsia="Calibri Light" w:hAnsi="Calibri" w:cs="Calibri"/>
          <w:color w:val="000000"/>
          <w:lang w:val="es-EC" w:eastAsia="es-ES"/>
        </w:rPr>
      </w:pPr>
      <w:r w:rsidRPr="00B53154">
        <w:rPr>
          <w:rFonts w:ascii="Calibri" w:eastAsia="Calibri Light" w:hAnsi="Calibri" w:cs="Calibri"/>
          <w:color w:val="000000"/>
          <w:lang w:val="es-EC" w:eastAsia="es-ES"/>
        </w:rPr>
        <w:t>El plan de pruebas debe ser revisado y aprobado por el equipo de desarrollo y gerente.</w:t>
      </w:r>
    </w:p>
    <w:p w14:paraId="113A2846" w14:textId="77777777" w:rsidR="00B53154" w:rsidRPr="00B53154" w:rsidRDefault="00B53154" w:rsidP="00B53154">
      <w:pPr>
        <w:numPr>
          <w:ilvl w:val="0"/>
          <w:numId w:val="13"/>
        </w:numPr>
        <w:suppressAutoHyphens w:val="0"/>
        <w:spacing w:line="276" w:lineRule="auto"/>
        <w:contextualSpacing/>
        <w:jc w:val="both"/>
        <w:rPr>
          <w:rFonts w:ascii="Calibri" w:eastAsia="Calibri Light" w:hAnsi="Calibri" w:cs="Calibri"/>
          <w:color w:val="000000"/>
          <w:lang w:val="es-EC" w:eastAsia="es-ES"/>
        </w:rPr>
      </w:pPr>
      <w:r w:rsidRPr="00B53154">
        <w:rPr>
          <w:rFonts w:ascii="Calibri" w:eastAsia="Calibri Light" w:hAnsi="Calibri" w:cs="Calibri"/>
          <w:color w:val="000000"/>
          <w:lang w:val="es-EC" w:eastAsia="es-ES"/>
        </w:rPr>
        <w:t>Para la aceptación del sistema, al menos el 90% de las pruebas deben ser exitosas (especialmente aquellas que evalúan la funcionalidad y seguridad crítica).</w:t>
      </w:r>
    </w:p>
    <w:p w14:paraId="7F27B7B4" w14:textId="77777777" w:rsidR="007D3890" w:rsidRPr="00B53154" w:rsidRDefault="00B53154" w:rsidP="00B53154">
      <w:pPr>
        <w:numPr>
          <w:ilvl w:val="0"/>
          <w:numId w:val="13"/>
        </w:numPr>
        <w:suppressAutoHyphens w:val="0"/>
        <w:spacing w:line="276" w:lineRule="auto"/>
        <w:contextualSpacing/>
        <w:jc w:val="both"/>
        <w:rPr>
          <w:rFonts w:ascii="Calibri" w:eastAsia="Calibri Light" w:hAnsi="Calibri" w:cs="Calibri"/>
          <w:color w:val="000000"/>
          <w:lang w:val="es-EC" w:eastAsia="es-ES"/>
        </w:rPr>
      </w:pPr>
      <w:r w:rsidRPr="00B53154">
        <w:rPr>
          <w:rFonts w:ascii="Calibri" w:eastAsia="Calibri Light" w:hAnsi="Calibri" w:cs="Calibri"/>
          <w:color w:val="000000"/>
          <w:lang w:val="es-EC" w:eastAsia="es-ES"/>
        </w:rPr>
        <w:t>Se permite un margen del 10% de errores que deben ser leves y no afectar las funciones principales del sistema</w:t>
      </w:r>
      <w:r w:rsidR="003A0131">
        <w:rPr>
          <w:rFonts w:ascii="Calibri" w:eastAsia="Calibri Light" w:hAnsi="Calibri" w:cs="Calibri"/>
          <w:color w:val="000000"/>
          <w:lang w:val="es-EC" w:eastAsia="es-ES"/>
        </w:rPr>
        <w:t>.</w:t>
      </w:r>
    </w:p>
    <w:p w14:paraId="31BF7006" w14:textId="77777777" w:rsidR="003477E8" w:rsidRPr="003477E8" w:rsidRDefault="003477E8" w:rsidP="003477E8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36" w:name="_Toc136909703"/>
      <w:bookmarkStart w:id="37" w:name="_Toc197437502"/>
      <w:r w:rsidRPr="003477E8">
        <w:rPr>
          <w:rFonts w:ascii="Calibri" w:hAnsi="Calibri" w:cs="Book Antiqua"/>
          <w:i w:val="0"/>
          <w:sz w:val="24"/>
        </w:rPr>
        <w:t>Criterio de suspensión y reanudación</w:t>
      </w:r>
      <w:bookmarkEnd w:id="36"/>
      <w:bookmarkEnd w:id="37"/>
    </w:p>
    <w:p w14:paraId="183964EF" w14:textId="77777777" w:rsidR="003477E8" w:rsidRDefault="003477E8" w:rsidP="007D3890">
      <w:pPr>
        <w:spacing w:line="276" w:lineRule="auto"/>
        <w:jc w:val="both"/>
        <w:rPr>
          <w:i/>
          <w:color w:val="0000FF"/>
        </w:rPr>
      </w:pPr>
    </w:p>
    <w:p w14:paraId="6CE1D4A0" w14:textId="77777777" w:rsidR="007E279C" w:rsidRPr="007E279C" w:rsidRDefault="007E279C" w:rsidP="007E279C">
      <w:pPr>
        <w:numPr>
          <w:ilvl w:val="1"/>
          <w:numId w:val="25"/>
        </w:numPr>
        <w:suppressAutoHyphens w:val="0"/>
        <w:spacing w:line="276" w:lineRule="auto"/>
        <w:contextualSpacing/>
        <w:jc w:val="both"/>
        <w:rPr>
          <w:rFonts w:ascii="Calibri" w:eastAsia="Calibri Light" w:hAnsi="Calibri" w:cs="Calibri"/>
          <w:color w:val="000000"/>
          <w:lang w:val="es-EC" w:eastAsia="es-ES"/>
        </w:rPr>
      </w:pPr>
      <w:r w:rsidRPr="007E279C">
        <w:rPr>
          <w:rFonts w:ascii="Calibri" w:eastAsia="Calibri Light" w:hAnsi="Calibri" w:cs="Calibri"/>
          <w:b/>
          <w:bCs/>
          <w:color w:val="000000"/>
          <w:lang w:val="es-EC" w:eastAsia="es-ES"/>
        </w:rPr>
        <w:t>Criterio de suspensión</w:t>
      </w:r>
      <w:r w:rsidRPr="007E279C">
        <w:rPr>
          <w:rFonts w:ascii="Calibri" w:eastAsia="Calibri Light" w:hAnsi="Calibri" w:cs="Calibri"/>
          <w:color w:val="000000"/>
          <w:lang w:val="es-EC" w:eastAsia="es-ES"/>
        </w:rPr>
        <w:t>:</w:t>
      </w:r>
    </w:p>
    <w:p w14:paraId="2EA6F9FC" w14:textId="77777777" w:rsidR="007E279C" w:rsidRPr="007E279C" w:rsidRDefault="007E279C" w:rsidP="007E279C">
      <w:pPr>
        <w:numPr>
          <w:ilvl w:val="2"/>
          <w:numId w:val="25"/>
        </w:numPr>
        <w:suppressAutoHyphens w:val="0"/>
        <w:spacing w:line="276" w:lineRule="auto"/>
        <w:contextualSpacing/>
        <w:jc w:val="both"/>
        <w:rPr>
          <w:rFonts w:ascii="Calibri" w:eastAsia="Calibri Light" w:hAnsi="Calibri" w:cs="Calibri"/>
          <w:color w:val="000000"/>
          <w:lang w:val="es-EC" w:eastAsia="es-ES"/>
        </w:rPr>
      </w:pPr>
      <w:r w:rsidRPr="007E279C">
        <w:rPr>
          <w:rFonts w:ascii="Calibri" w:eastAsia="Calibri Light" w:hAnsi="Calibri" w:cs="Calibri"/>
          <w:color w:val="000000"/>
          <w:lang w:val="es-EC" w:eastAsia="es-ES"/>
        </w:rPr>
        <w:t>Las pruebas se suspenderán si se presentan errores graves en funcionalidades críticas (como la actualización de stock en tiempo real o el acceso de usuario con roles).</w:t>
      </w:r>
    </w:p>
    <w:p w14:paraId="56D0F5C3" w14:textId="77777777" w:rsidR="007E279C" w:rsidRDefault="007E279C" w:rsidP="007E279C">
      <w:pPr>
        <w:numPr>
          <w:ilvl w:val="2"/>
          <w:numId w:val="25"/>
        </w:numPr>
        <w:suppressAutoHyphens w:val="0"/>
        <w:spacing w:line="276" w:lineRule="auto"/>
        <w:contextualSpacing/>
        <w:jc w:val="both"/>
        <w:rPr>
          <w:rFonts w:ascii="Calibri" w:eastAsia="Calibri Light" w:hAnsi="Calibri" w:cs="Calibri"/>
          <w:color w:val="000000"/>
          <w:lang w:val="es-EC" w:eastAsia="es-ES"/>
        </w:rPr>
      </w:pPr>
      <w:r w:rsidRPr="007E279C">
        <w:rPr>
          <w:rFonts w:ascii="Calibri" w:eastAsia="Calibri Light" w:hAnsi="Calibri" w:cs="Calibri"/>
          <w:color w:val="000000"/>
          <w:lang w:val="es-EC" w:eastAsia="es-ES"/>
        </w:rPr>
        <w:t>También se suspenderán si el entorno de prueba (computadoras o red local) presenta inestabilidad o falla durante las pruebas de carga, rendimiento o acceso.</w:t>
      </w:r>
    </w:p>
    <w:p w14:paraId="2971230A" w14:textId="77777777" w:rsidR="007E279C" w:rsidRPr="007E279C" w:rsidRDefault="007E279C" w:rsidP="007E279C">
      <w:pPr>
        <w:suppressAutoHyphens w:val="0"/>
        <w:spacing w:line="276" w:lineRule="auto"/>
        <w:ind w:left="720"/>
        <w:contextualSpacing/>
        <w:jc w:val="both"/>
        <w:rPr>
          <w:rFonts w:ascii="Calibri" w:eastAsia="Calibri Light" w:hAnsi="Calibri" w:cs="Calibri"/>
          <w:color w:val="000000"/>
          <w:lang w:val="es-EC" w:eastAsia="es-ES"/>
        </w:rPr>
      </w:pPr>
    </w:p>
    <w:p w14:paraId="745A115E" w14:textId="77777777" w:rsidR="007E279C" w:rsidRPr="007E279C" w:rsidRDefault="007E279C" w:rsidP="007E279C">
      <w:pPr>
        <w:numPr>
          <w:ilvl w:val="1"/>
          <w:numId w:val="26"/>
        </w:numPr>
        <w:suppressAutoHyphens w:val="0"/>
        <w:spacing w:line="276" w:lineRule="auto"/>
        <w:contextualSpacing/>
        <w:jc w:val="both"/>
        <w:rPr>
          <w:rFonts w:ascii="Calibri" w:eastAsia="Calibri Light" w:hAnsi="Calibri" w:cs="Calibri"/>
          <w:color w:val="000000"/>
          <w:lang w:val="es-EC" w:eastAsia="es-ES"/>
        </w:rPr>
      </w:pPr>
      <w:r w:rsidRPr="007E279C">
        <w:rPr>
          <w:rFonts w:ascii="Calibri" w:eastAsia="Calibri Light" w:hAnsi="Calibri" w:cs="Calibri"/>
          <w:b/>
          <w:bCs/>
          <w:color w:val="000000"/>
          <w:lang w:val="es-EC" w:eastAsia="es-ES"/>
        </w:rPr>
        <w:t>Criterio de reanudación</w:t>
      </w:r>
      <w:r w:rsidRPr="007E279C">
        <w:rPr>
          <w:rFonts w:ascii="Calibri" w:eastAsia="Calibri Light" w:hAnsi="Calibri" w:cs="Calibri"/>
          <w:color w:val="000000"/>
          <w:lang w:val="es-EC" w:eastAsia="es-ES"/>
        </w:rPr>
        <w:t>:</w:t>
      </w:r>
    </w:p>
    <w:p w14:paraId="3E594214" w14:textId="77777777" w:rsidR="007E279C" w:rsidRPr="007E279C" w:rsidRDefault="007E279C" w:rsidP="003A0131">
      <w:pPr>
        <w:numPr>
          <w:ilvl w:val="2"/>
          <w:numId w:val="26"/>
        </w:numPr>
        <w:suppressAutoHyphens w:val="0"/>
        <w:spacing w:line="276" w:lineRule="auto"/>
        <w:contextualSpacing/>
        <w:jc w:val="both"/>
        <w:rPr>
          <w:rFonts w:ascii="Calibri" w:eastAsia="Calibri Light" w:hAnsi="Calibri" w:cs="Calibri"/>
          <w:color w:val="000000"/>
          <w:lang w:val="es-EC" w:eastAsia="es-ES"/>
        </w:rPr>
      </w:pPr>
      <w:r w:rsidRPr="007E279C">
        <w:rPr>
          <w:rFonts w:ascii="Calibri" w:eastAsia="Calibri Light" w:hAnsi="Calibri" w:cs="Calibri"/>
          <w:color w:val="000000"/>
          <w:lang w:val="es-EC" w:eastAsia="es-ES"/>
        </w:rPr>
        <w:t>Las pruebas se reanudarán una vez que los errores críticos se hayan solucionado y el entorno de pruebas esté estable.</w:t>
      </w:r>
    </w:p>
    <w:p w14:paraId="0148C7B8" w14:textId="77777777" w:rsidR="007D3890" w:rsidRDefault="007E279C" w:rsidP="003A0131">
      <w:pPr>
        <w:numPr>
          <w:ilvl w:val="2"/>
          <w:numId w:val="26"/>
        </w:numPr>
        <w:suppressAutoHyphens w:val="0"/>
        <w:spacing w:line="276" w:lineRule="auto"/>
        <w:contextualSpacing/>
        <w:jc w:val="both"/>
        <w:rPr>
          <w:rFonts w:ascii="Calibri" w:eastAsia="Calibri Light" w:hAnsi="Calibri" w:cs="Calibri"/>
          <w:color w:val="000000"/>
          <w:lang w:val="es-EC" w:eastAsia="es-ES"/>
        </w:rPr>
      </w:pPr>
      <w:r w:rsidRPr="007E279C">
        <w:rPr>
          <w:rFonts w:ascii="Calibri" w:eastAsia="Calibri Light" w:hAnsi="Calibri" w:cs="Calibri"/>
          <w:color w:val="000000"/>
          <w:lang w:val="es-EC" w:eastAsia="es-ES"/>
        </w:rPr>
        <w:t>Los errores y fallos identificados en la fase de suspensión deben haberse documentado y corregido, para permitir una segunda ronda de pruebas asegurando que el sistema funcione sin problemas.</w:t>
      </w:r>
    </w:p>
    <w:p w14:paraId="60229823" w14:textId="77777777" w:rsidR="003A0131" w:rsidRPr="003A0131" w:rsidRDefault="003A0131" w:rsidP="003A0131">
      <w:pPr>
        <w:suppressAutoHyphens w:val="0"/>
        <w:spacing w:line="276" w:lineRule="auto"/>
        <w:ind w:left="2160"/>
        <w:contextualSpacing/>
        <w:jc w:val="both"/>
        <w:rPr>
          <w:rFonts w:ascii="Calibri" w:eastAsia="Calibri Light" w:hAnsi="Calibri" w:cs="Calibri"/>
          <w:color w:val="000000"/>
          <w:lang w:val="es-EC" w:eastAsia="es-ES"/>
        </w:rPr>
      </w:pPr>
    </w:p>
    <w:p w14:paraId="2A335CB2" w14:textId="77777777" w:rsidR="003477E8" w:rsidRPr="00701192" w:rsidRDefault="003477E8" w:rsidP="00701192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38" w:name="_Toc461691034"/>
      <w:bookmarkStart w:id="39" w:name="_Toc136909704"/>
      <w:bookmarkStart w:id="40" w:name="_Toc197437503"/>
      <w:r w:rsidRPr="003477E8">
        <w:rPr>
          <w:rFonts w:ascii="Calibri" w:hAnsi="Calibri" w:cs="Book Antiqua"/>
          <w:sz w:val="28"/>
        </w:rPr>
        <w:t>Entregables</w:t>
      </w:r>
      <w:bookmarkEnd w:id="38"/>
      <w:bookmarkEnd w:id="39"/>
      <w:bookmarkEnd w:id="40"/>
    </w:p>
    <w:p w14:paraId="0F77DFC6" w14:textId="77777777" w:rsidR="003477E8" w:rsidRPr="00025B2A" w:rsidRDefault="003477E8" w:rsidP="00025B2A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41" w:name="_Toc136909705"/>
      <w:bookmarkStart w:id="42" w:name="_Toc197437504"/>
      <w:r w:rsidRPr="00025B2A">
        <w:rPr>
          <w:rFonts w:ascii="Calibri" w:hAnsi="Calibri" w:cs="Book Antiqua"/>
          <w:i w:val="0"/>
          <w:sz w:val="24"/>
        </w:rPr>
        <w:t>Protocolo de pruebas</w:t>
      </w:r>
      <w:bookmarkEnd w:id="41"/>
      <w:bookmarkEnd w:id="42"/>
    </w:p>
    <w:p w14:paraId="04D070DF" w14:textId="77777777" w:rsidR="003477E8" w:rsidRPr="00BF7A4D" w:rsidRDefault="003477E8" w:rsidP="003477E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B86C87E" w14:textId="77777777" w:rsidR="00302C6C" w:rsidRDefault="00701192" w:rsidP="00302C6C">
      <w:pPr>
        <w:spacing w:line="276" w:lineRule="auto"/>
        <w:ind w:left="709"/>
        <w:jc w:val="both"/>
        <w:rPr>
          <w:rFonts w:ascii="Calibri" w:eastAsia="Calibri Light" w:hAnsi="Calibri" w:cs="Calibri"/>
          <w:color w:val="000000"/>
          <w:lang w:val="es-EC"/>
        </w:rPr>
      </w:pPr>
      <w:r w:rsidRPr="00004271">
        <w:rPr>
          <w:rFonts w:ascii="Calibri" w:eastAsia="Calibri Light" w:hAnsi="Calibri" w:cs="Calibri"/>
          <w:color w:val="000000"/>
        </w:rPr>
        <w:t>E</w:t>
      </w:r>
      <w:r w:rsidR="00302C6C" w:rsidRPr="00302C6C">
        <w:rPr>
          <w:rFonts w:ascii="Calibri" w:eastAsia="Calibri Light" w:hAnsi="Calibri" w:cs="Calibri"/>
          <w:color w:val="000000"/>
          <w:lang w:val="es-EC"/>
        </w:rPr>
        <w:t>l protocolo de pruebas documentará de manera exhaustiva los casos de prueba desarrollados para el sistema de ventas, abarcando las operaciones críticas como el registro de productos, la actualización y consulta de inventario, y el procesamiento de ventas y compras. Este documento debe incluir</w:t>
      </w:r>
      <w:r w:rsidR="00302C6C">
        <w:rPr>
          <w:rFonts w:ascii="Calibri" w:eastAsia="Calibri Light" w:hAnsi="Calibri" w:cs="Calibri"/>
          <w:color w:val="000000"/>
          <w:lang w:val="es-EC"/>
        </w:rPr>
        <w:t xml:space="preserve"> los d</w:t>
      </w:r>
      <w:r w:rsidR="00302C6C" w:rsidRPr="00302C6C">
        <w:rPr>
          <w:rFonts w:ascii="Calibri" w:eastAsia="Calibri Light" w:hAnsi="Calibri" w:cs="Calibri"/>
          <w:color w:val="000000"/>
          <w:lang w:val="es-EC"/>
        </w:rPr>
        <w:t>etalles de cada caso de prueba, como:</w:t>
      </w:r>
    </w:p>
    <w:p w14:paraId="0CC66D6E" w14:textId="77777777" w:rsidR="00302C6C" w:rsidRPr="00302C6C" w:rsidRDefault="00302C6C" w:rsidP="00302C6C">
      <w:pPr>
        <w:spacing w:line="276" w:lineRule="auto"/>
        <w:ind w:left="720"/>
        <w:jc w:val="both"/>
        <w:rPr>
          <w:rFonts w:ascii="Calibri" w:eastAsia="Calibri Light" w:hAnsi="Calibri" w:cs="Calibri"/>
          <w:color w:val="000000"/>
          <w:lang w:val="es-EC"/>
        </w:rPr>
      </w:pPr>
    </w:p>
    <w:p w14:paraId="3360DEC4" w14:textId="77777777" w:rsidR="00302C6C" w:rsidRPr="00302C6C" w:rsidRDefault="00302C6C" w:rsidP="00302C6C">
      <w:pPr>
        <w:numPr>
          <w:ilvl w:val="1"/>
          <w:numId w:val="30"/>
        </w:numPr>
        <w:spacing w:line="276" w:lineRule="auto"/>
        <w:jc w:val="both"/>
        <w:rPr>
          <w:rFonts w:ascii="Calibri" w:eastAsia="Calibri Light" w:hAnsi="Calibri" w:cs="Calibri"/>
          <w:color w:val="000000"/>
          <w:lang w:val="es-EC"/>
        </w:rPr>
      </w:pPr>
      <w:r w:rsidRPr="00302C6C">
        <w:rPr>
          <w:rFonts w:ascii="Calibri" w:eastAsia="Calibri Light" w:hAnsi="Calibri" w:cs="Calibri"/>
          <w:b/>
          <w:bCs/>
          <w:color w:val="000000"/>
          <w:lang w:val="es-EC"/>
        </w:rPr>
        <w:t>Objetivo</w:t>
      </w:r>
      <w:r w:rsidRPr="00302C6C">
        <w:rPr>
          <w:rFonts w:ascii="Calibri" w:eastAsia="Calibri Light" w:hAnsi="Calibri" w:cs="Calibri"/>
          <w:color w:val="000000"/>
          <w:lang w:val="es-EC"/>
        </w:rPr>
        <w:t>: Lo que se espera evaluar (ej. actualización de stock tras una venta).</w:t>
      </w:r>
    </w:p>
    <w:p w14:paraId="264EDBD2" w14:textId="77777777" w:rsidR="00302C6C" w:rsidRPr="00302C6C" w:rsidRDefault="00302C6C" w:rsidP="00302C6C">
      <w:pPr>
        <w:numPr>
          <w:ilvl w:val="1"/>
          <w:numId w:val="30"/>
        </w:numPr>
        <w:spacing w:line="276" w:lineRule="auto"/>
        <w:jc w:val="both"/>
        <w:rPr>
          <w:rFonts w:ascii="Calibri" w:eastAsia="Calibri Light" w:hAnsi="Calibri" w:cs="Calibri"/>
          <w:color w:val="000000"/>
          <w:lang w:val="es-EC"/>
        </w:rPr>
      </w:pPr>
      <w:r w:rsidRPr="00302C6C">
        <w:rPr>
          <w:rFonts w:ascii="Calibri" w:eastAsia="Calibri Light" w:hAnsi="Calibri" w:cs="Calibri"/>
          <w:b/>
          <w:bCs/>
          <w:color w:val="000000"/>
          <w:lang w:val="es-EC"/>
        </w:rPr>
        <w:t>Pasos de ejecución</w:t>
      </w:r>
      <w:r w:rsidRPr="00302C6C">
        <w:rPr>
          <w:rFonts w:ascii="Calibri" w:eastAsia="Calibri Light" w:hAnsi="Calibri" w:cs="Calibri"/>
          <w:color w:val="000000"/>
          <w:lang w:val="es-EC"/>
        </w:rPr>
        <w:t>: Secuencia específica para llevar a cabo cada caso.</w:t>
      </w:r>
    </w:p>
    <w:p w14:paraId="3A53E03B" w14:textId="77777777" w:rsidR="00701192" w:rsidRPr="00302C6C" w:rsidRDefault="00302C6C" w:rsidP="00302C6C">
      <w:pPr>
        <w:numPr>
          <w:ilvl w:val="1"/>
          <w:numId w:val="30"/>
        </w:numPr>
        <w:spacing w:line="276" w:lineRule="auto"/>
        <w:jc w:val="both"/>
        <w:rPr>
          <w:rFonts w:ascii="Calibri" w:eastAsia="Calibri Light" w:hAnsi="Calibri" w:cs="Calibri"/>
          <w:color w:val="000000"/>
          <w:lang w:val="es-EC"/>
        </w:rPr>
      </w:pPr>
      <w:r w:rsidRPr="00302C6C">
        <w:rPr>
          <w:rFonts w:ascii="Calibri" w:eastAsia="Calibri Light" w:hAnsi="Calibri" w:cs="Calibri"/>
          <w:b/>
          <w:bCs/>
          <w:color w:val="000000"/>
          <w:lang w:val="es-EC"/>
        </w:rPr>
        <w:t>Criterios de aceptación</w:t>
      </w:r>
      <w:r w:rsidRPr="00302C6C">
        <w:rPr>
          <w:rFonts w:ascii="Calibri" w:eastAsia="Calibri Light" w:hAnsi="Calibri" w:cs="Calibri"/>
          <w:color w:val="000000"/>
          <w:lang w:val="es-EC"/>
        </w:rPr>
        <w:t>: Condiciones que deben cumplirse para considerar el caso como exitoso.</w:t>
      </w:r>
    </w:p>
    <w:p w14:paraId="3ECE0236" w14:textId="77777777" w:rsidR="003477E8" w:rsidRPr="00025B2A" w:rsidRDefault="003477E8" w:rsidP="00025B2A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43" w:name="_Toc136909706"/>
      <w:bookmarkStart w:id="44" w:name="_Toc197437505"/>
      <w:r w:rsidRPr="00025B2A">
        <w:rPr>
          <w:rFonts w:ascii="Calibri" w:hAnsi="Calibri" w:cs="Book Antiqua"/>
          <w:i w:val="0"/>
          <w:sz w:val="24"/>
        </w:rPr>
        <w:lastRenderedPageBreak/>
        <w:t>Informe de pruebas</w:t>
      </w:r>
      <w:bookmarkEnd w:id="43"/>
      <w:bookmarkEnd w:id="44"/>
    </w:p>
    <w:p w14:paraId="0037B61A" w14:textId="77777777" w:rsidR="003477E8" w:rsidRPr="00BF7A4D" w:rsidRDefault="003477E8" w:rsidP="003477E8">
      <w:pPr>
        <w:pStyle w:val="Textoindependiente"/>
        <w:spacing w:line="276" w:lineRule="auto"/>
        <w:rPr>
          <w:szCs w:val="22"/>
          <w:lang w:val="es-ES"/>
        </w:rPr>
      </w:pPr>
    </w:p>
    <w:p w14:paraId="7451A6CF" w14:textId="77777777" w:rsidR="00701192" w:rsidRDefault="00701192" w:rsidP="00701192">
      <w:pPr>
        <w:spacing w:line="276" w:lineRule="auto"/>
        <w:ind w:left="709"/>
        <w:jc w:val="both"/>
        <w:rPr>
          <w:rFonts w:ascii="Calibri" w:eastAsia="Calibri Light" w:hAnsi="Calibri" w:cs="Calibri"/>
          <w:color w:val="000000"/>
        </w:rPr>
      </w:pPr>
      <w:r w:rsidRPr="00004271">
        <w:rPr>
          <w:rFonts w:ascii="Calibri" w:eastAsia="Calibri Light" w:hAnsi="Calibri" w:cs="Calibri"/>
          <w:color w:val="000000"/>
        </w:rPr>
        <w:t xml:space="preserve">El </w:t>
      </w:r>
      <w:r w:rsidR="002C695F">
        <w:rPr>
          <w:rFonts w:ascii="Calibri" w:eastAsia="Calibri Light" w:hAnsi="Calibri" w:cs="Calibri"/>
          <w:color w:val="000000"/>
        </w:rPr>
        <w:t>i</w:t>
      </w:r>
      <w:r w:rsidR="002C695F" w:rsidRPr="002C695F">
        <w:rPr>
          <w:rFonts w:ascii="Calibri" w:eastAsia="Calibri Light" w:hAnsi="Calibri" w:cs="Calibri"/>
          <w:color w:val="000000"/>
        </w:rPr>
        <w:t>nforme de pruebas será un documento resumen que recopile los resultados de todas las pruebas realizadas en el sistema de ventas, proporcionando una visión general de la estabilidad y desempeño del sistema. Este informe incluirá:</w:t>
      </w:r>
    </w:p>
    <w:p w14:paraId="7B794936" w14:textId="77777777" w:rsidR="002C695F" w:rsidRDefault="002C695F" w:rsidP="00701192">
      <w:pPr>
        <w:spacing w:line="276" w:lineRule="auto"/>
        <w:ind w:left="709"/>
        <w:jc w:val="both"/>
        <w:rPr>
          <w:rFonts w:ascii="Calibri" w:eastAsia="Calibri Light" w:hAnsi="Calibri" w:cs="Calibri"/>
          <w:color w:val="000000"/>
        </w:rPr>
      </w:pPr>
    </w:p>
    <w:p w14:paraId="76FA8823" w14:textId="77777777" w:rsidR="002C695F" w:rsidRPr="002C695F" w:rsidRDefault="002C695F" w:rsidP="002C695F">
      <w:pPr>
        <w:numPr>
          <w:ilvl w:val="1"/>
          <w:numId w:val="26"/>
        </w:numPr>
        <w:spacing w:line="276" w:lineRule="auto"/>
        <w:jc w:val="both"/>
        <w:rPr>
          <w:rFonts w:ascii="Calibri" w:eastAsia="Calibri Light" w:hAnsi="Calibri" w:cs="Calibri"/>
          <w:color w:val="000000"/>
          <w:lang w:val="es-EC"/>
        </w:rPr>
      </w:pPr>
      <w:r w:rsidRPr="002C695F">
        <w:rPr>
          <w:rFonts w:ascii="Calibri" w:eastAsia="Calibri Light" w:hAnsi="Calibri" w:cs="Calibri"/>
          <w:b/>
          <w:bCs/>
          <w:color w:val="000000"/>
          <w:lang w:val="es-EC"/>
        </w:rPr>
        <w:t>Resultados de las pruebas</w:t>
      </w:r>
      <w:r w:rsidRPr="002C695F">
        <w:rPr>
          <w:rFonts w:ascii="Calibri" w:eastAsia="Calibri Light" w:hAnsi="Calibri" w:cs="Calibri"/>
          <w:color w:val="000000"/>
          <w:lang w:val="es-EC"/>
        </w:rPr>
        <w:t>: Registro de los resultados obtenidos (éxito/fallo) y los errores encontrados en cada caso de prueba.</w:t>
      </w:r>
    </w:p>
    <w:p w14:paraId="044599BC" w14:textId="77777777" w:rsidR="002C695F" w:rsidRPr="002C695F" w:rsidRDefault="002C695F" w:rsidP="002C695F">
      <w:pPr>
        <w:numPr>
          <w:ilvl w:val="1"/>
          <w:numId w:val="26"/>
        </w:numPr>
        <w:spacing w:line="276" w:lineRule="auto"/>
        <w:jc w:val="both"/>
        <w:rPr>
          <w:rFonts w:ascii="Calibri" w:eastAsia="Calibri Light" w:hAnsi="Calibri" w:cs="Calibri"/>
          <w:color w:val="000000"/>
          <w:lang w:val="es-EC"/>
        </w:rPr>
      </w:pPr>
      <w:r w:rsidRPr="002C695F">
        <w:rPr>
          <w:rFonts w:ascii="Calibri" w:eastAsia="Calibri Light" w:hAnsi="Calibri" w:cs="Calibri"/>
          <w:b/>
          <w:bCs/>
          <w:color w:val="000000"/>
          <w:lang w:val="es-EC"/>
        </w:rPr>
        <w:t>Análisis de resultados</w:t>
      </w:r>
      <w:r w:rsidRPr="002C695F">
        <w:rPr>
          <w:rFonts w:ascii="Calibri" w:eastAsia="Calibri Light" w:hAnsi="Calibri" w:cs="Calibri"/>
          <w:color w:val="000000"/>
          <w:lang w:val="es-EC"/>
        </w:rPr>
        <w:t>: Evaluación de los errores identificados y su impacto en la funcionalidad (</w:t>
      </w:r>
      <w:r>
        <w:rPr>
          <w:rFonts w:ascii="Calibri" w:eastAsia="Calibri Light" w:hAnsi="Calibri" w:cs="Calibri"/>
          <w:color w:val="000000"/>
          <w:lang w:val="es-EC"/>
        </w:rPr>
        <w:t xml:space="preserve">podría ser cuando se </w:t>
      </w:r>
      <w:r w:rsidRPr="002C695F">
        <w:rPr>
          <w:rFonts w:ascii="Calibri" w:eastAsia="Calibri Light" w:hAnsi="Calibri" w:cs="Calibri"/>
          <w:color w:val="000000"/>
          <w:lang w:val="es-EC"/>
        </w:rPr>
        <w:t xml:space="preserve">afectan </w:t>
      </w:r>
      <w:r>
        <w:rPr>
          <w:rFonts w:ascii="Calibri" w:eastAsia="Calibri Light" w:hAnsi="Calibri" w:cs="Calibri"/>
          <w:color w:val="000000"/>
          <w:lang w:val="es-EC"/>
        </w:rPr>
        <w:t xml:space="preserve">las </w:t>
      </w:r>
      <w:r w:rsidRPr="002C695F">
        <w:rPr>
          <w:rFonts w:ascii="Calibri" w:eastAsia="Calibri Light" w:hAnsi="Calibri" w:cs="Calibri"/>
          <w:color w:val="000000"/>
          <w:lang w:val="es-EC"/>
        </w:rPr>
        <w:t>operaciones críticas como la actualización del stock en tiempo real).</w:t>
      </w:r>
    </w:p>
    <w:p w14:paraId="7D276DE0" w14:textId="77777777" w:rsidR="003477E8" w:rsidRPr="00302C6C" w:rsidRDefault="002C695F" w:rsidP="003477E8">
      <w:pPr>
        <w:numPr>
          <w:ilvl w:val="1"/>
          <w:numId w:val="26"/>
        </w:numPr>
        <w:spacing w:line="276" w:lineRule="auto"/>
        <w:jc w:val="both"/>
        <w:rPr>
          <w:rFonts w:ascii="Calibri" w:eastAsia="Calibri Light" w:hAnsi="Calibri" w:cs="Calibri"/>
          <w:color w:val="000000"/>
          <w:lang w:val="es-EC"/>
        </w:rPr>
      </w:pPr>
      <w:r w:rsidRPr="002C695F">
        <w:rPr>
          <w:rFonts w:ascii="Calibri" w:eastAsia="Calibri Light" w:hAnsi="Calibri" w:cs="Calibri"/>
          <w:b/>
          <w:bCs/>
          <w:color w:val="000000"/>
          <w:lang w:val="es-EC"/>
        </w:rPr>
        <w:t>Conclusiones</w:t>
      </w:r>
      <w:r w:rsidRPr="002C695F">
        <w:rPr>
          <w:rFonts w:ascii="Calibri" w:eastAsia="Calibri Light" w:hAnsi="Calibri" w:cs="Calibri"/>
          <w:color w:val="000000"/>
          <w:lang w:val="es-EC"/>
        </w:rPr>
        <w:t>: Síntesis de los hallazgos generales y el estado de aceptación del sistema, indicando si está listo para implementación o requiere ajustes.</w:t>
      </w:r>
    </w:p>
    <w:p w14:paraId="6CAF2D7F" w14:textId="77777777" w:rsidR="003477E8" w:rsidRPr="00025B2A" w:rsidRDefault="003477E8" w:rsidP="00025B2A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45" w:name="_Toc136909707"/>
      <w:bookmarkStart w:id="46" w:name="_Toc197437506"/>
      <w:r w:rsidRPr="00025B2A">
        <w:rPr>
          <w:rFonts w:ascii="Calibri" w:hAnsi="Calibri" w:cs="Book Antiqua"/>
          <w:i w:val="0"/>
          <w:sz w:val="24"/>
        </w:rPr>
        <w:t>Reporte de observaciones</w:t>
      </w:r>
      <w:bookmarkEnd w:id="45"/>
      <w:bookmarkEnd w:id="46"/>
    </w:p>
    <w:p w14:paraId="17715C8C" w14:textId="77777777" w:rsidR="003477E8" w:rsidRPr="00BF7A4D" w:rsidRDefault="003477E8" w:rsidP="003477E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2F820A0" w14:textId="77777777" w:rsidR="00302C6C" w:rsidRDefault="00302C6C" w:rsidP="00302C6C">
      <w:pPr>
        <w:spacing w:line="276" w:lineRule="auto"/>
        <w:ind w:left="720"/>
        <w:jc w:val="both"/>
        <w:rPr>
          <w:rFonts w:ascii="Calibri" w:hAnsi="Calibri" w:cs="Calibri"/>
          <w:iCs/>
          <w:lang w:val="es-EC"/>
        </w:rPr>
      </w:pPr>
      <w:r w:rsidRPr="00302C6C">
        <w:rPr>
          <w:rFonts w:ascii="Calibri" w:hAnsi="Calibri" w:cs="Calibri"/>
          <w:iCs/>
          <w:lang w:val="es-EC"/>
        </w:rPr>
        <w:t>El reporte de observaciones detallará cada bug o incidencia detectada durante las pruebas, con el fin de organizar las correcciones y priorizarlas en función de su impacto. Para el sistema de ventas, el reporte incluirá:</w:t>
      </w:r>
    </w:p>
    <w:p w14:paraId="34089C0D" w14:textId="77777777" w:rsidR="00302C6C" w:rsidRPr="00302C6C" w:rsidRDefault="00302C6C" w:rsidP="00302C6C">
      <w:pPr>
        <w:spacing w:line="276" w:lineRule="auto"/>
        <w:jc w:val="both"/>
        <w:rPr>
          <w:rFonts w:ascii="Calibri" w:hAnsi="Calibri" w:cs="Calibri"/>
          <w:iCs/>
          <w:lang w:val="es-EC"/>
        </w:rPr>
      </w:pPr>
    </w:p>
    <w:p w14:paraId="4957775D" w14:textId="77777777" w:rsidR="00302C6C" w:rsidRPr="00302C6C" w:rsidRDefault="00302C6C" w:rsidP="00302C6C">
      <w:pPr>
        <w:numPr>
          <w:ilvl w:val="0"/>
          <w:numId w:val="28"/>
        </w:numPr>
        <w:tabs>
          <w:tab w:val="num" w:pos="720"/>
        </w:tabs>
        <w:spacing w:line="276" w:lineRule="auto"/>
        <w:jc w:val="both"/>
        <w:rPr>
          <w:rFonts w:ascii="Calibri" w:hAnsi="Calibri" w:cs="Calibri"/>
          <w:iCs/>
          <w:lang w:val="es-EC"/>
        </w:rPr>
      </w:pPr>
      <w:r w:rsidRPr="00302C6C">
        <w:rPr>
          <w:rFonts w:ascii="Calibri" w:hAnsi="Calibri" w:cs="Calibri"/>
          <w:b/>
          <w:bCs/>
          <w:iCs/>
          <w:lang w:val="es-EC"/>
        </w:rPr>
        <w:t>Descripción del bug</w:t>
      </w:r>
      <w:r w:rsidRPr="00302C6C">
        <w:rPr>
          <w:rFonts w:ascii="Calibri" w:hAnsi="Calibri" w:cs="Calibri"/>
          <w:iCs/>
          <w:lang w:val="es-EC"/>
        </w:rPr>
        <w:t>: Qué ocurrió, en qué contexto, y en qué módulo o funcionalidad</w:t>
      </w:r>
      <w:r w:rsidR="008C0030">
        <w:rPr>
          <w:rFonts w:ascii="Calibri" w:hAnsi="Calibri" w:cs="Calibri"/>
          <w:iCs/>
          <w:lang w:val="es-EC"/>
        </w:rPr>
        <w:t>.</w:t>
      </w:r>
    </w:p>
    <w:p w14:paraId="3B8B000E" w14:textId="77777777" w:rsidR="00302C6C" w:rsidRPr="00302C6C" w:rsidRDefault="00302C6C" w:rsidP="00302C6C">
      <w:pPr>
        <w:numPr>
          <w:ilvl w:val="0"/>
          <w:numId w:val="28"/>
        </w:numPr>
        <w:tabs>
          <w:tab w:val="num" w:pos="720"/>
        </w:tabs>
        <w:spacing w:line="276" w:lineRule="auto"/>
        <w:jc w:val="both"/>
        <w:rPr>
          <w:rFonts w:ascii="Calibri" w:hAnsi="Calibri" w:cs="Calibri"/>
          <w:iCs/>
          <w:lang w:val="es-EC"/>
        </w:rPr>
      </w:pPr>
      <w:r w:rsidRPr="00302C6C">
        <w:rPr>
          <w:rFonts w:ascii="Calibri" w:hAnsi="Calibri" w:cs="Calibri"/>
          <w:b/>
          <w:bCs/>
          <w:iCs/>
          <w:lang w:val="es-EC"/>
        </w:rPr>
        <w:t>Severidad y prioridad</w:t>
      </w:r>
      <w:r w:rsidRPr="00302C6C">
        <w:rPr>
          <w:rFonts w:ascii="Calibri" w:hAnsi="Calibri" w:cs="Calibri"/>
          <w:iCs/>
          <w:lang w:val="es-EC"/>
        </w:rPr>
        <w:t>: Cada error será clasificado según su impacto en el sistema. Errores en funciones clave (como procesamiento de ventas) deben tratarse con mayor urgencia.</w:t>
      </w:r>
    </w:p>
    <w:p w14:paraId="5E8DE7AF" w14:textId="77777777" w:rsidR="003477E8" w:rsidRDefault="00302C6C" w:rsidP="00955BE9">
      <w:pPr>
        <w:numPr>
          <w:ilvl w:val="0"/>
          <w:numId w:val="28"/>
        </w:numPr>
        <w:tabs>
          <w:tab w:val="num" w:pos="720"/>
        </w:tabs>
        <w:spacing w:line="276" w:lineRule="auto"/>
        <w:jc w:val="both"/>
        <w:rPr>
          <w:rFonts w:ascii="Calibri" w:hAnsi="Calibri" w:cs="Calibri"/>
          <w:iCs/>
          <w:lang w:val="es-EC"/>
        </w:rPr>
      </w:pPr>
      <w:r w:rsidRPr="00302C6C">
        <w:rPr>
          <w:rFonts w:ascii="Calibri" w:hAnsi="Calibri" w:cs="Calibri"/>
          <w:b/>
          <w:bCs/>
          <w:iCs/>
          <w:lang w:val="es-EC"/>
        </w:rPr>
        <w:t>Procedimiento de actualización</w:t>
      </w:r>
      <w:r w:rsidRPr="00302C6C">
        <w:rPr>
          <w:rFonts w:ascii="Calibri" w:hAnsi="Calibri" w:cs="Calibri"/>
          <w:iCs/>
          <w:lang w:val="es-EC"/>
        </w:rPr>
        <w:t>: Cualquier cambio en los requisitos, surgido a partir de errores graves, se manejará a través de solicitudes de cambios formales, aprobadas por el equipo de desarrollo antes de ser incorporadas en el producto final.</w:t>
      </w:r>
    </w:p>
    <w:p w14:paraId="04FE132C" w14:textId="77777777" w:rsidR="00955BE9" w:rsidRPr="00955BE9" w:rsidRDefault="00955BE9" w:rsidP="00955BE9">
      <w:pPr>
        <w:spacing w:line="276" w:lineRule="auto"/>
        <w:ind w:left="1440"/>
        <w:jc w:val="both"/>
        <w:rPr>
          <w:rFonts w:ascii="Calibri" w:hAnsi="Calibri" w:cs="Calibri"/>
          <w:iCs/>
          <w:lang w:val="es-EC"/>
        </w:rPr>
      </w:pPr>
    </w:p>
    <w:p w14:paraId="2232365C" w14:textId="77777777" w:rsidR="003477E8" w:rsidRPr="00701192" w:rsidRDefault="003477E8" w:rsidP="00701192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47" w:name="_Toc461691035"/>
      <w:bookmarkStart w:id="48" w:name="_Toc136909708"/>
      <w:bookmarkStart w:id="49" w:name="_Toc197437507"/>
      <w:r w:rsidRPr="00025B2A">
        <w:rPr>
          <w:rFonts w:ascii="Calibri" w:hAnsi="Calibri" w:cs="Book Antiqua"/>
          <w:sz w:val="28"/>
        </w:rPr>
        <w:t>Ambiente de pruebas</w:t>
      </w:r>
      <w:bookmarkEnd w:id="47"/>
      <w:bookmarkEnd w:id="48"/>
      <w:bookmarkEnd w:id="49"/>
    </w:p>
    <w:p w14:paraId="7B5C23D0" w14:textId="77777777" w:rsidR="003477E8" w:rsidRPr="00025B2A" w:rsidRDefault="003477E8" w:rsidP="00025B2A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50" w:name="_Toc461691036"/>
      <w:bookmarkStart w:id="51" w:name="_Toc136909709"/>
      <w:bookmarkStart w:id="52" w:name="_Toc197437508"/>
      <w:r w:rsidRPr="00025B2A">
        <w:rPr>
          <w:rFonts w:ascii="Calibri" w:hAnsi="Calibri" w:cs="Book Antiqua"/>
          <w:i w:val="0"/>
          <w:sz w:val="24"/>
        </w:rPr>
        <w:t>Requerimientos base de hardware</w:t>
      </w:r>
      <w:bookmarkEnd w:id="50"/>
      <w:bookmarkEnd w:id="51"/>
      <w:bookmarkEnd w:id="52"/>
    </w:p>
    <w:p w14:paraId="18D6CBD7" w14:textId="77777777" w:rsidR="003477E8" w:rsidRPr="001D2183" w:rsidRDefault="003477E8" w:rsidP="003477E8">
      <w:pPr>
        <w:spacing w:line="276" w:lineRule="auto"/>
        <w:ind w:left="720"/>
        <w:jc w:val="both"/>
        <w:rPr>
          <w:i/>
          <w:color w:val="0000FF"/>
        </w:rPr>
      </w:pPr>
    </w:p>
    <w:tbl>
      <w:tblPr>
        <w:tblW w:w="9213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3198"/>
        <w:gridCol w:w="1509"/>
        <w:gridCol w:w="4506"/>
      </w:tblGrid>
      <w:tr w:rsidR="00701192" w:rsidRPr="0003228F" w14:paraId="0E8B2E02" w14:textId="77777777" w:rsidTr="00C94736">
        <w:trPr>
          <w:cantSplit/>
        </w:trPr>
        <w:tc>
          <w:tcPr>
            <w:tcW w:w="3198" w:type="dxa"/>
            <w:shd w:val="clear" w:color="auto" w:fill="D9D9D9"/>
          </w:tcPr>
          <w:p w14:paraId="0356B287" w14:textId="77777777" w:rsidR="00701192" w:rsidRPr="0003228F" w:rsidRDefault="00701192" w:rsidP="00004271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lang w:val="es-ES_tradnl"/>
              </w:rPr>
            </w:pPr>
            <w:r w:rsidRPr="0003228F">
              <w:rPr>
                <w:rFonts w:ascii="Calibri Light" w:hAnsi="Calibri Light" w:cs="Calibri Light"/>
                <w:b/>
                <w:bCs/>
              </w:rPr>
              <w:t>Recurso</w:t>
            </w:r>
          </w:p>
        </w:tc>
        <w:tc>
          <w:tcPr>
            <w:tcW w:w="1509" w:type="dxa"/>
            <w:tcBorders>
              <w:right w:val="single" w:sz="4" w:space="0" w:color="auto"/>
            </w:tcBorders>
            <w:shd w:val="clear" w:color="auto" w:fill="D9D9D9"/>
          </w:tcPr>
          <w:p w14:paraId="300B9A18" w14:textId="77777777" w:rsidR="00701192" w:rsidRPr="0003228F" w:rsidRDefault="00701192" w:rsidP="00004271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lang w:val="es-ES_tradnl"/>
              </w:rPr>
            </w:pPr>
            <w:r w:rsidRPr="0003228F">
              <w:rPr>
                <w:rFonts w:ascii="Calibri Light" w:hAnsi="Calibri Light" w:cs="Calibri Light"/>
                <w:b/>
                <w:bCs/>
              </w:rPr>
              <w:t>Cantidad</w:t>
            </w:r>
          </w:p>
        </w:tc>
        <w:tc>
          <w:tcPr>
            <w:tcW w:w="4506" w:type="dxa"/>
            <w:tcBorders>
              <w:left w:val="single" w:sz="4" w:space="0" w:color="auto"/>
            </w:tcBorders>
            <w:shd w:val="clear" w:color="auto" w:fill="D9D9D9"/>
          </w:tcPr>
          <w:p w14:paraId="48235546" w14:textId="77777777" w:rsidR="00701192" w:rsidRPr="0003228F" w:rsidRDefault="00701192" w:rsidP="00004271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lang w:val="es-ES_tradnl"/>
              </w:rPr>
            </w:pPr>
            <w:r w:rsidRPr="0003228F">
              <w:rPr>
                <w:rFonts w:ascii="Calibri Light" w:hAnsi="Calibri Light" w:cs="Calibri Light"/>
                <w:b/>
                <w:bCs/>
              </w:rPr>
              <w:t>Nombre y tipo</w:t>
            </w:r>
          </w:p>
        </w:tc>
      </w:tr>
      <w:tr w:rsidR="00701192" w:rsidRPr="0003228F" w14:paraId="1AADC07B" w14:textId="77777777" w:rsidTr="00C94736">
        <w:trPr>
          <w:cantSplit/>
        </w:trPr>
        <w:tc>
          <w:tcPr>
            <w:tcW w:w="3198" w:type="dxa"/>
            <w:shd w:val="clear" w:color="auto" w:fill="auto"/>
          </w:tcPr>
          <w:p w14:paraId="0C70B276" w14:textId="77777777" w:rsidR="00701192" w:rsidRPr="00004271" w:rsidRDefault="00701192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  <w:lang w:val="es-EC"/>
              </w:rPr>
            </w:pPr>
            <w:r w:rsidRPr="00004271">
              <w:rPr>
                <w:rFonts w:ascii="Calibri" w:hAnsi="Calibri" w:cs="Calibri"/>
                <w:color w:val="000000"/>
                <w:lang w:val="es-EC"/>
              </w:rPr>
              <w:t>Servidor de base de datos</w:t>
            </w:r>
          </w:p>
        </w:tc>
        <w:tc>
          <w:tcPr>
            <w:tcW w:w="1509" w:type="dxa"/>
            <w:tcBorders>
              <w:right w:val="single" w:sz="4" w:space="0" w:color="auto"/>
            </w:tcBorders>
            <w:shd w:val="clear" w:color="auto" w:fill="FFFFFF"/>
          </w:tcPr>
          <w:p w14:paraId="5A7B0107" w14:textId="77777777" w:rsidR="00701192" w:rsidRPr="00004271" w:rsidRDefault="00701192" w:rsidP="00004271">
            <w:pPr>
              <w:spacing w:line="276" w:lineRule="auto"/>
              <w:ind w:firstLine="34"/>
              <w:jc w:val="center"/>
              <w:rPr>
                <w:rFonts w:ascii="Calibri" w:hAnsi="Calibri" w:cs="Calibri"/>
                <w:color w:val="000000"/>
                <w:lang w:val="es-EC"/>
              </w:rPr>
            </w:pPr>
            <w:r w:rsidRPr="00004271">
              <w:rPr>
                <w:rFonts w:ascii="Calibri" w:hAnsi="Calibri" w:cs="Calibri"/>
                <w:color w:val="000000"/>
                <w:lang w:val="es-EC"/>
              </w:rPr>
              <w:t>1</w:t>
            </w:r>
          </w:p>
        </w:tc>
        <w:tc>
          <w:tcPr>
            <w:tcW w:w="4506" w:type="dxa"/>
            <w:tcBorders>
              <w:left w:val="single" w:sz="4" w:space="0" w:color="auto"/>
            </w:tcBorders>
            <w:shd w:val="clear" w:color="auto" w:fill="FFFFFF"/>
          </w:tcPr>
          <w:p w14:paraId="3BE3512B" w14:textId="5BD8EBE3" w:rsidR="00701192" w:rsidRPr="00004271" w:rsidRDefault="00CE01F3" w:rsidP="00004271">
            <w:pPr>
              <w:spacing w:line="276" w:lineRule="auto"/>
              <w:ind w:firstLine="34"/>
              <w:jc w:val="both"/>
              <w:rPr>
                <w:rFonts w:ascii="Calibri" w:hAnsi="Calibri" w:cs="Calibri"/>
                <w:color w:val="000000"/>
                <w:lang w:val="es-EC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s-EC"/>
              </w:rPr>
              <w:t>My</w:t>
            </w:r>
            <w:proofErr w:type="spellEnd"/>
            <w:r>
              <w:rPr>
                <w:rFonts w:ascii="Calibri" w:hAnsi="Calibri" w:cs="Calibri"/>
                <w:color w:val="000000"/>
                <w:lang w:val="es-EC"/>
              </w:rPr>
              <w:t xml:space="preserve"> SQL</w:t>
            </w:r>
            <w:r w:rsidR="00701192" w:rsidRPr="00004271">
              <w:rPr>
                <w:rFonts w:ascii="Calibri" w:hAnsi="Calibri" w:cs="Calibri"/>
                <w:color w:val="000000"/>
                <w:lang w:val="es-EC"/>
              </w:rPr>
              <w:t xml:space="preserve"> </w:t>
            </w:r>
          </w:p>
        </w:tc>
      </w:tr>
      <w:tr w:rsidR="00701192" w:rsidRPr="0003228F" w14:paraId="6C596584" w14:textId="77777777" w:rsidTr="00C94736">
        <w:trPr>
          <w:cantSplit/>
        </w:trPr>
        <w:tc>
          <w:tcPr>
            <w:tcW w:w="3198" w:type="dxa"/>
            <w:shd w:val="clear" w:color="auto" w:fill="auto"/>
          </w:tcPr>
          <w:p w14:paraId="16BDEAB4" w14:textId="77777777" w:rsidR="00701192" w:rsidRPr="00004271" w:rsidRDefault="00701192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  <w:lang w:val="es-EC"/>
              </w:rPr>
            </w:pPr>
            <w:r w:rsidRPr="00004271">
              <w:rPr>
                <w:rFonts w:ascii="Calibri" w:hAnsi="Calibri" w:cs="Calibri"/>
                <w:color w:val="000000"/>
                <w:lang w:val="es-EC"/>
              </w:rPr>
              <w:t>Equipos de escritorio</w:t>
            </w:r>
          </w:p>
        </w:tc>
        <w:tc>
          <w:tcPr>
            <w:tcW w:w="1509" w:type="dxa"/>
            <w:tcBorders>
              <w:right w:val="single" w:sz="4" w:space="0" w:color="auto"/>
            </w:tcBorders>
            <w:shd w:val="clear" w:color="auto" w:fill="FFFFFF"/>
          </w:tcPr>
          <w:p w14:paraId="0EE1C1D4" w14:textId="77777777" w:rsidR="00701192" w:rsidRPr="00004271" w:rsidRDefault="00701192" w:rsidP="00004271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lang w:val="es-EC"/>
              </w:rPr>
            </w:pPr>
            <w:r w:rsidRPr="00004271">
              <w:rPr>
                <w:rFonts w:ascii="Calibri" w:hAnsi="Calibri" w:cs="Calibri"/>
                <w:color w:val="000000"/>
                <w:lang w:val="es-EC"/>
              </w:rPr>
              <w:t>2</w:t>
            </w:r>
          </w:p>
        </w:tc>
        <w:tc>
          <w:tcPr>
            <w:tcW w:w="4506" w:type="dxa"/>
            <w:tcBorders>
              <w:left w:val="single" w:sz="4" w:space="0" w:color="auto"/>
            </w:tcBorders>
            <w:shd w:val="clear" w:color="auto" w:fill="FFFFFF"/>
          </w:tcPr>
          <w:p w14:paraId="05D58B9B" w14:textId="4CE203EE" w:rsidR="00701192" w:rsidRPr="00004271" w:rsidRDefault="00701192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  <w:lang w:val="es-EC"/>
              </w:rPr>
            </w:pPr>
            <w:r w:rsidRPr="00004271">
              <w:rPr>
                <w:rFonts w:ascii="Calibri" w:hAnsi="Calibri" w:cs="Calibri"/>
                <w:color w:val="000000"/>
                <w:lang w:val="es-EC"/>
              </w:rPr>
              <w:t xml:space="preserve">Computadoras </w:t>
            </w:r>
            <w:r w:rsidR="00CE01F3">
              <w:rPr>
                <w:rFonts w:ascii="Calibri" w:hAnsi="Calibri" w:cs="Calibri"/>
                <w:color w:val="000000"/>
                <w:lang w:val="es-EC"/>
              </w:rPr>
              <w:t>Windows</w:t>
            </w:r>
          </w:p>
        </w:tc>
      </w:tr>
      <w:tr w:rsidR="00701192" w:rsidRPr="0003228F" w14:paraId="510FCCE5" w14:textId="77777777" w:rsidTr="00C94736">
        <w:trPr>
          <w:cantSplit/>
        </w:trPr>
        <w:tc>
          <w:tcPr>
            <w:tcW w:w="3198" w:type="dxa"/>
            <w:shd w:val="clear" w:color="auto" w:fill="auto"/>
          </w:tcPr>
          <w:p w14:paraId="3C98593D" w14:textId="77777777" w:rsidR="00701192" w:rsidRPr="00004271" w:rsidRDefault="00701192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  <w:lang w:val="es-EC"/>
              </w:rPr>
            </w:pPr>
            <w:r w:rsidRPr="00004271">
              <w:rPr>
                <w:rFonts w:ascii="Calibri" w:hAnsi="Calibri" w:cs="Calibri"/>
                <w:color w:val="000000"/>
                <w:lang w:val="es-EC"/>
              </w:rPr>
              <w:t>Otras.</w:t>
            </w:r>
          </w:p>
        </w:tc>
        <w:tc>
          <w:tcPr>
            <w:tcW w:w="1509" w:type="dxa"/>
            <w:tcBorders>
              <w:right w:val="single" w:sz="4" w:space="0" w:color="auto"/>
            </w:tcBorders>
            <w:shd w:val="clear" w:color="auto" w:fill="FFFFFF"/>
          </w:tcPr>
          <w:p w14:paraId="3BA43C5F" w14:textId="77777777" w:rsidR="00701192" w:rsidRPr="00004271" w:rsidRDefault="00701192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  <w:lang w:val="es-EC"/>
              </w:rPr>
            </w:pPr>
          </w:p>
        </w:tc>
        <w:tc>
          <w:tcPr>
            <w:tcW w:w="4506" w:type="dxa"/>
            <w:tcBorders>
              <w:left w:val="single" w:sz="4" w:space="0" w:color="auto"/>
            </w:tcBorders>
            <w:shd w:val="clear" w:color="auto" w:fill="FFFFFF"/>
          </w:tcPr>
          <w:p w14:paraId="26ACDFBB" w14:textId="77777777" w:rsidR="00701192" w:rsidRPr="00004271" w:rsidRDefault="00701192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  <w:lang w:val="es-EC"/>
              </w:rPr>
            </w:pPr>
          </w:p>
        </w:tc>
      </w:tr>
    </w:tbl>
    <w:p w14:paraId="66343D5D" w14:textId="77777777" w:rsidR="003477E8" w:rsidRDefault="003477E8" w:rsidP="003477E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B154431" w14:textId="77777777" w:rsidR="00F95F26" w:rsidRDefault="00F95F26" w:rsidP="003477E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842214E" w14:textId="77777777" w:rsidR="00F95F26" w:rsidRDefault="00F95F26" w:rsidP="003477E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A556EBC" w14:textId="77777777" w:rsidR="00F95F26" w:rsidRDefault="00F95F26" w:rsidP="003477E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46C91C5" w14:textId="77777777" w:rsidR="00F95F26" w:rsidRDefault="00F95F26" w:rsidP="003477E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D230042" w14:textId="77777777" w:rsidR="003477E8" w:rsidRPr="00025B2A" w:rsidRDefault="003477E8" w:rsidP="00025B2A">
      <w:pPr>
        <w:pStyle w:val="Ttulo2"/>
        <w:numPr>
          <w:ilvl w:val="1"/>
          <w:numId w:val="2"/>
        </w:numPr>
        <w:ind w:left="1418"/>
        <w:rPr>
          <w:rFonts w:ascii="Calibri" w:hAnsi="Calibri" w:cs="Book Antiqua"/>
          <w:i w:val="0"/>
          <w:sz w:val="24"/>
        </w:rPr>
      </w:pPr>
      <w:bookmarkStart w:id="53" w:name="_Toc461691037"/>
      <w:bookmarkStart w:id="54" w:name="_Toc136909710"/>
      <w:bookmarkStart w:id="55" w:name="_Toc197437509"/>
      <w:r w:rsidRPr="00025B2A">
        <w:rPr>
          <w:rFonts w:ascii="Calibri" w:hAnsi="Calibri" w:cs="Book Antiqua"/>
          <w:i w:val="0"/>
          <w:sz w:val="24"/>
        </w:rPr>
        <w:lastRenderedPageBreak/>
        <w:t>Requerimientos base de software en el ambiente de pruebas</w:t>
      </w:r>
      <w:bookmarkEnd w:id="53"/>
      <w:bookmarkEnd w:id="54"/>
      <w:bookmarkEnd w:id="55"/>
    </w:p>
    <w:p w14:paraId="42CDDE42" w14:textId="77777777" w:rsidR="003477E8" w:rsidRPr="001D2183" w:rsidRDefault="003477E8" w:rsidP="003477E8">
      <w:pPr>
        <w:spacing w:line="276" w:lineRule="auto"/>
        <w:ind w:left="720"/>
        <w:jc w:val="both"/>
        <w:rPr>
          <w:i/>
          <w:color w:val="0000FF"/>
        </w:rPr>
      </w:pPr>
    </w:p>
    <w:tbl>
      <w:tblPr>
        <w:tblW w:w="9213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3261"/>
        <w:gridCol w:w="1275"/>
        <w:gridCol w:w="4677"/>
      </w:tblGrid>
      <w:tr w:rsidR="00701192" w:rsidRPr="0003228F" w14:paraId="625D63D7" w14:textId="77777777" w:rsidTr="00C94736">
        <w:trPr>
          <w:cantSplit/>
        </w:trPr>
        <w:tc>
          <w:tcPr>
            <w:tcW w:w="3261" w:type="dxa"/>
            <w:shd w:val="clear" w:color="auto" w:fill="D9D9D9"/>
          </w:tcPr>
          <w:p w14:paraId="6ED47499" w14:textId="77777777" w:rsidR="00701192" w:rsidRPr="0003228F" w:rsidRDefault="00701192" w:rsidP="00004271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lang w:val="es-ES_tradnl"/>
              </w:rPr>
            </w:pPr>
            <w:r w:rsidRPr="0003228F">
              <w:rPr>
                <w:rFonts w:ascii="Calibri Light" w:hAnsi="Calibri Light" w:cs="Calibri Light"/>
                <w:b/>
                <w:bCs/>
              </w:rPr>
              <w:t>Elemento de software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/>
          </w:tcPr>
          <w:p w14:paraId="6789FDA0" w14:textId="77777777" w:rsidR="00701192" w:rsidRPr="0003228F" w:rsidRDefault="00701192" w:rsidP="00004271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lang w:val="es-ES_tradnl"/>
              </w:rPr>
            </w:pPr>
            <w:r w:rsidRPr="0003228F">
              <w:rPr>
                <w:rFonts w:ascii="Calibri Light" w:hAnsi="Calibri Light" w:cs="Calibri Light"/>
                <w:b/>
                <w:bCs/>
              </w:rPr>
              <w:t>Versión</w:t>
            </w: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D9D9D9"/>
          </w:tcPr>
          <w:p w14:paraId="33D3E0A2" w14:textId="77777777" w:rsidR="00701192" w:rsidRPr="0003228F" w:rsidRDefault="00701192" w:rsidP="00004271">
            <w:pPr>
              <w:spacing w:line="276" w:lineRule="auto"/>
              <w:jc w:val="center"/>
              <w:rPr>
                <w:rFonts w:ascii="Calibri Light" w:hAnsi="Calibri Light" w:cs="Calibri Light"/>
                <w:b/>
                <w:bCs/>
                <w:lang w:val="es-ES_tradnl"/>
              </w:rPr>
            </w:pPr>
            <w:r w:rsidRPr="0003228F">
              <w:rPr>
                <w:rFonts w:ascii="Calibri Light" w:hAnsi="Calibri Light" w:cs="Calibri Light"/>
                <w:b/>
                <w:bCs/>
              </w:rPr>
              <w:t>Tipo</w:t>
            </w:r>
          </w:p>
        </w:tc>
      </w:tr>
      <w:tr w:rsidR="00701192" w:rsidRPr="0003228F" w14:paraId="1C2DB124" w14:textId="77777777" w:rsidTr="00C94736">
        <w:trPr>
          <w:cantSplit/>
        </w:trPr>
        <w:tc>
          <w:tcPr>
            <w:tcW w:w="3261" w:type="dxa"/>
            <w:shd w:val="clear" w:color="auto" w:fill="auto"/>
          </w:tcPr>
          <w:p w14:paraId="33CC29C4" w14:textId="77777777" w:rsidR="00701192" w:rsidRPr="00004271" w:rsidRDefault="00701192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</w:rPr>
            </w:pPr>
            <w:r w:rsidRPr="00004271">
              <w:rPr>
                <w:rFonts w:ascii="Calibri" w:hAnsi="Calibri" w:cs="Calibri"/>
                <w:color w:val="000000"/>
                <w:lang w:val="es-AR"/>
              </w:rPr>
              <w:t>Windows Server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/>
          </w:tcPr>
          <w:p w14:paraId="3A6B04F1" w14:textId="77777777" w:rsidR="00701192" w:rsidRPr="00004271" w:rsidRDefault="00701192" w:rsidP="00004271">
            <w:pPr>
              <w:spacing w:line="276" w:lineRule="auto"/>
              <w:ind w:firstLine="34"/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FFFFFF"/>
          </w:tcPr>
          <w:p w14:paraId="36A968FE" w14:textId="77777777" w:rsidR="00701192" w:rsidRPr="00004271" w:rsidRDefault="00701192" w:rsidP="00004271">
            <w:pPr>
              <w:spacing w:line="276" w:lineRule="auto"/>
              <w:ind w:firstLine="34"/>
              <w:jc w:val="both"/>
              <w:rPr>
                <w:rFonts w:ascii="Calibri" w:hAnsi="Calibri" w:cs="Calibri"/>
                <w:color w:val="000000"/>
              </w:rPr>
            </w:pPr>
            <w:r w:rsidRPr="00004271">
              <w:rPr>
                <w:rFonts w:ascii="Calibri" w:hAnsi="Calibri" w:cs="Calibri"/>
                <w:color w:val="000000"/>
              </w:rPr>
              <w:t>Sistema Operativo</w:t>
            </w:r>
          </w:p>
        </w:tc>
      </w:tr>
      <w:tr w:rsidR="00701192" w:rsidRPr="0003228F" w14:paraId="38417394" w14:textId="77777777" w:rsidTr="00C94736">
        <w:trPr>
          <w:cantSplit/>
        </w:trPr>
        <w:tc>
          <w:tcPr>
            <w:tcW w:w="3261" w:type="dxa"/>
            <w:shd w:val="clear" w:color="auto" w:fill="auto"/>
          </w:tcPr>
          <w:p w14:paraId="1FF175E4" w14:textId="1E414847" w:rsidR="00701192" w:rsidRPr="00004271" w:rsidRDefault="00CE01F3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s-AR"/>
              </w:rPr>
              <w:t>My</w:t>
            </w:r>
            <w:proofErr w:type="spellEnd"/>
            <w:r>
              <w:rPr>
                <w:rFonts w:ascii="Calibri" w:hAnsi="Calibri" w:cs="Calibri"/>
                <w:color w:val="000000"/>
                <w:lang w:val="es-AR"/>
              </w:rPr>
              <w:t xml:space="preserve"> SQL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/>
          </w:tcPr>
          <w:p w14:paraId="0D446E11" w14:textId="77777777" w:rsidR="00701192" w:rsidRPr="00004271" w:rsidRDefault="00701192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FFFFFF"/>
          </w:tcPr>
          <w:p w14:paraId="153F4B89" w14:textId="77777777" w:rsidR="00701192" w:rsidRPr="00004271" w:rsidRDefault="00701192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004271">
              <w:rPr>
                <w:rFonts w:ascii="Calibri" w:hAnsi="Calibri" w:cs="Calibri"/>
                <w:color w:val="000000"/>
                <w:lang w:val="en-US"/>
              </w:rPr>
              <w:t>SMBD</w:t>
            </w:r>
          </w:p>
        </w:tc>
      </w:tr>
      <w:tr w:rsidR="00701192" w:rsidRPr="0003228F" w14:paraId="676D955D" w14:textId="77777777" w:rsidTr="00C94736">
        <w:trPr>
          <w:cantSplit/>
        </w:trPr>
        <w:tc>
          <w:tcPr>
            <w:tcW w:w="3261" w:type="dxa"/>
            <w:shd w:val="clear" w:color="auto" w:fill="auto"/>
          </w:tcPr>
          <w:p w14:paraId="41FBC012" w14:textId="77777777" w:rsidR="00701192" w:rsidRPr="00004271" w:rsidRDefault="00701192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  <w:lang w:val="es-AR"/>
              </w:rPr>
            </w:pPr>
            <w:r w:rsidRPr="00004271">
              <w:rPr>
                <w:rFonts w:ascii="Calibri" w:hAnsi="Calibri" w:cs="Calibri"/>
                <w:color w:val="000000"/>
                <w:lang w:val="es-AR"/>
              </w:rPr>
              <w:t xml:space="preserve">Visual Studio </w:t>
            </w:r>
            <w:proofErr w:type="spellStart"/>
            <w:r w:rsidRPr="00004271">
              <w:rPr>
                <w:rFonts w:ascii="Calibri" w:hAnsi="Calibri" w:cs="Calibri"/>
                <w:color w:val="000000"/>
                <w:lang w:val="es-AR"/>
              </w:rPr>
              <w:t>Code</w:t>
            </w:r>
            <w:proofErr w:type="spellEnd"/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FFFFF"/>
          </w:tcPr>
          <w:p w14:paraId="72043B11" w14:textId="77777777" w:rsidR="00701192" w:rsidRPr="00004271" w:rsidRDefault="00701192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</w:rPr>
            </w:pPr>
            <w:r w:rsidRPr="00004271"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FFFFFF"/>
          </w:tcPr>
          <w:p w14:paraId="275AF4C9" w14:textId="77777777" w:rsidR="00701192" w:rsidRPr="00004271" w:rsidRDefault="00701192" w:rsidP="00004271">
            <w:pPr>
              <w:spacing w:line="276" w:lineRule="auto"/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004271">
              <w:rPr>
                <w:rFonts w:ascii="Calibri" w:hAnsi="Calibri" w:cs="Calibri"/>
                <w:color w:val="000000"/>
                <w:lang w:val="en-US"/>
              </w:rPr>
              <w:t>IDE</w:t>
            </w:r>
          </w:p>
        </w:tc>
      </w:tr>
    </w:tbl>
    <w:p w14:paraId="7BBB8789" w14:textId="77777777" w:rsidR="006603E2" w:rsidRDefault="006603E2" w:rsidP="006603E2">
      <w:bookmarkStart w:id="56" w:name="_Toc461691038"/>
      <w:bookmarkStart w:id="57" w:name="_Toc136909711"/>
    </w:p>
    <w:p w14:paraId="41A9EF2D" w14:textId="77777777" w:rsidR="006603E2" w:rsidRDefault="006603E2" w:rsidP="006603E2"/>
    <w:p w14:paraId="2BF8A0C3" w14:textId="77777777" w:rsidR="006603E2" w:rsidRDefault="006603E2" w:rsidP="006603E2"/>
    <w:p w14:paraId="5D160537" w14:textId="77777777" w:rsidR="006603E2" w:rsidRDefault="006603E2" w:rsidP="006603E2"/>
    <w:p w14:paraId="178A2B3A" w14:textId="77777777" w:rsidR="006603E2" w:rsidRDefault="006603E2" w:rsidP="006603E2"/>
    <w:bookmarkEnd w:id="56"/>
    <w:bookmarkEnd w:id="57"/>
    <w:p w14:paraId="6CE50244" w14:textId="77777777" w:rsidR="005F296E" w:rsidRDefault="005F296E" w:rsidP="003477E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894EEBB" w14:textId="77777777" w:rsidR="00EF0088" w:rsidRPr="00EF0088" w:rsidRDefault="00EF0088" w:rsidP="00EF0088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58" w:name="_Toc242500910"/>
      <w:bookmarkStart w:id="59" w:name="_Toc242521693"/>
      <w:bookmarkStart w:id="60" w:name="_Toc242765959"/>
      <w:bookmarkStart w:id="61" w:name="_Toc249872542"/>
      <w:bookmarkStart w:id="62" w:name="_Toc257124618"/>
      <w:bookmarkStart w:id="63" w:name="_Toc461691045"/>
      <w:bookmarkStart w:id="64" w:name="_Toc136909718"/>
      <w:bookmarkStart w:id="65" w:name="_Toc197437510"/>
      <w:r w:rsidRPr="00EF0088">
        <w:rPr>
          <w:rFonts w:ascii="Calibri" w:hAnsi="Calibri" w:cs="Book Antiqua"/>
          <w:sz w:val="28"/>
        </w:rPr>
        <w:t>Aprobación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bookmarkEnd w:id="13"/>
    <w:p w14:paraId="74973181" w14:textId="77777777" w:rsidR="00EF0088" w:rsidRPr="007D3890" w:rsidRDefault="00EF0088" w:rsidP="00EF0088">
      <w:pPr>
        <w:spacing w:line="276" w:lineRule="auto"/>
        <w:jc w:val="center"/>
        <w:rPr>
          <w:rFonts w:ascii="Calibri Light" w:hAnsi="Calibri Light" w:cs="Calibri Light"/>
        </w:rPr>
      </w:pPr>
      <w:r w:rsidRPr="007D3890">
        <w:rPr>
          <w:rFonts w:ascii="Calibri Light" w:hAnsi="Calibri Light" w:cs="Calibri Light"/>
        </w:rPr>
        <w:t>(Fecha)</w:t>
      </w:r>
    </w:p>
    <w:p w14:paraId="67531D31" w14:textId="77777777" w:rsidR="00EF0088" w:rsidRPr="007D3890" w:rsidRDefault="00EF0088" w:rsidP="00EF0088">
      <w:pPr>
        <w:spacing w:line="276" w:lineRule="auto"/>
        <w:ind w:firstLine="720"/>
        <w:jc w:val="right"/>
        <w:rPr>
          <w:rFonts w:ascii="Calibri Light" w:hAnsi="Calibri Light" w:cs="Calibri Light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38"/>
        <w:gridCol w:w="4382"/>
      </w:tblGrid>
      <w:tr w:rsidR="00CA43BC" w:rsidRPr="007D3890" w14:paraId="3399A4AF" w14:textId="77777777" w:rsidTr="0009623A">
        <w:trPr>
          <w:trHeight w:val="317"/>
          <w:jc w:val="center"/>
        </w:trPr>
        <w:tc>
          <w:tcPr>
            <w:tcW w:w="4338" w:type="dxa"/>
          </w:tcPr>
          <w:p w14:paraId="7A93E067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Elaborado por:</w:t>
            </w:r>
          </w:p>
        </w:tc>
        <w:tc>
          <w:tcPr>
            <w:tcW w:w="4382" w:type="dxa"/>
          </w:tcPr>
          <w:p w14:paraId="1614B613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Revisado por:</w:t>
            </w:r>
          </w:p>
        </w:tc>
      </w:tr>
      <w:tr w:rsidR="00CA43BC" w:rsidRPr="007D3890" w14:paraId="05A5C9E6" w14:textId="77777777" w:rsidTr="0009623A">
        <w:trPr>
          <w:trHeight w:val="1259"/>
          <w:jc w:val="center"/>
        </w:trPr>
        <w:tc>
          <w:tcPr>
            <w:tcW w:w="4338" w:type="dxa"/>
          </w:tcPr>
          <w:p w14:paraId="284FA6BE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12BC8059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64948815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______________________________</w:t>
            </w:r>
          </w:p>
          <w:p w14:paraId="31357ED9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Nombre</w:t>
            </w:r>
          </w:p>
          <w:p w14:paraId="6C500FEA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Cargo</w:t>
            </w:r>
          </w:p>
          <w:p w14:paraId="567F6FFA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71F7C047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4382" w:type="dxa"/>
          </w:tcPr>
          <w:p w14:paraId="48986AAA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1A40D3CD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440A235C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______________________________</w:t>
            </w:r>
          </w:p>
          <w:p w14:paraId="53FB49A0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Nombre</w:t>
            </w:r>
          </w:p>
          <w:p w14:paraId="6A446AB8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Cargo</w:t>
            </w:r>
          </w:p>
          <w:p w14:paraId="5DBF0EC0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</w:tr>
      <w:tr w:rsidR="00CA43BC" w:rsidRPr="007D3890" w14:paraId="7CF47F9C" w14:textId="77777777" w:rsidTr="0009623A">
        <w:trPr>
          <w:trHeight w:val="1259"/>
          <w:jc w:val="center"/>
        </w:trPr>
        <w:tc>
          <w:tcPr>
            <w:tcW w:w="4338" w:type="dxa"/>
          </w:tcPr>
          <w:p w14:paraId="443F307B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Aprobado por:</w:t>
            </w:r>
          </w:p>
          <w:p w14:paraId="4733B3CD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2585A680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13514CFA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______________________________</w:t>
            </w:r>
          </w:p>
          <w:p w14:paraId="3102C972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Nombre</w:t>
            </w:r>
          </w:p>
          <w:p w14:paraId="52F6DDD9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  <w:b/>
              </w:rPr>
            </w:pPr>
            <w:r w:rsidRPr="007D3890">
              <w:rPr>
                <w:rFonts w:ascii="Calibri Light" w:hAnsi="Calibri Light" w:cs="Calibri Light"/>
                <w:b/>
              </w:rPr>
              <w:t>Líder del Proyecto</w:t>
            </w:r>
          </w:p>
          <w:p w14:paraId="63A9B9F4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014FA39B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4382" w:type="dxa"/>
          </w:tcPr>
          <w:p w14:paraId="67441C3E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Aprobado por:</w:t>
            </w:r>
          </w:p>
          <w:p w14:paraId="3AFC5370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7D19B79E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</w:p>
          <w:p w14:paraId="5EA6109F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______________________________</w:t>
            </w:r>
          </w:p>
          <w:p w14:paraId="23D89714" w14:textId="77777777" w:rsidR="00EF0088" w:rsidRPr="007D3890" w:rsidRDefault="00EF0088" w:rsidP="0009623A">
            <w:pPr>
              <w:autoSpaceDE w:val="0"/>
              <w:autoSpaceDN w:val="0"/>
              <w:adjustRightInd w:val="0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</w:rPr>
              <w:t>Nombre</w:t>
            </w:r>
          </w:p>
          <w:p w14:paraId="4728A2A5" w14:textId="77777777" w:rsidR="00EF0088" w:rsidRPr="007D3890" w:rsidRDefault="00EF0088" w:rsidP="00EF0088">
            <w:pPr>
              <w:spacing w:line="276" w:lineRule="auto"/>
              <w:jc w:val="center"/>
              <w:rPr>
                <w:rFonts w:ascii="Calibri Light" w:hAnsi="Calibri Light" w:cs="Calibri Light"/>
              </w:rPr>
            </w:pPr>
            <w:r w:rsidRPr="007D3890">
              <w:rPr>
                <w:rFonts w:ascii="Calibri Light" w:hAnsi="Calibri Light" w:cs="Calibri Light"/>
                <w:b/>
              </w:rPr>
              <w:t>Director de la Unidad de Tecnologías de la Información y Comunicaciones de la Empresa X</w:t>
            </w:r>
          </w:p>
        </w:tc>
      </w:tr>
    </w:tbl>
    <w:p w14:paraId="4AD0848C" w14:textId="77777777" w:rsidR="00EF0088" w:rsidRDefault="00EF0088" w:rsidP="00EF0088">
      <w:pPr>
        <w:spacing w:line="276" w:lineRule="auto"/>
        <w:ind w:firstLine="720"/>
        <w:jc w:val="right"/>
        <w:rPr>
          <w:rFonts w:cs="Arial"/>
          <w:szCs w:val="22"/>
        </w:rPr>
      </w:pPr>
    </w:p>
    <w:p w14:paraId="3C79D8E2" w14:textId="77777777" w:rsidR="00A81261" w:rsidRDefault="00A81261" w:rsidP="00EF0088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sectPr w:rsidR="00A81261" w:rsidSect="00D25590">
      <w:headerReference w:type="default" r:id="rId13"/>
      <w:footerReference w:type="default" r:id="rId14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800E3" w14:textId="77777777" w:rsidR="009606AC" w:rsidRDefault="009606AC">
      <w:r>
        <w:separator/>
      </w:r>
    </w:p>
  </w:endnote>
  <w:endnote w:type="continuationSeparator" w:id="0">
    <w:p w14:paraId="6206DD67" w14:textId="77777777" w:rsidR="009606AC" w:rsidRDefault="00960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8CAA2" w14:textId="66B90203" w:rsidR="00025B2A" w:rsidRDefault="00953BD7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F9E8158" wp14:editId="7DD4C5E6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364592039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CA6A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223293A0" w14:textId="77777777" w:rsidR="00025B2A" w:rsidRPr="003C470A" w:rsidRDefault="00025B2A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DOCUMENTO DE PLAN DE PRUEBAS</w:t>
    </w:r>
    <w:r w:rsidRPr="003C470A">
      <w:rPr>
        <w:rFonts w:ascii="Calibri" w:hAnsi="Calibri" w:cs="Book Antiqua"/>
        <w:b/>
        <w:sz w:val="20"/>
        <w:szCs w:val="20"/>
      </w:rPr>
      <w:tab/>
    </w:r>
    <w:r w:rsidR="000E52A7" w:rsidRPr="000E52A7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LTD</w:t>
    </w:r>
    <w:r w:rsidR="000E52A7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0E52A7">
      <w:rPr>
        <w:rStyle w:val="Nmerodepgina"/>
        <w:rFonts w:ascii="Calibri" w:hAnsi="Calibri"/>
        <w:snapToGrid w:val="0"/>
        <w:sz w:val="20"/>
        <w:szCs w:val="20"/>
        <w:lang w:val="es-ES_tradnl"/>
      </w:rPr>
      <w:t>0</w:t>
    </w:r>
  </w:p>
  <w:p w14:paraId="095634D3" w14:textId="77777777" w:rsidR="00025B2A" w:rsidRPr="003C470A" w:rsidRDefault="00025B2A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>
      <w:rPr>
        <w:rFonts w:ascii="Calibri" w:hAnsi="Calibri" w:cs="Book Antiqua"/>
        <w:b/>
        <w:sz w:val="20"/>
        <w:szCs w:val="20"/>
      </w:rPr>
      <w:t>Plantilla compilada por</w:t>
    </w:r>
    <w:r w:rsidRPr="003C470A">
      <w:rPr>
        <w:rFonts w:ascii="Calibri" w:hAnsi="Calibri" w:cs="Book Antiqua"/>
        <w:b/>
        <w:sz w:val="20"/>
        <w:szCs w:val="20"/>
      </w:rPr>
      <w:t>:</w:t>
    </w:r>
    <w:r>
      <w:rPr>
        <w:rFonts w:ascii="Calibri" w:hAnsi="Calibri" w:cs="Book Antiqua"/>
        <w:b/>
        <w:sz w:val="20"/>
        <w:szCs w:val="20"/>
      </w:rPr>
      <w:t xml:space="preserve"> </w:t>
    </w:r>
    <w:proofErr w:type="spellStart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Ph.D</w:t>
    </w:r>
    <w:proofErr w:type="spellEnd"/>
    <w:r>
      <w:rPr>
        <w:rStyle w:val="Nmerodepgina"/>
        <w:rFonts w:ascii="Calibri" w:hAnsi="Calibri"/>
        <w:snapToGrid w:val="0"/>
        <w:sz w:val="20"/>
        <w:szCs w:val="20"/>
        <w:lang w:val="es-ES_tradnl"/>
      </w:rPr>
      <w:t>. Franklin Parrales Bravo</w:t>
    </w: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D045F" w14:textId="77777777" w:rsidR="009606AC" w:rsidRDefault="009606AC">
      <w:r>
        <w:separator/>
      </w:r>
    </w:p>
  </w:footnote>
  <w:footnote w:type="continuationSeparator" w:id="0">
    <w:p w14:paraId="4119026B" w14:textId="77777777" w:rsidR="009606AC" w:rsidRDefault="00960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EFFC3" w14:textId="2DA0CEF8" w:rsidR="003654DF" w:rsidRDefault="00953BD7" w:rsidP="003654DF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0210A9CD" wp14:editId="61D97D26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27193280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 w:rsidRPr="003C470A">
      <w:rPr>
        <w:rFonts w:ascii="Calibri" w:hAnsi="Calibri"/>
        <w:b/>
        <w:sz w:val="20"/>
        <w:szCs w:val="20"/>
      </w:rPr>
      <w:t>Proyecto</w:t>
    </w:r>
    <w:r w:rsidR="00025B2A" w:rsidRPr="003C470A">
      <w:rPr>
        <w:rFonts w:ascii="Calibri" w:hAnsi="Calibri"/>
        <w:sz w:val="20"/>
        <w:szCs w:val="20"/>
      </w:rPr>
      <w:t>:</w:t>
    </w:r>
    <w:r w:rsidR="00E763B9">
      <w:rPr>
        <w:rFonts w:ascii="Calibri" w:hAnsi="Calibri"/>
        <w:sz w:val="20"/>
        <w:szCs w:val="20"/>
      </w:rPr>
      <w:t xml:space="preserve"> </w:t>
    </w:r>
    <w:r w:rsidR="00855432" w:rsidRPr="00855432">
      <w:rPr>
        <w:rFonts w:ascii="Calibri" w:hAnsi="Calibri"/>
        <w:sz w:val="20"/>
        <w:szCs w:val="20"/>
      </w:rPr>
      <w:t xml:space="preserve">Sistema de inventario web     </w:t>
    </w:r>
  </w:p>
  <w:p w14:paraId="2866B6A8" w14:textId="72EBA4B6" w:rsidR="00025B2A" w:rsidRPr="003C470A" w:rsidRDefault="00025B2A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r w:rsidR="00E763B9">
      <w:rPr>
        <w:rFonts w:ascii="Calibri" w:hAnsi="Calibri"/>
        <w:sz w:val="20"/>
        <w:szCs w:val="20"/>
      </w:rPr>
      <w:t>1</w:t>
    </w:r>
    <w:r>
      <w:rPr>
        <w:rFonts w:ascii="Calibri" w:hAnsi="Calibri"/>
        <w:sz w:val="20"/>
        <w:szCs w:val="20"/>
      </w:rPr>
      <w:t>.</w:t>
    </w:r>
    <w:r w:rsidR="00E763B9">
      <w:rPr>
        <w:rFonts w:ascii="Calibri" w:hAnsi="Calibri"/>
        <w:sz w:val="20"/>
        <w:szCs w:val="20"/>
      </w:rPr>
      <w:t>0</w:t>
    </w:r>
    <w:r>
      <w:rPr>
        <w:rFonts w:ascii="Calibri" w:hAnsi="Calibri"/>
        <w:sz w:val="20"/>
        <w:szCs w:val="20"/>
      </w:rPr>
      <w:t xml:space="preserve"> 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</w:t>
    </w:r>
    <w:r w:rsidR="00855432" w:rsidRPr="00855432">
      <w:rPr>
        <w:rFonts w:ascii="Calibri" w:hAnsi="Calibri"/>
        <w:sz w:val="20"/>
        <w:szCs w:val="20"/>
      </w:rPr>
      <w:t>Materia Construcción de Software</w:t>
    </w:r>
  </w:p>
  <w:p w14:paraId="077A0435" w14:textId="21A0DA8C" w:rsidR="00025B2A" w:rsidRDefault="00953BD7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4ED717" wp14:editId="47EB1C13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00282644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7CD4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="00025B2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062D0F57"/>
    <w:multiLevelType w:val="hybridMultilevel"/>
    <w:tmpl w:val="452AA934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0F43A1"/>
    <w:multiLevelType w:val="hybridMultilevel"/>
    <w:tmpl w:val="8BCA6DBA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2D3839"/>
    <w:multiLevelType w:val="multilevel"/>
    <w:tmpl w:val="2A30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15744"/>
    <w:multiLevelType w:val="multilevel"/>
    <w:tmpl w:val="263E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FF155E"/>
    <w:multiLevelType w:val="hybridMultilevel"/>
    <w:tmpl w:val="BB9277E6"/>
    <w:lvl w:ilvl="0" w:tplc="465495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97BDB"/>
    <w:multiLevelType w:val="hybridMultilevel"/>
    <w:tmpl w:val="9D02E28A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1BF4DA"/>
    <w:multiLevelType w:val="hybridMultilevel"/>
    <w:tmpl w:val="0A4C61A2"/>
    <w:lvl w:ilvl="0" w:tplc="D542CCC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8AE2DB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AE6049F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166673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710175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D562D3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BD8A65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5B87C4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9E4E88A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12C4DB8"/>
    <w:multiLevelType w:val="hybridMultilevel"/>
    <w:tmpl w:val="1F2078E8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3513DA"/>
    <w:multiLevelType w:val="multilevel"/>
    <w:tmpl w:val="C7F8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C82103"/>
    <w:multiLevelType w:val="hybridMultilevel"/>
    <w:tmpl w:val="3F4CD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BE1CC9"/>
    <w:multiLevelType w:val="multilevel"/>
    <w:tmpl w:val="4F2E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860C36"/>
    <w:multiLevelType w:val="multilevel"/>
    <w:tmpl w:val="E4C28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19" w15:restartNumberingAfterBreak="0">
    <w:nsid w:val="2D6A004D"/>
    <w:multiLevelType w:val="hybridMultilevel"/>
    <w:tmpl w:val="55CCC5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505EBC"/>
    <w:multiLevelType w:val="hybridMultilevel"/>
    <w:tmpl w:val="1E90C1C0"/>
    <w:lvl w:ilvl="0" w:tplc="465495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20109BA"/>
    <w:multiLevelType w:val="hybridMultilevel"/>
    <w:tmpl w:val="A7E818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E38D2"/>
    <w:multiLevelType w:val="hybridMultilevel"/>
    <w:tmpl w:val="416AF6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2236D"/>
    <w:multiLevelType w:val="hybridMultilevel"/>
    <w:tmpl w:val="7D26AED6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42696574"/>
    <w:multiLevelType w:val="hybridMultilevel"/>
    <w:tmpl w:val="AF1C6400"/>
    <w:lvl w:ilvl="0" w:tplc="465495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E28C2"/>
    <w:multiLevelType w:val="hybridMultilevel"/>
    <w:tmpl w:val="848A2F20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4CC1460F"/>
    <w:multiLevelType w:val="hybridMultilevel"/>
    <w:tmpl w:val="04324B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A428A"/>
    <w:multiLevelType w:val="multilevel"/>
    <w:tmpl w:val="C19C0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176D14"/>
    <w:multiLevelType w:val="hybridMultilevel"/>
    <w:tmpl w:val="D0DE7D18"/>
    <w:lvl w:ilvl="0" w:tplc="57D4F7B2">
      <w:start w:val="1"/>
      <w:numFmt w:val="decimal"/>
      <w:lvlText w:val="5.%1.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167D0D"/>
    <w:multiLevelType w:val="hybridMultilevel"/>
    <w:tmpl w:val="65B0A022"/>
    <w:lvl w:ilvl="0" w:tplc="9E9AEB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885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7E15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FE5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14B9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D641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04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D0F6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C45D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23927CB"/>
    <w:multiLevelType w:val="hybridMultilevel"/>
    <w:tmpl w:val="C1BC02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30D39"/>
    <w:multiLevelType w:val="hybridMultilevel"/>
    <w:tmpl w:val="C522274C"/>
    <w:lvl w:ilvl="0" w:tplc="B6742D1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D3E8EC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E0C8FBB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9C505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956411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55B80C1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102DE4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9ECE7E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FBB010E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5590B34"/>
    <w:multiLevelType w:val="hybridMultilevel"/>
    <w:tmpl w:val="D23A9886"/>
    <w:lvl w:ilvl="0" w:tplc="C16CF4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74495"/>
    <w:multiLevelType w:val="multilevel"/>
    <w:tmpl w:val="1C9A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42353A"/>
    <w:multiLevelType w:val="hybridMultilevel"/>
    <w:tmpl w:val="838E6AD8"/>
    <w:lvl w:ilvl="0" w:tplc="465495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B084F"/>
    <w:multiLevelType w:val="multilevel"/>
    <w:tmpl w:val="B95476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1E51BA"/>
    <w:multiLevelType w:val="hybridMultilevel"/>
    <w:tmpl w:val="4518122C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4D013E"/>
    <w:multiLevelType w:val="hybridMultilevel"/>
    <w:tmpl w:val="A9AE0DEA"/>
    <w:lvl w:ilvl="0" w:tplc="499C5E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6A8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2C80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0B6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20D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C25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766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AAC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B24B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64E457F"/>
    <w:multiLevelType w:val="hybridMultilevel"/>
    <w:tmpl w:val="B2B455E8"/>
    <w:lvl w:ilvl="0" w:tplc="06C89C1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2C4812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7378274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B8736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57687E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4E103AF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7F2C94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AF8C0B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4C6C248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97608EF"/>
    <w:multiLevelType w:val="multilevel"/>
    <w:tmpl w:val="FE1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0E7D8F"/>
    <w:multiLevelType w:val="hybridMultilevel"/>
    <w:tmpl w:val="738E97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193406">
    <w:abstractNumId w:val="0"/>
  </w:num>
  <w:num w:numId="2" w16cid:durableId="25445225">
    <w:abstractNumId w:val="18"/>
  </w:num>
  <w:num w:numId="3" w16cid:durableId="1509709831">
    <w:abstractNumId w:val="25"/>
  </w:num>
  <w:num w:numId="4" w16cid:durableId="1245068658">
    <w:abstractNumId w:val="19"/>
  </w:num>
  <w:num w:numId="5" w16cid:durableId="2012099434">
    <w:abstractNumId w:val="37"/>
  </w:num>
  <w:num w:numId="6" w16cid:durableId="501356143">
    <w:abstractNumId w:val="29"/>
  </w:num>
  <w:num w:numId="7" w16cid:durableId="1686439028">
    <w:abstractNumId w:val="20"/>
  </w:num>
  <w:num w:numId="8" w16cid:durableId="199245252">
    <w:abstractNumId w:val="23"/>
  </w:num>
  <w:num w:numId="9" w16cid:durableId="1243761832">
    <w:abstractNumId w:val="34"/>
  </w:num>
  <w:num w:numId="10" w16cid:durableId="526214528">
    <w:abstractNumId w:val="24"/>
  </w:num>
  <w:num w:numId="11" w16cid:durableId="451246388">
    <w:abstractNumId w:val="11"/>
  </w:num>
  <w:num w:numId="12" w16cid:durableId="606470758">
    <w:abstractNumId w:val="38"/>
  </w:num>
  <w:num w:numId="13" w16cid:durableId="972102941">
    <w:abstractNumId w:val="31"/>
  </w:num>
  <w:num w:numId="14" w16cid:durableId="365914373">
    <w:abstractNumId w:val="13"/>
  </w:num>
  <w:num w:numId="15" w16cid:durableId="687489376">
    <w:abstractNumId w:val="23"/>
  </w:num>
  <w:num w:numId="16" w16cid:durableId="1230919940">
    <w:abstractNumId w:val="21"/>
  </w:num>
  <w:num w:numId="17" w16cid:durableId="923996452">
    <w:abstractNumId w:val="30"/>
  </w:num>
  <w:num w:numId="18" w16cid:durableId="1312712004">
    <w:abstractNumId w:val="40"/>
  </w:num>
  <w:num w:numId="19" w16cid:durableId="894587328">
    <w:abstractNumId w:val="22"/>
  </w:num>
  <w:num w:numId="20" w16cid:durableId="2109042026">
    <w:abstractNumId w:val="26"/>
  </w:num>
  <w:num w:numId="21" w16cid:durableId="1147164953">
    <w:abstractNumId w:val="16"/>
  </w:num>
  <w:num w:numId="22" w16cid:durableId="1853639615">
    <w:abstractNumId w:val="9"/>
  </w:num>
  <w:num w:numId="23" w16cid:durableId="438179210">
    <w:abstractNumId w:val="10"/>
  </w:num>
  <w:num w:numId="24" w16cid:durableId="1945261350">
    <w:abstractNumId w:val="33"/>
  </w:num>
  <w:num w:numId="25" w16cid:durableId="1237593271">
    <w:abstractNumId w:val="17"/>
  </w:num>
  <w:num w:numId="26" w16cid:durableId="915745831">
    <w:abstractNumId w:val="39"/>
  </w:num>
  <w:num w:numId="27" w16cid:durableId="321129409">
    <w:abstractNumId w:val="7"/>
  </w:num>
  <w:num w:numId="28" w16cid:durableId="239946723">
    <w:abstractNumId w:val="27"/>
  </w:num>
  <w:num w:numId="29" w16cid:durableId="2136412191">
    <w:abstractNumId w:val="35"/>
  </w:num>
  <w:num w:numId="30" w16cid:durableId="797454791">
    <w:abstractNumId w:val="15"/>
  </w:num>
  <w:num w:numId="31" w16cid:durableId="1743482919">
    <w:abstractNumId w:val="32"/>
  </w:num>
  <w:num w:numId="32" w16cid:durableId="289165866">
    <w:abstractNumId w:val="28"/>
  </w:num>
  <w:num w:numId="33" w16cid:durableId="1640574568">
    <w:abstractNumId w:val="8"/>
  </w:num>
  <w:num w:numId="34" w16cid:durableId="867641490">
    <w:abstractNumId w:val="12"/>
  </w:num>
  <w:num w:numId="35" w16cid:durableId="714694629">
    <w:abstractNumId w:val="14"/>
  </w:num>
  <w:num w:numId="36" w16cid:durableId="1872717195">
    <w:abstractNumId w:val="3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4271"/>
    <w:rsid w:val="00013044"/>
    <w:rsid w:val="00020850"/>
    <w:rsid w:val="000253DD"/>
    <w:rsid w:val="00025B2A"/>
    <w:rsid w:val="00030173"/>
    <w:rsid w:val="00036C7C"/>
    <w:rsid w:val="0005518A"/>
    <w:rsid w:val="00056F13"/>
    <w:rsid w:val="00065C0B"/>
    <w:rsid w:val="00072366"/>
    <w:rsid w:val="000723E5"/>
    <w:rsid w:val="000878D0"/>
    <w:rsid w:val="0009623A"/>
    <w:rsid w:val="0009727A"/>
    <w:rsid w:val="000A2611"/>
    <w:rsid w:val="000A3930"/>
    <w:rsid w:val="000A3FAC"/>
    <w:rsid w:val="000A702B"/>
    <w:rsid w:val="000A7EC0"/>
    <w:rsid w:val="000E47A0"/>
    <w:rsid w:val="000E488A"/>
    <w:rsid w:val="000E4DDC"/>
    <w:rsid w:val="000E52A7"/>
    <w:rsid w:val="000E7B36"/>
    <w:rsid w:val="000F2051"/>
    <w:rsid w:val="000F4464"/>
    <w:rsid w:val="00101B0D"/>
    <w:rsid w:val="00114578"/>
    <w:rsid w:val="00125D5B"/>
    <w:rsid w:val="001263A6"/>
    <w:rsid w:val="0013395B"/>
    <w:rsid w:val="00134C8C"/>
    <w:rsid w:val="0016449E"/>
    <w:rsid w:val="001721B3"/>
    <w:rsid w:val="0017339F"/>
    <w:rsid w:val="00175AD8"/>
    <w:rsid w:val="001863FC"/>
    <w:rsid w:val="001905F6"/>
    <w:rsid w:val="001909AC"/>
    <w:rsid w:val="00193D75"/>
    <w:rsid w:val="00194FF2"/>
    <w:rsid w:val="001A76E4"/>
    <w:rsid w:val="001B6865"/>
    <w:rsid w:val="001C3482"/>
    <w:rsid w:val="001D3F3D"/>
    <w:rsid w:val="001E2593"/>
    <w:rsid w:val="001E2C92"/>
    <w:rsid w:val="001E64B0"/>
    <w:rsid w:val="001E6BF3"/>
    <w:rsid w:val="001F0307"/>
    <w:rsid w:val="001F2FA1"/>
    <w:rsid w:val="001F5FAC"/>
    <w:rsid w:val="0020452E"/>
    <w:rsid w:val="00216BC0"/>
    <w:rsid w:val="00235B37"/>
    <w:rsid w:val="0024444C"/>
    <w:rsid w:val="002463F9"/>
    <w:rsid w:val="00246539"/>
    <w:rsid w:val="00247D28"/>
    <w:rsid w:val="00254E8A"/>
    <w:rsid w:val="00260698"/>
    <w:rsid w:val="0026246C"/>
    <w:rsid w:val="00263FB0"/>
    <w:rsid w:val="0027290C"/>
    <w:rsid w:val="0027790F"/>
    <w:rsid w:val="002A15D9"/>
    <w:rsid w:val="002A615E"/>
    <w:rsid w:val="002A7485"/>
    <w:rsid w:val="002B27F7"/>
    <w:rsid w:val="002B5F41"/>
    <w:rsid w:val="002C695F"/>
    <w:rsid w:val="002D331E"/>
    <w:rsid w:val="002D4328"/>
    <w:rsid w:val="002D5D0C"/>
    <w:rsid w:val="002E1411"/>
    <w:rsid w:val="002E1B54"/>
    <w:rsid w:val="002E4152"/>
    <w:rsid w:val="002E42BE"/>
    <w:rsid w:val="0030023B"/>
    <w:rsid w:val="00302C6C"/>
    <w:rsid w:val="0030448C"/>
    <w:rsid w:val="0030737E"/>
    <w:rsid w:val="003100C1"/>
    <w:rsid w:val="003148CA"/>
    <w:rsid w:val="003265E0"/>
    <w:rsid w:val="00331FF3"/>
    <w:rsid w:val="0034424D"/>
    <w:rsid w:val="003477E8"/>
    <w:rsid w:val="00354F9C"/>
    <w:rsid w:val="003654DF"/>
    <w:rsid w:val="00370B1F"/>
    <w:rsid w:val="0037640B"/>
    <w:rsid w:val="00392E25"/>
    <w:rsid w:val="003A0131"/>
    <w:rsid w:val="003A0E66"/>
    <w:rsid w:val="003A67C9"/>
    <w:rsid w:val="003B7AC7"/>
    <w:rsid w:val="003C470A"/>
    <w:rsid w:val="003C4D9B"/>
    <w:rsid w:val="003D373E"/>
    <w:rsid w:val="003D73F8"/>
    <w:rsid w:val="003D7D30"/>
    <w:rsid w:val="003E135C"/>
    <w:rsid w:val="0040499F"/>
    <w:rsid w:val="004105CE"/>
    <w:rsid w:val="0041079E"/>
    <w:rsid w:val="0041631D"/>
    <w:rsid w:val="00422007"/>
    <w:rsid w:val="004314CF"/>
    <w:rsid w:val="00442AED"/>
    <w:rsid w:val="004442C2"/>
    <w:rsid w:val="00444376"/>
    <w:rsid w:val="00451B52"/>
    <w:rsid w:val="00453783"/>
    <w:rsid w:val="0046318A"/>
    <w:rsid w:val="00472694"/>
    <w:rsid w:val="00472D78"/>
    <w:rsid w:val="00474900"/>
    <w:rsid w:val="00481B4B"/>
    <w:rsid w:val="00492D5D"/>
    <w:rsid w:val="004A0265"/>
    <w:rsid w:val="004A6234"/>
    <w:rsid w:val="004D4FB5"/>
    <w:rsid w:val="004D619E"/>
    <w:rsid w:val="004E5D2D"/>
    <w:rsid w:val="004F103B"/>
    <w:rsid w:val="00500A0E"/>
    <w:rsid w:val="005109F6"/>
    <w:rsid w:val="00521ED9"/>
    <w:rsid w:val="00524AD6"/>
    <w:rsid w:val="00532DA1"/>
    <w:rsid w:val="00545D2E"/>
    <w:rsid w:val="00547DD9"/>
    <w:rsid w:val="005508C9"/>
    <w:rsid w:val="0055490C"/>
    <w:rsid w:val="005648FB"/>
    <w:rsid w:val="005737C0"/>
    <w:rsid w:val="00591862"/>
    <w:rsid w:val="00597881"/>
    <w:rsid w:val="005A41F0"/>
    <w:rsid w:val="005A5998"/>
    <w:rsid w:val="005A648D"/>
    <w:rsid w:val="005B10F9"/>
    <w:rsid w:val="005B1D30"/>
    <w:rsid w:val="005B36B3"/>
    <w:rsid w:val="005B6F49"/>
    <w:rsid w:val="005B7576"/>
    <w:rsid w:val="005D16E1"/>
    <w:rsid w:val="005D654B"/>
    <w:rsid w:val="005E4237"/>
    <w:rsid w:val="005F296E"/>
    <w:rsid w:val="005F3E92"/>
    <w:rsid w:val="0060186C"/>
    <w:rsid w:val="00603DA9"/>
    <w:rsid w:val="00605082"/>
    <w:rsid w:val="00607DE9"/>
    <w:rsid w:val="0061245D"/>
    <w:rsid w:val="00615203"/>
    <w:rsid w:val="0062041D"/>
    <w:rsid w:val="00623B1F"/>
    <w:rsid w:val="0063352F"/>
    <w:rsid w:val="00633C05"/>
    <w:rsid w:val="00641AE6"/>
    <w:rsid w:val="00647701"/>
    <w:rsid w:val="00650D54"/>
    <w:rsid w:val="006534D7"/>
    <w:rsid w:val="006603E2"/>
    <w:rsid w:val="00661BA3"/>
    <w:rsid w:val="0066240E"/>
    <w:rsid w:val="00663A4B"/>
    <w:rsid w:val="00665BE7"/>
    <w:rsid w:val="00666252"/>
    <w:rsid w:val="00670299"/>
    <w:rsid w:val="006733FB"/>
    <w:rsid w:val="00675ACA"/>
    <w:rsid w:val="00676FAF"/>
    <w:rsid w:val="00680304"/>
    <w:rsid w:val="0068191E"/>
    <w:rsid w:val="00681C7B"/>
    <w:rsid w:val="00683369"/>
    <w:rsid w:val="00686CAB"/>
    <w:rsid w:val="00692386"/>
    <w:rsid w:val="0069691C"/>
    <w:rsid w:val="006B729D"/>
    <w:rsid w:val="006C50A0"/>
    <w:rsid w:val="006D314B"/>
    <w:rsid w:val="006E24AA"/>
    <w:rsid w:val="006E2DD5"/>
    <w:rsid w:val="006E4497"/>
    <w:rsid w:val="006E75C9"/>
    <w:rsid w:val="006F647B"/>
    <w:rsid w:val="00700CAE"/>
    <w:rsid w:val="00701192"/>
    <w:rsid w:val="00702F26"/>
    <w:rsid w:val="00706E30"/>
    <w:rsid w:val="007074F8"/>
    <w:rsid w:val="007137E1"/>
    <w:rsid w:val="00716272"/>
    <w:rsid w:val="00721027"/>
    <w:rsid w:val="00723542"/>
    <w:rsid w:val="007361B8"/>
    <w:rsid w:val="00762058"/>
    <w:rsid w:val="00767D71"/>
    <w:rsid w:val="00772090"/>
    <w:rsid w:val="00773C84"/>
    <w:rsid w:val="007836D3"/>
    <w:rsid w:val="007949FF"/>
    <w:rsid w:val="007A7F6E"/>
    <w:rsid w:val="007B3AFA"/>
    <w:rsid w:val="007B6759"/>
    <w:rsid w:val="007C35BB"/>
    <w:rsid w:val="007C5B4D"/>
    <w:rsid w:val="007D3890"/>
    <w:rsid w:val="007D67C1"/>
    <w:rsid w:val="007E279C"/>
    <w:rsid w:val="007E2BE3"/>
    <w:rsid w:val="007E76EE"/>
    <w:rsid w:val="007E7869"/>
    <w:rsid w:val="007F0C56"/>
    <w:rsid w:val="007F1FAD"/>
    <w:rsid w:val="0080174D"/>
    <w:rsid w:val="00805C80"/>
    <w:rsid w:val="00806C7C"/>
    <w:rsid w:val="00810628"/>
    <w:rsid w:val="00811044"/>
    <w:rsid w:val="00812C59"/>
    <w:rsid w:val="00815224"/>
    <w:rsid w:val="0081798B"/>
    <w:rsid w:val="00821477"/>
    <w:rsid w:val="00831B32"/>
    <w:rsid w:val="00833714"/>
    <w:rsid w:val="00837034"/>
    <w:rsid w:val="008410BF"/>
    <w:rsid w:val="00846BA7"/>
    <w:rsid w:val="00850796"/>
    <w:rsid w:val="008549D5"/>
    <w:rsid w:val="00855432"/>
    <w:rsid w:val="00856A81"/>
    <w:rsid w:val="00857C2C"/>
    <w:rsid w:val="008678F7"/>
    <w:rsid w:val="00867F07"/>
    <w:rsid w:val="0088178D"/>
    <w:rsid w:val="008A31E3"/>
    <w:rsid w:val="008A3A31"/>
    <w:rsid w:val="008A7789"/>
    <w:rsid w:val="008B21FC"/>
    <w:rsid w:val="008B2B05"/>
    <w:rsid w:val="008C0030"/>
    <w:rsid w:val="008C664F"/>
    <w:rsid w:val="008C7B2D"/>
    <w:rsid w:val="008D7F92"/>
    <w:rsid w:val="008E0310"/>
    <w:rsid w:val="008F23AD"/>
    <w:rsid w:val="008F295B"/>
    <w:rsid w:val="0091042B"/>
    <w:rsid w:val="00911366"/>
    <w:rsid w:val="00921653"/>
    <w:rsid w:val="0092321F"/>
    <w:rsid w:val="00933421"/>
    <w:rsid w:val="009427A7"/>
    <w:rsid w:val="00943E22"/>
    <w:rsid w:val="00944810"/>
    <w:rsid w:val="00953BD7"/>
    <w:rsid w:val="00955BE9"/>
    <w:rsid w:val="009606AC"/>
    <w:rsid w:val="009805DE"/>
    <w:rsid w:val="00980A49"/>
    <w:rsid w:val="009817A0"/>
    <w:rsid w:val="00984F39"/>
    <w:rsid w:val="00997C75"/>
    <w:rsid w:val="009A15ED"/>
    <w:rsid w:val="009A41D4"/>
    <w:rsid w:val="009B43E9"/>
    <w:rsid w:val="009B5943"/>
    <w:rsid w:val="009B7F3B"/>
    <w:rsid w:val="009C5107"/>
    <w:rsid w:val="009D51BC"/>
    <w:rsid w:val="009E4279"/>
    <w:rsid w:val="009E6A19"/>
    <w:rsid w:val="009E7CEB"/>
    <w:rsid w:val="009F1936"/>
    <w:rsid w:val="00A0033D"/>
    <w:rsid w:val="00A020B4"/>
    <w:rsid w:val="00A1079C"/>
    <w:rsid w:val="00A10961"/>
    <w:rsid w:val="00A1542B"/>
    <w:rsid w:val="00A15912"/>
    <w:rsid w:val="00A24331"/>
    <w:rsid w:val="00A2466D"/>
    <w:rsid w:val="00A26E62"/>
    <w:rsid w:val="00A31CBC"/>
    <w:rsid w:val="00A3332F"/>
    <w:rsid w:val="00A35526"/>
    <w:rsid w:val="00A3765A"/>
    <w:rsid w:val="00A62C71"/>
    <w:rsid w:val="00A74BE3"/>
    <w:rsid w:val="00A81261"/>
    <w:rsid w:val="00A82B26"/>
    <w:rsid w:val="00A90AED"/>
    <w:rsid w:val="00A96743"/>
    <w:rsid w:val="00AA1927"/>
    <w:rsid w:val="00AA7836"/>
    <w:rsid w:val="00AB6F91"/>
    <w:rsid w:val="00AD0217"/>
    <w:rsid w:val="00AD392D"/>
    <w:rsid w:val="00AD4828"/>
    <w:rsid w:val="00AF1ABF"/>
    <w:rsid w:val="00B00EEE"/>
    <w:rsid w:val="00B04C67"/>
    <w:rsid w:val="00B04F64"/>
    <w:rsid w:val="00B10BAB"/>
    <w:rsid w:val="00B23E8F"/>
    <w:rsid w:val="00B31CF7"/>
    <w:rsid w:val="00B4543C"/>
    <w:rsid w:val="00B46374"/>
    <w:rsid w:val="00B475DC"/>
    <w:rsid w:val="00B53154"/>
    <w:rsid w:val="00B53B9C"/>
    <w:rsid w:val="00B64DC4"/>
    <w:rsid w:val="00B73828"/>
    <w:rsid w:val="00B75EFE"/>
    <w:rsid w:val="00B971FD"/>
    <w:rsid w:val="00BA074B"/>
    <w:rsid w:val="00BA68A8"/>
    <w:rsid w:val="00BB707A"/>
    <w:rsid w:val="00BC024B"/>
    <w:rsid w:val="00BC3D7B"/>
    <w:rsid w:val="00BC51EF"/>
    <w:rsid w:val="00BC71CB"/>
    <w:rsid w:val="00BD28BE"/>
    <w:rsid w:val="00BE1F6F"/>
    <w:rsid w:val="00BF0D7A"/>
    <w:rsid w:val="00BF7808"/>
    <w:rsid w:val="00C015DA"/>
    <w:rsid w:val="00C03C50"/>
    <w:rsid w:val="00C0671A"/>
    <w:rsid w:val="00C157DE"/>
    <w:rsid w:val="00C25D31"/>
    <w:rsid w:val="00C27EC0"/>
    <w:rsid w:val="00C329B0"/>
    <w:rsid w:val="00C46282"/>
    <w:rsid w:val="00C46BA2"/>
    <w:rsid w:val="00C514B7"/>
    <w:rsid w:val="00C53028"/>
    <w:rsid w:val="00C6433E"/>
    <w:rsid w:val="00C67250"/>
    <w:rsid w:val="00C77795"/>
    <w:rsid w:val="00C82351"/>
    <w:rsid w:val="00C83E94"/>
    <w:rsid w:val="00C84205"/>
    <w:rsid w:val="00C8477D"/>
    <w:rsid w:val="00C84893"/>
    <w:rsid w:val="00C86985"/>
    <w:rsid w:val="00C872E2"/>
    <w:rsid w:val="00C87596"/>
    <w:rsid w:val="00C92599"/>
    <w:rsid w:val="00C94736"/>
    <w:rsid w:val="00CA171E"/>
    <w:rsid w:val="00CA43BC"/>
    <w:rsid w:val="00CA5DAC"/>
    <w:rsid w:val="00CC0373"/>
    <w:rsid w:val="00CE01F3"/>
    <w:rsid w:val="00CE4F68"/>
    <w:rsid w:val="00CE53CF"/>
    <w:rsid w:val="00CE56A3"/>
    <w:rsid w:val="00CF2B71"/>
    <w:rsid w:val="00CF6119"/>
    <w:rsid w:val="00CF7C0E"/>
    <w:rsid w:val="00D17A27"/>
    <w:rsid w:val="00D22CBD"/>
    <w:rsid w:val="00D25590"/>
    <w:rsid w:val="00D378D4"/>
    <w:rsid w:val="00D43CE9"/>
    <w:rsid w:val="00D702B3"/>
    <w:rsid w:val="00D85579"/>
    <w:rsid w:val="00D91181"/>
    <w:rsid w:val="00DA27CB"/>
    <w:rsid w:val="00DB24D1"/>
    <w:rsid w:val="00DC0854"/>
    <w:rsid w:val="00DC11C2"/>
    <w:rsid w:val="00DC21BF"/>
    <w:rsid w:val="00DC49BE"/>
    <w:rsid w:val="00DC5EC8"/>
    <w:rsid w:val="00DE0CCA"/>
    <w:rsid w:val="00DE2472"/>
    <w:rsid w:val="00DE2583"/>
    <w:rsid w:val="00DE2736"/>
    <w:rsid w:val="00DE2FDE"/>
    <w:rsid w:val="00DE5EB2"/>
    <w:rsid w:val="00DF0083"/>
    <w:rsid w:val="00DF4ACA"/>
    <w:rsid w:val="00DF64E4"/>
    <w:rsid w:val="00E07736"/>
    <w:rsid w:val="00E16C37"/>
    <w:rsid w:val="00E1731E"/>
    <w:rsid w:val="00E30F46"/>
    <w:rsid w:val="00E3446B"/>
    <w:rsid w:val="00E4055B"/>
    <w:rsid w:val="00E40875"/>
    <w:rsid w:val="00E41218"/>
    <w:rsid w:val="00E41F22"/>
    <w:rsid w:val="00E449D7"/>
    <w:rsid w:val="00E63BA5"/>
    <w:rsid w:val="00E65412"/>
    <w:rsid w:val="00E70CBC"/>
    <w:rsid w:val="00E763B9"/>
    <w:rsid w:val="00E76C76"/>
    <w:rsid w:val="00E80D22"/>
    <w:rsid w:val="00EA3C5E"/>
    <w:rsid w:val="00EB0D3C"/>
    <w:rsid w:val="00EB1622"/>
    <w:rsid w:val="00EB4DAA"/>
    <w:rsid w:val="00EC0D75"/>
    <w:rsid w:val="00ED611F"/>
    <w:rsid w:val="00EE09D3"/>
    <w:rsid w:val="00EF0088"/>
    <w:rsid w:val="00EF1183"/>
    <w:rsid w:val="00EF35A7"/>
    <w:rsid w:val="00F114F9"/>
    <w:rsid w:val="00F15C22"/>
    <w:rsid w:val="00F16BD3"/>
    <w:rsid w:val="00F20B03"/>
    <w:rsid w:val="00F23998"/>
    <w:rsid w:val="00F305B8"/>
    <w:rsid w:val="00F3137F"/>
    <w:rsid w:val="00F3192A"/>
    <w:rsid w:val="00F329D8"/>
    <w:rsid w:val="00F34BAF"/>
    <w:rsid w:val="00F42B93"/>
    <w:rsid w:val="00F516C2"/>
    <w:rsid w:val="00F739B5"/>
    <w:rsid w:val="00F8107B"/>
    <w:rsid w:val="00F94357"/>
    <w:rsid w:val="00F945FF"/>
    <w:rsid w:val="00F94833"/>
    <w:rsid w:val="00F95F26"/>
    <w:rsid w:val="00FB3349"/>
    <w:rsid w:val="00FB351D"/>
    <w:rsid w:val="00FC257A"/>
    <w:rsid w:val="00FD0B3E"/>
    <w:rsid w:val="00FF1101"/>
    <w:rsid w:val="00FF34EA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D22516C"/>
  <w15:chartTrackingRefBased/>
  <w15:docId w15:val="{40664C49-A28C-4BFF-A0CB-90C5569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customStyle="1" w:styleId="infoblue0">
    <w:name w:val="infoblue"/>
    <w:basedOn w:val="Normal"/>
    <w:rsid w:val="003477E8"/>
    <w:pPr>
      <w:suppressAutoHyphens w:val="0"/>
      <w:spacing w:after="120" w:line="240" w:lineRule="atLeast"/>
      <w:ind w:left="450"/>
    </w:pPr>
    <w:rPr>
      <w:i/>
      <w:iCs/>
      <w:color w:val="0000FF"/>
      <w:sz w:val="20"/>
      <w:szCs w:val="20"/>
      <w:lang w:val="en-US" w:eastAsia="en-US"/>
    </w:rPr>
  </w:style>
  <w:style w:type="character" w:styleId="Textoennegrita">
    <w:name w:val="Strong"/>
    <w:uiPriority w:val="22"/>
    <w:qFormat/>
    <w:rsid w:val="00013044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FD0B3E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EC"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41631D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rsid w:val="006603E2"/>
    <w:rPr>
      <w:rFonts w:ascii="Arial" w:hAnsi="Arial" w:cs="Arial"/>
      <w:b/>
      <w:bCs/>
      <w:sz w:val="26"/>
      <w:szCs w:val="2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70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B2F4B-2E8A-4B70-B020-92854A47D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ESPECIFICACIàN-DE-REQUERIMIENTOS.dot</Template>
  <TotalTime>5</TotalTime>
  <Pages>17</Pages>
  <Words>2396</Words>
  <Characters>13180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15545</CharactersWithSpaces>
  <SharedDoc>false</SharedDoc>
  <HLinks>
    <vt:vector size="174" baseType="variant"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_Toc136909718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_Toc136909717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_Toc136909716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_Toc136909715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_Toc136909714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_Toc136909713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_Toc136909712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_Toc136909711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_Toc136909710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_Toc136909709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_Toc136909708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_Toc136909707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_Toc136909706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_Toc136909705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_Toc136909704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_Toc136909703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_Toc136909702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_Toc136909701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_Toc136909700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_Toc136909699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_Toc136909698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_Toc136909697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_Toc136909696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_Toc136909695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_Toc136909694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_Toc136909693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_Toc136909692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_Toc136909691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_Toc136909690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Miguel</cp:lastModifiedBy>
  <cp:revision>2</cp:revision>
  <cp:lastPrinted>2024-11-22T18:17:00Z</cp:lastPrinted>
  <dcterms:created xsi:type="dcterms:W3CDTF">2025-05-06T20:24:00Z</dcterms:created>
  <dcterms:modified xsi:type="dcterms:W3CDTF">2025-05-06T20:24:00Z</dcterms:modified>
</cp:coreProperties>
</file>