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BF0" w:rsidRPr="00714CCB" w:rsidRDefault="00A30BF0" w:rsidP="004E6C01">
      <w:pPr>
        <w:spacing w:line="0" w:lineRule="atLeast"/>
        <w:rPr>
          <w:rFonts w:ascii="微軟正黑體" w:eastAsia="微軟正黑體" w:hAnsi="微軟正黑體"/>
          <w:b/>
          <w:sz w:val="28"/>
        </w:rPr>
      </w:pPr>
      <w:r w:rsidRPr="00714CCB">
        <w:rPr>
          <w:rFonts w:ascii="微軟正黑體" w:eastAsia="微軟正黑體" w:hAnsi="微軟正黑體" w:hint="eastAsia"/>
          <w:b/>
          <w:sz w:val="28"/>
        </w:rPr>
        <w:t>關於我們</w:t>
      </w:r>
      <w:proofErr w:type="gramStart"/>
      <w:r w:rsidRPr="00714CCB">
        <w:rPr>
          <w:rFonts w:ascii="微軟正黑體" w:eastAsia="微軟正黑體" w:hAnsi="微軟正黑體" w:hint="eastAsia"/>
          <w:b/>
          <w:sz w:val="28"/>
        </w:rPr>
        <w:t>｜</w:t>
      </w:r>
      <w:proofErr w:type="gramEnd"/>
      <w:r w:rsidRPr="00714CCB">
        <w:rPr>
          <w:rFonts w:ascii="微軟正黑體" w:eastAsia="微軟正黑體" w:hAnsi="微軟正黑體" w:hint="eastAsia"/>
          <w:b/>
          <w:sz w:val="28"/>
        </w:rPr>
        <w:t>集團架構與三大事業群（About the Group）</w:t>
      </w:r>
    </w:p>
    <w:p w:rsidR="00AD27A9" w:rsidRDefault="00A30BF0" w:rsidP="00AD27A9">
      <w:pPr>
        <w:pStyle w:val="Web"/>
        <w:spacing w:line="0" w:lineRule="atLeast"/>
        <w:rPr>
          <w:rFonts w:ascii="微軟正黑體" w:eastAsia="微軟正黑體" w:hAnsi="微軟正黑體"/>
        </w:rPr>
      </w:pPr>
      <w:proofErr w:type="gramStart"/>
      <w:r w:rsidRPr="004E6C01">
        <w:rPr>
          <w:rFonts w:ascii="微軟正黑體" w:eastAsia="微軟正黑體" w:hAnsi="微軟正黑體" w:hint="eastAsia"/>
          <w:b/>
        </w:rPr>
        <w:t>•</w:t>
      </w:r>
      <w:proofErr w:type="gramEnd"/>
      <w:r w:rsidRPr="004E6C01">
        <w:rPr>
          <w:rFonts w:ascii="微軟正黑體" w:eastAsia="微軟正黑體" w:hAnsi="微軟正黑體"/>
          <w:b/>
        </w:rPr>
        <w:t xml:space="preserve"> </w:t>
      </w:r>
      <w:r w:rsidRPr="004E6C01">
        <w:rPr>
          <w:rFonts w:ascii="微軟正黑體" w:eastAsia="微軟正黑體" w:hAnsi="微軟正黑體" w:hint="eastAsia"/>
          <w:b/>
        </w:rPr>
        <w:t>區塊標題：</w:t>
      </w:r>
      <w:r w:rsidR="004E6C01" w:rsidRPr="004E6C01">
        <w:rPr>
          <w:rFonts w:ascii="微軟正黑體" w:eastAsia="微軟正黑體" w:hAnsi="微軟正黑體"/>
        </w:rPr>
        <w:t>向海而行，與世界共生。以遠洋漁業為基礎，融合智慧營運、責任治理與永續思維，探索海洋資源與企業發展共榮的未來。</w:t>
      </w:r>
    </w:p>
    <w:p w:rsidR="00A30BF0" w:rsidRPr="00A30BF0" w:rsidRDefault="00A30BF0" w:rsidP="00AD27A9">
      <w:pPr>
        <w:pStyle w:val="Web"/>
        <w:spacing w:line="0" w:lineRule="atLeast"/>
        <w:rPr>
          <w:rFonts w:ascii="微軟正黑體" w:eastAsia="微軟正黑體" w:hAnsi="微軟正黑體"/>
        </w:rPr>
      </w:pPr>
      <w:proofErr w:type="gramStart"/>
      <w:r w:rsidRPr="00A30BF0">
        <w:rPr>
          <w:rFonts w:ascii="微軟正黑體" w:eastAsia="微軟正黑體" w:hAnsi="微軟正黑體" w:hint="eastAsia"/>
          <w:b/>
        </w:rPr>
        <w:t>•</w:t>
      </w:r>
      <w:proofErr w:type="gramEnd"/>
      <w:r w:rsidRPr="00A30BF0">
        <w:rPr>
          <w:rFonts w:ascii="微軟正黑體" w:eastAsia="微軟正黑體" w:hAnsi="微軟正黑體" w:hint="eastAsia"/>
          <w:b/>
        </w:rPr>
        <w:t xml:space="preserve"> 集團引言：</w:t>
      </w:r>
      <w:proofErr w:type="gramStart"/>
      <w:r w:rsidRPr="00A30BF0">
        <w:rPr>
          <w:rFonts w:ascii="微軟正黑體" w:eastAsia="微軟正黑體" w:hAnsi="微軟正黑體"/>
        </w:rPr>
        <w:t>海沃控</w:t>
      </w:r>
      <w:proofErr w:type="gramEnd"/>
      <w:r w:rsidRPr="00A30BF0">
        <w:rPr>
          <w:rFonts w:ascii="微軟正黑體" w:eastAsia="微軟正黑體" w:hAnsi="微軟正黑體"/>
        </w:rPr>
        <w:t>股集團（SEAWORTH HOLDING）成立於 2026 年，承襲逾四十載遠洋漁業深厚根基，以整合全球遠洋漁業上下游資源、</w:t>
      </w:r>
      <w:proofErr w:type="gramStart"/>
      <w:r w:rsidRPr="00A30BF0">
        <w:rPr>
          <w:rFonts w:ascii="微軟正黑體" w:eastAsia="微軟正黑體" w:hAnsi="微軟正黑體"/>
        </w:rPr>
        <w:t>深化共善治理</w:t>
      </w:r>
      <w:proofErr w:type="gramEnd"/>
      <w:r w:rsidRPr="00A30BF0">
        <w:rPr>
          <w:rFonts w:ascii="微軟正黑體" w:eastAsia="微軟正黑體" w:hAnsi="微軟正黑體"/>
        </w:rPr>
        <w:t>為核心使命。透過智慧化營運與合</w:t>
      </w:r>
      <w:proofErr w:type="gramStart"/>
      <w:r w:rsidRPr="00A30BF0">
        <w:rPr>
          <w:rFonts w:ascii="微軟正黑體" w:eastAsia="微軟正黑體" w:hAnsi="微軟正黑體"/>
        </w:rPr>
        <w:t>規</w:t>
      </w:r>
      <w:proofErr w:type="gramEnd"/>
      <w:r w:rsidRPr="00A30BF0">
        <w:rPr>
          <w:rFonts w:ascii="微軟正黑體" w:eastAsia="微軟正黑體" w:hAnsi="微軟正黑體"/>
        </w:rPr>
        <w:t>管理，串聯捕撈、船隊管理、</w:t>
      </w:r>
      <w:proofErr w:type="gramStart"/>
      <w:r w:rsidRPr="00A30BF0">
        <w:rPr>
          <w:rFonts w:ascii="微軟正黑體" w:eastAsia="微軟正黑體" w:hAnsi="微軟正黑體"/>
        </w:rPr>
        <w:t>冷</w:t>
      </w:r>
      <w:r w:rsidR="006201C6" w:rsidRPr="006201C6">
        <w:rPr>
          <w:rFonts w:ascii="微軟正黑體" w:eastAsia="微軟正黑體" w:hAnsi="微軟正黑體" w:hint="eastAsia"/>
        </w:rPr>
        <w:t>鏈</w:t>
      </w:r>
      <w:r w:rsidRPr="00A30BF0">
        <w:rPr>
          <w:rFonts w:ascii="微軟正黑體" w:eastAsia="微軟正黑體" w:hAnsi="微軟正黑體"/>
        </w:rPr>
        <w:t>物</w:t>
      </w:r>
      <w:proofErr w:type="gramEnd"/>
      <w:r w:rsidRPr="00A30BF0">
        <w:rPr>
          <w:rFonts w:ascii="微軟正黑體" w:eastAsia="微軟正黑體" w:hAnsi="微軟正黑體"/>
        </w:rPr>
        <w:t>流及市場</w:t>
      </w:r>
      <w:r w:rsidR="00E72003">
        <w:rPr>
          <w:rFonts w:ascii="微軟正黑體" w:eastAsia="微軟正黑體" w:hAnsi="微軟正黑體"/>
        </w:rPr>
        <w:t>貿易</w:t>
      </w:r>
      <w:r w:rsidRPr="00A30BF0">
        <w:rPr>
          <w:rFonts w:ascii="微軟正黑體" w:eastAsia="微軟正黑體" w:hAnsi="微軟正黑體"/>
        </w:rPr>
        <w:t>，逐步建構「從深海到市場」的一體化全球供應網絡，持續拓展海洋產業的長期價值。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proofErr w:type="gramStart"/>
      <w:r w:rsidRPr="00A30BF0">
        <w:rPr>
          <w:rFonts w:ascii="微軟正黑體" w:eastAsia="微軟正黑體" w:hAnsi="微軟正黑體" w:hint="eastAsia"/>
          <w:b/>
        </w:rPr>
        <w:t>•</w:t>
      </w:r>
      <w:proofErr w:type="gramEnd"/>
      <w:r w:rsidRPr="00A30BF0">
        <w:rPr>
          <w:rFonts w:ascii="微軟正黑體" w:eastAsia="微軟正黑體" w:hAnsi="微軟正黑體" w:hint="eastAsia"/>
          <w:b/>
        </w:rPr>
        <w:t xml:space="preserve"> 旗下三大事業群（Card 1-3）：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A30BF0">
        <w:rPr>
          <w:rFonts w:ascii="微軟正黑體" w:eastAsia="微軟正黑體" w:hAnsi="微軟正黑體" w:hint="eastAsia"/>
          <w:b/>
        </w:rPr>
        <w:t>1. 華偉漁業事業群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產業根基與遠洋圍網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r w:rsidRPr="00A30BF0">
        <w:rPr>
          <w:rFonts w:ascii="微軟正黑體" w:eastAsia="微軟正黑體" w:hAnsi="微軟正黑體" w:hint="eastAsia"/>
        </w:rPr>
        <w:t>傳承自 1983 年高雄前鎮漁港冷凍倉儲與第一艘圍網漁船，奠定集團雄厚實力與全球化根基。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A30BF0">
        <w:rPr>
          <w:rFonts w:ascii="微軟正黑體" w:eastAsia="微軟正黑體" w:hAnsi="微軟正黑體" w:hint="eastAsia"/>
          <w:b/>
        </w:rPr>
        <w:t xml:space="preserve">2. </w:t>
      </w:r>
      <w:proofErr w:type="gramStart"/>
      <w:r w:rsidRPr="00A30BF0">
        <w:rPr>
          <w:rFonts w:ascii="微軟正黑體" w:eastAsia="微軟正黑體" w:hAnsi="微軟正黑體" w:hint="eastAsia"/>
          <w:b/>
        </w:rPr>
        <w:t>巨寶漁業</w:t>
      </w:r>
      <w:proofErr w:type="gramEnd"/>
      <w:r w:rsidRPr="00A30BF0">
        <w:rPr>
          <w:rFonts w:ascii="微軟正黑體" w:eastAsia="微軟正黑體" w:hAnsi="微軟正黑體" w:hint="eastAsia"/>
          <w:b/>
        </w:rPr>
        <w:t>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智慧造船與海上移動冷鏈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r w:rsidRPr="00A30BF0">
        <w:rPr>
          <w:rFonts w:ascii="微軟正黑體" w:eastAsia="微軟正黑體" w:hAnsi="微軟正黑體" w:hint="eastAsia"/>
        </w:rPr>
        <w:t>專營圍網捕撈與現代化冷凍運搬船，引進前瞻船舶設計與國際勞工合</w:t>
      </w:r>
      <w:proofErr w:type="gramStart"/>
      <w:r w:rsidRPr="00A30BF0">
        <w:rPr>
          <w:rFonts w:ascii="微軟正黑體" w:eastAsia="微軟正黑體" w:hAnsi="微軟正黑體" w:hint="eastAsia"/>
        </w:rPr>
        <w:t>規</w:t>
      </w:r>
      <w:proofErr w:type="gramEnd"/>
      <w:r w:rsidRPr="00A30BF0">
        <w:rPr>
          <w:rFonts w:ascii="微軟正黑體" w:eastAsia="微軟正黑體" w:hAnsi="微軟正黑體" w:hint="eastAsia"/>
        </w:rPr>
        <w:t>標準，打造頂尖海上</w:t>
      </w:r>
      <w:proofErr w:type="gramStart"/>
      <w:r w:rsidRPr="00A30BF0">
        <w:rPr>
          <w:rFonts w:ascii="微軟正黑體" w:eastAsia="微軟正黑體" w:hAnsi="微軟正黑體" w:hint="eastAsia"/>
        </w:rPr>
        <w:t>移動冷鏈</w:t>
      </w:r>
      <w:proofErr w:type="gramEnd"/>
      <w:r w:rsidRPr="00A30BF0">
        <w:rPr>
          <w:rFonts w:ascii="微軟正黑體" w:eastAsia="微軟正黑體" w:hAnsi="微軟正黑體" w:hint="eastAsia"/>
        </w:rPr>
        <w:t>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A30BF0">
        <w:rPr>
          <w:rFonts w:ascii="微軟正黑體" w:eastAsia="微軟正黑體" w:hAnsi="微軟正黑體" w:hint="eastAsia"/>
          <w:b/>
        </w:rPr>
        <w:t>3. 華</w:t>
      </w:r>
      <w:proofErr w:type="gramStart"/>
      <w:r w:rsidRPr="00A30BF0">
        <w:rPr>
          <w:rFonts w:ascii="微軟正黑體" w:eastAsia="微軟正黑體" w:hAnsi="微軟正黑體" w:hint="eastAsia"/>
          <w:b/>
        </w:rPr>
        <w:t>昇魷</w:t>
      </w:r>
      <w:proofErr w:type="gramEnd"/>
      <w:r w:rsidRPr="00A30BF0">
        <w:rPr>
          <w:rFonts w:ascii="微軟正黑體" w:eastAsia="微軟正黑體" w:hAnsi="微軟正黑體" w:hint="eastAsia"/>
          <w:b/>
        </w:rPr>
        <w:t>釣事業群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精</w:t>
      </w:r>
      <w:proofErr w:type="gramStart"/>
      <w:r w:rsidRPr="00A30BF0">
        <w:rPr>
          <w:rFonts w:ascii="微軟正黑體" w:eastAsia="微軟正黑體" w:hAnsi="微軟正黑體" w:hint="eastAsia"/>
          <w:b/>
        </w:rPr>
        <w:t>準</w:t>
      </w:r>
      <w:proofErr w:type="gramEnd"/>
      <w:r w:rsidRPr="00A30BF0">
        <w:rPr>
          <w:rFonts w:ascii="微軟正黑體" w:eastAsia="微軟正黑體" w:hAnsi="微軟正黑體" w:hint="eastAsia"/>
          <w:b/>
        </w:rPr>
        <w:t>漁法與高技術捕撈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r w:rsidRPr="00A30BF0">
        <w:rPr>
          <w:rFonts w:ascii="微軟正黑體" w:eastAsia="微軟正黑體" w:hAnsi="微軟正黑體" w:hint="eastAsia"/>
        </w:rPr>
        <w:t>專精魷魚秋刀</w:t>
      </w:r>
      <w:proofErr w:type="gramStart"/>
      <w:r w:rsidRPr="00A30BF0">
        <w:rPr>
          <w:rFonts w:ascii="微軟正黑體" w:eastAsia="微軟正黑體" w:hAnsi="微軟正黑體" w:hint="eastAsia"/>
        </w:rPr>
        <w:t>魚船</w:t>
      </w:r>
      <w:proofErr w:type="gramEnd"/>
      <w:r w:rsidRPr="00A30BF0">
        <w:rPr>
          <w:rFonts w:ascii="微軟正黑體" w:eastAsia="微軟正黑體" w:hAnsi="微軟正黑體" w:hint="eastAsia"/>
        </w:rPr>
        <w:t>與延繩釣漁船，展現高技術漁法、生態永續與全球供應的頂尖專業。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</w:p>
    <w:p w:rsidR="00A30BF0" w:rsidRPr="00714CCB" w:rsidRDefault="00FC69FE" w:rsidP="004E6C01">
      <w:pPr>
        <w:spacing w:line="0" w:lineRule="atLeast"/>
        <w:rPr>
          <w:rFonts w:ascii="微軟正黑體" w:eastAsia="微軟正黑體" w:hAnsi="微軟正黑體"/>
          <w:b/>
          <w:sz w:val="28"/>
        </w:rPr>
      </w:pPr>
      <w:proofErr w:type="gramStart"/>
      <w:r>
        <w:rPr>
          <w:rFonts w:ascii="微軟正黑體" w:eastAsia="微軟正黑體" w:hAnsi="微軟正黑體" w:hint="eastAsia"/>
          <w:b/>
          <w:sz w:val="28"/>
        </w:rPr>
        <w:t>海沃控</w:t>
      </w:r>
      <w:proofErr w:type="gramEnd"/>
      <w:r>
        <w:rPr>
          <w:rFonts w:ascii="微軟正黑體" w:eastAsia="微軟正黑體" w:hAnsi="微軟正黑體" w:hint="eastAsia"/>
          <w:b/>
          <w:sz w:val="28"/>
        </w:rPr>
        <w:t>股集團</w:t>
      </w:r>
      <w:r w:rsidR="00A30BF0" w:rsidRPr="00714CCB">
        <w:rPr>
          <w:rFonts w:ascii="微軟正黑體" w:eastAsia="微軟正黑體" w:hAnsi="微軟正黑體" w:hint="eastAsia"/>
          <w:b/>
          <w:sz w:val="28"/>
        </w:rPr>
        <w:t>關鍵數據（</w:t>
      </w:r>
      <w:r w:rsidR="005C0101" w:rsidRPr="00714CCB">
        <w:rPr>
          <w:rFonts w:ascii="微軟正黑體" w:eastAsia="微軟正黑體" w:hAnsi="微軟正黑體"/>
          <w:b/>
          <w:sz w:val="28"/>
        </w:rPr>
        <w:t>Key Figures</w:t>
      </w:r>
      <w:r w:rsidR="00A30BF0" w:rsidRPr="00714CCB">
        <w:rPr>
          <w:rFonts w:ascii="微軟正黑體" w:eastAsia="微軟正黑體" w:hAnsi="微軟正黑體" w:hint="eastAsia"/>
          <w:b/>
          <w:sz w:val="28"/>
        </w:rPr>
        <w:t>）</w:t>
      </w:r>
    </w:p>
    <w:p w:rsidR="00A30BF0" w:rsidRPr="004E6C01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4E6C01">
        <w:rPr>
          <w:rFonts w:ascii="微軟正黑體" w:eastAsia="微軟正黑體" w:hAnsi="微軟正黑體" w:hint="eastAsia"/>
          <w:b/>
        </w:rPr>
        <w:t>區塊標題：全球佈局・卓越實力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proofErr w:type="gramStart"/>
      <w:r w:rsidRPr="00A30BF0">
        <w:rPr>
          <w:rFonts w:ascii="微軟正黑體" w:eastAsia="微軟正黑體" w:hAnsi="微軟正黑體" w:hint="eastAsia"/>
        </w:rPr>
        <w:t>•</w:t>
      </w:r>
      <w:proofErr w:type="gramEnd"/>
      <w:r w:rsidRPr="00A30BF0">
        <w:rPr>
          <w:rFonts w:ascii="微軟正黑體" w:eastAsia="微軟正黑體" w:hAnsi="微軟正黑體" w:hint="eastAsia"/>
        </w:rPr>
        <w:t xml:space="preserve"> 核心數據亮點：</w:t>
      </w:r>
    </w:p>
    <w:p w:rsidR="009D7870" w:rsidRDefault="00A30BF0" w:rsidP="006201C6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 w:rsidRPr="009D7870">
        <w:rPr>
          <w:rFonts w:ascii="微軟正黑體" w:eastAsia="微軟正黑體" w:hAnsi="微軟正黑體" w:hint="eastAsia"/>
        </w:rPr>
        <w:t>40+載</w:t>
      </w:r>
      <w:r w:rsidR="009D7870">
        <w:rPr>
          <w:rFonts w:ascii="微軟正黑體" w:eastAsia="微軟正黑體" w:hAnsi="微軟正黑體" w:hint="eastAsia"/>
        </w:rPr>
        <w:t xml:space="preserve"> </w:t>
      </w:r>
      <w:r w:rsidR="007737BC" w:rsidRPr="009D7870">
        <w:rPr>
          <w:rFonts w:ascii="微軟正黑體" w:eastAsia="微軟正黑體" w:hAnsi="微軟正黑體" w:hint="eastAsia"/>
        </w:rPr>
        <w:t>產業深耕經驗</w:t>
      </w:r>
      <w:r w:rsidRPr="009D7870">
        <w:rPr>
          <w:rFonts w:ascii="微軟正黑體" w:eastAsia="微軟正黑體" w:hAnsi="微軟正黑體" w:hint="eastAsia"/>
        </w:rPr>
        <w:t>｜</w:t>
      </w:r>
      <w:r w:rsidR="007737BC" w:rsidRPr="009D7870">
        <w:rPr>
          <w:rFonts w:ascii="微軟正黑體" w:eastAsia="微軟正黑體" w:hAnsi="微軟正黑體" w:hint="eastAsia"/>
        </w:rPr>
        <w:t>冷凍倉儲、船隊經營、冷</w:t>
      </w:r>
      <w:r w:rsidR="006201C6" w:rsidRPr="006201C6">
        <w:rPr>
          <w:rFonts w:ascii="微軟正黑體" w:eastAsia="微軟正黑體" w:hAnsi="微軟正黑體" w:hint="eastAsia"/>
        </w:rPr>
        <w:t>鏈</w:t>
      </w:r>
      <w:r w:rsidR="007737BC" w:rsidRPr="009D7870">
        <w:rPr>
          <w:rFonts w:ascii="微軟正黑體" w:eastAsia="微軟正黑體" w:hAnsi="微軟正黑體" w:hint="eastAsia"/>
        </w:rPr>
        <w:t>物流</w:t>
      </w:r>
    </w:p>
    <w:p w:rsidR="00A30BF0" w:rsidRPr="009D7870" w:rsidRDefault="00714CCB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近40</w:t>
      </w:r>
      <w:r w:rsidR="00A30BF0" w:rsidRPr="009D7870">
        <w:rPr>
          <w:rFonts w:ascii="微軟正黑體" w:eastAsia="微軟正黑體" w:hAnsi="微軟正黑體" w:hint="eastAsia"/>
        </w:rPr>
        <w:t>艘</w:t>
      </w:r>
      <w:r w:rsidR="009D7870">
        <w:rPr>
          <w:rFonts w:ascii="微軟正黑體" w:eastAsia="微軟正黑體" w:hAnsi="微軟正黑體" w:hint="eastAsia"/>
        </w:rPr>
        <w:t xml:space="preserve"> </w:t>
      </w:r>
      <w:r w:rsidR="007737BC" w:rsidRPr="009D7870">
        <w:rPr>
          <w:rFonts w:ascii="微軟正黑體" w:eastAsia="微軟正黑體" w:hAnsi="微軟正黑體" w:hint="eastAsia"/>
        </w:rPr>
        <w:t>頂尖現代化合規船隊</w:t>
      </w:r>
      <w:r w:rsidR="000D3724">
        <w:rPr>
          <w:rFonts w:ascii="微軟正黑體" w:eastAsia="微軟正黑體" w:hAnsi="微軟正黑體" w:hint="eastAsia"/>
        </w:rPr>
        <w:t>｜</w:t>
      </w:r>
      <w:r w:rsidR="00A30BF0" w:rsidRPr="009D7870">
        <w:rPr>
          <w:rFonts w:ascii="微軟正黑體" w:eastAsia="微軟正黑體" w:hAnsi="微軟正黑體" w:hint="eastAsia"/>
        </w:rPr>
        <w:t>圍網</w:t>
      </w:r>
      <w:r w:rsidR="00DA0287" w:rsidRPr="009D7870">
        <w:rPr>
          <w:rFonts w:ascii="微軟正黑體" w:eastAsia="微軟正黑體" w:hAnsi="微軟正黑體" w:hint="eastAsia"/>
        </w:rPr>
        <w:t>船</w:t>
      </w:r>
      <w:r w:rsidR="00A30BF0" w:rsidRPr="009D7870">
        <w:rPr>
          <w:rFonts w:ascii="微軟正黑體" w:eastAsia="微軟正黑體" w:hAnsi="微軟正黑體" w:hint="eastAsia"/>
        </w:rPr>
        <w:t>、延繩釣</w:t>
      </w:r>
      <w:r w:rsidR="00DA0287" w:rsidRPr="009D7870">
        <w:rPr>
          <w:rFonts w:ascii="微軟正黑體" w:eastAsia="微軟正黑體" w:hAnsi="微軟正黑體" w:hint="eastAsia"/>
        </w:rPr>
        <w:t>船</w:t>
      </w:r>
      <w:r w:rsidR="00A30BF0" w:rsidRPr="009D7870">
        <w:rPr>
          <w:rFonts w:ascii="微軟正黑體" w:eastAsia="微軟正黑體" w:hAnsi="微軟正黑體" w:hint="eastAsia"/>
        </w:rPr>
        <w:t>、魷釣</w:t>
      </w:r>
      <w:r w:rsidR="008B3B75" w:rsidRPr="009D7870">
        <w:rPr>
          <w:rFonts w:ascii="微軟正黑體" w:eastAsia="微軟正黑體" w:hAnsi="微軟正黑體" w:hint="eastAsia"/>
        </w:rPr>
        <w:t>暨</w:t>
      </w:r>
      <w:r w:rsidR="000D3724">
        <w:rPr>
          <w:rFonts w:ascii="微軟正黑體" w:eastAsia="微軟正黑體" w:hAnsi="微軟正黑體" w:hint="eastAsia"/>
        </w:rPr>
        <w:t>秋刀魚船、冷凍運搬船</w:t>
      </w:r>
      <w:bookmarkStart w:id="0" w:name="_GoBack"/>
      <w:bookmarkEnd w:id="0"/>
    </w:p>
    <w:p w:rsidR="00A30BF0" w:rsidRDefault="00A30BF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 w:rsidRPr="004E6C01">
        <w:rPr>
          <w:rFonts w:ascii="微軟正黑體" w:eastAsia="微軟正黑體" w:hAnsi="微軟正黑體" w:hint="eastAsia"/>
        </w:rPr>
        <w:t>2大洋區</w:t>
      </w:r>
      <w:r w:rsidR="007737BC" w:rsidRPr="004E6C01">
        <w:rPr>
          <w:rFonts w:ascii="微軟正黑體" w:eastAsia="微軟正黑體" w:hAnsi="微軟正黑體" w:hint="eastAsia"/>
        </w:rPr>
        <w:t>作業海域</w:t>
      </w:r>
      <w:proofErr w:type="gramStart"/>
      <w:r w:rsidRPr="004E6C01">
        <w:rPr>
          <w:rFonts w:ascii="微軟正黑體" w:eastAsia="微軟正黑體" w:hAnsi="微軟正黑體" w:hint="eastAsia"/>
        </w:rPr>
        <w:t>｜</w:t>
      </w:r>
      <w:proofErr w:type="gramEnd"/>
      <w:r w:rsidRPr="004E6C01">
        <w:rPr>
          <w:rFonts w:ascii="微軟正黑體" w:eastAsia="微軟正黑體" w:hAnsi="微軟正黑體" w:hint="eastAsia"/>
        </w:rPr>
        <w:t>橫跨太平洋與大西洋</w:t>
      </w:r>
    </w:p>
    <w:p w:rsidR="00714CCB" w:rsidRPr="00714CCB" w:rsidRDefault="00714CCB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  <w:b/>
        </w:rPr>
      </w:pPr>
      <w:r w:rsidRPr="00714CCB">
        <w:rPr>
          <w:rFonts w:ascii="微軟正黑體" w:eastAsia="微軟正黑體" w:hAnsi="微軟正黑體" w:hint="eastAsia"/>
        </w:rPr>
        <w:t>3大</w:t>
      </w:r>
      <w:r>
        <w:rPr>
          <w:rFonts w:ascii="微軟正黑體" w:eastAsia="微軟正黑體" w:hAnsi="微軟正黑體" w:hint="eastAsia"/>
        </w:rPr>
        <w:t>分支</w:t>
      </w:r>
      <w:r w:rsidRPr="00714CCB">
        <w:rPr>
          <w:rFonts w:ascii="微軟正黑體" w:eastAsia="微軟正黑體" w:hAnsi="微軟正黑體" w:hint="eastAsia"/>
        </w:rPr>
        <w:t>事業群</w:t>
      </w:r>
      <w:proofErr w:type="gramStart"/>
      <w:r w:rsidRPr="004E6C01">
        <w:rPr>
          <w:rFonts w:ascii="微軟正黑體" w:eastAsia="微軟正黑體" w:hAnsi="微軟正黑體" w:hint="eastAsia"/>
        </w:rPr>
        <w:t>｜</w:t>
      </w:r>
      <w:proofErr w:type="gramEnd"/>
      <w:r>
        <w:rPr>
          <w:rFonts w:ascii="微軟正黑體" w:eastAsia="微軟正黑體" w:hAnsi="微軟正黑體" w:hint="eastAsia"/>
        </w:rPr>
        <w:t>華偉漁業</w:t>
      </w:r>
      <w:r w:rsidR="00F6724A">
        <w:rPr>
          <w:rFonts w:ascii="微軟正黑體" w:eastAsia="微軟正黑體" w:hAnsi="微軟正黑體" w:hint="eastAsia"/>
        </w:rPr>
        <w:t>事業群</w:t>
      </w:r>
      <w:r>
        <w:rPr>
          <w:rFonts w:ascii="微軟正黑體" w:eastAsia="微軟正黑體" w:hAnsi="微軟正黑體" w:hint="eastAsia"/>
        </w:rPr>
        <w:t>、</w:t>
      </w:r>
      <w:proofErr w:type="gramStart"/>
      <w:r>
        <w:rPr>
          <w:rFonts w:ascii="微軟正黑體" w:eastAsia="微軟正黑體" w:hAnsi="微軟正黑體" w:hint="eastAsia"/>
        </w:rPr>
        <w:t>巨寶漁業</w:t>
      </w:r>
      <w:proofErr w:type="gramEnd"/>
      <w:r w:rsidR="00F6724A">
        <w:rPr>
          <w:rFonts w:ascii="微軟正黑體" w:eastAsia="微軟正黑體" w:hAnsi="微軟正黑體" w:hint="eastAsia"/>
        </w:rPr>
        <w:t>事業群</w:t>
      </w:r>
      <w:r>
        <w:rPr>
          <w:rFonts w:ascii="微軟正黑體" w:eastAsia="微軟正黑體" w:hAnsi="微軟正黑體" w:hint="eastAsia"/>
        </w:rPr>
        <w:t>、華</w:t>
      </w:r>
      <w:proofErr w:type="gramStart"/>
      <w:r>
        <w:rPr>
          <w:rFonts w:ascii="微軟正黑體" w:eastAsia="微軟正黑體" w:hAnsi="微軟正黑體" w:hint="eastAsia"/>
        </w:rPr>
        <w:t>昇魷</w:t>
      </w:r>
      <w:proofErr w:type="gramEnd"/>
      <w:r>
        <w:rPr>
          <w:rFonts w:ascii="微軟正黑體" w:eastAsia="微軟正黑體" w:hAnsi="微軟正黑體" w:hint="eastAsia"/>
        </w:rPr>
        <w:t>釣事業群</w:t>
      </w:r>
    </w:p>
    <w:p w:rsidR="00AA640F" w:rsidRPr="00714CCB" w:rsidRDefault="009D787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  <w:b/>
        </w:rPr>
      </w:pPr>
      <w:r w:rsidRPr="00714CCB">
        <w:rPr>
          <w:rStyle w:val="a3"/>
          <w:rFonts w:ascii="微軟正黑體" w:eastAsia="微軟正黑體" w:hAnsi="微軟正黑體"/>
          <w:b w:val="0"/>
        </w:rPr>
        <w:t>3</w:t>
      </w:r>
      <w:r w:rsidR="00153560" w:rsidRPr="00714CCB">
        <w:rPr>
          <w:rStyle w:val="a3"/>
          <w:rFonts w:ascii="微軟正黑體" w:eastAsia="微軟正黑體" w:hAnsi="微軟正黑體"/>
          <w:b w:val="0"/>
        </w:rPr>
        <w:t>大洲銷售</w:t>
      </w:r>
      <w:r w:rsidR="00AA640F" w:rsidRPr="00714CCB">
        <w:rPr>
          <w:rStyle w:val="a3"/>
          <w:rFonts w:ascii="微軟正黑體" w:eastAsia="微軟正黑體" w:hAnsi="微軟正黑體"/>
          <w:b w:val="0"/>
        </w:rPr>
        <w:t>市場布局</w:t>
      </w:r>
      <w:proofErr w:type="gramStart"/>
      <w:r w:rsidR="005D0440" w:rsidRPr="004E6C01">
        <w:rPr>
          <w:rFonts w:ascii="微軟正黑體" w:eastAsia="微軟正黑體" w:hAnsi="微軟正黑體" w:hint="eastAsia"/>
        </w:rPr>
        <w:t>｜</w:t>
      </w:r>
      <w:proofErr w:type="gramEnd"/>
      <w:r w:rsidR="00AA640F" w:rsidRPr="00714CCB">
        <w:rPr>
          <w:rStyle w:val="a3"/>
          <w:rFonts w:ascii="微軟正黑體" w:eastAsia="微軟正黑體" w:hAnsi="微軟正黑體"/>
          <w:b w:val="0"/>
        </w:rPr>
        <w:t xml:space="preserve">亞洲 </w:t>
      </w:r>
      <w:proofErr w:type="gramStart"/>
      <w:r w:rsidR="00AA640F" w:rsidRPr="00714CCB">
        <w:rPr>
          <w:rStyle w:val="a3"/>
          <w:rFonts w:ascii="微軟正黑體" w:eastAsia="微軟正黑體" w:hAnsi="微軟正黑體" w:cs="細明體" w:hint="eastAsia"/>
          <w:b w:val="0"/>
        </w:rPr>
        <w:t>‧</w:t>
      </w:r>
      <w:proofErr w:type="gramEnd"/>
      <w:r w:rsidR="00AA640F" w:rsidRPr="00714CCB">
        <w:rPr>
          <w:rStyle w:val="a3"/>
          <w:rFonts w:ascii="微軟正黑體" w:eastAsia="微軟正黑體" w:hAnsi="微軟正黑體"/>
          <w:b w:val="0"/>
        </w:rPr>
        <w:t xml:space="preserve"> 歐洲 </w:t>
      </w:r>
      <w:proofErr w:type="gramStart"/>
      <w:r w:rsidR="00AA640F" w:rsidRPr="00714CCB">
        <w:rPr>
          <w:rStyle w:val="a3"/>
          <w:rFonts w:ascii="微軟正黑體" w:eastAsia="微軟正黑體" w:hAnsi="微軟正黑體" w:cs="細明體" w:hint="eastAsia"/>
          <w:b w:val="0"/>
        </w:rPr>
        <w:t>‧</w:t>
      </w:r>
      <w:proofErr w:type="gramEnd"/>
      <w:r w:rsidR="00AA640F" w:rsidRPr="00714CCB">
        <w:rPr>
          <w:rStyle w:val="a3"/>
          <w:rFonts w:ascii="微軟正黑體" w:eastAsia="微軟正黑體" w:hAnsi="微軟正黑體"/>
          <w:b w:val="0"/>
        </w:rPr>
        <w:t xml:space="preserve"> 美洲</w:t>
      </w:r>
    </w:p>
    <w:p w:rsidR="00A30BF0" w:rsidRPr="004E6C01" w:rsidRDefault="009D787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</w:t>
      </w:r>
      <w:r w:rsidR="00A30BF0" w:rsidRPr="004E6C01">
        <w:rPr>
          <w:rFonts w:ascii="微軟正黑體" w:eastAsia="微軟正黑體" w:hAnsi="微軟正黑體" w:hint="eastAsia"/>
        </w:rPr>
        <w:t>大跨國</w:t>
      </w:r>
      <w:r>
        <w:rPr>
          <w:rFonts w:ascii="微軟正黑體" w:eastAsia="微軟正黑體" w:hAnsi="微軟正黑體" w:hint="eastAsia"/>
        </w:rPr>
        <w:t>營運</w:t>
      </w:r>
      <w:r w:rsidR="00A30BF0" w:rsidRPr="004E6C01">
        <w:rPr>
          <w:rFonts w:ascii="微軟正黑體" w:eastAsia="微軟正黑體" w:hAnsi="微軟正黑體" w:hint="eastAsia"/>
        </w:rPr>
        <w:t>據點</w:t>
      </w:r>
      <w:proofErr w:type="gramStart"/>
      <w:r w:rsidR="00A30BF0" w:rsidRPr="004E6C01">
        <w:rPr>
          <w:rFonts w:ascii="微軟正黑體" w:eastAsia="微軟正黑體" w:hAnsi="微軟正黑體" w:hint="eastAsia"/>
        </w:rPr>
        <w:t>｜</w:t>
      </w:r>
      <w:proofErr w:type="gramEnd"/>
      <w:r w:rsidR="00A30BF0" w:rsidRPr="004E6C01">
        <w:rPr>
          <w:rFonts w:ascii="微軟正黑體" w:eastAsia="微軟正黑體" w:hAnsi="微軟正黑體" w:hint="eastAsia"/>
        </w:rPr>
        <w:t>台灣高雄（</w:t>
      </w:r>
      <w:r w:rsidR="00792182">
        <w:rPr>
          <w:rFonts w:ascii="微軟正黑體" w:eastAsia="微軟正黑體" w:hAnsi="微軟正黑體" w:hint="eastAsia"/>
        </w:rPr>
        <w:t>企業</w:t>
      </w:r>
      <w:r w:rsidR="00A30BF0" w:rsidRPr="004E6C01">
        <w:rPr>
          <w:rFonts w:ascii="微軟正黑體" w:eastAsia="微軟正黑體" w:hAnsi="微軟正黑體" w:hint="eastAsia"/>
        </w:rPr>
        <w:t>總部）、韓國釜山、中國舟山、泰國曼谷、巴布亞紐幾內亞</w:t>
      </w:r>
    </w:p>
    <w:p w:rsidR="00A30BF0" w:rsidRPr="00AA640F" w:rsidRDefault="00A30BF0" w:rsidP="004E6C01">
      <w:pPr>
        <w:spacing w:line="0" w:lineRule="atLeast"/>
        <w:rPr>
          <w:rFonts w:ascii="微軟正黑體" w:eastAsia="微軟正黑體" w:hAnsi="微軟正黑體"/>
        </w:rPr>
      </w:pPr>
      <w:proofErr w:type="gramStart"/>
      <w:r w:rsidRPr="00A30BF0">
        <w:rPr>
          <w:rFonts w:ascii="微軟正黑體" w:eastAsia="微軟正黑體" w:hAnsi="微軟正黑體" w:hint="eastAsia"/>
        </w:rPr>
        <w:t>•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r w:rsidR="00AA640F">
        <w:rPr>
          <w:rFonts w:ascii="微軟正黑體" w:eastAsia="微軟正黑體" w:hAnsi="微軟正黑體" w:hint="eastAsia"/>
        </w:rPr>
        <w:t xml:space="preserve"> </w:t>
      </w:r>
      <w:r w:rsidR="000843C6">
        <w:rPr>
          <w:rFonts w:ascii="微軟正黑體" w:eastAsia="微軟正黑體" w:hAnsi="微軟正黑體" w:hint="eastAsia"/>
        </w:rPr>
        <w:t xml:space="preserve"> </w:t>
      </w:r>
      <w:r w:rsidR="00AA640F" w:rsidRPr="00AA640F">
        <w:rPr>
          <w:rFonts w:ascii="微軟正黑體" w:eastAsia="微軟正黑體" w:hAnsi="微軟正黑體"/>
        </w:rPr>
        <w:t>6大核心漁獲品項</w:t>
      </w:r>
      <w:proofErr w:type="gramStart"/>
      <w:r w:rsidR="00AA640F" w:rsidRPr="004E6C01">
        <w:rPr>
          <w:rFonts w:ascii="微軟正黑體" w:eastAsia="微軟正黑體" w:hAnsi="微軟正黑體" w:hint="eastAsia"/>
        </w:rPr>
        <w:t>｜</w:t>
      </w:r>
      <w:proofErr w:type="gramEnd"/>
      <w:r w:rsidRPr="00A30BF0">
        <w:rPr>
          <w:rFonts w:ascii="微軟正黑體" w:eastAsia="微軟正黑體" w:hAnsi="微軟正黑體" w:hint="eastAsia"/>
        </w:rPr>
        <w:t>正</w:t>
      </w:r>
      <w:proofErr w:type="gramStart"/>
      <w:r w:rsidRPr="00A30BF0">
        <w:rPr>
          <w:rFonts w:ascii="微軟正黑體" w:eastAsia="微軟正黑體" w:hAnsi="微軟正黑體" w:hint="eastAsia"/>
        </w:rPr>
        <w:t>鰹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黃鰭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大目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長鰭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魷魚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秋刀魚</w:t>
      </w:r>
    </w:p>
    <w:sectPr w:rsidR="00A30BF0" w:rsidRPr="00AA640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E5A" w:rsidRDefault="00AC5E5A" w:rsidP="009937AE">
      <w:r>
        <w:separator/>
      </w:r>
    </w:p>
  </w:endnote>
  <w:endnote w:type="continuationSeparator" w:id="0">
    <w:p w:rsidR="00AC5E5A" w:rsidRDefault="00AC5E5A" w:rsidP="0099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3300896"/>
      <w:docPartObj>
        <w:docPartGallery w:val="Page Numbers (Bottom of Page)"/>
        <w:docPartUnique/>
      </w:docPartObj>
    </w:sdtPr>
    <w:sdtEndPr/>
    <w:sdtContent>
      <w:p w:rsidR="005276EE" w:rsidRDefault="005276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724" w:rsidRPr="000D3724">
          <w:rPr>
            <w:noProof/>
            <w:lang w:val="zh-TW"/>
          </w:rPr>
          <w:t>1</w:t>
        </w:r>
        <w:r>
          <w:fldChar w:fldCharType="end"/>
        </w:r>
      </w:p>
    </w:sdtContent>
  </w:sdt>
  <w:p w:rsidR="005276EE" w:rsidRDefault="005276E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E5A" w:rsidRDefault="00AC5E5A" w:rsidP="009937AE">
      <w:r>
        <w:separator/>
      </w:r>
    </w:p>
  </w:footnote>
  <w:footnote w:type="continuationSeparator" w:id="0">
    <w:p w:rsidR="00AC5E5A" w:rsidRDefault="00AC5E5A" w:rsidP="0099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599B"/>
    <w:multiLevelType w:val="hybridMultilevel"/>
    <w:tmpl w:val="C80266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6254E5"/>
    <w:multiLevelType w:val="multilevel"/>
    <w:tmpl w:val="2D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96323"/>
    <w:multiLevelType w:val="multilevel"/>
    <w:tmpl w:val="243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10F09"/>
    <w:multiLevelType w:val="multilevel"/>
    <w:tmpl w:val="1B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92C5E"/>
    <w:multiLevelType w:val="hybridMultilevel"/>
    <w:tmpl w:val="8ECCB790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7C64D80"/>
    <w:multiLevelType w:val="hybridMultilevel"/>
    <w:tmpl w:val="C0E0F70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C2C0ABA"/>
    <w:multiLevelType w:val="hybridMultilevel"/>
    <w:tmpl w:val="801AFC4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66C3C74"/>
    <w:multiLevelType w:val="multilevel"/>
    <w:tmpl w:val="B7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7F3040"/>
    <w:multiLevelType w:val="hybridMultilevel"/>
    <w:tmpl w:val="86F0391C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2CA337D0"/>
    <w:multiLevelType w:val="hybridMultilevel"/>
    <w:tmpl w:val="B874B7AE"/>
    <w:lvl w:ilvl="0" w:tplc="1E6EC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8C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9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7AD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6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A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A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47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89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E0D6269"/>
    <w:multiLevelType w:val="multilevel"/>
    <w:tmpl w:val="627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02810"/>
    <w:multiLevelType w:val="hybridMultilevel"/>
    <w:tmpl w:val="48BA88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3AE3499E"/>
    <w:multiLevelType w:val="multilevel"/>
    <w:tmpl w:val="DD7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E6D59"/>
    <w:multiLevelType w:val="hybridMultilevel"/>
    <w:tmpl w:val="9F203026"/>
    <w:lvl w:ilvl="0" w:tplc="66CE8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40356E68"/>
    <w:multiLevelType w:val="hybridMultilevel"/>
    <w:tmpl w:val="9FE23CC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439B4BFE"/>
    <w:multiLevelType w:val="hybridMultilevel"/>
    <w:tmpl w:val="0926625A"/>
    <w:lvl w:ilvl="0" w:tplc="AA8A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D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A9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2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6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63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32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C3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445402F3"/>
    <w:multiLevelType w:val="multilevel"/>
    <w:tmpl w:val="C54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424562"/>
    <w:multiLevelType w:val="hybridMultilevel"/>
    <w:tmpl w:val="F5C672B6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4C760A40"/>
    <w:multiLevelType w:val="hybridMultilevel"/>
    <w:tmpl w:val="CA86EF50"/>
    <w:lvl w:ilvl="0" w:tplc="508A2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47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A4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5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C5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1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7E4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C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5B5489A"/>
    <w:multiLevelType w:val="multilevel"/>
    <w:tmpl w:val="E7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F02945"/>
    <w:multiLevelType w:val="hybridMultilevel"/>
    <w:tmpl w:val="CD96AB42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57C1506F"/>
    <w:multiLevelType w:val="multilevel"/>
    <w:tmpl w:val="F9D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685804"/>
    <w:multiLevelType w:val="hybridMultilevel"/>
    <w:tmpl w:val="D308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5A15103E"/>
    <w:multiLevelType w:val="hybridMultilevel"/>
    <w:tmpl w:val="718C6EE2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>
    <w:nsid w:val="5C782025"/>
    <w:multiLevelType w:val="hybridMultilevel"/>
    <w:tmpl w:val="C876DE26"/>
    <w:lvl w:ilvl="0" w:tplc="D3A87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9EB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A8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2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63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6E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A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A0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164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63417725"/>
    <w:multiLevelType w:val="hybridMultilevel"/>
    <w:tmpl w:val="397460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644F7410"/>
    <w:multiLevelType w:val="multilevel"/>
    <w:tmpl w:val="B4A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C61269"/>
    <w:multiLevelType w:val="hybridMultilevel"/>
    <w:tmpl w:val="FF3AEC2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69D730AB"/>
    <w:multiLevelType w:val="hybridMultilevel"/>
    <w:tmpl w:val="BBBCCCBA"/>
    <w:lvl w:ilvl="0" w:tplc="B7A24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08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2F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C8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8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C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6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22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D7A34D0"/>
    <w:multiLevelType w:val="hybridMultilevel"/>
    <w:tmpl w:val="86FE216E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74BB7936"/>
    <w:multiLevelType w:val="hybridMultilevel"/>
    <w:tmpl w:val="E42CFEB8"/>
    <w:lvl w:ilvl="0" w:tplc="8F5C547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D5D36EF"/>
    <w:multiLevelType w:val="multilevel"/>
    <w:tmpl w:val="5E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473A5A"/>
    <w:multiLevelType w:val="hybridMultilevel"/>
    <w:tmpl w:val="E4D66C62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7EEB5B93"/>
    <w:multiLevelType w:val="multilevel"/>
    <w:tmpl w:val="9F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9"/>
  </w:num>
  <w:num w:numId="3">
    <w:abstractNumId w:val="3"/>
  </w:num>
  <w:num w:numId="4">
    <w:abstractNumId w:val="21"/>
  </w:num>
  <w:num w:numId="5">
    <w:abstractNumId w:val="12"/>
  </w:num>
  <w:num w:numId="6">
    <w:abstractNumId w:val="16"/>
  </w:num>
  <w:num w:numId="7">
    <w:abstractNumId w:val="17"/>
  </w:num>
  <w:num w:numId="8">
    <w:abstractNumId w:val="29"/>
  </w:num>
  <w:num w:numId="9">
    <w:abstractNumId w:val="27"/>
  </w:num>
  <w:num w:numId="10">
    <w:abstractNumId w:val="5"/>
  </w:num>
  <w:num w:numId="11">
    <w:abstractNumId w:val="6"/>
  </w:num>
  <w:num w:numId="12">
    <w:abstractNumId w:val="4"/>
  </w:num>
  <w:num w:numId="13">
    <w:abstractNumId w:val="20"/>
  </w:num>
  <w:num w:numId="14">
    <w:abstractNumId w:val="7"/>
  </w:num>
  <w:num w:numId="15">
    <w:abstractNumId w:val="26"/>
  </w:num>
  <w:num w:numId="16">
    <w:abstractNumId w:val="15"/>
  </w:num>
  <w:num w:numId="17">
    <w:abstractNumId w:val="18"/>
  </w:num>
  <w:num w:numId="18">
    <w:abstractNumId w:val="24"/>
  </w:num>
  <w:num w:numId="19">
    <w:abstractNumId w:val="28"/>
  </w:num>
  <w:num w:numId="20">
    <w:abstractNumId w:val="13"/>
  </w:num>
  <w:num w:numId="21">
    <w:abstractNumId w:val="30"/>
  </w:num>
  <w:num w:numId="22">
    <w:abstractNumId w:val="9"/>
  </w:num>
  <w:num w:numId="23">
    <w:abstractNumId w:val="2"/>
  </w:num>
  <w:num w:numId="24">
    <w:abstractNumId w:val="10"/>
  </w:num>
  <w:num w:numId="25">
    <w:abstractNumId w:val="22"/>
  </w:num>
  <w:num w:numId="26">
    <w:abstractNumId w:val="25"/>
  </w:num>
  <w:num w:numId="27">
    <w:abstractNumId w:val="23"/>
  </w:num>
  <w:num w:numId="28">
    <w:abstractNumId w:val="31"/>
  </w:num>
  <w:num w:numId="29">
    <w:abstractNumId w:val="1"/>
  </w:num>
  <w:num w:numId="30">
    <w:abstractNumId w:val="0"/>
  </w:num>
  <w:num w:numId="31">
    <w:abstractNumId w:val="32"/>
  </w:num>
  <w:num w:numId="32">
    <w:abstractNumId w:val="8"/>
  </w:num>
  <w:num w:numId="33">
    <w:abstractNumId w:val="11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62"/>
    <w:rsid w:val="00000A9D"/>
    <w:rsid w:val="00007305"/>
    <w:rsid w:val="000075BA"/>
    <w:rsid w:val="000137D1"/>
    <w:rsid w:val="000153B8"/>
    <w:rsid w:val="00016574"/>
    <w:rsid w:val="00026210"/>
    <w:rsid w:val="00033FEF"/>
    <w:rsid w:val="000378E0"/>
    <w:rsid w:val="000411AF"/>
    <w:rsid w:val="00041771"/>
    <w:rsid w:val="00044755"/>
    <w:rsid w:val="00046EED"/>
    <w:rsid w:val="0005075E"/>
    <w:rsid w:val="00057312"/>
    <w:rsid w:val="0007235D"/>
    <w:rsid w:val="00075352"/>
    <w:rsid w:val="0007622B"/>
    <w:rsid w:val="000843C6"/>
    <w:rsid w:val="00087B5C"/>
    <w:rsid w:val="000A3006"/>
    <w:rsid w:val="000A46B7"/>
    <w:rsid w:val="000B1C7C"/>
    <w:rsid w:val="000B27CD"/>
    <w:rsid w:val="000B42BC"/>
    <w:rsid w:val="000C0324"/>
    <w:rsid w:val="000C0F22"/>
    <w:rsid w:val="000C2873"/>
    <w:rsid w:val="000D1F4A"/>
    <w:rsid w:val="000D3724"/>
    <w:rsid w:val="000E3A63"/>
    <w:rsid w:val="000E3B44"/>
    <w:rsid w:val="000E6917"/>
    <w:rsid w:val="000F4695"/>
    <w:rsid w:val="00102DA4"/>
    <w:rsid w:val="00112C91"/>
    <w:rsid w:val="0011401F"/>
    <w:rsid w:val="001173F5"/>
    <w:rsid w:val="001179C5"/>
    <w:rsid w:val="001231BD"/>
    <w:rsid w:val="001259AE"/>
    <w:rsid w:val="0012743B"/>
    <w:rsid w:val="00134A1A"/>
    <w:rsid w:val="00153560"/>
    <w:rsid w:val="001657AC"/>
    <w:rsid w:val="00180439"/>
    <w:rsid w:val="00190A3B"/>
    <w:rsid w:val="001A1291"/>
    <w:rsid w:val="001A7ACA"/>
    <w:rsid w:val="001B03C2"/>
    <w:rsid w:val="001B2252"/>
    <w:rsid w:val="001B23E1"/>
    <w:rsid w:val="001C43E5"/>
    <w:rsid w:val="001D45D1"/>
    <w:rsid w:val="0020068B"/>
    <w:rsid w:val="0020415A"/>
    <w:rsid w:val="0020627D"/>
    <w:rsid w:val="002135CD"/>
    <w:rsid w:val="00216651"/>
    <w:rsid w:val="002237BF"/>
    <w:rsid w:val="00241FDB"/>
    <w:rsid w:val="002457EA"/>
    <w:rsid w:val="00247047"/>
    <w:rsid w:val="002505B2"/>
    <w:rsid w:val="00263369"/>
    <w:rsid w:val="0026579C"/>
    <w:rsid w:val="00277B88"/>
    <w:rsid w:val="0028093F"/>
    <w:rsid w:val="00285962"/>
    <w:rsid w:val="0029057F"/>
    <w:rsid w:val="002972DD"/>
    <w:rsid w:val="002974DC"/>
    <w:rsid w:val="002A18B0"/>
    <w:rsid w:val="002A3DC3"/>
    <w:rsid w:val="002A4D3C"/>
    <w:rsid w:val="002A70DA"/>
    <w:rsid w:val="002B1D73"/>
    <w:rsid w:val="002B4471"/>
    <w:rsid w:val="002B5C8D"/>
    <w:rsid w:val="002C1AA2"/>
    <w:rsid w:val="002D0DB8"/>
    <w:rsid w:val="002D1D86"/>
    <w:rsid w:val="002E5613"/>
    <w:rsid w:val="002E6A0A"/>
    <w:rsid w:val="002F3EFD"/>
    <w:rsid w:val="002F56CA"/>
    <w:rsid w:val="00304015"/>
    <w:rsid w:val="00305FC2"/>
    <w:rsid w:val="0031179E"/>
    <w:rsid w:val="003135BF"/>
    <w:rsid w:val="00324ECE"/>
    <w:rsid w:val="0032729C"/>
    <w:rsid w:val="00331793"/>
    <w:rsid w:val="00335B6E"/>
    <w:rsid w:val="00337677"/>
    <w:rsid w:val="00345988"/>
    <w:rsid w:val="00363213"/>
    <w:rsid w:val="00377A70"/>
    <w:rsid w:val="00383A35"/>
    <w:rsid w:val="00385984"/>
    <w:rsid w:val="00385C06"/>
    <w:rsid w:val="00391C0A"/>
    <w:rsid w:val="003A549C"/>
    <w:rsid w:val="003B59B2"/>
    <w:rsid w:val="003D550C"/>
    <w:rsid w:val="003D5D2D"/>
    <w:rsid w:val="003E2410"/>
    <w:rsid w:val="003E3E23"/>
    <w:rsid w:val="003E438A"/>
    <w:rsid w:val="003E7DB9"/>
    <w:rsid w:val="003F01E6"/>
    <w:rsid w:val="003F0206"/>
    <w:rsid w:val="003F5DD5"/>
    <w:rsid w:val="003F7E57"/>
    <w:rsid w:val="00406121"/>
    <w:rsid w:val="00413547"/>
    <w:rsid w:val="0042146F"/>
    <w:rsid w:val="00422807"/>
    <w:rsid w:val="004315D4"/>
    <w:rsid w:val="00431A78"/>
    <w:rsid w:val="00444BEC"/>
    <w:rsid w:val="00446D42"/>
    <w:rsid w:val="004530A6"/>
    <w:rsid w:val="0045437A"/>
    <w:rsid w:val="00454472"/>
    <w:rsid w:val="004613D7"/>
    <w:rsid w:val="00476F1D"/>
    <w:rsid w:val="00477015"/>
    <w:rsid w:val="00477F35"/>
    <w:rsid w:val="00486C0E"/>
    <w:rsid w:val="00490A79"/>
    <w:rsid w:val="00495841"/>
    <w:rsid w:val="004A07F9"/>
    <w:rsid w:val="004A3E1E"/>
    <w:rsid w:val="004A6E6B"/>
    <w:rsid w:val="004B17DF"/>
    <w:rsid w:val="004B2F9D"/>
    <w:rsid w:val="004C2B7F"/>
    <w:rsid w:val="004C3673"/>
    <w:rsid w:val="004C6F04"/>
    <w:rsid w:val="004D0FF3"/>
    <w:rsid w:val="004D4B4D"/>
    <w:rsid w:val="004E6C01"/>
    <w:rsid w:val="004F6785"/>
    <w:rsid w:val="00500917"/>
    <w:rsid w:val="005166A5"/>
    <w:rsid w:val="005177ED"/>
    <w:rsid w:val="00517ABA"/>
    <w:rsid w:val="00522849"/>
    <w:rsid w:val="00523110"/>
    <w:rsid w:val="0052408E"/>
    <w:rsid w:val="00526D40"/>
    <w:rsid w:val="005276EE"/>
    <w:rsid w:val="0053273F"/>
    <w:rsid w:val="005330DC"/>
    <w:rsid w:val="005447C3"/>
    <w:rsid w:val="005525B5"/>
    <w:rsid w:val="005708A4"/>
    <w:rsid w:val="005772BC"/>
    <w:rsid w:val="00596BED"/>
    <w:rsid w:val="005A22A5"/>
    <w:rsid w:val="005B0374"/>
    <w:rsid w:val="005C0101"/>
    <w:rsid w:val="005C74E7"/>
    <w:rsid w:val="005C78D0"/>
    <w:rsid w:val="005D0440"/>
    <w:rsid w:val="005D6A5F"/>
    <w:rsid w:val="005E0637"/>
    <w:rsid w:val="005F3446"/>
    <w:rsid w:val="005F7BB5"/>
    <w:rsid w:val="00600D7F"/>
    <w:rsid w:val="00602555"/>
    <w:rsid w:val="006112F8"/>
    <w:rsid w:val="00611777"/>
    <w:rsid w:val="00614B22"/>
    <w:rsid w:val="006201C6"/>
    <w:rsid w:val="0062300B"/>
    <w:rsid w:val="0062332C"/>
    <w:rsid w:val="0062353C"/>
    <w:rsid w:val="00625994"/>
    <w:rsid w:val="00627EBE"/>
    <w:rsid w:val="006329DB"/>
    <w:rsid w:val="00645B66"/>
    <w:rsid w:val="00646FC3"/>
    <w:rsid w:val="0064740C"/>
    <w:rsid w:val="00647603"/>
    <w:rsid w:val="00650B3A"/>
    <w:rsid w:val="0066086E"/>
    <w:rsid w:val="0066271E"/>
    <w:rsid w:val="00673135"/>
    <w:rsid w:val="00676AC3"/>
    <w:rsid w:val="00686770"/>
    <w:rsid w:val="006A0201"/>
    <w:rsid w:val="006A34D5"/>
    <w:rsid w:val="006A3DA0"/>
    <w:rsid w:val="006A4207"/>
    <w:rsid w:val="006A506B"/>
    <w:rsid w:val="006D2388"/>
    <w:rsid w:val="006E0DB6"/>
    <w:rsid w:val="006E472F"/>
    <w:rsid w:val="006E5B68"/>
    <w:rsid w:val="006F4AAD"/>
    <w:rsid w:val="006F5BC9"/>
    <w:rsid w:val="00701784"/>
    <w:rsid w:val="007040B0"/>
    <w:rsid w:val="007047C1"/>
    <w:rsid w:val="007076AC"/>
    <w:rsid w:val="00710109"/>
    <w:rsid w:val="00713027"/>
    <w:rsid w:val="00714CCB"/>
    <w:rsid w:val="007150ED"/>
    <w:rsid w:val="007211E8"/>
    <w:rsid w:val="007309E5"/>
    <w:rsid w:val="00734513"/>
    <w:rsid w:val="00743460"/>
    <w:rsid w:val="00745232"/>
    <w:rsid w:val="007470CD"/>
    <w:rsid w:val="00751E69"/>
    <w:rsid w:val="00754AFA"/>
    <w:rsid w:val="0075717A"/>
    <w:rsid w:val="007579A5"/>
    <w:rsid w:val="007643D0"/>
    <w:rsid w:val="007737BC"/>
    <w:rsid w:val="007744DD"/>
    <w:rsid w:val="0078124C"/>
    <w:rsid w:val="007826F2"/>
    <w:rsid w:val="0078519A"/>
    <w:rsid w:val="0078797F"/>
    <w:rsid w:val="00792182"/>
    <w:rsid w:val="00797412"/>
    <w:rsid w:val="007A2B5C"/>
    <w:rsid w:val="007A4B96"/>
    <w:rsid w:val="007A4F89"/>
    <w:rsid w:val="007B1FF5"/>
    <w:rsid w:val="007B21C7"/>
    <w:rsid w:val="007D6F16"/>
    <w:rsid w:val="007E2151"/>
    <w:rsid w:val="007E24B0"/>
    <w:rsid w:val="007E4AB9"/>
    <w:rsid w:val="007E709C"/>
    <w:rsid w:val="007F3A43"/>
    <w:rsid w:val="007F3F23"/>
    <w:rsid w:val="00802BD1"/>
    <w:rsid w:val="00803B9C"/>
    <w:rsid w:val="00803F61"/>
    <w:rsid w:val="00810A02"/>
    <w:rsid w:val="008132C9"/>
    <w:rsid w:val="00825D90"/>
    <w:rsid w:val="00842441"/>
    <w:rsid w:val="00842E4A"/>
    <w:rsid w:val="00866DA4"/>
    <w:rsid w:val="00877212"/>
    <w:rsid w:val="008911B0"/>
    <w:rsid w:val="00897546"/>
    <w:rsid w:val="008B0581"/>
    <w:rsid w:val="008B1E06"/>
    <w:rsid w:val="008B3B75"/>
    <w:rsid w:val="008B72BC"/>
    <w:rsid w:val="008C102B"/>
    <w:rsid w:val="008C5EC0"/>
    <w:rsid w:val="008E0CEC"/>
    <w:rsid w:val="008E6054"/>
    <w:rsid w:val="008E71A2"/>
    <w:rsid w:val="008F132E"/>
    <w:rsid w:val="008F33C8"/>
    <w:rsid w:val="008F78D0"/>
    <w:rsid w:val="00910975"/>
    <w:rsid w:val="009233A7"/>
    <w:rsid w:val="0094000F"/>
    <w:rsid w:val="00943C1D"/>
    <w:rsid w:val="0095282C"/>
    <w:rsid w:val="0095343C"/>
    <w:rsid w:val="0095432B"/>
    <w:rsid w:val="00964C4B"/>
    <w:rsid w:val="00965EAB"/>
    <w:rsid w:val="00966E7A"/>
    <w:rsid w:val="00973685"/>
    <w:rsid w:val="00990856"/>
    <w:rsid w:val="00993136"/>
    <w:rsid w:val="009937AE"/>
    <w:rsid w:val="00995B0F"/>
    <w:rsid w:val="00996317"/>
    <w:rsid w:val="009A53F4"/>
    <w:rsid w:val="009A5667"/>
    <w:rsid w:val="009B6ADE"/>
    <w:rsid w:val="009C507F"/>
    <w:rsid w:val="009D1E51"/>
    <w:rsid w:val="009D7870"/>
    <w:rsid w:val="009D7B88"/>
    <w:rsid w:val="009E2273"/>
    <w:rsid w:val="009E2BCD"/>
    <w:rsid w:val="009E79D1"/>
    <w:rsid w:val="009F1E6A"/>
    <w:rsid w:val="009F30C4"/>
    <w:rsid w:val="009F3E17"/>
    <w:rsid w:val="009F5368"/>
    <w:rsid w:val="009F5B95"/>
    <w:rsid w:val="009F6446"/>
    <w:rsid w:val="009F7E01"/>
    <w:rsid w:val="00A03E30"/>
    <w:rsid w:val="00A059FB"/>
    <w:rsid w:val="00A06C4E"/>
    <w:rsid w:val="00A07FBC"/>
    <w:rsid w:val="00A10ACC"/>
    <w:rsid w:val="00A124D3"/>
    <w:rsid w:val="00A14332"/>
    <w:rsid w:val="00A15FA5"/>
    <w:rsid w:val="00A167C5"/>
    <w:rsid w:val="00A30BF0"/>
    <w:rsid w:val="00A3331A"/>
    <w:rsid w:val="00A3654E"/>
    <w:rsid w:val="00A36DE4"/>
    <w:rsid w:val="00A37CBD"/>
    <w:rsid w:val="00A45393"/>
    <w:rsid w:val="00A64F62"/>
    <w:rsid w:val="00A77BD7"/>
    <w:rsid w:val="00A83191"/>
    <w:rsid w:val="00A84DAE"/>
    <w:rsid w:val="00A9552C"/>
    <w:rsid w:val="00A970BB"/>
    <w:rsid w:val="00A979D2"/>
    <w:rsid w:val="00AA640F"/>
    <w:rsid w:val="00AA6EC0"/>
    <w:rsid w:val="00AB66B8"/>
    <w:rsid w:val="00AB7927"/>
    <w:rsid w:val="00AC2D93"/>
    <w:rsid w:val="00AC5148"/>
    <w:rsid w:val="00AC5E5A"/>
    <w:rsid w:val="00AD0822"/>
    <w:rsid w:val="00AD27A9"/>
    <w:rsid w:val="00AD45A9"/>
    <w:rsid w:val="00AD5173"/>
    <w:rsid w:val="00AE0F22"/>
    <w:rsid w:val="00AF60D5"/>
    <w:rsid w:val="00AF75FA"/>
    <w:rsid w:val="00B10666"/>
    <w:rsid w:val="00B13100"/>
    <w:rsid w:val="00B16FE4"/>
    <w:rsid w:val="00B22A2B"/>
    <w:rsid w:val="00B24246"/>
    <w:rsid w:val="00B33B32"/>
    <w:rsid w:val="00B370A7"/>
    <w:rsid w:val="00B52D4D"/>
    <w:rsid w:val="00B608B2"/>
    <w:rsid w:val="00B60BAF"/>
    <w:rsid w:val="00B667D8"/>
    <w:rsid w:val="00B70940"/>
    <w:rsid w:val="00B73A81"/>
    <w:rsid w:val="00B80518"/>
    <w:rsid w:val="00B91E4B"/>
    <w:rsid w:val="00B91EB9"/>
    <w:rsid w:val="00B94D10"/>
    <w:rsid w:val="00B96792"/>
    <w:rsid w:val="00BA3C73"/>
    <w:rsid w:val="00BA4429"/>
    <w:rsid w:val="00BC0CB1"/>
    <w:rsid w:val="00BC2EE1"/>
    <w:rsid w:val="00BC7422"/>
    <w:rsid w:val="00BD4AA1"/>
    <w:rsid w:val="00BD4D21"/>
    <w:rsid w:val="00BD63CB"/>
    <w:rsid w:val="00BE271C"/>
    <w:rsid w:val="00BE4BB9"/>
    <w:rsid w:val="00BE6F7A"/>
    <w:rsid w:val="00BF0BC5"/>
    <w:rsid w:val="00BF2DA1"/>
    <w:rsid w:val="00BF3FDD"/>
    <w:rsid w:val="00C138C8"/>
    <w:rsid w:val="00C17FEA"/>
    <w:rsid w:val="00C206CF"/>
    <w:rsid w:val="00C24D0B"/>
    <w:rsid w:val="00C3035E"/>
    <w:rsid w:val="00C509FF"/>
    <w:rsid w:val="00C53EE2"/>
    <w:rsid w:val="00C548D7"/>
    <w:rsid w:val="00C60348"/>
    <w:rsid w:val="00C63996"/>
    <w:rsid w:val="00C8440F"/>
    <w:rsid w:val="00C914E5"/>
    <w:rsid w:val="00C96735"/>
    <w:rsid w:val="00C97FE0"/>
    <w:rsid w:val="00CA10E0"/>
    <w:rsid w:val="00CA228F"/>
    <w:rsid w:val="00CA2561"/>
    <w:rsid w:val="00CA3297"/>
    <w:rsid w:val="00CB14CE"/>
    <w:rsid w:val="00CC3E89"/>
    <w:rsid w:val="00CC4E57"/>
    <w:rsid w:val="00CC5B7F"/>
    <w:rsid w:val="00CD63D8"/>
    <w:rsid w:val="00CE576E"/>
    <w:rsid w:val="00CE57F8"/>
    <w:rsid w:val="00CF42CB"/>
    <w:rsid w:val="00D05E37"/>
    <w:rsid w:val="00D06254"/>
    <w:rsid w:val="00D0668A"/>
    <w:rsid w:val="00D125D0"/>
    <w:rsid w:val="00D12D43"/>
    <w:rsid w:val="00D13D20"/>
    <w:rsid w:val="00D13FF6"/>
    <w:rsid w:val="00D24F7E"/>
    <w:rsid w:val="00D26FB5"/>
    <w:rsid w:val="00D3029A"/>
    <w:rsid w:val="00D34252"/>
    <w:rsid w:val="00D43134"/>
    <w:rsid w:val="00D44A1B"/>
    <w:rsid w:val="00D50436"/>
    <w:rsid w:val="00D54B57"/>
    <w:rsid w:val="00D55C7F"/>
    <w:rsid w:val="00D61035"/>
    <w:rsid w:val="00D61501"/>
    <w:rsid w:val="00D62816"/>
    <w:rsid w:val="00D73862"/>
    <w:rsid w:val="00D7660B"/>
    <w:rsid w:val="00D87996"/>
    <w:rsid w:val="00DA0287"/>
    <w:rsid w:val="00DA696A"/>
    <w:rsid w:val="00DB5FFE"/>
    <w:rsid w:val="00DB649B"/>
    <w:rsid w:val="00DC2F02"/>
    <w:rsid w:val="00DE781E"/>
    <w:rsid w:val="00DF2B9F"/>
    <w:rsid w:val="00E00FDF"/>
    <w:rsid w:val="00E05893"/>
    <w:rsid w:val="00E10E14"/>
    <w:rsid w:val="00E24C20"/>
    <w:rsid w:val="00E34ED0"/>
    <w:rsid w:val="00E36C02"/>
    <w:rsid w:val="00E45C45"/>
    <w:rsid w:val="00E468E6"/>
    <w:rsid w:val="00E53A34"/>
    <w:rsid w:val="00E56DFE"/>
    <w:rsid w:val="00E61853"/>
    <w:rsid w:val="00E72003"/>
    <w:rsid w:val="00E73EC5"/>
    <w:rsid w:val="00E83A1A"/>
    <w:rsid w:val="00E93481"/>
    <w:rsid w:val="00E97542"/>
    <w:rsid w:val="00EA0C54"/>
    <w:rsid w:val="00EB604C"/>
    <w:rsid w:val="00EC466C"/>
    <w:rsid w:val="00ED03FF"/>
    <w:rsid w:val="00ED1D23"/>
    <w:rsid w:val="00ED4004"/>
    <w:rsid w:val="00ED4BF3"/>
    <w:rsid w:val="00EE52CA"/>
    <w:rsid w:val="00EF0B70"/>
    <w:rsid w:val="00EF24EA"/>
    <w:rsid w:val="00F01EEF"/>
    <w:rsid w:val="00F108F6"/>
    <w:rsid w:val="00F147F0"/>
    <w:rsid w:val="00F17018"/>
    <w:rsid w:val="00F20A6B"/>
    <w:rsid w:val="00F27216"/>
    <w:rsid w:val="00F27433"/>
    <w:rsid w:val="00F33FF7"/>
    <w:rsid w:val="00F405F5"/>
    <w:rsid w:val="00F4449B"/>
    <w:rsid w:val="00F46A93"/>
    <w:rsid w:val="00F4716E"/>
    <w:rsid w:val="00F47547"/>
    <w:rsid w:val="00F50CDD"/>
    <w:rsid w:val="00F517BD"/>
    <w:rsid w:val="00F51C62"/>
    <w:rsid w:val="00F5222B"/>
    <w:rsid w:val="00F607BA"/>
    <w:rsid w:val="00F62DAC"/>
    <w:rsid w:val="00F643E7"/>
    <w:rsid w:val="00F65713"/>
    <w:rsid w:val="00F6724A"/>
    <w:rsid w:val="00F727FE"/>
    <w:rsid w:val="00F80B98"/>
    <w:rsid w:val="00F820A4"/>
    <w:rsid w:val="00F832E6"/>
    <w:rsid w:val="00F900CB"/>
    <w:rsid w:val="00FA05C3"/>
    <w:rsid w:val="00FA5085"/>
    <w:rsid w:val="00FB4175"/>
    <w:rsid w:val="00FC69FE"/>
    <w:rsid w:val="00FF0D9A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0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6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6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2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6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4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60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4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2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9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9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16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89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6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24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8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5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1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8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2026-07-16T05:42:00Z</cp:lastPrinted>
  <dcterms:created xsi:type="dcterms:W3CDTF">2026-08-17T06:13:00Z</dcterms:created>
  <dcterms:modified xsi:type="dcterms:W3CDTF">2026-08-18T03:43:00Z</dcterms:modified>
</cp:coreProperties>
</file>