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61C6" w:rsidRDefault="009761C6" w:rsidP="009761C6">
      <w:r>
        <w:t>2025_092_TMPIF446_diverthedave_D328GX0007</w:t>
      </w:r>
    </w:p>
    <w:p w:rsidR="009761C6" w:rsidRDefault="009761C6" w:rsidP="009761C6">
      <w:r>
        <w:t>ELN ID: ELN00107362</w:t>
      </w:r>
    </w:p>
    <w:p w:rsidR="00ED6252" w:rsidRDefault="00ED6252" w:rsidP="00ED6252">
      <w:r>
        <w:t>0_Study</w:t>
      </w:r>
    </w:p>
    <w:p w:rsidR="00ED6252" w:rsidRDefault="00ED6252" w:rsidP="00ED6252"/>
    <w:p w:rsidR="00ED6252" w:rsidRDefault="00ED6252" w:rsidP="00ED6252">
      <w:proofErr w:type="spellStart"/>
      <w:r>
        <w:t>TPx</w:t>
      </w:r>
      <w:proofErr w:type="spellEnd"/>
      <w:r>
        <w:t xml:space="preserve"> Lead: A. Wilson</w:t>
      </w:r>
    </w:p>
    <w:p w:rsidR="00ED6252" w:rsidRDefault="00ED6252" w:rsidP="00ED6252">
      <w:r>
        <w:t>TML: M. Chen</w:t>
      </w:r>
    </w:p>
    <w:p w:rsidR="00ED6252" w:rsidRDefault="00ED6252" w:rsidP="00ED6252"/>
    <w:p w:rsidR="00ED6252" w:rsidRDefault="00ED6252" w:rsidP="00ED6252">
      <w:r>
        <w:t>Purpose:</w:t>
      </w:r>
    </w:p>
    <w:p w:rsidR="00ED6252" w:rsidRDefault="00ED6252" w:rsidP="00ED6252">
      <w:r>
        <w:t>This study documents a conceptual feeding and digestion workflow in which a domestic cat consumes multiple fish species, including dive-adapted fish types previously referenced in the Diver the Dave project. The objective is to generate mock analytical records (imaging, digestion, BCA, LC–MS, and pipeline processing) for ELN template validation and method development.</w:t>
      </w:r>
    </w:p>
    <w:p w:rsidR="00ED6252" w:rsidRDefault="00ED6252" w:rsidP="00ED6252"/>
    <w:p w:rsidR="00ED6252" w:rsidRDefault="00ED6252" w:rsidP="00ED6252">
      <w:r>
        <w:t>1_Samples</w:t>
      </w:r>
    </w:p>
    <w:p w:rsidR="00ED6252" w:rsidRDefault="00ED6252" w:rsidP="00ED6252"/>
    <w:p w:rsidR="00ED6252" w:rsidRDefault="00ED6252" w:rsidP="00ED6252">
      <w:r>
        <w:t>Sample description:</w:t>
      </w:r>
    </w:p>
    <w:p w:rsidR="00ED6252" w:rsidRDefault="00ED6252" w:rsidP="00ED6252">
      <w:r>
        <w:t>Fish-derived tissue samples collected following controlled feeding and digestion modeling. Fish species include hypoxia-tolerant, fast-swimming Dave-like fish as well as oil-rich and small schooling fish.</w:t>
      </w:r>
    </w:p>
    <w:p w:rsidR="00ED6252" w:rsidRDefault="00ED6252" w:rsidP="00ED6252"/>
    <w:p w:rsidR="00ED6252" w:rsidRDefault="00ED6252" w:rsidP="00ED6252">
      <w:r>
        <w:t>Sample IDs:</w:t>
      </w:r>
    </w:p>
    <w:p w:rsidR="00ED6252" w:rsidRDefault="00ED6252" w:rsidP="00ED6252">
      <w:r>
        <w:t>FISH_DAVE_A_001 – FISH_DAVE_A_004</w:t>
      </w:r>
    </w:p>
    <w:p w:rsidR="00ED6252" w:rsidRDefault="00ED6252" w:rsidP="00ED6252">
      <w:r>
        <w:t>FISH_DAVE_B_001 – FISH_DAVE_B_004</w:t>
      </w:r>
    </w:p>
    <w:p w:rsidR="00ED6252" w:rsidRDefault="00ED6252" w:rsidP="00ED6252">
      <w:r>
        <w:t>FISH_OIL_001 – FISH_OIL_002</w:t>
      </w:r>
    </w:p>
    <w:p w:rsidR="00ED6252" w:rsidRDefault="00ED6252" w:rsidP="00ED6252"/>
    <w:p w:rsidR="00ED6252" w:rsidRDefault="00ED6252" w:rsidP="00ED6252">
      <w:r>
        <w:t>Sample storage location:</w:t>
      </w:r>
    </w:p>
    <w:p w:rsidR="00ED6252" w:rsidRDefault="00ED6252" w:rsidP="00ED6252">
      <w:r>
        <w:t>/</w:t>
      </w:r>
      <w:proofErr w:type="spellStart"/>
      <w:r>
        <w:t>mnt</w:t>
      </w:r>
      <w:proofErr w:type="spellEnd"/>
      <w:r>
        <w:t>/shared/</w:t>
      </w:r>
      <w:proofErr w:type="spellStart"/>
      <w:r>
        <w:t>cateatsfish</w:t>
      </w:r>
      <w:proofErr w:type="spellEnd"/>
      <w:r>
        <w:t>/samples/2025_092_TMPIF446/</w:t>
      </w:r>
    </w:p>
    <w:p w:rsidR="00ED6252" w:rsidRDefault="00ED6252" w:rsidP="00ED6252"/>
    <w:p w:rsidR="00ED6252" w:rsidRDefault="00ED6252" w:rsidP="00ED6252">
      <w:r>
        <w:t>2_Imaging</w:t>
      </w:r>
    </w:p>
    <w:p w:rsidR="00ED6252" w:rsidRDefault="00ED6252" w:rsidP="00ED6252"/>
    <w:p w:rsidR="00ED6252" w:rsidRDefault="00ED6252" w:rsidP="00ED6252">
      <w:r>
        <w:t>Imaging date: 2025-09-22</w:t>
      </w:r>
    </w:p>
    <w:p w:rsidR="00ED6252" w:rsidRDefault="00ED6252" w:rsidP="00ED6252">
      <w:r>
        <w:t>Imaging platform: Leica DMi8</w:t>
      </w:r>
    </w:p>
    <w:p w:rsidR="00ED6252" w:rsidRDefault="00ED6252" w:rsidP="00ED6252"/>
    <w:p w:rsidR="00ED6252" w:rsidRDefault="00ED6252" w:rsidP="00ED6252">
      <w:r>
        <w:t>Imaging description:</w:t>
      </w:r>
    </w:p>
    <w:p w:rsidR="00ED6252" w:rsidRDefault="00ED6252" w:rsidP="00ED6252">
      <w:r>
        <w:t>Macroscopic imaging of fish tissue fragments prior to digestion to document muscle fiber density and surface texture.</w:t>
      </w:r>
    </w:p>
    <w:p w:rsidR="00ED6252" w:rsidRDefault="00ED6252" w:rsidP="00ED6252"/>
    <w:p w:rsidR="00ED6252" w:rsidRDefault="00ED6252" w:rsidP="00ED6252">
      <w:r>
        <w:t xml:space="preserve">Image </w:t>
      </w:r>
      <w:proofErr w:type="gramStart"/>
      <w:r>
        <w:t>save</w:t>
      </w:r>
      <w:proofErr w:type="gramEnd"/>
      <w:r>
        <w:t xml:space="preserve"> path:</w:t>
      </w:r>
    </w:p>
    <w:p w:rsidR="00ED6252" w:rsidRDefault="00ED6252" w:rsidP="00ED6252">
      <w:r>
        <w:t>/</w:t>
      </w:r>
      <w:proofErr w:type="spellStart"/>
      <w:r>
        <w:t>mnt</w:t>
      </w:r>
      <w:proofErr w:type="spellEnd"/>
      <w:r>
        <w:t>/shared/</w:t>
      </w:r>
      <w:proofErr w:type="spellStart"/>
      <w:r>
        <w:t>cateatsfish</w:t>
      </w:r>
      <w:proofErr w:type="spellEnd"/>
      <w:r>
        <w:t>/imaging/2025_09_22/</w:t>
      </w:r>
      <w:proofErr w:type="spellStart"/>
      <w:r>
        <w:t>raw_images</w:t>
      </w:r>
      <w:proofErr w:type="spellEnd"/>
      <w:r>
        <w:t>/</w:t>
      </w:r>
    </w:p>
    <w:p w:rsidR="00ED6252" w:rsidRDefault="00ED6252" w:rsidP="00ED6252"/>
    <w:p w:rsidR="00ED6252" w:rsidRDefault="00ED6252" w:rsidP="00ED6252">
      <w:r>
        <w:t>Representative files:</w:t>
      </w:r>
    </w:p>
    <w:p w:rsidR="00ED6252" w:rsidRDefault="00ED6252" w:rsidP="00ED6252">
      <w:r>
        <w:t>FISH_DAVE_A_002_BF.tif</w:t>
      </w:r>
    </w:p>
    <w:p w:rsidR="00ED6252" w:rsidRDefault="00ED6252" w:rsidP="00ED6252">
      <w:r>
        <w:t>FISH_OIL_001_BF.tif</w:t>
      </w:r>
    </w:p>
    <w:p w:rsidR="00ED6252" w:rsidRDefault="00ED6252" w:rsidP="00ED6252"/>
    <w:p w:rsidR="00ED6252" w:rsidRDefault="00ED6252" w:rsidP="00ED6252">
      <w:r>
        <w:t>3_Dissection</w:t>
      </w:r>
    </w:p>
    <w:p w:rsidR="00ED6252" w:rsidRDefault="00ED6252" w:rsidP="00ED6252"/>
    <w:p w:rsidR="00ED6252" w:rsidRDefault="00ED6252" w:rsidP="00ED6252">
      <w:r>
        <w:t>Dissection date: 2025-09-22</w:t>
      </w:r>
    </w:p>
    <w:p w:rsidR="00ED6252" w:rsidRDefault="00ED6252" w:rsidP="00ED6252">
      <w:r>
        <w:t>Operator: L. Ramirez</w:t>
      </w:r>
    </w:p>
    <w:p w:rsidR="00ED6252" w:rsidRDefault="00ED6252" w:rsidP="00ED6252"/>
    <w:p w:rsidR="00ED6252" w:rsidRDefault="00ED6252" w:rsidP="00ED6252">
      <w:r>
        <w:t>Dissection description:</w:t>
      </w:r>
    </w:p>
    <w:p w:rsidR="00ED6252" w:rsidRDefault="00ED6252" w:rsidP="00ED6252">
      <w:r>
        <w:t>Manual separation of muscle-dominant tissue from fish samples following cat interaction. Tissue integrity and firmness were recorded qualitatively.</w:t>
      </w:r>
    </w:p>
    <w:p w:rsidR="00ED6252" w:rsidRDefault="00ED6252" w:rsidP="00ED6252"/>
    <w:p w:rsidR="00ED6252" w:rsidRDefault="00ED6252" w:rsidP="00ED6252">
      <w:r>
        <w:t>Dissection notes:</w:t>
      </w:r>
    </w:p>
    <w:p w:rsidR="00ED6252" w:rsidRDefault="00ED6252" w:rsidP="00ED6252">
      <w:r>
        <w:lastRenderedPageBreak/>
        <w:t>Dive-adapted fish retained more coherent muscle bundles compared to oil-rich fish.</w:t>
      </w:r>
    </w:p>
    <w:p w:rsidR="00ED6252" w:rsidRDefault="00ED6252" w:rsidP="00ED6252"/>
    <w:p w:rsidR="00ED6252" w:rsidRDefault="00ED6252" w:rsidP="00ED6252">
      <w:r>
        <w:t>4_Digestion</w:t>
      </w:r>
    </w:p>
    <w:p w:rsidR="00ED6252" w:rsidRDefault="00ED6252" w:rsidP="00ED6252"/>
    <w:p w:rsidR="00ED6252" w:rsidRDefault="00ED6252" w:rsidP="00ED6252">
      <w:r>
        <w:t>Preparation date: 2025-09-22</w:t>
      </w:r>
    </w:p>
    <w:p w:rsidR="00ED6252" w:rsidRDefault="00ED6252" w:rsidP="00ED6252"/>
    <w:p w:rsidR="00ED6252" w:rsidRDefault="00ED6252" w:rsidP="00ED6252">
      <w:r>
        <w:t>Sample prep protocol:</w:t>
      </w:r>
    </w:p>
    <w:p w:rsidR="00ED6252" w:rsidRDefault="00ED6252" w:rsidP="00ED6252">
      <w:r>
        <w:t>Conceptual gastric digestion modeling followed by standard urea-based lysis, reduction (DTT), alkylation (IAA), and tryptic digestion.</w:t>
      </w:r>
    </w:p>
    <w:p w:rsidR="00ED6252" w:rsidRDefault="00ED6252" w:rsidP="00ED6252"/>
    <w:p w:rsidR="00ED6252" w:rsidRDefault="00ED6252" w:rsidP="00ED6252">
      <w:r>
        <w:t>Digestion started: 2025-09-22 18:00</w:t>
      </w:r>
    </w:p>
    <w:p w:rsidR="00ED6252" w:rsidRDefault="00ED6252" w:rsidP="00ED6252">
      <w:r>
        <w:t>Digestion ended: 2025-09-23 08:00</w:t>
      </w:r>
    </w:p>
    <w:p w:rsidR="00ED6252" w:rsidRDefault="00ED6252" w:rsidP="00ED6252"/>
    <w:p w:rsidR="00ED6252" w:rsidRDefault="00ED6252" w:rsidP="00ED6252">
      <w:r>
        <w:t>Protocol file:</w:t>
      </w:r>
    </w:p>
    <w:p w:rsidR="00ED6252" w:rsidRDefault="00ED6252" w:rsidP="00ED6252">
      <w:r>
        <w:t>/</w:t>
      </w:r>
      <w:proofErr w:type="spellStart"/>
      <w:r>
        <w:t>mnt</w:t>
      </w:r>
      <w:proofErr w:type="spellEnd"/>
      <w:r>
        <w:t>/shared/</w:t>
      </w:r>
      <w:proofErr w:type="spellStart"/>
      <w:r>
        <w:t>cateatsfish</w:t>
      </w:r>
      <w:proofErr w:type="spellEnd"/>
      <w:r>
        <w:t>/protocols/tryptic_digestion_v3.pdf</w:t>
      </w:r>
    </w:p>
    <w:p w:rsidR="00ED6252" w:rsidRDefault="00ED6252" w:rsidP="00ED6252"/>
    <w:p w:rsidR="00ED6252" w:rsidRDefault="00ED6252" w:rsidP="00ED6252">
      <w:r>
        <w:t>5_BCA</w:t>
      </w:r>
    </w:p>
    <w:p w:rsidR="00ED6252" w:rsidRDefault="00ED6252" w:rsidP="00ED6252"/>
    <w:p w:rsidR="00ED6252" w:rsidRDefault="00ED6252" w:rsidP="00ED6252">
      <w:r>
        <w:t>Analysis date: 2025-09-23</w:t>
      </w:r>
    </w:p>
    <w:p w:rsidR="00ED6252" w:rsidRDefault="00ED6252" w:rsidP="00ED6252"/>
    <w:p w:rsidR="00ED6252" w:rsidRDefault="00ED6252" w:rsidP="00ED6252">
      <w:proofErr w:type="spellStart"/>
      <w:r>
        <w:t>MicroBCA</w:t>
      </w:r>
      <w:proofErr w:type="spellEnd"/>
      <w:r>
        <w:t xml:space="preserve"> protocol:</w:t>
      </w:r>
    </w:p>
    <w:p w:rsidR="00ED6252" w:rsidRDefault="00ED6252" w:rsidP="00ED6252">
      <w:r>
        <w:t>Thermo Micro BCA Protein Assay Kit (PN 23235)</w:t>
      </w:r>
    </w:p>
    <w:p w:rsidR="00ED6252" w:rsidRDefault="00ED6252" w:rsidP="00ED6252"/>
    <w:p w:rsidR="00ED6252" w:rsidRDefault="00ED6252" w:rsidP="00ED6252">
      <w:r>
        <w:t>Aliquot volume: 10 µL</w:t>
      </w:r>
    </w:p>
    <w:p w:rsidR="00ED6252" w:rsidRDefault="00ED6252" w:rsidP="00ED6252">
      <w:r>
        <w:t>Incubation time: 60 min at 37 °C</w:t>
      </w:r>
    </w:p>
    <w:p w:rsidR="00ED6252" w:rsidRDefault="00ED6252" w:rsidP="00ED6252"/>
    <w:p w:rsidR="00ED6252" w:rsidRDefault="00ED6252" w:rsidP="00ED6252">
      <w:r>
        <w:lastRenderedPageBreak/>
        <w:t>Plate reader experiment file:</w:t>
      </w:r>
    </w:p>
    <w:p w:rsidR="00ED6252" w:rsidRDefault="00ED6252" w:rsidP="00ED6252">
      <w:r>
        <w:t>/</w:t>
      </w:r>
      <w:proofErr w:type="spellStart"/>
      <w:r>
        <w:t>mnt</w:t>
      </w:r>
      <w:proofErr w:type="spellEnd"/>
      <w:r>
        <w:t>/shared/</w:t>
      </w:r>
      <w:proofErr w:type="spellStart"/>
      <w:r>
        <w:t>cateatsfish</w:t>
      </w:r>
      <w:proofErr w:type="spellEnd"/>
      <w:r>
        <w:t>/BCA/2025_09_23/</w:t>
      </w:r>
      <w:proofErr w:type="spellStart"/>
      <w:r>
        <w:t>bca_plate_reader.prt</w:t>
      </w:r>
      <w:proofErr w:type="spellEnd"/>
    </w:p>
    <w:p w:rsidR="00ED6252" w:rsidRDefault="00ED6252" w:rsidP="00ED6252"/>
    <w:p w:rsidR="00ED6252" w:rsidRDefault="00ED6252" w:rsidP="00ED6252">
      <w:r>
        <w:t>Raw data file:</w:t>
      </w:r>
    </w:p>
    <w:p w:rsidR="00ED6252" w:rsidRDefault="00ED6252" w:rsidP="00ED6252">
      <w:r>
        <w:t>/</w:t>
      </w:r>
      <w:proofErr w:type="spellStart"/>
      <w:r>
        <w:t>mnt</w:t>
      </w:r>
      <w:proofErr w:type="spellEnd"/>
      <w:r>
        <w:t>/shared/</w:t>
      </w:r>
      <w:proofErr w:type="spellStart"/>
      <w:r>
        <w:t>cateatsfish</w:t>
      </w:r>
      <w:proofErr w:type="spellEnd"/>
      <w:r>
        <w:t>/BCA/2025_09_23/bca_raw.csv</w:t>
      </w:r>
    </w:p>
    <w:p w:rsidR="00ED6252" w:rsidRDefault="00ED6252" w:rsidP="00ED6252"/>
    <w:p w:rsidR="00ED6252" w:rsidRDefault="00ED6252" w:rsidP="00ED6252">
      <w:r>
        <w:t>Calculations:</w:t>
      </w:r>
    </w:p>
    <w:p w:rsidR="00ED6252" w:rsidRDefault="00ED6252" w:rsidP="00ED6252">
      <w:r>
        <w:t>Protein concentration calculated via linear regression against BSA standards.</w:t>
      </w:r>
    </w:p>
    <w:p w:rsidR="00ED6252" w:rsidRDefault="00ED6252" w:rsidP="00ED6252"/>
    <w:p w:rsidR="00ED6252" w:rsidRDefault="00ED6252" w:rsidP="00ED6252">
      <w:r>
        <w:t>Calibration curve accuracy check:</w:t>
      </w:r>
    </w:p>
    <w:p w:rsidR="00ED6252" w:rsidRDefault="00ED6252" w:rsidP="00ED6252">
      <w:r>
        <w:t>R² = 0.9979; all QC points within ±10%.</w:t>
      </w:r>
    </w:p>
    <w:p w:rsidR="00ED6252" w:rsidRDefault="00ED6252" w:rsidP="00ED6252"/>
    <w:p w:rsidR="00ED6252" w:rsidRDefault="00ED6252" w:rsidP="00ED6252">
      <w:r>
        <w:t>6_LCMS:</w:t>
      </w:r>
    </w:p>
    <w:p w:rsidR="00ED6252" w:rsidRDefault="00ED6252" w:rsidP="00ED6252">
      <w:r>
        <w:t>6.1 Global Proteomics</w:t>
      </w:r>
    </w:p>
    <w:p w:rsidR="00ED6252" w:rsidRDefault="00ED6252" w:rsidP="00ED6252"/>
    <w:p w:rsidR="00ED6252" w:rsidRDefault="00ED6252" w:rsidP="00ED6252">
      <w:r>
        <w:t>Scientist acquiring data: K. Patel</w:t>
      </w:r>
    </w:p>
    <w:p w:rsidR="00ED6252" w:rsidRDefault="00ED6252" w:rsidP="00ED6252">
      <w:r>
        <w:t>Experiment date: 2025-09-25</w:t>
      </w:r>
    </w:p>
    <w:p w:rsidR="00ED6252" w:rsidRDefault="00ED6252" w:rsidP="00ED6252">
      <w:r>
        <w:t xml:space="preserve">Platform: Orbitrap </w:t>
      </w:r>
      <w:proofErr w:type="spellStart"/>
      <w:r>
        <w:t>Exploris</w:t>
      </w:r>
      <w:proofErr w:type="spellEnd"/>
      <w:r>
        <w:t xml:space="preserve"> 480</w:t>
      </w:r>
    </w:p>
    <w:p w:rsidR="00ED6252" w:rsidRDefault="00ED6252" w:rsidP="00ED6252">
      <w:r>
        <w:t>LC method: 120-min C18 gradient</w:t>
      </w:r>
    </w:p>
    <w:p w:rsidR="00ED6252" w:rsidRDefault="00ED6252" w:rsidP="00ED6252">
      <w:r>
        <w:t>DIA MS method: Variable window DIA (8–25 m/z)</w:t>
      </w:r>
    </w:p>
    <w:p w:rsidR="00ED6252" w:rsidRDefault="00ED6252" w:rsidP="00ED6252">
      <w:r>
        <w:t>Instrument calibrated on: 2025-09-24</w:t>
      </w:r>
    </w:p>
    <w:p w:rsidR="00ED6252" w:rsidRDefault="00ED6252" w:rsidP="00ED6252"/>
    <w:p w:rsidR="00ED6252" w:rsidRDefault="00ED6252" w:rsidP="00ED6252">
      <w:r>
        <w:t>Sample loading protocol:</w:t>
      </w:r>
    </w:p>
    <w:p w:rsidR="00ED6252" w:rsidRDefault="00ED6252" w:rsidP="00ED6252">
      <w:r>
        <w:t>1 µg peptide per injection; randomized order; pooled QC every 6 injections.</w:t>
      </w:r>
    </w:p>
    <w:p w:rsidR="00ED6252" w:rsidRDefault="00ED6252" w:rsidP="00ED6252"/>
    <w:p w:rsidR="00ED6252" w:rsidRDefault="00ED6252" w:rsidP="00ED6252">
      <w:r>
        <w:t>Re-injected samples:</w:t>
      </w:r>
    </w:p>
    <w:p w:rsidR="00ED6252" w:rsidRDefault="00ED6252" w:rsidP="00ED6252">
      <w:r>
        <w:lastRenderedPageBreak/>
        <w:t>FISH_DAVE_B_003 (low TIC in first injection)</w:t>
      </w:r>
    </w:p>
    <w:p w:rsidR="00ED6252" w:rsidRDefault="00ED6252" w:rsidP="00ED6252"/>
    <w:p w:rsidR="00ED6252" w:rsidRDefault="00ED6252" w:rsidP="00ED6252">
      <w:r>
        <w:t>Instrument QC:</w:t>
      </w:r>
    </w:p>
    <w:p w:rsidR="00ED6252" w:rsidRDefault="00ED6252" w:rsidP="00ED6252">
      <w:r>
        <w:t>Mass accuracy &lt; 2 ppm; stable TIC across batch.</w:t>
      </w:r>
    </w:p>
    <w:p w:rsidR="00ED6252" w:rsidRDefault="00ED6252" w:rsidP="00ED6252"/>
    <w:p w:rsidR="00ED6252" w:rsidRDefault="00ED6252" w:rsidP="00ED6252">
      <w:r>
        <w:t>6.2 Targeted Proteomics</w:t>
      </w:r>
    </w:p>
    <w:p w:rsidR="00ED6252" w:rsidRDefault="00ED6252" w:rsidP="00ED6252"/>
    <w:p w:rsidR="00ED6252" w:rsidRDefault="00ED6252" w:rsidP="00ED6252">
      <w:r>
        <w:t>Scientist acquiring data: S. Nguyen</w:t>
      </w:r>
    </w:p>
    <w:p w:rsidR="00ED6252" w:rsidRDefault="00ED6252" w:rsidP="00ED6252">
      <w:r>
        <w:t>Experiment date: 2025-09-26</w:t>
      </w:r>
    </w:p>
    <w:p w:rsidR="00ED6252" w:rsidRDefault="00ED6252" w:rsidP="00ED6252">
      <w:r>
        <w:t xml:space="preserve">Platform: Orbitrap </w:t>
      </w:r>
      <w:proofErr w:type="spellStart"/>
      <w:r>
        <w:t>Exploris</w:t>
      </w:r>
      <w:proofErr w:type="spellEnd"/>
      <w:r>
        <w:t xml:space="preserve"> 480</w:t>
      </w:r>
    </w:p>
    <w:p w:rsidR="00ED6252" w:rsidRDefault="00ED6252" w:rsidP="00ED6252">
      <w:r>
        <w:t>LC Method: 45-min gradient</w:t>
      </w:r>
    </w:p>
    <w:p w:rsidR="00ED6252" w:rsidRDefault="00ED6252" w:rsidP="00ED6252">
      <w:r>
        <w:t>PRM Method: Scheduled PRM</w:t>
      </w:r>
    </w:p>
    <w:p w:rsidR="00ED6252" w:rsidRDefault="00ED6252" w:rsidP="00ED6252">
      <w:proofErr w:type="spellStart"/>
      <w:r>
        <w:t>Supermix</w:t>
      </w:r>
      <w:proofErr w:type="spellEnd"/>
      <w:r>
        <w:t xml:space="preserve"> used: </w:t>
      </w:r>
      <w:proofErr w:type="spellStart"/>
      <w:r>
        <w:t>iRT</w:t>
      </w:r>
      <w:proofErr w:type="spellEnd"/>
      <w:r>
        <w:t xml:space="preserve"> Kit v2</w:t>
      </w:r>
    </w:p>
    <w:p w:rsidR="00ED6252" w:rsidRDefault="00ED6252" w:rsidP="00ED6252">
      <w:r>
        <w:t>Instrument calibrated on: 2025-09-25</w:t>
      </w:r>
    </w:p>
    <w:p w:rsidR="00ED6252" w:rsidRDefault="00ED6252" w:rsidP="00ED6252">
      <w:r>
        <w:t>Acquisition batch: CEFISH_PRM_0926</w:t>
      </w:r>
    </w:p>
    <w:p w:rsidR="00ED6252" w:rsidRDefault="00ED6252" w:rsidP="00ED6252"/>
    <w:p w:rsidR="00ED6252" w:rsidRDefault="00ED6252" w:rsidP="00ED6252">
      <w:r>
        <w:t>Un-analyzed samples: NA</w:t>
      </w:r>
    </w:p>
    <w:p w:rsidR="00ED6252" w:rsidRDefault="00ED6252" w:rsidP="00ED6252">
      <w:r>
        <w:t>Underloaded samples: FISH_OIL_002</w:t>
      </w:r>
    </w:p>
    <w:p w:rsidR="00ED6252" w:rsidRDefault="00ED6252" w:rsidP="00ED6252">
      <w:r>
        <w:t>Re-injected samples: FISH_OIL_002</w:t>
      </w:r>
    </w:p>
    <w:p w:rsidR="00ED6252" w:rsidRDefault="00ED6252" w:rsidP="00ED6252"/>
    <w:p w:rsidR="00ED6252" w:rsidRDefault="00ED6252" w:rsidP="00ED6252">
      <w:r>
        <w:t>7_Pipeline:</w:t>
      </w:r>
    </w:p>
    <w:p w:rsidR="00ED6252" w:rsidRDefault="00ED6252" w:rsidP="00ED6252">
      <w:r>
        <w:t>7.1 Global Proteomics</w:t>
      </w:r>
    </w:p>
    <w:p w:rsidR="00ED6252" w:rsidRDefault="00ED6252" w:rsidP="00ED6252"/>
    <w:p w:rsidR="00ED6252" w:rsidRDefault="00ED6252" w:rsidP="00ED6252">
      <w:proofErr w:type="spellStart"/>
      <w:r>
        <w:t>ProtonX</w:t>
      </w:r>
      <w:proofErr w:type="spellEnd"/>
      <w:r>
        <w:t xml:space="preserve"> searches (screenshots of </w:t>
      </w:r>
      <w:proofErr w:type="spellStart"/>
      <w:r>
        <w:t>ProtonX</w:t>
      </w:r>
      <w:proofErr w:type="spellEnd"/>
      <w:r>
        <w:t xml:space="preserve"> submission window; examples shown below):</w:t>
      </w:r>
    </w:p>
    <w:p w:rsidR="00ED6252" w:rsidRDefault="00ED6252" w:rsidP="00ED6252"/>
    <w:p w:rsidR="00ED6252" w:rsidRDefault="00ED6252" w:rsidP="00ED6252">
      <w:r>
        <w:t>• CL13 or other cell line QC samples.</w:t>
      </w:r>
    </w:p>
    <w:p w:rsidR="00ED6252" w:rsidRDefault="00ED6252" w:rsidP="00ED6252">
      <w:r>
        <w:lastRenderedPageBreak/>
        <w:t>Raw data location:</w:t>
      </w:r>
    </w:p>
    <w:p w:rsidR="00ED6252" w:rsidRDefault="00ED6252" w:rsidP="00ED6252">
      <w:r>
        <w:t>/</w:t>
      </w:r>
      <w:proofErr w:type="spellStart"/>
      <w:r>
        <w:t>mnt</w:t>
      </w:r>
      <w:proofErr w:type="spellEnd"/>
      <w:r>
        <w:t>/</w:t>
      </w:r>
      <w:proofErr w:type="spellStart"/>
      <w:r>
        <w:t>raw_data</w:t>
      </w:r>
      <w:proofErr w:type="spellEnd"/>
      <w:r>
        <w:t>/</w:t>
      </w:r>
      <w:proofErr w:type="spellStart"/>
      <w:r>
        <w:t>cateatsfish</w:t>
      </w:r>
      <w:proofErr w:type="spellEnd"/>
      <w:r>
        <w:t>/global/QC/</w:t>
      </w:r>
    </w:p>
    <w:p w:rsidR="00ED6252" w:rsidRDefault="00ED6252" w:rsidP="00ED6252"/>
    <w:p w:rsidR="00ED6252" w:rsidRDefault="00ED6252" w:rsidP="00ED6252">
      <w:r>
        <w:t>Analysis type: Direct DIA</w:t>
      </w:r>
    </w:p>
    <w:p w:rsidR="00ED6252" w:rsidRDefault="00ED6252" w:rsidP="00ED6252">
      <w:r>
        <w:t>Result path:</w:t>
      </w:r>
    </w:p>
    <w:p w:rsidR="00ED6252" w:rsidRDefault="00ED6252" w:rsidP="00ED6252">
      <w:r>
        <w:t>/</w:t>
      </w:r>
      <w:proofErr w:type="spellStart"/>
      <w:r>
        <w:t>mnt</w:t>
      </w:r>
      <w:proofErr w:type="spellEnd"/>
      <w:r>
        <w:t>/pipeline/</w:t>
      </w:r>
      <w:proofErr w:type="spellStart"/>
      <w:r>
        <w:t>cateatsfish</w:t>
      </w:r>
      <w:proofErr w:type="spellEnd"/>
      <w:r>
        <w:t>/global/QC/ProtonX_2025_0925/</w:t>
      </w:r>
    </w:p>
    <w:p w:rsidR="00ED6252" w:rsidRDefault="00ED6252" w:rsidP="00ED6252"/>
    <w:p w:rsidR="00ED6252" w:rsidRDefault="00ED6252" w:rsidP="00ED6252">
      <w:r>
        <w:t>• Clinical samples</w:t>
      </w:r>
    </w:p>
    <w:p w:rsidR="00ED6252" w:rsidRDefault="00ED6252" w:rsidP="00ED6252">
      <w:r>
        <w:t>Raw data location:</w:t>
      </w:r>
    </w:p>
    <w:p w:rsidR="00ED6252" w:rsidRDefault="00ED6252" w:rsidP="00ED6252">
      <w:r>
        <w:t>/</w:t>
      </w:r>
      <w:proofErr w:type="spellStart"/>
      <w:r>
        <w:t>mnt</w:t>
      </w:r>
      <w:proofErr w:type="spellEnd"/>
      <w:r>
        <w:t>/</w:t>
      </w:r>
      <w:proofErr w:type="spellStart"/>
      <w:r>
        <w:t>raw_data</w:t>
      </w:r>
      <w:proofErr w:type="spellEnd"/>
      <w:r>
        <w:t>/</w:t>
      </w:r>
      <w:proofErr w:type="spellStart"/>
      <w:r>
        <w:t>cateatsfish</w:t>
      </w:r>
      <w:proofErr w:type="spellEnd"/>
      <w:r>
        <w:t>/global/</w:t>
      </w:r>
      <w:proofErr w:type="spellStart"/>
      <w:r>
        <w:t>fish_samples</w:t>
      </w:r>
      <w:proofErr w:type="spellEnd"/>
      <w:r>
        <w:t>/</w:t>
      </w:r>
    </w:p>
    <w:p w:rsidR="00ED6252" w:rsidRDefault="00ED6252" w:rsidP="00ED6252"/>
    <w:p w:rsidR="00ED6252" w:rsidRDefault="00ED6252" w:rsidP="00ED6252">
      <w:r>
        <w:t>Analysis type: Library-based DIA</w:t>
      </w:r>
    </w:p>
    <w:p w:rsidR="00ED6252" w:rsidRDefault="00ED6252" w:rsidP="00ED6252">
      <w:r>
        <w:t>Result path:</w:t>
      </w:r>
    </w:p>
    <w:p w:rsidR="00ED6252" w:rsidRDefault="00ED6252" w:rsidP="00ED6252">
      <w:r>
        <w:t>/</w:t>
      </w:r>
      <w:proofErr w:type="spellStart"/>
      <w:r>
        <w:t>mnt</w:t>
      </w:r>
      <w:proofErr w:type="spellEnd"/>
      <w:r>
        <w:t>/pipeline/</w:t>
      </w:r>
      <w:proofErr w:type="spellStart"/>
      <w:r>
        <w:t>cateatsfish</w:t>
      </w:r>
      <w:proofErr w:type="spellEnd"/>
      <w:r>
        <w:t>/global/</w:t>
      </w:r>
      <w:proofErr w:type="spellStart"/>
      <w:r>
        <w:t>fish_samples</w:t>
      </w:r>
      <w:proofErr w:type="spellEnd"/>
      <w:r>
        <w:t>/ProtonX_2025_0925/</w:t>
      </w:r>
    </w:p>
    <w:p w:rsidR="00ED6252" w:rsidRDefault="00ED6252" w:rsidP="00ED6252"/>
    <w:p w:rsidR="00ED6252" w:rsidRDefault="00ED6252" w:rsidP="00ED6252">
      <w:r>
        <w:t>Spectronaut setup file:</w:t>
      </w:r>
    </w:p>
    <w:p w:rsidR="00ED6252" w:rsidRDefault="00ED6252" w:rsidP="00ED6252">
      <w:r>
        <w:t>/</w:t>
      </w:r>
      <w:proofErr w:type="spellStart"/>
      <w:r>
        <w:t>mnt</w:t>
      </w:r>
      <w:proofErr w:type="spellEnd"/>
      <w:r>
        <w:t>/pipeline/</w:t>
      </w:r>
      <w:proofErr w:type="spellStart"/>
      <w:r>
        <w:t>cateatsfish</w:t>
      </w:r>
      <w:proofErr w:type="spellEnd"/>
      <w:r>
        <w:t>/configs/spectronaut_dia_v5.sne</w:t>
      </w:r>
    </w:p>
    <w:p w:rsidR="00ED6252" w:rsidRDefault="00ED6252" w:rsidP="00ED6252"/>
    <w:p w:rsidR="00ED6252" w:rsidRDefault="00ED6252" w:rsidP="00ED6252">
      <w:r>
        <w:t xml:space="preserve">Pipeline files (download from </w:t>
      </w:r>
      <w:proofErr w:type="spellStart"/>
      <w:r>
        <w:t>SolveBio</w:t>
      </w:r>
      <w:proofErr w:type="spellEnd"/>
      <w:r>
        <w:t>):</w:t>
      </w:r>
    </w:p>
    <w:p w:rsidR="00ED6252" w:rsidRDefault="00ED6252" w:rsidP="00ED6252">
      <w:proofErr w:type="spellStart"/>
      <w:r>
        <w:t>protein_matrix.tsv</w:t>
      </w:r>
      <w:proofErr w:type="spellEnd"/>
    </w:p>
    <w:p w:rsidR="00ED6252" w:rsidRDefault="00ED6252" w:rsidP="00ED6252">
      <w:proofErr w:type="spellStart"/>
      <w:r>
        <w:t>peptide_quant.tsv</w:t>
      </w:r>
      <w:proofErr w:type="spellEnd"/>
    </w:p>
    <w:p w:rsidR="00ED6252" w:rsidRDefault="00ED6252" w:rsidP="00ED6252">
      <w:proofErr w:type="spellStart"/>
      <w:r>
        <w:t>qc_</w:t>
      </w:r>
      <w:proofErr w:type="gramStart"/>
      <w:r>
        <w:t>metrics.json</w:t>
      </w:r>
      <w:proofErr w:type="spellEnd"/>
      <w:proofErr w:type="gramEnd"/>
    </w:p>
    <w:p w:rsidR="00ED6252" w:rsidRDefault="00ED6252" w:rsidP="00ED6252"/>
    <w:p w:rsidR="00ED6252" w:rsidRDefault="00ED6252" w:rsidP="00ED6252">
      <w:r>
        <w:t>7.2 Targeted Proteomics</w:t>
      </w:r>
    </w:p>
    <w:p w:rsidR="00ED6252" w:rsidRDefault="00ED6252" w:rsidP="00ED6252"/>
    <w:p w:rsidR="00ED6252" w:rsidRDefault="00ED6252" w:rsidP="00ED6252">
      <w:proofErr w:type="spellStart"/>
      <w:r>
        <w:t>ProtonX</w:t>
      </w:r>
      <w:proofErr w:type="spellEnd"/>
      <w:r>
        <w:t xml:space="preserve"> search:</w:t>
      </w:r>
    </w:p>
    <w:p w:rsidR="00ED6252" w:rsidRDefault="00ED6252" w:rsidP="00ED6252">
      <w:r>
        <w:lastRenderedPageBreak/>
        <w:t>PRM search using curated protein panel derived from Diver the Dave fish characteristics and nutritional relevance.</w:t>
      </w:r>
    </w:p>
    <w:p w:rsidR="00ED6252" w:rsidRDefault="00ED6252" w:rsidP="00ED6252"/>
    <w:p w:rsidR="00ED6252" w:rsidRDefault="00ED6252" w:rsidP="00ED6252">
      <w:r>
        <w:t>QC results:</w:t>
      </w:r>
    </w:p>
    <w:p w:rsidR="00ED6252" w:rsidRDefault="00ED6252" w:rsidP="00ED6252">
      <w:r>
        <w:t>All monitored peptides CV &lt; 15% across QC injections.</w:t>
      </w:r>
    </w:p>
    <w:p w:rsidR="00ED6252" w:rsidRDefault="00ED6252" w:rsidP="00ED6252"/>
    <w:p w:rsidR="00ED6252" w:rsidRDefault="00ED6252" w:rsidP="00ED6252">
      <w:r>
        <w:t>Pipeline folders:</w:t>
      </w:r>
    </w:p>
    <w:p w:rsidR="00981247" w:rsidRPr="009761C6" w:rsidRDefault="00ED6252" w:rsidP="00ED6252">
      <w:r>
        <w:t>/</w:t>
      </w:r>
      <w:proofErr w:type="spellStart"/>
      <w:r>
        <w:t>mnt</w:t>
      </w:r>
      <w:proofErr w:type="spellEnd"/>
      <w:r>
        <w:t>/pipeline/</w:t>
      </w:r>
      <w:proofErr w:type="spellStart"/>
      <w:r>
        <w:t>cateatsfish</w:t>
      </w:r>
      <w:proofErr w:type="spellEnd"/>
      <w:r>
        <w:t>/targeted/PRM_2025_0926/</w:t>
      </w:r>
    </w:p>
    <w:sectPr w:rsidR="00981247" w:rsidRPr="00976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C0E17"/>
    <w:multiLevelType w:val="multilevel"/>
    <w:tmpl w:val="6B30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E6A68"/>
    <w:multiLevelType w:val="multilevel"/>
    <w:tmpl w:val="B972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990504"/>
    <w:multiLevelType w:val="multilevel"/>
    <w:tmpl w:val="34F4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F779C9"/>
    <w:multiLevelType w:val="multilevel"/>
    <w:tmpl w:val="C1B6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714751"/>
    <w:multiLevelType w:val="multilevel"/>
    <w:tmpl w:val="7FFE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48764">
    <w:abstractNumId w:val="0"/>
  </w:num>
  <w:num w:numId="2" w16cid:durableId="521289129">
    <w:abstractNumId w:val="4"/>
  </w:num>
  <w:num w:numId="3" w16cid:durableId="1290088556">
    <w:abstractNumId w:val="2"/>
  </w:num>
  <w:num w:numId="4" w16cid:durableId="2012446339">
    <w:abstractNumId w:val="3"/>
  </w:num>
  <w:num w:numId="5" w16cid:durableId="453520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BFD"/>
    <w:rsid w:val="00015D63"/>
    <w:rsid w:val="00063264"/>
    <w:rsid w:val="000C5EBF"/>
    <w:rsid w:val="001D595B"/>
    <w:rsid w:val="00256A43"/>
    <w:rsid w:val="003647E2"/>
    <w:rsid w:val="003E731A"/>
    <w:rsid w:val="003F1CF9"/>
    <w:rsid w:val="004208A1"/>
    <w:rsid w:val="0054609A"/>
    <w:rsid w:val="005966A4"/>
    <w:rsid w:val="005B16E8"/>
    <w:rsid w:val="005C7678"/>
    <w:rsid w:val="00824E87"/>
    <w:rsid w:val="008718D2"/>
    <w:rsid w:val="00902543"/>
    <w:rsid w:val="00913ABE"/>
    <w:rsid w:val="0093370B"/>
    <w:rsid w:val="009542F2"/>
    <w:rsid w:val="009761C6"/>
    <w:rsid w:val="00981247"/>
    <w:rsid w:val="00995D31"/>
    <w:rsid w:val="009C0DC5"/>
    <w:rsid w:val="009E472D"/>
    <w:rsid w:val="00AF5B18"/>
    <w:rsid w:val="00B206BD"/>
    <w:rsid w:val="00B2746F"/>
    <w:rsid w:val="00B740F5"/>
    <w:rsid w:val="00BA4BFD"/>
    <w:rsid w:val="00DF57B4"/>
    <w:rsid w:val="00E0223E"/>
    <w:rsid w:val="00ED6252"/>
    <w:rsid w:val="00F32760"/>
    <w:rsid w:val="00FB6FF9"/>
    <w:rsid w:val="00FF0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B9C0F"/>
  <w15:chartTrackingRefBased/>
  <w15:docId w15:val="{808DA8DD-2D9F-B241-91F0-D96CE12E7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B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4B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A4B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4B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4B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4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B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4B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4B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4B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4B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4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BFD"/>
    <w:rPr>
      <w:rFonts w:eastAsiaTheme="majorEastAsia" w:cstheme="majorBidi"/>
      <w:color w:val="272727" w:themeColor="text1" w:themeTint="D8"/>
    </w:rPr>
  </w:style>
  <w:style w:type="paragraph" w:styleId="Title">
    <w:name w:val="Title"/>
    <w:basedOn w:val="Normal"/>
    <w:next w:val="Normal"/>
    <w:link w:val="TitleChar"/>
    <w:uiPriority w:val="10"/>
    <w:qFormat/>
    <w:rsid w:val="00BA4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BFD"/>
    <w:pPr>
      <w:spacing w:before="160"/>
      <w:jc w:val="center"/>
    </w:pPr>
    <w:rPr>
      <w:i/>
      <w:iCs/>
      <w:color w:val="404040" w:themeColor="text1" w:themeTint="BF"/>
    </w:rPr>
  </w:style>
  <w:style w:type="character" w:customStyle="1" w:styleId="QuoteChar">
    <w:name w:val="Quote Char"/>
    <w:basedOn w:val="DefaultParagraphFont"/>
    <w:link w:val="Quote"/>
    <w:uiPriority w:val="29"/>
    <w:rsid w:val="00BA4BFD"/>
    <w:rPr>
      <w:i/>
      <w:iCs/>
      <w:color w:val="404040" w:themeColor="text1" w:themeTint="BF"/>
    </w:rPr>
  </w:style>
  <w:style w:type="paragraph" w:styleId="ListParagraph">
    <w:name w:val="List Paragraph"/>
    <w:basedOn w:val="Normal"/>
    <w:uiPriority w:val="34"/>
    <w:qFormat/>
    <w:rsid w:val="00BA4BFD"/>
    <w:pPr>
      <w:ind w:left="720"/>
      <w:contextualSpacing/>
    </w:pPr>
  </w:style>
  <w:style w:type="character" w:styleId="IntenseEmphasis">
    <w:name w:val="Intense Emphasis"/>
    <w:basedOn w:val="DefaultParagraphFont"/>
    <w:uiPriority w:val="21"/>
    <w:qFormat/>
    <w:rsid w:val="00BA4BFD"/>
    <w:rPr>
      <w:i/>
      <w:iCs/>
      <w:color w:val="2F5496" w:themeColor="accent1" w:themeShade="BF"/>
    </w:rPr>
  </w:style>
  <w:style w:type="paragraph" w:styleId="IntenseQuote">
    <w:name w:val="Intense Quote"/>
    <w:basedOn w:val="Normal"/>
    <w:next w:val="Normal"/>
    <w:link w:val="IntenseQuoteChar"/>
    <w:uiPriority w:val="30"/>
    <w:qFormat/>
    <w:rsid w:val="00BA4B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4BFD"/>
    <w:rPr>
      <w:i/>
      <w:iCs/>
      <w:color w:val="2F5496" w:themeColor="accent1" w:themeShade="BF"/>
    </w:rPr>
  </w:style>
  <w:style w:type="character" w:styleId="IntenseReference">
    <w:name w:val="Intense Reference"/>
    <w:basedOn w:val="DefaultParagraphFont"/>
    <w:uiPriority w:val="32"/>
    <w:qFormat/>
    <w:rsid w:val="00BA4BFD"/>
    <w:rPr>
      <w:b/>
      <w:bCs/>
      <w:smallCaps/>
      <w:color w:val="2F5496" w:themeColor="accent1" w:themeShade="BF"/>
      <w:spacing w:val="5"/>
    </w:rPr>
  </w:style>
  <w:style w:type="paragraph" w:styleId="NormalWeb">
    <w:name w:val="Normal (Web)"/>
    <w:basedOn w:val="Normal"/>
    <w:uiPriority w:val="99"/>
    <w:semiHidden/>
    <w:unhideWhenUsed/>
    <w:rsid w:val="009761C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761C6"/>
    <w:rPr>
      <w:b/>
      <w:bCs/>
    </w:rPr>
  </w:style>
  <w:style w:type="character" w:styleId="Emphasis">
    <w:name w:val="Emphasis"/>
    <w:basedOn w:val="DefaultParagraphFont"/>
    <w:uiPriority w:val="20"/>
    <w:qFormat/>
    <w:rsid w:val="009761C6"/>
    <w:rPr>
      <w:i/>
      <w:iCs/>
    </w:rPr>
  </w:style>
  <w:style w:type="character" w:styleId="HTMLCode">
    <w:name w:val="HTML Code"/>
    <w:basedOn w:val="DefaultParagraphFont"/>
    <w:uiPriority w:val="99"/>
    <w:semiHidden/>
    <w:unhideWhenUsed/>
    <w:rsid w:val="009761C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419422">
      <w:bodyDiv w:val="1"/>
      <w:marLeft w:val="0"/>
      <w:marRight w:val="0"/>
      <w:marTop w:val="0"/>
      <w:marBottom w:val="0"/>
      <w:divBdr>
        <w:top w:val="none" w:sz="0" w:space="0" w:color="auto"/>
        <w:left w:val="none" w:sz="0" w:space="0" w:color="auto"/>
        <w:bottom w:val="none" w:sz="0" w:space="0" w:color="auto"/>
        <w:right w:val="none" w:sz="0" w:space="0" w:color="auto"/>
      </w:divBdr>
    </w:div>
    <w:div w:id="896087946">
      <w:bodyDiv w:val="1"/>
      <w:marLeft w:val="0"/>
      <w:marRight w:val="0"/>
      <w:marTop w:val="0"/>
      <w:marBottom w:val="0"/>
      <w:divBdr>
        <w:top w:val="none" w:sz="0" w:space="0" w:color="auto"/>
        <w:left w:val="none" w:sz="0" w:space="0" w:color="auto"/>
        <w:bottom w:val="none" w:sz="0" w:space="0" w:color="auto"/>
        <w:right w:val="none" w:sz="0" w:space="0" w:color="auto"/>
      </w:divBdr>
    </w:div>
    <w:div w:id="1389305918">
      <w:bodyDiv w:val="1"/>
      <w:marLeft w:val="0"/>
      <w:marRight w:val="0"/>
      <w:marTop w:val="0"/>
      <w:marBottom w:val="0"/>
      <w:divBdr>
        <w:top w:val="none" w:sz="0" w:space="0" w:color="auto"/>
        <w:left w:val="none" w:sz="0" w:space="0" w:color="auto"/>
        <w:bottom w:val="none" w:sz="0" w:space="0" w:color="auto"/>
        <w:right w:val="none" w:sz="0" w:space="0" w:color="auto"/>
      </w:divBdr>
    </w:div>
    <w:div w:id="1687519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632</Words>
  <Characters>3607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Miaomiao (mc5qu)</dc:creator>
  <cp:keywords/>
  <dc:description/>
  <cp:lastModifiedBy>Chen, Miaomiao (mc5qu)</cp:lastModifiedBy>
  <cp:revision>4</cp:revision>
  <dcterms:created xsi:type="dcterms:W3CDTF">2025-12-23T00:47:00Z</dcterms:created>
  <dcterms:modified xsi:type="dcterms:W3CDTF">2025-12-23T03:39:00Z</dcterms:modified>
</cp:coreProperties>
</file>