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DBFFD6" w14:textId="77777777" w:rsidR="000435E1" w:rsidRDefault="000435E1">
      <w:r>
        <w:rPr>
          <w:noProof/>
        </w:rPr>
        <w:drawing>
          <wp:inline distT="0" distB="0" distL="0" distR="0" wp14:anchorId="1E932165" wp14:editId="363747E4">
            <wp:extent cx="2059456" cy="1957158"/>
            <wp:effectExtent l="318" t="0" r="0" b="0"/>
            <wp:docPr id="1032084199" name="Picture 1" descr="A person wearing glasses and a grey shi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084199" name="Picture 1" descr="A person wearing glasses and a grey shirt&#10;&#10;Description automatically generated"/>
                    <pic:cNvPicPr/>
                  </pic:nvPicPr>
                  <pic:blipFill rotWithShape="1">
                    <a:blip r:embed="rId4" cstate="print">
                      <a:extLst>
                        <a:ext uri="{28A0092B-C50C-407E-A947-70E740481C1C}">
                          <a14:useLocalDpi xmlns:a14="http://schemas.microsoft.com/office/drawing/2010/main" val="0"/>
                        </a:ext>
                      </a:extLst>
                    </a:blip>
                    <a:srcRect l="21080"/>
                    <a:stretch/>
                  </pic:blipFill>
                  <pic:spPr bwMode="auto">
                    <a:xfrm rot="5400000">
                      <a:off x="0" y="0"/>
                      <a:ext cx="2093821" cy="1989816"/>
                    </a:xfrm>
                    <a:prstGeom prst="rect">
                      <a:avLst/>
                    </a:prstGeom>
                    <a:ln>
                      <a:noFill/>
                    </a:ln>
                    <a:extLst>
                      <a:ext uri="{53640926-AAD7-44D8-BBD7-CCE9431645EC}">
                        <a14:shadowObscured xmlns:a14="http://schemas.microsoft.com/office/drawing/2010/main"/>
                      </a:ext>
                    </a:extLst>
                  </pic:spPr>
                </pic:pic>
              </a:graphicData>
            </a:graphic>
          </wp:inline>
        </w:drawing>
      </w:r>
    </w:p>
    <w:p w14:paraId="5D3E5424" w14:textId="77777777" w:rsidR="000435E1" w:rsidRDefault="000435E1"/>
    <w:p w14:paraId="33E607BB" w14:textId="7236AA7C" w:rsidR="008C7837" w:rsidRDefault="000435E1">
      <w:r>
        <w:t>Zain is a NIDCR T90 postdoctoral fellow in the Center for Innovation &amp; Precision Dentistry (</w:t>
      </w:r>
      <w:proofErr w:type="spellStart"/>
      <w:r>
        <w:t>CiPD</w:t>
      </w:r>
      <w:proofErr w:type="spellEnd"/>
      <w:r>
        <w:t xml:space="preserve">) at the University of Pennsylvania. He received his B.S. (2017) and M.S. (2019) degrees in Biomedical Engineering at the New Jersey Institute of Technology (NJIT). He completed his PhD in Biomedical Engineering at NJIT/Rutgers New Jersey Medical School under the supervision of Dr. Vivek Kumar in 2022. His current research focus is on the development of a hybrid biomaterial strategy to encourage dental pulp regeneration by leveraging the mRNA delivery potential of lipid nanoparticles in conjunction with hydrogels to facilitate bio-integration and soft tissue regeneration.  </w:t>
      </w:r>
    </w:p>
    <w:sectPr w:rsidR="008C78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35E1"/>
    <w:rsid w:val="000435E1"/>
    <w:rsid w:val="001517C5"/>
    <w:rsid w:val="0020774F"/>
    <w:rsid w:val="0025479C"/>
    <w:rsid w:val="0027557A"/>
    <w:rsid w:val="00313E9E"/>
    <w:rsid w:val="00411662"/>
    <w:rsid w:val="00571349"/>
    <w:rsid w:val="005C4202"/>
    <w:rsid w:val="006725E7"/>
    <w:rsid w:val="00683C7C"/>
    <w:rsid w:val="008B6D77"/>
    <w:rsid w:val="008C04A8"/>
    <w:rsid w:val="008C7837"/>
    <w:rsid w:val="008E74F0"/>
    <w:rsid w:val="00C56CF7"/>
    <w:rsid w:val="00D05732"/>
    <w:rsid w:val="00F444B8"/>
    <w:rsid w:val="00F734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5B38BC3"/>
  <w15:chartTrackingRefBased/>
  <w15:docId w15:val="{E7E40253-025D-DE40-B3A5-3136CA0C1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101</Words>
  <Characters>579</Characters>
  <Application>Microsoft Office Word</Application>
  <DocSecurity>0</DocSecurity>
  <Lines>4</Lines>
  <Paragraphs>1</Paragraphs>
  <ScaleCrop>false</ScaleCrop>
  <Company/>
  <LinksUpToDate>false</LinksUpToDate>
  <CharactersWithSpaces>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Siddiqui, Zain</dc:creator>
  <cp:keywords/>
  <dc:description/>
  <cp:lastModifiedBy>Siddiqui, Zain</cp:lastModifiedBy>
  <cp:revision>1</cp:revision>
  <dcterms:created xsi:type="dcterms:W3CDTF">2024-02-06T19:26:00Z</dcterms:created>
  <dcterms:modified xsi:type="dcterms:W3CDTF">2024-02-06T19:46:00Z</dcterms:modified>
</cp:coreProperties>
</file>