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AC70D" w14:textId="77777777" w:rsidR="00F920D0" w:rsidRDefault="00000000">
      <w:pPr>
        <w:pStyle w:val="3"/>
        <w:jc w:val="center"/>
      </w:pPr>
      <w:r>
        <w:rPr>
          <w:rFonts w:hint="eastAsia"/>
        </w:rPr>
        <w:t>2024</w:t>
      </w:r>
      <w:r>
        <w:rPr>
          <w:rFonts w:hint="eastAsia"/>
        </w:rPr>
        <w:t>年</w:t>
      </w:r>
      <w:r>
        <w:rPr>
          <w:rFonts w:hint="eastAsia"/>
        </w:rPr>
        <w:t>6</w:t>
      </w:r>
      <w:r>
        <w:rPr>
          <w:rFonts w:hint="eastAsia"/>
        </w:rPr>
        <w:t>月伊利竞品对标传播分析</w:t>
      </w:r>
    </w:p>
    <w:p w14:paraId="2E93220E" w14:textId="77777777" w:rsidR="00F920D0" w:rsidRPr="009F7488" w:rsidRDefault="00000000" w:rsidP="009F7488">
      <w:pPr>
        <w:tabs>
          <w:tab w:val="left" w:pos="312"/>
        </w:tabs>
        <w:rPr>
          <w:rFonts w:asciiTheme="minorEastAsia" w:hAnsiTheme="minorEastAsia" w:cstheme="minorEastAsia"/>
          <w:b/>
          <w:bCs/>
          <w:sz w:val="28"/>
          <w:szCs w:val="28"/>
          <w:highlight w:val="yellow"/>
        </w:rPr>
      </w:pPr>
      <w:r w:rsidRPr="009F7488">
        <w:rPr>
          <w:rFonts w:asciiTheme="minorEastAsia" w:hAnsiTheme="minorEastAsia" w:cstheme="minorEastAsia" w:hint="eastAsia"/>
          <w:b/>
          <w:bCs/>
          <w:sz w:val="28"/>
          <w:szCs w:val="28"/>
          <w:highlight w:val="yellow"/>
        </w:rPr>
        <w:t>Danone</w:t>
      </w:r>
    </w:p>
    <w:p w14:paraId="5D8E2EE1" w14:textId="77777777" w:rsidR="00F920D0" w:rsidRDefault="00000000">
      <w:pPr>
        <w:rPr>
          <w:rFonts w:asciiTheme="minorEastAsia" w:hAnsiTheme="minorEastAsia" w:cstheme="minorEastAsia"/>
          <w:b/>
          <w:bCs/>
          <w:szCs w:val="21"/>
          <w:shd w:val="clear" w:color="FFFFFF" w:fill="D9D9D9"/>
        </w:rPr>
      </w:pPr>
      <w:r>
        <w:rPr>
          <w:rFonts w:asciiTheme="minorEastAsia" w:hAnsiTheme="minorEastAsia" w:cstheme="minorEastAsia" w:hint="eastAsia"/>
          <w:b/>
          <w:bCs/>
          <w:szCs w:val="21"/>
          <w:shd w:val="clear" w:color="FFFFFF" w:fill="D9D9D9"/>
        </w:rPr>
        <w:t>一、达能开启振新战略新篇章：迈向健康与营养的未来</w:t>
      </w:r>
    </w:p>
    <w:p w14:paraId="22E10DCD" w14:textId="77777777" w:rsidR="00F920D0" w:rsidRPr="009F7488" w:rsidRDefault="00000000" w:rsidP="009F7488">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事件内容</w:t>
      </w:r>
    </w:p>
    <w:p w14:paraId="2EDB42EC" w14:textId="77777777" w:rsidR="00F920D0" w:rsidRDefault="00000000" w:rsidP="00B21A03">
      <w:pPr>
        <w:spacing w:afterLines="100" w:after="312"/>
        <w:ind w:firstLine="420"/>
        <w:rPr>
          <w:rFonts w:asciiTheme="minorEastAsia" w:hAnsiTheme="minorEastAsia" w:cstheme="minorEastAsia"/>
          <w:color w:val="222222"/>
          <w:szCs w:val="21"/>
          <w:shd w:val="clear" w:color="auto" w:fill="FFFFFF"/>
        </w:rPr>
      </w:pPr>
      <w:r>
        <w:rPr>
          <w:rFonts w:asciiTheme="minorEastAsia" w:hAnsiTheme="minorEastAsia" w:cstheme="minorEastAsia" w:hint="eastAsia"/>
          <w:color w:val="222222"/>
          <w:szCs w:val="21"/>
          <w:shd w:val="clear" w:color="auto" w:fill="FFFFFF"/>
        </w:rPr>
        <w:t>6月20日，达能举办了一场资本市场活动，分享了公司2025-2028年的中期发展战略和价值创造路径。在过去两年里，达能“振新达能”战略重建了</w:t>
      </w:r>
      <w:r w:rsidRPr="004A5750">
        <w:rPr>
          <w:rFonts w:asciiTheme="minorEastAsia" w:hAnsiTheme="minorEastAsia" w:cstheme="minorEastAsia" w:hint="eastAsia"/>
          <w:b/>
          <w:bCs/>
          <w:color w:val="222222"/>
          <w:szCs w:val="21"/>
          <w:shd w:val="clear" w:color="auto" w:fill="FFFFFF"/>
        </w:rPr>
        <w:t>坚实的基础</w:t>
      </w:r>
      <w:r>
        <w:rPr>
          <w:rFonts w:asciiTheme="minorEastAsia" w:hAnsiTheme="minorEastAsia" w:cstheme="minorEastAsia" w:hint="eastAsia"/>
          <w:color w:val="222222"/>
          <w:szCs w:val="21"/>
          <w:shd w:val="clear" w:color="auto" w:fill="FFFFFF"/>
        </w:rPr>
        <w:t>，包括科技创新、严谨的运营和执行，以及积极主动的产品组合管理。在此基础上，达能下一阶段将通过以下方式</w:t>
      </w:r>
      <w:r>
        <w:rPr>
          <w:rFonts w:asciiTheme="minorEastAsia" w:hAnsiTheme="minorEastAsia" w:cstheme="minorEastAsia" w:hint="eastAsia"/>
          <w:b/>
          <w:bCs/>
          <w:color w:val="222222"/>
          <w:szCs w:val="21"/>
          <w:shd w:val="clear" w:color="auto" w:fill="FFFFFF"/>
        </w:rPr>
        <w:t>向健康和营养领域的未来迈进</w:t>
      </w:r>
      <w:r>
        <w:rPr>
          <w:rFonts w:asciiTheme="minorEastAsia" w:hAnsiTheme="minorEastAsia" w:cstheme="minorEastAsia" w:hint="eastAsia"/>
          <w:color w:val="222222"/>
          <w:szCs w:val="21"/>
          <w:shd w:val="clear" w:color="auto" w:fill="FFFFFF"/>
        </w:rPr>
        <w:t>：逐步调整品类战略的侧重点——尤其是</w:t>
      </w:r>
      <w:r>
        <w:rPr>
          <w:rFonts w:asciiTheme="minorEastAsia" w:hAnsiTheme="minorEastAsia" w:cstheme="minorEastAsia" w:hint="eastAsia"/>
          <w:b/>
          <w:bCs/>
          <w:color w:val="222222"/>
          <w:szCs w:val="21"/>
          <w:shd w:val="clear" w:color="auto" w:fill="FFFFFF"/>
        </w:rPr>
        <w:t>在蛋白质和肠道健康领域</w:t>
      </w:r>
      <w:r>
        <w:rPr>
          <w:rFonts w:asciiTheme="minorEastAsia" w:hAnsiTheme="minorEastAsia" w:cstheme="minorEastAsia" w:hint="eastAsia"/>
          <w:color w:val="222222"/>
          <w:szCs w:val="21"/>
          <w:shd w:val="clear" w:color="auto" w:fill="FFFFFF"/>
        </w:rPr>
        <w:t>；拓宽部分业务模式，</w:t>
      </w:r>
      <w:r>
        <w:rPr>
          <w:rFonts w:asciiTheme="minorEastAsia" w:hAnsiTheme="minorEastAsia" w:cstheme="minorEastAsia" w:hint="eastAsia"/>
          <w:b/>
          <w:bCs/>
          <w:color w:val="222222"/>
          <w:szCs w:val="21"/>
          <w:shd w:val="clear" w:color="auto" w:fill="FFFFFF"/>
        </w:rPr>
        <w:t>加速发展户外消费和医学营养业务</w:t>
      </w:r>
      <w:r>
        <w:rPr>
          <w:rFonts w:asciiTheme="minorEastAsia" w:hAnsiTheme="minorEastAsia" w:cstheme="minorEastAsia" w:hint="eastAsia"/>
          <w:color w:val="222222"/>
          <w:szCs w:val="21"/>
          <w:shd w:val="clear" w:color="auto" w:fill="FFFFFF"/>
        </w:rPr>
        <w:t>；进一步扩大全球市场覆盖。</w:t>
      </w:r>
    </w:p>
    <w:p w14:paraId="2CA31C38" w14:textId="77777777" w:rsidR="00F920D0" w:rsidRPr="009F7488" w:rsidRDefault="00000000" w:rsidP="009F7488">
      <w:pPr>
        <w:pStyle w:val="a7"/>
        <w:numPr>
          <w:ilvl w:val="0"/>
          <w:numId w:val="7"/>
        </w:numPr>
        <w:tabs>
          <w:tab w:val="left" w:pos="312"/>
        </w:tabs>
        <w:spacing w:afterLines="100" w:after="312"/>
        <w:ind w:firstLineChars="0"/>
        <w:rPr>
          <w:rFonts w:asciiTheme="minorEastAsia" w:hAnsiTheme="minorEastAsia" w:cstheme="minorEastAsia"/>
          <w:szCs w:val="21"/>
        </w:rPr>
      </w:pPr>
      <w:r w:rsidRPr="009F7488">
        <w:rPr>
          <w:rFonts w:asciiTheme="minorEastAsia" w:hAnsiTheme="minorEastAsia" w:cstheme="minorEastAsia" w:hint="eastAsia"/>
          <w:szCs w:val="21"/>
        </w:rPr>
        <w:t>高层话术</w:t>
      </w:r>
    </w:p>
    <w:p w14:paraId="087E6AF0" w14:textId="77777777" w:rsidR="00F920D0" w:rsidRDefault="00000000" w:rsidP="00B21A03">
      <w:pPr>
        <w:spacing w:afterLines="100" w:after="312"/>
        <w:ind w:firstLine="420"/>
        <w:rPr>
          <w:rFonts w:asciiTheme="minorEastAsia" w:hAnsiTheme="minorEastAsia" w:cstheme="minorEastAsia"/>
          <w:color w:val="222222"/>
          <w:szCs w:val="21"/>
          <w:shd w:val="clear" w:color="auto" w:fill="FFFFFF"/>
        </w:rPr>
      </w:pPr>
      <w:r>
        <w:rPr>
          <w:rFonts w:ascii="Arial" w:eastAsia="宋体" w:hAnsi="Arial" w:cs="Arial"/>
          <w:color w:val="222222"/>
          <w:szCs w:val="21"/>
          <w:shd w:val="clear" w:color="auto" w:fill="FFFFFF"/>
        </w:rPr>
        <w:t>“</w:t>
      </w:r>
      <w:r>
        <w:rPr>
          <w:rFonts w:ascii="Arial" w:eastAsia="宋体" w:hAnsi="Arial" w:cs="Arial"/>
          <w:color w:val="222222"/>
          <w:szCs w:val="21"/>
          <w:shd w:val="clear" w:color="auto" w:fill="FFFFFF"/>
        </w:rPr>
        <w:t>今天的达能和两年前</w:t>
      </w:r>
      <w:r>
        <w:rPr>
          <w:rFonts w:ascii="Arial" w:eastAsia="宋体" w:hAnsi="Arial" w:cs="Arial"/>
          <w:b/>
          <w:bCs/>
          <w:color w:val="222222"/>
          <w:szCs w:val="21"/>
          <w:shd w:val="clear" w:color="auto" w:fill="FFFFFF"/>
        </w:rPr>
        <w:t>已截然不同</w:t>
      </w:r>
      <w:r>
        <w:rPr>
          <w:rFonts w:ascii="Arial" w:eastAsia="宋体" w:hAnsi="Arial" w:cs="Arial"/>
          <w:color w:val="222222"/>
          <w:szCs w:val="21"/>
          <w:shd w:val="clear" w:color="auto" w:fill="FFFFFF"/>
        </w:rPr>
        <w:t>。如今我们拥有坚实的基础，转型成为一家</w:t>
      </w:r>
      <w:r>
        <w:rPr>
          <w:rFonts w:ascii="Arial" w:eastAsia="宋体" w:hAnsi="Arial" w:cs="Arial"/>
          <w:b/>
          <w:bCs/>
          <w:color w:val="222222"/>
          <w:szCs w:val="21"/>
          <w:shd w:val="clear" w:color="auto" w:fill="FFFFFF"/>
        </w:rPr>
        <w:t>真正以科学为基础、以消费者和患者为中心</w:t>
      </w:r>
      <w:r>
        <w:rPr>
          <w:rFonts w:ascii="Arial" w:eastAsia="宋体" w:hAnsi="Arial" w:cs="Arial"/>
          <w:color w:val="222222"/>
          <w:szCs w:val="21"/>
          <w:shd w:val="clear" w:color="auto" w:fill="FFFFFF"/>
        </w:rPr>
        <w:t>的公司，并且更加聚焦于达能</w:t>
      </w:r>
      <w:r>
        <w:rPr>
          <w:rFonts w:ascii="Arial" w:eastAsia="宋体" w:hAnsi="Arial" w:cs="Arial"/>
          <w:b/>
          <w:bCs/>
          <w:color w:val="222222"/>
          <w:szCs w:val="21"/>
          <w:shd w:val="clear" w:color="auto" w:fill="FFFFFF"/>
        </w:rPr>
        <w:t>独特的健康使命</w:t>
      </w:r>
      <w:r>
        <w:rPr>
          <w:rFonts w:ascii="Arial" w:eastAsia="宋体" w:hAnsi="Arial" w:cs="Arial"/>
          <w:color w:val="222222"/>
          <w:szCs w:val="21"/>
          <w:shd w:val="clear" w:color="auto" w:fill="FFFFFF"/>
        </w:rPr>
        <w:t>。</w:t>
      </w:r>
      <w:r>
        <w:rPr>
          <w:rFonts w:ascii="Arial" w:eastAsia="宋体" w:hAnsi="Arial" w:cs="Arial"/>
          <w:color w:val="222222"/>
          <w:szCs w:val="21"/>
          <w:shd w:val="clear" w:color="auto" w:fill="FFFFFF"/>
        </w:rPr>
        <w:t>”</w:t>
      </w:r>
      <w:r>
        <w:rPr>
          <w:rFonts w:ascii="Arial" w:eastAsia="宋体" w:hAnsi="Arial" w:cs="Arial"/>
          <w:color w:val="222222"/>
          <w:szCs w:val="21"/>
          <w:shd w:val="clear" w:color="auto" w:fill="FFFFFF"/>
        </w:rPr>
        <w:t>达能首席执行官</w:t>
      </w:r>
      <w:r>
        <w:rPr>
          <w:rFonts w:ascii="宋体" w:eastAsia="宋体" w:hAnsi="宋体" w:cs="宋体"/>
          <w:sz w:val="24"/>
        </w:rPr>
        <w:t>Antoine de Saint-Affrique</w:t>
      </w:r>
      <w:r>
        <w:rPr>
          <w:rFonts w:ascii="Arial" w:eastAsia="宋体" w:hAnsi="Arial" w:cs="Arial"/>
          <w:color w:val="222222"/>
          <w:szCs w:val="21"/>
          <w:shd w:val="clear" w:color="auto" w:fill="FFFFFF"/>
        </w:rPr>
        <w:t>表示，全球食品产业正处于关键转折点，</w:t>
      </w:r>
      <w:r>
        <w:rPr>
          <w:rFonts w:ascii="Arial" w:eastAsia="宋体" w:hAnsi="Arial" w:cs="Arial"/>
          <w:b/>
          <w:bCs/>
          <w:color w:val="222222"/>
          <w:szCs w:val="21"/>
          <w:shd w:val="clear" w:color="auto" w:fill="FFFFFF"/>
        </w:rPr>
        <w:t>健康以及食品在健康中的作用比以往任何时候都更为重要</w:t>
      </w:r>
      <w:r>
        <w:rPr>
          <w:rFonts w:ascii="Arial" w:eastAsia="宋体" w:hAnsi="Arial" w:cs="Arial"/>
          <w:color w:val="222222"/>
          <w:szCs w:val="21"/>
          <w:shd w:val="clear" w:color="auto" w:fill="FFFFFF"/>
        </w:rPr>
        <w:t>，</w:t>
      </w:r>
      <w:r>
        <w:rPr>
          <w:rFonts w:ascii="Arial" w:eastAsia="宋体" w:hAnsi="Arial" w:cs="Arial"/>
          <w:color w:val="222222"/>
          <w:szCs w:val="21"/>
          <w:shd w:val="clear" w:color="auto" w:fill="FFFFFF"/>
        </w:rPr>
        <w:t>“</w:t>
      </w:r>
      <w:r>
        <w:rPr>
          <w:rFonts w:ascii="Arial" w:eastAsia="宋体" w:hAnsi="Arial" w:cs="Arial"/>
          <w:color w:val="222222"/>
          <w:szCs w:val="21"/>
          <w:shd w:val="clear" w:color="auto" w:fill="FFFFFF"/>
        </w:rPr>
        <w:t>我相信，这将使我们在一个完全不同的世界中</w:t>
      </w:r>
      <w:r>
        <w:rPr>
          <w:rFonts w:ascii="Arial" w:eastAsia="宋体" w:hAnsi="Arial" w:cs="Arial"/>
          <w:b/>
          <w:bCs/>
          <w:color w:val="222222"/>
          <w:szCs w:val="21"/>
          <w:shd w:val="clear" w:color="auto" w:fill="FFFFFF"/>
        </w:rPr>
        <w:t>占据先机并发挥主导作用</w:t>
      </w:r>
      <w:r>
        <w:rPr>
          <w:rFonts w:ascii="Arial" w:eastAsia="宋体" w:hAnsi="Arial" w:cs="Arial"/>
          <w:color w:val="222222"/>
          <w:szCs w:val="21"/>
          <w:shd w:val="clear" w:color="auto" w:fill="FFFFFF"/>
        </w:rPr>
        <w:t>。</w:t>
      </w:r>
      <w:r>
        <w:rPr>
          <w:rFonts w:ascii="Arial" w:eastAsia="宋体" w:hAnsi="Arial" w:cs="Arial"/>
          <w:color w:val="222222"/>
          <w:szCs w:val="21"/>
          <w:shd w:val="clear" w:color="auto" w:fill="FFFFFF"/>
        </w:rPr>
        <w:t>”</w:t>
      </w:r>
    </w:p>
    <w:p w14:paraId="74D91D73" w14:textId="77777777" w:rsidR="00F920D0" w:rsidRDefault="00000000" w:rsidP="009F7488">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传播观察</w:t>
      </w:r>
      <w:r>
        <w:rPr>
          <w:rFonts w:asciiTheme="minorEastAsia" w:hAnsiTheme="minorEastAsia" w:cstheme="minorEastAsia"/>
          <w:szCs w:val="21"/>
        </w:rPr>
        <w:t xml:space="preserve"> </w:t>
      </w:r>
    </w:p>
    <w:p w14:paraId="484BC1AF" w14:textId="77777777" w:rsidR="00F920D0" w:rsidRDefault="00000000">
      <w:pPr>
        <w:ind w:firstLine="420"/>
        <w:rPr>
          <w:rFonts w:asciiTheme="minorEastAsia" w:hAnsiTheme="minorEastAsia" w:cstheme="minorEastAsia"/>
          <w:szCs w:val="21"/>
        </w:rPr>
      </w:pPr>
      <w:r>
        <w:rPr>
          <w:rFonts w:asciiTheme="minorEastAsia" w:hAnsiTheme="minorEastAsia" w:cstheme="minorEastAsia"/>
          <w:szCs w:val="21"/>
        </w:rPr>
        <w:t>1.</w:t>
      </w:r>
      <w:r>
        <w:rPr>
          <w:rFonts w:asciiTheme="minorEastAsia" w:hAnsiTheme="minorEastAsia" w:cstheme="minorEastAsia" w:hint="eastAsia"/>
          <w:szCs w:val="21"/>
        </w:rPr>
        <w:t>达能</w:t>
      </w:r>
      <w:hyperlink r:id="rId6" w:history="1">
        <w:r w:rsidR="00F920D0">
          <w:rPr>
            <w:rStyle w:val="a4"/>
            <w:rFonts w:asciiTheme="minorEastAsia" w:hAnsiTheme="minorEastAsia" w:cstheme="minorEastAsia" w:hint="eastAsia"/>
            <w:szCs w:val="21"/>
          </w:rPr>
          <w:t>官方网站发布</w:t>
        </w:r>
      </w:hyperlink>
      <w:r>
        <w:rPr>
          <w:rFonts w:asciiTheme="minorEastAsia" w:hAnsiTheme="minorEastAsia" w:cstheme="minorEastAsia" w:hint="eastAsia"/>
          <w:szCs w:val="21"/>
        </w:rPr>
        <w:t>信息及</w:t>
      </w:r>
      <w:hyperlink r:id="rId7" w:history="1">
        <w:r w:rsidR="00F920D0">
          <w:rPr>
            <w:rStyle w:val="a4"/>
            <w:rFonts w:asciiTheme="minorEastAsia" w:hAnsiTheme="minorEastAsia" w:cstheme="minorEastAsia" w:hint="eastAsia"/>
            <w:szCs w:val="21"/>
          </w:rPr>
          <w:t>新闻稿件</w:t>
        </w:r>
      </w:hyperlink>
      <w:r>
        <w:rPr>
          <w:rFonts w:asciiTheme="minorEastAsia" w:hAnsiTheme="minorEastAsia" w:cstheme="minorEastAsia" w:hint="eastAsia"/>
          <w:szCs w:val="21"/>
        </w:rPr>
        <w:t>，在官网播出活动现场，并上传了相关物料：</w:t>
      </w:r>
    </w:p>
    <w:p w14:paraId="1D5228A0" w14:textId="77777777" w:rsidR="00F920D0" w:rsidRDefault="00F920D0">
      <w:pPr>
        <w:ind w:left="420" w:firstLine="420"/>
        <w:rPr>
          <w:rFonts w:asciiTheme="minorEastAsia" w:hAnsiTheme="minorEastAsia" w:cstheme="minorEastAsia"/>
          <w:szCs w:val="21"/>
        </w:rPr>
      </w:pPr>
      <w:hyperlink r:id="rId8" w:history="1">
        <w:r>
          <w:rPr>
            <w:rStyle w:val="a4"/>
            <w:rFonts w:asciiTheme="minorEastAsia" w:hAnsiTheme="minorEastAsia" w:cstheme="minorEastAsia" w:hint="eastAsia"/>
            <w:szCs w:val="21"/>
          </w:rPr>
          <w:t>活动日程安排</w:t>
        </w:r>
      </w:hyperlink>
    </w:p>
    <w:p w14:paraId="73ED31A0" w14:textId="77777777" w:rsidR="00F920D0" w:rsidRDefault="00F920D0">
      <w:pPr>
        <w:ind w:left="420" w:firstLine="420"/>
        <w:rPr>
          <w:rFonts w:asciiTheme="minorEastAsia" w:hAnsiTheme="minorEastAsia" w:cstheme="minorEastAsia"/>
          <w:szCs w:val="21"/>
        </w:rPr>
      </w:pPr>
      <w:hyperlink r:id="rId9" w:history="1">
        <w:r>
          <w:rPr>
            <w:rStyle w:val="a4"/>
            <w:rFonts w:asciiTheme="minorEastAsia" w:hAnsiTheme="minorEastAsia" w:cstheme="minorEastAsia"/>
            <w:szCs w:val="21"/>
          </w:rPr>
          <w:t>CEO</w:t>
        </w:r>
        <w:r>
          <w:rPr>
            <w:rStyle w:val="a4"/>
            <w:rFonts w:asciiTheme="minorEastAsia" w:hAnsiTheme="minorEastAsia" w:cstheme="minorEastAsia" w:hint="eastAsia"/>
            <w:szCs w:val="21"/>
          </w:rPr>
          <w:t>演讲文稿</w:t>
        </w:r>
      </w:hyperlink>
      <w:r w:rsidR="00000000">
        <w:rPr>
          <w:rFonts w:asciiTheme="minorEastAsia" w:hAnsiTheme="minorEastAsia" w:cstheme="minorEastAsia" w:hint="eastAsia"/>
          <w:szCs w:val="21"/>
        </w:rPr>
        <w:t>、</w:t>
      </w:r>
      <w:hyperlink r:id="rId10" w:history="1">
        <w:r>
          <w:rPr>
            <w:rStyle w:val="a4"/>
            <w:rFonts w:asciiTheme="minorEastAsia" w:hAnsiTheme="minorEastAsia" w:cstheme="minorEastAsia"/>
            <w:szCs w:val="21"/>
          </w:rPr>
          <w:t>CFO</w:t>
        </w:r>
        <w:r>
          <w:rPr>
            <w:rStyle w:val="a4"/>
            <w:rFonts w:asciiTheme="minorEastAsia" w:hAnsiTheme="minorEastAsia" w:cstheme="minorEastAsia" w:hint="eastAsia"/>
            <w:szCs w:val="21"/>
          </w:rPr>
          <w:t>演讲文稿</w:t>
        </w:r>
      </w:hyperlink>
    </w:p>
    <w:p w14:paraId="6D95CD78" w14:textId="77777777" w:rsidR="00F920D0" w:rsidRDefault="00F920D0">
      <w:pPr>
        <w:ind w:left="420" w:firstLine="420"/>
        <w:rPr>
          <w:rFonts w:asciiTheme="minorEastAsia" w:hAnsiTheme="minorEastAsia" w:cstheme="minorEastAsia"/>
          <w:szCs w:val="21"/>
        </w:rPr>
      </w:pPr>
      <w:hyperlink r:id="rId11" w:history="1">
        <w:r>
          <w:rPr>
            <w:rStyle w:val="a4"/>
            <w:rFonts w:asciiTheme="minorEastAsia" w:hAnsiTheme="minorEastAsia" w:cstheme="minorEastAsia"/>
            <w:szCs w:val="21"/>
          </w:rPr>
          <w:t>YouTube</w:t>
        </w:r>
        <w:r>
          <w:rPr>
            <w:rStyle w:val="a4"/>
            <w:rFonts w:asciiTheme="minorEastAsia" w:hAnsiTheme="minorEastAsia" w:cstheme="minorEastAsia" w:hint="eastAsia"/>
            <w:szCs w:val="21"/>
          </w:rPr>
          <w:t>视频Utrecht Visit - CME 2024</w:t>
        </w:r>
      </w:hyperlink>
      <w:r w:rsidR="00000000">
        <w:rPr>
          <w:rFonts w:asciiTheme="minorEastAsia" w:hAnsiTheme="minorEastAsia" w:cstheme="minorEastAsia"/>
          <w:szCs w:val="21"/>
        </w:rPr>
        <w:t xml:space="preserve"> </w:t>
      </w:r>
      <w:r w:rsidR="00000000">
        <w:rPr>
          <w:rFonts w:asciiTheme="minorEastAsia" w:hAnsiTheme="minorEastAsia" w:cstheme="minorEastAsia" w:hint="eastAsia"/>
          <w:szCs w:val="21"/>
        </w:rPr>
        <w:t>视频中，由中心主管带领参观达能科研创新中心，展示了达能如何将尖端技术引入食品营养健康解决方案。</w:t>
      </w:r>
    </w:p>
    <w:p w14:paraId="22D3DCCF" w14:textId="7E62D04E" w:rsidR="00F920D0" w:rsidRDefault="00000000" w:rsidP="00B21A03">
      <w:pPr>
        <w:spacing w:afterLines="100" w:after="312"/>
        <w:ind w:firstLine="420"/>
        <w:rPr>
          <w:rFonts w:asciiTheme="minorEastAsia" w:hAnsiTheme="minorEastAsia" w:cstheme="minorEastAsia"/>
          <w:szCs w:val="21"/>
        </w:rPr>
      </w:pPr>
      <w:r>
        <w:rPr>
          <w:rFonts w:asciiTheme="minorEastAsia" w:hAnsiTheme="minorEastAsia" w:cstheme="minorEastAsia"/>
          <w:szCs w:val="21"/>
        </w:rPr>
        <w:t>2.</w:t>
      </w:r>
      <w:hyperlink r:id="rId12" w:history="1">
        <w:r w:rsidR="00F920D0">
          <w:rPr>
            <w:rStyle w:val="a4"/>
            <w:rFonts w:asciiTheme="minorEastAsia" w:hAnsiTheme="minorEastAsia" w:cstheme="minorEastAsia"/>
            <w:szCs w:val="21"/>
          </w:rPr>
          <w:t>Nasdaq</w:t>
        </w:r>
      </w:hyperlink>
      <w:r>
        <w:rPr>
          <w:rFonts w:asciiTheme="minorEastAsia" w:hAnsiTheme="minorEastAsia" w:cstheme="minorEastAsia" w:hint="eastAsia"/>
          <w:szCs w:val="21"/>
        </w:rPr>
        <w:t>、</w:t>
      </w:r>
      <w:hyperlink r:id="rId13" w:history="1">
        <w:r w:rsidR="00F920D0">
          <w:rPr>
            <w:rStyle w:val="a4"/>
            <w:rFonts w:asciiTheme="minorEastAsia" w:hAnsiTheme="minorEastAsia" w:cstheme="minorEastAsia"/>
            <w:szCs w:val="21"/>
          </w:rPr>
          <w:t>Yahoo Finance</w:t>
        </w:r>
      </w:hyperlink>
      <w:r>
        <w:rPr>
          <w:rFonts w:asciiTheme="minorEastAsia" w:hAnsiTheme="minorEastAsia" w:cstheme="minorEastAsia" w:hint="eastAsia"/>
          <w:szCs w:val="21"/>
        </w:rPr>
        <w:t>等商业资本市场领域网站对这次活动进行了传播，行业媒体</w:t>
      </w:r>
      <w:hyperlink r:id="rId14" w:history="1">
        <w:r w:rsidR="00F920D0">
          <w:rPr>
            <w:rStyle w:val="a4"/>
            <w:rFonts w:asciiTheme="minorEastAsia" w:hAnsiTheme="minorEastAsia" w:cstheme="minorEastAsia"/>
            <w:szCs w:val="21"/>
          </w:rPr>
          <w:t>Food and Drink Technology</w:t>
        </w:r>
      </w:hyperlink>
      <w:r>
        <w:rPr>
          <w:rFonts w:asciiTheme="minorEastAsia" w:hAnsiTheme="minorEastAsia" w:cstheme="minorEastAsia" w:hint="eastAsia"/>
          <w:szCs w:val="21"/>
        </w:rPr>
        <w:t>、</w:t>
      </w:r>
      <w:hyperlink r:id="rId15" w:history="1">
        <w:r w:rsidR="00F920D0">
          <w:rPr>
            <w:rStyle w:val="a4"/>
            <w:rFonts w:asciiTheme="minorEastAsia" w:hAnsiTheme="minorEastAsia" w:cstheme="minorEastAsia"/>
            <w:szCs w:val="21"/>
          </w:rPr>
          <w:t>Dairy News</w:t>
        </w:r>
      </w:hyperlink>
      <w:r>
        <w:rPr>
          <w:rFonts w:asciiTheme="minorEastAsia" w:hAnsiTheme="minorEastAsia" w:cstheme="minorEastAsia" w:hint="eastAsia"/>
          <w:szCs w:val="21"/>
        </w:rPr>
        <w:t>进行相关报道。</w:t>
      </w:r>
    </w:p>
    <w:p w14:paraId="34CABAA1" w14:textId="77777777" w:rsidR="00F920D0" w:rsidRDefault="00000000">
      <w:pPr>
        <w:rPr>
          <w:rFonts w:asciiTheme="minorEastAsia" w:hAnsiTheme="minorEastAsia" w:cstheme="minorEastAsia"/>
          <w:b/>
          <w:bCs/>
          <w:szCs w:val="21"/>
          <w:shd w:val="clear" w:color="FFFFFF" w:fill="D9D9D9"/>
        </w:rPr>
      </w:pPr>
      <w:r>
        <w:rPr>
          <w:rFonts w:asciiTheme="minorEastAsia" w:hAnsiTheme="minorEastAsia" w:cstheme="minorEastAsia" w:hint="eastAsia"/>
          <w:b/>
          <w:bCs/>
          <w:szCs w:val="21"/>
          <w:shd w:val="clear" w:color="FFFFFF" w:fill="D9D9D9"/>
        </w:rPr>
        <w:t>二、达能与米其林等联合打造生物技术开放平台</w:t>
      </w:r>
    </w:p>
    <w:p w14:paraId="60668CA0" w14:textId="77777777" w:rsidR="00F920D0" w:rsidRDefault="00000000" w:rsidP="009F7488">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事件内容</w:t>
      </w:r>
    </w:p>
    <w:p w14:paraId="592DC3AB" w14:textId="77777777" w:rsidR="00F920D0" w:rsidRDefault="00000000" w:rsidP="00B21A03">
      <w:pPr>
        <w:spacing w:afterLines="100" w:after="312"/>
        <w:ind w:firstLine="420"/>
        <w:rPr>
          <w:rFonts w:asciiTheme="minorEastAsia" w:hAnsiTheme="minorEastAsia" w:cstheme="minorEastAsia"/>
          <w:szCs w:val="21"/>
        </w:rPr>
      </w:pPr>
      <w:r>
        <w:rPr>
          <w:rFonts w:asciiTheme="minorEastAsia" w:hAnsiTheme="minorEastAsia" w:cstheme="minorEastAsia"/>
          <w:szCs w:val="21"/>
        </w:rPr>
        <w:t>法国两大工业领导者达能和</w:t>
      </w:r>
      <w:r>
        <w:rPr>
          <w:rFonts w:asciiTheme="minorEastAsia" w:hAnsiTheme="minorEastAsia" w:cstheme="minorEastAsia"/>
          <w:b/>
          <w:bCs/>
          <w:szCs w:val="21"/>
        </w:rPr>
        <w:t>米其林</w:t>
      </w:r>
      <w:r>
        <w:rPr>
          <w:rFonts w:asciiTheme="minorEastAsia" w:hAnsiTheme="minorEastAsia" w:cstheme="minorEastAsia"/>
          <w:szCs w:val="21"/>
        </w:rPr>
        <w:t>、</w:t>
      </w:r>
      <w:r>
        <w:rPr>
          <w:rFonts w:asciiTheme="minorEastAsia" w:hAnsiTheme="minorEastAsia" w:cstheme="minorEastAsia"/>
          <w:b/>
          <w:bCs/>
          <w:szCs w:val="21"/>
        </w:rPr>
        <w:t>美国初创企业DMC生物技术公司</w:t>
      </w:r>
      <w:r>
        <w:rPr>
          <w:rFonts w:asciiTheme="minorEastAsia" w:hAnsiTheme="minorEastAsia" w:cstheme="minorEastAsia"/>
          <w:szCs w:val="21"/>
        </w:rPr>
        <w:t>以及</w:t>
      </w:r>
      <w:r>
        <w:rPr>
          <w:rFonts w:asciiTheme="minorEastAsia" w:hAnsiTheme="minorEastAsia" w:cstheme="minorEastAsia"/>
          <w:b/>
          <w:bCs/>
          <w:szCs w:val="21"/>
        </w:rPr>
        <w:t>法国农业信贷银行</w:t>
      </w:r>
      <w:r>
        <w:rPr>
          <w:rFonts w:asciiTheme="minorEastAsia" w:hAnsiTheme="minorEastAsia" w:cstheme="minorEastAsia"/>
          <w:szCs w:val="21"/>
        </w:rPr>
        <w:t>达成协议，共同创建生物技术开放平台，以推动</w:t>
      </w:r>
      <w:r>
        <w:rPr>
          <w:rFonts w:asciiTheme="minorEastAsia" w:hAnsiTheme="minorEastAsia" w:cstheme="minorEastAsia"/>
          <w:b/>
          <w:bCs/>
          <w:szCs w:val="21"/>
        </w:rPr>
        <w:t>先进发酵工艺</w:t>
      </w:r>
      <w:r>
        <w:rPr>
          <w:rFonts w:asciiTheme="minorEastAsia" w:hAnsiTheme="minorEastAsia" w:cstheme="minorEastAsia"/>
          <w:szCs w:val="21"/>
        </w:rPr>
        <w:t>尤其是精准发酵的规模化发展。</w:t>
      </w:r>
    </w:p>
    <w:p w14:paraId="4BB86664" w14:textId="77777777" w:rsidR="00F920D0" w:rsidRDefault="00000000" w:rsidP="009F7488">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传播观察</w:t>
      </w:r>
    </w:p>
    <w:p w14:paraId="7C3CDA0C" w14:textId="77777777" w:rsidR="00F920D0" w:rsidRDefault="00000000">
      <w:pPr>
        <w:ind w:firstLine="420"/>
        <w:rPr>
          <w:rFonts w:asciiTheme="minorEastAsia" w:hAnsiTheme="minorEastAsia" w:cstheme="minorEastAsia"/>
          <w:szCs w:val="21"/>
        </w:rPr>
      </w:pPr>
      <w:r>
        <w:rPr>
          <w:rFonts w:asciiTheme="minorEastAsia" w:hAnsiTheme="minorEastAsia" w:cstheme="minorEastAsia"/>
          <w:szCs w:val="21"/>
        </w:rPr>
        <w:t>1.</w:t>
      </w:r>
      <w:r>
        <w:rPr>
          <w:rFonts w:asciiTheme="minorEastAsia" w:hAnsiTheme="minorEastAsia" w:cstheme="minorEastAsia" w:hint="eastAsia"/>
          <w:szCs w:val="21"/>
        </w:rPr>
        <w:t>达能官方网站发布相关信息及</w:t>
      </w:r>
      <w:hyperlink r:id="rId16" w:history="1">
        <w:r w:rsidR="00F920D0">
          <w:rPr>
            <w:rStyle w:val="a4"/>
            <w:rFonts w:asciiTheme="minorEastAsia" w:hAnsiTheme="minorEastAsia" w:cstheme="minorEastAsia" w:hint="eastAsia"/>
            <w:szCs w:val="21"/>
          </w:rPr>
          <w:t>新闻稿件</w:t>
        </w:r>
      </w:hyperlink>
      <w:r>
        <w:rPr>
          <w:rFonts w:asciiTheme="minorEastAsia" w:hAnsiTheme="minorEastAsia" w:cstheme="minorEastAsia" w:hint="eastAsia"/>
          <w:szCs w:val="21"/>
        </w:rPr>
        <w:t>。</w:t>
      </w:r>
    </w:p>
    <w:p w14:paraId="00FA3C4D" w14:textId="2404F2A7" w:rsidR="00F920D0" w:rsidRDefault="00000000" w:rsidP="009F7488">
      <w:pPr>
        <w:ind w:firstLine="420"/>
        <w:rPr>
          <w:rFonts w:asciiTheme="minorEastAsia" w:hAnsiTheme="minorEastAsia" w:cstheme="minorEastAsia"/>
          <w:szCs w:val="21"/>
        </w:rPr>
      </w:pPr>
      <w:r>
        <w:rPr>
          <w:rFonts w:asciiTheme="minorEastAsia" w:hAnsiTheme="minorEastAsia" w:cstheme="minorEastAsia"/>
          <w:szCs w:val="21"/>
        </w:rPr>
        <w:t>2.</w:t>
      </w:r>
      <w:hyperlink r:id="rId17" w:history="1">
        <w:r w:rsidR="00F920D0">
          <w:rPr>
            <w:rStyle w:val="a4"/>
            <w:rFonts w:asciiTheme="minorEastAsia" w:hAnsiTheme="minorEastAsia" w:cstheme="minorEastAsia"/>
            <w:szCs w:val="21"/>
          </w:rPr>
          <w:t>DairyNews</w:t>
        </w:r>
      </w:hyperlink>
      <w:r>
        <w:rPr>
          <w:rFonts w:asciiTheme="minorEastAsia" w:hAnsiTheme="minorEastAsia" w:cstheme="minorEastAsia" w:hint="eastAsia"/>
          <w:szCs w:val="21"/>
        </w:rPr>
        <w:t>、</w:t>
      </w:r>
      <w:hyperlink r:id="rId18" w:history="1">
        <w:r w:rsidR="00F920D0">
          <w:rPr>
            <w:rStyle w:val="a4"/>
            <w:rFonts w:asciiTheme="minorEastAsia" w:hAnsiTheme="minorEastAsia" w:cstheme="minorEastAsia"/>
            <w:szCs w:val="21"/>
          </w:rPr>
          <w:t>European Biotechnology</w:t>
        </w:r>
      </w:hyperlink>
      <w:r>
        <w:rPr>
          <w:rFonts w:asciiTheme="minorEastAsia" w:hAnsiTheme="minorEastAsia" w:cstheme="minorEastAsia" w:hint="eastAsia"/>
          <w:szCs w:val="21"/>
        </w:rPr>
        <w:t>、</w:t>
      </w:r>
      <w:hyperlink r:id="rId19" w:history="1">
        <w:r w:rsidR="00F920D0">
          <w:rPr>
            <w:rStyle w:val="a4"/>
            <w:rFonts w:asciiTheme="minorEastAsia" w:hAnsiTheme="minorEastAsia" w:cstheme="minorEastAsia"/>
            <w:szCs w:val="21"/>
          </w:rPr>
          <w:t>Chemical&amp;Engineering News</w:t>
        </w:r>
      </w:hyperlink>
      <w:r>
        <w:rPr>
          <w:rFonts w:asciiTheme="minorEastAsia" w:hAnsiTheme="minorEastAsia" w:cstheme="minorEastAsia" w:hint="eastAsia"/>
          <w:szCs w:val="21"/>
        </w:rPr>
        <w:t>、</w:t>
      </w:r>
      <w:hyperlink r:id="rId20" w:history="1">
        <w:r w:rsidR="00F920D0">
          <w:rPr>
            <w:rStyle w:val="a4"/>
            <w:rFonts w:asciiTheme="minorEastAsia" w:hAnsiTheme="minorEastAsia" w:cstheme="minorEastAsia"/>
            <w:szCs w:val="21"/>
          </w:rPr>
          <w:t>Profood World</w:t>
        </w:r>
      </w:hyperlink>
      <w:r>
        <w:rPr>
          <w:rFonts w:asciiTheme="minorEastAsia" w:hAnsiTheme="minorEastAsia" w:cstheme="minorEastAsia" w:hint="eastAsia"/>
          <w:szCs w:val="21"/>
        </w:rPr>
        <w:t>等行业媒体进行报道。</w:t>
      </w:r>
    </w:p>
    <w:p w14:paraId="1AE7FCCA" w14:textId="77777777" w:rsidR="00F920D0" w:rsidRPr="009F7488" w:rsidRDefault="00000000" w:rsidP="009F7488">
      <w:pPr>
        <w:tabs>
          <w:tab w:val="left" w:pos="312"/>
        </w:tabs>
        <w:rPr>
          <w:rFonts w:asciiTheme="minorEastAsia" w:hAnsiTheme="minorEastAsia" w:cstheme="minorEastAsia"/>
          <w:b/>
          <w:bCs/>
          <w:sz w:val="28"/>
          <w:szCs w:val="28"/>
          <w:highlight w:val="yellow"/>
        </w:rPr>
      </w:pPr>
      <w:r w:rsidRPr="009F7488">
        <w:rPr>
          <w:rFonts w:asciiTheme="minorEastAsia" w:hAnsiTheme="minorEastAsia" w:cstheme="minorEastAsia"/>
          <w:b/>
          <w:bCs/>
          <w:sz w:val="28"/>
          <w:szCs w:val="28"/>
          <w:highlight w:val="yellow"/>
        </w:rPr>
        <w:t>Fonterra</w:t>
      </w:r>
    </w:p>
    <w:p w14:paraId="444F0325" w14:textId="174B2E2C" w:rsidR="00F920D0" w:rsidRPr="00B21A03" w:rsidRDefault="00000000" w:rsidP="00B21A03">
      <w:pPr>
        <w:numPr>
          <w:ilvl w:val="0"/>
          <w:numId w:val="4"/>
        </w:numPr>
        <w:rPr>
          <w:rFonts w:asciiTheme="minorEastAsia" w:hAnsiTheme="minorEastAsia" w:cstheme="minorEastAsia"/>
          <w:b/>
          <w:bCs/>
          <w:szCs w:val="21"/>
          <w:shd w:val="clear" w:color="FFFFFF" w:fill="D9D9D9"/>
        </w:rPr>
      </w:pPr>
      <w:r>
        <w:rPr>
          <w:rFonts w:asciiTheme="minorEastAsia" w:hAnsiTheme="minorEastAsia" w:cstheme="minorEastAsia" w:hint="eastAsia"/>
          <w:b/>
          <w:bCs/>
          <w:szCs w:val="21"/>
          <w:shd w:val="clear" w:color="FFFFFF" w:fill="D9D9D9"/>
        </w:rPr>
        <w:t xml:space="preserve">恒天然在中国餐饮服务领域取得十年发展里程碑 </w:t>
      </w:r>
    </w:p>
    <w:p w14:paraId="26388CB1" w14:textId="77777777" w:rsidR="00F920D0" w:rsidRDefault="00000000" w:rsidP="009F7488">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事件内容</w:t>
      </w:r>
    </w:p>
    <w:p w14:paraId="627A2B81" w14:textId="576E1863" w:rsidR="00F920D0" w:rsidRDefault="00000000" w:rsidP="00B21A03">
      <w:pPr>
        <w:spacing w:afterLines="100" w:after="312"/>
        <w:ind w:firstLine="420"/>
        <w:rPr>
          <w:rFonts w:asciiTheme="minorEastAsia" w:hAnsiTheme="minorEastAsia" w:cstheme="minorEastAsia"/>
          <w:szCs w:val="21"/>
        </w:rPr>
      </w:pPr>
      <w:r>
        <w:rPr>
          <w:rFonts w:asciiTheme="minorEastAsia" w:hAnsiTheme="minorEastAsia" w:cstheme="minorEastAsia"/>
          <w:szCs w:val="21"/>
        </w:rPr>
        <w:t>2014</w:t>
      </w:r>
      <w:r>
        <w:rPr>
          <w:rFonts w:asciiTheme="minorEastAsia" w:hAnsiTheme="minorEastAsia" w:cstheme="minorEastAsia" w:hint="eastAsia"/>
          <w:szCs w:val="21"/>
        </w:rPr>
        <w:t>年，恒天然在怀卡托开设了</w:t>
      </w:r>
      <w:r>
        <w:rPr>
          <w:rFonts w:ascii="Arial" w:eastAsia="Arial" w:hAnsi="Arial" w:cs="Arial"/>
          <w:color w:val="000A12"/>
          <w:spacing w:val="-2"/>
          <w:szCs w:val="21"/>
          <w:shd w:val="clear" w:color="auto" w:fill="FFFFFF"/>
        </w:rPr>
        <w:t>Waitoa UHT </w:t>
      </w:r>
      <w:r>
        <w:rPr>
          <w:rFonts w:asciiTheme="minorEastAsia" w:hAnsiTheme="minorEastAsia" w:cstheme="minorEastAsia" w:hint="eastAsia"/>
          <w:szCs w:val="21"/>
        </w:rPr>
        <w:t>超高温生产基地，专门生产恒天然食品服务客户所追捧的高价值奶油产品</w:t>
      </w:r>
      <w:r w:rsidR="00B21A03">
        <w:rPr>
          <w:rFonts w:asciiTheme="minorEastAsia" w:hAnsiTheme="minorEastAsia" w:cstheme="minorEastAsia" w:hint="eastAsia"/>
          <w:szCs w:val="21"/>
        </w:rPr>
        <w:t>。</w:t>
      </w:r>
      <w:r>
        <w:rPr>
          <w:rFonts w:asciiTheme="minorEastAsia" w:hAnsiTheme="minorEastAsia" w:cstheme="minorEastAsia" w:hint="eastAsia"/>
          <w:szCs w:val="21"/>
        </w:rPr>
        <w:t>同年，恒天然在中国上海开设了第一家应用中心，该中心在合作社食品服务业务中发挥着重要作用，使恒天然能够与当地客户合作并开发出</w:t>
      </w:r>
      <w:r>
        <w:rPr>
          <w:rFonts w:asciiTheme="minorEastAsia" w:hAnsiTheme="minorEastAsia" w:cstheme="minorEastAsia" w:hint="eastAsia"/>
          <w:b/>
          <w:bCs/>
          <w:szCs w:val="21"/>
        </w:rPr>
        <w:t>满足当地消费者口味和趋势</w:t>
      </w:r>
      <w:r>
        <w:rPr>
          <w:rFonts w:asciiTheme="minorEastAsia" w:hAnsiTheme="minorEastAsia" w:cstheme="minorEastAsia" w:hint="eastAsia"/>
          <w:szCs w:val="21"/>
        </w:rPr>
        <w:t>的产品应用。</w:t>
      </w:r>
      <w:r>
        <w:rPr>
          <w:rFonts w:asciiTheme="minorEastAsia" w:hAnsiTheme="minorEastAsia" w:cstheme="minorEastAsia"/>
          <w:szCs w:val="21"/>
        </w:rPr>
        <w:t>2024</w:t>
      </w:r>
      <w:r>
        <w:rPr>
          <w:rFonts w:asciiTheme="minorEastAsia" w:hAnsiTheme="minorEastAsia" w:cstheme="minorEastAsia" w:hint="eastAsia"/>
          <w:szCs w:val="21"/>
        </w:rPr>
        <w:t>年，</w:t>
      </w:r>
      <w:r>
        <w:rPr>
          <w:rFonts w:asciiTheme="minorEastAsia" w:hAnsiTheme="minorEastAsia" w:cstheme="minorEastAsia"/>
          <w:szCs w:val="21"/>
        </w:rPr>
        <w:t>恒天然食品服务业务的核心基地迎来成立十周年，同时，集团宣布将</w:t>
      </w:r>
      <w:r>
        <w:rPr>
          <w:rFonts w:asciiTheme="minorEastAsia" w:hAnsiTheme="minorEastAsia" w:cstheme="minorEastAsia" w:hint="eastAsia"/>
          <w:b/>
          <w:bCs/>
          <w:szCs w:val="21"/>
        </w:rPr>
        <w:t>在武汉</w:t>
      </w:r>
      <w:r>
        <w:rPr>
          <w:rFonts w:asciiTheme="minorEastAsia" w:hAnsiTheme="minorEastAsia" w:cstheme="minorEastAsia"/>
          <w:b/>
          <w:bCs/>
          <w:szCs w:val="21"/>
        </w:rPr>
        <w:t>开设第六个应用中心</w:t>
      </w:r>
      <w:r>
        <w:rPr>
          <w:rFonts w:asciiTheme="minorEastAsia" w:hAnsiTheme="minorEastAsia" w:cstheme="minorEastAsia"/>
          <w:szCs w:val="21"/>
        </w:rPr>
        <w:t>，</w:t>
      </w:r>
      <w:r>
        <w:rPr>
          <w:rFonts w:asciiTheme="minorEastAsia" w:hAnsiTheme="minorEastAsia" w:cstheme="minorEastAsia" w:hint="eastAsia"/>
          <w:szCs w:val="21"/>
        </w:rPr>
        <w:t>这是继北京、成都、广州、上海和深圳应用中心之后的又一应用中心。</w:t>
      </w:r>
    </w:p>
    <w:p w14:paraId="03E3DF77" w14:textId="77777777" w:rsidR="00F920D0" w:rsidRDefault="00000000" w:rsidP="009F7488">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高层话术</w:t>
      </w:r>
    </w:p>
    <w:p w14:paraId="270AFB4A" w14:textId="70E48BAB" w:rsidR="00F920D0" w:rsidRPr="00B21A03" w:rsidRDefault="00B21A03" w:rsidP="00B21A03">
      <w:pPr>
        <w:pStyle w:val="a3"/>
        <w:widowControl/>
        <w:shd w:val="clear" w:color="auto" w:fill="FFFFFF"/>
        <w:spacing w:beforeAutospacing="0" w:after="210" w:afterAutospacing="0" w:line="19" w:lineRule="atLeast"/>
        <w:rPr>
          <w:rFonts w:asciiTheme="minorEastAsia" w:hAnsiTheme="minorEastAsia" w:cs="Arial"/>
          <w:color w:val="000A12"/>
          <w:spacing w:val="-2"/>
          <w:sz w:val="21"/>
          <w:szCs w:val="21"/>
        </w:rPr>
      </w:pPr>
      <w:r w:rsidRPr="00B21A03">
        <w:rPr>
          <w:rFonts w:asciiTheme="minorEastAsia" w:hAnsiTheme="minorEastAsia" w:cs="微软雅黑"/>
          <w:color w:val="000A12"/>
          <w:spacing w:val="-2"/>
          <w:sz w:val="21"/>
          <w:szCs w:val="21"/>
          <w:shd w:val="clear" w:color="auto" w:fill="FFFFFF"/>
        </w:rPr>
        <w:tab/>
      </w:r>
      <w:r w:rsidRPr="00B21A03">
        <w:rPr>
          <w:rFonts w:asciiTheme="minorEastAsia" w:hAnsiTheme="minorEastAsia" w:cs="微软雅黑" w:hint="eastAsia"/>
          <w:color w:val="000A12"/>
          <w:spacing w:val="-2"/>
          <w:sz w:val="21"/>
          <w:szCs w:val="21"/>
          <w:shd w:val="clear" w:color="auto" w:fill="FFFFFF"/>
        </w:rPr>
        <w:t>恒天然大中华区首席执行官周德汉表示</w:t>
      </w:r>
      <w:r w:rsidRPr="00B21A03">
        <w:rPr>
          <w:rFonts w:asciiTheme="minorEastAsia" w:hAnsiTheme="minorEastAsia" w:cs="Arial" w:hint="eastAsia"/>
          <w:color w:val="000A12"/>
          <w:spacing w:val="-2"/>
          <w:sz w:val="21"/>
          <w:szCs w:val="21"/>
          <w:shd w:val="clear" w:color="auto" w:fill="FFFFFF"/>
        </w:rPr>
        <w:t>，</w:t>
      </w:r>
      <w:r w:rsidRPr="00B21A03">
        <w:rPr>
          <w:rFonts w:asciiTheme="minorEastAsia" w:hAnsiTheme="minorEastAsia" w:cs="微软雅黑" w:hint="eastAsia"/>
          <w:color w:val="000A12"/>
          <w:spacing w:val="-2"/>
          <w:sz w:val="21"/>
          <w:szCs w:val="21"/>
          <w:shd w:val="clear" w:color="auto" w:fill="FFFFFF"/>
        </w:rPr>
        <w:t>高品质的产品加上应用中心提供的本地专业知识使恒天然</w:t>
      </w:r>
      <w:r w:rsidRPr="00B21A03">
        <w:rPr>
          <w:rFonts w:asciiTheme="minorEastAsia" w:hAnsiTheme="minorEastAsia" w:cs="微软雅黑" w:hint="eastAsia"/>
          <w:b/>
          <w:bCs/>
          <w:color w:val="000A12"/>
          <w:spacing w:val="-2"/>
          <w:sz w:val="21"/>
          <w:szCs w:val="21"/>
          <w:shd w:val="clear" w:color="auto" w:fill="FFFFFF"/>
        </w:rPr>
        <w:t>在中国具有竞争优势</w:t>
      </w:r>
      <w:r w:rsidRPr="00B21A03">
        <w:rPr>
          <w:rFonts w:asciiTheme="minorEastAsia" w:hAnsiTheme="minorEastAsia" w:cs="微软雅黑" w:hint="eastAsia"/>
          <w:color w:val="000A12"/>
          <w:spacing w:val="-2"/>
          <w:sz w:val="21"/>
          <w:szCs w:val="21"/>
          <w:shd w:val="clear" w:color="auto" w:fill="FFFFFF"/>
        </w:rPr>
        <w:t>。</w:t>
      </w:r>
      <w:r w:rsidRPr="00B21A03">
        <w:rPr>
          <w:rFonts w:asciiTheme="minorEastAsia" w:hAnsiTheme="minorEastAsia" w:cs="Arial"/>
          <w:color w:val="000A12"/>
          <w:spacing w:val="-2"/>
          <w:sz w:val="21"/>
          <w:szCs w:val="21"/>
          <w:shd w:val="clear" w:color="auto" w:fill="FFFFFF"/>
        </w:rPr>
        <w:t>“</w:t>
      </w:r>
      <w:r w:rsidRPr="00B21A03">
        <w:rPr>
          <w:rFonts w:asciiTheme="minorEastAsia" w:hAnsiTheme="minorEastAsia" w:cs="微软雅黑" w:hint="eastAsia"/>
          <w:color w:val="000A12"/>
          <w:spacing w:val="-2"/>
          <w:sz w:val="21"/>
          <w:szCs w:val="21"/>
          <w:shd w:val="clear" w:color="auto" w:fill="FFFFFF"/>
        </w:rPr>
        <w:t>虽然我们在中国已经拥有强大的餐饮服务业务，但我们</w:t>
      </w:r>
      <w:r w:rsidRPr="00B21A03">
        <w:rPr>
          <w:rFonts w:asciiTheme="minorEastAsia" w:hAnsiTheme="minorEastAsia" w:cs="微软雅黑" w:hint="eastAsia"/>
          <w:b/>
          <w:bCs/>
          <w:color w:val="000A12"/>
          <w:spacing w:val="-2"/>
          <w:sz w:val="21"/>
          <w:szCs w:val="21"/>
          <w:shd w:val="clear" w:color="auto" w:fill="FFFFFF"/>
        </w:rPr>
        <w:t>希望继续发展</w:t>
      </w:r>
      <w:r w:rsidRPr="00B21A03">
        <w:rPr>
          <w:rFonts w:asciiTheme="minorEastAsia" w:hAnsiTheme="minorEastAsia" w:cs="微软雅黑" w:hint="eastAsia"/>
          <w:color w:val="000A12"/>
          <w:spacing w:val="-2"/>
          <w:sz w:val="21"/>
          <w:szCs w:val="21"/>
          <w:shd w:val="clear" w:color="auto" w:fill="FFFFFF"/>
        </w:rPr>
        <w:t>。通过与客户密切合作，创造有助于其业务蓬勃发展的产品应用，我们都可以从中国市场带来的机遇中受益。</w:t>
      </w:r>
      <w:r w:rsidRPr="00B21A03">
        <w:rPr>
          <w:rFonts w:asciiTheme="minorEastAsia" w:hAnsiTheme="minorEastAsia" w:cs="Arial"/>
          <w:color w:val="000A12"/>
          <w:spacing w:val="-2"/>
          <w:sz w:val="21"/>
          <w:szCs w:val="21"/>
          <w:shd w:val="clear" w:color="auto" w:fill="FFFFFF"/>
        </w:rPr>
        <w:t>” </w:t>
      </w:r>
    </w:p>
    <w:p w14:paraId="6B57202B" w14:textId="77777777" w:rsidR="00F920D0" w:rsidRDefault="00000000" w:rsidP="009F7488">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传播观察</w:t>
      </w:r>
    </w:p>
    <w:p w14:paraId="087A0D1B" w14:textId="77777777" w:rsidR="00F920D0" w:rsidRDefault="00000000">
      <w:pPr>
        <w:numPr>
          <w:ilvl w:val="0"/>
          <w:numId w:val="6"/>
        </w:numPr>
        <w:rPr>
          <w:rFonts w:asciiTheme="minorEastAsia" w:hAnsiTheme="minorEastAsia" w:cstheme="minorEastAsia"/>
          <w:szCs w:val="21"/>
        </w:rPr>
      </w:pPr>
      <w:r>
        <w:rPr>
          <w:rFonts w:asciiTheme="minorEastAsia" w:hAnsiTheme="minorEastAsia" w:cstheme="minorEastAsia" w:hint="eastAsia"/>
          <w:szCs w:val="21"/>
        </w:rPr>
        <w:t>恒天然</w:t>
      </w:r>
      <w:hyperlink r:id="rId21" w:history="1">
        <w:r w:rsidR="00F920D0">
          <w:rPr>
            <w:rStyle w:val="a4"/>
            <w:rFonts w:asciiTheme="minorEastAsia" w:hAnsiTheme="minorEastAsia" w:cstheme="minorEastAsia" w:hint="eastAsia"/>
            <w:szCs w:val="21"/>
          </w:rPr>
          <w:t>官方网站发布信息</w:t>
        </w:r>
      </w:hyperlink>
    </w:p>
    <w:p w14:paraId="3D01EE3F" w14:textId="6192AE70" w:rsidR="00B21A03" w:rsidRDefault="00945F89" w:rsidP="00B21A03">
      <w:pPr>
        <w:numPr>
          <w:ilvl w:val="0"/>
          <w:numId w:val="6"/>
        </w:numPr>
        <w:spacing w:afterLines="100" w:after="312"/>
        <w:rPr>
          <w:rFonts w:asciiTheme="minorEastAsia" w:hAnsiTheme="minorEastAsia" w:cstheme="minorEastAsia"/>
          <w:szCs w:val="21"/>
        </w:rPr>
      </w:pPr>
      <w:r>
        <w:rPr>
          <w:rFonts w:asciiTheme="minorEastAsia" w:hAnsiTheme="minorEastAsia" w:cstheme="minorEastAsia" w:hint="eastAsia"/>
          <w:szCs w:val="21"/>
        </w:rPr>
        <w:t>媒介曝光不多，</w:t>
      </w:r>
      <w:r w:rsidR="00B21A03">
        <w:rPr>
          <w:rFonts w:asciiTheme="minorEastAsia" w:hAnsiTheme="minorEastAsia" w:cstheme="minorEastAsia" w:hint="eastAsia"/>
          <w:szCs w:val="21"/>
        </w:rPr>
        <w:t>虽然与品牌在中国餐饮业务相关， 但</w:t>
      </w:r>
      <w:r>
        <w:rPr>
          <w:rFonts w:asciiTheme="minorEastAsia" w:hAnsiTheme="minorEastAsia" w:cstheme="minorEastAsia" w:hint="eastAsia"/>
          <w:szCs w:val="21"/>
        </w:rPr>
        <w:t>国内</w:t>
      </w:r>
      <w:r w:rsidR="00B21A03">
        <w:rPr>
          <w:rFonts w:asciiTheme="minorEastAsia" w:hAnsiTheme="minorEastAsia" w:cstheme="minorEastAsia" w:hint="eastAsia"/>
          <w:szCs w:val="21"/>
        </w:rPr>
        <w:t>却</w:t>
      </w:r>
      <w:r>
        <w:rPr>
          <w:rFonts w:asciiTheme="minorEastAsia" w:hAnsiTheme="minorEastAsia" w:cstheme="minorEastAsia" w:hint="eastAsia"/>
          <w:szCs w:val="21"/>
        </w:rPr>
        <w:t>无媒体报道，</w:t>
      </w:r>
      <w:r w:rsidR="004A5750">
        <w:rPr>
          <w:rFonts w:asciiTheme="minorEastAsia" w:hAnsiTheme="minorEastAsia" w:cstheme="minorEastAsia" w:hint="eastAsia"/>
          <w:szCs w:val="21"/>
        </w:rPr>
        <w:t>海</w:t>
      </w:r>
      <w:r>
        <w:rPr>
          <w:rFonts w:asciiTheme="minorEastAsia" w:hAnsiTheme="minorEastAsia" w:cstheme="minorEastAsia" w:hint="eastAsia"/>
          <w:szCs w:val="21"/>
        </w:rPr>
        <w:t>外媒体</w:t>
      </w:r>
      <w:hyperlink r:id="rId22" w:history="1">
        <w:r w:rsidRPr="00945F89">
          <w:rPr>
            <w:rStyle w:val="a4"/>
            <w:rFonts w:asciiTheme="minorEastAsia" w:hAnsiTheme="minorEastAsia" w:cstheme="minorEastAsia" w:hint="eastAsia"/>
            <w:szCs w:val="21"/>
          </w:rPr>
          <w:t>Engaged 2 perform</w:t>
        </w:r>
      </w:hyperlink>
      <w:r>
        <w:rPr>
          <w:rFonts w:asciiTheme="minorEastAsia" w:hAnsiTheme="minorEastAsia" w:cstheme="minorEastAsia" w:hint="eastAsia"/>
          <w:szCs w:val="21"/>
        </w:rPr>
        <w:t>、</w:t>
      </w:r>
      <w:hyperlink r:id="rId23" w:history="1">
        <w:r w:rsidRPr="00945F89">
          <w:rPr>
            <w:rStyle w:val="a4"/>
            <w:rFonts w:asciiTheme="minorEastAsia" w:hAnsiTheme="minorEastAsia" w:cstheme="minorEastAsia" w:hint="eastAsia"/>
            <w:szCs w:val="21"/>
          </w:rPr>
          <w:t>Scoop</w:t>
        </w:r>
      </w:hyperlink>
      <w:r>
        <w:rPr>
          <w:rFonts w:asciiTheme="minorEastAsia" w:hAnsiTheme="minorEastAsia" w:cstheme="minorEastAsia" w:hint="eastAsia"/>
          <w:szCs w:val="21"/>
        </w:rPr>
        <w:t>进行了报道</w:t>
      </w:r>
      <w:r w:rsidR="00B21A03">
        <w:rPr>
          <w:rFonts w:asciiTheme="minorEastAsia" w:hAnsiTheme="minorEastAsia" w:cstheme="minorEastAsia" w:hint="eastAsia"/>
          <w:szCs w:val="21"/>
        </w:rPr>
        <w:t>，声量不大。</w:t>
      </w:r>
    </w:p>
    <w:p w14:paraId="4B9C1F27" w14:textId="3917C785" w:rsidR="00B21A03" w:rsidRPr="009272F9" w:rsidRDefault="00B21A03" w:rsidP="009272F9">
      <w:pPr>
        <w:tabs>
          <w:tab w:val="left" w:pos="312"/>
        </w:tabs>
        <w:rPr>
          <w:rFonts w:asciiTheme="minorEastAsia" w:hAnsiTheme="minorEastAsia" w:cstheme="minorEastAsia"/>
          <w:b/>
          <w:bCs/>
          <w:szCs w:val="21"/>
          <w:shd w:val="pct15" w:color="auto" w:fill="FFFFFF"/>
        </w:rPr>
      </w:pPr>
      <w:r w:rsidRPr="009272F9">
        <w:rPr>
          <w:rFonts w:asciiTheme="minorEastAsia" w:hAnsiTheme="minorEastAsia" w:cstheme="minorEastAsia" w:hint="eastAsia"/>
          <w:b/>
          <w:bCs/>
          <w:szCs w:val="21"/>
          <w:shd w:val="pct15" w:color="auto" w:fill="FFFFFF"/>
        </w:rPr>
        <w:t>二、恒天然亮相2024食品饮料创新论坛</w:t>
      </w:r>
    </w:p>
    <w:p w14:paraId="62A9DF13" w14:textId="7B47DCE0" w:rsidR="009272F9" w:rsidRPr="009F7488" w:rsidRDefault="009272F9" w:rsidP="009F7488">
      <w:pPr>
        <w:pStyle w:val="a7"/>
        <w:numPr>
          <w:ilvl w:val="0"/>
          <w:numId w:val="7"/>
        </w:numPr>
        <w:tabs>
          <w:tab w:val="left" w:pos="312"/>
        </w:tabs>
        <w:spacing w:afterLines="100" w:after="312"/>
        <w:ind w:firstLineChars="0"/>
        <w:rPr>
          <w:rFonts w:asciiTheme="minorEastAsia" w:hAnsiTheme="minorEastAsia" w:cstheme="minorEastAsia"/>
          <w:szCs w:val="21"/>
        </w:rPr>
      </w:pPr>
      <w:r w:rsidRPr="009F7488">
        <w:rPr>
          <w:rFonts w:asciiTheme="minorEastAsia" w:hAnsiTheme="minorEastAsia" w:cstheme="minorEastAsia" w:hint="eastAsia"/>
          <w:szCs w:val="21"/>
        </w:rPr>
        <w:t>事件内容</w:t>
      </w:r>
    </w:p>
    <w:p w14:paraId="4B79B282" w14:textId="773D1258" w:rsidR="009272F9" w:rsidRDefault="009272F9" w:rsidP="00B21A03">
      <w:pPr>
        <w:tabs>
          <w:tab w:val="left" w:pos="312"/>
        </w:tabs>
        <w:spacing w:afterLines="100" w:after="312"/>
        <w:rPr>
          <w:rFonts w:ascii="PingFangSC-Regular" w:eastAsia="PingFangSC-Regular" w:hAnsi="PingFangSC-Regular"/>
          <w:color w:val="2B2B2B"/>
          <w:shd w:val="clear" w:color="auto" w:fill="FFFFFF"/>
        </w:rPr>
      </w:pPr>
      <w:r>
        <w:rPr>
          <w:rFonts w:ascii="PingFangSC-Regular" w:eastAsia="PingFangSC-Regular" w:hAnsi="PingFangSC-Regular"/>
          <w:color w:val="2B2B2B"/>
          <w:shd w:val="clear" w:color="auto" w:fill="FFFFFF"/>
        </w:rPr>
        <w:tab/>
      </w:r>
      <w:r>
        <w:rPr>
          <w:rFonts w:ascii="PingFangSC-Regular" w:eastAsia="PingFangSC-Regular" w:hAnsi="PingFangSC-Regular" w:hint="eastAsia"/>
          <w:color w:val="2B2B2B"/>
          <w:shd w:val="clear" w:color="auto" w:fill="FFFFFF"/>
        </w:rPr>
        <w:t>6月25日，恒天然亮相于国家会展中心（上海）举行的2024食品饮料创新论坛（FBIF）。恒天然大中华区副总裁唐毅先生（Casey Thomas）作为特邀嘉宾，以“践行草饲放牧理念，助推乳业绿色发展”为题发表主旨演讲，分享公司如何在</w:t>
      </w:r>
      <w:r w:rsidRPr="004A5750">
        <w:rPr>
          <w:rFonts w:ascii="PingFangSC-Regular" w:eastAsia="PingFangSC-Regular" w:hAnsi="PingFangSC-Regular" w:hint="eastAsia"/>
          <w:b/>
          <w:bCs/>
          <w:color w:val="2B2B2B"/>
          <w:shd w:val="clear" w:color="auto" w:fill="FFFFFF"/>
        </w:rPr>
        <w:t>可持续发展理念</w:t>
      </w:r>
      <w:r>
        <w:rPr>
          <w:rFonts w:ascii="PingFangSC-Regular" w:eastAsia="PingFangSC-Regular" w:hAnsi="PingFangSC-Regular" w:hint="eastAsia"/>
          <w:color w:val="2B2B2B"/>
          <w:shd w:val="clear" w:color="auto" w:fill="FFFFFF"/>
        </w:rPr>
        <w:t>驱动下，依托新西兰草饲放牧的悠久传统和独特优势，</w:t>
      </w:r>
      <w:r w:rsidRPr="004A5750">
        <w:rPr>
          <w:rFonts w:ascii="PingFangSC-Regular" w:eastAsia="PingFangSC-Regular" w:hAnsi="PingFangSC-Regular" w:hint="eastAsia"/>
          <w:b/>
          <w:bCs/>
          <w:color w:val="2B2B2B"/>
          <w:shd w:val="clear" w:color="auto" w:fill="FFFFFF"/>
        </w:rPr>
        <w:t>与本土合作伙伴</w:t>
      </w:r>
      <w:r>
        <w:rPr>
          <w:rFonts w:ascii="PingFangSC-Regular" w:eastAsia="PingFangSC-Regular" w:hAnsi="PingFangSC-Regular" w:hint="eastAsia"/>
          <w:color w:val="2B2B2B"/>
          <w:shd w:val="clear" w:color="auto" w:fill="FFFFFF"/>
        </w:rPr>
        <w:t>合力探寻行业“破卷出新”之道，共同助推乳业高质量发展。</w:t>
      </w:r>
    </w:p>
    <w:p w14:paraId="4911E8F9" w14:textId="6B84877A" w:rsidR="009272F9" w:rsidRDefault="009272F9" w:rsidP="009F7488">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高层话术</w:t>
      </w:r>
    </w:p>
    <w:p w14:paraId="4FFC0D6C" w14:textId="737AA1E7" w:rsidR="009272F9" w:rsidRDefault="004A5750" w:rsidP="004A5750">
      <w:pPr>
        <w:tabs>
          <w:tab w:val="left" w:pos="312"/>
        </w:tabs>
        <w:rPr>
          <w:rFonts w:ascii="PingFangSC-Regular" w:eastAsia="PingFangSC-Regular" w:hAnsi="PingFangSC-Regular"/>
          <w:color w:val="2B2B2B"/>
          <w:shd w:val="clear" w:color="auto" w:fill="FFFFFF"/>
        </w:rPr>
      </w:pPr>
      <w:r>
        <w:rPr>
          <w:rFonts w:ascii="PingFangSC-Regular" w:eastAsia="PingFangSC-Regular" w:hAnsi="PingFangSC-Regular"/>
          <w:color w:val="2B2B2B"/>
          <w:shd w:val="clear" w:color="auto" w:fill="FFFFFF"/>
        </w:rPr>
        <w:tab/>
      </w:r>
      <w:r>
        <w:rPr>
          <w:rFonts w:ascii="PingFangSC-Regular" w:eastAsia="PingFangSC-Regular" w:hAnsi="PingFangSC-Regular" w:hint="eastAsia"/>
          <w:color w:val="2B2B2B"/>
          <w:shd w:val="clear" w:color="auto" w:fill="FFFFFF"/>
        </w:rPr>
        <w:t>“我们积极与本土合作伙伴分享先进的草饲放牧经验和专业知识，打造具有借鉴价值的可持续</w:t>
      </w:r>
      <w:r w:rsidRPr="004A5750">
        <w:rPr>
          <w:rFonts w:ascii="PingFangSC-Regular" w:eastAsia="PingFangSC-Regular" w:hAnsi="PingFangSC-Regular" w:hint="eastAsia"/>
          <w:b/>
          <w:bCs/>
          <w:color w:val="2B2B2B"/>
        </w:rPr>
        <w:t>乳业标杆</w:t>
      </w:r>
      <w:r>
        <w:rPr>
          <w:rFonts w:ascii="PingFangSC-Regular" w:eastAsia="PingFangSC-Regular" w:hAnsi="PingFangSC-Regular" w:hint="eastAsia"/>
          <w:color w:val="2B2B2B"/>
          <w:shd w:val="clear" w:color="auto" w:fill="FFFFFF"/>
        </w:rPr>
        <w:t>，为实现</w:t>
      </w:r>
      <w:r w:rsidRPr="004A5750">
        <w:rPr>
          <w:rFonts w:ascii="PingFangSC-Regular" w:eastAsia="PingFangSC-Regular" w:hAnsi="PingFangSC-Regular" w:hint="eastAsia"/>
          <w:b/>
          <w:bCs/>
          <w:color w:val="2B2B2B"/>
          <w:shd w:val="clear" w:color="auto" w:fill="FFFFFF"/>
        </w:rPr>
        <w:t>中国乳业绿色发展</w:t>
      </w:r>
      <w:r>
        <w:rPr>
          <w:rFonts w:ascii="PingFangSC-Regular" w:eastAsia="PingFangSC-Regular" w:hAnsi="PingFangSC-Regular" w:hint="eastAsia"/>
          <w:color w:val="2B2B2B"/>
          <w:shd w:val="clear" w:color="auto" w:fill="FFFFFF"/>
        </w:rPr>
        <w:t>贡献力量。”</w:t>
      </w:r>
    </w:p>
    <w:p w14:paraId="48C037D1" w14:textId="0A445CE0" w:rsidR="004A5750" w:rsidRPr="009272F9" w:rsidRDefault="004A5750" w:rsidP="009272F9">
      <w:pPr>
        <w:tabs>
          <w:tab w:val="left" w:pos="312"/>
        </w:tabs>
        <w:spacing w:afterLines="100" w:after="312"/>
        <w:rPr>
          <w:rFonts w:asciiTheme="minorEastAsia" w:hAnsiTheme="minorEastAsia" w:cstheme="minorEastAsia"/>
          <w:szCs w:val="21"/>
        </w:rPr>
      </w:pPr>
      <w:r>
        <w:rPr>
          <w:rFonts w:ascii="PingFangSC-Regular" w:eastAsia="PingFangSC-Regular" w:hAnsi="PingFangSC-Regular"/>
          <w:color w:val="2B2B2B"/>
          <w:shd w:val="clear" w:color="auto" w:fill="FFFFFF"/>
        </w:rPr>
        <w:tab/>
      </w:r>
      <w:r>
        <w:rPr>
          <w:rFonts w:ascii="PingFangSC-Regular" w:eastAsia="PingFangSC-Regular" w:hAnsi="PingFangSC-Regular" w:hint="eastAsia"/>
          <w:color w:val="2B2B2B"/>
          <w:shd w:val="clear" w:color="auto" w:fill="FFFFFF"/>
        </w:rPr>
        <w:t>恒天然大中华区副总裁唐毅先生（Casey Thomas）分享道，“很荣幸能够通过FBIF这一盛会，与行业伙伴分享恒天然在草饲乳品赛道的经验与洞察。展望未来，我们将继续以草饲放牧模式为抓手，</w:t>
      </w:r>
      <w:r w:rsidRPr="004A5750">
        <w:rPr>
          <w:rFonts w:ascii="PingFangSC-Regular" w:eastAsia="PingFangSC-Regular" w:hAnsi="PingFangSC-Regular" w:hint="eastAsia"/>
          <w:b/>
          <w:bCs/>
          <w:color w:val="2B2B2B"/>
          <w:shd w:val="clear" w:color="auto" w:fill="FFFFFF"/>
        </w:rPr>
        <w:t>为本土客户的业务发展</w:t>
      </w:r>
      <w:r>
        <w:rPr>
          <w:rFonts w:ascii="PingFangSC-Regular" w:eastAsia="PingFangSC-Regular" w:hAnsi="PingFangSC-Regular" w:hint="eastAsia"/>
          <w:color w:val="2B2B2B"/>
          <w:shd w:val="clear" w:color="auto" w:fill="FFFFFF"/>
        </w:rPr>
        <w:t>注入可持续动能。”</w:t>
      </w:r>
    </w:p>
    <w:p w14:paraId="6B4A3B4A" w14:textId="0B8659A1" w:rsidR="009272F9" w:rsidRDefault="009272F9" w:rsidP="009F7488">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传播观察</w:t>
      </w:r>
    </w:p>
    <w:p w14:paraId="10DC227F" w14:textId="558E5B24" w:rsidR="009272F9" w:rsidRDefault="009272F9" w:rsidP="009272F9">
      <w:pPr>
        <w:tabs>
          <w:tab w:val="left" w:pos="312"/>
        </w:tabs>
        <w:spacing w:afterLines="100" w:after="312"/>
        <w:rPr>
          <w:rFonts w:asciiTheme="minorEastAsia" w:hAnsiTheme="minorEastAsia" w:cstheme="minorEastAsia"/>
          <w:szCs w:val="21"/>
        </w:rPr>
      </w:pPr>
      <w:r>
        <w:rPr>
          <w:rFonts w:asciiTheme="minorEastAsia" w:hAnsiTheme="minorEastAsia" w:cstheme="minorEastAsia"/>
          <w:szCs w:val="21"/>
        </w:rPr>
        <w:lastRenderedPageBreak/>
        <w:tab/>
      </w:r>
      <w:r>
        <w:rPr>
          <w:rFonts w:asciiTheme="minorEastAsia" w:hAnsiTheme="minorEastAsia" w:cstheme="minorEastAsia" w:hint="eastAsia"/>
          <w:szCs w:val="21"/>
        </w:rPr>
        <w:t>行业媒体</w:t>
      </w:r>
      <w:hyperlink r:id="rId24" w:history="1">
        <w:r w:rsidRPr="009272F9">
          <w:rPr>
            <w:rStyle w:val="a4"/>
            <w:rFonts w:asciiTheme="minorEastAsia" w:hAnsiTheme="minorEastAsia" w:cstheme="minorEastAsia" w:hint="eastAsia"/>
            <w:szCs w:val="21"/>
          </w:rPr>
          <w:t>FoodTalks</w:t>
        </w:r>
      </w:hyperlink>
      <w:r>
        <w:rPr>
          <w:rFonts w:asciiTheme="minorEastAsia" w:hAnsiTheme="minorEastAsia" w:cstheme="minorEastAsia" w:hint="eastAsia"/>
          <w:szCs w:val="21"/>
        </w:rPr>
        <w:t>、财经媒体</w:t>
      </w:r>
      <w:hyperlink r:id="rId25" w:history="1">
        <w:r w:rsidRPr="009272F9">
          <w:rPr>
            <w:rStyle w:val="a4"/>
            <w:rFonts w:asciiTheme="minorEastAsia" w:hAnsiTheme="minorEastAsia" w:cstheme="minorEastAsia" w:hint="eastAsia"/>
            <w:szCs w:val="21"/>
          </w:rPr>
          <w:t>凤凰网</w:t>
        </w:r>
      </w:hyperlink>
      <w:r>
        <w:rPr>
          <w:rFonts w:asciiTheme="minorEastAsia" w:hAnsiTheme="minorEastAsia" w:cstheme="minorEastAsia" w:hint="eastAsia"/>
          <w:szCs w:val="21"/>
        </w:rPr>
        <w:t>进行报道。</w:t>
      </w:r>
    </w:p>
    <w:p w14:paraId="4149D9E6" w14:textId="474D3817" w:rsidR="00FF5A0D" w:rsidRPr="00E239BB" w:rsidRDefault="00FF5A0D" w:rsidP="00FF5A0D">
      <w:pPr>
        <w:tabs>
          <w:tab w:val="left" w:pos="312"/>
        </w:tabs>
        <w:rPr>
          <w:rFonts w:asciiTheme="minorEastAsia" w:hAnsiTheme="minorEastAsia" w:cstheme="minorEastAsia"/>
          <w:b/>
          <w:bCs/>
          <w:szCs w:val="21"/>
          <w:shd w:val="pct15" w:color="auto" w:fill="FFFFFF"/>
        </w:rPr>
      </w:pPr>
      <w:r w:rsidRPr="00E239BB">
        <w:rPr>
          <w:rFonts w:asciiTheme="minorEastAsia" w:hAnsiTheme="minorEastAsia" w:cstheme="minorEastAsia" w:hint="eastAsia"/>
          <w:b/>
          <w:bCs/>
          <w:szCs w:val="21"/>
          <w:shd w:val="pct15" w:color="auto" w:fill="FFFFFF"/>
        </w:rPr>
        <w:t>三、恒天然高层人事变动</w:t>
      </w:r>
    </w:p>
    <w:p w14:paraId="21B3DEAA" w14:textId="0A2B1ACB" w:rsidR="00FF5A0D" w:rsidRDefault="00FF5A0D" w:rsidP="009F7488">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事件内容</w:t>
      </w:r>
    </w:p>
    <w:p w14:paraId="299C3BEF" w14:textId="4D0DDBD6" w:rsidR="00FF5A0D" w:rsidRDefault="00FF5A0D" w:rsidP="00FF5A0D">
      <w:pPr>
        <w:widowControl/>
        <w:shd w:val="clear" w:color="auto" w:fill="FFFFFF"/>
        <w:spacing w:after="240"/>
        <w:jc w:val="left"/>
        <w:rPr>
          <w:rFonts w:ascii="Recoleta" w:eastAsia="宋体" w:hAnsi="Recoleta" w:cs="Arial" w:hint="eastAsia"/>
          <w:color w:val="000A12"/>
          <w:spacing w:val="-3"/>
          <w:kern w:val="0"/>
          <w:szCs w:val="21"/>
        </w:rPr>
      </w:pPr>
      <w:r>
        <w:rPr>
          <w:rFonts w:ascii="Recoleta" w:eastAsia="宋体" w:hAnsi="Recoleta" w:cs="Arial"/>
          <w:color w:val="000A12"/>
          <w:spacing w:val="-3"/>
          <w:kern w:val="0"/>
          <w:szCs w:val="21"/>
        </w:rPr>
        <w:tab/>
      </w:r>
      <w:r w:rsidRPr="00FF5A0D">
        <w:rPr>
          <w:rFonts w:ascii="Recoleta" w:eastAsia="宋体" w:hAnsi="Recoleta" w:cs="Arial"/>
          <w:color w:val="000A12"/>
          <w:spacing w:val="-3"/>
          <w:kern w:val="0"/>
          <w:szCs w:val="21"/>
        </w:rPr>
        <w:t>恒天然合作社集团有限公司今天宣布内部任命两名新的管理团队成员，以帮助引领合作社在战略方向上的逐步转变，并宣布一名执行团队成员将担任新职务。</w:t>
      </w:r>
    </w:p>
    <w:p w14:paraId="0B7B9A26" w14:textId="1BC2F827" w:rsidR="00FF5A0D" w:rsidRDefault="00FF5A0D" w:rsidP="00FF5A0D">
      <w:pPr>
        <w:pStyle w:val="a7"/>
        <w:widowControl/>
        <w:numPr>
          <w:ilvl w:val="0"/>
          <w:numId w:val="7"/>
        </w:numPr>
        <w:shd w:val="clear" w:color="auto" w:fill="FFFFFF"/>
        <w:spacing w:after="240"/>
        <w:ind w:firstLineChars="0"/>
        <w:jc w:val="left"/>
        <w:rPr>
          <w:rFonts w:ascii="Recoleta" w:eastAsia="宋体" w:hAnsi="Recoleta" w:cs="Arial" w:hint="eastAsia"/>
          <w:color w:val="000A12"/>
          <w:spacing w:val="-3"/>
          <w:kern w:val="0"/>
          <w:szCs w:val="21"/>
        </w:rPr>
      </w:pPr>
      <w:r>
        <w:rPr>
          <w:rFonts w:ascii="Recoleta" w:eastAsia="宋体" w:hAnsi="Recoleta" w:cs="Arial" w:hint="eastAsia"/>
          <w:color w:val="000A12"/>
          <w:spacing w:val="-3"/>
          <w:kern w:val="0"/>
          <w:szCs w:val="21"/>
        </w:rPr>
        <w:t>传播观察</w:t>
      </w:r>
    </w:p>
    <w:p w14:paraId="7B7F0B42" w14:textId="67E48A39" w:rsidR="00FF5A0D" w:rsidRPr="00FF5A0D" w:rsidRDefault="00FF5A0D" w:rsidP="00FF5A0D">
      <w:pPr>
        <w:widowControl/>
        <w:shd w:val="clear" w:color="auto" w:fill="FFFFFF"/>
        <w:spacing w:after="240"/>
        <w:jc w:val="left"/>
        <w:rPr>
          <w:rFonts w:asciiTheme="minorEastAsia" w:hAnsiTheme="minorEastAsia" w:cs="Arial"/>
          <w:color w:val="000A12"/>
          <w:spacing w:val="-3"/>
          <w:kern w:val="0"/>
          <w:szCs w:val="21"/>
        </w:rPr>
      </w:pPr>
      <w:r w:rsidRPr="00FF5A0D">
        <w:rPr>
          <w:rFonts w:asciiTheme="minorEastAsia" w:hAnsiTheme="minorEastAsia" w:cs="Arial" w:hint="eastAsia"/>
          <w:color w:val="000A12"/>
          <w:spacing w:val="-3"/>
          <w:kern w:val="0"/>
          <w:szCs w:val="21"/>
        </w:rPr>
        <w:t>1.</w:t>
      </w:r>
      <w:hyperlink r:id="rId26" w:history="1">
        <w:r w:rsidRPr="00FF5A0D">
          <w:rPr>
            <w:rStyle w:val="a4"/>
            <w:rFonts w:asciiTheme="minorEastAsia" w:hAnsiTheme="minorEastAsia" w:cs="Arial" w:hint="eastAsia"/>
            <w:spacing w:val="-3"/>
            <w:kern w:val="0"/>
            <w:szCs w:val="21"/>
          </w:rPr>
          <w:t>恒天然官网</w:t>
        </w:r>
      </w:hyperlink>
      <w:r>
        <w:rPr>
          <w:rFonts w:asciiTheme="minorEastAsia" w:hAnsiTheme="minorEastAsia" w:cs="Arial" w:hint="eastAsia"/>
          <w:color w:val="000A12"/>
          <w:spacing w:val="-3"/>
          <w:kern w:val="0"/>
          <w:szCs w:val="21"/>
        </w:rPr>
        <w:t>进行信息发布</w:t>
      </w:r>
    </w:p>
    <w:p w14:paraId="0E40E7D8" w14:textId="6CDDC93B" w:rsidR="00FC106C" w:rsidRDefault="002E7D80" w:rsidP="00FF5A0D">
      <w:pPr>
        <w:tabs>
          <w:tab w:val="left" w:pos="312"/>
        </w:tabs>
        <w:spacing w:afterLines="100" w:after="312"/>
        <w:rPr>
          <w:rFonts w:asciiTheme="minorEastAsia" w:hAnsiTheme="minorEastAsia" w:cstheme="minorEastAsia"/>
          <w:szCs w:val="21"/>
        </w:rPr>
      </w:pPr>
      <w:r>
        <w:rPr>
          <w:rFonts w:asciiTheme="minorEastAsia" w:hAnsiTheme="minorEastAsia" w:cstheme="minorEastAsia" w:hint="eastAsia"/>
          <w:szCs w:val="21"/>
        </w:rPr>
        <w:t>2.海外媒体</w:t>
      </w:r>
      <w:hyperlink r:id="rId27" w:history="1">
        <w:r w:rsidRPr="002E7D80">
          <w:rPr>
            <w:rStyle w:val="a4"/>
            <w:rFonts w:asciiTheme="minorEastAsia" w:hAnsiTheme="minorEastAsia" w:cstheme="minorEastAsia" w:hint="eastAsia"/>
            <w:szCs w:val="21"/>
          </w:rPr>
          <w:t>Rural Group News</w:t>
        </w:r>
      </w:hyperlink>
      <w:r>
        <w:rPr>
          <w:rFonts w:asciiTheme="minorEastAsia" w:hAnsiTheme="minorEastAsia" w:cstheme="minorEastAsia" w:hint="eastAsia"/>
          <w:szCs w:val="21"/>
        </w:rPr>
        <w:t>、</w:t>
      </w:r>
      <w:hyperlink r:id="rId28" w:history="1">
        <w:r w:rsidRPr="002E7D80">
          <w:rPr>
            <w:rStyle w:val="a4"/>
            <w:rFonts w:asciiTheme="minorEastAsia" w:hAnsiTheme="minorEastAsia" w:cstheme="minorEastAsia" w:hint="eastAsia"/>
            <w:szCs w:val="21"/>
          </w:rPr>
          <w:t>BusinessDesk</w:t>
        </w:r>
      </w:hyperlink>
      <w:r>
        <w:rPr>
          <w:rFonts w:asciiTheme="minorEastAsia" w:hAnsiTheme="minorEastAsia" w:cstheme="minorEastAsia" w:hint="eastAsia"/>
          <w:szCs w:val="21"/>
        </w:rPr>
        <w:t>、</w:t>
      </w:r>
      <w:hyperlink r:id="rId29" w:history="1">
        <w:r w:rsidRPr="002E7D80">
          <w:rPr>
            <w:rStyle w:val="a4"/>
            <w:rFonts w:asciiTheme="minorEastAsia" w:hAnsiTheme="minorEastAsia" w:cstheme="minorEastAsia" w:hint="eastAsia"/>
            <w:szCs w:val="21"/>
          </w:rPr>
          <w:t>Solondais</w:t>
        </w:r>
      </w:hyperlink>
      <w:r>
        <w:rPr>
          <w:rFonts w:asciiTheme="minorEastAsia" w:hAnsiTheme="minorEastAsia" w:cstheme="minorEastAsia" w:hint="eastAsia"/>
          <w:szCs w:val="21"/>
        </w:rPr>
        <w:t>、</w:t>
      </w:r>
      <w:hyperlink r:id="rId30" w:history="1">
        <w:r w:rsidRPr="002E7D80">
          <w:rPr>
            <w:rStyle w:val="a4"/>
            <w:rFonts w:asciiTheme="minorEastAsia" w:hAnsiTheme="minorEastAsia" w:cstheme="minorEastAsia" w:hint="eastAsia"/>
            <w:szCs w:val="21"/>
          </w:rPr>
          <w:t>DailyNewsAustralia</w:t>
        </w:r>
      </w:hyperlink>
      <w:r>
        <w:rPr>
          <w:rFonts w:asciiTheme="minorEastAsia" w:hAnsiTheme="minorEastAsia" w:cstheme="minorEastAsia" w:hint="eastAsia"/>
          <w:szCs w:val="21"/>
        </w:rPr>
        <w:t>进行报道</w:t>
      </w:r>
    </w:p>
    <w:p w14:paraId="1F2686A2" w14:textId="7F7916A6" w:rsidR="00FC106C" w:rsidRPr="009F7488" w:rsidRDefault="00FC106C" w:rsidP="00DE1AE1">
      <w:pPr>
        <w:tabs>
          <w:tab w:val="left" w:pos="312"/>
        </w:tabs>
        <w:rPr>
          <w:rFonts w:asciiTheme="minorEastAsia" w:hAnsiTheme="minorEastAsia" w:cstheme="minorEastAsia"/>
          <w:b/>
          <w:bCs/>
          <w:sz w:val="28"/>
          <w:szCs w:val="28"/>
        </w:rPr>
      </w:pPr>
      <w:r w:rsidRPr="009F7488">
        <w:rPr>
          <w:rFonts w:asciiTheme="minorEastAsia" w:hAnsiTheme="minorEastAsia" w:cstheme="minorEastAsia" w:hint="eastAsia"/>
          <w:b/>
          <w:bCs/>
          <w:sz w:val="28"/>
          <w:szCs w:val="28"/>
          <w:highlight w:val="yellow"/>
        </w:rPr>
        <w:t>Arla</w:t>
      </w:r>
    </w:p>
    <w:p w14:paraId="7CE30E00" w14:textId="64E87729" w:rsidR="00FC106C" w:rsidRPr="00DE1AE1" w:rsidRDefault="00FC106C" w:rsidP="00DE1AE1">
      <w:pPr>
        <w:tabs>
          <w:tab w:val="left" w:pos="312"/>
        </w:tabs>
        <w:rPr>
          <w:rFonts w:asciiTheme="minorEastAsia" w:hAnsiTheme="minorEastAsia" w:cstheme="minorEastAsia"/>
          <w:b/>
          <w:bCs/>
          <w:szCs w:val="21"/>
          <w:shd w:val="pct15" w:color="auto" w:fill="FFFFFF"/>
        </w:rPr>
      </w:pPr>
      <w:r w:rsidRPr="00DE1AE1">
        <w:rPr>
          <w:rFonts w:asciiTheme="minorEastAsia" w:hAnsiTheme="minorEastAsia" w:cstheme="minorEastAsia" w:hint="eastAsia"/>
          <w:b/>
          <w:bCs/>
          <w:szCs w:val="21"/>
          <w:shd w:val="pct15" w:color="auto" w:fill="FFFFFF"/>
        </w:rPr>
        <w:t>一、</w:t>
      </w:r>
      <w:r w:rsidR="00DE1AE1" w:rsidRPr="00DE1AE1">
        <w:rPr>
          <w:rFonts w:asciiTheme="minorEastAsia" w:hAnsiTheme="minorEastAsia" w:cstheme="minorEastAsia" w:hint="eastAsia"/>
          <w:b/>
          <w:bCs/>
          <w:szCs w:val="21"/>
          <w:shd w:val="pct15" w:color="auto" w:fill="FFFFFF"/>
        </w:rPr>
        <w:t>阿尔乐对丹麦绿色三方协议的达成作出回应</w:t>
      </w:r>
    </w:p>
    <w:p w14:paraId="68C454B4" w14:textId="6B343FD1" w:rsidR="00DE1AE1" w:rsidRDefault="00DE1AE1" w:rsidP="009F7488">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事件内容</w:t>
      </w:r>
    </w:p>
    <w:p w14:paraId="4D504B33" w14:textId="0320FD86" w:rsidR="00DE1AE1" w:rsidRDefault="00DE1AE1" w:rsidP="00DE1AE1">
      <w:pPr>
        <w:tabs>
          <w:tab w:val="left" w:pos="312"/>
        </w:tabs>
        <w:spacing w:afterLines="100" w:after="312"/>
        <w:rPr>
          <w:rFonts w:asciiTheme="minorEastAsia" w:hAnsiTheme="minorEastAsia" w:cstheme="minorEastAsia"/>
          <w:szCs w:val="21"/>
        </w:rPr>
      </w:pPr>
      <w:r>
        <w:rPr>
          <w:rFonts w:asciiTheme="minorEastAsia" w:hAnsiTheme="minorEastAsia" w:cstheme="minorEastAsia"/>
          <w:szCs w:val="21"/>
        </w:rPr>
        <w:tab/>
      </w:r>
      <w:r w:rsidRPr="00DE1AE1">
        <w:rPr>
          <w:rFonts w:asciiTheme="minorEastAsia" w:hAnsiTheme="minorEastAsia" w:cstheme="minorEastAsia" w:hint="eastAsia"/>
          <w:szCs w:val="21"/>
        </w:rPr>
        <w:t>针对丹麦绿色三方协议的达成，Arla Foods 首席执行官 Peder Tuborgh</w:t>
      </w:r>
      <w:r>
        <w:rPr>
          <w:rFonts w:asciiTheme="minorEastAsia" w:hAnsiTheme="minorEastAsia" w:cstheme="minorEastAsia" w:hint="eastAsia"/>
          <w:szCs w:val="21"/>
        </w:rPr>
        <w:t>发表讲话。</w:t>
      </w:r>
    </w:p>
    <w:p w14:paraId="6547299E" w14:textId="755C3D3A" w:rsidR="00DE1AE1" w:rsidRDefault="00DE1AE1" w:rsidP="009F7488">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具体话术</w:t>
      </w:r>
    </w:p>
    <w:p w14:paraId="6A82CEE2" w14:textId="30FAB6CB" w:rsidR="00DE1AE1" w:rsidRDefault="00DE1AE1" w:rsidP="00DE1AE1">
      <w:pPr>
        <w:tabs>
          <w:tab w:val="left" w:pos="312"/>
        </w:tabs>
        <w:spacing w:afterLines="100" w:after="312"/>
        <w:rPr>
          <w:rFonts w:asciiTheme="minorEastAsia" w:hAnsiTheme="minorEastAsia" w:cstheme="minorEastAsia"/>
          <w:szCs w:val="21"/>
        </w:rPr>
      </w:pPr>
      <w:r>
        <w:rPr>
          <w:rFonts w:asciiTheme="minorEastAsia" w:hAnsiTheme="minorEastAsia" w:cstheme="minorEastAsia"/>
          <w:szCs w:val="21"/>
        </w:rPr>
        <w:tab/>
      </w:r>
      <w:r w:rsidR="00262457">
        <w:rPr>
          <w:rFonts w:asciiTheme="minorEastAsia" w:hAnsiTheme="minorEastAsia" w:cstheme="minorEastAsia" w:hint="eastAsia"/>
          <w:szCs w:val="21"/>
        </w:rPr>
        <w:t>“</w:t>
      </w:r>
      <w:r w:rsidRPr="00DE1AE1">
        <w:rPr>
          <w:rFonts w:asciiTheme="minorEastAsia" w:hAnsiTheme="minorEastAsia" w:cstheme="minorEastAsia" w:hint="eastAsia"/>
          <w:szCs w:val="21"/>
        </w:rPr>
        <w:t>在整个过程中，我们一直表示，Arla、Arla 的农民和丹麦人民</w:t>
      </w:r>
      <w:r w:rsidRPr="00DE1AE1">
        <w:rPr>
          <w:rFonts w:asciiTheme="minorEastAsia" w:hAnsiTheme="minorEastAsia" w:cstheme="minorEastAsia" w:hint="eastAsia"/>
          <w:b/>
          <w:bCs/>
          <w:szCs w:val="21"/>
        </w:rPr>
        <w:t>从根本上想要的是同一件事</w:t>
      </w:r>
      <w:r w:rsidRPr="00DE1AE1">
        <w:rPr>
          <w:rFonts w:asciiTheme="minorEastAsia" w:hAnsiTheme="minorEastAsia" w:cstheme="minorEastAsia" w:hint="eastAsia"/>
          <w:szCs w:val="21"/>
        </w:rPr>
        <w:t>：拥有高品质的丹麦食品，同时减少气候足迹。我们坚信，我们可以通过自愿措施实现我们的气候目标。我们对此有一个</w:t>
      </w:r>
      <w:r w:rsidRPr="00DE1AE1">
        <w:rPr>
          <w:rFonts w:asciiTheme="minorEastAsia" w:hAnsiTheme="minorEastAsia" w:cstheme="minorEastAsia" w:hint="eastAsia"/>
          <w:b/>
          <w:bCs/>
          <w:szCs w:val="21"/>
        </w:rPr>
        <w:t>明确的计划</w:t>
      </w:r>
      <w:r w:rsidRPr="00DE1AE1">
        <w:rPr>
          <w:rFonts w:asciiTheme="minorEastAsia" w:hAnsiTheme="minorEastAsia" w:cstheme="minorEastAsia" w:hint="eastAsia"/>
          <w:szCs w:val="21"/>
        </w:rPr>
        <w:t>，我们正在实现它。在过去的两年里，我们通过自己的举措以及数据、建议和财务激励措施的帮助，在整个 Arla Foods 减少了</w:t>
      </w:r>
      <w:r w:rsidRPr="00DE1AE1">
        <w:rPr>
          <w:rFonts w:asciiTheme="minorEastAsia" w:hAnsiTheme="minorEastAsia" w:cstheme="minorEastAsia" w:hint="eastAsia"/>
          <w:b/>
          <w:bCs/>
          <w:szCs w:val="21"/>
        </w:rPr>
        <w:t>近 100 万吨二氧化碳当量</w:t>
      </w:r>
      <w:r w:rsidRPr="00DE1AE1">
        <w:rPr>
          <w:rFonts w:asciiTheme="minorEastAsia" w:hAnsiTheme="minorEastAsia" w:cstheme="minorEastAsia" w:hint="eastAsia"/>
          <w:szCs w:val="21"/>
        </w:rPr>
        <w:t>。根据确切的计算，这是整个丹麦农业部门到 2030 年需要弥补的缺口的很大一部分。仅在丹麦，我们在过去两年就减少了 0.21 万吨。</w:t>
      </w:r>
      <w:r w:rsidR="00262457">
        <w:rPr>
          <w:rFonts w:asciiTheme="minorEastAsia" w:hAnsiTheme="minorEastAsia" w:cstheme="minorEastAsia" w:hint="eastAsia"/>
          <w:szCs w:val="21"/>
        </w:rPr>
        <w:t>”</w:t>
      </w:r>
    </w:p>
    <w:p w14:paraId="6CCB4F4B" w14:textId="4DB8580B" w:rsidR="001106CD" w:rsidRDefault="001106CD" w:rsidP="001106CD">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传播观察</w:t>
      </w:r>
    </w:p>
    <w:p w14:paraId="5F560383" w14:textId="1F7107A4" w:rsidR="001106CD" w:rsidRPr="001106CD" w:rsidRDefault="001106CD" w:rsidP="001106CD">
      <w:pPr>
        <w:tabs>
          <w:tab w:val="left" w:pos="312"/>
        </w:tabs>
        <w:spacing w:afterLines="100" w:after="312"/>
        <w:rPr>
          <w:rFonts w:asciiTheme="minorEastAsia" w:hAnsiTheme="minorEastAsia" w:cstheme="minorEastAsia"/>
          <w:szCs w:val="21"/>
        </w:rPr>
      </w:pPr>
      <w:hyperlink r:id="rId31" w:history="1">
        <w:r w:rsidRPr="001106CD">
          <w:rPr>
            <w:rStyle w:val="a4"/>
            <w:rFonts w:asciiTheme="minorEastAsia" w:hAnsiTheme="minorEastAsia" w:cstheme="minorEastAsia" w:hint="eastAsia"/>
            <w:szCs w:val="21"/>
          </w:rPr>
          <w:t>官网信息发布</w:t>
        </w:r>
      </w:hyperlink>
    </w:p>
    <w:p w14:paraId="24445327" w14:textId="265AE7F4" w:rsidR="00DE1AE1" w:rsidRPr="00262457" w:rsidRDefault="00DE1AE1" w:rsidP="00262457">
      <w:pPr>
        <w:tabs>
          <w:tab w:val="left" w:pos="312"/>
        </w:tabs>
        <w:rPr>
          <w:rFonts w:asciiTheme="minorEastAsia" w:hAnsiTheme="minorEastAsia" w:cstheme="minorEastAsia"/>
          <w:b/>
          <w:bCs/>
          <w:szCs w:val="21"/>
          <w:shd w:val="pct15" w:color="auto" w:fill="FFFFFF"/>
        </w:rPr>
      </w:pPr>
      <w:r w:rsidRPr="00262457">
        <w:rPr>
          <w:rFonts w:asciiTheme="minorEastAsia" w:hAnsiTheme="minorEastAsia" w:cstheme="minorEastAsia" w:hint="eastAsia"/>
          <w:b/>
          <w:bCs/>
          <w:szCs w:val="21"/>
          <w:shd w:val="pct15" w:color="auto" w:fill="FFFFFF"/>
        </w:rPr>
        <w:t>二、</w:t>
      </w:r>
      <w:r w:rsidR="00341010" w:rsidRPr="00262457">
        <w:rPr>
          <w:rFonts w:asciiTheme="minorEastAsia" w:hAnsiTheme="minorEastAsia" w:cstheme="minorEastAsia" w:hint="eastAsia"/>
          <w:b/>
          <w:bCs/>
          <w:szCs w:val="21"/>
          <w:shd w:val="pct15" w:color="auto" w:fill="FFFFFF"/>
        </w:rPr>
        <w:t>Arla 与丹麦客户建立新合作伙伴关系，加速减少气候变化和保护生物多样性</w:t>
      </w:r>
    </w:p>
    <w:p w14:paraId="6993A6ED" w14:textId="608F0997" w:rsidR="00341010" w:rsidRDefault="00262457" w:rsidP="00262457">
      <w:pPr>
        <w:pStyle w:val="a7"/>
        <w:numPr>
          <w:ilvl w:val="0"/>
          <w:numId w:val="7"/>
        </w:numPr>
        <w:tabs>
          <w:tab w:val="left" w:pos="312"/>
        </w:tabs>
        <w:ind w:left="442" w:firstLineChars="0" w:hanging="442"/>
        <w:rPr>
          <w:rFonts w:asciiTheme="minorEastAsia" w:hAnsiTheme="minorEastAsia" w:cstheme="minorEastAsia"/>
          <w:szCs w:val="21"/>
        </w:rPr>
      </w:pPr>
      <w:r>
        <w:rPr>
          <w:rFonts w:asciiTheme="minorEastAsia" w:hAnsiTheme="minorEastAsia" w:cstheme="minorEastAsia" w:hint="eastAsia"/>
          <w:szCs w:val="21"/>
        </w:rPr>
        <w:t>事件内容</w:t>
      </w:r>
    </w:p>
    <w:p w14:paraId="604FD0D6" w14:textId="73C04D11" w:rsidR="00262457" w:rsidRDefault="00262457" w:rsidP="00262457">
      <w:pPr>
        <w:tabs>
          <w:tab w:val="left" w:pos="312"/>
        </w:tabs>
        <w:spacing w:afterLines="100" w:after="312"/>
        <w:rPr>
          <w:rFonts w:asciiTheme="minorEastAsia" w:hAnsiTheme="minorEastAsia" w:cstheme="minorEastAsia"/>
          <w:szCs w:val="21"/>
        </w:rPr>
      </w:pPr>
      <w:r>
        <w:rPr>
          <w:rFonts w:asciiTheme="minorEastAsia" w:hAnsiTheme="minorEastAsia" w:cstheme="minorEastAsia"/>
          <w:szCs w:val="21"/>
        </w:rPr>
        <w:tab/>
      </w:r>
      <w:r w:rsidRPr="00262457">
        <w:rPr>
          <w:rFonts w:asciiTheme="minorEastAsia" w:hAnsiTheme="minorEastAsia" w:cstheme="minorEastAsia" w:hint="eastAsia"/>
          <w:szCs w:val="21"/>
        </w:rPr>
        <w:t xml:space="preserve">Arla </w:t>
      </w:r>
      <w:r>
        <w:rPr>
          <w:rFonts w:asciiTheme="minorEastAsia" w:hAnsiTheme="minorEastAsia" w:cstheme="minorEastAsia" w:hint="eastAsia"/>
          <w:szCs w:val="21"/>
        </w:rPr>
        <w:t>一直</w:t>
      </w:r>
      <w:r w:rsidRPr="00262457">
        <w:rPr>
          <w:rFonts w:asciiTheme="minorEastAsia" w:hAnsiTheme="minorEastAsia" w:cstheme="minorEastAsia" w:hint="eastAsia"/>
          <w:szCs w:val="21"/>
        </w:rPr>
        <w:t>致力于减少乳制品对气候的影响</w:t>
      </w:r>
      <w:r>
        <w:rPr>
          <w:rFonts w:asciiTheme="minorEastAsia" w:hAnsiTheme="minorEastAsia" w:cstheme="minorEastAsia" w:hint="eastAsia"/>
          <w:szCs w:val="21"/>
        </w:rPr>
        <w:t>，</w:t>
      </w:r>
      <w:r w:rsidRPr="00262457">
        <w:rPr>
          <w:rFonts w:asciiTheme="minorEastAsia" w:hAnsiTheme="minorEastAsia" w:cstheme="minorEastAsia" w:hint="eastAsia"/>
          <w:szCs w:val="21"/>
        </w:rPr>
        <w:t>为了进一步巩固农场主的成果和数据驱动的方法，Arla Foods 推出了新的 FarmAhead™ 品牌</w:t>
      </w:r>
      <w:r>
        <w:rPr>
          <w:rFonts w:asciiTheme="minorEastAsia" w:hAnsiTheme="minorEastAsia" w:cstheme="minorEastAsia" w:hint="eastAsia"/>
          <w:szCs w:val="21"/>
        </w:rPr>
        <w:t>。</w:t>
      </w:r>
      <w:r w:rsidRPr="00262457">
        <w:rPr>
          <w:rFonts w:asciiTheme="minorEastAsia" w:hAnsiTheme="minorEastAsia" w:cstheme="minorEastAsia" w:hint="eastAsia"/>
          <w:szCs w:val="21"/>
        </w:rPr>
        <w:t>该公司宣布，Arla 在丹麦零售和餐饮服务领域的所有 2 亿公斤鲜牛奶都将成为该公司 FarmAhead ™ 客户合作伙伴计划的一部分。该计划于 2023 年在英国首次启动，名称为“客户可持续发展计划”，与 Aldi、Asda 和 Morrisons 等客户签订的首批合同涵盖超过 10 亿公斤牛奶。</w:t>
      </w:r>
    </w:p>
    <w:p w14:paraId="2F352DAE" w14:textId="00D3E0CC" w:rsidR="00262457" w:rsidRDefault="00262457" w:rsidP="006707C8">
      <w:pPr>
        <w:pStyle w:val="a7"/>
        <w:numPr>
          <w:ilvl w:val="0"/>
          <w:numId w:val="7"/>
        </w:numPr>
        <w:tabs>
          <w:tab w:val="left" w:pos="312"/>
        </w:tabs>
        <w:ind w:left="442" w:firstLineChars="0" w:hanging="442"/>
        <w:rPr>
          <w:rFonts w:asciiTheme="minorEastAsia" w:hAnsiTheme="minorEastAsia" w:cstheme="minorEastAsia"/>
          <w:szCs w:val="21"/>
        </w:rPr>
      </w:pPr>
      <w:r>
        <w:rPr>
          <w:rFonts w:asciiTheme="minorEastAsia" w:hAnsiTheme="minorEastAsia" w:cstheme="minorEastAsia" w:hint="eastAsia"/>
          <w:szCs w:val="21"/>
        </w:rPr>
        <w:t>高亮部分</w:t>
      </w:r>
    </w:p>
    <w:p w14:paraId="16505A23" w14:textId="2671D785" w:rsidR="00262457" w:rsidRDefault="00262457" w:rsidP="00262457">
      <w:pPr>
        <w:tabs>
          <w:tab w:val="left" w:pos="312"/>
        </w:tabs>
        <w:spacing w:afterLines="100" w:after="312"/>
        <w:rPr>
          <w:rFonts w:asciiTheme="minorEastAsia" w:hAnsiTheme="minorEastAsia" w:cstheme="minorEastAsia"/>
          <w:szCs w:val="21"/>
        </w:rPr>
      </w:pPr>
      <w:r>
        <w:rPr>
          <w:rFonts w:asciiTheme="minorEastAsia" w:hAnsiTheme="minorEastAsia" w:cstheme="minorEastAsia" w:hint="eastAsia"/>
          <w:szCs w:val="21"/>
        </w:rPr>
        <w:t>新品牌Farm Ahead主要以数据驱动的方法推动乳业可持续发展</w:t>
      </w:r>
      <w:r w:rsidR="006707C8">
        <w:rPr>
          <w:rFonts w:asciiTheme="minorEastAsia" w:hAnsiTheme="minorEastAsia" w:cstheme="minorEastAsia" w:hint="eastAsia"/>
          <w:szCs w:val="21"/>
        </w:rPr>
        <w:t>（与农场主共同努力，通过农场主上传的数据追踪每公斤牛奶的气候足迹；用积分激励制度鼓励减少农场排放的努力）。</w:t>
      </w:r>
    </w:p>
    <w:p w14:paraId="7900D48D" w14:textId="77777777" w:rsidR="001106CD" w:rsidRDefault="001106CD" w:rsidP="001106CD">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lastRenderedPageBreak/>
        <w:t>传播观察</w:t>
      </w:r>
    </w:p>
    <w:p w14:paraId="26F209CD" w14:textId="3C7A2914" w:rsidR="001106CD" w:rsidRDefault="001106CD" w:rsidP="00262457">
      <w:pPr>
        <w:tabs>
          <w:tab w:val="left" w:pos="312"/>
        </w:tabs>
        <w:spacing w:afterLines="100" w:after="312"/>
        <w:rPr>
          <w:rFonts w:asciiTheme="minorEastAsia" w:hAnsiTheme="minorEastAsia" w:cstheme="minorEastAsia"/>
          <w:szCs w:val="21"/>
        </w:rPr>
      </w:pPr>
      <w:hyperlink r:id="rId32" w:history="1">
        <w:r w:rsidRPr="001106CD">
          <w:rPr>
            <w:rStyle w:val="a4"/>
            <w:rFonts w:asciiTheme="minorEastAsia" w:hAnsiTheme="minorEastAsia" w:cstheme="minorEastAsia" w:hint="eastAsia"/>
            <w:szCs w:val="21"/>
          </w:rPr>
          <w:t>官网信息发布</w:t>
        </w:r>
      </w:hyperlink>
    </w:p>
    <w:p w14:paraId="0462924B" w14:textId="71652CF0" w:rsidR="00916EFD" w:rsidRPr="009F7488" w:rsidRDefault="00A76486" w:rsidP="009F7488">
      <w:pPr>
        <w:tabs>
          <w:tab w:val="left" w:pos="312"/>
        </w:tabs>
        <w:rPr>
          <w:rFonts w:asciiTheme="minorEastAsia" w:hAnsiTheme="minorEastAsia" w:cstheme="minorEastAsia"/>
          <w:b/>
          <w:bCs/>
          <w:sz w:val="28"/>
          <w:szCs w:val="28"/>
          <w:highlight w:val="yellow"/>
        </w:rPr>
      </w:pPr>
      <w:r w:rsidRPr="009F7488">
        <w:rPr>
          <w:rFonts w:asciiTheme="minorEastAsia" w:hAnsiTheme="minorEastAsia" w:cstheme="minorEastAsia"/>
          <w:b/>
          <w:bCs/>
          <w:sz w:val="28"/>
          <w:szCs w:val="28"/>
          <w:highlight w:val="yellow"/>
        </w:rPr>
        <w:t>Nestlé</w:t>
      </w:r>
    </w:p>
    <w:p w14:paraId="4FF1CC80" w14:textId="15074376" w:rsidR="00A76486" w:rsidRPr="001106CD" w:rsidRDefault="00A76486" w:rsidP="00262457">
      <w:pPr>
        <w:tabs>
          <w:tab w:val="left" w:pos="312"/>
        </w:tabs>
        <w:spacing w:afterLines="100" w:after="312"/>
        <w:rPr>
          <w:rFonts w:asciiTheme="minorEastAsia" w:hAnsiTheme="minorEastAsia" w:cstheme="minorEastAsia"/>
          <w:b/>
          <w:bCs/>
          <w:szCs w:val="21"/>
          <w:shd w:val="pct15" w:color="auto" w:fill="FFFFFF"/>
        </w:rPr>
      </w:pPr>
      <w:r w:rsidRPr="001106CD">
        <w:rPr>
          <w:rFonts w:asciiTheme="minorEastAsia" w:hAnsiTheme="minorEastAsia" w:cstheme="minorEastAsia" w:hint="eastAsia"/>
          <w:b/>
          <w:bCs/>
          <w:szCs w:val="21"/>
          <w:shd w:val="pct15" w:color="auto" w:fill="FFFFFF"/>
        </w:rPr>
        <w:t>一、雀巢和联合国教科文组织青年项目奖励拉丁美洲创新项目</w:t>
      </w:r>
    </w:p>
    <w:p w14:paraId="67B07973" w14:textId="77777777" w:rsidR="004B1F04" w:rsidRPr="004B1F04" w:rsidRDefault="004B1F04" w:rsidP="004B1F04">
      <w:pPr>
        <w:pStyle w:val="a7"/>
        <w:numPr>
          <w:ilvl w:val="0"/>
          <w:numId w:val="7"/>
        </w:numPr>
        <w:tabs>
          <w:tab w:val="left" w:pos="312"/>
        </w:tabs>
        <w:ind w:left="442" w:firstLineChars="0" w:hanging="442"/>
        <w:rPr>
          <w:rFonts w:asciiTheme="minorEastAsia" w:hAnsiTheme="minorEastAsia" w:cstheme="minorEastAsia"/>
          <w:szCs w:val="21"/>
        </w:rPr>
      </w:pPr>
      <w:r w:rsidRPr="004B1F04">
        <w:rPr>
          <w:rFonts w:asciiTheme="minorEastAsia" w:hAnsiTheme="minorEastAsia" w:cstheme="minorEastAsia"/>
          <w:szCs w:val="21"/>
        </w:rPr>
        <w:tab/>
      </w:r>
      <w:r>
        <w:rPr>
          <w:rFonts w:asciiTheme="minorEastAsia" w:hAnsiTheme="minorEastAsia" w:cstheme="minorEastAsia" w:hint="eastAsia"/>
          <w:szCs w:val="21"/>
        </w:rPr>
        <w:t>事件内容</w:t>
      </w:r>
    </w:p>
    <w:p w14:paraId="3B2FFFC4" w14:textId="62BD92CA" w:rsidR="004B1F04" w:rsidRPr="004B1F04" w:rsidRDefault="004B1F04" w:rsidP="00262457">
      <w:pPr>
        <w:tabs>
          <w:tab w:val="left" w:pos="312"/>
        </w:tabs>
        <w:spacing w:afterLines="100" w:after="312"/>
        <w:rPr>
          <w:rFonts w:asciiTheme="minorEastAsia" w:hAnsiTheme="minorEastAsia" w:cstheme="minorEastAsia"/>
          <w:color w:val="000000" w:themeColor="text1"/>
          <w:szCs w:val="21"/>
        </w:rPr>
      </w:pPr>
      <w:r w:rsidRPr="004B1F04">
        <w:rPr>
          <w:rFonts w:ascii="Nestle-Text-Book" w:hAnsi="Nestle-Text-Book"/>
          <w:color w:val="000000" w:themeColor="text1"/>
          <w:shd w:val="clear" w:color="auto" w:fill="FFFFFF"/>
        </w:rPr>
        <w:tab/>
      </w:r>
      <w:r w:rsidRPr="004B1F04">
        <w:rPr>
          <w:rFonts w:ascii="Nestle-Text-Book" w:hAnsi="Nestle-Text-Book"/>
          <w:color w:val="000000" w:themeColor="text1"/>
          <w:shd w:val="clear" w:color="auto" w:fill="FFFFFF"/>
        </w:rPr>
        <w:t>雀巢和</w:t>
      </w:r>
      <w:r w:rsidRPr="004B1F04">
        <w:rPr>
          <w:color w:val="000000" w:themeColor="text1"/>
        </w:rPr>
        <w:t>联合国教科文组织</w:t>
      </w:r>
      <w:r w:rsidRPr="004B1F04">
        <w:rPr>
          <w:rFonts w:ascii="Nestle-Text-Book" w:hAnsi="Nestle-Text-Book"/>
          <w:color w:val="000000" w:themeColor="text1"/>
          <w:shd w:val="clear" w:color="auto" w:fill="FFFFFF"/>
        </w:rPr>
        <w:t>于</w:t>
      </w:r>
      <w:r w:rsidRPr="004B1F04">
        <w:rPr>
          <w:rFonts w:ascii="Nestle-Text-Book" w:hAnsi="Nestle-Text-Book"/>
          <w:color w:val="000000" w:themeColor="text1"/>
          <w:shd w:val="clear" w:color="auto" w:fill="FFFFFF"/>
        </w:rPr>
        <w:t xml:space="preserve"> 2023 </w:t>
      </w:r>
      <w:r w:rsidRPr="004B1F04">
        <w:rPr>
          <w:rFonts w:ascii="Nestle-Text-Book" w:hAnsi="Nestle-Text-Book"/>
          <w:color w:val="000000" w:themeColor="text1"/>
          <w:shd w:val="clear" w:color="auto" w:fill="FFFFFF"/>
        </w:rPr>
        <w:t>年</w:t>
      </w:r>
      <w:r w:rsidRPr="004B1F04">
        <w:rPr>
          <w:rFonts w:ascii="Nestle-Text-Book" w:hAnsi="Nestle-Text-Book"/>
          <w:color w:val="000000" w:themeColor="text1"/>
          <w:shd w:val="clear" w:color="auto" w:fill="FFFFFF"/>
        </w:rPr>
        <w:t xml:space="preserve"> 10 </w:t>
      </w:r>
      <w:r w:rsidRPr="004B1F04">
        <w:rPr>
          <w:rFonts w:ascii="Nestle-Text-Book" w:hAnsi="Nestle-Text-Book"/>
          <w:color w:val="000000" w:themeColor="text1"/>
          <w:shd w:val="clear" w:color="auto" w:fill="FFFFFF"/>
        </w:rPr>
        <w:t>月启动了</w:t>
      </w:r>
      <w:r w:rsidRPr="004B1F04">
        <w:rPr>
          <w:rFonts w:ascii="Nestle-Text-Book" w:hAnsi="Nestle-Text-Book"/>
          <w:color w:val="000000" w:themeColor="text1"/>
          <w:shd w:val="clear" w:color="auto" w:fill="FFFFFF"/>
        </w:rPr>
        <w:t>“</w:t>
      </w:r>
      <w:r w:rsidRPr="004B1F04">
        <w:rPr>
          <w:rFonts w:ascii="Nestle-Text-Book" w:hAnsi="Nestle-Text-Book"/>
          <w:color w:val="000000" w:themeColor="text1"/>
          <w:shd w:val="clear" w:color="auto" w:fill="FFFFFF"/>
        </w:rPr>
        <w:t>青年行动</w:t>
      </w:r>
      <w:r w:rsidRPr="004B1F04">
        <w:rPr>
          <w:rFonts w:ascii="Nestle-Text-Book" w:hAnsi="Nestle-Text-Book"/>
          <w:color w:val="000000" w:themeColor="text1"/>
          <w:shd w:val="clear" w:color="auto" w:fill="FFFFFF"/>
        </w:rPr>
        <w:t>——</w:t>
      </w:r>
      <w:r w:rsidRPr="004B1F04">
        <w:rPr>
          <w:rFonts w:ascii="Nestle-Text-Book" w:hAnsi="Nestle-Text-Book" w:hint="eastAsia"/>
          <w:color w:val="000000" w:themeColor="text1"/>
          <w:shd w:val="clear" w:color="auto" w:fill="FFFFFF"/>
        </w:rPr>
        <w:t>Because Youth Matters</w:t>
      </w:r>
      <w:r w:rsidRPr="004B1F04">
        <w:rPr>
          <w:rFonts w:ascii="Nestle-Text-Book" w:hAnsi="Nestle-Text-Book"/>
          <w:color w:val="000000" w:themeColor="text1"/>
          <w:shd w:val="clear" w:color="auto" w:fill="FFFFFF"/>
        </w:rPr>
        <w:t>”</w:t>
      </w:r>
      <w:r w:rsidRPr="004B1F04">
        <w:rPr>
          <w:rFonts w:ascii="Nestle-Text-Book" w:hAnsi="Nestle-Text-Book"/>
          <w:color w:val="000000" w:themeColor="text1"/>
          <w:shd w:val="clear" w:color="auto" w:fill="FFFFFF"/>
        </w:rPr>
        <w:t>计划，该计划</w:t>
      </w:r>
      <w:r w:rsidRPr="00E54961">
        <w:rPr>
          <w:rFonts w:ascii="Nestle-Text-Book" w:hAnsi="Nestle-Text-Book"/>
          <w:b/>
          <w:bCs/>
          <w:color w:val="000000" w:themeColor="text1"/>
          <w:shd w:val="clear" w:color="auto" w:fill="FFFFFF"/>
        </w:rPr>
        <w:t>为年轻人</w:t>
      </w:r>
      <w:r w:rsidRPr="004B1F04">
        <w:rPr>
          <w:rFonts w:ascii="Nestle-Text-Book" w:hAnsi="Nestle-Text-Book"/>
          <w:color w:val="000000" w:themeColor="text1"/>
          <w:shd w:val="clear" w:color="auto" w:fill="FFFFFF"/>
        </w:rPr>
        <w:t>提供开发和实施新颖解决方案所需的资源和技能。此次活动标志着拉丁美洲试点项目的完成。这些</w:t>
      </w:r>
      <w:r w:rsidRPr="004B1F04">
        <w:rPr>
          <w:rFonts w:ascii="Nestle-Text-Book" w:hAnsi="Nestle-Text-Book" w:hint="eastAsia"/>
          <w:color w:val="000000" w:themeColor="text1"/>
          <w:shd w:val="clear" w:color="auto" w:fill="FFFFFF"/>
        </w:rPr>
        <w:t>年轻人</w:t>
      </w:r>
      <w:r w:rsidRPr="004B1F04">
        <w:rPr>
          <w:rFonts w:ascii="Nestle-Text-Book" w:hAnsi="Nestle-Text-Book"/>
          <w:color w:val="000000" w:themeColor="text1"/>
          <w:shd w:val="clear" w:color="auto" w:fill="FFFFFF"/>
        </w:rPr>
        <w:t>年龄在</w:t>
      </w:r>
      <w:r w:rsidRPr="004B1F04">
        <w:rPr>
          <w:rFonts w:ascii="Nestle-Text-Book" w:hAnsi="Nestle-Text-Book"/>
          <w:color w:val="000000" w:themeColor="text1"/>
          <w:shd w:val="clear" w:color="auto" w:fill="FFFFFF"/>
        </w:rPr>
        <w:t xml:space="preserve"> 18 </w:t>
      </w:r>
      <w:r w:rsidRPr="004B1F04">
        <w:rPr>
          <w:rFonts w:ascii="Nestle-Text-Book" w:hAnsi="Nestle-Text-Book"/>
          <w:color w:val="000000" w:themeColor="text1"/>
          <w:shd w:val="clear" w:color="auto" w:fill="FFFFFF"/>
        </w:rPr>
        <w:t>至</w:t>
      </w:r>
      <w:r w:rsidRPr="004B1F04">
        <w:rPr>
          <w:rFonts w:ascii="Nestle-Text-Book" w:hAnsi="Nestle-Text-Book"/>
          <w:color w:val="000000" w:themeColor="text1"/>
          <w:shd w:val="clear" w:color="auto" w:fill="FFFFFF"/>
        </w:rPr>
        <w:t xml:space="preserve"> 30 </w:t>
      </w:r>
      <w:r w:rsidRPr="004B1F04">
        <w:rPr>
          <w:rFonts w:ascii="Nestle-Text-Book" w:hAnsi="Nestle-Text-Book"/>
          <w:color w:val="000000" w:themeColor="text1"/>
          <w:shd w:val="clear" w:color="auto" w:fill="FFFFFF"/>
        </w:rPr>
        <w:t>岁之间，接受了雀巢和</w:t>
      </w:r>
      <w:r w:rsidRPr="004B1F04">
        <w:rPr>
          <w:color w:val="000000" w:themeColor="text1"/>
        </w:rPr>
        <w:t>联合国教科文组织</w:t>
      </w:r>
      <w:r w:rsidRPr="004B1F04">
        <w:rPr>
          <w:rFonts w:ascii="Nestle-Text-Book" w:hAnsi="Nestle-Text-Book"/>
          <w:color w:val="000000" w:themeColor="text1"/>
          <w:shd w:val="clear" w:color="auto" w:fill="FFFFFF"/>
        </w:rPr>
        <w:t>专家的培训指导，以开发、实施他们的创新项目。该计划侧重于三个主要主题：促进气候行动和可持续性（</w:t>
      </w:r>
      <w:r w:rsidRPr="004B1F04">
        <w:rPr>
          <w:rFonts w:ascii="Nestle-Text-Book" w:hAnsi="Nestle-Text-Book"/>
          <w:color w:val="000000" w:themeColor="text1"/>
          <w:shd w:val="clear" w:color="auto" w:fill="FFFFFF"/>
        </w:rPr>
        <w:t xml:space="preserve">8 </w:t>
      </w:r>
      <w:r w:rsidRPr="004B1F04">
        <w:rPr>
          <w:rFonts w:ascii="Nestle-Text-Book" w:hAnsi="Nestle-Text-Book"/>
          <w:color w:val="000000" w:themeColor="text1"/>
          <w:shd w:val="clear" w:color="auto" w:fill="FFFFFF"/>
        </w:rPr>
        <w:t>个项目）、减少不平等和促进社会包容和多样性（</w:t>
      </w:r>
      <w:r w:rsidRPr="004B1F04">
        <w:rPr>
          <w:rFonts w:ascii="Nestle-Text-Book" w:hAnsi="Nestle-Text-Book"/>
          <w:color w:val="000000" w:themeColor="text1"/>
          <w:shd w:val="clear" w:color="auto" w:fill="FFFFFF"/>
        </w:rPr>
        <w:t xml:space="preserve">7 </w:t>
      </w:r>
      <w:r w:rsidRPr="004B1F04">
        <w:rPr>
          <w:rFonts w:ascii="Nestle-Text-Book" w:hAnsi="Nestle-Text-Book"/>
          <w:color w:val="000000" w:themeColor="text1"/>
          <w:shd w:val="clear" w:color="auto" w:fill="FFFFFF"/>
        </w:rPr>
        <w:t>个项目）以及解决心理健康和福祉问题（</w:t>
      </w:r>
      <w:r w:rsidRPr="004B1F04">
        <w:rPr>
          <w:rFonts w:ascii="Nestle-Text-Book" w:hAnsi="Nestle-Text-Book"/>
          <w:color w:val="000000" w:themeColor="text1"/>
          <w:shd w:val="clear" w:color="auto" w:fill="FFFFFF"/>
        </w:rPr>
        <w:t xml:space="preserve">5 </w:t>
      </w:r>
      <w:r w:rsidRPr="004B1F04">
        <w:rPr>
          <w:rFonts w:ascii="Nestle-Text-Book" w:hAnsi="Nestle-Text-Book"/>
          <w:color w:val="000000" w:themeColor="text1"/>
          <w:shd w:val="clear" w:color="auto" w:fill="FFFFFF"/>
        </w:rPr>
        <w:t>个项目）。</w:t>
      </w:r>
    </w:p>
    <w:p w14:paraId="4BB02DB9" w14:textId="6BC1B5C5" w:rsidR="004B1F04" w:rsidRDefault="004B1F04" w:rsidP="004B1F04">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传播观察</w:t>
      </w:r>
    </w:p>
    <w:p w14:paraId="6F7DA30E" w14:textId="78103816" w:rsidR="004B1F04" w:rsidRPr="004B1F04" w:rsidRDefault="00E239BB" w:rsidP="004B1F04">
      <w:pPr>
        <w:tabs>
          <w:tab w:val="left" w:pos="312"/>
        </w:tabs>
        <w:rPr>
          <w:rFonts w:asciiTheme="minorEastAsia" w:hAnsiTheme="minorEastAsia" w:cstheme="minorEastAsia"/>
          <w:szCs w:val="21"/>
        </w:rPr>
      </w:pPr>
      <w:r>
        <w:rPr>
          <w:rFonts w:asciiTheme="minorEastAsia" w:hAnsiTheme="minorEastAsia" w:cstheme="minorEastAsia" w:hint="eastAsia"/>
          <w:szCs w:val="21"/>
        </w:rPr>
        <w:t>1.</w:t>
      </w:r>
      <w:hyperlink r:id="rId33" w:history="1">
        <w:r w:rsidR="004B1F04" w:rsidRPr="004B1F04">
          <w:rPr>
            <w:rStyle w:val="a4"/>
            <w:rFonts w:asciiTheme="minorEastAsia" w:hAnsiTheme="minorEastAsia" w:cstheme="minorEastAsia" w:hint="eastAsia"/>
            <w:szCs w:val="21"/>
          </w:rPr>
          <w:t>官网信息发布</w:t>
        </w:r>
      </w:hyperlink>
    </w:p>
    <w:p w14:paraId="5B049525" w14:textId="67C04881" w:rsidR="001106CD" w:rsidRDefault="00E239BB" w:rsidP="001106CD">
      <w:pPr>
        <w:tabs>
          <w:tab w:val="left" w:pos="312"/>
        </w:tabs>
        <w:spacing w:afterLines="50" w:after="156"/>
        <w:rPr>
          <w:rFonts w:asciiTheme="minorEastAsia" w:hAnsiTheme="minorEastAsia" w:cstheme="minorEastAsia"/>
          <w:szCs w:val="21"/>
        </w:rPr>
      </w:pPr>
      <w:r>
        <w:rPr>
          <w:rFonts w:asciiTheme="minorEastAsia" w:hAnsiTheme="minorEastAsia" w:cstheme="minorEastAsia" w:hint="eastAsia"/>
          <w:szCs w:val="21"/>
        </w:rPr>
        <w:t>2.</w:t>
      </w:r>
      <w:hyperlink r:id="rId34" w:history="1">
        <w:r w:rsidR="004B1F04" w:rsidRPr="004B1F04">
          <w:rPr>
            <w:rStyle w:val="a4"/>
            <w:rFonts w:asciiTheme="minorEastAsia" w:hAnsiTheme="minorEastAsia" w:cstheme="minorEastAsia" w:hint="eastAsia"/>
            <w:szCs w:val="21"/>
          </w:rPr>
          <w:t>视频物料</w:t>
        </w:r>
      </w:hyperlink>
      <w:r w:rsidR="004B1F04">
        <w:rPr>
          <w:rFonts w:asciiTheme="minorEastAsia" w:hAnsiTheme="minorEastAsia" w:cstheme="minorEastAsia" w:hint="eastAsia"/>
          <w:szCs w:val="21"/>
        </w:rPr>
        <w:t>YouTube</w:t>
      </w:r>
    </w:p>
    <w:p w14:paraId="67CB9044" w14:textId="7474C6BF" w:rsidR="00A76486" w:rsidRPr="001106CD" w:rsidRDefault="00A76486" w:rsidP="00262457">
      <w:pPr>
        <w:tabs>
          <w:tab w:val="left" w:pos="312"/>
        </w:tabs>
        <w:spacing w:afterLines="100" w:after="312"/>
        <w:rPr>
          <w:rFonts w:asciiTheme="minorEastAsia" w:hAnsiTheme="minorEastAsia" w:cstheme="minorEastAsia"/>
          <w:b/>
          <w:bCs/>
          <w:szCs w:val="21"/>
          <w:shd w:val="pct15" w:color="auto" w:fill="FFFFFF"/>
        </w:rPr>
      </w:pPr>
      <w:r w:rsidRPr="001106CD">
        <w:rPr>
          <w:rFonts w:asciiTheme="minorEastAsia" w:hAnsiTheme="minorEastAsia" w:cstheme="minorEastAsia" w:hint="eastAsia"/>
          <w:b/>
          <w:bCs/>
          <w:szCs w:val="21"/>
          <w:shd w:val="pct15" w:color="auto" w:fill="FFFFFF"/>
        </w:rPr>
        <w:t>二、雀巢旅游零售推出全新独家</w:t>
      </w:r>
      <w:r w:rsidR="004B1F04" w:rsidRPr="001106CD">
        <w:rPr>
          <w:rFonts w:asciiTheme="minorEastAsia" w:hAnsiTheme="minorEastAsia" w:cstheme="minorEastAsia" w:hint="eastAsia"/>
          <w:b/>
          <w:bCs/>
          <w:szCs w:val="21"/>
          <w:shd w:val="pct15" w:color="auto" w:fill="FFFFFF"/>
        </w:rPr>
        <w:t>巧克力</w:t>
      </w:r>
      <w:r w:rsidRPr="001106CD">
        <w:rPr>
          <w:rFonts w:asciiTheme="minorEastAsia" w:hAnsiTheme="minorEastAsia" w:cstheme="minorEastAsia" w:hint="eastAsia"/>
          <w:b/>
          <w:bCs/>
          <w:szCs w:val="21"/>
          <w:shd w:val="pct15" w:color="auto" w:fill="FFFFFF"/>
        </w:rPr>
        <w:t>系列，满足日益增长的可持续巧克力需求</w:t>
      </w:r>
    </w:p>
    <w:p w14:paraId="05C26E16" w14:textId="77777777" w:rsidR="004B1F04" w:rsidRPr="004B1F04" w:rsidRDefault="004B1F04" w:rsidP="004B1F04">
      <w:pPr>
        <w:pStyle w:val="a7"/>
        <w:numPr>
          <w:ilvl w:val="0"/>
          <w:numId w:val="7"/>
        </w:numPr>
        <w:tabs>
          <w:tab w:val="left" w:pos="312"/>
        </w:tabs>
        <w:ind w:left="442" w:firstLineChars="0" w:hanging="442"/>
        <w:rPr>
          <w:rFonts w:asciiTheme="minorEastAsia" w:hAnsiTheme="minorEastAsia" w:cstheme="minorEastAsia"/>
          <w:szCs w:val="21"/>
        </w:rPr>
      </w:pPr>
      <w:r w:rsidRPr="004B1F04">
        <w:rPr>
          <w:rFonts w:asciiTheme="minorEastAsia" w:hAnsiTheme="minorEastAsia" w:cstheme="minorEastAsia"/>
          <w:szCs w:val="21"/>
        </w:rPr>
        <w:tab/>
      </w:r>
      <w:r>
        <w:rPr>
          <w:rFonts w:asciiTheme="minorEastAsia" w:hAnsiTheme="minorEastAsia" w:cstheme="minorEastAsia" w:hint="eastAsia"/>
          <w:szCs w:val="21"/>
        </w:rPr>
        <w:t>事件内容</w:t>
      </w:r>
    </w:p>
    <w:p w14:paraId="06E7A989" w14:textId="6AF4891A" w:rsidR="004B1F04" w:rsidRDefault="004B1F04" w:rsidP="004B1F04">
      <w:pPr>
        <w:tabs>
          <w:tab w:val="left" w:pos="312"/>
        </w:tabs>
        <w:spacing w:afterLines="100" w:after="312"/>
        <w:rPr>
          <w:rFonts w:ascii="Nestle-Text-Book" w:hAnsi="Nestle-Text-Book" w:hint="eastAsia"/>
          <w:color w:val="000000" w:themeColor="text1"/>
          <w:shd w:val="clear" w:color="auto" w:fill="FFFFFF"/>
        </w:rPr>
      </w:pPr>
      <w:r>
        <w:rPr>
          <w:rFonts w:ascii="Nestle-Text-Book" w:hAnsi="Nestle-Text-Book"/>
          <w:color w:val="63513D"/>
          <w:shd w:val="clear" w:color="auto" w:fill="FFFFFF"/>
        </w:rPr>
        <w:tab/>
      </w:r>
      <w:r w:rsidRPr="004B1F04">
        <w:rPr>
          <w:rFonts w:ascii="Nestle-Text-Book" w:hAnsi="Nestle-Text-Book" w:hint="eastAsia"/>
          <w:color w:val="000000" w:themeColor="text1"/>
          <w:shd w:val="clear" w:color="auto" w:fill="FFFFFF"/>
        </w:rPr>
        <w:t>雀巢将推出</w:t>
      </w:r>
      <w:r w:rsidRPr="004B1F04">
        <w:rPr>
          <w:rFonts w:ascii="Nestle-Text-Book" w:hAnsi="Nestle-Text-Book"/>
          <w:color w:val="000000" w:themeColor="text1"/>
          <w:shd w:val="clear" w:color="auto" w:fill="FFFFFF"/>
        </w:rPr>
        <w:t>全新旅行零售专供的</w:t>
      </w:r>
      <w:r w:rsidRPr="004B1F04">
        <w:rPr>
          <w:rStyle w:val="a8"/>
          <w:rFonts w:ascii="Nestle-Text-Book" w:hAnsi="Nestle-Text-Book"/>
          <w:color w:val="000000" w:themeColor="text1"/>
          <w:shd w:val="clear" w:color="auto" w:fill="FFFFFF"/>
        </w:rPr>
        <w:t>雀巢可持续</w:t>
      </w:r>
      <w:r w:rsidRPr="004B1F04">
        <w:rPr>
          <w:rFonts w:ascii="Nestle-Text-Book" w:hAnsi="Nestle-Text-Book"/>
          <w:color w:val="000000" w:themeColor="text1"/>
          <w:shd w:val="clear" w:color="auto" w:fill="FFFFFF"/>
        </w:rPr>
        <w:t>巧克力系列</w:t>
      </w:r>
      <w:r w:rsidRPr="004B1F04">
        <w:rPr>
          <w:rFonts w:ascii="Nestle-Text-Book" w:hAnsi="Nestle-Text-Book" w:hint="eastAsia"/>
          <w:color w:val="000000" w:themeColor="text1"/>
          <w:shd w:val="clear" w:color="auto" w:fill="FFFFFF"/>
        </w:rPr>
        <w:t>，</w:t>
      </w:r>
      <w:r w:rsidRPr="004B1F04">
        <w:rPr>
          <w:rFonts w:ascii="Nestle-Text-Book" w:hAnsi="Nestle-Text-Book"/>
          <w:color w:val="000000" w:themeColor="text1"/>
          <w:shd w:val="clear" w:color="auto" w:fill="FFFFFF"/>
        </w:rPr>
        <w:t>这一新品牌体现了雀巢在巧克力制作方面的悠久传统，以及该公司与雨林联盟合作通过</w:t>
      </w:r>
      <w:r w:rsidRPr="004B1F04">
        <w:rPr>
          <w:rStyle w:val="a8"/>
          <w:rFonts w:ascii="Nestle-Text-Book" w:hAnsi="Nestle-Text-Book"/>
          <w:color w:val="000000" w:themeColor="text1"/>
          <w:shd w:val="clear" w:color="auto" w:fill="FFFFFF"/>
        </w:rPr>
        <w:t>雀巢可可计划</w:t>
      </w:r>
      <w:r w:rsidRPr="004B1F04">
        <w:rPr>
          <w:rStyle w:val="a8"/>
          <w:rFonts w:ascii="Nestle-Text-Book" w:hAnsi="Nestle-Text-Book"/>
          <w:color w:val="000000" w:themeColor="text1"/>
          <w:shd w:val="clear" w:color="auto" w:fill="FFFFFF"/>
        </w:rPr>
        <w:t> </w:t>
      </w:r>
      <w:r w:rsidRPr="004B1F04">
        <w:rPr>
          <w:rFonts w:ascii="Nestle-Text-Book" w:hAnsi="Nestle-Text-Book"/>
          <w:color w:val="000000" w:themeColor="text1"/>
          <w:shd w:val="clear" w:color="auto" w:fill="FFFFFF"/>
        </w:rPr>
        <w:t>对负责任采购的承诺。</w:t>
      </w:r>
      <w:r w:rsidRPr="004B1F04">
        <w:rPr>
          <w:rFonts w:ascii="Nestle-Text-Book" w:hAnsi="Nestle-Text-Book" w:hint="eastAsia"/>
          <w:color w:val="000000" w:themeColor="text1"/>
          <w:shd w:val="clear" w:color="auto" w:fill="FFFFFF"/>
        </w:rPr>
        <w:t>这个新的旅游零售糖果品牌将在世界各地的机场销售。旅行者可以在产品封套上添加自己的信息，从而个性化</w:t>
      </w:r>
      <w:r w:rsidRPr="004B1F04">
        <w:rPr>
          <w:rFonts w:ascii="Nestle-Text-Book" w:hAnsi="Nestle-Text-Book" w:hint="eastAsia"/>
          <w:color w:val="000000" w:themeColor="text1"/>
          <w:shd w:val="clear" w:color="auto" w:fill="FFFFFF"/>
        </w:rPr>
        <w:t xml:space="preserve"> 170 </w:t>
      </w:r>
      <w:r w:rsidRPr="004B1F04">
        <w:rPr>
          <w:rFonts w:ascii="Nestle-Text-Book" w:hAnsi="Nestle-Text-Book" w:hint="eastAsia"/>
          <w:color w:val="000000" w:themeColor="text1"/>
          <w:shd w:val="clear" w:color="auto" w:fill="FFFFFF"/>
        </w:rPr>
        <w:t>克和</w:t>
      </w:r>
      <w:r w:rsidRPr="004B1F04">
        <w:rPr>
          <w:rFonts w:ascii="Nestle-Text-Book" w:hAnsi="Nestle-Text-Book" w:hint="eastAsia"/>
          <w:color w:val="000000" w:themeColor="text1"/>
          <w:shd w:val="clear" w:color="auto" w:fill="FFFFFF"/>
        </w:rPr>
        <w:t xml:space="preserve"> 280 </w:t>
      </w:r>
      <w:r w:rsidRPr="004B1F04">
        <w:rPr>
          <w:rFonts w:ascii="Nestle-Text-Book" w:hAnsi="Nestle-Text-Book" w:hint="eastAsia"/>
          <w:color w:val="000000" w:themeColor="text1"/>
          <w:shd w:val="clear" w:color="auto" w:fill="FFFFFF"/>
        </w:rPr>
        <w:t>克巧克力棒。宣传活动将鼓励客户更多地了解雀巢可可计划以及与雨林联盟的合作。</w:t>
      </w:r>
    </w:p>
    <w:p w14:paraId="666F0DB3" w14:textId="77777777" w:rsidR="004B1F04" w:rsidRDefault="004B1F04" w:rsidP="004B1F04">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传播观察</w:t>
      </w:r>
    </w:p>
    <w:p w14:paraId="42A1294C" w14:textId="7E952F3E" w:rsidR="004B1F04" w:rsidRDefault="00E239BB" w:rsidP="004B1F04">
      <w:pPr>
        <w:tabs>
          <w:tab w:val="left" w:pos="312"/>
        </w:tabs>
        <w:spacing w:afterLines="100" w:after="312"/>
        <w:rPr>
          <w:rFonts w:ascii="Nestle-Text-Book" w:hAnsi="Nestle-Text-Book" w:hint="eastAsia"/>
          <w:color w:val="000000" w:themeColor="text1"/>
          <w:shd w:val="clear" w:color="auto" w:fill="FFFFFF"/>
        </w:rPr>
      </w:pPr>
      <w:r>
        <w:rPr>
          <w:rFonts w:ascii="Nestle-Text-Book" w:hAnsi="Nestle-Text-Book" w:hint="eastAsia"/>
          <w:color w:val="000000" w:themeColor="text1"/>
          <w:shd w:val="clear" w:color="auto" w:fill="FFFFFF"/>
        </w:rPr>
        <w:t>1.</w:t>
      </w:r>
      <w:r>
        <w:rPr>
          <w:rFonts w:ascii="Nestle-Text-Book" w:hAnsi="Nestle-Text-Book" w:hint="eastAsia"/>
          <w:color w:val="000000" w:themeColor="text1"/>
          <w:shd w:val="clear" w:color="auto" w:fill="FFFFFF"/>
        </w:rPr>
        <w:t>除了</w:t>
      </w:r>
      <w:hyperlink r:id="rId35" w:history="1">
        <w:r w:rsidRPr="00E239BB">
          <w:rPr>
            <w:rStyle w:val="a4"/>
            <w:rFonts w:ascii="Nestle-Text-Book" w:hAnsi="Nestle-Text-Book" w:hint="eastAsia"/>
            <w:shd w:val="clear" w:color="auto" w:fill="FFFFFF"/>
          </w:rPr>
          <w:t>官网发布</w:t>
        </w:r>
      </w:hyperlink>
      <w:r>
        <w:rPr>
          <w:rFonts w:ascii="Nestle-Text-Book" w:hAnsi="Nestle-Text-Book" w:hint="eastAsia"/>
          <w:color w:val="000000" w:themeColor="text1"/>
          <w:shd w:val="clear" w:color="auto" w:fill="FFFFFF"/>
        </w:rPr>
        <w:t>新系列推出的信息，结尾处还提供了雀巢可可计划的进展及总结报告</w:t>
      </w:r>
    </w:p>
    <w:p w14:paraId="5B25F13E" w14:textId="79E790BF" w:rsidR="004B1F04" w:rsidRDefault="00E239BB" w:rsidP="004B1F04">
      <w:pPr>
        <w:tabs>
          <w:tab w:val="left" w:pos="312"/>
        </w:tabs>
        <w:spacing w:afterLines="100" w:after="312"/>
        <w:rPr>
          <w:rFonts w:ascii="Nestle-Text-Book" w:hAnsi="Nestle-Text-Book" w:hint="eastAsia"/>
          <w:color w:val="000000" w:themeColor="text1"/>
          <w:shd w:val="clear" w:color="auto" w:fill="FFFFFF"/>
        </w:rPr>
      </w:pPr>
      <w:r>
        <w:rPr>
          <w:rFonts w:ascii="Nestle-Text-Book" w:hAnsi="Nestle-Text-Book" w:hint="eastAsia"/>
          <w:color w:val="000000" w:themeColor="text1"/>
          <w:shd w:val="clear" w:color="auto" w:fill="FFFFFF"/>
        </w:rPr>
        <w:t>2.</w:t>
      </w:r>
      <w:r w:rsidR="001106CD">
        <w:rPr>
          <w:rFonts w:ascii="Nestle-Text-Book" w:hAnsi="Nestle-Text-Book" w:hint="eastAsia"/>
          <w:color w:val="000000" w:themeColor="text1"/>
          <w:shd w:val="clear" w:color="auto" w:fill="FFFFFF"/>
        </w:rPr>
        <w:t>媒体</w:t>
      </w:r>
      <w:hyperlink r:id="rId36" w:history="1">
        <w:r w:rsidR="001106CD" w:rsidRPr="001106CD">
          <w:rPr>
            <w:rStyle w:val="a4"/>
            <w:rFonts w:ascii="Nestle-Text-Book" w:hAnsi="Nestle-Text-Book" w:hint="eastAsia"/>
            <w:shd w:val="clear" w:color="auto" w:fill="FFFFFF"/>
          </w:rPr>
          <w:t>Food Engineering</w:t>
        </w:r>
      </w:hyperlink>
      <w:r w:rsidR="001106CD">
        <w:rPr>
          <w:rFonts w:ascii="Nestle-Text-Book" w:hAnsi="Nestle-Text-Book" w:hint="eastAsia"/>
          <w:color w:val="000000" w:themeColor="text1"/>
          <w:shd w:val="clear" w:color="auto" w:fill="FFFFFF"/>
        </w:rPr>
        <w:t>、</w:t>
      </w:r>
      <w:hyperlink r:id="rId37" w:history="1">
        <w:r w:rsidR="001106CD" w:rsidRPr="001106CD">
          <w:rPr>
            <w:rStyle w:val="a4"/>
            <w:rFonts w:ascii="Nestle-Text-Book" w:hAnsi="Nestle-Text-Book" w:hint="eastAsia"/>
            <w:shd w:val="clear" w:color="auto" w:fill="FFFFFF"/>
          </w:rPr>
          <w:t>ESG Today</w:t>
        </w:r>
      </w:hyperlink>
      <w:r w:rsidR="001106CD">
        <w:rPr>
          <w:rFonts w:ascii="Nestle-Text-Book" w:hAnsi="Nestle-Text-Book" w:hint="eastAsia"/>
          <w:color w:val="000000" w:themeColor="text1"/>
          <w:shd w:val="clear" w:color="auto" w:fill="FFFFFF"/>
        </w:rPr>
        <w:t>、</w:t>
      </w:r>
      <w:hyperlink r:id="rId38" w:history="1">
        <w:r w:rsidR="001106CD" w:rsidRPr="00E54961">
          <w:rPr>
            <w:rStyle w:val="a4"/>
            <w:rFonts w:ascii="Nestle-Text-Book" w:hAnsi="Nestle-Text-Book" w:hint="eastAsia"/>
            <w:shd w:val="clear" w:color="auto" w:fill="FFFFFF"/>
          </w:rPr>
          <w:t>FoodBev Media</w:t>
        </w:r>
      </w:hyperlink>
      <w:r w:rsidR="001106CD">
        <w:rPr>
          <w:rFonts w:ascii="Nestle-Text-Book" w:hAnsi="Nestle-Text-Book" w:hint="eastAsia"/>
          <w:color w:val="000000" w:themeColor="text1"/>
          <w:shd w:val="clear" w:color="auto" w:fill="FFFFFF"/>
        </w:rPr>
        <w:t>、</w:t>
      </w:r>
      <w:hyperlink r:id="rId39" w:history="1">
        <w:r w:rsidR="001106CD" w:rsidRPr="00E54961">
          <w:rPr>
            <w:rStyle w:val="a4"/>
            <w:rFonts w:ascii="Nestle-Text-Book" w:hAnsi="Nestle-Text-Book" w:hint="eastAsia"/>
            <w:shd w:val="clear" w:color="auto" w:fill="FFFFFF"/>
          </w:rPr>
          <w:t xml:space="preserve">Food </w:t>
        </w:r>
        <w:r w:rsidR="001106CD" w:rsidRPr="00E54961">
          <w:rPr>
            <w:rStyle w:val="a4"/>
            <w:rFonts w:ascii="Nestle-Text-Book" w:hAnsi="Nestle-Text-Book"/>
            <w:shd w:val="clear" w:color="auto" w:fill="FFFFFF"/>
          </w:rPr>
          <w:t>and Drink Technology</w:t>
        </w:r>
      </w:hyperlink>
      <w:r w:rsidR="001106CD">
        <w:rPr>
          <w:rFonts w:ascii="Nestle-Text-Book" w:hAnsi="Nestle-Text-Book" w:hint="eastAsia"/>
          <w:color w:val="000000" w:themeColor="text1"/>
          <w:shd w:val="clear" w:color="auto" w:fill="FFFFFF"/>
        </w:rPr>
        <w:t>、</w:t>
      </w:r>
      <w:hyperlink r:id="rId40" w:history="1">
        <w:r w:rsidR="001106CD" w:rsidRPr="00E54961">
          <w:rPr>
            <w:rStyle w:val="a4"/>
            <w:rFonts w:ascii="Nestle-Text-Book" w:hAnsi="Nestle-Text-Book" w:hint="eastAsia"/>
            <w:shd w:val="clear" w:color="auto" w:fill="FFFFFF"/>
          </w:rPr>
          <w:t>Food Ingredients First</w:t>
        </w:r>
      </w:hyperlink>
      <w:r w:rsidR="001106CD">
        <w:rPr>
          <w:rFonts w:ascii="Nestle-Text-Book" w:hAnsi="Nestle-Text-Book" w:hint="eastAsia"/>
          <w:color w:val="000000" w:themeColor="text1"/>
          <w:shd w:val="clear" w:color="auto" w:fill="FFFFFF"/>
        </w:rPr>
        <w:t>、</w:t>
      </w:r>
      <w:hyperlink r:id="rId41" w:history="1">
        <w:r w:rsidR="001106CD" w:rsidRPr="00E54961">
          <w:rPr>
            <w:rStyle w:val="a4"/>
            <w:rFonts w:ascii="Nestle-Text-Book" w:hAnsi="Nestle-Text-Book" w:hint="eastAsia"/>
            <w:shd w:val="clear" w:color="auto" w:fill="FFFFFF"/>
          </w:rPr>
          <w:t>Global Brands Magazine</w:t>
        </w:r>
      </w:hyperlink>
      <w:r w:rsidR="001106CD">
        <w:rPr>
          <w:rFonts w:ascii="Nestle-Text-Book" w:hAnsi="Nestle-Text-Book" w:hint="eastAsia"/>
          <w:color w:val="000000" w:themeColor="text1"/>
          <w:shd w:val="clear" w:color="auto" w:fill="FFFFFF"/>
        </w:rPr>
        <w:t>进行报道</w:t>
      </w:r>
    </w:p>
    <w:p w14:paraId="71AAD1C3" w14:textId="02BA88E6" w:rsidR="00E54961" w:rsidRPr="004B1F04" w:rsidRDefault="00E54961" w:rsidP="004B1F04">
      <w:pPr>
        <w:tabs>
          <w:tab w:val="left" w:pos="312"/>
        </w:tabs>
        <w:spacing w:afterLines="100" w:after="312"/>
        <w:rPr>
          <w:rFonts w:ascii="Nestle-Text-Book" w:hAnsi="Nestle-Text-Book" w:hint="eastAsia"/>
          <w:color w:val="000000" w:themeColor="text1"/>
          <w:shd w:val="clear" w:color="auto" w:fill="FFFFFF"/>
        </w:rPr>
      </w:pPr>
      <w:r>
        <w:rPr>
          <w:rFonts w:ascii="Nestle-Text-Book" w:hAnsi="Nestle-Text-Book" w:hint="eastAsia"/>
          <w:color w:val="000000" w:themeColor="text1"/>
          <w:shd w:val="clear" w:color="auto" w:fill="FFFFFF"/>
        </w:rPr>
        <w:t>3.</w:t>
      </w:r>
      <w:hyperlink r:id="rId42" w:history="1">
        <w:r w:rsidRPr="00E54961">
          <w:rPr>
            <w:rStyle w:val="a4"/>
            <w:rFonts w:ascii="Nestle-Text-Book" w:hAnsi="Nestle-Text-Book" w:hint="eastAsia"/>
            <w:shd w:val="clear" w:color="auto" w:fill="FFFFFF"/>
          </w:rPr>
          <w:t>Instagram</w:t>
        </w:r>
      </w:hyperlink>
      <w:r>
        <w:rPr>
          <w:rFonts w:ascii="Nestle-Text-Book" w:hAnsi="Nestle-Text-Book" w:hint="eastAsia"/>
          <w:color w:val="000000" w:themeColor="text1"/>
          <w:shd w:val="clear" w:color="auto" w:fill="FFFFFF"/>
        </w:rPr>
        <w:t>图文宣传</w:t>
      </w:r>
    </w:p>
    <w:p w14:paraId="2D58893E" w14:textId="37FD7D8E" w:rsidR="00A76486" w:rsidRPr="008135BB" w:rsidRDefault="00A76486" w:rsidP="00262457">
      <w:pPr>
        <w:tabs>
          <w:tab w:val="left" w:pos="312"/>
        </w:tabs>
        <w:spacing w:afterLines="100" w:after="312"/>
        <w:rPr>
          <w:rFonts w:asciiTheme="minorEastAsia" w:hAnsiTheme="minorEastAsia" w:cstheme="minorEastAsia"/>
          <w:b/>
          <w:bCs/>
          <w:szCs w:val="21"/>
          <w:shd w:val="pct15" w:color="auto" w:fill="FFFFFF"/>
        </w:rPr>
      </w:pPr>
      <w:r w:rsidRPr="008135BB">
        <w:rPr>
          <w:rFonts w:asciiTheme="minorEastAsia" w:hAnsiTheme="minorEastAsia" w:cstheme="minorEastAsia" w:hint="eastAsia"/>
          <w:b/>
          <w:bCs/>
          <w:szCs w:val="21"/>
          <w:shd w:val="pct15" w:color="auto" w:fill="FFFFFF"/>
        </w:rPr>
        <w:t>三、雀巢任命新的投资者关系主管</w:t>
      </w:r>
    </w:p>
    <w:p w14:paraId="1BBDD2D2" w14:textId="6E7274F5" w:rsidR="00E239BB" w:rsidRDefault="00E239BB" w:rsidP="00262457">
      <w:pPr>
        <w:tabs>
          <w:tab w:val="left" w:pos="312"/>
        </w:tabs>
        <w:spacing w:afterLines="100" w:after="312"/>
        <w:rPr>
          <w:rFonts w:asciiTheme="minorEastAsia" w:hAnsiTheme="minorEastAsia" w:cstheme="minorEastAsia"/>
          <w:szCs w:val="21"/>
        </w:rPr>
      </w:pPr>
      <w:r>
        <w:rPr>
          <w:rFonts w:asciiTheme="minorEastAsia" w:hAnsiTheme="minorEastAsia" w:cstheme="minorEastAsia"/>
          <w:szCs w:val="21"/>
        </w:rPr>
        <w:tab/>
      </w:r>
      <w:r w:rsidRPr="00E239BB">
        <w:rPr>
          <w:rFonts w:asciiTheme="minorEastAsia" w:hAnsiTheme="minorEastAsia" w:cstheme="minorEastAsia" w:hint="eastAsia"/>
          <w:szCs w:val="21"/>
        </w:rPr>
        <w:t>雀巢欣然宣布任命大卫·汉考克 (David Hancock) 为投资者关系主管，该任命自 2024 年 10 月 1 日起生效。大卫将接替卢卡·博里尼 (Luca Borlini)，后者将在雀巢的新职位上继续其漫长而丰富的职业生涯，专注于散户股东并支持雀巢股东登记。</w:t>
      </w:r>
    </w:p>
    <w:p w14:paraId="1C93A2D5" w14:textId="09548E3D" w:rsidR="00E239BB" w:rsidRDefault="00E239BB" w:rsidP="00262457">
      <w:pPr>
        <w:tabs>
          <w:tab w:val="left" w:pos="312"/>
        </w:tabs>
        <w:spacing w:afterLines="100" w:after="312"/>
        <w:rPr>
          <w:rFonts w:asciiTheme="minorEastAsia" w:hAnsiTheme="minorEastAsia" w:cstheme="minorEastAsia"/>
          <w:szCs w:val="21"/>
        </w:rPr>
      </w:pPr>
      <w:r>
        <w:rPr>
          <w:rFonts w:asciiTheme="minorEastAsia" w:hAnsiTheme="minorEastAsia" w:cstheme="minorEastAsia"/>
          <w:szCs w:val="21"/>
        </w:rPr>
        <w:lastRenderedPageBreak/>
        <w:tab/>
      </w:r>
      <w:hyperlink r:id="rId43" w:history="1">
        <w:r w:rsidRPr="00E239BB">
          <w:rPr>
            <w:rStyle w:val="a4"/>
            <w:rFonts w:asciiTheme="minorEastAsia" w:hAnsiTheme="minorEastAsia" w:cstheme="minorEastAsia" w:hint="eastAsia"/>
            <w:szCs w:val="21"/>
          </w:rPr>
          <w:t>新闻稿件</w:t>
        </w:r>
      </w:hyperlink>
    </w:p>
    <w:p w14:paraId="4490793D" w14:textId="417EC5D4" w:rsidR="00A76486" w:rsidRPr="00E54961" w:rsidRDefault="00A76486" w:rsidP="00262457">
      <w:pPr>
        <w:tabs>
          <w:tab w:val="left" w:pos="312"/>
        </w:tabs>
        <w:spacing w:afterLines="100" w:after="312"/>
        <w:rPr>
          <w:rFonts w:asciiTheme="minorEastAsia" w:hAnsiTheme="minorEastAsia" w:cstheme="minorEastAsia"/>
          <w:b/>
          <w:bCs/>
          <w:szCs w:val="21"/>
          <w:shd w:val="pct15" w:color="auto" w:fill="FFFFFF"/>
        </w:rPr>
      </w:pPr>
      <w:r w:rsidRPr="00E54961">
        <w:rPr>
          <w:rFonts w:asciiTheme="minorEastAsia" w:hAnsiTheme="minorEastAsia" w:cstheme="minorEastAsia" w:hint="eastAsia"/>
          <w:b/>
          <w:bCs/>
          <w:szCs w:val="21"/>
          <w:shd w:val="pct15" w:color="auto" w:fill="FFFFFF"/>
        </w:rPr>
        <w:t>四、雀巢健康科学在美国推出 GLP-1 营养支持平台</w:t>
      </w:r>
    </w:p>
    <w:p w14:paraId="2583A544" w14:textId="5EFBF6D5" w:rsidR="004B1F04" w:rsidRPr="004B1F04" w:rsidRDefault="004B1F04" w:rsidP="004B1F04">
      <w:pPr>
        <w:pStyle w:val="a7"/>
        <w:numPr>
          <w:ilvl w:val="0"/>
          <w:numId w:val="7"/>
        </w:numPr>
        <w:tabs>
          <w:tab w:val="left" w:pos="312"/>
        </w:tabs>
        <w:spacing w:afterLines="100" w:after="312"/>
        <w:ind w:firstLineChars="0"/>
        <w:rPr>
          <w:rFonts w:asciiTheme="minorEastAsia" w:hAnsiTheme="minorEastAsia" w:cstheme="minorEastAsia"/>
          <w:szCs w:val="21"/>
        </w:rPr>
      </w:pPr>
      <w:r w:rsidRPr="004B1F04">
        <w:rPr>
          <w:rFonts w:asciiTheme="minorEastAsia" w:hAnsiTheme="minorEastAsia" w:cstheme="minorEastAsia"/>
          <w:szCs w:val="21"/>
        </w:rPr>
        <w:tab/>
      </w:r>
      <w:r>
        <w:rPr>
          <w:rFonts w:asciiTheme="minorEastAsia" w:hAnsiTheme="minorEastAsia" w:cstheme="minorEastAsia" w:hint="eastAsia"/>
          <w:szCs w:val="21"/>
        </w:rPr>
        <w:t>事件内容</w:t>
      </w:r>
    </w:p>
    <w:p w14:paraId="3C5D5362" w14:textId="4667F76C" w:rsidR="004B1F04" w:rsidRDefault="004B1F04" w:rsidP="004B1F04">
      <w:pPr>
        <w:tabs>
          <w:tab w:val="left" w:pos="312"/>
        </w:tabs>
        <w:spacing w:afterLines="100" w:after="312"/>
        <w:rPr>
          <w:rFonts w:asciiTheme="minorEastAsia" w:hAnsiTheme="minorEastAsia" w:cstheme="minorEastAsia"/>
          <w:szCs w:val="21"/>
        </w:rPr>
      </w:pPr>
      <w:r>
        <w:rPr>
          <w:rFonts w:asciiTheme="minorEastAsia" w:hAnsiTheme="minorEastAsia" w:cstheme="minorEastAsia"/>
          <w:szCs w:val="21"/>
        </w:rPr>
        <w:tab/>
      </w:r>
      <w:r w:rsidRPr="004B1F04">
        <w:rPr>
          <w:rFonts w:asciiTheme="minorEastAsia" w:hAnsiTheme="minorEastAsia" w:cstheme="minorEastAsia" w:hint="eastAsia"/>
          <w:szCs w:val="21"/>
        </w:rPr>
        <w:t>雀巢健康科学推出了</w:t>
      </w:r>
      <w:hyperlink r:id="rId44" w:history="1">
        <w:r w:rsidRPr="004B1F04">
          <w:rPr>
            <w:rStyle w:val="a4"/>
            <w:rFonts w:asciiTheme="minorEastAsia" w:hAnsiTheme="minorEastAsia" w:cstheme="minorEastAsia" w:hint="eastAsia"/>
            <w:szCs w:val="21"/>
          </w:rPr>
          <w:t>www.glp-1nutrition.com</w:t>
        </w:r>
      </w:hyperlink>
      <w:r w:rsidRPr="004B1F04">
        <w:rPr>
          <w:rFonts w:asciiTheme="minorEastAsia" w:hAnsiTheme="minorEastAsia" w:cstheme="minorEastAsia" w:hint="eastAsia"/>
          <w:szCs w:val="21"/>
        </w:rPr>
        <w:t>，这是一个满足消费者减肥过程中对营养解决方案的需求的平台。积极减肥或保持体重的人可能会面临营养挑战。雀巢健康科学正在通过一个全新的创新网络平台为这些消费者提供支持，该平台为使用GLP-1药物的人提供全面支持。</w:t>
      </w:r>
    </w:p>
    <w:p w14:paraId="46307D2A" w14:textId="74CEA397" w:rsidR="004B1F04" w:rsidRDefault="004B1F04" w:rsidP="004B1F04">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传播观察</w:t>
      </w:r>
    </w:p>
    <w:p w14:paraId="2AD6D49E" w14:textId="302892E2" w:rsidR="008135BB" w:rsidRDefault="004B1F04" w:rsidP="004B1F04">
      <w:pPr>
        <w:tabs>
          <w:tab w:val="left" w:pos="312"/>
        </w:tabs>
        <w:spacing w:afterLines="100" w:after="312"/>
        <w:rPr>
          <w:rFonts w:asciiTheme="minorEastAsia" w:hAnsiTheme="minorEastAsia" w:cstheme="minorEastAsia"/>
          <w:szCs w:val="21"/>
        </w:rPr>
      </w:pPr>
      <w:hyperlink r:id="rId45" w:history="1">
        <w:r w:rsidRPr="004B1F04">
          <w:rPr>
            <w:rStyle w:val="a4"/>
            <w:rFonts w:asciiTheme="minorEastAsia" w:hAnsiTheme="minorEastAsia" w:cstheme="minorEastAsia" w:hint="eastAsia"/>
            <w:szCs w:val="21"/>
          </w:rPr>
          <w:t>完整新闻稿</w:t>
        </w:r>
      </w:hyperlink>
      <w:r>
        <w:rPr>
          <w:rFonts w:asciiTheme="minorEastAsia" w:hAnsiTheme="minorEastAsia" w:cstheme="minorEastAsia" w:hint="eastAsia"/>
          <w:szCs w:val="21"/>
        </w:rPr>
        <w:t>雀巢</w:t>
      </w:r>
      <w:r w:rsidRPr="004B1F04">
        <w:rPr>
          <w:rFonts w:asciiTheme="minorEastAsia" w:hAnsiTheme="minorEastAsia" w:cstheme="minorEastAsia"/>
          <w:szCs w:val="21"/>
        </w:rPr>
        <w:t>health</w:t>
      </w:r>
      <w:r>
        <w:rPr>
          <w:rFonts w:asciiTheme="minorEastAsia" w:hAnsiTheme="minorEastAsia" w:cstheme="minorEastAsia" w:hint="eastAsia"/>
          <w:szCs w:val="21"/>
        </w:rPr>
        <w:t xml:space="preserve"> </w:t>
      </w:r>
      <w:r w:rsidRPr="004B1F04">
        <w:rPr>
          <w:rFonts w:asciiTheme="minorEastAsia" w:hAnsiTheme="minorEastAsia" w:cstheme="minorEastAsia"/>
          <w:szCs w:val="21"/>
        </w:rPr>
        <w:t>science</w:t>
      </w:r>
      <w:r>
        <w:rPr>
          <w:rFonts w:asciiTheme="minorEastAsia" w:hAnsiTheme="minorEastAsia" w:cstheme="minorEastAsia" w:hint="eastAsia"/>
          <w:szCs w:val="21"/>
        </w:rPr>
        <w:t>官网发布</w:t>
      </w:r>
    </w:p>
    <w:p w14:paraId="68E45841" w14:textId="47C58E84" w:rsidR="00E54961" w:rsidRDefault="00E54961" w:rsidP="004B1F04">
      <w:pPr>
        <w:tabs>
          <w:tab w:val="left" w:pos="312"/>
        </w:tabs>
        <w:spacing w:afterLines="100" w:after="312"/>
        <w:rPr>
          <w:rFonts w:asciiTheme="minorEastAsia" w:hAnsiTheme="minorEastAsia" w:cstheme="minorEastAsia"/>
          <w:szCs w:val="21"/>
        </w:rPr>
      </w:pPr>
      <w:hyperlink r:id="rId46" w:history="1">
        <w:r w:rsidRPr="00E54961">
          <w:rPr>
            <w:rStyle w:val="a4"/>
            <w:rFonts w:asciiTheme="minorEastAsia" w:hAnsiTheme="minorEastAsia" w:cstheme="minorEastAsia" w:hint="eastAsia"/>
            <w:szCs w:val="21"/>
          </w:rPr>
          <w:t>健康养生网站发布</w:t>
        </w:r>
      </w:hyperlink>
    </w:p>
    <w:p w14:paraId="097B6E75" w14:textId="5FE731BE" w:rsidR="004B1F04" w:rsidRPr="009F7488" w:rsidRDefault="00497370" w:rsidP="009F7488">
      <w:pPr>
        <w:tabs>
          <w:tab w:val="left" w:pos="312"/>
        </w:tabs>
        <w:rPr>
          <w:rFonts w:asciiTheme="minorEastAsia" w:hAnsiTheme="minorEastAsia" w:cstheme="minorEastAsia"/>
          <w:b/>
          <w:bCs/>
          <w:sz w:val="28"/>
          <w:szCs w:val="28"/>
          <w:highlight w:val="yellow"/>
        </w:rPr>
      </w:pPr>
      <w:r w:rsidRPr="009F7488">
        <w:rPr>
          <w:rFonts w:asciiTheme="minorEastAsia" w:hAnsiTheme="minorEastAsia" w:cstheme="minorEastAsia" w:hint="eastAsia"/>
          <w:b/>
          <w:bCs/>
          <w:sz w:val="28"/>
          <w:szCs w:val="28"/>
          <w:highlight w:val="yellow"/>
        </w:rPr>
        <w:t>Lactalis American Group</w:t>
      </w:r>
    </w:p>
    <w:p w14:paraId="26514FFC" w14:textId="566A02A0" w:rsidR="00497370" w:rsidRPr="008135BB" w:rsidRDefault="00497370" w:rsidP="004B1F04">
      <w:pPr>
        <w:tabs>
          <w:tab w:val="left" w:pos="312"/>
        </w:tabs>
        <w:spacing w:afterLines="100" w:after="312"/>
        <w:rPr>
          <w:rFonts w:asciiTheme="minorEastAsia" w:hAnsiTheme="minorEastAsia" w:cstheme="minorEastAsia"/>
          <w:b/>
          <w:bCs/>
          <w:szCs w:val="21"/>
          <w:shd w:val="pct15" w:color="auto" w:fill="FFFFFF"/>
        </w:rPr>
      </w:pPr>
      <w:r w:rsidRPr="008135BB">
        <w:rPr>
          <w:rFonts w:asciiTheme="minorEastAsia" w:hAnsiTheme="minorEastAsia" w:cstheme="minorEastAsia" w:hint="eastAsia"/>
          <w:b/>
          <w:bCs/>
          <w:szCs w:val="21"/>
          <w:shd w:val="pct15" w:color="auto" w:fill="FFFFFF"/>
        </w:rPr>
        <w:t>一、</w:t>
      </w:r>
      <w:r w:rsidRPr="008135BB">
        <w:rPr>
          <w:rFonts w:asciiTheme="minorEastAsia" w:hAnsiTheme="minorEastAsia" w:cstheme="minorEastAsia"/>
          <w:b/>
          <w:bCs/>
          <w:szCs w:val="21"/>
          <w:shd w:val="pct15" w:color="auto" w:fill="FFFFFF"/>
        </w:rPr>
        <w:t>Président®</w:t>
      </w:r>
      <w:r w:rsidRPr="008135BB">
        <w:rPr>
          <w:rFonts w:asciiTheme="minorEastAsia" w:hAnsiTheme="minorEastAsia" w:cstheme="minorEastAsia" w:hint="eastAsia"/>
          <w:b/>
          <w:bCs/>
          <w:szCs w:val="21"/>
          <w:shd w:val="pct15" w:color="auto" w:fill="FFFFFF"/>
        </w:rPr>
        <w:t>将在2024年IDDBA展会上展示新型特色奶酪和包装创新</w:t>
      </w:r>
    </w:p>
    <w:p w14:paraId="0A0D093C" w14:textId="71128EA0" w:rsidR="00497370" w:rsidRDefault="00497370" w:rsidP="004B1F04">
      <w:pPr>
        <w:tabs>
          <w:tab w:val="left" w:pos="312"/>
        </w:tabs>
        <w:spacing w:afterLines="100" w:after="312"/>
        <w:rPr>
          <w:rFonts w:asciiTheme="minorEastAsia" w:hAnsiTheme="minorEastAsia" w:cstheme="minorEastAsia"/>
          <w:szCs w:val="21"/>
        </w:rPr>
      </w:pPr>
      <w:r>
        <w:rPr>
          <w:rFonts w:asciiTheme="minorEastAsia" w:hAnsiTheme="minorEastAsia" w:cstheme="minorEastAsia"/>
          <w:szCs w:val="21"/>
        </w:rPr>
        <w:tab/>
      </w:r>
      <w:r w:rsidRPr="00497370">
        <w:rPr>
          <w:rFonts w:asciiTheme="minorEastAsia" w:hAnsiTheme="minorEastAsia" w:cstheme="minorEastAsia"/>
          <w:szCs w:val="21"/>
        </w:rPr>
        <w:t>Président®</w:t>
      </w:r>
      <w:r>
        <w:rPr>
          <w:rFonts w:asciiTheme="minorEastAsia" w:hAnsiTheme="minorEastAsia" w:cstheme="minorEastAsia" w:hint="eastAsia"/>
          <w:szCs w:val="21"/>
        </w:rPr>
        <w:t>隶属Lactalis旗下品牌，是深受美国家庭喜爱的乳制品品牌。在IDDBA展会上，该品牌将重点介绍两款新奶酪产品。</w:t>
      </w:r>
    </w:p>
    <w:p w14:paraId="1030DEC9" w14:textId="77777777" w:rsidR="00497370" w:rsidRDefault="00497370" w:rsidP="00497370">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传播观察</w:t>
      </w:r>
    </w:p>
    <w:p w14:paraId="5FAA2818" w14:textId="57EFA5CC" w:rsidR="00497370" w:rsidRDefault="00497370" w:rsidP="004B1F04">
      <w:pPr>
        <w:tabs>
          <w:tab w:val="left" w:pos="312"/>
        </w:tabs>
        <w:spacing w:afterLines="100" w:after="312"/>
        <w:rPr>
          <w:rFonts w:asciiTheme="minorEastAsia" w:hAnsiTheme="minorEastAsia" w:cstheme="minorEastAsia"/>
          <w:szCs w:val="21"/>
        </w:rPr>
      </w:pPr>
      <w:hyperlink r:id="rId47" w:history="1">
        <w:r w:rsidRPr="00497370">
          <w:rPr>
            <w:rStyle w:val="a4"/>
            <w:rFonts w:asciiTheme="minorEastAsia" w:hAnsiTheme="minorEastAsia" w:cstheme="minorEastAsia" w:hint="eastAsia"/>
            <w:szCs w:val="21"/>
          </w:rPr>
          <w:t>完整新闻稿</w:t>
        </w:r>
      </w:hyperlink>
    </w:p>
    <w:p w14:paraId="692CCDAF" w14:textId="6E875615" w:rsidR="00E54961" w:rsidRDefault="00E54961" w:rsidP="004B1F04">
      <w:pPr>
        <w:tabs>
          <w:tab w:val="left" w:pos="312"/>
        </w:tabs>
        <w:spacing w:afterLines="100" w:after="312"/>
        <w:rPr>
          <w:rFonts w:asciiTheme="minorEastAsia" w:hAnsiTheme="minorEastAsia" w:cstheme="minorEastAsia"/>
          <w:szCs w:val="21"/>
        </w:rPr>
      </w:pPr>
      <w:hyperlink r:id="rId48" w:history="1">
        <w:r w:rsidRPr="009F7488">
          <w:rPr>
            <w:rStyle w:val="a4"/>
            <w:rFonts w:asciiTheme="minorEastAsia" w:hAnsiTheme="minorEastAsia" w:cstheme="minorEastAsia" w:hint="eastAsia"/>
            <w:szCs w:val="21"/>
          </w:rPr>
          <w:t>Supermarket Perimeter</w:t>
        </w:r>
      </w:hyperlink>
      <w:r w:rsidR="009F7488">
        <w:rPr>
          <w:rFonts w:asciiTheme="minorEastAsia" w:hAnsiTheme="minorEastAsia" w:cstheme="minorEastAsia" w:hint="eastAsia"/>
          <w:szCs w:val="21"/>
        </w:rPr>
        <w:t>进行报道</w:t>
      </w:r>
    </w:p>
    <w:p w14:paraId="1C497993" w14:textId="44887C91" w:rsidR="00497370" w:rsidRPr="008135BB" w:rsidRDefault="00497370" w:rsidP="004B1F04">
      <w:pPr>
        <w:tabs>
          <w:tab w:val="left" w:pos="312"/>
        </w:tabs>
        <w:spacing w:afterLines="100" w:after="312"/>
        <w:rPr>
          <w:rFonts w:asciiTheme="minorEastAsia" w:hAnsiTheme="minorEastAsia" w:cstheme="minorEastAsia"/>
          <w:b/>
          <w:bCs/>
          <w:szCs w:val="21"/>
        </w:rPr>
      </w:pPr>
      <w:r w:rsidRPr="008135BB">
        <w:rPr>
          <w:rFonts w:asciiTheme="minorEastAsia" w:hAnsiTheme="minorEastAsia" w:cstheme="minorEastAsia" w:hint="eastAsia"/>
          <w:b/>
          <w:bCs/>
          <w:szCs w:val="21"/>
        </w:rPr>
        <w:t>二、Lactalis USA宣布与Feeding America合作，帮助提供150万份餐食</w:t>
      </w:r>
    </w:p>
    <w:p w14:paraId="253755E6" w14:textId="084D0776" w:rsidR="008135BB" w:rsidRDefault="008135BB" w:rsidP="008135BB">
      <w:pPr>
        <w:tabs>
          <w:tab w:val="left" w:pos="312"/>
        </w:tabs>
        <w:spacing w:afterLines="100" w:after="312"/>
        <w:rPr>
          <w:rFonts w:asciiTheme="minorEastAsia" w:hAnsiTheme="minorEastAsia" w:cstheme="minorEastAsia"/>
          <w:szCs w:val="21"/>
        </w:rPr>
      </w:pPr>
      <w:r>
        <w:rPr>
          <w:rFonts w:asciiTheme="minorEastAsia" w:hAnsiTheme="minorEastAsia" w:cstheme="minorEastAsia"/>
          <w:szCs w:val="21"/>
        </w:rPr>
        <w:tab/>
      </w:r>
      <w:r w:rsidRPr="008135BB">
        <w:rPr>
          <w:rFonts w:asciiTheme="minorEastAsia" w:hAnsiTheme="minorEastAsia" w:cstheme="minorEastAsia" w:hint="eastAsia"/>
          <w:szCs w:val="21"/>
        </w:rPr>
        <w:t>Lactalis USA 宣布与Feeding America® 合作，进一步履行双方共同的承诺，即消除饥饿、增加营养乳制品的供应并加强当地社区。为庆祝全国乳业月，Lactalis 承诺为面临饥饿的人们提供相当于150 万顿饭的食物，同时捐赠更多产品并发起员工志愿服务和捐赠活动。</w:t>
      </w:r>
    </w:p>
    <w:p w14:paraId="52FBC111" w14:textId="62B8AA29" w:rsidR="009F7488" w:rsidRPr="009F7488" w:rsidRDefault="009F7488" w:rsidP="008135BB">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传播观察</w:t>
      </w:r>
    </w:p>
    <w:p w14:paraId="7EBE88DA" w14:textId="1D659326" w:rsidR="00497370" w:rsidRDefault="00497370" w:rsidP="00497370">
      <w:pPr>
        <w:tabs>
          <w:tab w:val="left" w:pos="312"/>
        </w:tabs>
        <w:spacing w:afterLines="100" w:after="312"/>
        <w:jc w:val="left"/>
        <w:rPr>
          <w:rFonts w:asciiTheme="minorEastAsia" w:hAnsiTheme="minorEastAsia" w:cstheme="minorEastAsia"/>
          <w:szCs w:val="21"/>
        </w:rPr>
      </w:pPr>
      <w:hyperlink r:id="rId49" w:history="1">
        <w:r w:rsidRPr="00497370">
          <w:rPr>
            <w:rStyle w:val="a4"/>
            <w:rFonts w:asciiTheme="minorEastAsia" w:hAnsiTheme="minorEastAsia" w:cstheme="minorEastAsia" w:hint="eastAsia"/>
            <w:szCs w:val="21"/>
          </w:rPr>
          <w:t>完整新闻稿</w:t>
        </w:r>
      </w:hyperlink>
    </w:p>
    <w:p w14:paraId="2E6BE09D" w14:textId="486BB8D4" w:rsidR="009F7488" w:rsidRDefault="009F7488" w:rsidP="00497370">
      <w:pPr>
        <w:tabs>
          <w:tab w:val="left" w:pos="312"/>
        </w:tabs>
        <w:spacing w:afterLines="100" w:after="312"/>
        <w:jc w:val="left"/>
        <w:rPr>
          <w:rFonts w:asciiTheme="minorEastAsia" w:hAnsiTheme="minorEastAsia" w:cstheme="minorEastAsia"/>
          <w:szCs w:val="21"/>
        </w:rPr>
      </w:pPr>
      <w:r>
        <w:rPr>
          <w:rFonts w:asciiTheme="minorEastAsia" w:hAnsiTheme="minorEastAsia" w:cstheme="minorEastAsia" w:hint="eastAsia"/>
          <w:szCs w:val="21"/>
        </w:rPr>
        <w:t>国外媒体</w:t>
      </w:r>
      <w:hyperlink r:id="rId50" w:history="1">
        <w:r w:rsidRPr="009F7488">
          <w:rPr>
            <w:rStyle w:val="a4"/>
            <w:rFonts w:asciiTheme="minorEastAsia" w:hAnsiTheme="minorEastAsia" w:cstheme="minorEastAsia" w:hint="eastAsia"/>
            <w:szCs w:val="21"/>
          </w:rPr>
          <w:t xml:space="preserve">Philanthropy News </w:t>
        </w:r>
        <w:r w:rsidRPr="009F7488">
          <w:rPr>
            <w:rStyle w:val="a4"/>
            <w:rFonts w:asciiTheme="minorEastAsia" w:hAnsiTheme="minorEastAsia" w:cstheme="minorEastAsia"/>
            <w:szCs w:val="21"/>
          </w:rPr>
          <w:t>Digest</w:t>
        </w:r>
      </w:hyperlink>
      <w:r>
        <w:rPr>
          <w:rFonts w:asciiTheme="minorEastAsia" w:hAnsiTheme="minorEastAsia" w:cstheme="minorEastAsia" w:hint="eastAsia"/>
          <w:szCs w:val="21"/>
        </w:rPr>
        <w:t>、</w:t>
      </w:r>
      <w:hyperlink r:id="rId51" w:history="1">
        <w:r w:rsidRPr="009F7488">
          <w:rPr>
            <w:rStyle w:val="a4"/>
            <w:rFonts w:asciiTheme="minorEastAsia" w:hAnsiTheme="minorEastAsia" w:cstheme="minorEastAsia" w:hint="eastAsia"/>
            <w:szCs w:val="21"/>
          </w:rPr>
          <w:t>ESS- Feed</w:t>
        </w:r>
      </w:hyperlink>
      <w:r>
        <w:rPr>
          <w:rFonts w:asciiTheme="minorEastAsia" w:hAnsiTheme="minorEastAsia" w:cstheme="minorEastAsia" w:hint="eastAsia"/>
          <w:szCs w:val="21"/>
        </w:rPr>
        <w:t>、</w:t>
      </w:r>
      <w:hyperlink r:id="rId52" w:history="1">
        <w:r w:rsidRPr="009F7488">
          <w:rPr>
            <w:rStyle w:val="a4"/>
            <w:rFonts w:asciiTheme="minorEastAsia" w:hAnsiTheme="minorEastAsia" w:cstheme="minorEastAsia" w:hint="eastAsia"/>
            <w:szCs w:val="21"/>
          </w:rPr>
          <w:t>GlobalNewswire</w:t>
        </w:r>
      </w:hyperlink>
      <w:r>
        <w:rPr>
          <w:rFonts w:asciiTheme="minorEastAsia" w:hAnsiTheme="minorEastAsia" w:cstheme="minorEastAsia" w:hint="eastAsia"/>
          <w:szCs w:val="21"/>
        </w:rPr>
        <w:t>进行报道</w:t>
      </w:r>
    </w:p>
    <w:p w14:paraId="4D7071F9" w14:textId="0334CA20" w:rsidR="009F7488" w:rsidRDefault="009F7488" w:rsidP="00497370">
      <w:pPr>
        <w:tabs>
          <w:tab w:val="left" w:pos="312"/>
        </w:tabs>
        <w:spacing w:afterLines="100" w:after="312"/>
        <w:jc w:val="left"/>
        <w:rPr>
          <w:rFonts w:asciiTheme="minorEastAsia" w:hAnsiTheme="minorEastAsia" w:cstheme="minorEastAsia"/>
          <w:szCs w:val="21"/>
        </w:rPr>
      </w:pPr>
      <w:hyperlink r:id="rId53" w:history="1">
        <w:r w:rsidRPr="009F7488">
          <w:rPr>
            <w:rStyle w:val="a4"/>
            <w:rFonts w:asciiTheme="minorEastAsia" w:hAnsiTheme="minorEastAsia" w:cstheme="minorEastAsia" w:hint="eastAsia"/>
            <w:szCs w:val="21"/>
          </w:rPr>
          <w:t>Instagram图文宣传</w:t>
        </w:r>
      </w:hyperlink>
    </w:p>
    <w:p w14:paraId="116C70A1" w14:textId="5A6275D5" w:rsidR="008135BB" w:rsidRPr="008135BB" w:rsidRDefault="008135BB" w:rsidP="00497370">
      <w:pPr>
        <w:tabs>
          <w:tab w:val="left" w:pos="312"/>
        </w:tabs>
        <w:spacing w:afterLines="100" w:after="312"/>
        <w:jc w:val="left"/>
        <w:rPr>
          <w:rFonts w:asciiTheme="minorEastAsia" w:hAnsiTheme="minorEastAsia" w:cstheme="minorEastAsia"/>
          <w:b/>
          <w:bCs/>
          <w:szCs w:val="21"/>
          <w:shd w:val="pct15" w:color="auto" w:fill="FFFFFF"/>
        </w:rPr>
      </w:pPr>
      <w:r w:rsidRPr="008135BB">
        <w:rPr>
          <w:rFonts w:asciiTheme="minorEastAsia" w:hAnsiTheme="minorEastAsia" w:cstheme="minorEastAsia" w:hint="eastAsia"/>
          <w:b/>
          <w:bCs/>
          <w:szCs w:val="21"/>
          <w:shd w:val="pct15" w:color="auto" w:fill="FFFFFF"/>
        </w:rPr>
        <w:lastRenderedPageBreak/>
        <w:t>三、为庆祝全国冰沙节，Galbani Cheese推出美味意大利乳清干酪冰沙食谱</w:t>
      </w:r>
    </w:p>
    <w:p w14:paraId="0C69781B" w14:textId="6856A0ED" w:rsidR="008135BB" w:rsidRPr="008135BB" w:rsidRDefault="008135BB" w:rsidP="008135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Theme="minorEastAsia" w:hAnsiTheme="minorEastAsia" w:cs="Helvetica"/>
          <w:kern w:val="0"/>
          <w:szCs w:val="21"/>
        </w:rPr>
      </w:pPr>
      <w:r>
        <w:rPr>
          <w:rFonts w:ascii="Helvetica" w:eastAsia="宋体" w:hAnsi="Helvetica" w:cs="Helvetica"/>
          <w:kern w:val="0"/>
          <w:sz w:val="18"/>
          <w:szCs w:val="18"/>
        </w:rPr>
        <w:tab/>
      </w:r>
      <w:r w:rsidRPr="008135BB">
        <w:rPr>
          <w:rFonts w:asciiTheme="minorEastAsia" w:hAnsiTheme="minorEastAsia" w:cs="Helvetica"/>
          <w:kern w:val="0"/>
          <w:szCs w:val="21"/>
        </w:rPr>
        <w:t>为纪念6月21日的国家冰沙日，意大利第一大奶酪品牌和美国第一大乳清千酪品牌</w:t>
      </w:r>
    </w:p>
    <w:p w14:paraId="13C112F3" w14:textId="453161D9" w:rsidR="008135BB" w:rsidRDefault="008135BB" w:rsidP="008135BB">
      <w:pPr>
        <w:tabs>
          <w:tab w:val="left" w:pos="312"/>
        </w:tabs>
        <w:spacing w:afterLines="100" w:after="312"/>
        <w:jc w:val="left"/>
        <w:rPr>
          <w:rFonts w:asciiTheme="minorEastAsia" w:hAnsiTheme="minorEastAsia" w:cs="Helvetica"/>
          <w:kern w:val="0"/>
          <w:szCs w:val="21"/>
        </w:rPr>
      </w:pPr>
      <w:r w:rsidRPr="008135BB">
        <w:rPr>
          <w:rFonts w:asciiTheme="minorEastAsia" w:hAnsiTheme="minorEastAsia" w:cs="Helvetica"/>
          <w:kern w:val="0"/>
          <w:szCs w:val="21"/>
        </w:rPr>
        <w:t>Galbani Cheese邀请冰沙爱好者用其奶油乳清干酪提升他们的食谱。Galbani Cheese 创新了新的冰沙食谱，以意想不到但令人愉悦的乳清千酪基底帮助粉丝庆祝夏天的开始。这些冰沙是保持凉爽的完美享受，同时享受 Galbani 乳清干酪中蛋白质、碳水化合物和脂肪的额外组合，使其成为世界各地冰沙爱好者的必尝原料。</w:t>
      </w:r>
    </w:p>
    <w:p w14:paraId="43FA9BBB" w14:textId="212413A2" w:rsidR="009F7488" w:rsidRPr="009F7488" w:rsidRDefault="009F7488" w:rsidP="009F7488">
      <w:pPr>
        <w:pStyle w:val="a7"/>
        <w:numPr>
          <w:ilvl w:val="0"/>
          <w:numId w:val="7"/>
        </w:numPr>
        <w:tabs>
          <w:tab w:val="left" w:pos="312"/>
        </w:tabs>
        <w:spacing w:afterLines="100" w:after="312"/>
        <w:ind w:firstLineChars="0"/>
        <w:rPr>
          <w:rFonts w:asciiTheme="minorEastAsia" w:hAnsiTheme="minorEastAsia" w:cstheme="minorEastAsia"/>
          <w:szCs w:val="21"/>
        </w:rPr>
      </w:pPr>
      <w:r>
        <w:rPr>
          <w:rFonts w:asciiTheme="minorEastAsia" w:hAnsiTheme="minorEastAsia" w:cstheme="minorEastAsia" w:hint="eastAsia"/>
          <w:szCs w:val="21"/>
        </w:rPr>
        <w:t>传播观察</w:t>
      </w:r>
    </w:p>
    <w:p w14:paraId="5CE69FDC" w14:textId="1A34B701" w:rsidR="008135BB" w:rsidRDefault="009F7488" w:rsidP="008135BB">
      <w:pPr>
        <w:tabs>
          <w:tab w:val="left" w:pos="312"/>
        </w:tabs>
        <w:spacing w:afterLines="100" w:after="312"/>
        <w:jc w:val="left"/>
        <w:rPr>
          <w:rFonts w:asciiTheme="minorEastAsia" w:hAnsiTheme="minorEastAsia" w:cs="Helvetica"/>
          <w:kern w:val="0"/>
          <w:szCs w:val="21"/>
        </w:rPr>
      </w:pPr>
      <w:r>
        <w:rPr>
          <w:rFonts w:asciiTheme="minorEastAsia" w:hAnsiTheme="minorEastAsia" w:cs="Helvetica" w:hint="eastAsia"/>
          <w:kern w:val="0"/>
          <w:szCs w:val="21"/>
        </w:rPr>
        <w:t>1.</w:t>
      </w:r>
      <w:hyperlink r:id="rId54" w:history="1">
        <w:r w:rsidR="008135BB" w:rsidRPr="008135BB">
          <w:rPr>
            <w:rStyle w:val="a4"/>
            <w:rFonts w:asciiTheme="minorEastAsia" w:hAnsiTheme="minorEastAsia" w:cs="Helvetica" w:hint="eastAsia"/>
            <w:kern w:val="0"/>
            <w:szCs w:val="21"/>
          </w:rPr>
          <w:t>完整新闻稿</w:t>
        </w:r>
      </w:hyperlink>
    </w:p>
    <w:p w14:paraId="769B0068" w14:textId="613B8EDE" w:rsidR="009F7488" w:rsidRDefault="009F7488" w:rsidP="008135BB">
      <w:pPr>
        <w:tabs>
          <w:tab w:val="left" w:pos="312"/>
        </w:tabs>
        <w:spacing w:afterLines="100" w:after="312"/>
        <w:jc w:val="left"/>
        <w:rPr>
          <w:rFonts w:asciiTheme="minorEastAsia" w:hAnsiTheme="minorEastAsia" w:cs="Helvetica"/>
          <w:kern w:val="0"/>
          <w:szCs w:val="21"/>
        </w:rPr>
      </w:pPr>
      <w:r>
        <w:rPr>
          <w:rFonts w:asciiTheme="minorEastAsia" w:hAnsiTheme="minorEastAsia" w:cs="Helvetica" w:hint="eastAsia"/>
          <w:kern w:val="0"/>
          <w:szCs w:val="21"/>
        </w:rPr>
        <w:t>2.</w:t>
      </w:r>
      <w:hyperlink r:id="rId55" w:history="1">
        <w:r w:rsidRPr="009F7488">
          <w:rPr>
            <w:rStyle w:val="a4"/>
            <w:rFonts w:asciiTheme="minorEastAsia" w:hAnsiTheme="minorEastAsia" w:cs="Helvetica" w:hint="eastAsia"/>
            <w:kern w:val="0"/>
            <w:szCs w:val="21"/>
          </w:rPr>
          <w:t>Instagram图文宣传</w:t>
        </w:r>
      </w:hyperlink>
    </w:p>
    <w:p w14:paraId="16BE9C22" w14:textId="0349D6A7" w:rsidR="00EA5505" w:rsidRDefault="009F7488" w:rsidP="008135BB">
      <w:pPr>
        <w:tabs>
          <w:tab w:val="left" w:pos="312"/>
        </w:tabs>
        <w:spacing w:afterLines="100" w:after="312"/>
        <w:jc w:val="left"/>
        <w:rPr>
          <w:rFonts w:asciiTheme="minorEastAsia" w:hAnsiTheme="minorEastAsia" w:cs="Helvetica"/>
          <w:kern w:val="0"/>
          <w:szCs w:val="21"/>
        </w:rPr>
      </w:pPr>
      <w:r>
        <w:rPr>
          <w:rFonts w:asciiTheme="minorEastAsia" w:hAnsiTheme="minorEastAsia" w:cs="Helvetica" w:hint="eastAsia"/>
          <w:kern w:val="0"/>
          <w:szCs w:val="21"/>
        </w:rPr>
        <w:t>3.</w:t>
      </w:r>
      <w:hyperlink r:id="rId56" w:history="1">
        <w:r w:rsidRPr="009F7488">
          <w:rPr>
            <w:rStyle w:val="a4"/>
            <w:rFonts w:asciiTheme="minorEastAsia" w:hAnsiTheme="minorEastAsia" w:cs="Helvetica" w:hint="eastAsia"/>
            <w:kern w:val="0"/>
            <w:szCs w:val="21"/>
          </w:rPr>
          <w:t>Yahoo Finance</w:t>
        </w:r>
      </w:hyperlink>
      <w:r>
        <w:rPr>
          <w:rFonts w:asciiTheme="minorEastAsia" w:hAnsiTheme="minorEastAsia" w:cs="Helvetica" w:hint="eastAsia"/>
          <w:kern w:val="0"/>
          <w:szCs w:val="21"/>
        </w:rPr>
        <w:t>、</w:t>
      </w:r>
      <w:hyperlink r:id="rId57" w:history="1">
        <w:r w:rsidRPr="009F7488">
          <w:rPr>
            <w:rStyle w:val="a4"/>
            <w:rFonts w:asciiTheme="minorEastAsia" w:hAnsiTheme="minorEastAsia" w:cs="Helvetica" w:hint="eastAsia"/>
            <w:kern w:val="0"/>
            <w:szCs w:val="21"/>
          </w:rPr>
          <w:t>Nosh</w:t>
        </w:r>
        <w:r w:rsidRPr="009F7488">
          <w:rPr>
            <w:rStyle w:val="a4"/>
            <w:rFonts w:asciiTheme="minorEastAsia" w:hAnsiTheme="minorEastAsia" w:cs="Helvetica"/>
            <w:kern w:val="0"/>
            <w:szCs w:val="21"/>
          </w:rPr>
          <w:t>.com</w:t>
        </w:r>
      </w:hyperlink>
      <w:r>
        <w:rPr>
          <w:rFonts w:asciiTheme="minorEastAsia" w:hAnsiTheme="minorEastAsia" w:cs="Helvetica" w:hint="eastAsia"/>
          <w:kern w:val="0"/>
          <w:szCs w:val="21"/>
        </w:rPr>
        <w:t>、</w:t>
      </w:r>
      <w:hyperlink r:id="rId58" w:history="1">
        <w:r w:rsidRPr="009F7488">
          <w:rPr>
            <w:rStyle w:val="a4"/>
            <w:rFonts w:asciiTheme="minorEastAsia" w:hAnsiTheme="minorEastAsia" w:cs="Helvetica" w:hint="eastAsia"/>
            <w:kern w:val="0"/>
            <w:szCs w:val="21"/>
          </w:rPr>
          <w:t>Food Infotech</w:t>
        </w:r>
      </w:hyperlink>
      <w:r>
        <w:rPr>
          <w:rFonts w:asciiTheme="minorEastAsia" w:hAnsiTheme="minorEastAsia" w:cs="Helvetica" w:hint="eastAsia"/>
          <w:kern w:val="0"/>
          <w:szCs w:val="21"/>
        </w:rPr>
        <w:t>进行报道</w:t>
      </w:r>
    </w:p>
    <w:p w14:paraId="42BC7D17" w14:textId="77777777" w:rsidR="00EA5505" w:rsidRDefault="00EA5505">
      <w:pPr>
        <w:widowControl/>
        <w:jc w:val="left"/>
        <w:rPr>
          <w:rFonts w:asciiTheme="minorEastAsia" w:hAnsiTheme="minorEastAsia" w:cs="Helvetica"/>
          <w:kern w:val="0"/>
          <w:szCs w:val="21"/>
        </w:rPr>
      </w:pPr>
      <w:r>
        <w:rPr>
          <w:rFonts w:asciiTheme="minorEastAsia" w:hAnsiTheme="minorEastAsia" w:cs="Helvetica"/>
          <w:kern w:val="0"/>
          <w:szCs w:val="21"/>
        </w:rPr>
        <w:br w:type="page"/>
      </w:r>
    </w:p>
    <w:p w14:paraId="59398C4D" w14:textId="77777777" w:rsidR="00EA5505" w:rsidRPr="002650AA" w:rsidRDefault="00EA5505" w:rsidP="00EA5505">
      <w:pPr>
        <w:jc w:val="center"/>
        <w:rPr>
          <w:sz w:val="28"/>
          <w:szCs w:val="32"/>
        </w:rPr>
      </w:pPr>
      <w:r w:rsidRPr="002650AA">
        <w:rPr>
          <w:rFonts w:hint="eastAsia"/>
          <w:sz w:val="28"/>
          <w:szCs w:val="32"/>
        </w:rPr>
        <w:lastRenderedPageBreak/>
        <w:t>2024</w:t>
      </w:r>
      <w:r w:rsidRPr="002650AA">
        <w:rPr>
          <w:rFonts w:hint="eastAsia"/>
          <w:sz w:val="28"/>
          <w:szCs w:val="32"/>
        </w:rPr>
        <w:t>年</w:t>
      </w:r>
      <w:r w:rsidRPr="002650AA">
        <w:rPr>
          <w:rFonts w:hint="eastAsia"/>
          <w:sz w:val="28"/>
          <w:szCs w:val="32"/>
        </w:rPr>
        <w:t>7</w:t>
      </w:r>
      <w:r w:rsidRPr="002650AA">
        <w:rPr>
          <w:rFonts w:hint="eastAsia"/>
          <w:sz w:val="28"/>
          <w:szCs w:val="32"/>
        </w:rPr>
        <w:t>月伊利竞品对标传播分析</w:t>
      </w:r>
    </w:p>
    <w:p w14:paraId="0FC83B18" w14:textId="77777777" w:rsidR="00EA5505" w:rsidRPr="002650AA" w:rsidRDefault="00EA5505" w:rsidP="00EA5505">
      <w:pPr>
        <w:rPr>
          <w:rFonts w:ascii="微软雅黑" w:eastAsia="微软雅黑" w:hAnsi="微软雅黑"/>
        </w:rPr>
      </w:pPr>
      <w:r w:rsidRPr="002650AA">
        <w:rPr>
          <w:rFonts w:ascii="微软雅黑" w:eastAsia="微软雅黑" w:hAnsi="微软雅黑" w:hint="eastAsia"/>
          <w:highlight w:val="yellow"/>
        </w:rPr>
        <w:t>Nestle</w:t>
      </w:r>
    </w:p>
    <w:p w14:paraId="0F8FC863" w14:textId="77777777" w:rsidR="00EA5505" w:rsidRPr="002650AA" w:rsidRDefault="00EA5505" w:rsidP="00EA5505">
      <w:pPr>
        <w:rPr>
          <w:rFonts w:ascii="微软雅黑" w:eastAsia="微软雅黑" w:hAnsi="微软雅黑"/>
          <w:b/>
          <w:bCs/>
          <w:shd w:val="pct15" w:color="auto" w:fill="FFFFFF"/>
        </w:rPr>
      </w:pPr>
      <w:r w:rsidRPr="002650AA">
        <w:rPr>
          <w:rFonts w:ascii="微软雅黑" w:eastAsia="微软雅黑" w:hAnsi="微软雅黑" w:hint="eastAsia"/>
          <w:b/>
          <w:bCs/>
          <w:shd w:val="pct15" w:color="auto" w:fill="FFFFFF"/>
        </w:rPr>
        <w:t>雀巢公布2024年半年财报</w:t>
      </w:r>
    </w:p>
    <w:p w14:paraId="1A072814" w14:textId="77777777" w:rsidR="00EA5505" w:rsidRPr="002650AA" w:rsidRDefault="00EA5505" w:rsidP="00EA5505">
      <w:pPr>
        <w:pStyle w:val="a7"/>
        <w:numPr>
          <w:ilvl w:val="0"/>
          <w:numId w:val="10"/>
        </w:numPr>
        <w:spacing w:after="160" w:line="278" w:lineRule="auto"/>
        <w:ind w:firstLineChars="0"/>
        <w:contextualSpacing/>
        <w:jc w:val="left"/>
        <w:rPr>
          <w:rFonts w:ascii="微软雅黑" w:eastAsia="微软雅黑" w:hAnsi="微软雅黑"/>
        </w:rPr>
      </w:pPr>
      <w:r w:rsidRPr="002650AA">
        <w:rPr>
          <w:rFonts w:ascii="微软雅黑" w:eastAsia="微软雅黑" w:hAnsi="微软雅黑" w:hint="eastAsia"/>
        </w:rPr>
        <w:t>事件内容</w:t>
      </w:r>
    </w:p>
    <w:p w14:paraId="1F993DE4" w14:textId="77777777" w:rsidR="00EA5505" w:rsidRPr="002650AA" w:rsidRDefault="00EA5505" w:rsidP="00EA5505">
      <w:pPr>
        <w:widowControl/>
        <w:rPr>
          <w:rFonts w:ascii="微软雅黑" w:eastAsia="微软雅黑" w:hAnsi="微软雅黑"/>
        </w:rPr>
      </w:pPr>
      <w:r w:rsidRPr="002650AA">
        <w:rPr>
          <w:rFonts w:ascii="微软雅黑" w:eastAsia="微软雅黑" w:hAnsi="微软雅黑"/>
        </w:rPr>
        <w:tab/>
      </w:r>
      <w:r w:rsidRPr="002650AA">
        <w:rPr>
          <w:rFonts w:ascii="微软雅黑" w:eastAsia="微软雅黑" w:hAnsi="微软雅黑" w:hint="eastAsia"/>
        </w:rPr>
        <w:t>7月25日，</w:t>
      </w:r>
      <w:r w:rsidRPr="002650AA">
        <w:rPr>
          <w:rFonts w:ascii="微软雅黑" w:eastAsia="微软雅黑" w:hAnsi="微软雅黑"/>
        </w:rPr>
        <w:t>雀巢公布了 2024 年上半年业绩，有机增长率为2.1%，上半年实际内部增长率为0.1%，第二季度实际内部增长率为2.2%，增长得益于所有大区和品类的表现。定价贡献率为2.0%。上半年财报总销售额下降了2.7%，至450亿瑞士法郎。汇率致使销售额下降了4.4%，净资产剥离的影响为负0.4%。自由现金流增加6 亿瑞士法郎，达到 40 亿瑞士法郎。</w:t>
      </w:r>
      <w:r w:rsidRPr="002650AA">
        <w:rPr>
          <w:rFonts w:ascii="微软雅黑" w:eastAsia="微软雅黑" w:hAnsi="微软雅黑" w:hint="eastAsia"/>
        </w:rPr>
        <w:t>总体来看，</w:t>
      </w:r>
      <w:r w:rsidRPr="002650AA">
        <w:rPr>
          <w:rFonts w:ascii="微软雅黑" w:eastAsia="微软雅黑" w:hAnsi="微软雅黑"/>
        </w:rPr>
        <w:t>有机增长基础广泛，由欧洲和新兴市场推动。</w:t>
      </w:r>
      <w:r w:rsidRPr="002650AA">
        <w:rPr>
          <w:rFonts w:ascii="微软雅黑" w:eastAsia="微软雅黑" w:hAnsi="微软雅黑" w:cs="宋体"/>
          <w:color w:val="212529"/>
          <w:kern w:val="0"/>
          <w:sz w:val="24"/>
          <w:shd w:val="clear" w:color="auto" w:fill="FFFFFF"/>
        </w:rPr>
        <w:t>按产品类别来看，咖啡贡献显著，婴儿营养以低个位数增长</w:t>
      </w:r>
      <w:r w:rsidRPr="002650AA">
        <w:rPr>
          <w:rFonts w:ascii="微软雅黑" w:eastAsia="微软雅黑" w:hAnsi="微软雅黑" w:cs="宋体" w:hint="eastAsia"/>
          <w:color w:val="212529"/>
          <w:kern w:val="0"/>
          <w:sz w:val="24"/>
          <w:shd w:val="clear" w:color="auto" w:fill="FFFFFF"/>
        </w:rPr>
        <w:t>，</w:t>
      </w:r>
      <w:r w:rsidRPr="002650AA">
        <w:rPr>
          <w:rFonts w:ascii="微软雅黑" w:eastAsia="微软雅黑" w:hAnsi="微软雅黑" w:cs="宋体"/>
          <w:color w:val="212529"/>
          <w:kern w:val="0"/>
          <w:sz w:val="24"/>
          <w:shd w:val="clear" w:color="auto" w:fill="FFFFFF"/>
        </w:rPr>
        <w:t>乳制品增长几乎持平</w:t>
      </w:r>
      <w:r w:rsidRPr="002650AA">
        <w:rPr>
          <w:rFonts w:ascii="微软雅黑" w:eastAsia="微软雅黑" w:hAnsi="微软雅黑" w:cs="宋体" w:hint="eastAsia"/>
          <w:color w:val="212529"/>
          <w:kern w:val="0"/>
          <w:sz w:val="24"/>
          <w:shd w:val="clear" w:color="auto" w:fill="FFFFFF"/>
        </w:rPr>
        <w:t>。同时，雀巢对2</w:t>
      </w:r>
      <w:r w:rsidRPr="002650AA">
        <w:rPr>
          <w:rFonts w:ascii="微软雅黑" w:eastAsia="微软雅黑" w:hAnsi="微软雅黑" w:cs="宋体"/>
          <w:color w:val="212529"/>
          <w:kern w:val="0"/>
          <w:sz w:val="24"/>
          <w:shd w:val="clear" w:color="auto" w:fill="FFFFFF"/>
        </w:rPr>
        <w:t>024 年全年</w:t>
      </w:r>
      <w:r w:rsidRPr="002650AA">
        <w:rPr>
          <w:rFonts w:ascii="微软雅黑" w:eastAsia="微软雅黑" w:hAnsi="微软雅黑" w:cs="宋体" w:hint="eastAsia"/>
          <w:color w:val="212529"/>
          <w:kern w:val="0"/>
          <w:sz w:val="24"/>
          <w:shd w:val="clear" w:color="auto" w:fill="FFFFFF"/>
        </w:rPr>
        <w:t>进行</w:t>
      </w:r>
      <w:r w:rsidRPr="002650AA">
        <w:rPr>
          <w:rFonts w:ascii="微软雅黑" w:eastAsia="微软雅黑" w:hAnsi="微软雅黑" w:cs="宋体"/>
          <w:color w:val="212529"/>
          <w:kern w:val="0"/>
          <w:sz w:val="24"/>
          <w:shd w:val="clear" w:color="auto" w:fill="FFFFFF"/>
        </w:rPr>
        <w:t>展望更新：预计有机销售额至少增长 3%。按固定汇率计算，每股基本收益预计将以中等个位数的速度增长。基本营业利润率指引保持不变，预计温和增长。</w:t>
      </w:r>
    </w:p>
    <w:p w14:paraId="54E81743" w14:textId="77777777" w:rsidR="00EA5505" w:rsidRPr="002650AA" w:rsidRDefault="00EA5505" w:rsidP="00EA5505">
      <w:pPr>
        <w:rPr>
          <w:rStyle w:val="a8"/>
          <w:rFonts w:ascii="微软雅黑" w:eastAsia="微软雅黑" w:hAnsi="微软雅黑"/>
          <w:i w:val="0"/>
          <w:iCs w:val="0"/>
          <w:color w:val="000000" w:themeColor="text1"/>
          <w:shd w:val="clear" w:color="auto" w:fill="FFFFFF"/>
        </w:rPr>
      </w:pPr>
      <w:r w:rsidRPr="002650AA">
        <w:rPr>
          <w:rStyle w:val="a9"/>
          <w:rFonts w:ascii="微软雅黑" w:eastAsia="微软雅黑" w:hAnsi="微软雅黑"/>
          <w:i/>
          <w:iCs/>
          <w:color w:val="000000" w:themeColor="text1"/>
          <w:shd w:val="clear" w:color="auto" w:fill="FFFFFF"/>
        </w:rPr>
        <w:t>雀巢集团首席执行官马克·施奈德表示：</w:t>
      </w:r>
      <w:r w:rsidRPr="002650AA">
        <w:rPr>
          <w:rStyle w:val="a8"/>
          <w:rFonts w:ascii="微软雅黑" w:eastAsia="微软雅黑" w:hAnsi="微软雅黑"/>
          <w:color w:val="000000" w:themeColor="text1"/>
          <w:shd w:val="clear" w:color="auto" w:fill="FFFFFF"/>
        </w:rPr>
        <w:t>“我们的实际内部增长率已实现正增长。第二季度全集团实现了更优化的以销量和组合为主导的增长。雀巢健康科学业务</w:t>
      </w:r>
      <w:r w:rsidRPr="002650AA">
        <w:rPr>
          <w:rStyle w:val="a8"/>
          <w:rFonts w:ascii="微软雅黑" w:eastAsia="微软雅黑" w:hAnsi="微软雅黑"/>
          <w:b/>
          <w:bCs/>
          <w:color w:val="000000" w:themeColor="text1"/>
          <w:shd w:val="clear" w:color="auto" w:fill="FFFFFF"/>
        </w:rPr>
        <w:t>已如期回归正轨，下半年有望实现强劲表现</w:t>
      </w:r>
      <w:r w:rsidRPr="002650AA">
        <w:rPr>
          <w:rStyle w:val="a8"/>
          <w:rFonts w:ascii="微软雅黑" w:eastAsia="微软雅黑" w:hAnsi="微软雅黑"/>
          <w:color w:val="000000" w:themeColor="text1"/>
          <w:shd w:val="clear" w:color="auto" w:fill="FFFFFF"/>
        </w:rPr>
        <w:t>。展望下半年，我们将</w:t>
      </w:r>
      <w:r w:rsidRPr="002650AA">
        <w:rPr>
          <w:rStyle w:val="a8"/>
          <w:rFonts w:ascii="微软雅黑" w:eastAsia="微软雅黑" w:hAnsi="微软雅黑"/>
          <w:b/>
          <w:bCs/>
          <w:color w:val="000000" w:themeColor="text1"/>
          <w:shd w:val="clear" w:color="auto" w:fill="FFFFFF"/>
        </w:rPr>
        <w:t>结合消费趋势不断创新</w:t>
      </w:r>
      <w:r w:rsidRPr="002650AA">
        <w:rPr>
          <w:rStyle w:val="a8"/>
          <w:rFonts w:ascii="微软雅黑" w:eastAsia="微软雅黑" w:hAnsi="微软雅黑"/>
          <w:color w:val="000000" w:themeColor="text1"/>
          <w:shd w:val="clear" w:color="auto" w:fill="FFFFFF"/>
        </w:rPr>
        <w:t>，并进一步</w:t>
      </w:r>
      <w:r w:rsidRPr="002650AA">
        <w:rPr>
          <w:rStyle w:val="a8"/>
          <w:rFonts w:ascii="微软雅黑" w:eastAsia="微软雅黑" w:hAnsi="微软雅黑"/>
          <w:b/>
          <w:bCs/>
          <w:color w:val="000000" w:themeColor="text1"/>
          <w:shd w:val="clear" w:color="auto" w:fill="FFFFFF"/>
        </w:rPr>
        <w:t>推动标志性品牌的成长</w:t>
      </w:r>
      <w:r w:rsidRPr="002650AA">
        <w:rPr>
          <w:rStyle w:val="a8"/>
          <w:rFonts w:ascii="微软雅黑" w:eastAsia="微软雅黑" w:hAnsi="微软雅黑"/>
          <w:color w:val="000000" w:themeColor="text1"/>
          <w:shd w:val="clear" w:color="auto" w:fill="FFFFFF"/>
        </w:rPr>
        <w:t>，拉动实际内部增长率。与此同时，我们看到定价贡献率正以比预期更快的速度下降。因此，</w:t>
      </w:r>
      <w:r w:rsidRPr="002650AA">
        <w:rPr>
          <w:rStyle w:val="a8"/>
          <w:rFonts w:ascii="微软雅黑" w:eastAsia="微软雅黑" w:hAnsi="微软雅黑"/>
          <w:b/>
          <w:bCs/>
          <w:color w:val="000000" w:themeColor="text1"/>
          <w:shd w:val="clear" w:color="auto" w:fill="FFFFFF"/>
        </w:rPr>
        <w:t>我们非常慎重地对2024年的全年预期进行了调整</w:t>
      </w:r>
      <w:r w:rsidRPr="002650AA">
        <w:rPr>
          <w:rStyle w:val="a8"/>
          <w:rFonts w:ascii="微软雅黑" w:eastAsia="微软雅黑" w:hAnsi="微软雅黑"/>
          <w:color w:val="000000" w:themeColor="text1"/>
          <w:shd w:val="clear" w:color="auto" w:fill="FFFFFF"/>
        </w:rPr>
        <w:t>，预计销售额有机增长率将至少达到3%。”</w:t>
      </w:r>
    </w:p>
    <w:p w14:paraId="66D15176" w14:textId="77777777" w:rsidR="00EA5505" w:rsidRPr="002650AA" w:rsidRDefault="00EA5505" w:rsidP="00EA5505">
      <w:pPr>
        <w:pStyle w:val="a7"/>
        <w:numPr>
          <w:ilvl w:val="0"/>
          <w:numId w:val="9"/>
        </w:numPr>
        <w:spacing w:after="160" w:line="278" w:lineRule="auto"/>
        <w:ind w:firstLineChars="0"/>
        <w:contextualSpacing/>
        <w:jc w:val="left"/>
        <w:rPr>
          <w:rFonts w:ascii="微软雅黑" w:eastAsia="微软雅黑" w:hAnsi="微软雅黑"/>
        </w:rPr>
      </w:pPr>
      <w:r w:rsidRPr="002650AA">
        <w:rPr>
          <w:rFonts w:ascii="微软雅黑" w:eastAsia="微软雅黑" w:hAnsi="微软雅黑" w:hint="eastAsia"/>
        </w:rPr>
        <w:t>传播观察</w:t>
      </w:r>
    </w:p>
    <w:p w14:paraId="072EF9D5" w14:textId="77777777" w:rsidR="00EA5505" w:rsidRPr="002650AA" w:rsidRDefault="00EA5505" w:rsidP="00EA5505">
      <w:pPr>
        <w:rPr>
          <w:rFonts w:ascii="微软雅黑" w:eastAsia="微软雅黑" w:hAnsi="微软雅黑"/>
        </w:rPr>
      </w:pPr>
      <w:r w:rsidRPr="002650AA">
        <w:rPr>
          <w:rFonts w:ascii="微软雅黑" w:eastAsia="微软雅黑" w:hAnsi="微软雅黑" w:hint="eastAsia"/>
        </w:rPr>
        <w:t>7月25日，</w:t>
      </w:r>
      <w:hyperlink r:id="rId59" w:history="1">
        <w:r w:rsidRPr="002650AA">
          <w:rPr>
            <w:rStyle w:val="a4"/>
            <w:rFonts w:ascii="微软雅黑" w:eastAsia="微软雅黑" w:hAnsi="微软雅黑" w:hint="eastAsia"/>
          </w:rPr>
          <w:t>海外官网</w:t>
        </w:r>
      </w:hyperlink>
      <w:r w:rsidRPr="002650AA">
        <w:rPr>
          <w:rFonts w:ascii="微软雅黑" w:eastAsia="微软雅黑" w:hAnsi="微软雅黑" w:hint="eastAsia"/>
        </w:rPr>
        <w:t>发布新闻通稿，并同步发布</w:t>
      </w:r>
      <w:hyperlink r:id="rId60" w:history="1">
        <w:r w:rsidRPr="002650AA">
          <w:rPr>
            <w:rStyle w:val="a4"/>
            <w:rFonts w:ascii="微软雅黑" w:eastAsia="微软雅黑" w:hAnsi="微软雅黑" w:hint="eastAsia"/>
          </w:rPr>
          <w:t>网络音频直播</w:t>
        </w:r>
      </w:hyperlink>
      <w:r w:rsidRPr="002650AA">
        <w:rPr>
          <w:rFonts w:ascii="微软雅黑" w:eastAsia="微软雅黑" w:hAnsi="微软雅黑" w:hint="eastAsia"/>
        </w:rPr>
        <w:t>（Webcast），由</w:t>
      </w:r>
      <w:r w:rsidRPr="002650AA">
        <w:rPr>
          <w:rFonts w:ascii="微软雅黑" w:eastAsia="微软雅黑" w:hAnsi="微软雅黑"/>
        </w:rPr>
        <w:t>雀巢首席执行官马克·施奈德和雀巢首席财务官安娜·曼兹</w:t>
      </w:r>
      <w:r w:rsidRPr="002650AA">
        <w:rPr>
          <w:rFonts w:ascii="微软雅黑" w:eastAsia="微软雅黑" w:hAnsi="微软雅黑" w:hint="eastAsia"/>
        </w:rPr>
        <w:t>主持进行投资者Q&amp;A。活动结束后，官网</w:t>
      </w:r>
      <w:r w:rsidRPr="002650AA">
        <w:rPr>
          <w:rFonts w:ascii="微软雅黑" w:eastAsia="微软雅黑" w:hAnsi="微软雅黑" w:hint="eastAsia"/>
        </w:rPr>
        <w:lastRenderedPageBreak/>
        <w:t>整合</w:t>
      </w:r>
      <w:hyperlink r:id="rId61" w:history="1">
        <w:r w:rsidRPr="002650AA">
          <w:rPr>
            <w:rStyle w:val="a4"/>
            <w:rFonts w:ascii="微软雅黑" w:eastAsia="微软雅黑" w:hAnsi="微软雅黑" w:hint="eastAsia"/>
          </w:rPr>
          <w:t>活动物料</w:t>
        </w:r>
      </w:hyperlink>
      <w:r w:rsidRPr="002650AA">
        <w:rPr>
          <w:rFonts w:ascii="微软雅黑" w:eastAsia="微软雅黑" w:hAnsi="微软雅黑" w:hint="eastAsia"/>
        </w:rPr>
        <w:t>，发布品牌高层发言音频、演示文稿、Q&amp;A回放及一系列相关业绩报告。海外行业媒体</w:t>
      </w:r>
      <w:hyperlink r:id="rId62" w:history="1">
        <w:r w:rsidRPr="002650AA">
          <w:rPr>
            <w:rStyle w:val="a4"/>
            <w:rFonts w:ascii="微软雅黑" w:eastAsia="微软雅黑" w:hAnsi="微软雅黑" w:hint="eastAsia"/>
          </w:rPr>
          <w:t>Dairy News</w:t>
        </w:r>
      </w:hyperlink>
      <w:r w:rsidRPr="002650AA">
        <w:rPr>
          <w:rFonts w:ascii="微软雅黑" w:eastAsia="微软雅黑" w:hAnsi="微软雅黑" w:hint="eastAsia"/>
        </w:rPr>
        <w:t>、</w:t>
      </w:r>
      <w:hyperlink r:id="rId63" w:history="1">
        <w:r w:rsidRPr="002650AA">
          <w:rPr>
            <w:rStyle w:val="a4"/>
            <w:rFonts w:ascii="微软雅黑" w:eastAsia="微软雅黑" w:hAnsi="微软雅黑" w:hint="eastAsia"/>
          </w:rPr>
          <w:t>Food Ingredients First</w:t>
        </w:r>
      </w:hyperlink>
      <w:r w:rsidRPr="002650AA">
        <w:rPr>
          <w:rFonts w:ascii="微软雅黑" w:eastAsia="微软雅黑" w:hAnsi="微软雅黑" w:hint="eastAsia"/>
        </w:rPr>
        <w:t>，财经类媒体</w:t>
      </w:r>
      <w:hyperlink r:id="rId64" w:history="1">
        <w:r w:rsidRPr="002650AA">
          <w:rPr>
            <w:rStyle w:val="a4"/>
            <w:rFonts w:ascii="微软雅黑" w:eastAsia="微软雅黑" w:hAnsi="微软雅黑" w:hint="eastAsia"/>
          </w:rPr>
          <w:t>Yahoo Finance</w:t>
        </w:r>
      </w:hyperlink>
      <w:r w:rsidRPr="002650AA">
        <w:rPr>
          <w:rFonts w:ascii="微软雅黑" w:eastAsia="微软雅黑" w:hAnsi="微软雅黑" w:hint="eastAsia"/>
        </w:rPr>
        <w:t>、</w:t>
      </w:r>
      <w:hyperlink r:id="rId65" w:history="1">
        <w:r w:rsidRPr="002650AA">
          <w:rPr>
            <w:rStyle w:val="a4"/>
            <w:rFonts w:ascii="微软雅黑" w:eastAsia="微软雅黑" w:hAnsi="微软雅黑" w:hint="eastAsia"/>
          </w:rPr>
          <w:t>MarketScreener</w:t>
        </w:r>
      </w:hyperlink>
      <w:r w:rsidRPr="002650AA">
        <w:rPr>
          <w:rFonts w:ascii="微软雅黑" w:eastAsia="微软雅黑" w:hAnsi="微软雅黑" w:hint="eastAsia"/>
        </w:rPr>
        <w:t>等进行传播扩散。</w:t>
      </w:r>
    </w:p>
    <w:p w14:paraId="30330B50" w14:textId="77777777" w:rsidR="00EA5505" w:rsidRPr="002650AA" w:rsidRDefault="00EA5505" w:rsidP="00EA5505">
      <w:pPr>
        <w:rPr>
          <w:rFonts w:ascii="微软雅黑" w:eastAsia="微软雅黑" w:hAnsi="微软雅黑"/>
        </w:rPr>
      </w:pPr>
      <w:r w:rsidRPr="002650AA">
        <w:rPr>
          <w:rFonts w:ascii="微软雅黑" w:eastAsia="微软雅黑" w:hAnsi="微软雅黑" w:hint="eastAsia"/>
        </w:rPr>
        <w:t>【对伊利的启示】</w:t>
      </w:r>
    </w:p>
    <w:p w14:paraId="3145D8FA" w14:textId="77777777" w:rsidR="00EA5505" w:rsidRPr="00675B64" w:rsidRDefault="00EA5505" w:rsidP="00EA5505">
      <w:pPr>
        <w:rPr>
          <w:rFonts w:ascii="微软雅黑" w:eastAsia="微软雅黑" w:hAnsi="微软雅黑"/>
          <w:color w:val="FF0000"/>
        </w:rPr>
      </w:pPr>
      <w:r w:rsidRPr="002650AA">
        <w:rPr>
          <w:rFonts w:ascii="微软雅黑" w:eastAsia="微软雅黑" w:hAnsi="微软雅黑"/>
        </w:rPr>
        <w:tab/>
      </w:r>
      <w:r w:rsidRPr="002650AA">
        <w:rPr>
          <w:rFonts w:ascii="微软雅黑" w:eastAsia="微软雅黑" w:hAnsi="微软雅黑" w:hint="eastAsia"/>
        </w:rPr>
        <w:t>面对有所下滑的销售额，</w:t>
      </w:r>
      <w:r w:rsidRPr="002650AA">
        <w:rPr>
          <w:rFonts w:ascii="微软雅黑" w:eastAsia="微软雅黑" w:hAnsi="微软雅黑"/>
        </w:rPr>
        <w:t>雀巢集团首席执行官马克·施奈德</w:t>
      </w:r>
      <w:r w:rsidRPr="002650AA">
        <w:rPr>
          <w:rFonts w:ascii="微软雅黑" w:eastAsia="微软雅黑" w:hAnsi="微软雅黑" w:hint="eastAsia"/>
        </w:rPr>
        <w:t>在发言中肯定了集团业务现有成绩并强调未来业绩预期，表述了</w:t>
      </w:r>
      <w:r w:rsidRPr="002650AA">
        <w:rPr>
          <w:rFonts w:ascii="微软雅黑" w:eastAsia="微软雅黑" w:hAnsi="微软雅黑"/>
        </w:rPr>
        <w:t>雀巢集团对其业务前景的积极展望，</w:t>
      </w:r>
      <w:r w:rsidRPr="002650AA">
        <w:rPr>
          <w:rFonts w:ascii="微软雅黑" w:eastAsia="微软雅黑" w:hAnsi="微软雅黑" w:hint="eastAsia"/>
        </w:rPr>
        <w:t>强调了企业在创新和适应市场变化其趋势方面的努力，同时展示了企业对市场挑战的清醒认知，传达出企业稳健和积极的形象，对内外部利益相关者带来积极影响。</w:t>
      </w:r>
      <w:r w:rsidRPr="00675B64">
        <w:rPr>
          <w:rFonts w:ascii="微软雅黑" w:eastAsia="微软雅黑" w:hAnsi="微软雅黑" w:hint="eastAsia"/>
          <w:color w:val="FF0000"/>
        </w:rPr>
        <w:t>在传播层面，在高层发言中可从现状、预期、明确挑战和实现路径多个角度来传递企业信心；</w:t>
      </w:r>
      <w:r>
        <w:rPr>
          <w:rFonts w:ascii="微软雅黑" w:eastAsia="微软雅黑" w:hAnsi="微软雅黑" w:hint="eastAsia"/>
          <w:color w:val="FF0000"/>
        </w:rPr>
        <w:t>还可以</w:t>
      </w:r>
      <w:r w:rsidRPr="00675B64">
        <w:rPr>
          <w:rFonts w:ascii="微软雅黑" w:eastAsia="微软雅黑" w:hAnsi="微软雅黑"/>
          <w:color w:val="FF0000"/>
        </w:rPr>
        <w:t>利用网络直播的方式，由公司高层直接向投资者介绍情况并进行问答互动。这种方式能够提高互动性和透明度，增强投资者的信任。</w:t>
      </w:r>
    </w:p>
    <w:p w14:paraId="5FA1AB49" w14:textId="77777777" w:rsidR="00EA5505" w:rsidRPr="002650AA" w:rsidRDefault="00EA5505" w:rsidP="00EA5505">
      <w:pPr>
        <w:rPr>
          <w:rFonts w:ascii="微软雅黑" w:eastAsia="微软雅黑" w:hAnsi="微软雅黑"/>
          <w:b/>
          <w:bCs/>
        </w:rPr>
      </w:pPr>
      <w:r w:rsidRPr="002650AA">
        <w:rPr>
          <w:rFonts w:ascii="微软雅黑" w:eastAsia="微软雅黑" w:hAnsi="微软雅黑" w:hint="eastAsia"/>
          <w:highlight w:val="yellow"/>
        </w:rPr>
        <w:t>Mars</w:t>
      </w:r>
    </w:p>
    <w:p w14:paraId="5834FFC3" w14:textId="77777777" w:rsidR="00EA5505" w:rsidRPr="002650AA" w:rsidRDefault="00EA5505" w:rsidP="00EA5505">
      <w:pPr>
        <w:rPr>
          <w:rFonts w:ascii="微软雅黑" w:eastAsia="微软雅黑" w:hAnsi="微软雅黑"/>
          <w:b/>
          <w:bCs/>
          <w:shd w:val="pct15" w:color="auto" w:fill="FFFFFF"/>
        </w:rPr>
      </w:pPr>
      <w:r w:rsidRPr="002650AA">
        <w:rPr>
          <w:rFonts w:ascii="微软雅黑" w:eastAsia="微软雅黑" w:hAnsi="微软雅黑" w:hint="eastAsia"/>
          <w:b/>
          <w:bCs/>
          <w:shd w:val="pct15" w:color="auto" w:fill="FFFFFF"/>
        </w:rPr>
        <w:t>玛氏与林道（Lindau）诺贝尔奖得主会议继续合作伙伴关系，在2024年林道会议举办早餐会</w:t>
      </w:r>
    </w:p>
    <w:p w14:paraId="0444B96E" w14:textId="77777777" w:rsidR="00EA5505" w:rsidRPr="002650AA" w:rsidRDefault="00EA5505" w:rsidP="00EA5505">
      <w:pPr>
        <w:pStyle w:val="a7"/>
        <w:numPr>
          <w:ilvl w:val="0"/>
          <w:numId w:val="8"/>
        </w:numPr>
        <w:spacing w:after="160" w:line="278" w:lineRule="auto"/>
        <w:ind w:firstLineChars="0"/>
        <w:contextualSpacing/>
        <w:jc w:val="left"/>
        <w:rPr>
          <w:rFonts w:ascii="微软雅黑" w:eastAsia="微软雅黑" w:hAnsi="微软雅黑"/>
        </w:rPr>
      </w:pPr>
      <w:r w:rsidRPr="002650AA">
        <w:rPr>
          <w:rFonts w:ascii="微软雅黑" w:eastAsia="微软雅黑" w:hAnsi="微软雅黑" w:hint="eastAsia"/>
        </w:rPr>
        <w:t>事件内容：</w:t>
      </w:r>
    </w:p>
    <w:p w14:paraId="5B8A5F6A" w14:textId="77777777" w:rsidR="00EA5505" w:rsidRPr="002650AA" w:rsidRDefault="00EA5505" w:rsidP="00EA5505">
      <w:pPr>
        <w:rPr>
          <w:rFonts w:ascii="微软雅黑" w:eastAsia="微软雅黑" w:hAnsi="微软雅黑" w:cs="Arial"/>
          <w:color w:val="000000" w:themeColor="text1"/>
        </w:rPr>
      </w:pPr>
      <w:r w:rsidRPr="002650AA">
        <w:rPr>
          <w:rFonts w:ascii="微软雅黑" w:eastAsia="微软雅黑" w:hAnsi="微软雅黑" w:cs="Arial"/>
          <w:color w:val="000000" w:themeColor="text1"/>
        </w:rPr>
        <w:tab/>
      </w:r>
      <w:r w:rsidRPr="002650AA">
        <w:rPr>
          <w:rFonts w:ascii="微软雅黑" w:eastAsia="微软雅黑" w:hAnsi="微软雅黑" w:cs="Arial" w:hint="eastAsia"/>
          <w:color w:val="000000" w:themeColor="text1"/>
        </w:rPr>
        <w:t>玛氏作为林道会议多年合作伙伴，在今年的林道会议中举办早餐会，探讨如何解决世界面临的环境挑战，玛氏</w:t>
      </w:r>
      <w:r w:rsidRPr="002650AA">
        <w:rPr>
          <w:rFonts w:ascii="微软雅黑" w:eastAsia="微软雅黑" w:hAnsi="微软雅黑" w:cs="Arial"/>
          <w:color w:val="000000" w:themeColor="text1"/>
        </w:rPr>
        <w:t>首席科学官阿比盖尔·史蒂文森博士、诺贝尔奖获得者乔治·斯穆特教授和约翰霍普金斯大学研究员奥娜·安布罗扎伊特</w:t>
      </w:r>
      <w:r w:rsidRPr="002650AA">
        <w:rPr>
          <w:rFonts w:ascii="微软雅黑" w:eastAsia="微软雅黑" w:hAnsi="微软雅黑" w:cs="Arial" w:hint="eastAsia"/>
          <w:color w:val="000000" w:themeColor="text1"/>
        </w:rPr>
        <w:t>在早餐会上进行了互动讨论</w:t>
      </w:r>
      <w:r w:rsidRPr="002650AA">
        <w:rPr>
          <w:rFonts w:ascii="微软雅黑" w:eastAsia="微软雅黑" w:hAnsi="微软雅黑" w:cs="Arial"/>
          <w:color w:val="000000" w:themeColor="text1"/>
        </w:rPr>
        <w:t>。</w:t>
      </w:r>
      <w:r w:rsidRPr="002650AA">
        <w:rPr>
          <w:rFonts w:ascii="微软雅黑" w:eastAsia="微软雅黑" w:hAnsi="微软雅黑" w:cs="Arial" w:hint="eastAsia"/>
          <w:color w:val="000000" w:themeColor="text1"/>
        </w:rPr>
        <w:t>玛氏</w:t>
      </w:r>
      <w:r w:rsidRPr="002650AA">
        <w:rPr>
          <w:rFonts w:ascii="微软雅黑" w:eastAsia="微软雅黑" w:hAnsi="微软雅黑" w:cs="Arial"/>
          <w:color w:val="000000" w:themeColor="text1"/>
        </w:rPr>
        <w:t>首席海洋科学家大卫·史密斯教授深入介绍了</w:t>
      </w:r>
      <w:r w:rsidRPr="002650AA">
        <w:rPr>
          <w:rFonts w:ascii="微软雅黑" w:eastAsia="微软雅黑" w:hAnsi="微软雅黑" w:cs="Arial" w:hint="eastAsia"/>
          <w:color w:val="000000" w:themeColor="text1"/>
        </w:rPr>
        <w:t>玛氏</w:t>
      </w:r>
      <w:r w:rsidRPr="002650AA">
        <w:rPr>
          <w:rFonts w:ascii="微软雅黑" w:eastAsia="微软雅黑" w:hAnsi="微软雅黑" w:cs="Arial"/>
          <w:color w:val="000000" w:themeColor="text1"/>
        </w:rPr>
        <w:t>在受气候变化影响最严重的一些地区的珊瑚礁修复计划</w:t>
      </w:r>
      <w:r w:rsidRPr="002650AA">
        <w:rPr>
          <w:rFonts w:ascii="微软雅黑" w:eastAsia="微软雅黑" w:hAnsi="微软雅黑" w:cs="Arial" w:hint="eastAsia"/>
          <w:color w:val="000000" w:themeColor="text1"/>
        </w:rPr>
        <w:t>。</w:t>
      </w:r>
    </w:p>
    <w:p w14:paraId="667B5706" w14:textId="77777777" w:rsidR="00EA5505" w:rsidRPr="002650AA" w:rsidRDefault="00EA5505" w:rsidP="00EA5505">
      <w:pPr>
        <w:pStyle w:val="a7"/>
        <w:numPr>
          <w:ilvl w:val="0"/>
          <w:numId w:val="8"/>
        </w:numPr>
        <w:spacing w:after="160" w:line="278" w:lineRule="auto"/>
        <w:ind w:firstLineChars="0"/>
        <w:contextualSpacing/>
        <w:jc w:val="left"/>
        <w:rPr>
          <w:rFonts w:ascii="微软雅黑" w:eastAsia="微软雅黑" w:hAnsi="微软雅黑" w:cs="Arial"/>
          <w:color w:val="000000" w:themeColor="text1"/>
        </w:rPr>
      </w:pPr>
      <w:r w:rsidRPr="002650AA">
        <w:rPr>
          <w:rFonts w:ascii="微软雅黑" w:eastAsia="微软雅黑" w:hAnsi="微软雅黑" w:cs="Arial" w:hint="eastAsia"/>
          <w:color w:val="000000" w:themeColor="text1"/>
        </w:rPr>
        <w:t>传播观察</w:t>
      </w:r>
    </w:p>
    <w:p w14:paraId="24C66224" w14:textId="77777777" w:rsidR="00EA5505" w:rsidRPr="002650AA" w:rsidRDefault="00EA5505" w:rsidP="00EA5505">
      <w:pPr>
        <w:rPr>
          <w:rFonts w:ascii="微软雅黑" w:eastAsia="微软雅黑" w:hAnsi="微软雅黑" w:cs="Arial"/>
          <w:color w:val="3C3C3C"/>
        </w:rPr>
      </w:pPr>
      <w:r w:rsidRPr="002650AA">
        <w:rPr>
          <w:rFonts w:ascii="微软雅黑" w:eastAsia="微软雅黑" w:hAnsi="微软雅黑" w:cs="Arial" w:hint="eastAsia"/>
          <w:color w:val="3C3C3C"/>
        </w:rPr>
        <w:t>玛氏海外官网发布</w:t>
      </w:r>
      <w:hyperlink r:id="rId66" w:history="1">
        <w:r w:rsidRPr="002650AA">
          <w:rPr>
            <w:rStyle w:val="a4"/>
            <w:rFonts w:ascii="微软雅黑" w:eastAsia="微软雅黑" w:hAnsi="微软雅黑" w:cs="Arial" w:hint="eastAsia"/>
          </w:rPr>
          <w:t>新闻通稿</w:t>
        </w:r>
      </w:hyperlink>
      <w:r w:rsidRPr="002650AA">
        <w:rPr>
          <w:rFonts w:ascii="微软雅黑" w:eastAsia="微软雅黑" w:hAnsi="微软雅黑" w:cs="Arial" w:hint="eastAsia"/>
          <w:color w:val="3C3C3C"/>
        </w:rPr>
        <w:t>及活动视频（</w:t>
      </w:r>
      <w:hyperlink r:id="rId67" w:history="1">
        <w:r w:rsidRPr="002650AA">
          <w:rPr>
            <w:rStyle w:val="a4"/>
            <w:rFonts w:ascii="微软雅黑" w:eastAsia="微软雅黑" w:hAnsi="微软雅黑" w:cs="Arial" w:hint="eastAsia"/>
          </w:rPr>
          <w:t>YouTube</w:t>
        </w:r>
      </w:hyperlink>
      <w:r w:rsidRPr="002650AA">
        <w:rPr>
          <w:rFonts w:ascii="微软雅黑" w:eastAsia="微软雅黑" w:hAnsi="微软雅黑" w:cs="Arial" w:hint="eastAsia"/>
          <w:color w:val="3C3C3C"/>
        </w:rPr>
        <w:t>），林道诺贝尔奖获得者会议官网发布</w:t>
      </w:r>
      <w:r w:rsidRPr="002650AA">
        <w:rPr>
          <w:rFonts w:ascii="微软雅黑" w:eastAsia="微软雅黑" w:hAnsi="微软雅黑" w:cs="Arial" w:hint="eastAsia"/>
          <w:color w:val="3C3C3C"/>
        </w:rPr>
        <w:lastRenderedPageBreak/>
        <w:t>合作伙伴</w:t>
      </w:r>
      <w:hyperlink r:id="rId68" w:history="1">
        <w:r w:rsidRPr="002650AA">
          <w:rPr>
            <w:rStyle w:val="a4"/>
            <w:rFonts w:ascii="微软雅黑" w:eastAsia="微软雅黑" w:hAnsi="微软雅黑" w:cs="Arial" w:hint="eastAsia"/>
          </w:rPr>
          <w:t>会议内容</w:t>
        </w:r>
      </w:hyperlink>
      <w:r w:rsidRPr="002650AA">
        <w:rPr>
          <w:rFonts w:ascii="微软雅黑" w:eastAsia="微软雅黑" w:hAnsi="微软雅黑" w:cs="Arial" w:hint="eastAsia"/>
          <w:color w:val="3C3C3C"/>
        </w:rPr>
        <w:t>。</w:t>
      </w:r>
    </w:p>
    <w:p w14:paraId="69AFB433" w14:textId="77777777" w:rsidR="00EA5505" w:rsidRPr="002650AA" w:rsidRDefault="00EA5505" w:rsidP="00EA5505">
      <w:pPr>
        <w:rPr>
          <w:rFonts w:ascii="微软雅黑" w:eastAsia="微软雅黑" w:hAnsi="微软雅黑" w:cs="Arial"/>
          <w:color w:val="000000" w:themeColor="text1"/>
        </w:rPr>
      </w:pPr>
      <w:r w:rsidRPr="002650AA">
        <w:rPr>
          <w:rFonts w:ascii="微软雅黑" w:eastAsia="微软雅黑" w:hAnsi="微软雅黑" w:cs="Arial" w:hint="eastAsia"/>
          <w:color w:val="000000" w:themeColor="text1"/>
        </w:rPr>
        <w:t>【对伊利的启示】</w:t>
      </w:r>
    </w:p>
    <w:p w14:paraId="14A1006A" w14:textId="77777777" w:rsidR="00EA5505" w:rsidRDefault="00EA5505" w:rsidP="00EA5505">
      <w:pPr>
        <w:widowControl/>
        <w:rPr>
          <w:rFonts w:ascii="微软雅黑" w:eastAsia="微软雅黑" w:hAnsi="微软雅黑" w:cs="Arial"/>
          <w:color w:val="000000" w:themeColor="text1"/>
        </w:rPr>
      </w:pPr>
      <w:r w:rsidRPr="00675B64">
        <w:rPr>
          <w:rFonts w:ascii="微软雅黑" w:eastAsia="微软雅黑" w:hAnsi="微软雅黑" w:cs="Arial"/>
          <w:color w:val="000000" w:themeColor="text1"/>
        </w:rPr>
        <w:tab/>
      </w:r>
      <w:r w:rsidRPr="00675B64">
        <w:rPr>
          <w:rFonts w:ascii="微软雅黑" w:eastAsia="微软雅黑" w:hAnsi="微软雅黑" w:cs="Arial" w:hint="eastAsia"/>
          <w:color w:val="000000" w:themeColor="text1"/>
        </w:rPr>
        <w:t>玛氏在2024年林道会议举办早餐会，强调支持全世界的科学研究的重要与必要性</w:t>
      </w:r>
      <w:r w:rsidRPr="00675B64">
        <w:rPr>
          <w:rFonts w:ascii="微软雅黑" w:eastAsia="微软雅黑" w:hAnsi="微软雅黑" w:cs="Arial"/>
          <w:color w:val="000000" w:themeColor="text1"/>
        </w:rPr>
        <w:t>。</w:t>
      </w:r>
    </w:p>
    <w:p w14:paraId="7F99ADF5" w14:textId="77777777" w:rsidR="00EA5505" w:rsidRPr="00675B64" w:rsidRDefault="00EA5505" w:rsidP="00EA5505">
      <w:pPr>
        <w:widowControl/>
        <w:rPr>
          <w:rFonts w:ascii="微软雅黑" w:eastAsia="微软雅黑" w:hAnsi="微软雅黑" w:cs="宋体"/>
          <w:color w:val="FF0000"/>
          <w:kern w:val="0"/>
          <w:szCs w:val="22"/>
        </w:rPr>
      </w:pPr>
      <w:r>
        <w:rPr>
          <w:rFonts w:ascii="微软雅黑" w:eastAsia="微软雅黑" w:hAnsi="微软雅黑" w:cs="Arial"/>
          <w:color w:val="000000" w:themeColor="text1"/>
        </w:rPr>
        <w:tab/>
      </w:r>
      <w:r w:rsidRPr="00675B64">
        <w:rPr>
          <w:rFonts w:ascii="微软雅黑" w:eastAsia="微软雅黑" w:hAnsi="微软雅黑" w:cs="Arial" w:hint="eastAsia"/>
          <w:color w:val="000000" w:themeColor="text1"/>
          <w:szCs w:val="22"/>
        </w:rPr>
        <w:t>在活动视频中，企业内部科学家以及诺贝尔奖获得者出镜发言，突出玛氏与林道诺贝尔奖获得会的深度伙伴关系，以及</w:t>
      </w:r>
      <w:r w:rsidRPr="00675B64">
        <w:rPr>
          <w:rFonts w:ascii="微软雅黑" w:eastAsia="微软雅黑" w:hAnsi="微软雅黑" w:cs="Arial"/>
          <w:color w:val="000000" w:themeColor="text1"/>
          <w:szCs w:val="22"/>
        </w:rPr>
        <w:t>致力于促进有意义的科学对话和塑造更美好的未来世界的承诺。玛氏通过在林道会议中的有效传播，展示了其在环境挑战中的积极角色和对科学研究的支持。</w:t>
      </w:r>
      <w:r w:rsidRPr="00675B64">
        <w:rPr>
          <w:rFonts w:ascii="微软雅黑" w:eastAsia="微软雅黑" w:hAnsi="微软雅黑" w:cs="Arial"/>
          <w:color w:val="FF0000"/>
          <w:szCs w:val="22"/>
        </w:rPr>
        <w:t>伊利可以借鉴这一策略，</w:t>
      </w:r>
      <w:r w:rsidRPr="00675B64">
        <w:rPr>
          <w:rFonts w:ascii="微软雅黑" w:eastAsia="微软雅黑" w:hAnsi="微软雅黑" w:cs="宋体"/>
          <w:color w:val="FF0000"/>
          <w:kern w:val="0"/>
          <w:szCs w:val="22"/>
        </w:rPr>
        <w:t>在类似的国际科学或环境会议中举办特色活动，提供轻松但专业的交流环境</w:t>
      </w:r>
      <w:r w:rsidRPr="00675B64">
        <w:rPr>
          <w:rFonts w:ascii="微软雅黑" w:eastAsia="微软雅黑" w:hAnsi="微软雅黑" w:cs="宋体" w:hint="eastAsia"/>
          <w:color w:val="FF0000"/>
          <w:kern w:val="0"/>
          <w:szCs w:val="22"/>
        </w:rPr>
        <w:t>，</w:t>
      </w:r>
      <w:r w:rsidRPr="00675B64">
        <w:rPr>
          <w:rFonts w:ascii="微软雅黑" w:eastAsia="微软雅黑" w:hAnsi="微软雅黑" w:cs="宋体"/>
          <w:color w:val="FF0000"/>
          <w:kern w:val="0"/>
          <w:szCs w:val="22"/>
        </w:rPr>
        <w:t>邀请权威专家和公司内部的科研人员共同参与，提升活动的学术影响力和专业性。</w:t>
      </w:r>
      <w:r w:rsidRPr="00675B64">
        <w:rPr>
          <w:rFonts w:ascii="微软雅黑" w:eastAsia="微软雅黑" w:hAnsi="微软雅黑" w:cs="宋体" w:hint="eastAsia"/>
          <w:color w:val="FF0000"/>
          <w:kern w:val="0"/>
          <w:szCs w:val="22"/>
        </w:rPr>
        <w:t>在传播中，</w:t>
      </w:r>
      <w:r w:rsidRPr="00675B64">
        <w:rPr>
          <w:rFonts w:ascii="微软雅黑" w:eastAsia="微软雅黑" w:hAnsi="微软雅黑" w:cs="宋体"/>
          <w:color w:val="FF0000"/>
          <w:kern w:val="0"/>
          <w:szCs w:val="22"/>
        </w:rPr>
        <w:t>强调公司在全球挑战中的角色，展示公司的</w:t>
      </w:r>
      <w:r>
        <w:rPr>
          <w:rFonts w:ascii="微软雅黑" w:eastAsia="微软雅黑" w:hAnsi="微软雅黑" w:cs="宋体" w:hint="eastAsia"/>
          <w:color w:val="FF0000"/>
          <w:kern w:val="0"/>
          <w:szCs w:val="22"/>
        </w:rPr>
        <w:t>减碳行动</w:t>
      </w:r>
      <w:r w:rsidRPr="00675B64">
        <w:rPr>
          <w:rFonts w:ascii="微软雅黑" w:eastAsia="微软雅黑" w:hAnsi="微软雅黑" w:cs="宋体"/>
          <w:color w:val="FF0000"/>
          <w:kern w:val="0"/>
          <w:szCs w:val="22"/>
        </w:rPr>
        <w:t>和科研成果</w:t>
      </w:r>
      <w:r w:rsidRPr="00675B64">
        <w:rPr>
          <w:rFonts w:ascii="微软雅黑" w:eastAsia="微软雅黑" w:hAnsi="微软雅黑" w:cs="宋体" w:hint="eastAsia"/>
          <w:color w:val="FF0000"/>
          <w:kern w:val="0"/>
          <w:szCs w:val="22"/>
        </w:rPr>
        <w:t>，</w:t>
      </w:r>
      <w:r w:rsidRPr="00675B64">
        <w:rPr>
          <w:rFonts w:ascii="微软雅黑" w:eastAsia="微软雅黑" w:hAnsi="微软雅黑" w:cs="宋体"/>
          <w:color w:val="FF0000"/>
          <w:kern w:val="0"/>
          <w:szCs w:val="22"/>
        </w:rPr>
        <w:t>强调公司内部科学家的专业能力和研究成果，提升品牌的专业形象和公信力。利用多媒体手段扩大传播范围和影响力。</w:t>
      </w:r>
    </w:p>
    <w:p w14:paraId="41375878" w14:textId="60A9377B" w:rsidR="00EA5505" w:rsidRDefault="00EA5505">
      <w:pPr>
        <w:widowControl/>
        <w:jc w:val="left"/>
        <w:rPr>
          <w:rFonts w:asciiTheme="minorEastAsia" w:hAnsiTheme="minorEastAsia" w:cstheme="minorEastAsia"/>
          <w:sz w:val="24"/>
        </w:rPr>
      </w:pPr>
      <w:r>
        <w:rPr>
          <w:rFonts w:asciiTheme="minorEastAsia" w:hAnsiTheme="minorEastAsia" w:cstheme="minorEastAsia"/>
          <w:sz w:val="24"/>
        </w:rPr>
        <w:br w:type="page"/>
      </w:r>
    </w:p>
    <w:p w14:paraId="1924E5FE" w14:textId="34144728" w:rsidR="00EA5505" w:rsidRPr="00EA5505" w:rsidRDefault="00EA5505" w:rsidP="00EA5505">
      <w:pPr>
        <w:pStyle w:val="3"/>
        <w:jc w:val="center"/>
        <w:rPr>
          <w:rFonts w:hint="eastAsia"/>
        </w:rPr>
      </w:pPr>
      <w:r>
        <w:rPr>
          <w:rFonts w:hint="eastAsia"/>
        </w:rPr>
        <w:lastRenderedPageBreak/>
        <w:t>2024</w:t>
      </w:r>
      <w:r>
        <w:rPr>
          <w:rFonts w:hint="eastAsia"/>
        </w:rPr>
        <w:t>年</w:t>
      </w:r>
      <w:r>
        <w:rPr>
          <w:rFonts w:hint="eastAsia"/>
        </w:rPr>
        <w:t>9</w:t>
      </w:r>
      <w:r>
        <w:rPr>
          <w:rFonts w:hint="eastAsia"/>
        </w:rPr>
        <w:t>月伊利竞品对标传播分析</w:t>
      </w:r>
    </w:p>
    <w:p w14:paraId="3CE96119" w14:textId="1793B8CA" w:rsidR="00EA5505" w:rsidRPr="00BC4529" w:rsidRDefault="00EA5505" w:rsidP="00EA5505">
      <w:pPr>
        <w:rPr>
          <w:rFonts w:ascii="微软雅黑" w:eastAsia="微软雅黑" w:hAnsi="微软雅黑"/>
          <w:b/>
          <w:bCs/>
          <w:sz w:val="18"/>
          <w:szCs w:val="18"/>
        </w:rPr>
      </w:pPr>
      <w:r w:rsidRPr="00BC4529">
        <w:rPr>
          <w:rFonts w:ascii="微软雅黑" w:eastAsia="微软雅黑" w:hAnsi="微软雅黑"/>
          <w:b/>
          <w:bCs/>
          <w:sz w:val="18"/>
          <w:szCs w:val="18"/>
        </w:rPr>
        <w:t>雀巢任命 Laurent Freixe 为雀巢公司首席执行官，Mark Schneider 离职</w:t>
      </w:r>
    </w:p>
    <w:p w14:paraId="603EE116" w14:textId="77777777" w:rsidR="00EA5505" w:rsidRPr="00BC4529" w:rsidRDefault="00EA5505" w:rsidP="00EA5505">
      <w:pPr>
        <w:rPr>
          <w:rFonts w:ascii="微软雅黑" w:eastAsia="微软雅黑" w:hAnsi="微软雅黑"/>
          <w:sz w:val="18"/>
          <w:szCs w:val="18"/>
        </w:rPr>
      </w:pPr>
      <w:r w:rsidRPr="00BC4529">
        <w:rPr>
          <w:rFonts w:ascii="微软雅黑" w:eastAsia="微软雅黑" w:hAnsi="微软雅黑" w:hint="eastAsia"/>
          <w:sz w:val="18"/>
          <w:szCs w:val="18"/>
        </w:rPr>
        <w:t>【事件内容】</w:t>
      </w:r>
    </w:p>
    <w:p w14:paraId="674DEAC6" w14:textId="77777777" w:rsidR="00EA5505" w:rsidRPr="00BC4529" w:rsidRDefault="00EA5505" w:rsidP="00EA5505">
      <w:pPr>
        <w:rPr>
          <w:rFonts w:ascii="微软雅黑" w:eastAsia="微软雅黑" w:hAnsi="微软雅黑"/>
          <w:sz w:val="18"/>
          <w:szCs w:val="18"/>
        </w:rPr>
      </w:pPr>
      <w:r w:rsidRPr="00BC4529">
        <w:rPr>
          <w:rFonts w:ascii="微软雅黑" w:eastAsia="微软雅黑" w:hAnsi="微软雅黑"/>
          <w:sz w:val="18"/>
          <w:szCs w:val="18"/>
        </w:rPr>
        <w:tab/>
        <w:t>雀巢董事会已任命现任拉美区（LATAM）执行副总裁兼首席执行官洛朗·弗雷克斯（Laurent Freixe）为雀巢公司首席执行官，该任命自 9 月 1 日起生效。董事会还提名洛朗·弗雷克斯（Laurent Freixe）为 2025 年年度股东大会董事会候选人。</w:t>
      </w:r>
    </w:p>
    <w:p w14:paraId="33348958" w14:textId="77777777" w:rsidR="00EA5505" w:rsidRPr="00BC4529" w:rsidRDefault="00EA5505" w:rsidP="00EA5505">
      <w:pPr>
        <w:rPr>
          <w:rFonts w:ascii="微软雅黑" w:eastAsia="微软雅黑" w:hAnsi="微软雅黑"/>
          <w:sz w:val="18"/>
          <w:szCs w:val="18"/>
        </w:rPr>
      </w:pPr>
      <w:r w:rsidRPr="00BC4529">
        <w:rPr>
          <w:rFonts w:ascii="微软雅黑" w:eastAsia="微软雅黑" w:hAnsi="微软雅黑"/>
          <w:sz w:val="18"/>
          <w:szCs w:val="18"/>
        </w:rPr>
        <w:tab/>
        <w:t>首席执行官马克·施奈德已决定辞去首席执行官和董事会成员职务。在公司任职 8 年间，他积极塑造公司的产品组合，与雀巢的战略保持一致，重点关注咖啡、宠物护理和营养保健产品等高增长类别。</w:t>
      </w:r>
    </w:p>
    <w:p w14:paraId="0185BF87" w14:textId="77777777" w:rsidR="00EA5505" w:rsidRPr="00BC4529" w:rsidRDefault="00EA5505" w:rsidP="00EA5505">
      <w:pPr>
        <w:rPr>
          <w:rFonts w:ascii="微软雅黑" w:eastAsia="微软雅黑" w:hAnsi="微软雅黑"/>
          <w:sz w:val="18"/>
          <w:szCs w:val="18"/>
        </w:rPr>
      </w:pPr>
      <w:r w:rsidRPr="00BC4529">
        <w:rPr>
          <w:rFonts w:ascii="微软雅黑" w:eastAsia="微软雅黑" w:hAnsi="微软雅黑" w:hint="eastAsia"/>
          <w:sz w:val="18"/>
          <w:szCs w:val="18"/>
        </w:rPr>
        <w:t>【高层话术】</w:t>
      </w:r>
    </w:p>
    <w:p w14:paraId="03114742" w14:textId="77777777" w:rsidR="00EA5505" w:rsidRPr="00BC4529" w:rsidRDefault="00EA5505" w:rsidP="00EA5505">
      <w:pPr>
        <w:rPr>
          <w:rFonts w:ascii="微软雅黑" w:eastAsia="微软雅黑" w:hAnsi="微软雅黑"/>
          <w:sz w:val="18"/>
          <w:szCs w:val="18"/>
        </w:rPr>
      </w:pPr>
      <w:r w:rsidRPr="00BC4529">
        <w:rPr>
          <w:rFonts w:ascii="微软雅黑" w:eastAsia="微软雅黑" w:hAnsi="微软雅黑"/>
          <w:sz w:val="18"/>
          <w:szCs w:val="18"/>
        </w:rPr>
        <w:tab/>
        <w:t>Laurent Freixe 表示：“我很荣幸有机会继续建设和加强雀巢，我很高兴承担这一责任。挑战总是存在的，但我们拥有无与伦比的优势，例如标志性的品牌和产品、无与伦比的全球影响力、领先的创新和执行能力，以及最重要的，杰出的人才和团队。我们可以从战略上让雀巢在我们运营的所有地方都处于领先地位并取得胜利。”</w:t>
      </w:r>
    </w:p>
    <w:p w14:paraId="48E75EB5" w14:textId="77777777" w:rsidR="00EA5505" w:rsidRPr="00BC4529" w:rsidRDefault="00EA5505" w:rsidP="00EA5505">
      <w:pPr>
        <w:rPr>
          <w:rFonts w:ascii="微软雅黑" w:eastAsia="微软雅黑" w:hAnsi="微软雅黑"/>
          <w:sz w:val="18"/>
          <w:szCs w:val="18"/>
        </w:rPr>
      </w:pPr>
      <w:r w:rsidRPr="00BC4529">
        <w:rPr>
          <w:rFonts w:ascii="微软雅黑" w:eastAsia="微软雅黑" w:hAnsi="微软雅黑"/>
          <w:sz w:val="18"/>
          <w:szCs w:val="18"/>
        </w:rPr>
        <w:tab/>
        <w:t>马克·施奈德表示：“过去 8 年领导雀巢对我来说是一种荣幸。我很感激我们取得的成就，将雀巢转变为一家面向未来、创新和可持续发展的企业。我要感谢整个雀巢社区共同取得的成就，并祝愿劳伦在新的职位上一切顺利。”</w:t>
      </w:r>
    </w:p>
    <w:p w14:paraId="6F291FC6" w14:textId="77777777" w:rsidR="00EA5505" w:rsidRPr="00BC4529" w:rsidRDefault="00EA5505" w:rsidP="00EA5505">
      <w:pPr>
        <w:rPr>
          <w:rFonts w:ascii="微软雅黑" w:eastAsia="微软雅黑" w:hAnsi="微软雅黑"/>
          <w:sz w:val="18"/>
          <w:szCs w:val="18"/>
        </w:rPr>
      </w:pPr>
      <w:r w:rsidRPr="00BC4529">
        <w:rPr>
          <w:rFonts w:ascii="微软雅黑" w:eastAsia="微软雅黑" w:hAnsi="微软雅黑" w:hint="eastAsia"/>
          <w:sz w:val="18"/>
          <w:szCs w:val="18"/>
        </w:rPr>
        <w:t>【传播观察】</w:t>
      </w:r>
    </w:p>
    <w:p w14:paraId="17B4F49B" w14:textId="77777777" w:rsidR="00EA5505" w:rsidRPr="00BC4529" w:rsidRDefault="00EA5505" w:rsidP="00EA5505">
      <w:pPr>
        <w:rPr>
          <w:rFonts w:ascii="微软雅黑" w:eastAsia="微软雅黑" w:hAnsi="微软雅黑"/>
          <w:sz w:val="18"/>
          <w:szCs w:val="18"/>
        </w:rPr>
      </w:pPr>
      <w:r w:rsidRPr="00BC4529">
        <w:rPr>
          <w:rFonts w:ascii="微软雅黑" w:eastAsia="微软雅黑" w:hAnsi="微软雅黑" w:hint="eastAsia"/>
          <w:sz w:val="18"/>
          <w:szCs w:val="18"/>
        </w:rPr>
        <w:t>雀巢官网发布</w:t>
      </w:r>
      <w:hyperlink r:id="rId69" w:history="1">
        <w:r w:rsidRPr="00BC4529">
          <w:rPr>
            <w:rStyle w:val="a4"/>
            <w:rFonts w:ascii="微软雅黑" w:eastAsia="微软雅黑" w:hAnsi="微软雅黑" w:hint="eastAsia"/>
            <w:sz w:val="18"/>
            <w:szCs w:val="18"/>
          </w:rPr>
          <w:t>新闻稿件</w:t>
        </w:r>
      </w:hyperlink>
    </w:p>
    <w:p w14:paraId="14189396" w14:textId="77777777" w:rsidR="00EA5505" w:rsidRPr="00BC4529" w:rsidRDefault="00EA5505" w:rsidP="00EA5505">
      <w:pPr>
        <w:rPr>
          <w:rFonts w:ascii="微软雅黑" w:eastAsia="微软雅黑" w:hAnsi="微软雅黑"/>
          <w:sz w:val="18"/>
          <w:szCs w:val="18"/>
        </w:rPr>
      </w:pPr>
      <w:r w:rsidRPr="00BC4529">
        <w:rPr>
          <w:rFonts w:ascii="微软雅黑" w:eastAsia="微软雅黑" w:hAnsi="微软雅黑" w:hint="eastAsia"/>
          <w:sz w:val="18"/>
          <w:szCs w:val="18"/>
        </w:rPr>
        <w:t>财经媒体</w:t>
      </w:r>
      <w:hyperlink r:id="rId70" w:history="1">
        <w:r w:rsidRPr="00BC4529">
          <w:rPr>
            <w:rStyle w:val="a4"/>
            <w:rFonts w:ascii="微软雅黑" w:eastAsia="微软雅黑" w:hAnsi="微软雅黑" w:hint="eastAsia"/>
            <w:sz w:val="18"/>
            <w:szCs w:val="18"/>
          </w:rPr>
          <w:t>Yahoo Finance</w:t>
        </w:r>
      </w:hyperlink>
      <w:r w:rsidRPr="00BC4529">
        <w:rPr>
          <w:rFonts w:ascii="微软雅黑" w:eastAsia="微软雅黑" w:hAnsi="微软雅黑" w:hint="eastAsia"/>
          <w:sz w:val="18"/>
          <w:szCs w:val="18"/>
        </w:rPr>
        <w:t>、</w:t>
      </w:r>
      <w:hyperlink r:id="rId71" w:history="1">
        <w:r w:rsidRPr="00BC4529">
          <w:rPr>
            <w:rStyle w:val="a4"/>
            <w:rFonts w:ascii="微软雅黑" w:eastAsia="微软雅黑" w:hAnsi="微软雅黑" w:hint="eastAsia"/>
            <w:sz w:val="18"/>
            <w:szCs w:val="18"/>
          </w:rPr>
          <w:t>marketscreener</w:t>
        </w:r>
      </w:hyperlink>
      <w:r w:rsidRPr="00BC4529">
        <w:rPr>
          <w:rFonts w:ascii="微软雅黑" w:eastAsia="微软雅黑" w:hAnsi="微软雅黑" w:hint="eastAsia"/>
          <w:sz w:val="18"/>
          <w:szCs w:val="18"/>
        </w:rPr>
        <w:t>、</w:t>
      </w:r>
      <w:hyperlink r:id="rId72" w:history="1">
        <w:r w:rsidRPr="00BC4529">
          <w:rPr>
            <w:rStyle w:val="a4"/>
            <w:rFonts w:ascii="微软雅黑" w:eastAsia="微软雅黑" w:hAnsi="微软雅黑" w:hint="eastAsia"/>
            <w:sz w:val="18"/>
            <w:szCs w:val="18"/>
          </w:rPr>
          <w:t>Financial Times</w:t>
        </w:r>
      </w:hyperlink>
      <w:r w:rsidRPr="00BC4529">
        <w:rPr>
          <w:rFonts w:ascii="微软雅黑" w:eastAsia="微软雅黑" w:hAnsi="微软雅黑" w:hint="eastAsia"/>
          <w:sz w:val="18"/>
          <w:szCs w:val="18"/>
        </w:rPr>
        <w:t>等，行业媒体</w:t>
      </w:r>
      <w:hyperlink r:id="rId73" w:history="1">
        <w:r w:rsidRPr="00BC4529">
          <w:rPr>
            <w:rStyle w:val="a4"/>
            <w:rFonts w:ascii="微软雅黑" w:eastAsia="微软雅黑" w:hAnsi="微软雅黑" w:hint="eastAsia"/>
            <w:sz w:val="18"/>
            <w:szCs w:val="18"/>
          </w:rPr>
          <w:t>Dairy News</w:t>
        </w:r>
      </w:hyperlink>
      <w:r w:rsidRPr="00BC4529">
        <w:rPr>
          <w:rFonts w:ascii="微软雅黑" w:eastAsia="微软雅黑" w:hAnsi="微软雅黑" w:hint="eastAsia"/>
          <w:sz w:val="18"/>
          <w:szCs w:val="18"/>
        </w:rPr>
        <w:t>、</w:t>
      </w:r>
      <w:hyperlink r:id="rId74" w:history="1">
        <w:r w:rsidRPr="00BC4529">
          <w:rPr>
            <w:rStyle w:val="a4"/>
            <w:rFonts w:ascii="微软雅黑" w:eastAsia="微软雅黑" w:hAnsi="微软雅黑" w:hint="eastAsia"/>
            <w:sz w:val="18"/>
            <w:szCs w:val="18"/>
          </w:rPr>
          <w:t>Food Manufacturing</w:t>
        </w:r>
      </w:hyperlink>
      <w:r w:rsidRPr="00BC4529">
        <w:rPr>
          <w:rFonts w:ascii="微软雅黑" w:eastAsia="微软雅黑" w:hAnsi="微软雅黑" w:hint="eastAsia"/>
          <w:sz w:val="18"/>
          <w:szCs w:val="18"/>
        </w:rPr>
        <w:t>、</w:t>
      </w:r>
      <w:hyperlink r:id="rId75" w:history="1">
        <w:r w:rsidRPr="00BC4529">
          <w:rPr>
            <w:rStyle w:val="a4"/>
            <w:rFonts w:ascii="微软雅黑" w:eastAsia="微软雅黑" w:hAnsi="微软雅黑" w:hint="eastAsia"/>
            <w:sz w:val="18"/>
            <w:szCs w:val="18"/>
          </w:rPr>
          <w:t>Food Ingredients First</w:t>
        </w:r>
      </w:hyperlink>
      <w:r w:rsidRPr="00BC4529">
        <w:rPr>
          <w:rFonts w:ascii="微软雅黑" w:eastAsia="微软雅黑" w:hAnsi="微软雅黑" w:hint="eastAsia"/>
          <w:sz w:val="18"/>
          <w:szCs w:val="18"/>
        </w:rPr>
        <w:t>等进行报道</w:t>
      </w:r>
    </w:p>
    <w:p w14:paraId="0DE29A97" w14:textId="77777777" w:rsidR="00EA5505" w:rsidRPr="00BC4529" w:rsidRDefault="00EA5505" w:rsidP="00EA5505">
      <w:pPr>
        <w:rPr>
          <w:rFonts w:ascii="微软雅黑" w:eastAsia="微软雅黑" w:hAnsi="微软雅黑"/>
          <w:sz w:val="18"/>
          <w:szCs w:val="18"/>
        </w:rPr>
      </w:pPr>
      <w:r w:rsidRPr="00BC4529">
        <w:rPr>
          <w:rFonts w:ascii="微软雅黑" w:eastAsia="微软雅黑" w:hAnsi="微软雅黑" w:hint="eastAsia"/>
          <w:sz w:val="18"/>
          <w:szCs w:val="18"/>
        </w:rPr>
        <w:t>【对伊利的启示】</w:t>
      </w:r>
    </w:p>
    <w:p w14:paraId="49515611" w14:textId="77777777" w:rsidR="00EA5505" w:rsidRPr="00BC4529" w:rsidRDefault="00EA5505" w:rsidP="00EA5505">
      <w:pPr>
        <w:rPr>
          <w:rFonts w:ascii="微软雅黑" w:eastAsia="微软雅黑" w:hAnsi="微软雅黑"/>
          <w:sz w:val="18"/>
          <w:szCs w:val="18"/>
        </w:rPr>
      </w:pPr>
      <w:r w:rsidRPr="00BC4529">
        <w:rPr>
          <w:rFonts w:ascii="微软雅黑" w:eastAsia="微软雅黑" w:hAnsi="微软雅黑"/>
          <w:sz w:val="18"/>
          <w:szCs w:val="18"/>
        </w:rPr>
        <w:tab/>
        <w:t>Laurent Freixe的话术旨在传达一种超越的权力交接，以及对未来的高度信心。通过强调公司固有的优势，突显公司的</w:t>
      </w:r>
      <w:r w:rsidRPr="00BC4529">
        <w:rPr>
          <w:rFonts w:ascii="微软雅黑" w:eastAsia="微软雅黑" w:hAnsi="微软雅黑" w:hint="eastAsia"/>
          <w:sz w:val="18"/>
          <w:szCs w:val="18"/>
        </w:rPr>
        <w:t>在市场中的</w:t>
      </w:r>
      <w:r w:rsidRPr="00BC4529">
        <w:rPr>
          <w:rFonts w:ascii="微软雅黑" w:eastAsia="微软雅黑" w:hAnsi="微软雅黑"/>
          <w:sz w:val="18"/>
          <w:szCs w:val="18"/>
        </w:rPr>
        <w:t>核心作用，进一步巩固了雀巢在市场中的领导地位</w:t>
      </w:r>
      <w:r w:rsidRPr="00BC4529">
        <w:rPr>
          <w:rFonts w:ascii="微软雅黑" w:eastAsia="微软雅黑" w:hAnsi="微软雅黑" w:hint="eastAsia"/>
          <w:sz w:val="18"/>
          <w:szCs w:val="18"/>
        </w:rPr>
        <w:t>，同时起到</w:t>
      </w:r>
      <w:r w:rsidRPr="00BC4529">
        <w:rPr>
          <w:rFonts w:ascii="微软雅黑" w:eastAsia="微软雅黑" w:hAnsi="微软雅黑"/>
          <w:sz w:val="18"/>
          <w:szCs w:val="18"/>
        </w:rPr>
        <w:t>安抚市场和内部员工</w:t>
      </w:r>
      <w:r w:rsidRPr="00BC4529">
        <w:rPr>
          <w:rFonts w:ascii="微软雅黑" w:eastAsia="微软雅黑" w:hAnsi="微软雅黑" w:hint="eastAsia"/>
          <w:sz w:val="18"/>
          <w:szCs w:val="18"/>
        </w:rPr>
        <w:t>的作用。</w:t>
      </w:r>
      <w:r w:rsidRPr="00BC4529">
        <w:rPr>
          <w:rFonts w:ascii="微软雅黑" w:eastAsia="微软雅黑" w:hAnsi="微软雅黑"/>
          <w:sz w:val="18"/>
          <w:szCs w:val="18"/>
        </w:rPr>
        <w:t>施耐德的话术</w:t>
      </w:r>
      <w:r w:rsidRPr="00BC4529">
        <w:rPr>
          <w:rFonts w:ascii="微软雅黑" w:eastAsia="微软雅黑" w:hAnsi="微软雅黑" w:hint="eastAsia"/>
          <w:sz w:val="18"/>
          <w:szCs w:val="18"/>
        </w:rPr>
        <w:t>则</w:t>
      </w:r>
      <w:r w:rsidRPr="00BC4529">
        <w:rPr>
          <w:rFonts w:ascii="微软雅黑" w:eastAsia="微软雅黑" w:hAnsi="微软雅黑"/>
          <w:sz w:val="18"/>
          <w:szCs w:val="18"/>
        </w:rPr>
        <w:t>表达了对过去的感激和对未来的祝福，体现了高层领导的责任感和对公司未来的关心。通过表达对继任者的支持，有助于维护公司内部的和谐。</w:t>
      </w:r>
    </w:p>
    <w:p w14:paraId="505FA164" w14:textId="77777777" w:rsidR="00EA5505" w:rsidRPr="00BC4529" w:rsidRDefault="00EA5505" w:rsidP="00EA5505">
      <w:pPr>
        <w:rPr>
          <w:rFonts w:ascii="微软雅黑" w:eastAsia="微软雅黑" w:hAnsi="微软雅黑"/>
          <w:sz w:val="18"/>
          <w:szCs w:val="18"/>
        </w:rPr>
      </w:pPr>
      <w:r w:rsidRPr="00BC4529">
        <w:rPr>
          <w:rFonts w:ascii="微软雅黑" w:eastAsia="微软雅黑" w:hAnsi="微软雅黑"/>
          <w:sz w:val="18"/>
          <w:szCs w:val="18"/>
        </w:rPr>
        <w:tab/>
        <w:t>在</w:t>
      </w:r>
      <w:r w:rsidRPr="00BC4529">
        <w:rPr>
          <w:rFonts w:ascii="微软雅黑" w:eastAsia="微软雅黑" w:hAnsi="微软雅黑" w:hint="eastAsia"/>
          <w:sz w:val="18"/>
          <w:szCs w:val="18"/>
        </w:rPr>
        <w:t>涉及</w:t>
      </w:r>
      <w:r w:rsidRPr="00BC4529">
        <w:rPr>
          <w:rFonts w:ascii="微软雅黑" w:eastAsia="微软雅黑" w:hAnsi="微软雅黑"/>
          <w:sz w:val="18"/>
          <w:szCs w:val="18"/>
        </w:rPr>
        <w:t>企业</w:t>
      </w:r>
      <w:r w:rsidRPr="00BC4529">
        <w:rPr>
          <w:rFonts w:ascii="微软雅黑" w:eastAsia="微软雅黑" w:hAnsi="微软雅黑" w:hint="eastAsia"/>
          <w:sz w:val="18"/>
          <w:szCs w:val="18"/>
        </w:rPr>
        <w:t>重要</w:t>
      </w:r>
      <w:r w:rsidRPr="00BC4529">
        <w:rPr>
          <w:rFonts w:ascii="微软雅黑" w:eastAsia="微软雅黑" w:hAnsi="微软雅黑"/>
          <w:sz w:val="18"/>
          <w:szCs w:val="18"/>
        </w:rPr>
        <w:t>领导层更迭</w:t>
      </w:r>
      <w:r w:rsidRPr="00BC4529">
        <w:rPr>
          <w:rFonts w:ascii="微软雅黑" w:eastAsia="微软雅黑" w:hAnsi="微软雅黑" w:hint="eastAsia"/>
          <w:sz w:val="18"/>
          <w:szCs w:val="18"/>
        </w:rPr>
        <w:t>时，建议传播话术要起到</w:t>
      </w:r>
      <w:r w:rsidRPr="00BC4529">
        <w:rPr>
          <w:rFonts w:ascii="微软雅黑" w:eastAsia="微软雅黑" w:hAnsi="微软雅黑"/>
          <w:sz w:val="18"/>
          <w:szCs w:val="18"/>
        </w:rPr>
        <w:t>稳定市场预期、坚定内部信心和展望未来发展的</w:t>
      </w:r>
      <w:r w:rsidRPr="00BC4529">
        <w:rPr>
          <w:rFonts w:ascii="微软雅黑" w:eastAsia="微软雅黑" w:hAnsi="微软雅黑" w:hint="eastAsia"/>
          <w:sz w:val="18"/>
          <w:szCs w:val="18"/>
        </w:rPr>
        <w:t>多重</w:t>
      </w:r>
      <w:r w:rsidRPr="00BC4529">
        <w:rPr>
          <w:rFonts w:ascii="微软雅黑" w:eastAsia="微软雅黑" w:hAnsi="微软雅黑"/>
          <w:sz w:val="18"/>
          <w:szCs w:val="18"/>
        </w:rPr>
        <w:t>作用</w:t>
      </w:r>
      <w:r w:rsidRPr="00BC4529">
        <w:rPr>
          <w:rFonts w:ascii="微软雅黑" w:eastAsia="微软雅黑" w:hAnsi="微软雅黑" w:hint="eastAsia"/>
          <w:sz w:val="18"/>
          <w:szCs w:val="18"/>
        </w:rPr>
        <w:t>，可以</w:t>
      </w:r>
      <w:r w:rsidRPr="00BC4529">
        <w:rPr>
          <w:rFonts w:ascii="微软雅黑" w:eastAsia="微软雅黑" w:hAnsi="微软雅黑"/>
          <w:sz w:val="18"/>
          <w:szCs w:val="18"/>
        </w:rPr>
        <w:t>了情感共鸣、战略强调和乐观预期的成功技巧，将不确定性转化为积极的企业形象塑造。</w:t>
      </w:r>
    </w:p>
    <w:p w14:paraId="7FBF63A6" w14:textId="77777777" w:rsidR="00EA5505" w:rsidRPr="00BC4529" w:rsidRDefault="00EA5505" w:rsidP="00EA5505">
      <w:pPr>
        <w:widowControl/>
        <w:rPr>
          <w:rFonts w:ascii="微软雅黑" w:eastAsia="微软雅黑" w:hAnsi="微软雅黑"/>
          <w:sz w:val="18"/>
          <w:szCs w:val="18"/>
        </w:rPr>
      </w:pPr>
      <w:r w:rsidRPr="00BC4529">
        <w:rPr>
          <w:rFonts w:ascii="微软雅黑" w:eastAsia="微软雅黑" w:hAnsi="微软雅黑"/>
          <w:sz w:val="18"/>
          <w:szCs w:val="18"/>
        </w:rPr>
        <w:br w:type="page"/>
      </w:r>
    </w:p>
    <w:p w14:paraId="6C5ECDD7" w14:textId="77777777" w:rsidR="00EA5505" w:rsidRPr="007B4D48" w:rsidRDefault="00EA5505" w:rsidP="00EA5505">
      <w:pPr>
        <w:rPr>
          <w:rFonts w:ascii="微软雅黑" w:eastAsia="微软雅黑" w:hAnsi="微软雅黑"/>
          <w:b/>
          <w:bCs/>
          <w:sz w:val="18"/>
          <w:szCs w:val="18"/>
        </w:rPr>
      </w:pPr>
      <w:r>
        <w:rPr>
          <w:rFonts w:ascii="微软雅黑" w:eastAsia="微软雅黑" w:hAnsi="微软雅黑" w:hint="eastAsia"/>
          <w:b/>
          <w:bCs/>
          <w:sz w:val="18"/>
          <w:szCs w:val="18"/>
        </w:rPr>
        <w:lastRenderedPageBreak/>
        <w:t>恒天然：</w:t>
      </w:r>
      <w:r w:rsidRPr="007B4D48">
        <w:rPr>
          <w:rFonts w:ascii="微软雅黑" w:eastAsia="微软雅黑" w:hAnsi="微软雅黑"/>
          <w:b/>
          <w:bCs/>
          <w:sz w:val="18"/>
          <w:szCs w:val="18"/>
        </w:rPr>
        <w:t>KickStart Breakfast 庆祝成立 15 周年 </w:t>
      </w:r>
    </w:p>
    <w:p w14:paraId="0C0B98BC" w14:textId="77777777" w:rsidR="00EA5505" w:rsidRDefault="00EA5505" w:rsidP="00EA5505">
      <w:pPr>
        <w:rPr>
          <w:rFonts w:ascii="微软雅黑" w:eastAsia="微软雅黑" w:hAnsi="微软雅黑"/>
          <w:sz w:val="18"/>
          <w:szCs w:val="18"/>
        </w:rPr>
      </w:pPr>
      <w:r>
        <w:rPr>
          <w:rFonts w:ascii="微软雅黑" w:eastAsia="微软雅黑" w:hAnsi="微软雅黑" w:hint="eastAsia"/>
          <w:sz w:val="18"/>
          <w:szCs w:val="18"/>
        </w:rPr>
        <w:t>【事件内容】</w:t>
      </w:r>
    </w:p>
    <w:p w14:paraId="33EF1FDE" w14:textId="77777777" w:rsidR="00EA5505" w:rsidRDefault="00EA5505" w:rsidP="00EA5505">
      <w:pPr>
        <w:rPr>
          <w:rFonts w:ascii="微软雅黑" w:eastAsia="微软雅黑" w:hAnsi="微软雅黑"/>
          <w:sz w:val="18"/>
          <w:szCs w:val="18"/>
        </w:rPr>
      </w:pPr>
      <w:r>
        <w:rPr>
          <w:rFonts w:ascii="微软雅黑" w:eastAsia="微软雅黑" w:hAnsi="微软雅黑"/>
          <w:sz w:val="18"/>
          <w:szCs w:val="18"/>
        </w:rPr>
        <w:tab/>
      </w:r>
      <w:r w:rsidRPr="007B4D48">
        <w:rPr>
          <w:rFonts w:ascii="微软雅黑" w:eastAsia="微软雅黑" w:hAnsi="微软雅黑"/>
          <w:sz w:val="18"/>
          <w:szCs w:val="18"/>
        </w:rPr>
        <w:t>恒天然、疗养院和</w:t>
      </w:r>
      <w:r>
        <w:rPr>
          <w:rFonts w:ascii="微软雅黑" w:eastAsia="微软雅黑" w:hAnsi="微软雅黑" w:hint="eastAsia"/>
          <w:sz w:val="18"/>
          <w:szCs w:val="18"/>
        </w:rPr>
        <w:t>新西兰</w:t>
      </w:r>
      <w:r w:rsidRPr="007B4D48">
        <w:rPr>
          <w:rFonts w:ascii="微软雅黑" w:eastAsia="微软雅黑" w:hAnsi="微软雅黑"/>
          <w:sz w:val="18"/>
          <w:szCs w:val="18"/>
        </w:rPr>
        <w:t>社会发展部组成的社区伙伴关系今天在奥克兰一所学校庆祝了其成立 15 周年，该校自 KickStart 早餐项目启动以来一直是该项目的一部分。</w:t>
      </w:r>
    </w:p>
    <w:p w14:paraId="77A64AA2" w14:textId="77777777" w:rsidR="00EA5505" w:rsidRDefault="00EA5505" w:rsidP="00EA5505">
      <w:pPr>
        <w:rPr>
          <w:rFonts w:ascii="微软雅黑" w:eastAsia="微软雅黑" w:hAnsi="微软雅黑"/>
          <w:sz w:val="18"/>
          <w:szCs w:val="18"/>
        </w:rPr>
      </w:pPr>
      <w:r>
        <w:rPr>
          <w:rFonts w:ascii="微软雅黑" w:eastAsia="微软雅黑" w:hAnsi="微软雅黑"/>
          <w:sz w:val="18"/>
          <w:szCs w:val="18"/>
        </w:rPr>
        <w:tab/>
      </w:r>
      <w:r w:rsidRPr="007B4D48">
        <w:rPr>
          <w:rFonts w:ascii="微软雅黑" w:eastAsia="微软雅黑" w:hAnsi="微软雅黑"/>
          <w:sz w:val="18"/>
          <w:szCs w:val="18"/>
        </w:rPr>
        <w:t xml:space="preserve">KickStart Breakfast </w:t>
      </w:r>
      <w:r>
        <w:rPr>
          <w:rFonts w:ascii="微软雅黑" w:eastAsia="微软雅黑" w:hAnsi="微软雅黑" w:hint="eastAsia"/>
          <w:sz w:val="18"/>
          <w:szCs w:val="18"/>
        </w:rPr>
        <w:t>项目</w:t>
      </w:r>
      <w:r w:rsidRPr="007B4D48">
        <w:rPr>
          <w:rFonts w:ascii="微软雅黑" w:eastAsia="微软雅黑" w:hAnsi="微软雅黑"/>
          <w:sz w:val="18"/>
          <w:szCs w:val="18"/>
        </w:rPr>
        <w:t>目前每天为 42,000 多名学生提供 Anchor™ 牛奶和 Sanitarium Weet-Bix™，其中 66% 为小学适龄学生。全国任何公立学校都可以加入该计划，该计划覆盖全国 2,500 所学校中的 1,400 多所。</w:t>
      </w:r>
    </w:p>
    <w:p w14:paraId="418A1187" w14:textId="77777777" w:rsidR="00EA5505" w:rsidRDefault="00EA5505" w:rsidP="00EA5505">
      <w:pPr>
        <w:rPr>
          <w:rFonts w:ascii="微软雅黑" w:eastAsia="微软雅黑" w:hAnsi="微软雅黑"/>
          <w:sz w:val="18"/>
          <w:szCs w:val="18"/>
        </w:rPr>
      </w:pPr>
      <w:r>
        <w:rPr>
          <w:rFonts w:ascii="微软雅黑" w:eastAsia="微软雅黑" w:hAnsi="微软雅黑"/>
          <w:sz w:val="18"/>
          <w:szCs w:val="18"/>
        </w:rPr>
        <w:tab/>
      </w:r>
      <w:r w:rsidRPr="007B4D48">
        <w:rPr>
          <w:rFonts w:ascii="微软雅黑" w:eastAsia="微软雅黑" w:hAnsi="微软雅黑"/>
          <w:sz w:val="18"/>
          <w:szCs w:val="18"/>
        </w:rPr>
        <w:t>恒天然全球可持续发展、利益相关方事务和贸易总监 Simon Tucker 在今天的活动上表示，</w:t>
      </w:r>
      <w:r>
        <w:rPr>
          <w:rFonts w:ascii="微软雅黑" w:eastAsia="微软雅黑" w:hAnsi="微软雅黑" w:hint="eastAsia"/>
          <w:sz w:val="18"/>
          <w:szCs w:val="18"/>
        </w:rPr>
        <w:t>企业始终</w:t>
      </w:r>
      <w:r w:rsidRPr="007B4D48">
        <w:rPr>
          <w:rFonts w:ascii="微软雅黑" w:eastAsia="微软雅黑" w:hAnsi="微软雅黑"/>
          <w:sz w:val="18"/>
          <w:szCs w:val="18"/>
        </w:rPr>
        <w:t>致力于对新西兰各地的社区产生积极影响并建立联系。“我们非常自豪能够提供优质的乳制品营养，帮助新西兰的 tamariki 和 rangatahi 获得能量，让他们每天都能取得最好的成绩。</w:t>
      </w:r>
      <w:r>
        <w:rPr>
          <w:rFonts w:ascii="微软雅黑" w:eastAsia="微软雅黑" w:hAnsi="微软雅黑" w:hint="eastAsia"/>
          <w:sz w:val="18"/>
          <w:szCs w:val="18"/>
        </w:rPr>
        <w:t>“</w:t>
      </w:r>
    </w:p>
    <w:p w14:paraId="68CF3870" w14:textId="77777777" w:rsidR="00EA5505" w:rsidRDefault="00EA5505" w:rsidP="00EA5505">
      <w:pPr>
        <w:rPr>
          <w:rFonts w:ascii="微软雅黑" w:eastAsia="微软雅黑" w:hAnsi="微软雅黑"/>
          <w:sz w:val="18"/>
          <w:szCs w:val="18"/>
        </w:rPr>
      </w:pPr>
      <w:r>
        <w:rPr>
          <w:rFonts w:ascii="微软雅黑" w:eastAsia="微软雅黑" w:hAnsi="微软雅黑" w:hint="eastAsia"/>
          <w:sz w:val="18"/>
          <w:szCs w:val="18"/>
        </w:rPr>
        <w:t>【传播观察】</w:t>
      </w:r>
    </w:p>
    <w:p w14:paraId="70B51D11" w14:textId="77777777" w:rsidR="00EA5505" w:rsidRPr="00EB2675" w:rsidRDefault="00EA5505" w:rsidP="00EA5505">
      <w:pPr>
        <w:pStyle w:val="a7"/>
        <w:numPr>
          <w:ilvl w:val="0"/>
          <w:numId w:val="11"/>
        </w:numPr>
        <w:spacing w:after="160"/>
        <w:ind w:firstLineChars="0"/>
        <w:contextualSpacing/>
        <w:jc w:val="left"/>
        <w:rPr>
          <w:rFonts w:ascii="微软雅黑" w:eastAsia="微软雅黑" w:hAnsi="微软雅黑"/>
          <w:sz w:val="18"/>
          <w:szCs w:val="18"/>
        </w:rPr>
      </w:pPr>
      <w:r w:rsidRPr="00EB2675">
        <w:rPr>
          <w:rFonts w:ascii="微软雅黑" w:eastAsia="微软雅黑" w:hAnsi="微软雅黑" w:hint="eastAsia"/>
          <w:sz w:val="18"/>
          <w:szCs w:val="18"/>
        </w:rPr>
        <w:t>恒天然官网发布</w:t>
      </w:r>
      <w:hyperlink r:id="rId76" w:history="1">
        <w:r w:rsidRPr="00EB2675">
          <w:rPr>
            <w:rStyle w:val="a4"/>
            <w:rFonts w:ascii="微软雅黑" w:eastAsia="微软雅黑" w:hAnsi="微软雅黑" w:hint="eastAsia"/>
            <w:sz w:val="18"/>
            <w:szCs w:val="18"/>
          </w:rPr>
          <w:t>新闻稿件</w:t>
        </w:r>
      </w:hyperlink>
    </w:p>
    <w:p w14:paraId="6F290318" w14:textId="77777777" w:rsidR="00EA5505" w:rsidRDefault="00EA5505" w:rsidP="00EA5505">
      <w:pPr>
        <w:pStyle w:val="a7"/>
        <w:numPr>
          <w:ilvl w:val="0"/>
          <w:numId w:val="11"/>
        </w:numPr>
        <w:spacing w:after="160"/>
        <w:ind w:firstLineChars="0"/>
        <w:contextualSpacing/>
        <w:jc w:val="left"/>
        <w:rPr>
          <w:rFonts w:ascii="微软雅黑" w:eastAsia="微软雅黑" w:hAnsi="微软雅黑"/>
          <w:sz w:val="18"/>
          <w:szCs w:val="18"/>
        </w:rPr>
      </w:pPr>
      <w:r w:rsidRPr="00EB2675">
        <w:rPr>
          <w:rFonts w:ascii="微软雅黑" w:eastAsia="微软雅黑" w:hAnsi="微软雅黑" w:hint="eastAsia"/>
          <w:sz w:val="18"/>
          <w:szCs w:val="18"/>
        </w:rPr>
        <w:t>Instagram账号@fonterra</w:t>
      </w:r>
      <w:r w:rsidRPr="00EB2675">
        <w:rPr>
          <w:rFonts w:ascii="微软雅黑" w:eastAsia="微软雅黑" w:hAnsi="微软雅黑"/>
          <w:sz w:val="18"/>
          <w:szCs w:val="18"/>
        </w:rPr>
        <w:t>.nz</w:t>
      </w:r>
      <w:r w:rsidRPr="00EB2675">
        <w:rPr>
          <w:rFonts w:ascii="微软雅黑" w:eastAsia="微软雅黑" w:hAnsi="微软雅黑" w:hint="eastAsia"/>
          <w:sz w:val="18"/>
          <w:szCs w:val="18"/>
        </w:rPr>
        <w:t>发布相关物料</w:t>
      </w:r>
      <w:hyperlink r:id="rId77" w:history="1">
        <w:r w:rsidRPr="00EB2675">
          <w:rPr>
            <w:rStyle w:val="a4"/>
            <w:rFonts w:ascii="微软雅黑" w:eastAsia="微软雅黑" w:hAnsi="微软雅黑" w:hint="eastAsia"/>
            <w:sz w:val="18"/>
            <w:szCs w:val="18"/>
          </w:rPr>
          <w:t>照片</w:t>
        </w:r>
      </w:hyperlink>
      <w:r w:rsidRPr="00EB2675">
        <w:rPr>
          <w:rFonts w:ascii="微软雅黑" w:eastAsia="微软雅黑" w:hAnsi="微软雅黑" w:hint="eastAsia"/>
          <w:sz w:val="18"/>
          <w:szCs w:val="18"/>
        </w:rPr>
        <w:t>、</w:t>
      </w:r>
      <w:hyperlink r:id="rId78" w:history="1">
        <w:r w:rsidRPr="00EB2675">
          <w:rPr>
            <w:rStyle w:val="a4"/>
            <w:rFonts w:ascii="微软雅黑" w:eastAsia="微软雅黑" w:hAnsi="微软雅黑" w:hint="eastAsia"/>
            <w:sz w:val="18"/>
            <w:szCs w:val="18"/>
          </w:rPr>
          <w:t>视频</w:t>
        </w:r>
      </w:hyperlink>
      <w:r>
        <w:rPr>
          <w:rFonts w:ascii="微软雅黑" w:eastAsia="微软雅黑" w:hAnsi="微软雅黑" w:hint="eastAsia"/>
          <w:sz w:val="18"/>
          <w:szCs w:val="18"/>
        </w:rPr>
        <w:t>；Facebook账号@Fonterra</w:t>
      </w:r>
      <w:hyperlink r:id="rId79" w:history="1">
        <w:r w:rsidRPr="00EB2675">
          <w:rPr>
            <w:rStyle w:val="a4"/>
            <w:rFonts w:ascii="微软雅黑" w:eastAsia="微软雅黑" w:hAnsi="微软雅黑" w:hint="eastAsia"/>
            <w:sz w:val="18"/>
            <w:szCs w:val="18"/>
          </w:rPr>
          <w:t>发布推文</w:t>
        </w:r>
      </w:hyperlink>
    </w:p>
    <w:p w14:paraId="13689B8B" w14:textId="77777777" w:rsidR="00EA5505" w:rsidRDefault="00EA5505" w:rsidP="00EA5505">
      <w:pPr>
        <w:pStyle w:val="a7"/>
        <w:numPr>
          <w:ilvl w:val="0"/>
          <w:numId w:val="11"/>
        </w:numPr>
        <w:spacing w:after="160"/>
        <w:ind w:firstLineChars="0"/>
        <w:contextualSpacing/>
        <w:jc w:val="left"/>
        <w:rPr>
          <w:rFonts w:ascii="微软雅黑" w:eastAsia="微软雅黑" w:hAnsi="微软雅黑"/>
          <w:sz w:val="18"/>
          <w:szCs w:val="18"/>
        </w:rPr>
      </w:pPr>
      <w:r>
        <w:rPr>
          <w:rFonts w:ascii="微软雅黑" w:eastAsia="微软雅黑" w:hAnsi="微软雅黑" w:hint="eastAsia"/>
          <w:sz w:val="18"/>
          <w:szCs w:val="18"/>
        </w:rPr>
        <w:t>YouTube@KickStart Breakfast账号联动发布</w:t>
      </w:r>
      <w:hyperlink r:id="rId80" w:history="1">
        <w:r w:rsidRPr="00EB2675">
          <w:rPr>
            <w:rStyle w:val="a4"/>
            <w:rFonts w:ascii="微软雅黑" w:eastAsia="微软雅黑" w:hAnsi="微软雅黑" w:hint="eastAsia"/>
            <w:sz w:val="18"/>
            <w:szCs w:val="18"/>
          </w:rPr>
          <w:t>周年视频</w:t>
        </w:r>
      </w:hyperlink>
      <w:r>
        <w:rPr>
          <w:rFonts w:ascii="微软雅黑" w:eastAsia="微软雅黑" w:hAnsi="微软雅黑" w:hint="eastAsia"/>
          <w:sz w:val="18"/>
          <w:szCs w:val="18"/>
        </w:rPr>
        <w:t>；KickStart Breakfast同步发布</w:t>
      </w:r>
      <w:hyperlink r:id="rId81" w:history="1">
        <w:r w:rsidRPr="00EB2675">
          <w:rPr>
            <w:rStyle w:val="a4"/>
            <w:rFonts w:ascii="微软雅黑" w:eastAsia="微软雅黑" w:hAnsi="微软雅黑" w:hint="eastAsia"/>
            <w:sz w:val="18"/>
            <w:szCs w:val="18"/>
          </w:rPr>
          <w:t>新闻稿件</w:t>
        </w:r>
      </w:hyperlink>
    </w:p>
    <w:p w14:paraId="2F23E5A9" w14:textId="77777777" w:rsidR="00EA5505" w:rsidRDefault="00EA5505" w:rsidP="00EA5505">
      <w:pPr>
        <w:pStyle w:val="a7"/>
        <w:numPr>
          <w:ilvl w:val="0"/>
          <w:numId w:val="11"/>
        </w:numPr>
        <w:spacing w:after="160"/>
        <w:ind w:firstLineChars="0"/>
        <w:contextualSpacing/>
        <w:jc w:val="left"/>
        <w:rPr>
          <w:rFonts w:ascii="微软雅黑" w:eastAsia="微软雅黑" w:hAnsi="微软雅黑"/>
          <w:sz w:val="18"/>
          <w:szCs w:val="18"/>
        </w:rPr>
      </w:pPr>
      <w:r>
        <w:rPr>
          <w:rFonts w:ascii="微软雅黑" w:eastAsia="微软雅黑" w:hAnsi="微软雅黑" w:hint="eastAsia"/>
          <w:sz w:val="18"/>
          <w:szCs w:val="18"/>
        </w:rPr>
        <w:t>海外媒体</w:t>
      </w:r>
      <w:hyperlink r:id="rId82" w:history="1">
        <w:r w:rsidRPr="00B50A76">
          <w:rPr>
            <w:rStyle w:val="a4"/>
            <w:rFonts w:ascii="微软雅黑" w:eastAsia="微软雅黑" w:hAnsi="微软雅黑" w:hint="eastAsia"/>
            <w:sz w:val="18"/>
            <w:szCs w:val="18"/>
          </w:rPr>
          <w:t>Times</w:t>
        </w:r>
      </w:hyperlink>
      <w:r>
        <w:rPr>
          <w:rFonts w:ascii="微软雅黑" w:eastAsia="微软雅黑" w:hAnsi="微软雅黑" w:hint="eastAsia"/>
          <w:sz w:val="18"/>
          <w:szCs w:val="18"/>
        </w:rPr>
        <w:t>、</w:t>
      </w:r>
      <w:hyperlink r:id="rId83" w:history="1">
        <w:r w:rsidRPr="00B50A76">
          <w:rPr>
            <w:rStyle w:val="a4"/>
            <w:rFonts w:ascii="微软雅黑" w:eastAsia="微软雅黑" w:hAnsi="微软雅黑" w:hint="eastAsia"/>
            <w:sz w:val="18"/>
            <w:szCs w:val="18"/>
          </w:rPr>
          <w:t>Ground News</w:t>
        </w:r>
      </w:hyperlink>
      <w:r>
        <w:rPr>
          <w:rFonts w:ascii="微软雅黑" w:eastAsia="微软雅黑" w:hAnsi="微软雅黑" w:hint="eastAsia"/>
          <w:sz w:val="18"/>
          <w:szCs w:val="18"/>
        </w:rPr>
        <w:t>、</w:t>
      </w:r>
      <w:hyperlink r:id="rId84" w:history="1">
        <w:r w:rsidRPr="00B50A76">
          <w:rPr>
            <w:rStyle w:val="a4"/>
            <w:rFonts w:ascii="微软雅黑" w:eastAsia="微软雅黑" w:hAnsi="微软雅黑" w:hint="eastAsia"/>
            <w:sz w:val="18"/>
            <w:szCs w:val="18"/>
          </w:rPr>
          <w:t>NZ Herald</w:t>
        </w:r>
      </w:hyperlink>
      <w:r>
        <w:rPr>
          <w:rFonts w:ascii="微软雅黑" w:eastAsia="微软雅黑" w:hAnsi="微软雅黑" w:hint="eastAsia"/>
          <w:sz w:val="18"/>
          <w:szCs w:val="18"/>
        </w:rPr>
        <w:t>、</w:t>
      </w:r>
      <w:hyperlink r:id="rId85" w:history="1">
        <w:r w:rsidRPr="00B50A76">
          <w:rPr>
            <w:rStyle w:val="a4"/>
            <w:rFonts w:ascii="微软雅黑" w:eastAsia="微软雅黑" w:hAnsi="微软雅黑" w:hint="eastAsia"/>
            <w:sz w:val="18"/>
            <w:szCs w:val="18"/>
          </w:rPr>
          <w:t>Scoop</w:t>
        </w:r>
      </w:hyperlink>
      <w:r>
        <w:rPr>
          <w:rFonts w:ascii="微软雅黑" w:eastAsia="微软雅黑" w:hAnsi="微软雅黑" w:hint="eastAsia"/>
          <w:sz w:val="18"/>
          <w:szCs w:val="18"/>
        </w:rPr>
        <w:t>、</w:t>
      </w:r>
      <w:hyperlink r:id="rId86" w:history="1">
        <w:r w:rsidRPr="00B50A76">
          <w:rPr>
            <w:rStyle w:val="a4"/>
            <w:rFonts w:ascii="微软雅黑" w:eastAsia="微软雅黑" w:hAnsi="微软雅黑" w:hint="eastAsia"/>
            <w:sz w:val="18"/>
            <w:szCs w:val="18"/>
          </w:rPr>
          <w:t>supermarketnews</w:t>
        </w:r>
      </w:hyperlink>
      <w:r>
        <w:rPr>
          <w:rFonts w:ascii="微软雅黑" w:eastAsia="微软雅黑" w:hAnsi="微软雅黑" w:hint="eastAsia"/>
          <w:sz w:val="18"/>
          <w:szCs w:val="18"/>
        </w:rPr>
        <w:t>进行报道</w:t>
      </w:r>
    </w:p>
    <w:p w14:paraId="0F2E46C9" w14:textId="77777777" w:rsidR="00EA5505" w:rsidRDefault="00EA5505" w:rsidP="00EA5505">
      <w:pPr>
        <w:rPr>
          <w:rFonts w:ascii="微软雅黑" w:eastAsia="微软雅黑" w:hAnsi="微软雅黑"/>
          <w:sz w:val="18"/>
          <w:szCs w:val="18"/>
        </w:rPr>
      </w:pPr>
      <w:r>
        <w:rPr>
          <w:rFonts w:ascii="微软雅黑" w:eastAsia="微软雅黑" w:hAnsi="微软雅黑" w:hint="eastAsia"/>
          <w:sz w:val="18"/>
          <w:szCs w:val="18"/>
        </w:rPr>
        <w:t>【对伊利的启示】</w:t>
      </w:r>
    </w:p>
    <w:p w14:paraId="7D5E3DF2" w14:textId="77777777" w:rsidR="00EA5505" w:rsidRDefault="00EA5505" w:rsidP="00EA5505">
      <w:pPr>
        <w:rPr>
          <w:rFonts w:ascii="微软雅黑" w:eastAsia="微软雅黑" w:hAnsi="微软雅黑"/>
          <w:sz w:val="18"/>
          <w:szCs w:val="18"/>
        </w:rPr>
      </w:pPr>
      <w:r>
        <w:rPr>
          <w:rFonts w:ascii="微软雅黑" w:eastAsia="微软雅黑" w:hAnsi="微软雅黑"/>
          <w:sz w:val="18"/>
          <w:szCs w:val="18"/>
        </w:rPr>
        <w:tab/>
      </w:r>
      <w:r w:rsidRPr="009F70C4">
        <w:rPr>
          <w:rFonts w:ascii="微软雅黑" w:eastAsia="微软雅黑" w:hAnsi="微软雅黑"/>
          <w:sz w:val="18"/>
          <w:szCs w:val="18"/>
        </w:rPr>
        <w:t>恒天然与疗养院、新西兰社会发展部合作</w:t>
      </w:r>
      <w:r>
        <w:rPr>
          <w:rFonts w:ascii="微软雅黑" w:eastAsia="微软雅黑" w:hAnsi="微软雅黑" w:hint="eastAsia"/>
          <w:sz w:val="18"/>
          <w:szCs w:val="18"/>
        </w:rPr>
        <w:t>完成了这项社会责任项目</w:t>
      </w:r>
      <w:r w:rsidRPr="009F70C4">
        <w:rPr>
          <w:rFonts w:ascii="微软雅黑" w:eastAsia="微软雅黑" w:hAnsi="微软雅黑"/>
          <w:sz w:val="18"/>
          <w:szCs w:val="18"/>
        </w:rPr>
        <w:t>。</w:t>
      </w:r>
      <w:r>
        <w:rPr>
          <w:rFonts w:ascii="微软雅黑" w:eastAsia="微软雅黑" w:hAnsi="微软雅黑" w:hint="eastAsia"/>
          <w:sz w:val="18"/>
          <w:szCs w:val="18"/>
        </w:rPr>
        <w:t>伊利可</w:t>
      </w:r>
      <w:r w:rsidRPr="00B50A76">
        <w:rPr>
          <w:rFonts w:ascii="微软雅黑" w:eastAsia="微软雅黑" w:hAnsi="微软雅黑" w:hint="eastAsia"/>
          <w:sz w:val="18"/>
          <w:szCs w:val="18"/>
        </w:rPr>
        <w:t>借</w:t>
      </w:r>
      <w:r w:rsidRPr="00B50A76">
        <w:rPr>
          <w:rFonts w:ascii="微软雅黑" w:eastAsia="微软雅黑" w:hAnsi="微软雅黑"/>
          <w:sz w:val="18"/>
          <w:szCs w:val="18"/>
        </w:rPr>
        <w:t>鉴这种多方合作模式，在开展社会责任项目时，寻找与政府部门、非营利组织或其他相关企业的合作伙伴。这不仅可以增强项目的影响力，还能提高项目的可信度和社会认可度。</w:t>
      </w:r>
      <w:r w:rsidRPr="009F70C4">
        <w:rPr>
          <w:rFonts w:ascii="微软雅黑" w:eastAsia="微软雅黑" w:hAnsi="微软雅黑"/>
          <w:sz w:val="18"/>
          <w:szCs w:val="18"/>
        </w:rPr>
        <w:t>KickStart Breakfast项目已经持续15年，影响广泛，覆盖全国2,500所学校中的1,400多所。社会责任项目的长期持续性对于品牌形象的提升至关重要</w:t>
      </w:r>
      <w:r>
        <w:rPr>
          <w:rFonts w:ascii="微软雅黑" w:eastAsia="微软雅黑" w:hAnsi="微软雅黑" w:hint="eastAsia"/>
          <w:sz w:val="18"/>
          <w:szCs w:val="18"/>
        </w:rPr>
        <w:t>，</w:t>
      </w:r>
      <w:r w:rsidRPr="009F70C4">
        <w:rPr>
          <w:rFonts w:ascii="微软雅黑" w:eastAsia="微软雅黑" w:hAnsi="微软雅黑"/>
          <w:sz w:val="18"/>
          <w:szCs w:val="18"/>
        </w:rPr>
        <w:t>可以考虑将一些重要的社会责任项目设立为长期项目，并在多年内持续投入，这有助于逐步积累项目的社会影响力。</w:t>
      </w:r>
    </w:p>
    <w:p w14:paraId="237B5E35" w14:textId="77777777" w:rsidR="00EA5505" w:rsidRPr="009F70C4" w:rsidRDefault="00EA5505" w:rsidP="00EA5505">
      <w:pPr>
        <w:rPr>
          <w:rFonts w:ascii="微软雅黑" w:eastAsia="微软雅黑" w:hAnsi="微软雅黑"/>
          <w:sz w:val="18"/>
          <w:szCs w:val="18"/>
        </w:rPr>
      </w:pPr>
      <w:r>
        <w:rPr>
          <w:rFonts w:ascii="微软雅黑" w:eastAsia="微软雅黑" w:hAnsi="微软雅黑"/>
          <w:sz w:val="18"/>
          <w:szCs w:val="18"/>
        </w:rPr>
        <w:tab/>
      </w:r>
      <w:r>
        <w:rPr>
          <w:rFonts w:ascii="微软雅黑" w:eastAsia="微软雅黑" w:hAnsi="微软雅黑" w:hint="eastAsia"/>
          <w:sz w:val="18"/>
          <w:szCs w:val="18"/>
        </w:rPr>
        <w:t>在传播层面，</w:t>
      </w:r>
      <w:r w:rsidRPr="009F70C4">
        <w:rPr>
          <w:rFonts w:ascii="微软雅黑" w:eastAsia="微软雅黑" w:hAnsi="微软雅黑"/>
          <w:sz w:val="18"/>
          <w:szCs w:val="18"/>
        </w:rPr>
        <w:t>恒天然在使用了新西兰本土语言词汇“tamariki”和“rangatahi”来表示儿童和青少年。在传播中融入本土文化和语言可以增强项目的亲和力和接受度。伊利在国际市场开展项目时，可以结合当地文化，使用符合当地习惯和语言的表达方式。</w:t>
      </w:r>
    </w:p>
    <w:p w14:paraId="56C250DC" w14:textId="1FADAFC5" w:rsidR="00EA5505" w:rsidRDefault="00EA5505">
      <w:pPr>
        <w:widowControl/>
        <w:jc w:val="left"/>
        <w:rPr>
          <w:rFonts w:asciiTheme="minorEastAsia" w:hAnsiTheme="minorEastAsia" w:cstheme="minorEastAsia"/>
          <w:sz w:val="24"/>
        </w:rPr>
      </w:pPr>
      <w:r>
        <w:rPr>
          <w:rFonts w:asciiTheme="minorEastAsia" w:hAnsiTheme="minorEastAsia" w:cstheme="minorEastAsia"/>
          <w:sz w:val="24"/>
        </w:rPr>
        <w:br w:type="page"/>
      </w:r>
    </w:p>
    <w:p w14:paraId="5A527EC5" w14:textId="77777777" w:rsidR="00EA5505" w:rsidRPr="007E7E4E" w:rsidRDefault="00EA5505" w:rsidP="00EA5505">
      <w:pPr>
        <w:rPr>
          <w:b/>
          <w:bCs/>
        </w:rPr>
      </w:pPr>
      <w:r w:rsidRPr="007E7E4E">
        <w:rPr>
          <w:rFonts w:hint="eastAsia"/>
          <w:b/>
          <w:bCs/>
        </w:rPr>
        <w:lastRenderedPageBreak/>
        <w:t>恒天然</w:t>
      </w:r>
      <w:r w:rsidRPr="007E7E4E">
        <w:rPr>
          <w:rFonts w:hint="eastAsia"/>
          <w:b/>
          <w:bCs/>
        </w:rPr>
        <w:t xml:space="preserve">- </w:t>
      </w:r>
      <w:r w:rsidRPr="007E7E4E">
        <w:rPr>
          <w:b/>
          <w:bCs/>
        </w:rPr>
        <w:t>恒天然在</w:t>
      </w:r>
      <w:r w:rsidRPr="007E7E4E">
        <w:rPr>
          <w:b/>
          <w:bCs/>
        </w:rPr>
        <w:t xml:space="preserve"> 24 </w:t>
      </w:r>
      <w:r w:rsidRPr="007E7E4E">
        <w:rPr>
          <w:b/>
          <w:bCs/>
        </w:rPr>
        <w:t>财年保持强劲势头，宣布特别股息</w:t>
      </w:r>
    </w:p>
    <w:p w14:paraId="29D64374" w14:textId="77777777" w:rsidR="00EA5505" w:rsidRDefault="00EA5505" w:rsidP="00EA5505">
      <w:r>
        <w:tab/>
      </w:r>
      <w:r>
        <w:rPr>
          <w:rFonts w:hint="eastAsia"/>
        </w:rPr>
        <w:t>9</w:t>
      </w:r>
      <w:r>
        <w:rPr>
          <w:rFonts w:hint="eastAsia"/>
        </w:rPr>
        <w:t>月</w:t>
      </w:r>
      <w:r>
        <w:rPr>
          <w:rFonts w:hint="eastAsia"/>
        </w:rPr>
        <w:t>25</w:t>
      </w:r>
      <w:r>
        <w:rPr>
          <w:rFonts w:hint="eastAsia"/>
        </w:rPr>
        <w:t>日，</w:t>
      </w:r>
      <w:r>
        <w:t>恒天然合作社集团有限公司公布了强劲的</w:t>
      </w:r>
      <w:r>
        <w:t xml:space="preserve"> 24 </w:t>
      </w:r>
      <w:r>
        <w:t>财年全年财务业绩，包括</w:t>
      </w:r>
      <w:r>
        <w:t xml:space="preserve"> 2023/24 </w:t>
      </w:r>
      <w:r>
        <w:t>季最终农场交货牛奶价格为每公斤乳业</w:t>
      </w:r>
      <w:r>
        <w:t xml:space="preserve"> 7.83 </w:t>
      </w:r>
      <w:r>
        <w:t>澳元，每股总股息为</w:t>
      </w:r>
      <w:r>
        <w:t xml:space="preserve"> 55 </w:t>
      </w:r>
      <w:r>
        <w:t>美分。首席执行官</w:t>
      </w:r>
      <w:r>
        <w:t xml:space="preserve"> Miles Hurrell </w:t>
      </w:r>
      <w:r>
        <w:t>表示，此次派息既反映了恒天然持续强劲的盈利表现，也反映了合作社的长期韧性。</w:t>
      </w:r>
    </w:p>
    <w:p w14:paraId="1BE68499" w14:textId="77777777" w:rsidR="00EA5505" w:rsidRDefault="00EA5505" w:rsidP="00EA5505">
      <w:r>
        <w:rPr>
          <w:rFonts w:hint="eastAsia"/>
        </w:rPr>
        <w:t>【传播观察】</w:t>
      </w:r>
    </w:p>
    <w:p w14:paraId="757991AF" w14:textId="77777777" w:rsidR="00EA5505" w:rsidRDefault="00EA5505" w:rsidP="00EA5505">
      <w:hyperlink r:id="rId87" w:history="1">
        <w:r w:rsidRPr="00E146CB">
          <w:rPr>
            <w:rStyle w:val="a4"/>
            <w:rFonts w:hint="eastAsia"/>
          </w:rPr>
          <w:t>官网新闻稿</w:t>
        </w:r>
      </w:hyperlink>
    </w:p>
    <w:p w14:paraId="53D6D7F1" w14:textId="77777777" w:rsidR="00EA5505" w:rsidRDefault="00EA5505" w:rsidP="00EA5505">
      <w:r>
        <w:rPr>
          <w:rFonts w:hint="eastAsia"/>
        </w:rPr>
        <w:t>海外媒体</w:t>
      </w:r>
      <w:hyperlink r:id="rId88" w:history="1">
        <w:r w:rsidRPr="00F71BD4">
          <w:rPr>
            <w:rStyle w:val="a4"/>
            <w:rFonts w:hint="eastAsia"/>
          </w:rPr>
          <w:t>Scoop</w:t>
        </w:r>
      </w:hyperlink>
      <w:r>
        <w:rPr>
          <w:rFonts w:hint="eastAsia"/>
        </w:rPr>
        <w:t>、</w:t>
      </w:r>
      <w:hyperlink r:id="rId89" w:history="1">
        <w:r w:rsidRPr="00F71BD4">
          <w:rPr>
            <w:rStyle w:val="a4"/>
            <w:rFonts w:hint="eastAsia"/>
          </w:rPr>
          <w:t>NZ Herald</w:t>
        </w:r>
      </w:hyperlink>
      <w:r>
        <w:rPr>
          <w:rFonts w:hint="eastAsia"/>
        </w:rPr>
        <w:t>、</w:t>
      </w:r>
      <w:hyperlink r:id="rId90" w:history="1">
        <w:r w:rsidRPr="00F71BD4">
          <w:rPr>
            <w:rStyle w:val="a4"/>
            <w:rFonts w:hint="eastAsia"/>
          </w:rPr>
          <w:t>National Business Review</w:t>
        </w:r>
      </w:hyperlink>
      <w:r>
        <w:rPr>
          <w:rFonts w:hint="eastAsia"/>
        </w:rPr>
        <w:t>；财经类媒体</w:t>
      </w:r>
      <w:hyperlink r:id="rId91" w:history="1">
        <w:r w:rsidRPr="00F71BD4">
          <w:rPr>
            <w:rStyle w:val="a4"/>
            <w:rFonts w:hint="eastAsia"/>
          </w:rPr>
          <w:t>Market Screen</w:t>
        </w:r>
      </w:hyperlink>
      <w:r>
        <w:rPr>
          <w:rFonts w:hint="eastAsia"/>
        </w:rPr>
        <w:t>er</w:t>
      </w:r>
    </w:p>
    <w:p w14:paraId="74270BA5" w14:textId="77777777" w:rsidR="00EA5505" w:rsidRDefault="00EA5505" w:rsidP="00EA5505">
      <w:r>
        <w:rPr>
          <w:rFonts w:hint="eastAsia"/>
        </w:rPr>
        <w:t>【高层话术】</w:t>
      </w:r>
    </w:p>
    <w:p w14:paraId="18F6A3A4" w14:textId="77777777" w:rsidR="00EA5505" w:rsidRDefault="00EA5505" w:rsidP="00EA5505">
      <w:r>
        <w:t>“</w:t>
      </w:r>
      <w:r>
        <w:t>全年我们还实现了运营费用的节省，这在很大程度上抵消了通货膨胀的影响。不过，我们每千克硫酸盐的现金运营费用有所上升，主要是因为我们在</w:t>
      </w:r>
      <w:r>
        <w:t xml:space="preserve"> IT </w:t>
      </w:r>
      <w:r>
        <w:t>和数字化转型项目的投资。</w:t>
      </w:r>
      <w:r>
        <w:rPr>
          <w:rFonts w:hint="eastAsia"/>
        </w:rPr>
        <w:t>”</w:t>
      </w:r>
    </w:p>
    <w:p w14:paraId="48F0973B" w14:textId="77777777" w:rsidR="00EA5505" w:rsidRDefault="00EA5505" w:rsidP="00EA5505">
      <w:r>
        <w:t>“</w:t>
      </w:r>
      <w:r>
        <w:t>我们的资产负债表状况依然强劲，为未来提供了选择性和灵活性，并具有抵御波动的能力。</w:t>
      </w:r>
      <w:r>
        <w:t xml:space="preserve"> </w:t>
      </w:r>
      <w:r>
        <w:rPr>
          <w:rFonts w:hint="eastAsia"/>
        </w:rPr>
        <w:t>”</w:t>
      </w:r>
    </w:p>
    <w:p w14:paraId="50E6854E" w14:textId="77777777" w:rsidR="00EA5505" w:rsidRDefault="00EA5505" w:rsidP="00EA5505">
      <w:r>
        <w:rPr>
          <w:rFonts w:hint="eastAsia"/>
        </w:rPr>
        <w:t>“</w:t>
      </w:r>
      <w:r w:rsidRPr="00F71BD4">
        <w:t>我们仍致力于为我们的农民股东和单位持有人实现这些业务价值最大化</w:t>
      </w:r>
      <w:r>
        <w:rPr>
          <w:rFonts w:hint="eastAsia"/>
        </w:rPr>
        <w:t>。”</w:t>
      </w:r>
    </w:p>
    <w:p w14:paraId="3694D721" w14:textId="77777777" w:rsidR="00EA5505" w:rsidRPr="00F71BD4" w:rsidRDefault="00EA5505" w:rsidP="00EA5505">
      <w:r>
        <w:rPr>
          <w:rFonts w:hint="eastAsia"/>
        </w:rPr>
        <w:t>【启示】</w:t>
      </w:r>
    </w:p>
    <w:p w14:paraId="070DE602" w14:textId="77777777" w:rsidR="00EA5505" w:rsidRDefault="00EA5505" w:rsidP="00EA5505">
      <w:r w:rsidRPr="00F71BD4">
        <w:t>恒天然的传播话术强调其持续的业绩增长和对股东的回报，特别是通过特别股息的宣布</w:t>
      </w:r>
      <w:r>
        <w:rPr>
          <w:rFonts w:hint="eastAsia"/>
        </w:rPr>
        <w:t>，</w:t>
      </w:r>
      <w:r w:rsidRPr="00F71BD4">
        <w:t>突出了公司的稳定性和对未来增长的信心，同时通过</w:t>
      </w:r>
      <w:r>
        <w:rPr>
          <w:rFonts w:hint="eastAsia"/>
        </w:rPr>
        <w:t>业务表现</w:t>
      </w:r>
      <w:r w:rsidRPr="00F71BD4">
        <w:t>具体数据</w:t>
      </w:r>
      <w:r>
        <w:rPr>
          <w:rFonts w:hint="eastAsia"/>
        </w:rPr>
        <w:t>和未来合作战略两方面展开，</w:t>
      </w:r>
      <w:r w:rsidRPr="007E7E4E">
        <w:t>增强了利益相关者对公司战略和方向的信任。</w:t>
      </w:r>
      <w:r>
        <w:rPr>
          <w:rFonts w:hint="eastAsia"/>
        </w:rPr>
        <w:t>在业绩表现的沟通与传播中，可以直接回应利益相关者的关切，建立一种隐形的互动机制，</w:t>
      </w:r>
      <w:r w:rsidRPr="007E7E4E">
        <w:t>暗示了公司愿意在未来与股东保持沟通，听取他们的声音。通过</w:t>
      </w:r>
      <w:r>
        <w:rPr>
          <w:rFonts w:hint="eastAsia"/>
        </w:rPr>
        <w:t>建立</w:t>
      </w:r>
      <w:r w:rsidRPr="007E7E4E">
        <w:t>持续的高质量沟通，与</w:t>
      </w:r>
      <w:r>
        <w:rPr>
          <w:rFonts w:hint="eastAsia"/>
        </w:rPr>
        <w:t>利益相关者</w:t>
      </w:r>
      <w:r w:rsidRPr="007E7E4E">
        <w:t>建立信任和忠诚度，促进长远的合作关系，而不仅仅是短期的财务收益。</w:t>
      </w:r>
    </w:p>
    <w:p w14:paraId="3B3D861C" w14:textId="77777777" w:rsidR="00EA5505" w:rsidRPr="00546B85" w:rsidRDefault="00EA5505" w:rsidP="00EA5505">
      <w:pPr>
        <w:rPr>
          <w:b/>
          <w:bCs/>
        </w:rPr>
      </w:pPr>
      <w:r w:rsidRPr="00546B85">
        <w:rPr>
          <w:rFonts w:hint="eastAsia"/>
          <w:b/>
          <w:bCs/>
        </w:rPr>
        <w:t>雀巢</w:t>
      </w:r>
      <w:r w:rsidRPr="00546B85">
        <w:rPr>
          <w:rFonts w:hint="eastAsia"/>
          <w:b/>
          <w:bCs/>
        </w:rPr>
        <w:t xml:space="preserve">- </w:t>
      </w:r>
      <w:r w:rsidRPr="00546B85">
        <w:rPr>
          <w:b/>
          <w:bCs/>
        </w:rPr>
        <w:t>打破壁垒：雀巢利用纸质创新取代更多包装</w:t>
      </w:r>
    </w:p>
    <w:p w14:paraId="424EC088" w14:textId="77777777" w:rsidR="00EA5505" w:rsidRDefault="00EA5505" w:rsidP="00EA5505">
      <w:r>
        <w:tab/>
      </w:r>
      <w:r w:rsidRPr="007E7E4E">
        <w:t>作为雀巢不断努力寻求更可持续的包装解决方案的一部分，该公司正在其主要品牌中推出基于纸质的创新产品。</w:t>
      </w:r>
      <w:r w:rsidRPr="00DC38E3">
        <w:t>最近，雀巢在美国为其</w:t>
      </w:r>
      <w:r w:rsidRPr="00DC38E3">
        <w:t>Vital Proteins</w:t>
      </w:r>
      <w:r w:rsidRPr="00DC38E3">
        <w:t>品牌推出了纸板罐。这种包装材料和设计的改变使塑料用量比以前的包装减少了</w:t>
      </w:r>
      <w:r w:rsidRPr="00DC38E3">
        <w:t xml:space="preserve"> 90%</w:t>
      </w:r>
      <w:r>
        <w:rPr>
          <w:rFonts w:hint="eastAsia"/>
        </w:rPr>
        <w:t>；</w:t>
      </w:r>
      <w:r w:rsidRPr="00DC38E3">
        <w:t>在英国，雀巢最近推出了一款高阻隔纸质补充装，用于雀巢咖啡。这种补充装纸质包装解决方案让消费者可以在家中补充玻璃雀巢咖啡罐中的咖啡</w:t>
      </w:r>
      <w:r>
        <w:rPr>
          <w:rFonts w:hint="eastAsia"/>
        </w:rPr>
        <w:t>。</w:t>
      </w:r>
    </w:p>
    <w:p w14:paraId="623CEB82" w14:textId="77777777" w:rsidR="00EA5505" w:rsidRDefault="00EA5505" w:rsidP="00EA5505">
      <w:r>
        <w:rPr>
          <w:rFonts w:hint="eastAsia"/>
        </w:rPr>
        <w:t>【传播观察】</w:t>
      </w:r>
    </w:p>
    <w:p w14:paraId="5623CCB7" w14:textId="77777777" w:rsidR="00EA5505" w:rsidRDefault="00EA5505" w:rsidP="00EA5505">
      <w:hyperlink r:id="rId92" w:history="1">
        <w:r w:rsidRPr="00DC38E3">
          <w:rPr>
            <w:rStyle w:val="a4"/>
            <w:rFonts w:hint="eastAsia"/>
          </w:rPr>
          <w:t>雀巢官网新闻稿</w:t>
        </w:r>
      </w:hyperlink>
    </w:p>
    <w:p w14:paraId="3671774D" w14:textId="77777777" w:rsidR="00EA5505" w:rsidRDefault="00EA5505" w:rsidP="00EA5505">
      <w:r>
        <w:rPr>
          <w:rFonts w:hint="eastAsia"/>
        </w:rPr>
        <w:t>行业媒体</w:t>
      </w:r>
      <w:hyperlink r:id="rId93" w:history="1">
        <w:r w:rsidRPr="00DC38E3">
          <w:rPr>
            <w:rStyle w:val="a4"/>
            <w:rFonts w:hint="eastAsia"/>
          </w:rPr>
          <w:t>Dairy News</w:t>
        </w:r>
      </w:hyperlink>
      <w:r>
        <w:rPr>
          <w:rFonts w:hint="eastAsia"/>
        </w:rPr>
        <w:t>、、</w:t>
      </w:r>
      <w:hyperlink r:id="rId94" w:history="1">
        <w:r w:rsidRPr="00DC38E3">
          <w:rPr>
            <w:rStyle w:val="a4"/>
            <w:rFonts w:hint="eastAsia"/>
          </w:rPr>
          <w:t>Powder Bulk Solids</w:t>
        </w:r>
      </w:hyperlink>
      <w:r>
        <w:rPr>
          <w:rFonts w:hint="eastAsia"/>
        </w:rPr>
        <w:t>、</w:t>
      </w:r>
      <w:hyperlink r:id="rId95" w:history="1">
        <w:r w:rsidRPr="007F28CF">
          <w:rPr>
            <w:rStyle w:val="a4"/>
            <w:rFonts w:hint="eastAsia"/>
          </w:rPr>
          <w:t>Food TechBiz</w:t>
        </w:r>
      </w:hyperlink>
      <w:r>
        <w:rPr>
          <w:rFonts w:hint="eastAsia"/>
        </w:rPr>
        <w:t>；财经类媒体</w:t>
      </w:r>
      <w:hyperlink r:id="rId96" w:history="1">
        <w:r w:rsidRPr="00DC38E3">
          <w:rPr>
            <w:rStyle w:val="a4"/>
            <w:rFonts w:hint="eastAsia"/>
          </w:rPr>
          <w:t>Yahoo Finance</w:t>
        </w:r>
      </w:hyperlink>
      <w:r>
        <w:rPr>
          <w:rFonts w:hint="eastAsia"/>
        </w:rPr>
        <w:t>；可持续相关媒体</w:t>
      </w:r>
      <w:hyperlink r:id="rId97" w:history="1">
        <w:r w:rsidRPr="00DC38E3">
          <w:rPr>
            <w:rStyle w:val="a4"/>
            <w:rFonts w:hint="eastAsia"/>
          </w:rPr>
          <w:t>Packaging Connection</w:t>
        </w:r>
      </w:hyperlink>
      <w:r>
        <w:rPr>
          <w:rFonts w:hint="eastAsia"/>
        </w:rPr>
        <w:t>、</w:t>
      </w:r>
      <w:hyperlink r:id="rId98" w:history="1">
        <w:r w:rsidRPr="002E4D2E">
          <w:rPr>
            <w:rStyle w:val="a4"/>
            <w:rFonts w:hint="eastAsia"/>
          </w:rPr>
          <w:t>Sustainable Magazine</w:t>
        </w:r>
      </w:hyperlink>
    </w:p>
    <w:p w14:paraId="39FA9140" w14:textId="77777777" w:rsidR="00EA5505" w:rsidRDefault="00EA5505" w:rsidP="00EA5505">
      <w:r>
        <w:rPr>
          <w:rFonts w:hint="eastAsia"/>
        </w:rPr>
        <w:t>YouTube</w:t>
      </w:r>
      <w:r>
        <w:rPr>
          <w:rFonts w:hint="eastAsia"/>
        </w:rPr>
        <w:t>更新</w:t>
      </w:r>
      <w:hyperlink r:id="rId99" w:history="1">
        <w:r w:rsidRPr="00546B85">
          <w:rPr>
            <w:rStyle w:val="a4"/>
            <w:rFonts w:hint="eastAsia"/>
          </w:rPr>
          <w:t>视频物料</w:t>
        </w:r>
      </w:hyperlink>
    </w:p>
    <w:p w14:paraId="5CA31AA4" w14:textId="77777777" w:rsidR="00EA5505" w:rsidRDefault="00EA5505" w:rsidP="00EA5505">
      <w:r>
        <w:rPr>
          <w:rFonts w:hint="eastAsia"/>
        </w:rPr>
        <w:t>【启示】</w:t>
      </w:r>
    </w:p>
    <w:p w14:paraId="7841EFF9" w14:textId="77777777" w:rsidR="00EA5505" w:rsidRPr="00F71BD4" w:rsidRDefault="00EA5505" w:rsidP="00EA5505">
      <w:r>
        <w:tab/>
      </w:r>
      <w:r>
        <w:rPr>
          <w:rFonts w:hint="eastAsia"/>
        </w:rPr>
        <w:t>在创新可持续包装的推出中，雀巢强调了与外部机构的合作及全球研发网络的建立，以视频形式展现新包装的幕后研发及在产品上的应用。建议在可持续相关事件传播时，突出</w:t>
      </w:r>
      <w:r w:rsidRPr="00722756">
        <w:t>技术细节和创新方法，突显在行业中的领先地位，</w:t>
      </w:r>
      <w:r>
        <w:rPr>
          <w:rFonts w:hint="eastAsia"/>
        </w:rPr>
        <w:t>能够增强伊利</w:t>
      </w:r>
      <w:r w:rsidRPr="00722756">
        <w:t>作为可持续包装解决方案先锋的形象。</w:t>
      </w:r>
      <w:r>
        <w:rPr>
          <w:rFonts w:hint="eastAsia"/>
        </w:rPr>
        <w:t>同时，在展现研发过程、传递产品信息时，建议用通俗易懂的语言和视频形式，由有利于</w:t>
      </w:r>
      <w:r w:rsidRPr="00EB7678">
        <w:t>提升消费者对环保产品的认知，鼓励他们做出更环保的选择。</w:t>
      </w:r>
    </w:p>
    <w:p w14:paraId="653CE1EB" w14:textId="77777777" w:rsidR="009F7488" w:rsidRPr="00EA5505" w:rsidRDefault="009F7488" w:rsidP="008135BB">
      <w:pPr>
        <w:tabs>
          <w:tab w:val="left" w:pos="312"/>
        </w:tabs>
        <w:spacing w:afterLines="100" w:after="312"/>
        <w:jc w:val="left"/>
        <w:rPr>
          <w:rFonts w:asciiTheme="minorEastAsia" w:hAnsiTheme="minorEastAsia" w:cstheme="minorEastAsia"/>
          <w:sz w:val="24"/>
        </w:rPr>
      </w:pPr>
    </w:p>
    <w:sectPr w:rsidR="009F7488" w:rsidRPr="00EA55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PingFangSC-Regular">
    <w:altName w:val="宋体"/>
    <w:panose1 w:val="020B0400000000000000"/>
    <w:charset w:val="86"/>
    <w:family w:val="swiss"/>
    <w:pitch w:val="variable"/>
    <w:sig w:usb0="A00002FF" w:usb1="7ACFFDFB" w:usb2="00000017" w:usb3="00000000" w:csb0="00040001" w:csb1="00000000"/>
  </w:font>
  <w:font w:name="Recoleta">
    <w:altName w:val="Segoe Print"/>
    <w:panose1 w:val="020B0604020202020204"/>
    <w:charset w:val="00"/>
    <w:family w:val="auto"/>
    <w:pitch w:val="default"/>
  </w:font>
  <w:font w:name="Nestle-Text-Book">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5419CA8"/>
    <w:multiLevelType w:val="singleLevel"/>
    <w:tmpl w:val="85419CA8"/>
    <w:lvl w:ilvl="0">
      <w:start w:val="1"/>
      <w:numFmt w:val="bullet"/>
      <w:lvlText w:val=""/>
      <w:lvlJc w:val="left"/>
      <w:pPr>
        <w:ind w:left="420" w:hanging="420"/>
      </w:pPr>
      <w:rPr>
        <w:rFonts w:ascii="Wingdings" w:hAnsi="Wingdings" w:hint="default"/>
      </w:rPr>
    </w:lvl>
  </w:abstractNum>
  <w:abstractNum w:abstractNumId="1" w15:restartNumberingAfterBreak="0">
    <w:nsid w:val="9570B553"/>
    <w:multiLevelType w:val="singleLevel"/>
    <w:tmpl w:val="9570B553"/>
    <w:lvl w:ilvl="0">
      <w:start w:val="1"/>
      <w:numFmt w:val="bullet"/>
      <w:lvlText w:val=""/>
      <w:lvlJc w:val="left"/>
      <w:pPr>
        <w:ind w:left="420" w:hanging="420"/>
      </w:pPr>
      <w:rPr>
        <w:rFonts w:ascii="Wingdings" w:hAnsi="Wingdings" w:hint="default"/>
      </w:rPr>
    </w:lvl>
  </w:abstractNum>
  <w:abstractNum w:abstractNumId="2" w15:restartNumberingAfterBreak="0">
    <w:nsid w:val="C738B74C"/>
    <w:multiLevelType w:val="singleLevel"/>
    <w:tmpl w:val="C738B74C"/>
    <w:lvl w:ilvl="0">
      <w:start w:val="1"/>
      <w:numFmt w:val="decimal"/>
      <w:lvlText w:val="%1."/>
      <w:lvlJc w:val="left"/>
      <w:pPr>
        <w:tabs>
          <w:tab w:val="left" w:pos="312"/>
        </w:tabs>
      </w:pPr>
    </w:lvl>
  </w:abstractNum>
  <w:abstractNum w:abstractNumId="3" w15:restartNumberingAfterBreak="0">
    <w:nsid w:val="D4F8B89C"/>
    <w:multiLevelType w:val="singleLevel"/>
    <w:tmpl w:val="D4F8B89C"/>
    <w:lvl w:ilvl="0">
      <w:start w:val="1"/>
      <w:numFmt w:val="bullet"/>
      <w:lvlText w:val=""/>
      <w:lvlJc w:val="left"/>
      <w:pPr>
        <w:ind w:left="420" w:hanging="420"/>
      </w:pPr>
      <w:rPr>
        <w:rFonts w:ascii="Wingdings" w:hAnsi="Wingdings" w:hint="default"/>
      </w:rPr>
    </w:lvl>
  </w:abstractNum>
  <w:abstractNum w:abstractNumId="4" w15:restartNumberingAfterBreak="0">
    <w:nsid w:val="24452E61"/>
    <w:multiLevelType w:val="hybridMultilevel"/>
    <w:tmpl w:val="FA8A2F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6CE308D"/>
    <w:multiLevelType w:val="hybridMultilevel"/>
    <w:tmpl w:val="A0AED3A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7155FBC"/>
    <w:multiLevelType w:val="hybridMultilevel"/>
    <w:tmpl w:val="AD3A03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4C69F89"/>
    <w:multiLevelType w:val="singleLevel"/>
    <w:tmpl w:val="54C69F89"/>
    <w:lvl w:ilvl="0">
      <w:start w:val="1"/>
      <w:numFmt w:val="bullet"/>
      <w:lvlText w:val=""/>
      <w:lvlJc w:val="left"/>
      <w:pPr>
        <w:ind w:left="420" w:hanging="420"/>
      </w:pPr>
      <w:rPr>
        <w:rFonts w:ascii="Wingdings" w:hAnsi="Wingdings" w:hint="default"/>
      </w:rPr>
    </w:lvl>
  </w:abstractNum>
  <w:abstractNum w:abstractNumId="8" w15:restartNumberingAfterBreak="0">
    <w:nsid w:val="59EB492C"/>
    <w:multiLevelType w:val="hybridMultilevel"/>
    <w:tmpl w:val="A20C0D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6A3B2ED2"/>
    <w:multiLevelType w:val="hybridMultilevel"/>
    <w:tmpl w:val="E84C61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7AB9961"/>
    <w:multiLevelType w:val="singleLevel"/>
    <w:tmpl w:val="77AB9961"/>
    <w:lvl w:ilvl="0">
      <w:start w:val="1"/>
      <w:numFmt w:val="chineseCounting"/>
      <w:suff w:val="nothing"/>
      <w:lvlText w:val="%1、"/>
      <w:lvlJc w:val="left"/>
      <w:rPr>
        <w:rFonts w:hint="eastAsia"/>
      </w:rPr>
    </w:lvl>
  </w:abstractNum>
  <w:num w:numId="1" w16cid:durableId="1495760491">
    <w:abstractNumId w:val="0"/>
  </w:num>
  <w:num w:numId="2" w16cid:durableId="53936978">
    <w:abstractNumId w:val="7"/>
  </w:num>
  <w:num w:numId="3" w16cid:durableId="1117797829">
    <w:abstractNumId w:val="3"/>
  </w:num>
  <w:num w:numId="4" w16cid:durableId="1866557831">
    <w:abstractNumId w:val="10"/>
  </w:num>
  <w:num w:numId="5" w16cid:durableId="421294929">
    <w:abstractNumId w:val="1"/>
  </w:num>
  <w:num w:numId="6" w16cid:durableId="135339274">
    <w:abstractNumId w:val="2"/>
  </w:num>
  <w:num w:numId="7" w16cid:durableId="1318847118">
    <w:abstractNumId w:val="5"/>
  </w:num>
  <w:num w:numId="8" w16cid:durableId="313948147">
    <w:abstractNumId w:val="9"/>
  </w:num>
  <w:num w:numId="9" w16cid:durableId="1485122074">
    <w:abstractNumId w:val="8"/>
  </w:num>
  <w:num w:numId="10" w16cid:durableId="1813325623">
    <w:abstractNumId w:val="4"/>
  </w:num>
  <w:num w:numId="11" w16cid:durableId="2516715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embedSystemFonts/>
  <w:bordersDoNotSurroundHeader/>
  <w:bordersDoNotSurroundFooter/>
  <w:proofState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BA15B88"/>
    <w:rsid w:val="0002632D"/>
    <w:rsid w:val="000F6497"/>
    <w:rsid w:val="001106CD"/>
    <w:rsid w:val="00262457"/>
    <w:rsid w:val="002E7D80"/>
    <w:rsid w:val="00341010"/>
    <w:rsid w:val="00497370"/>
    <w:rsid w:val="004A5750"/>
    <w:rsid w:val="004B1F04"/>
    <w:rsid w:val="00505B85"/>
    <w:rsid w:val="006707C8"/>
    <w:rsid w:val="008135BB"/>
    <w:rsid w:val="00916EFD"/>
    <w:rsid w:val="009272F9"/>
    <w:rsid w:val="00945F89"/>
    <w:rsid w:val="009F7488"/>
    <w:rsid w:val="00A76486"/>
    <w:rsid w:val="00AB07D9"/>
    <w:rsid w:val="00B21A03"/>
    <w:rsid w:val="00DE1AE1"/>
    <w:rsid w:val="00DF12CE"/>
    <w:rsid w:val="00E239BB"/>
    <w:rsid w:val="00E54961"/>
    <w:rsid w:val="00EA5505"/>
    <w:rsid w:val="00F920D0"/>
    <w:rsid w:val="00FC106C"/>
    <w:rsid w:val="00FF5A0D"/>
    <w:rsid w:val="4BA15B88"/>
    <w:rsid w:val="68332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373C0B6"/>
  <w15:docId w15:val="{ABD89690-8F84-0941-8AEE-CD9A4D00E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135BB"/>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Hyperlink"/>
    <w:basedOn w:val="a0"/>
    <w:uiPriority w:val="99"/>
    <w:rPr>
      <w:color w:val="0000FF"/>
      <w:u w:val="single"/>
    </w:rPr>
  </w:style>
  <w:style w:type="character" w:styleId="a5">
    <w:name w:val="Unresolved Mention"/>
    <w:basedOn w:val="a0"/>
    <w:uiPriority w:val="99"/>
    <w:semiHidden/>
    <w:unhideWhenUsed/>
    <w:rsid w:val="00945F89"/>
    <w:rPr>
      <w:color w:val="605E5C"/>
      <w:shd w:val="clear" w:color="auto" w:fill="E1DFDD"/>
    </w:rPr>
  </w:style>
  <w:style w:type="character" w:styleId="a6">
    <w:name w:val="FollowedHyperlink"/>
    <w:basedOn w:val="a0"/>
    <w:rsid w:val="00B21A03"/>
    <w:rPr>
      <w:color w:val="954F72" w:themeColor="followedHyperlink"/>
      <w:u w:val="single"/>
    </w:rPr>
  </w:style>
  <w:style w:type="paragraph" w:styleId="a7">
    <w:name w:val="List Paragraph"/>
    <w:basedOn w:val="a"/>
    <w:uiPriority w:val="34"/>
    <w:unhideWhenUsed/>
    <w:qFormat/>
    <w:rsid w:val="009272F9"/>
    <w:pPr>
      <w:ind w:firstLineChars="200" w:firstLine="420"/>
    </w:pPr>
  </w:style>
  <w:style w:type="character" w:styleId="a8">
    <w:name w:val="Emphasis"/>
    <w:basedOn w:val="a0"/>
    <w:uiPriority w:val="20"/>
    <w:qFormat/>
    <w:rsid w:val="004B1F04"/>
    <w:rPr>
      <w:i/>
      <w:iCs/>
    </w:rPr>
  </w:style>
  <w:style w:type="character" w:styleId="a9">
    <w:name w:val="Strong"/>
    <w:basedOn w:val="a0"/>
    <w:uiPriority w:val="22"/>
    <w:qFormat/>
    <w:rsid w:val="00EA55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4736">
      <w:bodyDiv w:val="1"/>
      <w:marLeft w:val="0"/>
      <w:marRight w:val="0"/>
      <w:marTop w:val="0"/>
      <w:marBottom w:val="0"/>
      <w:divBdr>
        <w:top w:val="none" w:sz="0" w:space="0" w:color="auto"/>
        <w:left w:val="none" w:sz="0" w:space="0" w:color="auto"/>
        <w:bottom w:val="none" w:sz="0" w:space="0" w:color="auto"/>
        <w:right w:val="none" w:sz="0" w:space="0" w:color="auto"/>
      </w:divBdr>
    </w:div>
    <w:div w:id="445270723">
      <w:bodyDiv w:val="1"/>
      <w:marLeft w:val="0"/>
      <w:marRight w:val="0"/>
      <w:marTop w:val="0"/>
      <w:marBottom w:val="0"/>
      <w:divBdr>
        <w:top w:val="none" w:sz="0" w:space="0" w:color="auto"/>
        <w:left w:val="none" w:sz="0" w:space="0" w:color="auto"/>
        <w:bottom w:val="none" w:sz="0" w:space="0" w:color="auto"/>
        <w:right w:val="none" w:sz="0" w:space="0" w:color="auto"/>
      </w:divBdr>
    </w:div>
    <w:div w:id="649604552">
      <w:bodyDiv w:val="1"/>
      <w:marLeft w:val="0"/>
      <w:marRight w:val="0"/>
      <w:marTop w:val="0"/>
      <w:marBottom w:val="0"/>
      <w:divBdr>
        <w:top w:val="none" w:sz="0" w:space="0" w:color="auto"/>
        <w:left w:val="none" w:sz="0" w:space="0" w:color="auto"/>
        <w:bottom w:val="none" w:sz="0" w:space="0" w:color="auto"/>
        <w:right w:val="none" w:sz="0" w:space="0" w:color="auto"/>
      </w:divBdr>
    </w:div>
    <w:div w:id="1206286545">
      <w:bodyDiv w:val="1"/>
      <w:marLeft w:val="0"/>
      <w:marRight w:val="0"/>
      <w:marTop w:val="0"/>
      <w:marBottom w:val="0"/>
      <w:divBdr>
        <w:top w:val="none" w:sz="0" w:space="0" w:color="auto"/>
        <w:left w:val="none" w:sz="0" w:space="0" w:color="auto"/>
        <w:bottom w:val="none" w:sz="0" w:space="0" w:color="auto"/>
        <w:right w:val="none" w:sz="0" w:space="0" w:color="auto"/>
      </w:divBdr>
    </w:div>
    <w:div w:id="1213348572">
      <w:bodyDiv w:val="1"/>
      <w:marLeft w:val="0"/>
      <w:marRight w:val="0"/>
      <w:marTop w:val="0"/>
      <w:marBottom w:val="0"/>
      <w:divBdr>
        <w:top w:val="none" w:sz="0" w:space="0" w:color="auto"/>
        <w:left w:val="none" w:sz="0" w:space="0" w:color="auto"/>
        <w:bottom w:val="none" w:sz="0" w:space="0" w:color="auto"/>
        <w:right w:val="none" w:sz="0" w:space="0" w:color="auto"/>
      </w:divBdr>
    </w:div>
    <w:div w:id="1454981677">
      <w:bodyDiv w:val="1"/>
      <w:marLeft w:val="0"/>
      <w:marRight w:val="0"/>
      <w:marTop w:val="0"/>
      <w:marBottom w:val="0"/>
      <w:divBdr>
        <w:top w:val="none" w:sz="0" w:space="0" w:color="auto"/>
        <w:left w:val="none" w:sz="0" w:space="0" w:color="auto"/>
        <w:bottom w:val="none" w:sz="0" w:space="0" w:color="auto"/>
        <w:right w:val="none" w:sz="0" w:space="0" w:color="auto"/>
      </w:divBdr>
      <w:divsChild>
        <w:div w:id="1895387084">
          <w:marLeft w:val="0"/>
          <w:marRight w:val="0"/>
          <w:marTop w:val="0"/>
          <w:marBottom w:val="0"/>
          <w:divBdr>
            <w:top w:val="none" w:sz="0" w:space="0" w:color="auto"/>
            <w:left w:val="none" w:sz="0" w:space="0" w:color="auto"/>
            <w:bottom w:val="none" w:sz="0" w:space="0" w:color="auto"/>
            <w:right w:val="none" w:sz="0" w:space="0" w:color="auto"/>
          </w:divBdr>
          <w:divsChild>
            <w:div w:id="1283146833">
              <w:marLeft w:val="0"/>
              <w:marRight w:val="0"/>
              <w:marTop w:val="0"/>
              <w:marBottom w:val="0"/>
              <w:divBdr>
                <w:top w:val="none" w:sz="0" w:space="0" w:color="auto"/>
                <w:left w:val="none" w:sz="0" w:space="0" w:color="auto"/>
                <w:bottom w:val="none" w:sz="0" w:space="0" w:color="auto"/>
                <w:right w:val="none" w:sz="0" w:space="0" w:color="auto"/>
              </w:divBdr>
            </w:div>
          </w:divsChild>
        </w:div>
        <w:div w:id="1544749432">
          <w:marLeft w:val="0"/>
          <w:marRight w:val="0"/>
          <w:marTop w:val="0"/>
          <w:marBottom w:val="0"/>
          <w:divBdr>
            <w:top w:val="none" w:sz="0" w:space="0" w:color="auto"/>
            <w:left w:val="none" w:sz="0" w:space="0" w:color="auto"/>
            <w:bottom w:val="none" w:sz="0" w:space="0" w:color="auto"/>
            <w:right w:val="none" w:sz="0" w:space="0" w:color="auto"/>
          </w:divBdr>
        </w:div>
      </w:divsChild>
    </w:div>
    <w:div w:id="1455245602">
      <w:bodyDiv w:val="1"/>
      <w:marLeft w:val="0"/>
      <w:marRight w:val="0"/>
      <w:marTop w:val="0"/>
      <w:marBottom w:val="0"/>
      <w:divBdr>
        <w:top w:val="none" w:sz="0" w:space="0" w:color="auto"/>
        <w:left w:val="none" w:sz="0" w:space="0" w:color="auto"/>
        <w:bottom w:val="none" w:sz="0" w:space="0" w:color="auto"/>
        <w:right w:val="none" w:sz="0" w:space="0" w:color="auto"/>
      </w:divBdr>
    </w:div>
    <w:div w:id="1652639537">
      <w:bodyDiv w:val="1"/>
      <w:marLeft w:val="0"/>
      <w:marRight w:val="0"/>
      <w:marTop w:val="0"/>
      <w:marBottom w:val="0"/>
      <w:divBdr>
        <w:top w:val="none" w:sz="0" w:space="0" w:color="auto"/>
        <w:left w:val="none" w:sz="0" w:space="0" w:color="auto"/>
        <w:bottom w:val="none" w:sz="0" w:space="0" w:color="auto"/>
        <w:right w:val="none" w:sz="0" w:space="0" w:color="auto"/>
      </w:divBdr>
    </w:div>
    <w:div w:id="1887837750">
      <w:bodyDiv w:val="1"/>
      <w:marLeft w:val="0"/>
      <w:marRight w:val="0"/>
      <w:marTop w:val="0"/>
      <w:marBottom w:val="0"/>
      <w:divBdr>
        <w:top w:val="none" w:sz="0" w:space="0" w:color="auto"/>
        <w:left w:val="none" w:sz="0" w:space="0" w:color="auto"/>
        <w:bottom w:val="none" w:sz="0" w:space="0" w:color="auto"/>
        <w:right w:val="none" w:sz="0" w:space="0" w:color="auto"/>
      </w:divBdr>
    </w:div>
    <w:div w:id="1937247728">
      <w:bodyDiv w:val="1"/>
      <w:marLeft w:val="0"/>
      <w:marRight w:val="0"/>
      <w:marTop w:val="0"/>
      <w:marBottom w:val="0"/>
      <w:divBdr>
        <w:top w:val="none" w:sz="0" w:space="0" w:color="auto"/>
        <w:left w:val="none" w:sz="0" w:space="0" w:color="auto"/>
        <w:bottom w:val="none" w:sz="0" w:space="0" w:color="auto"/>
        <w:right w:val="none" w:sz="0" w:space="0" w:color="auto"/>
      </w:divBdr>
    </w:div>
    <w:div w:id="2143689602">
      <w:bodyDiv w:val="1"/>
      <w:marLeft w:val="0"/>
      <w:marRight w:val="0"/>
      <w:marTop w:val="0"/>
      <w:marBottom w:val="0"/>
      <w:divBdr>
        <w:top w:val="none" w:sz="0" w:space="0" w:color="auto"/>
        <w:left w:val="none" w:sz="0" w:space="0" w:color="auto"/>
        <w:bottom w:val="none" w:sz="0" w:space="0" w:color="auto"/>
        <w:right w:val="none" w:sz="0" w:space="0" w:color="auto"/>
      </w:divBdr>
      <w:divsChild>
        <w:div w:id="881863773">
          <w:marLeft w:val="0"/>
          <w:marRight w:val="0"/>
          <w:marTop w:val="0"/>
          <w:marBottom w:val="0"/>
          <w:divBdr>
            <w:top w:val="none" w:sz="0" w:space="0" w:color="auto"/>
            <w:left w:val="none" w:sz="0" w:space="0" w:color="auto"/>
            <w:bottom w:val="none" w:sz="0" w:space="0" w:color="auto"/>
            <w:right w:val="none" w:sz="0" w:space="0" w:color="auto"/>
          </w:divBdr>
          <w:divsChild>
            <w:div w:id="1927687786">
              <w:marLeft w:val="0"/>
              <w:marRight w:val="0"/>
              <w:marTop w:val="0"/>
              <w:marBottom w:val="0"/>
              <w:divBdr>
                <w:top w:val="none" w:sz="0" w:space="0" w:color="auto"/>
                <w:left w:val="none" w:sz="0" w:space="0" w:color="auto"/>
                <w:bottom w:val="none" w:sz="0" w:space="0" w:color="auto"/>
                <w:right w:val="none" w:sz="0" w:space="0" w:color="auto"/>
              </w:divBdr>
            </w:div>
          </w:divsChild>
        </w:div>
        <w:div w:id="204158524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fonterra.com/nz/en/our-stories/media/fonterra-announces-executive-team-changes.html" TargetMode="External"/><Relationship Id="rId21" Type="http://schemas.openxmlformats.org/officeDocument/2006/relationships/hyperlink" Target="https://www.fonterra.com/nz/en/our-stories/media/fonterra-marks-10-year-milestones-in-china-foodservice-growth-story.html" TargetMode="External"/><Relationship Id="rId42" Type="http://schemas.openxmlformats.org/officeDocument/2006/relationships/hyperlink" Target="https://www.instagram.com/p/C8b19SRtd2K/?igsh=MWRnZDFhanU5eGozcA==" TargetMode="External"/><Relationship Id="rId47" Type="http://schemas.openxmlformats.org/officeDocument/2006/relationships/hyperlink" Target="https://lactalisamericangroup.com/wp-content/uploads/2024/06/LAG_President-IDDBA_June-2024_final.pdf" TargetMode="External"/><Relationship Id="rId63" Type="http://schemas.openxmlformats.org/officeDocument/2006/relationships/hyperlink" Target="https://www.foodingredientsfirst.com/news/nestle-lowers-yearly-organic-sales-growth-outlook-while-coffee-and-pet-food-gain-ground.html" TargetMode="External"/><Relationship Id="rId68" Type="http://schemas.openxmlformats.org/officeDocument/2006/relationships/hyperlink" Target="https://mediatheque.lindau-nobel.org/meetings/2024/programme/41958/morning-workout" TargetMode="External"/><Relationship Id="rId84" Type="http://schemas.openxmlformats.org/officeDocument/2006/relationships/hyperlink" Target="https://www.nzherald.co.nz/the-country/listen/fonterras-kickstart-breakfast-celebrates-15-years-of-feeding-kiwi-kids/RTIVUSYALRHJTHUQ5LXE2RU4ZM/" TargetMode="External"/><Relationship Id="rId89" Type="http://schemas.openxmlformats.org/officeDocument/2006/relationships/hyperlink" Target="https://www.nzherald.co.nz/business/fonterra-creams-fy24-announces-special-dividend/KRJOTYMVXNCPPETKXBLSCDT6CM/" TargetMode="External"/><Relationship Id="rId16" Type="http://schemas.openxmlformats.org/officeDocument/2006/relationships/hyperlink" Target="https://www.danone.com/content/dam/corp/global/danonecom/medias/medias-en/2024/corporatepressreleases/pr-danone-biotech-open-plateform.pdf" TargetMode="External"/><Relationship Id="rId11" Type="http://schemas.openxmlformats.org/officeDocument/2006/relationships/hyperlink" Target="https://www.youtube.com/watch?v=KlbSaHhb6UE" TargetMode="External"/><Relationship Id="rId32" Type="http://schemas.openxmlformats.org/officeDocument/2006/relationships/hyperlink" Target="https://www.arla.com/company/news-and-press/2024/pressrelease/new-partnership-between-arla-and-danish-customers-to-accelerate-climate-reductions-and-protection-of-biodiversity/" TargetMode="External"/><Relationship Id="rId37" Type="http://schemas.openxmlformats.org/officeDocument/2006/relationships/hyperlink" Target="https://www.esgtoday.com/nestle-launches-sustainably-sourced-chocolate-brand-for-travel-retail/" TargetMode="External"/><Relationship Id="rId53" Type="http://schemas.openxmlformats.org/officeDocument/2006/relationships/hyperlink" Target="https://www.instagram.com/p/C8CnnhTvmPG/?igsh=MXdzYWcyb2h3Zndieg==" TargetMode="External"/><Relationship Id="rId58" Type="http://schemas.openxmlformats.org/officeDocument/2006/relationships/hyperlink" Target="https://www.foodinfotech.com/galbani-cheese-introduces-ricotta-smoothie-recipes-in-honor-of-national-smoothie-day/" TargetMode="External"/><Relationship Id="rId74" Type="http://schemas.openxmlformats.org/officeDocument/2006/relationships/hyperlink" Target="https://www.foodmanufacturing.com/facility/news/22918547/nestl-appoints-laurent-freixe-as-ceo" TargetMode="External"/><Relationship Id="rId79" Type="http://schemas.openxmlformats.org/officeDocument/2006/relationships/hyperlink" Target="https://www.facebook.com/story.php/?story_fbid=902809675211705&amp;id=100064480430810" TargetMode="External"/><Relationship Id="rId5" Type="http://schemas.openxmlformats.org/officeDocument/2006/relationships/webSettings" Target="webSettings.xml"/><Relationship Id="rId90" Type="http://schemas.openxmlformats.org/officeDocument/2006/relationships/hyperlink" Target="https://www.nbr.co.nz/business/special-dividend-for-fonterra-farmers/" TargetMode="External"/><Relationship Id="rId95" Type="http://schemas.openxmlformats.org/officeDocument/2006/relationships/hyperlink" Target="https://www.foodtechbiz.com/packaging/breaking-barriers-nestl-replaces-more-packaging-with-paper-innovations" TargetMode="External"/><Relationship Id="rId22" Type="http://schemas.openxmlformats.org/officeDocument/2006/relationships/hyperlink" Target="https://www.engaged2perform.ca/with4yh/8a65627P1d04/" TargetMode="External"/><Relationship Id="rId27" Type="http://schemas.openxmlformats.org/officeDocument/2006/relationships/hyperlink" Target="https://www.ruralnewsgroup.co.nz/rural-news/rural-agribusiness/fonterra-announces-executive-team-changes" TargetMode="External"/><Relationship Id="rId43" Type="http://schemas.openxmlformats.org/officeDocument/2006/relationships/hyperlink" Target="https://www.nestle.com/media/news/david-hancock-head-investor-relations" TargetMode="External"/><Relationship Id="rId48" Type="http://schemas.openxmlformats.org/officeDocument/2006/relationships/hyperlink" Target="https://www.supermarketperimeter.com/articles/11362-president-showcases-2-new-cheeses-at-iddba-summer-fancy-food-show" TargetMode="External"/><Relationship Id="rId64" Type="http://schemas.openxmlformats.org/officeDocument/2006/relationships/hyperlink" Target="https://consent.yahoo.com/v2/collectConsent?sessionId=2_cc-session_990825e1-b6bb-4066-b32a-31ac68c51297" TargetMode="External"/><Relationship Id="rId69" Type="http://schemas.openxmlformats.org/officeDocument/2006/relationships/hyperlink" Target="https://www.nestle.com/media/pressreleases/allpressreleases/laurent-freixe-appointed-ceo" TargetMode="External"/><Relationship Id="rId80" Type="http://schemas.openxmlformats.org/officeDocument/2006/relationships/hyperlink" Target="https://www.youtube.com/watch?v=-uDVhk6CCUI" TargetMode="External"/><Relationship Id="rId85" Type="http://schemas.openxmlformats.org/officeDocument/2006/relationships/hyperlink" Target="https://auckland.scoop.co.nz/2024/08/15-years-of-kickstart-breakfasts-in-schools/" TargetMode="External"/><Relationship Id="rId12" Type="http://schemas.openxmlformats.org/officeDocument/2006/relationships/hyperlink" Target="https://www.nasdaq.com/press-release/danone-opens-next-chapter-its-renew-strategy-projecting-company-future-health-and" TargetMode="External"/><Relationship Id="rId17" Type="http://schemas.openxmlformats.org/officeDocument/2006/relationships/hyperlink" Target="https://dairynews.today/global/news/danone-partners-with-michelin-and-others-to-scale-precision-fermentation.html" TargetMode="External"/><Relationship Id="rId25" Type="http://schemas.openxmlformats.org/officeDocument/2006/relationships/hyperlink" Target="https://finance.ifeng.com/c/8aiuqdJGd7G" TargetMode="External"/><Relationship Id="rId33" Type="http://schemas.openxmlformats.org/officeDocument/2006/relationships/hyperlink" Target="https://www.nestle.com/media/news/unesco-rewards-youth-latin-america" TargetMode="External"/><Relationship Id="rId38" Type="http://schemas.openxmlformats.org/officeDocument/2006/relationships/hyperlink" Target="https://www.foodbev.com/news/nestl%C3%A9-to-launch-travel-retail-exclusive-sustainably-sourced-chocolate-range" TargetMode="External"/><Relationship Id="rId46" Type="http://schemas.openxmlformats.org/officeDocument/2006/relationships/hyperlink" Target="https://www.nutraceuticalsworld.com/contents/view_breaking-news/2024-06-25/nestle-health-science-launches-glp-1-nutrition-support-platform/" TargetMode="External"/><Relationship Id="rId59" Type="http://schemas.openxmlformats.org/officeDocument/2006/relationships/hyperlink" Target="https://www.nestle.com/media/pressreleases/allpressreleases/half-year-results-2024" TargetMode="External"/><Relationship Id="rId67" Type="http://schemas.openxmlformats.org/officeDocument/2006/relationships/hyperlink" Target="https://www.youtube.com/watch?v=iP4BO1Dynb8" TargetMode="External"/><Relationship Id="rId20" Type="http://schemas.openxmlformats.org/officeDocument/2006/relationships/hyperlink" Target="https://www.profoodworld.com/sustainability/article/22912514/danone-michelin-and-others-join-to-develop-largescale-fermentation" TargetMode="External"/><Relationship Id="rId41" Type="http://schemas.openxmlformats.org/officeDocument/2006/relationships/hyperlink" Target="https://www.globalbrandsmagazine.com/nestle-launched-first-sustainably-sourced-travel-retail-chocolate-brand/" TargetMode="External"/><Relationship Id="rId54" Type="http://schemas.openxmlformats.org/officeDocument/2006/relationships/hyperlink" Target="https://lactalisamericangroup.com/wp-content/uploads/2024/06/LAG_Galbani-National-Smoothie-Day_June-2024_final.pdf" TargetMode="External"/><Relationship Id="rId62" Type="http://schemas.openxmlformats.org/officeDocument/2006/relationships/hyperlink" Target="https://dairynews.today/global/news/nestl-reports-2-1-organic-growth-and-highlights-strong-second-quarter-performance-in-h1-2024.html" TargetMode="External"/><Relationship Id="rId70" Type="http://schemas.openxmlformats.org/officeDocument/2006/relationships/hyperlink" Target="https://finance.yahoo.com/news/nestl-appoints-laurent-freixe-ceo-160000896.html?guccounter=1&amp;guce_referrer=aHR0cHM6Ly93d3cuZ29vZ2xlLmNvbS8&amp;guce_referrer_sig=AQAAAEnsa96Gbjr5xOCGFNqwORyF0qVd3Q_wl0FHaPqj1hLJnPStAeU2X8LepVElHWk7I6PQAJjUjxxDhYMshwLEG3qG90N8Gjo3nqGmycLe7ZywLFDbDwCCMIXAjyX__72XVPT--RCcKrGFqZ8KXfn2-I8SBzwdt_DoHrxcs2lSEfGh" TargetMode="External"/><Relationship Id="rId75" Type="http://schemas.openxmlformats.org/officeDocument/2006/relationships/hyperlink" Target="https://www.foodingredientsfirst.com/news/nestle-appoints-laurent-freixe-as-ceo-as-mark-schneider-steps-down.html" TargetMode="External"/><Relationship Id="rId83" Type="http://schemas.openxmlformats.org/officeDocument/2006/relationships/hyperlink" Target="https://ground.news/article/15-years-of-kickstart-breakfasts-in-schools" TargetMode="External"/><Relationship Id="rId88" Type="http://schemas.openxmlformats.org/officeDocument/2006/relationships/hyperlink" Target="https://www.scoop.co.nz/stories/BU2409/S00395/fonterra-continues-momentum-in-fy24-announces-special-dividend.htm" TargetMode="External"/><Relationship Id="rId91" Type="http://schemas.openxmlformats.org/officeDocument/2006/relationships/hyperlink" Target="https://www.marketscreener.com/quote/stock/FONTERRA-CO-OPERATIVE-GRO-20702460/news/Fonterra-operative-2024-FSF-Annual-Report-47931186/" TargetMode="External"/><Relationship Id="rId96" Type="http://schemas.openxmlformats.org/officeDocument/2006/relationships/hyperlink" Target="https://finance.yahoo.com/news/nestl-replaces-more-packaging-paper-143109511.html?guccounter=1&amp;guce_referrer=aHR0cHM6Ly93d3cuZ29vZ2xlLmNvbS8&amp;guce_referrer_sig=AQAAAEnsa96Gbjr5xOCGFNqwORyF0qVd3Q_wl0FHaPqj1hLJnPStAeU2X8LepVElHWk7I6PQAJjUjxxDhYMshwLEG3qG90N8Gjo3nqGmycLe7ZywLFDbDwCCMIXAjyX__72XVPT--RCcKrGFqZ8KXfn2-I8SBzwdt_DoHrxcs2lSEfGh" TargetMode="External"/><Relationship Id="rId1" Type="http://schemas.openxmlformats.org/officeDocument/2006/relationships/customXml" Target="../customXml/item1.xml"/><Relationship Id="rId6" Type="http://schemas.openxmlformats.org/officeDocument/2006/relationships/hyperlink" Target="https://www.danone.com/media/press-releases-list/danone-opens-next-chapter-renew-strategy-cme-2024.html" TargetMode="External"/><Relationship Id="rId15" Type="http://schemas.openxmlformats.org/officeDocument/2006/relationships/hyperlink" Target="https://dairynews.today/global/news/danone-unveils-strategic-vision-for-2025-2028-leading-the-future-of-health-and-nutrition.html" TargetMode="External"/><Relationship Id="rId23" Type="http://schemas.openxmlformats.org/officeDocument/2006/relationships/hyperlink" Target="https://www.scoop.co.nz/stories/BU2406/S00243/fonterra-marks-10-year-milestones-in-china-foodservice-growth-story.htm" TargetMode="External"/><Relationship Id="rId28" Type="http://schemas.openxmlformats.org/officeDocument/2006/relationships/hyperlink" Target="https://businessdesk.co.nz/article/primary-sector/leadership-changes-on-fonterras-management-team" TargetMode="External"/><Relationship Id="rId36" Type="http://schemas.openxmlformats.org/officeDocument/2006/relationships/hyperlink" Target="https://www.foodengineeringmag.com/articles/102270-nestle-introduces-sustainably-sourced-chocolate-in-travel-retail" TargetMode="External"/><Relationship Id="rId49" Type="http://schemas.openxmlformats.org/officeDocument/2006/relationships/hyperlink" Target="https://lactalisamericangroup.com/wp-content/uploads/2024/06/LUSA-Feeding-America-Partnership.pdf" TargetMode="External"/><Relationship Id="rId57" Type="http://schemas.openxmlformats.org/officeDocument/2006/relationships/hyperlink" Target="https://www.nosh.com/pr/2024/06/20/galbani-cheese-unveils-delicious-ricotta-smoothie-recipes-in-honor-of-national-smoothie-day" TargetMode="External"/><Relationship Id="rId10" Type="http://schemas.openxmlformats.org/officeDocument/2006/relationships/hyperlink" Target="https://www.danone.com/content/dam/corp/global/danonecom/investors/fr-result-center/2024/unlockingopportunitiesinadultmedicalnutrition.pdf" TargetMode="External"/><Relationship Id="rId31" Type="http://schemas.openxmlformats.org/officeDocument/2006/relationships/hyperlink" Target="https://www.arla.com/company/news-and-press/2024/pressrelease/arla-reacts-to-the-conclusion-of-the-green-tripartite/" TargetMode="External"/><Relationship Id="rId44" Type="http://schemas.openxmlformats.org/officeDocument/2006/relationships/hyperlink" Target="https://www.glp-1nutrition.com/" TargetMode="External"/><Relationship Id="rId52" Type="http://schemas.openxmlformats.org/officeDocument/2006/relationships/hyperlink" Target="https://www.globenewswire.com/news-release/2024/06/10/2896104/0/en/Lactalis-USA-Announces-Partnership-with-Feeding-America-Pledges-to-Help-Provide-1-5-Million-Meals.html" TargetMode="External"/><Relationship Id="rId60" Type="http://schemas.openxmlformats.org/officeDocument/2006/relationships/hyperlink" Target="https://edge.media-server.com/mmc/go/Nestle_2024-Half-Year-Results" TargetMode="External"/><Relationship Id="rId65" Type="http://schemas.openxmlformats.org/officeDocument/2006/relationships/hyperlink" Target="https://www.marketscreener.com/quote/stock/NESTLE-S-A-9365334/news/Nestle-Nestle-reports-half-year-results-for-2024-47463204/" TargetMode="External"/><Relationship Id="rId73" Type="http://schemas.openxmlformats.org/officeDocument/2006/relationships/hyperlink" Target="https://dairynews.today/global/news/nestl-appoints-laurent-freixe-as-ceo-mark-schneider-to-depart-after-eight-years.html" TargetMode="External"/><Relationship Id="rId78" Type="http://schemas.openxmlformats.org/officeDocument/2006/relationships/hyperlink" Target="https://www.instagram.com/reel/C-rYWywo-sh/?igsh=NHhrM2hxa215Nnl4" TargetMode="External"/><Relationship Id="rId81" Type="http://schemas.openxmlformats.org/officeDocument/2006/relationships/hyperlink" Target="https://www.kickstartbreakfast.co.nz/celebrating-15-years-of-kickstart-breakfast" TargetMode="External"/><Relationship Id="rId86" Type="http://schemas.openxmlformats.org/officeDocument/2006/relationships/hyperlink" Target="https://supermarketnews.co.nz/news/kickstart-breakfast-celebrates-milestone/" TargetMode="External"/><Relationship Id="rId94" Type="http://schemas.openxmlformats.org/officeDocument/2006/relationships/hyperlink" Target="https://www.powderbulksolids.com/food-beverage/nestl-moves-toward-paper-based-packaging" TargetMode="External"/><Relationship Id="rId99" Type="http://schemas.openxmlformats.org/officeDocument/2006/relationships/hyperlink" Target="https://youtu.be/6TeuUkOXXcc" TargetMode="Externa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danone.com/content/dam/corp/global/danonecom/investors/fr-result-center/2024/CEOpresentation200624.pdf" TargetMode="External"/><Relationship Id="rId13" Type="http://schemas.openxmlformats.org/officeDocument/2006/relationships/hyperlink" Target="https://sg.finance.yahoo.com/quote/BSN.MU/press-releases/?ncid=yahooproperties_stockrecom_g40boan2td8" TargetMode="External"/><Relationship Id="rId18" Type="http://schemas.openxmlformats.org/officeDocument/2006/relationships/hyperlink" Target="https://european-biotechnology.com/up-to-date/latest-news/news/danone-michelin-and-dmc-biotechnologies-open-new-cooperative-fermentation-site.html" TargetMode="External"/><Relationship Id="rId39" Type="http://schemas.openxmlformats.org/officeDocument/2006/relationships/hyperlink" Target="https://www.foodanddrinktechnology.com/news/53568/nestle-travel-retail-meets-demand-for-sustainable-chocolate-with-exclusive-range/" TargetMode="External"/><Relationship Id="rId34" Type="http://schemas.openxmlformats.org/officeDocument/2006/relationships/hyperlink" Target="https://youtu.be/0a6gQkpMOAU" TargetMode="External"/><Relationship Id="rId50" Type="http://schemas.openxmlformats.org/officeDocument/2006/relationships/hyperlink" Target="https://philanthropynewsdigest.org/news/other-sources/article/?id=15062588&amp;title=Lactalis-USA-Announces-Partnership-with-Feeding-America,-Pledges-to-Help-Provide-1.5-Million-Meals" TargetMode="External"/><Relationship Id="rId55" Type="http://schemas.openxmlformats.org/officeDocument/2006/relationships/hyperlink" Target="https://www.instagram.com/p/C8e0n1atcPg/" TargetMode="External"/><Relationship Id="rId76" Type="http://schemas.openxmlformats.org/officeDocument/2006/relationships/hyperlink" Target="https://www.fonterra.com/nz/en/our-stories/media/kickstart-breakfast-celebrates-15-year-milestone.html" TargetMode="External"/><Relationship Id="rId97" Type="http://schemas.openxmlformats.org/officeDocument/2006/relationships/hyperlink" Target="https://www.packagingconnections.com/news/breaking-barriers-nestle-replaces-more-packaging-paper-innovations.htm-0" TargetMode="External"/><Relationship Id="rId7" Type="http://schemas.openxmlformats.org/officeDocument/2006/relationships/hyperlink" Target="https://www.danone.com/content/dam/corp/global/danonecom/medias/medias-en/2024/corporatepressreleases/Danone-opens-next-chapter-renew-strategy-cme-2024.pdf" TargetMode="External"/><Relationship Id="rId71" Type="http://schemas.openxmlformats.org/officeDocument/2006/relationships/hyperlink" Target="https://www.marketscreener.com/quote/stock/NESTLE-S-A-9365334/news/Nestle-appoints-Laurent-Freixe-as-CEO-of-Nestle-S-A-Mark-Schneider-leaves-the-company-47714151/" TargetMode="External"/><Relationship Id="rId92" Type="http://schemas.openxmlformats.org/officeDocument/2006/relationships/hyperlink" Target="https://www.nestle.com/media/news/sustainable-paper-packaging-solutions" TargetMode="External"/><Relationship Id="rId2" Type="http://schemas.openxmlformats.org/officeDocument/2006/relationships/numbering" Target="numbering.xml"/><Relationship Id="rId29" Type="http://schemas.openxmlformats.org/officeDocument/2006/relationships/hyperlink" Target="https://solondais.fr/2024/06/21/news143371/fonterra-announces-changes-to-its-executive-team-3/" TargetMode="External"/><Relationship Id="rId24" Type="http://schemas.openxmlformats.org/officeDocument/2006/relationships/hyperlink" Target="https://www.foodtalks.cn/flash/19626" TargetMode="External"/><Relationship Id="rId40" Type="http://schemas.openxmlformats.org/officeDocument/2006/relationships/hyperlink" Target="https://www.foodingredientsfirst.com/news/beyond-the-headlines-nestle-unveils-sustainable-chocolate-for-travel-hellmanns-flavored-mayonnaise-on-the-rise.html" TargetMode="External"/><Relationship Id="rId45" Type="http://schemas.openxmlformats.org/officeDocument/2006/relationships/hyperlink" Target="https://www.nestlehealthscience.us/stories/nestle-health-science-launches-comprehensive-glp-1nutrition-support-platform" TargetMode="External"/><Relationship Id="rId66" Type="http://schemas.openxmlformats.org/officeDocument/2006/relationships/hyperlink" Target="https://www.mars.com/news-and-stories/articles/lindau-2024-climate-corals-physics" TargetMode="External"/><Relationship Id="rId87" Type="http://schemas.openxmlformats.org/officeDocument/2006/relationships/hyperlink" Target="https://www.fonterra.com/nz/en/our-stories/media/fonterra-continues-momentum-in-fy24-announces-special-dividend.html" TargetMode="External"/><Relationship Id="rId61" Type="http://schemas.openxmlformats.org/officeDocument/2006/relationships/hyperlink" Target="https://www.nestle.com/media/mediaeventscalendar/allevents/2024-half-year-results" TargetMode="External"/><Relationship Id="rId82" Type="http://schemas.openxmlformats.org/officeDocument/2006/relationships/hyperlink" Target="https://www.times.co.nz/news/fifteen-of-kickstart-breakfasts-in-schools/" TargetMode="External"/><Relationship Id="rId19" Type="http://schemas.openxmlformats.org/officeDocument/2006/relationships/hyperlink" Target="https://cen.acs.org/business/biobased-chemicals/Danone-DMC-Michelin-form-biotech/102/i19" TargetMode="External"/><Relationship Id="rId14" Type="http://schemas.openxmlformats.org/officeDocument/2006/relationships/hyperlink" Target="https://www.foodanddrinktechnology.com/news/46157/danone-inaugurates-new-space-to-develop-the-products-of-the-future/" TargetMode="External"/><Relationship Id="rId30" Type="http://schemas.openxmlformats.org/officeDocument/2006/relationships/hyperlink" Target="https://www.dairynewsaustralia.com.au/news/fonterra-oceania-chief-has-new-role-2/" TargetMode="External"/><Relationship Id="rId35" Type="http://schemas.openxmlformats.org/officeDocument/2006/relationships/hyperlink" Target="https://www.nestle.com/media/news/sustainably-sourced-brand-travel-retail-chocolate" TargetMode="External"/><Relationship Id="rId56" Type="http://schemas.openxmlformats.org/officeDocument/2006/relationships/hyperlink" Target="https://finance.yahoo.com/news/galbani-cheese-unveils-delicious-ricotta-130000873.html?guccounter=1&amp;guce_referrer=aHR0cHM6Ly93d3cuZ29vZ2xlLmNvbS8&amp;guce_referrer_sig=AQAAAEnsa96Gbjr5xOCGFNqwORyF0qVd3Q_wl0FHaPqj1hLJnPStAeU2X8LepVElHWk7I6PQAJjUjxxDhYMshwLEG3qG90N8Gjo3nqGmycLe7ZywLFDbDwCCMIXAjyX__72XVPT--RCcKrGFqZ8KXfn2-I8SBzwdt_DoHrxcs2lSEfGh" TargetMode="External"/><Relationship Id="rId77" Type="http://schemas.openxmlformats.org/officeDocument/2006/relationships/hyperlink" Target="https://www.instagram.com/p/C-bx3H2IZ48/?igsh=MWttbzN5dzRka3g3Nw==" TargetMode="External"/><Relationship Id="rId100" Type="http://schemas.openxmlformats.org/officeDocument/2006/relationships/fontTable" Target="fontTable.xml"/><Relationship Id="rId8" Type="http://schemas.openxmlformats.org/officeDocument/2006/relationships/hyperlink" Target="https://www.danone.com/content/dam/corp/global/danonecom/investors/fr-result-center/2024/agendafinalcme2024.pdf" TargetMode="External"/><Relationship Id="rId51" Type="http://schemas.openxmlformats.org/officeDocument/2006/relationships/hyperlink" Target="https://essfeed.com/lactalis-usa-partners-with-feeding-america-to-fight-hunger/" TargetMode="External"/><Relationship Id="rId72" Type="http://schemas.openxmlformats.org/officeDocument/2006/relationships/hyperlink" Target="https://www.ft.com/content/b2bfa1d7-e34b-46d6-bbeb-42bb6ea28720" TargetMode="External"/><Relationship Id="rId93" Type="http://schemas.openxmlformats.org/officeDocument/2006/relationships/hyperlink" Target="https://dairynews.today/news/breaking-barriers-nestl-replaces-more-packaging-with-paper-innovations.html" TargetMode="External"/><Relationship Id="rId98" Type="http://schemas.openxmlformats.org/officeDocument/2006/relationships/hyperlink" Target="https://sustainabilitymag.com/articles/more-sustainable-paper-packaging-introduced-by-nestle" TargetMode="Externa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3118</Words>
  <Characters>17775</Characters>
  <Application>Microsoft Office Word</Application>
  <DocSecurity>0</DocSecurity>
  <Lines>148</Lines>
  <Paragraphs>41</Paragraphs>
  <ScaleCrop>false</ScaleCrop>
  <Company/>
  <LinksUpToDate>false</LinksUpToDate>
  <CharactersWithSpaces>20852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meng.yuan</dc:creator>
  <cp:lastModifiedBy>Student</cp:lastModifiedBy>
  <cp:revision>3</cp:revision>
  <dcterms:created xsi:type="dcterms:W3CDTF">2026-05-28T10:40:00Z</dcterms:created>
  <dcterms:modified xsi:type="dcterms:W3CDTF">2026-05-28T10:42:00Z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5181F2C3ECC045419B1BA7A376EDFEBC</vt:lpwstr>
  </property>
</Properties>
</file>