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6" w:type="dxa"/>
        <w:tblInd w:w="-577" w:type="dxa"/>
        <w:tblCellMar>
          <w:left w:w="0" w:type="dxa"/>
          <w:right w:w="0" w:type="dxa"/>
        </w:tblCellMar>
        <w:tblLook w:val="04A0" w:firstRow="1" w:lastRow="0" w:firstColumn="1" w:lastColumn="0" w:noHBand="0" w:noVBand="1"/>
      </w:tblPr>
      <w:tblGrid>
        <w:gridCol w:w="2117"/>
        <w:gridCol w:w="8089"/>
      </w:tblGrid>
      <w:tr w:rsidR="0017613E" w14:paraId="45C100DF" w14:textId="77777777" w:rsidTr="006B3BB1">
        <w:tc>
          <w:tcPr>
            <w:tcW w:w="2117" w:type="dxa"/>
            <w:tcBorders>
              <w:top w:val="single" w:sz="8" w:space="0" w:color="auto"/>
              <w:left w:val="single" w:sz="8" w:space="0" w:color="auto"/>
              <w:bottom w:val="single" w:sz="8" w:space="0" w:color="auto"/>
              <w:right w:val="single" w:sz="8" w:space="0" w:color="auto"/>
            </w:tcBorders>
            <w:shd w:val="clear" w:color="auto" w:fill="92D050"/>
            <w:tcMar>
              <w:top w:w="0" w:type="dxa"/>
              <w:left w:w="108" w:type="dxa"/>
              <w:bottom w:w="0" w:type="dxa"/>
              <w:right w:w="108" w:type="dxa"/>
            </w:tcMar>
            <w:hideMark/>
          </w:tcPr>
          <w:p w14:paraId="6317B79F" w14:textId="77777777" w:rsidR="0017613E" w:rsidRPr="0017613E" w:rsidRDefault="0017613E" w:rsidP="0017613E">
            <w:pPr>
              <w:spacing w:before="120" w:after="120"/>
              <w:ind w:left="22"/>
              <w:rPr>
                <w:rFonts w:ascii="Trebuchet MS" w:hAnsi="Trebuchet MS"/>
                <w:b/>
                <w:sz w:val="20"/>
                <w:szCs w:val="20"/>
              </w:rPr>
            </w:pPr>
            <w:r w:rsidRPr="0017613E">
              <w:rPr>
                <w:rFonts w:ascii="Trebuchet MS" w:hAnsi="Trebuchet MS"/>
                <w:b/>
                <w:sz w:val="20"/>
                <w:szCs w:val="20"/>
              </w:rPr>
              <w:t>Document</w:t>
            </w:r>
          </w:p>
        </w:tc>
        <w:tc>
          <w:tcPr>
            <w:tcW w:w="8089" w:type="dxa"/>
            <w:tcBorders>
              <w:top w:val="single" w:sz="8" w:space="0" w:color="auto"/>
              <w:left w:val="nil"/>
              <w:bottom w:val="single" w:sz="8" w:space="0" w:color="auto"/>
              <w:right w:val="single" w:sz="8" w:space="0" w:color="auto"/>
            </w:tcBorders>
            <w:shd w:val="clear" w:color="auto" w:fill="92D050"/>
            <w:tcMar>
              <w:top w:w="0" w:type="dxa"/>
              <w:left w:w="108" w:type="dxa"/>
              <w:bottom w:w="0" w:type="dxa"/>
              <w:right w:w="108" w:type="dxa"/>
            </w:tcMar>
          </w:tcPr>
          <w:p w14:paraId="1FEC4287" w14:textId="1582696D" w:rsidR="0017613E" w:rsidRPr="0017613E" w:rsidRDefault="00F04104" w:rsidP="0017613E">
            <w:pPr>
              <w:spacing w:before="120" w:after="120"/>
              <w:rPr>
                <w:rFonts w:ascii="Trebuchet MS" w:hAnsi="Trebuchet MS"/>
                <w:b/>
                <w:sz w:val="20"/>
                <w:szCs w:val="20"/>
              </w:rPr>
            </w:pPr>
            <w:r>
              <w:rPr>
                <w:rFonts w:ascii="Trebuchet MS" w:hAnsi="Trebuchet MS"/>
                <w:b/>
                <w:sz w:val="20"/>
                <w:szCs w:val="20"/>
              </w:rPr>
              <w:t>CVL</w:t>
            </w:r>
            <w:r w:rsidR="00892A1F">
              <w:rPr>
                <w:rFonts w:ascii="Trebuchet MS" w:hAnsi="Trebuchet MS"/>
                <w:b/>
                <w:sz w:val="20"/>
                <w:szCs w:val="20"/>
              </w:rPr>
              <w:t xml:space="preserve"> </w:t>
            </w:r>
            <w:proofErr w:type="spellStart"/>
            <w:r w:rsidR="00892A1F">
              <w:rPr>
                <w:rFonts w:ascii="Trebuchet MS" w:hAnsi="Trebuchet MS"/>
                <w:b/>
                <w:sz w:val="20"/>
                <w:szCs w:val="20"/>
              </w:rPr>
              <w:t>workpack</w:t>
            </w:r>
            <w:proofErr w:type="spellEnd"/>
            <w:r w:rsidR="001F62DC">
              <w:rPr>
                <w:rFonts w:ascii="Trebuchet MS" w:hAnsi="Trebuchet MS"/>
                <w:b/>
                <w:sz w:val="20"/>
                <w:szCs w:val="20"/>
              </w:rPr>
              <w:t xml:space="preserve"> </w:t>
            </w:r>
            <w:r w:rsidR="00CA66BD">
              <w:rPr>
                <w:rFonts w:ascii="Trebuchet MS" w:hAnsi="Trebuchet MS"/>
                <w:b/>
                <w:sz w:val="20"/>
                <w:szCs w:val="20"/>
              </w:rPr>
              <w:t xml:space="preserve">updates </w:t>
            </w:r>
            <w:r w:rsidR="001F62DC">
              <w:rPr>
                <w:rFonts w:ascii="Trebuchet MS" w:hAnsi="Trebuchet MS"/>
                <w:b/>
                <w:sz w:val="20"/>
                <w:szCs w:val="20"/>
              </w:rPr>
              <w:t xml:space="preserve">– </w:t>
            </w:r>
            <w:r w:rsidR="000B1456">
              <w:rPr>
                <w:rFonts w:ascii="Trebuchet MS" w:hAnsi="Trebuchet MS"/>
                <w:b/>
                <w:sz w:val="20"/>
                <w:szCs w:val="20"/>
              </w:rPr>
              <w:t>January 2022</w:t>
            </w:r>
          </w:p>
        </w:tc>
      </w:tr>
      <w:tr w:rsidR="000830AC" w14:paraId="171A3D56"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FD6F2A" w14:textId="1A167615" w:rsidR="000830AC" w:rsidRDefault="004D289B" w:rsidP="00B00F79">
            <w:pPr>
              <w:rPr>
                <w:rFonts w:ascii="Trebuchet MS" w:hAnsi="Trebuchet MS"/>
                <w:sz w:val="20"/>
                <w:szCs w:val="20"/>
              </w:rPr>
            </w:pPr>
            <w:r>
              <w:rPr>
                <w:rFonts w:ascii="Trebuchet MS" w:hAnsi="Trebuchet MS"/>
                <w:sz w:val="20"/>
                <w:szCs w:val="20"/>
              </w:rPr>
              <w:t>Checklist 1</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149E4719" w14:textId="4FB89254" w:rsidR="000830AC" w:rsidRPr="001F5D92" w:rsidRDefault="00BD528D" w:rsidP="00B31BDD">
            <w:pPr>
              <w:rPr>
                <w:rFonts w:ascii="Trebuchet MS" w:hAnsi="Trebuchet MS"/>
                <w:color w:val="FF0000"/>
                <w:sz w:val="20"/>
                <w:szCs w:val="20"/>
              </w:rPr>
            </w:pPr>
            <w:r>
              <w:rPr>
                <w:rFonts w:ascii="Trebuchet MS" w:hAnsi="Trebuchet MS"/>
                <w:sz w:val="20"/>
                <w:szCs w:val="20"/>
              </w:rPr>
              <w:t>Point 13 updated for revised pensions information</w:t>
            </w:r>
            <w:r w:rsidR="00B53A9C">
              <w:rPr>
                <w:rFonts w:ascii="Trebuchet MS" w:hAnsi="Trebuchet MS"/>
                <w:sz w:val="20"/>
                <w:szCs w:val="20"/>
              </w:rPr>
              <w:t xml:space="preserve"> in the </w:t>
            </w:r>
            <w:r w:rsidR="00B53A9C" w:rsidRPr="00B53A9C">
              <w:rPr>
                <w:rFonts w:ascii="Trebuchet MS" w:hAnsi="Trebuchet MS"/>
                <w:b/>
                <w:bCs/>
                <w:i/>
                <w:iCs/>
                <w:sz w:val="20"/>
                <w:szCs w:val="20"/>
              </w:rPr>
              <w:t>Pre-appointment Engagement Planning</w:t>
            </w:r>
            <w:r w:rsidR="00B53A9C">
              <w:rPr>
                <w:rFonts w:ascii="Trebuchet MS" w:hAnsi="Trebuchet MS"/>
                <w:sz w:val="20"/>
                <w:szCs w:val="20"/>
              </w:rPr>
              <w:t xml:space="preserve"> checklist</w:t>
            </w:r>
            <w:r w:rsidR="001F5D92">
              <w:rPr>
                <w:rFonts w:ascii="Trebuchet MS" w:hAnsi="Trebuchet MS"/>
                <w:sz w:val="20"/>
                <w:szCs w:val="20"/>
              </w:rPr>
              <w:t xml:space="preserve">   </w:t>
            </w:r>
          </w:p>
        </w:tc>
      </w:tr>
      <w:tr w:rsidR="00B31BDD" w14:paraId="2F2E157C"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60F0FF" w14:textId="5891F141" w:rsidR="00B31BDD" w:rsidRDefault="00BD528D" w:rsidP="00B31BDD">
            <w:pPr>
              <w:rPr>
                <w:rFonts w:ascii="Trebuchet MS" w:hAnsi="Trebuchet MS"/>
                <w:sz w:val="20"/>
                <w:szCs w:val="20"/>
              </w:rPr>
            </w:pPr>
            <w:r>
              <w:rPr>
                <w:rFonts w:ascii="Trebuchet MS" w:hAnsi="Trebuchet MS"/>
                <w:sz w:val="20"/>
                <w:szCs w:val="20"/>
              </w:rPr>
              <w:t>Checklist 3</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500A1E02" w14:textId="76D26F69" w:rsidR="00B31BDD" w:rsidRPr="00CD3767" w:rsidRDefault="004D40A5" w:rsidP="00B31BDD">
            <w:pPr>
              <w:rPr>
                <w:rFonts w:ascii="Trebuchet MS" w:hAnsi="Trebuchet MS"/>
                <w:sz w:val="20"/>
                <w:szCs w:val="20"/>
              </w:rPr>
            </w:pPr>
            <w:r w:rsidRPr="00B53A9C">
              <w:rPr>
                <w:rFonts w:ascii="Trebuchet MS" w:hAnsi="Trebuchet MS"/>
                <w:b/>
                <w:bCs/>
                <w:i/>
                <w:iCs/>
                <w:sz w:val="20"/>
                <w:szCs w:val="20"/>
              </w:rPr>
              <w:t>Appointing the Liquidator</w:t>
            </w:r>
            <w:r>
              <w:rPr>
                <w:rFonts w:ascii="Trebuchet MS" w:hAnsi="Trebuchet MS"/>
                <w:sz w:val="20"/>
                <w:szCs w:val="20"/>
              </w:rPr>
              <w:t xml:space="preserve"> checklist - </w:t>
            </w:r>
            <w:r w:rsidR="00BD528D">
              <w:rPr>
                <w:rFonts w:ascii="Trebuchet MS" w:hAnsi="Trebuchet MS"/>
                <w:sz w:val="20"/>
                <w:szCs w:val="20"/>
              </w:rPr>
              <w:t>Minor adjustment at point 11 and reminder added to points 15</w:t>
            </w:r>
            <w:r w:rsidR="0096565E">
              <w:rPr>
                <w:rFonts w:ascii="Trebuchet MS" w:hAnsi="Trebuchet MS"/>
                <w:sz w:val="20"/>
                <w:szCs w:val="20"/>
              </w:rPr>
              <w:t>,</w:t>
            </w:r>
            <w:r w:rsidR="00BD528D">
              <w:rPr>
                <w:rFonts w:ascii="Trebuchet MS" w:hAnsi="Trebuchet MS"/>
                <w:sz w:val="20"/>
                <w:szCs w:val="20"/>
              </w:rPr>
              <w:t xml:space="preserve"> 54</w:t>
            </w:r>
            <w:r w:rsidR="0096565E">
              <w:rPr>
                <w:rFonts w:ascii="Trebuchet MS" w:hAnsi="Trebuchet MS"/>
                <w:sz w:val="20"/>
                <w:szCs w:val="20"/>
              </w:rPr>
              <w:t>, 71 &amp; 80</w:t>
            </w:r>
            <w:r w:rsidR="00BD528D">
              <w:rPr>
                <w:rFonts w:ascii="Trebuchet MS" w:hAnsi="Trebuchet MS"/>
                <w:sz w:val="20"/>
                <w:szCs w:val="20"/>
              </w:rPr>
              <w:t xml:space="preserve"> about holding over members’ resolutions where physical meeting ensues.  Minor numbering changes </w:t>
            </w:r>
            <w:r w:rsidR="0096565E">
              <w:rPr>
                <w:rFonts w:ascii="Trebuchet MS" w:hAnsi="Trebuchet MS"/>
                <w:sz w:val="20"/>
                <w:szCs w:val="20"/>
              </w:rPr>
              <w:t>– see green highlights.</w:t>
            </w:r>
            <w:r w:rsidR="001F5D92">
              <w:rPr>
                <w:rFonts w:ascii="Trebuchet MS" w:hAnsi="Trebuchet MS"/>
                <w:sz w:val="20"/>
                <w:szCs w:val="20"/>
              </w:rPr>
              <w:t xml:space="preserve"> </w:t>
            </w:r>
          </w:p>
        </w:tc>
      </w:tr>
      <w:tr w:rsidR="00B31BDD" w14:paraId="321D5C77"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0CA6168" w14:textId="0FAEF7D0" w:rsidR="00B31BDD" w:rsidRDefault="002B2294" w:rsidP="00B31BDD">
            <w:pPr>
              <w:rPr>
                <w:rFonts w:ascii="Trebuchet MS" w:hAnsi="Trebuchet MS"/>
                <w:sz w:val="20"/>
                <w:szCs w:val="20"/>
              </w:rPr>
            </w:pPr>
            <w:r>
              <w:rPr>
                <w:rFonts w:ascii="Trebuchet MS" w:hAnsi="Trebuchet MS"/>
                <w:sz w:val="20"/>
                <w:szCs w:val="20"/>
              </w:rPr>
              <w:t>Checklist 4</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0F079CF7" w14:textId="0209199E" w:rsidR="00B31BDD" w:rsidRDefault="002B2294" w:rsidP="00B31BDD">
            <w:pPr>
              <w:rPr>
                <w:rFonts w:ascii="Trebuchet MS" w:hAnsi="Trebuchet MS"/>
                <w:sz w:val="20"/>
                <w:szCs w:val="20"/>
              </w:rPr>
            </w:pPr>
            <w:r>
              <w:rPr>
                <w:rFonts w:ascii="Trebuchet MS" w:hAnsi="Trebuchet MS"/>
                <w:sz w:val="20"/>
                <w:szCs w:val="20"/>
              </w:rPr>
              <w:t>Point</w:t>
            </w:r>
            <w:r w:rsidR="001E2789">
              <w:rPr>
                <w:rFonts w:ascii="Trebuchet MS" w:hAnsi="Trebuchet MS"/>
                <w:sz w:val="20"/>
                <w:szCs w:val="20"/>
              </w:rPr>
              <w:t xml:space="preserve"> 3 updated to reflect that the report on the outcome of the decision process to appoint the liquidator is now included within the letter to creditors on appointment (CVL405).  See below, but the separate report (CVL</w:t>
            </w:r>
            <w:r w:rsidR="00A8333E">
              <w:rPr>
                <w:rFonts w:ascii="Trebuchet MS" w:hAnsi="Trebuchet MS"/>
                <w:sz w:val="20"/>
                <w:szCs w:val="20"/>
              </w:rPr>
              <w:t>406) should now be deleted from the pack.</w:t>
            </w:r>
            <w:r>
              <w:rPr>
                <w:rFonts w:ascii="Trebuchet MS" w:hAnsi="Trebuchet MS"/>
                <w:sz w:val="20"/>
                <w:szCs w:val="20"/>
              </w:rPr>
              <w:t xml:space="preserve"> 25 updated for revised pensions information</w:t>
            </w:r>
            <w:r w:rsidR="00B53A9C">
              <w:rPr>
                <w:rFonts w:ascii="Trebuchet MS" w:hAnsi="Trebuchet MS"/>
                <w:sz w:val="20"/>
                <w:szCs w:val="20"/>
              </w:rPr>
              <w:t xml:space="preserve"> in the </w:t>
            </w:r>
            <w:r w:rsidR="00B53A9C" w:rsidRPr="00B53A9C">
              <w:rPr>
                <w:rFonts w:ascii="Trebuchet MS" w:hAnsi="Trebuchet MS"/>
                <w:b/>
                <w:bCs/>
                <w:i/>
                <w:iCs/>
                <w:sz w:val="20"/>
                <w:szCs w:val="20"/>
              </w:rPr>
              <w:t>Immediate Tasks Following Appointment</w:t>
            </w:r>
            <w:r w:rsidR="00B53A9C">
              <w:rPr>
                <w:rFonts w:ascii="Trebuchet MS" w:hAnsi="Trebuchet MS"/>
                <w:sz w:val="20"/>
                <w:szCs w:val="20"/>
              </w:rPr>
              <w:t xml:space="preserve"> checklist</w:t>
            </w:r>
            <w:r w:rsidR="001F5D92">
              <w:rPr>
                <w:rFonts w:ascii="Trebuchet MS" w:hAnsi="Trebuchet MS"/>
                <w:sz w:val="20"/>
                <w:szCs w:val="20"/>
              </w:rPr>
              <w:t xml:space="preserve"> </w:t>
            </w:r>
          </w:p>
        </w:tc>
      </w:tr>
      <w:tr w:rsidR="002F0616" w14:paraId="5CB15D78"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36DF1A" w14:textId="35B558DD" w:rsidR="002F0616" w:rsidRDefault="002F0616" w:rsidP="00B31BDD">
            <w:pPr>
              <w:rPr>
                <w:rFonts w:ascii="Trebuchet MS" w:hAnsi="Trebuchet MS"/>
                <w:sz w:val="20"/>
                <w:szCs w:val="20"/>
              </w:rPr>
            </w:pPr>
            <w:r>
              <w:rPr>
                <w:rFonts w:ascii="Trebuchet MS" w:hAnsi="Trebuchet MS"/>
                <w:sz w:val="20"/>
                <w:szCs w:val="20"/>
              </w:rPr>
              <w:t>Checklist 5</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6019E69F" w14:textId="3228694A" w:rsidR="002F0616" w:rsidRDefault="002F0616" w:rsidP="00B31BDD">
            <w:pPr>
              <w:rPr>
                <w:rFonts w:ascii="Trebuchet MS" w:hAnsi="Trebuchet MS"/>
                <w:sz w:val="20"/>
                <w:szCs w:val="20"/>
              </w:rPr>
            </w:pPr>
            <w:r>
              <w:rPr>
                <w:rFonts w:ascii="Trebuchet MS" w:hAnsi="Trebuchet MS"/>
                <w:sz w:val="20"/>
                <w:szCs w:val="20"/>
              </w:rPr>
              <w:t xml:space="preserve">Standalone fees estimate revision documentation added to the </w:t>
            </w:r>
            <w:r w:rsidRPr="002F0616">
              <w:rPr>
                <w:rFonts w:ascii="Trebuchet MS" w:hAnsi="Trebuchet MS"/>
                <w:b/>
                <w:bCs/>
                <w:i/>
                <w:iCs/>
                <w:sz w:val="20"/>
                <w:szCs w:val="20"/>
              </w:rPr>
              <w:t>Periodic Duties</w:t>
            </w:r>
            <w:r>
              <w:rPr>
                <w:rFonts w:ascii="Trebuchet MS" w:hAnsi="Trebuchet MS"/>
                <w:sz w:val="20"/>
                <w:szCs w:val="20"/>
              </w:rPr>
              <w:t xml:space="preserve"> checklist at point 31 – see further documents on this below</w:t>
            </w:r>
            <w:r w:rsidR="001F5D92">
              <w:rPr>
                <w:rFonts w:ascii="Trebuchet MS" w:hAnsi="Trebuchet MS"/>
                <w:sz w:val="20"/>
                <w:szCs w:val="20"/>
              </w:rPr>
              <w:t xml:space="preserve"> </w:t>
            </w:r>
          </w:p>
        </w:tc>
      </w:tr>
      <w:tr w:rsidR="00B31BDD" w14:paraId="4A255B8A"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4208D2" w14:textId="49696E45" w:rsidR="00B31BDD" w:rsidRDefault="002B2294" w:rsidP="00B31BDD">
            <w:pPr>
              <w:rPr>
                <w:rFonts w:ascii="Trebuchet MS" w:hAnsi="Trebuchet MS"/>
                <w:sz w:val="20"/>
                <w:szCs w:val="20"/>
              </w:rPr>
            </w:pPr>
            <w:r>
              <w:rPr>
                <w:rFonts w:ascii="Trebuchet MS" w:hAnsi="Trebuchet MS"/>
                <w:sz w:val="20"/>
                <w:szCs w:val="20"/>
              </w:rPr>
              <w:t>Checklist 7</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47595BD8" w14:textId="535BF9C6" w:rsidR="00B31BDD" w:rsidRDefault="002B2294" w:rsidP="00B31BDD">
            <w:pPr>
              <w:rPr>
                <w:rFonts w:ascii="Trebuchet MS" w:hAnsi="Trebuchet MS"/>
                <w:sz w:val="20"/>
                <w:szCs w:val="20"/>
              </w:rPr>
            </w:pPr>
            <w:r>
              <w:rPr>
                <w:rFonts w:ascii="Trebuchet MS" w:hAnsi="Trebuchet MS"/>
                <w:sz w:val="20"/>
                <w:szCs w:val="20"/>
              </w:rPr>
              <w:t xml:space="preserve">Pensions investigations information added to the </w:t>
            </w:r>
            <w:r w:rsidRPr="00B66900">
              <w:rPr>
                <w:rFonts w:ascii="Trebuchet MS" w:hAnsi="Trebuchet MS"/>
                <w:b/>
                <w:bCs/>
                <w:i/>
                <w:iCs/>
                <w:sz w:val="20"/>
                <w:szCs w:val="20"/>
              </w:rPr>
              <w:t>Investigations</w:t>
            </w:r>
            <w:r>
              <w:rPr>
                <w:rFonts w:ascii="Trebuchet MS" w:hAnsi="Trebuchet MS"/>
                <w:sz w:val="20"/>
                <w:szCs w:val="20"/>
              </w:rPr>
              <w:t xml:space="preserve"> checklist at point 9</w:t>
            </w:r>
            <w:r w:rsidR="001F5D92">
              <w:rPr>
                <w:rFonts w:ascii="Trebuchet MS" w:hAnsi="Trebuchet MS"/>
                <w:sz w:val="20"/>
                <w:szCs w:val="20"/>
              </w:rPr>
              <w:t xml:space="preserve"> </w:t>
            </w:r>
          </w:p>
        </w:tc>
      </w:tr>
      <w:tr w:rsidR="00E34159" w14:paraId="614B784B"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6EE4AD5" w14:textId="6F9F28E7" w:rsidR="00E34159" w:rsidRDefault="00F92AC9" w:rsidP="00E34159">
            <w:pPr>
              <w:rPr>
                <w:rFonts w:ascii="Trebuchet MS" w:hAnsi="Trebuchet MS"/>
                <w:sz w:val="20"/>
                <w:szCs w:val="20"/>
              </w:rPr>
            </w:pPr>
            <w:r>
              <w:rPr>
                <w:rFonts w:ascii="Trebuchet MS" w:hAnsi="Trebuchet MS"/>
                <w:sz w:val="20"/>
                <w:szCs w:val="20"/>
              </w:rPr>
              <w:t>Checklist 8</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6EB999BA" w14:textId="0A8A1320" w:rsidR="00E34159" w:rsidRDefault="00B66900" w:rsidP="00E34159">
            <w:pPr>
              <w:rPr>
                <w:rFonts w:ascii="Trebuchet MS" w:hAnsi="Trebuchet MS"/>
                <w:sz w:val="20"/>
                <w:szCs w:val="20"/>
              </w:rPr>
            </w:pPr>
            <w:r w:rsidRPr="00B66900">
              <w:rPr>
                <w:rFonts w:ascii="Trebuchet MS" w:hAnsi="Trebuchet MS"/>
                <w:b/>
                <w:bCs/>
                <w:i/>
                <w:iCs/>
                <w:sz w:val="20"/>
                <w:szCs w:val="20"/>
              </w:rPr>
              <w:t>Agreement of Liabilities</w:t>
            </w:r>
            <w:r>
              <w:rPr>
                <w:rFonts w:ascii="Trebuchet MS" w:hAnsi="Trebuchet MS"/>
                <w:sz w:val="20"/>
                <w:szCs w:val="20"/>
              </w:rPr>
              <w:t xml:space="preserve"> checklist u</w:t>
            </w:r>
            <w:r w:rsidR="00F92AC9">
              <w:rPr>
                <w:rFonts w:ascii="Trebuchet MS" w:hAnsi="Trebuchet MS"/>
                <w:sz w:val="20"/>
                <w:szCs w:val="20"/>
              </w:rPr>
              <w:t>pdated at point 19 for employee pensions claims</w:t>
            </w:r>
            <w:r w:rsidR="001F5D92">
              <w:rPr>
                <w:rFonts w:ascii="Trebuchet MS" w:hAnsi="Trebuchet MS"/>
                <w:sz w:val="20"/>
                <w:szCs w:val="20"/>
              </w:rPr>
              <w:t xml:space="preserve"> </w:t>
            </w:r>
          </w:p>
        </w:tc>
      </w:tr>
      <w:tr w:rsidR="00F92AC9" w14:paraId="5B30CC56"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FF9B6D8" w14:textId="5E631984" w:rsidR="00F92AC9" w:rsidRDefault="00F92AC9" w:rsidP="00E34159">
            <w:pPr>
              <w:rPr>
                <w:rFonts w:ascii="Trebuchet MS" w:hAnsi="Trebuchet MS"/>
                <w:sz w:val="20"/>
                <w:szCs w:val="20"/>
              </w:rPr>
            </w:pPr>
            <w:r>
              <w:rPr>
                <w:rFonts w:ascii="Trebuchet MS" w:hAnsi="Trebuchet MS"/>
                <w:sz w:val="20"/>
                <w:szCs w:val="20"/>
              </w:rPr>
              <w:t>Checklist 10</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79E82DC5" w14:textId="6E0C5F34" w:rsidR="00F92AC9" w:rsidRDefault="00305804" w:rsidP="00E34159">
            <w:pPr>
              <w:rPr>
                <w:rFonts w:ascii="Trebuchet MS" w:hAnsi="Trebuchet MS"/>
                <w:sz w:val="20"/>
                <w:szCs w:val="20"/>
              </w:rPr>
            </w:pPr>
            <w:r>
              <w:rPr>
                <w:rFonts w:ascii="Trebuchet MS" w:hAnsi="Trebuchet MS"/>
                <w:sz w:val="20"/>
                <w:szCs w:val="20"/>
              </w:rPr>
              <w:t xml:space="preserve">Pensions scheme section of </w:t>
            </w:r>
            <w:r w:rsidRPr="00B66900">
              <w:rPr>
                <w:rFonts w:ascii="Trebuchet MS" w:hAnsi="Trebuchet MS"/>
                <w:b/>
                <w:bCs/>
                <w:i/>
                <w:iCs/>
                <w:sz w:val="20"/>
                <w:szCs w:val="20"/>
              </w:rPr>
              <w:t>Employee</w:t>
            </w:r>
            <w:r>
              <w:rPr>
                <w:rFonts w:ascii="Trebuchet MS" w:hAnsi="Trebuchet MS"/>
                <w:sz w:val="20"/>
                <w:szCs w:val="20"/>
              </w:rPr>
              <w:t xml:space="preserve"> </w:t>
            </w:r>
            <w:r w:rsidR="00B66900" w:rsidRPr="00B66900">
              <w:rPr>
                <w:rFonts w:ascii="Trebuchet MS" w:hAnsi="Trebuchet MS"/>
                <w:b/>
                <w:bCs/>
                <w:i/>
                <w:iCs/>
                <w:sz w:val="20"/>
                <w:szCs w:val="20"/>
              </w:rPr>
              <w:t>Claims &amp; Pension Schemes</w:t>
            </w:r>
            <w:r w:rsidR="00B66900">
              <w:rPr>
                <w:rFonts w:ascii="Trebuchet MS" w:hAnsi="Trebuchet MS"/>
                <w:sz w:val="20"/>
                <w:szCs w:val="20"/>
              </w:rPr>
              <w:t xml:space="preserve"> </w:t>
            </w:r>
            <w:r>
              <w:rPr>
                <w:rFonts w:ascii="Trebuchet MS" w:hAnsi="Trebuchet MS"/>
                <w:sz w:val="20"/>
                <w:szCs w:val="20"/>
              </w:rPr>
              <w:t>checklist revised/updated from point 11 onwards</w:t>
            </w:r>
            <w:r w:rsidR="001F5D92">
              <w:rPr>
                <w:rFonts w:ascii="Trebuchet MS" w:hAnsi="Trebuchet MS"/>
                <w:sz w:val="20"/>
                <w:szCs w:val="20"/>
              </w:rPr>
              <w:t xml:space="preserve"> </w:t>
            </w:r>
          </w:p>
        </w:tc>
      </w:tr>
      <w:tr w:rsidR="00F92AC9" w14:paraId="447CD076"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0C9F8B8" w14:textId="7210C17F" w:rsidR="00F92AC9" w:rsidRDefault="00305804" w:rsidP="00E34159">
            <w:pPr>
              <w:rPr>
                <w:rFonts w:ascii="Trebuchet MS" w:hAnsi="Trebuchet MS"/>
                <w:sz w:val="20"/>
                <w:szCs w:val="20"/>
              </w:rPr>
            </w:pPr>
            <w:r>
              <w:rPr>
                <w:rFonts w:ascii="Trebuchet MS" w:hAnsi="Trebuchet MS"/>
                <w:sz w:val="20"/>
                <w:szCs w:val="20"/>
              </w:rPr>
              <w:t>Checklist 11</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2F5755A1" w14:textId="6BAD5103" w:rsidR="00F92AC9" w:rsidRDefault="00305804" w:rsidP="00E34159">
            <w:pPr>
              <w:rPr>
                <w:rFonts w:ascii="Trebuchet MS" w:hAnsi="Trebuchet MS"/>
                <w:sz w:val="20"/>
                <w:szCs w:val="20"/>
              </w:rPr>
            </w:pPr>
            <w:r>
              <w:rPr>
                <w:rFonts w:ascii="Trebuchet MS" w:hAnsi="Trebuchet MS"/>
                <w:sz w:val="20"/>
                <w:szCs w:val="20"/>
              </w:rPr>
              <w:t xml:space="preserve">Minor update to point 11 of </w:t>
            </w:r>
            <w:r w:rsidRPr="00B66900">
              <w:rPr>
                <w:rFonts w:ascii="Trebuchet MS" w:hAnsi="Trebuchet MS"/>
                <w:b/>
                <w:bCs/>
                <w:i/>
                <w:iCs/>
                <w:sz w:val="20"/>
                <w:szCs w:val="20"/>
              </w:rPr>
              <w:t>Distributions</w:t>
            </w:r>
            <w:r>
              <w:rPr>
                <w:rFonts w:ascii="Trebuchet MS" w:hAnsi="Trebuchet MS"/>
                <w:sz w:val="20"/>
                <w:szCs w:val="20"/>
              </w:rPr>
              <w:t xml:space="preserve"> checklist as reminder about ensuring all employee claims in relation to o/s pension contributions have been dealt with</w:t>
            </w:r>
            <w:r w:rsidR="001F5D92">
              <w:rPr>
                <w:rFonts w:ascii="Trebuchet MS" w:hAnsi="Trebuchet MS"/>
                <w:sz w:val="20"/>
                <w:szCs w:val="20"/>
              </w:rPr>
              <w:t xml:space="preserve"> </w:t>
            </w:r>
          </w:p>
        </w:tc>
      </w:tr>
      <w:tr w:rsidR="00F92AC9" w14:paraId="4FC7A221"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F422E7F" w14:textId="68F9EAE3" w:rsidR="00F92AC9" w:rsidRDefault="00287550" w:rsidP="00E34159">
            <w:pPr>
              <w:rPr>
                <w:rFonts w:ascii="Trebuchet MS" w:hAnsi="Trebuchet MS"/>
                <w:sz w:val="20"/>
                <w:szCs w:val="20"/>
              </w:rPr>
            </w:pPr>
            <w:r>
              <w:rPr>
                <w:rFonts w:ascii="Trebuchet MS" w:hAnsi="Trebuchet MS"/>
                <w:sz w:val="20"/>
                <w:szCs w:val="20"/>
              </w:rPr>
              <w:t>Checklist 12</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28FEBDE4" w14:textId="7309DB7E" w:rsidR="00F92AC9" w:rsidRDefault="002C0DCB" w:rsidP="00E34159">
            <w:pPr>
              <w:rPr>
                <w:rFonts w:ascii="Trebuchet MS" w:hAnsi="Trebuchet MS"/>
                <w:sz w:val="20"/>
                <w:szCs w:val="20"/>
              </w:rPr>
            </w:pPr>
            <w:r>
              <w:rPr>
                <w:rFonts w:ascii="Trebuchet MS" w:hAnsi="Trebuchet MS"/>
                <w:sz w:val="20"/>
                <w:szCs w:val="20"/>
              </w:rPr>
              <w:t>See green highlights for</w:t>
            </w:r>
            <w:r w:rsidR="00287550">
              <w:rPr>
                <w:rFonts w:ascii="Trebuchet MS" w:hAnsi="Trebuchet MS"/>
                <w:sz w:val="20"/>
                <w:szCs w:val="20"/>
              </w:rPr>
              <w:t xml:space="preserve"> update</w:t>
            </w:r>
            <w:r>
              <w:rPr>
                <w:rFonts w:ascii="Trebuchet MS" w:hAnsi="Trebuchet MS"/>
                <w:sz w:val="20"/>
                <w:szCs w:val="20"/>
              </w:rPr>
              <w:t>s</w:t>
            </w:r>
            <w:r w:rsidR="00B66900">
              <w:rPr>
                <w:rFonts w:ascii="Trebuchet MS" w:hAnsi="Trebuchet MS"/>
                <w:sz w:val="20"/>
                <w:szCs w:val="20"/>
              </w:rPr>
              <w:t xml:space="preserve"> in the </w:t>
            </w:r>
            <w:r w:rsidR="00B66900" w:rsidRPr="00B66900">
              <w:rPr>
                <w:rFonts w:ascii="Trebuchet MS" w:hAnsi="Trebuchet MS"/>
                <w:b/>
                <w:bCs/>
                <w:i/>
                <w:iCs/>
                <w:sz w:val="20"/>
                <w:szCs w:val="20"/>
              </w:rPr>
              <w:t>Closure</w:t>
            </w:r>
            <w:r w:rsidR="00B66900">
              <w:rPr>
                <w:rFonts w:ascii="Trebuchet MS" w:hAnsi="Trebuchet MS"/>
                <w:sz w:val="20"/>
                <w:szCs w:val="20"/>
              </w:rPr>
              <w:t xml:space="preserve"> checklist</w:t>
            </w:r>
            <w:r w:rsidR="00287550">
              <w:rPr>
                <w:rFonts w:ascii="Trebuchet MS" w:hAnsi="Trebuchet MS"/>
                <w:sz w:val="20"/>
                <w:szCs w:val="20"/>
              </w:rPr>
              <w:t xml:space="preserve"> in relation to pensions work</w:t>
            </w:r>
            <w:r w:rsidR="001F5D92">
              <w:rPr>
                <w:rFonts w:ascii="Trebuchet MS" w:hAnsi="Trebuchet MS"/>
                <w:sz w:val="20"/>
                <w:szCs w:val="20"/>
              </w:rPr>
              <w:t xml:space="preserve"> </w:t>
            </w:r>
          </w:p>
        </w:tc>
      </w:tr>
      <w:tr w:rsidR="00F92AC9" w14:paraId="4B6FFB23"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023D46E" w14:textId="036F4A96" w:rsidR="00F92AC9" w:rsidRDefault="00287550" w:rsidP="00E34159">
            <w:pPr>
              <w:rPr>
                <w:rFonts w:ascii="Trebuchet MS" w:hAnsi="Trebuchet MS"/>
                <w:sz w:val="20"/>
                <w:szCs w:val="20"/>
              </w:rPr>
            </w:pPr>
            <w:r>
              <w:rPr>
                <w:rFonts w:ascii="Trebuchet MS" w:hAnsi="Trebuchet MS"/>
                <w:sz w:val="20"/>
                <w:szCs w:val="20"/>
              </w:rPr>
              <w:t>CVL101(C)</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39995C20" w14:textId="5C367745" w:rsidR="00F92AC9" w:rsidRPr="00BD5312" w:rsidRDefault="00287550" w:rsidP="00E34159">
            <w:pPr>
              <w:rPr>
                <w:rFonts w:ascii="Trebuchet MS" w:hAnsi="Trebuchet MS"/>
                <w:color w:val="FF0000"/>
                <w:sz w:val="20"/>
                <w:szCs w:val="20"/>
              </w:rPr>
            </w:pPr>
            <w:r>
              <w:rPr>
                <w:rFonts w:ascii="Trebuchet MS" w:hAnsi="Trebuchet MS"/>
                <w:sz w:val="20"/>
                <w:szCs w:val="20"/>
              </w:rPr>
              <w:t xml:space="preserve">Point 25 of the </w:t>
            </w:r>
            <w:r w:rsidRPr="00B66900">
              <w:rPr>
                <w:rFonts w:ascii="Trebuchet MS" w:hAnsi="Trebuchet MS"/>
                <w:b/>
                <w:bCs/>
                <w:i/>
                <w:iCs/>
                <w:sz w:val="20"/>
                <w:szCs w:val="20"/>
              </w:rPr>
              <w:t>Background Information Checklist</w:t>
            </w:r>
            <w:r>
              <w:rPr>
                <w:rFonts w:ascii="Trebuchet MS" w:hAnsi="Trebuchet MS"/>
                <w:sz w:val="20"/>
                <w:szCs w:val="20"/>
              </w:rPr>
              <w:t xml:space="preserve"> removed in relation to pension brokers and pensions section updated at points 47 &amp; 48 of the checklist</w:t>
            </w:r>
            <w:r w:rsidR="00BD5312">
              <w:rPr>
                <w:rFonts w:ascii="Trebuchet MS" w:hAnsi="Trebuchet MS"/>
                <w:sz w:val="20"/>
                <w:szCs w:val="20"/>
              </w:rPr>
              <w:t xml:space="preserve"> </w:t>
            </w:r>
          </w:p>
        </w:tc>
      </w:tr>
      <w:tr w:rsidR="00F92AC9" w14:paraId="2F3DB885"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FA6394" w14:textId="05F209B7" w:rsidR="00F92AC9" w:rsidRDefault="007F6706" w:rsidP="00E34159">
            <w:pPr>
              <w:rPr>
                <w:rFonts w:ascii="Trebuchet MS" w:hAnsi="Trebuchet MS"/>
                <w:sz w:val="20"/>
                <w:szCs w:val="20"/>
              </w:rPr>
            </w:pPr>
            <w:r>
              <w:rPr>
                <w:rFonts w:ascii="Trebuchet MS" w:hAnsi="Trebuchet MS"/>
                <w:sz w:val="20"/>
                <w:szCs w:val="20"/>
              </w:rPr>
              <w:t>CVL434(C)</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1CCAE847" w14:textId="308A6DB4" w:rsidR="00F92AC9" w:rsidRPr="00F13B28" w:rsidRDefault="007F6706" w:rsidP="00E34159">
            <w:pPr>
              <w:rPr>
                <w:rFonts w:ascii="Trebuchet MS" w:hAnsi="Trebuchet MS"/>
                <w:color w:val="FF0000"/>
                <w:sz w:val="20"/>
                <w:szCs w:val="20"/>
              </w:rPr>
            </w:pPr>
            <w:r w:rsidRPr="007F6706">
              <w:rPr>
                <w:rFonts w:ascii="Trebuchet MS" w:hAnsi="Trebuchet MS"/>
                <w:b/>
                <w:bCs/>
                <w:i/>
                <w:iCs/>
                <w:color w:val="0070C0"/>
                <w:sz w:val="20"/>
                <w:szCs w:val="20"/>
              </w:rPr>
              <w:t>NEW</w:t>
            </w:r>
            <w:r>
              <w:rPr>
                <w:rFonts w:ascii="Trebuchet MS" w:hAnsi="Trebuchet MS"/>
                <w:sz w:val="20"/>
                <w:szCs w:val="20"/>
              </w:rPr>
              <w:t xml:space="preserve"> Pensions Checklist added to the work pack – see below for </w:t>
            </w:r>
            <w:r w:rsidR="00A84057">
              <w:rPr>
                <w:rFonts w:ascii="Trebuchet MS" w:hAnsi="Trebuchet MS"/>
                <w:sz w:val="20"/>
                <w:szCs w:val="20"/>
              </w:rPr>
              <w:t xml:space="preserve">details of </w:t>
            </w:r>
            <w:r>
              <w:rPr>
                <w:rFonts w:ascii="Trebuchet MS" w:hAnsi="Trebuchet MS"/>
                <w:sz w:val="20"/>
                <w:szCs w:val="20"/>
              </w:rPr>
              <w:t>the appendices that accompany this checklist</w:t>
            </w:r>
            <w:r w:rsidR="00F13B28">
              <w:rPr>
                <w:rFonts w:ascii="Trebuchet MS" w:hAnsi="Trebuchet MS"/>
                <w:sz w:val="20"/>
                <w:szCs w:val="20"/>
              </w:rPr>
              <w:t xml:space="preserve">  </w:t>
            </w:r>
          </w:p>
        </w:tc>
      </w:tr>
      <w:tr w:rsidR="00C77BB2" w14:paraId="10D4AF66"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8EFEB3" w14:textId="77777777" w:rsidR="00C77BB2" w:rsidRDefault="00C77BB2" w:rsidP="00E34159">
            <w:pPr>
              <w:rPr>
                <w:rFonts w:ascii="Trebuchet MS" w:hAnsi="Trebuchet MS"/>
                <w:sz w:val="20"/>
                <w:szCs w:val="20"/>
              </w:rPr>
            </w:pP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41CDD798" w14:textId="77777777" w:rsidR="00C77BB2" w:rsidRDefault="00C77BB2" w:rsidP="00E34159">
            <w:pPr>
              <w:rPr>
                <w:rFonts w:ascii="Trebuchet MS" w:hAnsi="Trebuchet MS"/>
                <w:sz w:val="20"/>
                <w:szCs w:val="20"/>
              </w:rPr>
            </w:pPr>
          </w:p>
        </w:tc>
      </w:tr>
      <w:tr w:rsidR="00E34159" w14:paraId="7941F1CD" w14:textId="77777777" w:rsidTr="00B82573">
        <w:tc>
          <w:tcPr>
            <w:tcW w:w="2117"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tcPr>
          <w:p w14:paraId="6C6D4847" w14:textId="77777777" w:rsidR="00E34159" w:rsidRDefault="00E34159" w:rsidP="00E34159">
            <w:pPr>
              <w:rPr>
                <w:rFonts w:ascii="Trebuchet MS" w:hAnsi="Trebuchet MS"/>
                <w:sz w:val="20"/>
                <w:szCs w:val="20"/>
              </w:rPr>
            </w:pPr>
          </w:p>
        </w:tc>
        <w:tc>
          <w:tcPr>
            <w:tcW w:w="8089" w:type="dxa"/>
            <w:tcBorders>
              <w:top w:val="nil"/>
              <w:left w:val="nil"/>
              <w:bottom w:val="single" w:sz="8" w:space="0" w:color="auto"/>
              <w:right w:val="single" w:sz="8" w:space="0" w:color="auto"/>
            </w:tcBorders>
            <w:shd w:val="clear" w:color="auto" w:fill="92D050"/>
            <w:tcMar>
              <w:top w:w="0" w:type="dxa"/>
              <w:left w:w="108" w:type="dxa"/>
              <w:bottom w:w="0" w:type="dxa"/>
              <w:right w:w="108" w:type="dxa"/>
            </w:tcMar>
          </w:tcPr>
          <w:p w14:paraId="377AB36B" w14:textId="77777777" w:rsidR="00E34159" w:rsidRDefault="00E34159" w:rsidP="00E34159">
            <w:pPr>
              <w:rPr>
                <w:rFonts w:ascii="Trebuchet MS" w:hAnsi="Trebuchet MS"/>
                <w:sz w:val="20"/>
                <w:szCs w:val="20"/>
              </w:rPr>
            </w:pPr>
          </w:p>
        </w:tc>
      </w:tr>
      <w:tr w:rsidR="00804351" w14:paraId="554FF5F7"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D28D31C" w14:textId="1EB3A5EA" w:rsidR="00804351" w:rsidRDefault="00B66900" w:rsidP="00E34159">
            <w:pPr>
              <w:rPr>
                <w:rFonts w:ascii="Trebuchet MS" w:hAnsi="Trebuchet MS"/>
                <w:sz w:val="20"/>
                <w:szCs w:val="20"/>
              </w:rPr>
            </w:pPr>
            <w:r>
              <w:rPr>
                <w:rFonts w:ascii="Trebuchet MS" w:hAnsi="Trebuchet MS"/>
                <w:sz w:val="20"/>
                <w:szCs w:val="20"/>
              </w:rPr>
              <w:t>CVL103(L)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2237E4C4" w14:textId="499F71D9" w:rsidR="00804351" w:rsidRPr="00945B56" w:rsidRDefault="00B66900" w:rsidP="00E34159">
            <w:pPr>
              <w:rPr>
                <w:rFonts w:ascii="Trebuchet MS" w:hAnsi="Trebuchet MS"/>
                <w:color w:val="FF0000"/>
                <w:sz w:val="20"/>
                <w:szCs w:val="20"/>
              </w:rPr>
            </w:pPr>
            <w:r>
              <w:rPr>
                <w:rFonts w:ascii="Trebuchet MS" w:hAnsi="Trebuchet MS"/>
                <w:sz w:val="20"/>
                <w:szCs w:val="20"/>
              </w:rPr>
              <w:t xml:space="preserve">Minor updates to </w:t>
            </w:r>
            <w:r w:rsidRPr="00B66900">
              <w:rPr>
                <w:rFonts w:ascii="Trebuchet MS" w:hAnsi="Trebuchet MS"/>
                <w:b/>
                <w:bCs/>
                <w:i/>
                <w:iCs/>
                <w:sz w:val="20"/>
                <w:szCs w:val="20"/>
              </w:rPr>
              <w:t>Client Identification and Money Laundering Regulations</w:t>
            </w:r>
            <w:r>
              <w:rPr>
                <w:rFonts w:ascii="Trebuchet MS" w:hAnsi="Trebuchet MS"/>
                <w:sz w:val="20"/>
                <w:szCs w:val="20"/>
              </w:rPr>
              <w:t xml:space="preserve"> section of engagement letter – see green highlights</w:t>
            </w:r>
            <w:r w:rsidR="00945B56">
              <w:rPr>
                <w:rFonts w:ascii="Trebuchet MS" w:hAnsi="Trebuchet MS"/>
                <w:sz w:val="20"/>
                <w:szCs w:val="20"/>
              </w:rPr>
              <w:t xml:space="preserve"> </w:t>
            </w:r>
          </w:p>
        </w:tc>
      </w:tr>
      <w:tr w:rsidR="00E34159" w14:paraId="51272286"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2EA6BD" w14:textId="1F76CEFF" w:rsidR="00E34159" w:rsidRDefault="00B53A9C" w:rsidP="00E34159">
            <w:pPr>
              <w:rPr>
                <w:rFonts w:ascii="Trebuchet MS" w:hAnsi="Trebuchet MS"/>
                <w:sz w:val="20"/>
                <w:szCs w:val="20"/>
              </w:rPr>
            </w:pPr>
            <w:r>
              <w:rPr>
                <w:rFonts w:ascii="Trebuchet MS" w:hAnsi="Trebuchet MS"/>
                <w:sz w:val="20"/>
                <w:szCs w:val="20"/>
              </w:rPr>
              <w:t>CVL306(L)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5FBF8390" w14:textId="5A7E159C" w:rsidR="00C77BB2" w:rsidRPr="006A5085" w:rsidRDefault="00B53A9C" w:rsidP="00E34159">
            <w:pPr>
              <w:rPr>
                <w:rFonts w:ascii="Trebuchet MS" w:hAnsi="Trebuchet MS"/>
                <w:color w:val="FF0000"/>
                <w:sz w:val="20"/>
                <w:szCs w:val="20"/>
              </w:rPr>
            </w:pPr>
            <w:r>
              <w:rPr>
                <w:rFonts w:ascii="Trebuchet MS" w:hAnsi="Trebuchet MS"/>
                <w:sz w:val="20"/>
                <w:szCs w:val="20"/>
              </w:rPr>
              <w:t>The letter to members with the written resolutions has had a minor update to clarify who the members’ agents will be</w:t>
            </w:r>
            <w:r w:rsidR="006A5085">
              <w:rPr>
                <w:rFonts w:ascii="Trebuchet MS" w:hAnsi="Trebuchet MS"/>
                <w:sz w:val="20"/>
                <w:szCs w:val="20"/>
              </w:rPr>
              <w:t xml:space="preserve"> </w:t>
            </w:r>
          </w:p>
        </w:tc>
      </w:tr>
      <w:tr w:rsidR="00F26A78" w14:paraId="59065556"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FB0041" w14:textId="54495343" w:rsidR="00F26A78" w:rsidRDefault="00F26A78" w:rsidP="00E34159">
            <w:pPr>
              <w:rPr>
                <w:rFonts w:ascii="Trebuchet MS" w:hAnsi="Trebuchet MS"/>
                <w:sz w:val="20"/>
                <w:szCs w:val="20"/>
              </w:rPr>
            </w:pPr>
            <w:r>
              <w:rPr>
                <w:rFonts w:ascii="Trebuchet MS" w:hAnsi="Trebuchet MS"/>
                <w:sz w:val="20"/>
                <w:szCs w:val="20"/>
              </w:rPr>
              <w:t>CVL405(L)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2645A637" w14:textId="320FD5AB" w:rsidR="00F26A78" w:rsidRPr="00C518A0" w:rsidRDefault="00F26A78" w:rsidP="00E34159">
            <w:pPr>
              <w:rPr>
                <w:rFonts w:ascii="Trebuchet MS" w:hAnsi="Trebuchet MS"/>
                <w:color w:val="FF0000"/>
                <w:sz w:val="20"/>
                <w:szCs w:val="20"/>
              </w:rPr>
            </w:pPr>
            <w:r>
              <w:rPr>
                <w:rFonts w:ascii="Trebuchet MS" w:hAnsi="Trebuchet MS"/>
                <w:sz w:val="20"/>
                <w:szCs w:val="20"/>
              </w:rPr>
              <w:t>Letter to creditors on appointment which has been overhauled to incorporate the report on the outcome of the decision process – see notes to CVL406 below about this.  Please resave the letter in its entirety as it has been modified in several places to improve the content.</w:t>
            </w:r>
            <w:r w:rsidR="006A5085">
              <w:rPr>
                <w:rFonts w:ascii="Trebuchet MS" w:hAnsi="Trebuchet MS"/>
                <w:sz w:val="20"/>
                <w:szCs w:val="20"/>
              </w:rPr>
              <w:t xml:space="preserve">  </w:t>
            </w:r>
          </w:p>
        </w:tc>
      </w:tr>
      <w:tr w:rsidR="00E34159" w14:paraId="4306BF6F"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1A8018" w14:textId="15B849FE" w:rsidR="00E34159" w:rsidRDefault="00A8333E" w:rsidP="00E34159">
            <w:pPr>
              <w:rPr>
                <w:rFonts w:ascii="Trebuchet MS" w:hAnsi="Trebuchet MS"/>
                <w:sz w:val="20"/>
                <w:szCs w:val="20"/>
              </w:rPr>
            </w:pPr>
            <w:r>
              <w:rPr>
                <w:rFonts w:ascii="Trebuchet MS" w:hAnsi="Trebuchet MS"/>
                <w:sz w:val="20"/>
                <w:szCs w:val="20"/>
              </w:rPr>
              <w:t>CVL406(L)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54EDD4BA" w14:textId="2484CC5A" w:rsidR="00E34159" w:rsidRPr="00B349AD" w:rsidRDefault="00A8333E" w:rsidP="00E34159">
            <w:pPr>
              <w:rPr>
                <w:rFonts w:ascii="Trebuchet MS" w:hAnsi="Trebuchet MS"/>
                <w:color w:val="FF0000"/>
                <w:sz w:val="20"/>
                <w:szCs w:val="20"/>
              </w:rPr>
            </w:pPr>
            <w:r>
              <w:rPr>
                <w:rFonts w:ascii="Trebuchet MS" w:hAnsi="Trebuchet MS"/>
                <w:sz w:val="20"/>
                <w:szCs w:val="20"/>
              </w:rPr>
              <w:t>This was the report on the outcome of the decision process to appoint the liquidator which has now been incorporated into CVL405 (the letter to creditors on appointment) following receipt of confirmation from the ICAEW that despite R6.15 stating that the notice to creditors within 28 days of appointment must ‘be accompanied by’ a report [on the outcome of the decision procedure or deemed consent process under R6.14] it is in fact acceptable to include the prescribed information within the letter to creditors.  Therefore</w:t>
            </w:r>
            <w:r w:rsidR="00671C8B">
              <w:rPr>
                <w:rFonts w:ascii="Trebuchet MS" w:hAnsi="Trebuchet MS"/>
                <w:sz w:val="20"/>
                <w:szCs w:val="20"/>
              </w:rPr>
              <w:t>,</w:t>
            </w:r>
            <w:r>
              <w:rPr>
                <w:rFonts w:ascii="Trebuchet MS" w:hAnsi="Trebuchet MS"/>
                <w:sz w:val="20"/>
                <w:szCs w:val="20"/>
              </w:rPr>
              <w:t xml:space="preserve"> we have removed this report and inserted the prescribed information int</w:t>
            </w:r>
            <w:r w:rsidR="00671C8B">
              <w:rPr>
                <w:rFonts w:ascii="Trebuchet MS" w:hAnsi="Trebuchet MS"/>
                <w:sz w:val="20"/>
                <w:szCs w:val="20"/>
              </w:rPr>
              <w:t xml:space="preserve">o CVL405 to make it simpler.  </w:t>
            </w:r>
            <w:r w:rsidR="00671C8B" w:rsidRPr="00671C8B">
              <w:rPr>
                <w:rFonts w:ascii="Trebuchet MS" w:hAnsi="Trebuchet MS"/>
                <w:i/>
                <w:iCs/>
                <w:color w:val="0070C0"/>
                <w:sz w:val="20"/>
                <w:szCs w:val="20"/>
              </w:rPr>
              <w:t>PLEASE THEREFORE DELETE THIS REPORT FROM YOUR PACK NOW</w:t>
            </w:r>
            <w:r w:rsidR="00B349AD">
              <w:rPr>
                <w:rFonts w:ascii="Trebuchet MS" w:hAnsi="Trebuchet MS"/>
                <w:i/>
                <w:iCs/>
                <w:color w:val="0070C0"/>
                <w:sz w:val="20"/>
                <w:szCs w:val="20"/>
              </w:rPr>
              <w:t xml:space="preserve">  </w:t>
            </w:r>
          </w:p>
        </w:tc>
      </w:tr>
      <w:tr w:rsidR="00E34159" w14:paraId="257AFDBD"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1E25805" w14:textId="6B412823" w:rsidR="00E34159" w:rsidRDefault="004D4A26" w:rsidP="00E34159">
            <w:pPr>
              <w:rPr>
                <w:rFonts w:ascii="Trebuchet MS" w:hAnsi="Trebuchet MS"/>
                <w:sz w:val="20"/>
                <w:szCs w:val="20"/>
              </w:rPr>
            </w:pPr>
            <w:r>
              <w:rPr>
                <w:rFonts w:ascii="Trebuchet MS" w:hAnsi="Trebuchet MS"/>
                <w:sz w:val="20"/>
                <w:szCs w:val="20"/>
              </w:rPr>
              <w:t>CVL435(L)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1357AC55" w14:textId="60765BFD" w:rsidR="00E34159" w:rsidRPr="001761B0" w:rsidRDefault="004D4A26" w:rsidP="00E34159">
            <w:pPr>
              <w:rPr>
                <w:rFonts w:ascii="Trebuchet MS" w:hAnsi="Trebuchet MS"/>
                <w:color w:val="FF0000"/>
                <w:sz w:val="20"/>
                <w:szCs w:val="20"/>
              </w:rPr>
            </w:pPr>
            <w:r w:rsidRPr="004D4A26">
              <w:rPr>
                <w:rFonts w:ascii="Trebuchet MS" w:hAnsi="Trebuchet MS"/>
                <w:sz w:val="20"/>
                <w:szCs w:val="20"/>
              </w:rPr>
              <w:t>Updated pensions letter to the directors on appointment – please replace your copy in the work pack with this letter now</w:t>
            </w:r>
            <w:r w:rsidR="001761B0">
              <w:rPr>
                <w:rFonts w:ascii="Trebuchet MS" w:hAnsi="Trebuchet MS"/>
                <w:sz w:val="20"/>
                <w:szCs w:val="20"/>
              </w:rPr>
              <w:t xml:space="preserve">  </w:t>
            </w:r>
          </w:p>
        </w:tc>
      </w:tr>
      <w:tr w:rsidR="004D4A26" w14:paraId="78EFA4BB"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E16F5AB" w14:textId="5712C635" w:rsidR="004D4A26" w:rsidRDefault="004D4A26" w:rsidP="00E34159">
            <w:pPr>
              <w:rPr>
                <w:rFonts w:ascii="Trebuchet MS" w:hAnsi="Trebuchet MS"/>
                <w:sz w:val="20"/>
                <w:szCs w:val="20"/>
              </w:rPr>
            </w:pPr>
            <w:r>
              <w:rPr>
                <w:rFonts w:ascii="Trebuchet MS" w:hAnsi="Trebuchet MS"/>
                <w:sz w:val="20"/>
                <w:szCs w:val="20"/>
              </w:rPr>
              <w:t>CVL451(L)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21DB6648" w14:textId="7BA48E16" w:rsidR="004D4A26" w:rsidRPr="00E34159" w:rsidRDefault="004D4A26" w:rsidP="00E34159">
            <w:pPr>
              <w:rPr>
                <w:rFonts w:ascii="Trebuchet MS" w:hAnsi="Trebuchet MS"/>
                <w:color w:val="0070C0"/>
                <w:sz w:val="20"/>
                <w:szCs w:val="20"/>
              </w:rPr>
            </w:pPr>
            <w:r w:rsidRPr="00C53230">
              <w:rPr>
                <w:rFonts w:ascii="Trebuchet MS" w:hAnsi="Trebuchet MS"/>
                <w:b/>
                <w:bCs/>
                <w:i/>
                <w:iCs/>
                <w:color w:val="0070C0"/>
                <w:sz w:val="20"/>
                <w:szCs w:val="20"/>
              </w:rPr>
              <w:t>NEW</w:t>
            </w:r>
            <w:r>
              <w:rPr>
                <w:rFonts w:ascii="Trebuchet MS" w:hAnsi="Trebuchet MS"/>
                <w:color w:val="0070C0"/>
                <w:sz w:val="20"/>
                <w:szCs w:val="20"/>
              </w:rPr>
              <w:t xml:space="preserve"> </w:t>
            </w:r>
            <w:r w:rsidRPr="00C53230">
              <w:rPr>
                <w:rFonts w:ascii="Trebuchet MS" w:hAnsi="Trebuchet MS"/>
                <w:sz w:val="20"/>
                <w:szCs w:val="20"/>
              </w:rPr>
              <w:t xml:space="preserve">Letter to </w:t>
            </w:r>
            <w:r w:rsidR="00C53230" w:rsidRPr="00C53230">
              <w:rPr>
                <w:rFonts w:ascii="Trebuchet MS" w:hAnsi="Trebuchet MS"/>
                <w:sz w:val="20"/>
                <w:szCs w:val="20"/>
              </w:rPr>
              <w:t xml:space="preserve">PPF </w:t>
            </w:r>
            <w:r w:rsidR="00C53230">
              <w:rPr>
                <w:rFonts w:ascii="Trebuchet MS" w:hAnsi="Trebuchet MS"/>
                <w:sz w:val="20"/>
                <w:szCs w:val="20"/>
              </w:rPr>
              <w:t xml:space="preserve">submitting </w:t>
            </w:r>
            <w:r w:rsidR="004A1E0A">
              <w:rPr>
                <w:rFonts w:ascii="Trebuchet MS" w:hAnsi="Trebuchet MS"/>
                <w:sz w:val="20"/>
                <w:szCs w:val="20"/>
              </w:rPr>
              <w:t xml:space="preserve">paper </w:t>
            </w:r>
            <w:r w:rsidR="00C53230" w:rsidRPr="00C53230">
              <w:rPr>
                <w:rFonts w:ascii="Trebuchet MS" w:hAnsi="Trebuchet MS"/>
                <w:sz w:val="20"/>
                <w:szCs w:val="20"/>
              </w:rPr>
              <w:t>s120 notices</w:t>
            </w:r>
            <w:r w:rsidR="00C53230">
              <w:rPr>
                <w:rFonts w:ascii="Trebuchet MS" w:hAnsi="Trebuchet MS"/>
                <w:sz w:val="20"/>
                <w:szCs w:val="20"/>
              </w:rPr>
              <w:t xml:space="preserve"> where </w:t>
            </w:r>
            <w:r w:rsidR="004A1E0A">
              <w:rPr>
                <w:rFonts w:ascii="Trebuchet MS" w:hAnsi="Trebuchet MS"/>
                <w:sz w:val="20"/>
                <w:szCs w:val="20"/>
              </w:rPr>
              <w:t xml:space="preserve">submissions cannot be </w:t>
            </w:r>
            <w:r w:rsidR="00C53230">
              <w:rPr>
                <w:rFonts w:ascii="Trebuchet MS" w:hAnsi="Trebuchet MS"/>
                <w:sz w:val="20"/>
                <w:szCs w:val="20"/>
              </w:rPr>
              <w:t>done online</w:t>
            </w:r>
            <w:r w:rsidR="00A365AC">
              <w:rPr>
                <w:rFonts w:ascii="Trebuchet MS" w:hAnsi="Trebuchet MS"/>
                <w:sz w:val="20"/>
                <w:szCs w:val="20"/>
              </w:rPr>
              <w:t xml:space="preserve"> </w:t>
            </w:r>
          </w:p>
        </w:tc>
      </w:tr>
      <w:tr w:rsidR="004D4A26" w14:paraId="08E50FD8"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757598F" w14:textId="3533B593" w:rsidR="004D4A26" w:rsidRDefault="004A1E0A" w:rsidP="00E34159">
            <w:pPr>
              <w:rPr>
                <w:rFonts w:ascii="Trebuchet MS" w:hAnsi="Trebuchet MS"/>
                <w:sz w:val="20"/>
                <w:szCs w:val="20"/>
              </w:rPr>
            </w:pPr>
            <w:r>
              <w:rPr>
                <w:rFonts w:ascii="Trebuchet MS" w:hAnsi="Trebuchet MS"/>
                <w:sz w:val="20"/>
                <w:szCs w:val="20"/>
              </w:rPr>
              <w:t>CVL452(L)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4D13BA76" w14:textId="4C0B67BD" w:rsidR="004D4A26" w:rsidRPr="00E34159" w:rsidRDefault="004A1E0A" w:rsidP="00E34159">
            <w:pPr>
              <w:rPr>
                <w:rFonts w:ascii="Trebuchet MS" w:hAnsi="Trebuchet MS"/>
                <w:color w:val="0070C0"/>
                <w:sz w:val="20"/>
                <w:szCs w:val="20"/>
              </w:rPr>
            </w:pPr>
            <w:r w:rsidRPr="00C53230">
              <w:rPr>
                <w:rFonts w:ascii="Trebuchet MS" w:hAnsi="Trebuchet MS"/>
                <w:b/>
                <w:bCs/>
                <w:i/>
                <w:iCs/>
                <w:color w:val="0070C0"/>
                <w:sz w:val="20"/>
                <w:szCs w:val="20"/>
              </w:rPr>
              <w:t>NEW</w:t>
            </w:r>
            <w:r>
              <w:rPr>
                <w:rFonts w:ascii="Trebuchet MS" w:hAnsi="Trebuchet MS"/>
                <w:color w:val="0070C0"/>
                <w:sz w:val="20"/>
                <w:szCs w:val="20"/>
              </w:rPr>
              <w:t xml:space="preserve"> </w:t>
            </w:r>
            <w:r w:rsidRPr="00C53230">
              <w:rPr>
                <w:rFonts w:ascii="Trebuchet MS" w:hAnsi="Trebuchet MS"/>
                <w:sz w:val="20"/>
                <w:szCs w:val="20"/>
              </w:rPr>
              <w:t xml:space="preserve">Letter to </w:t>
            </w:r>
            <w:r>
              <w:rPr>
                <w:rFonts w:ascii="Trebuchet MS" w:hAnsi="Trebuchet MS"/>
                <w:sz w:val="20"/>
                <w:szCs w:val="20"/>
              </w:rPr>
              <w:t>The Pensions Regulator</w:t>
            </w:r>
            <w:r w:rsidRPr="00C53230">
              <w:rPr>
                <w:rFonts w:ascii="Trebuchet MS" w:hAnsi="Trebuchet MS"/>
                <w:sz w:val="20"/>
                <w:szCs w:val="20"/>
              </w:rPr>
              <w:t xml:space="preserve"> </w:t>
            </w:r>
            <w:r>
              <w:rPr>
                <w:rFonts w:ascii="Trebuchet MS" w:hAnsi="Trebuchet MS"/>
                <w:sz w:val="20"/>
                <w:szCs w:val="20"/>
              </w:rPr>
              <w:t xml:space="preserve">submitting paper </w:t>
            </w:r>
            <w:r w:rsidRPr="00C53230">
              <w:rPr>
                <w:rFonts w:ascii="Trebuchet MS" w:hAnsi="Trebuchet MS"/>
                <w:sz w:val="20"/>
                <w:szCs w:val="20"/>
              </w:rPr>
              <w:t>s120 notices</w:t>
            </w:r>
            <w:r>
              <w:rPr>
                <w:rFonts w:ascii="Trebuchet MS" w:hAnsi="Trebuchet MS"/>
                <w:sz w:val="20"/>
                <w:szCs w:val="20"/>
              </w:rPr>
              <w:t xml:space="preserve"> where submissions cannot be done online</w:t>
            </w:r>
            <w:r w:rsidR="00A365AC">
              <w:rPr>
                <w:rFonts w:ascii="Trebuchet MS" w:hAnsi="Trebuchet MS"/>
                <w:sz w:val="20"/>
                <w:szCs w:val="20"/>
              </w:rPr>
              <w:t xml:space="preserve"> </w:t>
            </w:r>
          </w:p>
        </w:tc>
      </w:tr>
      <w:tr w:rsidR="004D4A26" w14:paraId="732F9501"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079BBBD" w14:textId="5C5067B1" w:rsidR="004D4A26" w:rsidRDefault="004A1E0A" w:rsidP="00E34159">
            <w:pPr>
              <w:rPr>
                <w:rFonts w:ascii="Trebuchet MS" w:hAnsi="Trebuchet MS"/>
                <w:sz w:val="20"/>
                <w:szCs w:val="20"/>
              </w:rPr>
            </w:pPr>
            <w:r>
              <w:rPr>
                <w:rFonts w:ascii="Trebuchet MS" w:hAnsi="Trebuchet MS"/>
                <w:sz w:val="20"/>
                <w:szCs w:val="20"/>
              </w:rPr>
              <w:t>CVL453(L)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7923F309" w14:textId="6967BADE" w:rsidR="004D4A26" w:rsidRPr="00E34159" w:rsidRDefault="004A1E0A" w:rsidP="00E34159">
            <w:pPr>
              <w:rPr>
                <w:rFonts w:ascii="Trebuchet MS" w:hAnsi="Trebuchet MS"/>
                <w:color w:val="0070C0"/>
                <w:sz w:val="20"/>
                <w:szCs w:val="20"/>
              </w:rPr>
            </w:pPr>
            <w:r w:rsidRPr="00C53230">
              <w:rPr>
                <w:rFonts w:ascii="Trebuchet MS" w:hAnsi="Trebuchet MS"/>
                <w:b/>
                <w:bCs/>
                <w:i/>
                <w:iCs/>
                <w:color w:val="0070C0"/>
                <w:sz w:val="20"/>
                <w:szCs w:val="20"/>
              </w:rPr>
              <w:t>NEW</w:t>
            </w:r>
            <w:r>
              <w:rPr>
                <w:rFonts w:ascii="Trebuchet MS" w:hAnsi="Trebuchet MS"/>
                <w:color w:val="0070C0"/>
                <w:sz w:val="20"/>
                <w:szCs w:val="20"/>
              </w:rPr>
              <w:t xml:space="preserve"> </w:t>
            </w:r>
            <w:r w:rsidRPr="00C53230">
              <w:rPr>
                <w:rFonts w:ascii="Trebuchet MS" w:hAnsi="Trebuchet MS"/>
                <w:sz w:val="20"/>
                <w:szCs w:val="20"/>
              </w:rPr>
              <w:t xml:space="preserve">Letter to </w:t>
            </w:r>
            <w:r>
              <w:rPr>
                <w:rFonts w:ascii="Trebuchet MS" w:hAnsi="Trebuchet MS"/>
                <w:sz w:val="20"/>
                <w:szCs w:val="20"/>
              </w:rPr>
              <w:t xml:space="preserve">the company’s pensions provider submitting paper </w:t>
            </w:r>
            <w:r w:rsidRPr="00C53230">
              <w:rPr>
                <w:rFonts w:ascii="Trebuchet MS" w:hAnsi="Trebuchet MS"/>
                <w:sz w:val="20"/>
                <w:szCs w:val="20"/>
              </w:rPr>
              <w:t>s120 notices</w:t>
            </w:r>
            <w:r>
              <w:rPr>
                <w:rFonts w:ascii="Trebuchet MS" w:hAnsi="Trebuchet MS"/>
                <w:sz w:val="20"/>
                <w:szCs w:val="20"/>
              </w:rPr>
              <w:t xml:space="preserve"> where submissions cannot be done online</w:t>
            </w:r>
            <w:r w:rsidR="00A365AC">
              <w:rPr>
                <w:rFonts w:ascii="Trebuchet MS" w:hAnsi="Trebuchet MS"/>
                <w:sz w:val="20"/>
                <w:szCs w:val="20"/>
              </w:rPr>
              <w:t xml:space="preserve"> </w:t>
            </w:r>
          </w:p>
        </w:tc>
      </w:tr>
      <w:tr w:rsidR="004D4A26" w14:paraId="10FA6348"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F28AA98" w14:textId="0C6D2838" w:rsidR="004D4A26" w:rsidRDefault="00937E0A" w:rsidP="00E34159">
            <w:pPr>
              <w:rPr>
                <w:rFonts w:ascii="Trebuchet MS" w:hAnsi="Trebuchet MS"/>
                <w:sz w:val="20"/>
                <w:szCs w:val="20"/>
              </w:rPr>
            </w:pPr>
            <w:r>
              <w:rPr>
                <w:rFonts w:ascii="Trebuchet MS" w:hAnsi="Trebuchet MS"/>
                <w:sz w:val="20"/>
                <w:szCs w:val="20"/>
              </w:rPr>
              <w:t>CVL470(L)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76255352" w14:textId="30BD4124" w:rsidR="004D4A26" w:rsidRPr="00E34159" w:rsidRDefault="00937E0A" w:rsidP="00E34159">
            <w:pPr>
              <w:rPr>
                <w:rFonts w:ascii="Trebuchet MS" w:hAnsi="Trebuchet MS"/>
                <w:color w:val="0070C0"/>
                <w:sz w:val="20"/>
                <w:szCs w:val="20"/>
              </w:rPr>
            </w:pPr>
            <w:r w:rsidRPr="00937E0A">
              <w:rPr>
                <w:rFonts w:ascii="Trebuchet MS" w:hAnsi="Trebuchet MS"/>
                <w:b/>
                <w:bCs/>
                <w:i/>
                <w:iCs/>
                <w:color w:val="0070C0"/>
                <w:sz w:val="20"/>
                <w:szCs w:val="20"/>
              </w:rPr>
              <w:t>NEW</w:t>
            </w:r>
            <w:r>
              <w:rPr>
                <w:rFonts w:ascii="Trebuchet MS" w:hAnsi="Trebuchet MS"/>
                <w:color w:val="0070C0"/>
                <w:sz w:val="20"/>
                <w:szCs w:val="20"/>
              </w:rPr>
              <w:t xml:space="preserve"> </w:t>
            </w:r>
            <w:r w:rsidRPr="00937E0A">
              <w:rPr>
                <w:rFonts w:ascii="Trebuchet MS" w:hAnsi="Trebuchet MS"/>
                <w:sz w:val="20"/>
                <w:szCs w:val="20"/>
              </w:rPr>
              <w:t xml:space="preserve">Letter to pension scheme provider giving notice of liquidation and requesting further information about </w:t>
            </w:r>
            <w:r w:rsidRPr="006C7E8D">
              <w:rPr>
                <w:rFonts w:ascii="Trebuchet MS" w:hAnsi="Trebuchet MS"/>
                <w:b/>
                <w:bCs/>
                <w:sz w:val="20"/>
                <w:szCs w:val="20"/>
              </w:rPr>
              <w:t>occupation</w:t>
            </w:r>
            <w:r w:rsidR="006C7E8D" w:rsidRPr="006C7E8D">
              <w:rPr>
                <w:rFonts w:ascii="Trebuchet MS" w:hAnsi="Trebuchet MS"/>
                <w:b/>
                <w:bCs/>
                <w:sz w:val="20"/>
                <w:szCs w:val="20"/>
              </w:rPr>
              <w:t>al</w:t>
            </w:r>
            <w:r>
              <w:rPr>
                <w:rFonts w:ascii="Trebuchet MS" w:hAnsi="Trebuchet MS"/>
                <w:sz w:val="20"/>
                <w:szCs w:val="20"/>
              </w:rPr>
              <w:t xml:space="preserve"> </w:t>
            </w:r>
            <w:r w:rsidRPr="00937E0A">
              <w:rPr>
                <w:rFonts w:ascii="Trebuchet MS" w:hAnsi="Trebuchet MS"/>
                <w:sz w:val="20"/>
                <w:szCs w:val="20"/>
              </w:rPr>
              <w:t>pension scheme</w:t>
            </w:r>
            <w:r>
              <w:rPr>
                <w:rFonts w:ascii="Trebuchet MS" w:hAnsi="Trebuchet MS"/>
                <w:sz w:val="20"/>
                <w:szCs w:val="20"/>
              </w:rPr>
              <w:t>(s)</w:t>
            </w:r>
            <w:r w:rsidR="006C7E8D">
              <w:rPr>
                <w:rFonts w:ascii="Trebuchet MS" w:hAnsi="Trebuchet MS"/>
                <w:sz w:val="20"/>
                <w:szCs w:val="20"/>
              </w:rPr>
              <w:t xml:space="preserve"> – see new pensions checklist</w:t>
            </w:r>
            <w:r w:rsidR="005E4607">
              <w:rPr>
                <w:rFonts w:ascii="Trebuchet MS" w:hAnsi="Trebuchet MS"/>
                <w:sz w:val="20"/>
                <w:szCs w:val="20"/>
              </w:rPr>
              <w:t xml:space="preserve">  </w:t>
            </w:r>
          </w:p>
        </w:tc>
      </w:tr>
    </w:tbl>
    <w:p w14:paraId="4EFF06B5" w14:textId="77777777" w:rsidR="0021633C" w:rsidRDefault="0021633C"/>
    <w:tbl>
      <w:tblPr>
        <w:tblW w:w="10206" w:type="dxa"/>
        <w:tblInd w:w="-577" w:type="dxa"/>
        <w:tblCellMar>
          <w:left w:w="0" w:type="dxa"/>
          <w:right w:w="0" w:type="dxa"/>
        </w:tblCellMar>
        <w:tblLook w:val="04A0" w:firstRow="1" w:lastRow="0" w:firstColumn="1" w:lastColumn="0" w:noHBand="0" w:noVBand="1"/>
      </w:tblPr>
      <w:tblGrid>
        <w:gridCol w:w="2117"/>
        <w:gridCol w:w="8089"/>
      </w:tblGrid>
      <w:tr w:rsidR="00937E0A" w14:paraId="5E96D066" w14:textId="77777777" w:rsidTr="00FB1820">
        <w:tc>
          <w:tcPr>
            <w:tcW w:w="2117"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FE6C245" w14:textId="19AF2E5D" w:rsidR="00937E0A" w:rsidRDefault="00937E0A" w:rsidP="00E34159">
            <w:pPr>
              <w:rPr>
                <w:rFonts w:ascii="Trebuchet MS" w:hAnsi="Trebuchet MS"/>
                <w:sz w:val="20"/>
                <w:szCs w:val="20"/>
              </w:rPr>
            </w:pPr>
            <w:r>
              <w:rPr>
                <w:rFonts w:ascii="Trebuchet MS" w:hAnsi="Trebuchet MS"/>
                <w:sz w:val="20"/>
                <w:szCs w:val="20"/>
              </w:rPr>
              <w:lastRenderedPageBreak/>
              <w:t>CVL471(L)</w:t>
            </w:r>
          </w:p>
        </w:tc>
        <w:tc>
          <w:tcPr>
            <w:tcW w:w="808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02B7C1EA" w14:textId="47B801C4" w:rsidR="006C7E8D" w:rsidRPr="00E34159" w:rsidRDefault="00937E0A" w:rsidP="00062951">
            <w:pPr>
              <w:rPr>
                <w:rFonts w:ascii="Trebuchet MS" w:hAnsi="Trebuchet MS"/>
                <w:color w:val="0070C0"/>
                <w:sz w:val="20"/>
                <w:szCs w:val="20"/>
              </w:rPr>
            </w:pPr>
            <w:r w:rsidRPr="00937E0A">
              <w:rPr>
                <w:rFonts w:ascii="Trebuchet MS" w:hAnsi="Trebuchet MS"/>
                <w:b/>
                <w:bCs/>
                <w:i/>
                <w:iCs/>
                <w:color w:val="0070C0"/>
                <w:sz w:val="20"/>
                <w:szCs w:val="20"/>
              </w:rPr>
              <w:t>NEW</w:t>
            </w:r>
            <w:r>
              <w:rPr>
                <w:rFonts w:ascii="Trebuchet MS" w:hAnsi="Trebuchet MS"/>
                <w:color w:val="0070C0"/>
                <w:sz w:val="20"/>
                <w:szCs w:val="20"/>
              </w:rPr>
              <w:t xml:space="preserve"> </w:t>
            </w:r>
            <w:r w:rsidRPr="00937E0A">
              <w:rPr>
                <w:rFonts w:ascii="Trebuchet MS" w:hAnsi="Trebuchet MS"/>
                <w:sz w:val="20"/>
                <w:szCs w:val="20"/>
              </w:rPr>
              <w:t xml:space="preserve">Letter to pension scheme provider giving notice of liquidation and requesting further information about </w:t>
            </w:r>
            <w:r w:rsidRPr="006C7E8D">
              <w:rPr>
                <w:rFonts w:ascii="Trebuchet MS" w:hAnsi="Trebuchet MS"/>
                <w:b/>
                <w:bCs/>
                <w:sz w:val="20"/>
                <w:szCs w:val="20"/>
              </w:rPr>
              <w:t>non-occupational</w:t>
            </w:r>
            <w:r>
              <w:rPr>
                <w:rFonts w:ascii="Trebuchet MS" w:hAnsi="Trebuchet MS"/>
                <w:sz w:val="20"/>
                <w:szCs w:val="20"/>
              </w:rPr>
              <w:t xml:space="preserve"> </w:t>
            </w:r>
            <w:r w:rsidRPr="00937E0A">
              <w:rPr>
                <w:rFonts w:ascii="Trebuchet MS" w:hAnsi="Trebuchet MS"/>
                <w:sz w:val="20"/>
                <w:szCs w:val="20"/>
              </w:rPr>
              <w:t>pension scheme</w:t>
            </w:r>
            <w:r>
              <w:rPr>
                <w:rFonts w:ascii="Trebuchet MS" w:hAnsi="Trebuchet MS"/>
                <w:sz w:val="20"/>
                <w:szCs w:val="20"/>
              </w:rPr>
              <w:t>(s)</w:t>
            </w:r>
            <w:r w:rsidR="006C7E8D">
              <w:rPr>
                <w:rFonts w:ascii="Trebuchet MS" w:hAnsi="Trebuchet MS"/>
                <w:sz w:val="20"/>
                <w:szCs w:val="20"/>
              </w:rPr>
              <w:t xml:space="preserve"> – see new pensions checklist</w:t>
            </w:r>
          </w:p>
        </w:tc>
      </w:tr>
      <w:tr w:rsidR="00937E0A" w14:paraId="2AFC13F9"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D22381" w14:textId="38462729" w:rsidR="00937E0A" w:rsidRDefault="00B83D0D" w:rsidP="00E34159">
            <w:pPr>
              <w:rPr>
                <w:rFonts w:ascii="Trebuchet MS" w:hAnsi="Trebuchet MS"/>
                <w:sz w:val="20"/>
                <w:szCs w:val="20"/>
              </w:rPr>
            </w:pPr>
            <w:r>
              <w:rPr>
                <w:rFonts w:ascii="Trebuchet MS" w:hAnsi="Trebuchet MS"/>
                <w:sz w:val="20"/>
                <w:szCs w:val="20"/>
              </w:rPr>
              <w:t>CVL472(L)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61A8FCEE" w14:textId="3A5233A4" w:rsidR="00937E0A" w:rsidRPr="00E34159" w:rsidRDefault="006C7E8D" w:rsidP="00E34159">
            <w:pPr>
              <w:rPr>
                <w:rFonts w:ascii="Trebuchet MS" w:hAnsi="Trebuchet MS"/>
                <w:color w:val="0070C0"/>
                <w:sz w:val="20"/>
                <w:szCs w:val="20"/>
              </w:rPr>
            </w:pPr>
            <w:r w:rsidRPr="00937E0A">
              <w:rPr>
                <w:rFonts w:ascii="Trebuchet MS" w:hAnsi="Trebuchet MS"/>
                <w:b/>
                <w:bCs/>
                <w:i/>
                <w:iCs/>
                <w:color w:val="0070C0"/>
                <w:sz w:val="20"/>
                <w:szCs w:val="20"/>
              </w:rPr>
              <w:t>NEW</w:t>
            </w:r>
            <w:r>
              <w:rPr>
                <w:rFonts w:ascii="Trebuchet MS" w:hAnsi="Trebuchet MS"/>
                <w:color w:val="0070C0"/>
                <w:sz w:val="20"/>
                <w:szCs w:val="20"/>
              </w:rPr>
              <w:t xml:space="preserve"> </w:t>
            </w:r>
            <w:r w:rsidRPr="00937E0A">
              <w:rPr>
                <w:rFonts w:ascii="Trebuchet MS" w:hAnsi="Trebuchet MS"/>
                <w:sz w:val="20"/>
                <w:szCs w:val="20"/>
              </w:rPr>
              <w:t>– Letter to</w:t>
            </w:r>
            <w:r w:rsidR="00B83D0D">
              <w:rPr>
                <w:rFonts w:ascii="Trebuchet MS" w:hAnsi="Trebuchet MS"/>
                <w:sz w:val="20"/>
                <w:szCs w:val="20"/>
              </w:rPr>
              <w:t xml:space="preserve"> company benefits</w:t>
            </w:r>
            <w:r w:rsidRPr="00937E0A">
              <w:rPr>
                <w:rFonts w:ascii="Trebuchet MS" w:hAnsi="Trebuchet MS"/>
                <w:sz w:val="20"/>
                <w:szCs w:val="20"/>
              </w:rPr>
              <w:t xml:space="preserve"> </w:t>
            </w:r>
            <w:r w:rsidR="00B83D0D">
              <w:rPr>
                <w:rFonts w:ascii="Trebuchet MS" w:hAnsi="Trebuchet MS"/>
                <w:sz w:val="20"/>
                <w:szCs w:val="20"/>
              </w:rPr>
              <w:t>provider (</w:t>
            </w:r>
            <w:proofErr w:type="spellStart"/>
            <w:r w:rsidR="00B83D0D">
              <w:rPr>
                <w:rFonts w:ascii="Trebuchet MS" w:hAnsi="Trebuchet MS"/>
                <w:sz w:val="20"/>
                <w:szCs w:val="20"/>
              </w:rPr>
              <w:t>eg</w:t>
            </w:r>
            <w:proofErr w:type="spellEnd"/>
            <w:r w:rsidR="00B83D0D">
              <w:rPr>
                <w:rFonts w:ascii="Trebuchet MS" w:hAnsi="Trebuchet MS"/>
                <w:sz w:val="20"/>
                <w:szCs w:val="20"/>
              </w:rPr>
              <w:t xml:space="preserve">, life assurance/private medical, etc) </w:t>
            </w:r>
            <w:r w:rsidRPr="00937E0A">
              <w:rPr>
                <w:rFonts w:ascii="Trebuchet MS" w:hAnsi="Trebuchet MS"/>
                <w:sz w:val="20"/>
                <w:szCs w:val="20"/>
              </w:rPr>
              <w:t xml:space="preserve">giving notice of liquidation and requesting further information about </w:t>
            </w:r>
            <w:r w:rsidR="00B83D0D" w:rsidRPr="00B83D0D">
              <w:rPr>
                <w:rFonts w:ascii="Trebuchet MS" w:hAnsi="Trebuchet MS"/>
                <w:sz w:val="20"/>
                <w:szCs w:val="20"/>
              </w:rPr>
              <w:t>the schemes</w:t>
            </w:r>
            <w:r w:rsidRPr="00B83D0D">
              <w:rPr>
                <w:rFonts w:ascii="Trebuchet MS" w:hAnsi="Trebuchet MS"/>
                <w:sz w:val="20"/>
                <w:szCs w:val="20"/>
              </w:rPr>
              <w:t xml:space="preserve"> </w:t>
            </w:r>
            <w:r>
              <w:rPr>
                <w:rFonts w:ascii="Trebuchet MS" w:hAnsi="Trebuchet MS"/>
                <w:sz w:val="20"/>
                <w:szCs w:val="20"/>
              </w:rPr>
              <w:t>– see new pensions checklist</w:t>
            </w:r>
          </w:p>
        </w:tc>
      </w:tr>
      <w:tr w:rsidR="00B83D0D" w14:paraId="0BC65703"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3E87A13" w14:textId="3B0F0495" w:rsidR="00B83D0D" w:rsidRDefault="00B83D0D" w:rsidP="00E34159">
            <w:pPr>
              <w:rPr>
                <w:rFonts w:ascii="Trebuchet MS" w:hAnsi="Trebuchet MS"/>
                <w:sz w:val="20"/>
                <w:szCs w:val="20"/>
              </w:rPr>
            </w:pPr>
            <w:r>
              <w:rPr>
                <w:rFonts w:ascii="Trebuchet MS" w:hAnsi="Trebuchet MS"/>
                <w:sz w:val="20"/>
                <w:szCs w:val="20"/>
              </w:rPr>
              <w:t>CVL511A(L)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589FF6A7" w14:textId="58B62273" w:rsidR="00B83D0D" w:rsidRPr="00F443E2" w:rsidRDefault="00B83D0D" w:rsidP="00E34159">
            <w:pPr>
              <w:rPr>
                <w:rFonts w:ascii="Trebuchet MS" w:hAnsi="Trebuchet MS"/>
                <w:color w:val="FF0000"/>
                <w:sz w:val="20"/>
                <w:szCs w:val="20"/>
              </w:rPr>
            </w:pPr>
            <w:r>
              <w:rPr>
                <w:rFonts w:ascii="Trebuchet MS" w:hAnsi="Trebuchet MS"/>
                <w:sz w:val="20"/>
                <w:szCs w:val="20"/>
              </w:rPr>
              <w:t>Post 1/10/15 version of annual progress report updated at section 5 on NOID</w:t>
            </w:r>
            <w:r w:rsidR="00F443E2">
              <w:rPr>
                <w:rFonts w:ascii="Trebuchet MS" w:hAnsi="Trebuchet MS"/>
                <w:sz w:val="20"/>
                <w:szCs w:val="20"/>
              </w:rPr>
              <w:t xml:space="preserve">  </w:t>
            </w:r>
          </w:p>
        </w:tc>
      </w:tr>
      <w:tr w:rsidR="00B83D0D" w14:paraId="52C9A1A2"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5827672" w14:textId="403EAF1E" w:rsidR="00B83D0D" w:rsidRDefault="002F0616" w:rsidP="00E34159">
            <w:pPr>
              <w:rPr>
                <w:rFonts w:ascii="Trebuchet MS" w:hAnsi="Trebuchet MS"/>
                <w:sz w:val="20"/>
                <w:szCs w:val="20"/>
              </w:rPr>
            </w:pPr>
            <w:r w:rsidRPr="00062951">
              <w:rPr>
                <w:rFonts w:ascii="Trebuchet MS" w:hAnsi="Trebuchet MS"/>
                <w:sz w:val="20"/>
                <w:szCs w:val="20"/>
              </w:rPr>
              <w:t>CVL52</w:t>
            </w:r>
            <w:r w:rsidR="000D00B9" w:rsidRPr="00062951">
              <w:rPr>
                <w:rFonts w:ascii="Trebuchet MS" w:hAnsi="Trebuchet MS"/>
                <w:sz w:val="20"/>
                <w:szCs w:val="20"/>
              </w:rPr>
              <w:t>8</w:t>
            </w:r>
            <w:r w:rsidRPr="00062951">
              <w:rPr>
                <w:rFonts w:ascii="Trebuchet MS" w:hAnsi="Trebuchet MS"/>
                <w:sz w:val="20"/>
                <w:szCs w:val="20"/>
              </w:rPr>
              <w:t>(</w:t>
            </w:r>
            <w:r>
              <w:rPr>
                <w:rFonts w:ascii="Trebuchet MS" w:hAnsi="Trebuchet MS"/>
                <w:sz w:val="20"/>
                <w:szCs w:val="20"/>
              </w:rPr>
              <w:t>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3906BE91" w14:textId="455BD873" w:rsidR="00B83D0D" w:rsidRPr="00C63793" w:rsidRDefault="002F0616" w:rsidP="00E34159">
            <w:pPr>
              <w:rPr>
                <w:rFonts w:ascii="Trebuchet MS" w:hAnsi="Trebuchet MS"/>
                <w:color w:val="FF0000"/>
                <w:sz w:val="20"/>
                <w:szCs w:val="20"/>
              </w:rPr>
            </w:pPr>
            <w:r w:rsidRPr="002F0616">
              <w:rPr>
                <w:rFonts w:ascii="Trebuchet MS" w:hAnsi="Trebuchet MS"/>
                <w:b/>
                <w:bCs/>
                <w:i/>
                <w:iCs/>
                <w:color w:val="0070C0"/>
                <w:sz w:val="20"/>
                <w:szCs w:val="20"/>
              </w:rPr>
              <w:t>NEW</w:t>
            </w:r>
            <w:r w:rsidRPr="002F0616">
              <w:rPr>
                <w:rFonts w:ascii="Trebuchet MS" w:hAnsi="Trebuchet MS"/>
                <w:sz w:val="20"/>
                <w:szCs w:val="20"/>
              </w:rPr>
              <w:t xml:space="preserve"> – Letter to creditors dealing with standalone revised fees estimate </w:t>
            </w:r>
            <w:r w:rsidR="009A2B98">
              <w:rPr>
                <w:rFonts w:ascii="Trebuchet MS" w:hAnsi="Trebuchet MS"/>
                <w:sz w:val="20"/>
                <w:szCs w:val="20"/>
              </w:rPr>
              <w:t xml:space="preserve">  </w:t>
            </w:r>
          </w:p>
        </w:tc>
      </w:tr>
      <w:tr w:rsidR="000B1456" w14:paraId="51CAE4EF"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776DB3" w14:textId="149AA4FE" w:rsidR="000B1456" w:rsidRDefault="000B1456" w:rsidP="00E34159">
            <w:pPr>
              <w:rPr>
                <w:rFonts w:ascii="Trebuchet MS" w:hAnsi="Trebuchet MS"/>
                <w:sz w:val="20"/>
                <w:szCs w:val="20"/>
              </w:rPr>
            </w:pPr>
            <w:r>
              <w:rPr>
                <w:rFonts w:ascii="Trebuchet MS" w:hAnsi="Trebuchet MS"/>
                <w:sz w:val="20"/>
                <w:szCs w:val="20"/>
              </w:rPr>
              <w:t>CVL1271(L)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4CB834B5" w14:textId="6AD3FC90" w:rsidR="000B1456" w:rsidRPr="002F0616" w:rsidRDefault="000B1456" w:rsidP="00E34159">
            <w:pPr>
              <w:rPr>
                <w:rFonts w:ascii="Trebuchet MS" w:hAnsi="Trebuchet MS"/>
                <w:b/>
                <w:bCs/>
                <w:i/>
                <w:iCs/>
                <w:color w:val="0070C0"/>
                <w:sz w:val="20"/>
                <w:szCs w:val="20"/>
              </w:rPr>
            </w:pPr>
            <w:r>
              <w:rPr>
                <w:rFonts w:ascii="Trebuchet MS" w:hAnsi="Trebuchet MS"/>
                <w:b/>
                <w:bCs/>
                <w:i/>
                <w:iCs/>
                <w:color w:val="0070C0"/>
                <w:sz w:val="20"/>
                <w:szCs w:val="20"/>
              </w:rPr>
              <w:t xml:space="preserve">NEW </w:t>
            </w:r>
            <w:r w:rsidRPr="000B1456">
              <w:rPr>
                <w:rFonts w:ascii="Trebuchet MS" w:hAnsi="Trebuchet MS"/>
                <w:sz w:val="20"/>
                <w:szCs w:val="20"/>
              </w:rPr>
              <w:t>– Letter to PPF under s22 Pensions Act 1995 (as amended) giving notice of ceasing to act</w:t>
            </w:r>
            <w:r w:rsidR="00C1528C">
              <w:rPr>
                <w:rFonts w:ascii="Trebuchet MS" w:hAnsi="Trebuchet MS"/>
                <w:sz w:val="20"/>
                <w:szCs w:val="20"/>
              </w:rPr>
              <w:t xml:space="preserve">  </w:t>
            </w:r>
          </w:p>
        </w:tc>
      </w:tr>
      <w:tr w:rsidR="000B1456" w14:paraId="6BA2C198"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C10383" w14:textId="110BA84E" w:rsidR="000B1456" w:rsidRDefault="000B1456" w:rsidP="00E34159">
            <w:pPr>
              <w:rPr>
                <w:rFonts w:ascii="Trebuchet MS" w:hAnsi="Trebuchet MS"/>
                <w:sz w:val="20"/>
                <w:szCs w:val="20"/>
              </w:rPr>
            </w:pPr>
            <w:r>
              <w:rPr>
                <w:rFonts w:ascii="Trebuchet MS" w:hAnsi="Trebuchet MS"/>
                <w:sz w:val="20"/>
                <w:szCs w:val="20"/>
              </w:rPr>
              <w:t>CVL1272(L)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4EB0B1D3" w14:textId="667BE01B" w:rsidR="000B1456" w:rsidRPr="002F0616" w:rsidRDefault="000B1456" w:rsidP="00E34159">
            <w:pPr>
              <w:rPr>
                <w:rFonts w:ascii="Trebuchet MS" w:hAnsi="Trebuchet MS"/>
                <w:b/>
                <w:bCs/>
                <w:i/>
                <w:iCs/>
                <w:color w:val="0070C0"/>
                <w:sz w:val="20"/>
                <w:szCs w:val="20"/>
              </w:rPr>
            </w:pPr>
            <w:r>
              <w:rPr>
                <w:rFonts w:ascii="Trebuchet MS" w:hAnsi="Trebuchet MS"/>
                <w:b/>
                <w:bCs/>
                <w:i/>
                <w:iCs/>
                <w:color w:val="0070C0"/>
                <w:sz w:val="20"/>
                <w:szCs w:val="20"/>
              </w:rPr>
              <w:t xml:space="preserve">NEW </w:t>
            </w:r>
            <w:r w:rsidRPr="000B1456">
              <w:rPr>
                <w:rFonts w:ascii="Trebuchet MS" w:hAnsi="Trebuchet MS"/>
                <w:sz w:val="20"/>
                <w:szCs w:val="20"/>
              </w:rPr>
              <w:t>– As CVL1271 above but letter to TPR</w:t>
            </w:r>
            <w:r w:rsidR="00C1528C">
              <w:rPr>
                <w:rFonts w:ascii="Trebuchet MS" w:hAnsi="Trebuchet MS"/>
                <w:sz w:val="20"/>
                <w:szCs w:val="20"/>
              </w:rPr>
              <w:t xml:space="preserve">  </w:t>
            </w:r>
          </w:p>
        </w:tc>
      </w:tr>
      <w:tr w:rsidR="000B1456" w14:paraId="17921BAB"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E04FC43" w14:textId="18944F74" w:rsidR="000B1456" w:rsidRDefault="000B1456" w:rsidP="00E34159">
            <w:pPr>
              <w:rPr>
                <w:rFonts w:ascii="Trebuchet MS" w:hAnsi="Trebuchet MS"/>
                <w:sz w:val="20"/>
                <w:szCs w:val="20"/>
              </w:rPr>
            </w:pPr>
            <w:r>
              <w:rPr>
                <w:rFonts w:ascii="Trebuchet MS" w:hAnsi="Trebuchet MS"/>
                <w:sz w:val="20"/>
                <w:szCs w:val="20"/>
              </w:rPr>
              <w:t>CVL1273(L)</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404E514F" w14:textId="1B6FFE35" w:rsidR="000B1456" w:rsidRPr="002F0616" w:rsidRDefault="000B1456" w:rsidP="00E34159">
            <w:pPr>
              <w:rPr>
                <w:rFonts w:ascii="Trebuchet MS" w:hAnsi="Trebuchet MS"/>
                <w:b/>
                <w:bCs/>
                <w:i/>
                <w:iCs/>
                <w:color w:val="0070C0"/>
                <w:sz w:val="20"/>
                <w:szCs w:val="20"/>
              </w:rPr>
            </w:pPr>
            <w:r>
              <w:rPr>
                <w:rFonts w:ascii="Trebuchet MS" w:hAnsi="Trebuchet MS"/>
                <w:b/>
                <w:bCs/>
                <w:i/>
                <w:iCs/>
                <w:color w:val="0070C0"/>
                <w:sz w:val="20"/>
                <w:szCs w:val="20"/>
              </w:rPr>
              <w:t xml:space="preserve">NEW </w:t>
            </w:r>
            <w:r w:rsidRPr="000B1456">
              <w:rPr>
                <w:rFonts w:ascii="Trebuchet MS" w:hAnsi="Trebuchet MS"/>
                <w:sz w:val="20"/>
                <w:szCs w:val="20"/>
              </w:rPr>
              <w:t>– As CVL1271 above but letter to Pensions Trustee</w:t>
            </w:r>
            <w:r w:rsidR="00C1528C">
              <w:rPr>
                <w:rFonts w:ascii="Trebuchet MS" w:hAnsi="Trebuchet MS"/>
                <w:sz w:val="20"/>
                <w:szCs w:val="20"/>
              </w:rPr>
              <w:t xml:space="preserve">  </w:t>
            </w:r>
          </w:p>
        </w:tc>
      </w:tr>
      <w:tr w:rsidR="00B83D0D" w14:paraId="6FFDC716"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793C23D" w14:textId="77777777" w:rsidR="00B83D0D" w:rsidRDefault="00B83D0D" w:rsidP="00E34159">
            <w:pPr>
              <w:rPr>
                <w:rFonts w:ascii="Trebuchet MS" w:hAnsi="Trebuchet MS"/>
                <w:sz w:val="20"/>
                <w:szCs w:val="20"/>
              </w:rPr>
            </w:pP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7A8F8C14" w14:textId="77777777" w:rsidR="00B83D0D" w:rsidRPr="00937E0A" w:rsidRDefault="00B83D0D" w:rsidP="00E34159">
            <w:pPr>
              <w:rPr>
                <w:rFonts w:ascii="Trebuchet MS" w:hAnsi="Trebuchet MS"/>
                <w:b/>
                <w:bCs/>
                <w:i/>
                <w:iCs/>
                <w:color w:val="0070C0"/>
                <w:sz w:val="20"/>
                <w:szCs w:val="20"/>
              </w:rPr>
            </w:pPr>
          </w:p>
        </w:tc>
      </w:tr>
      <w:tr w:rsidR="00E34159" w14:paraId="4A936327" w14:textId="77777777" w:rsidTr="00F043B6">
        <w:tc>
          <w:tcPr>
            <w:tcW w:w="2117"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tcPr>
          <w:p w14:paraId="66DC598E" w14:textId="6CB500A8" w:rsidR="00E34159" w:rsidRDefault="00E34159" w:rsidP="00E34159">
            <w:pPr>
              <w:rPr>
                <w:rFonts w:ascii="Trebuchet MS" w:hAnsi="Trebuchet MS"/>
                <w:sz w:val="20"/>
                <w:szCs w:val="20"/>
              </w:rPr>
            </w:pPr>
          </w:p>
        </w:tc>
        <w:tc>
          <w:tcPr>
            <w:tcW w:w="8089" w:type="dxa"/>
            <w:tcBorders>
              <w:top w:val="nil"/>
              <w:left w:val="nil"/>
              <w:bottom w:val="single" w:sz="8" w:space="0" w:color="auto"/>
              <w:right w:val="single" w:sz="8" w:space="0" w:color="auto"/>
            </w:tcBorders>
            <w:shd w:val="clear" w:color="auto" w:fill="92D050"/>
            <w:tcMar>
              <w:top w:w="0" w:type="dxa"/>
              <w:left w:w="108" w:type="dxa"/>
              <w:bottom w:w="0" w:type="dxa"/>
              <w:right w:w="108" w:type="dxa"/>
            </w:tcMar>
          </w:tcPr>
          <w:p w14:paraId="616A6AE3" w14:textId="4D98745D" w:rsidR="00E34159" w:rsidRDefault="00E34159" w:rsidP="00E34159">
            <w:pPr>
              <w:rPr>
                <w:rFonts w:ascii="Trebuchet MS" w:hAnsi="Trebuchet MS"/>
                <w:sz w:val="20"/>
                <w:szCs w:val="20"/>
              </w:rPr>
            </w:pPr>
          </w:p>
        </w:tc>
      </w:tr>
      <w:tr w:rsidR="00E34159" w14:paraId="2663D09B"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6897DB6" w14:textId="7C95D2CF" w:rsidR="00E34159" w:rsidRPr="000028D8" w:rsidRDefault="00B53A9C" w:rsidP="00E34159">
            <w:pPr>
              <w:rPr>
                <w:rFonts w:ascii="Trebuchet MS" w:hAnsi="Trebuchet MS"/>
                <w:sz w:val="20"/>
                <w:szCs w:val="20"/>
              </w:rPr>
            </w:pPr>
            <w:r>
              <w:rPr>
                <w:rFonts w:ascii="Trebuchet MS" w:hAnsi="Trebuchet MS"/>
                <w:sz w:val="20"/>
                <w:szCs w:val="20"/>
              </w:rPr>
              <w:t>CVL311(F)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73A89B89" w14:textId="7B3BF3C2" w:rsidR="00C77BB2" w:rsidRPr="00141077" w:rsidRDefault="000C5B10" w:rsidP="00E34159">
            <w:pPr>
              <w:rPr>
                <w:rFonts w:ascii="Trebuchet MS" w:hAnsi="Trebuchet MS"/>
                <w:color w:val="FF0000"/>
                <w:sz w:val="20"/>
                <w:szCs w:val="20"/>
              </w:rPr>
            </w:pPr>
            <w:r>
              <w:rPr>
                <w:rFonts w:ascii="Trebuchet MS" w:hAnsi="Trebuchet MS"/>
                <w:sz w:val="20"/>
                <w:szCs w:val="20"/>
              </w:rPr>
              <w:t>Some minor updates to</w:t>
            </w:r>
            <w:r w:rsidR="00B53A9C">
              <w:rPr>
                <w:rFonts w:ascii="Trebuchet MS" w:hAnsi="Trebuchet MS"/>
                <w:sz w:val="20"/>
                <w:szCs w:val="20"/>
              </w:rPr>
              <w:t xml:space="preserve"> deemed consent decision notice </w:t>
            </w:r>
            <w:r>
              <w:rPr>
                <w:rFonts w:ascii="Trebuchet MS" w:hAnsi="Trebuchet MS"/>
                <w:sz w:val="20"/>
                <w:szCs w:val="20"/>
              </w:rPr>
              <w:t xml:space="preserve">plus a further reminder about the costs associated with a physical meeting has been added to the deemed consent decision notice.  </w:t>
            </w:r>
            <w:r w:rsidRPr="000C5B10">
              <w:rPr>
                <w:rFonts w:ascii="Trebuchet MS" w:hAnsi="Trebuchet MS"/>
                <w:i/>
                <w:iCs/>
                <w:sz w:val="20"/>
                <w:szCs w:val="20"/>
              </w:rPr>
              <w:t xml:space="preserve">Nb, </w:t>
            </w:r>
            <w:proofErr w:type="gramStart"/>
            <w:r w:rsidRPr="000C5B10">
              <w:rPr>
                <w:rFonts w:ascii="Trebuchet MS" w:hAnsi="Trebuchet MS"/>
                <w:i/>
                <w:iCs/>
                <w:sz w:val="20"/>
                <w:szCs w:val="20"/>
              </w:rPr>
              <w:t>This</w:t>
            </w:r>
            <w:proofErr w:type="gramEnd"/>
            <w:r w:rsidRPr="000C5B10">
              <w:rPr>
                <w:rFonts w:ascii="Trebuchet MS" w:hAnsi="Trebuchet MS"/>
                <w:i/>
                <w:iCs/>
                <w:sz w:val="20"/>
                <w:szCs w:val="20"/>
              </w:rPr>
              <w:t xml:space="preserve"> already </w:t>
            </w:r>
            <w:r>
              <w:rPr>
                <w:rFonts w:ascii="Trebuchet MS" w:hAnsi="Trebuchet MS"/>
                <w:i/>
                <w:iCs/>
                <w:sz w:val="20"/>
                <w:szCs w:val="20"/>
              </w:rPr>
              <w:t>appears</w:t>
            </w:r>
            <w:r w:rsidRPr="000C5B10">
              <w:rPr>
                <w:rFonts w:ascii="Trebuchet MS" w:hAnsi="Trebuchet MS"/>
                <w:i/>
                <w:iCs/>
                <w:sz w:val="20"/>
                <w:szCs w:val="20"/>
              </w:rPr>
              <w:t xml:space="preserve"> in the physical meeting notice, however this further addition ensures the associated cost is brought to creditors attention before a physical meeting process is instigated</w:t>
            </w:r>
            <w:r w:rsidR="00141077">
              <w:rPr>
                <w:rFonts w:ascii="Trebuchet MS" w:hAnsi="Trebuchet MS"/>
                <w:i/>
                <w:iCs/>
                <w:sz w:val="20"/>
                <w:szCs w:val="20"/>
              </w:rPr>
              <w:t xml:space="preserve"> </w:t>
            </w:r>
          </w:p>
        </w:tc>
      </w:tr>
      <w:tr w:rsidR="00134AF9" w14:paraId="767C3A71"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4978D7A" w14:textId="650FA48E" w:rsidR="00134AF9" w:rsidRDefault="00134AF9" w:rsidP="00E34159">
            <w:pPr>
              <w:rPr>
                <w:rFonts w:ascii="Trebuchet MS" w:hAnsi="Trebuchet MS"/>
                <w:sz w:val="20"/>
                <w:szCs w:val="20"/>
              </w:rPr>
            </w:pPr>
            <w:r>
              <w:rPr>
                <w:rFonts w:ascii="Trebuchet MS" w:hAnsi="Trebuchet MS"/>
                <w:sz w:val="20"/>
                <w:szCs w:val="20"/>
              </w:rPr>
              <w:t>CVL316(F)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351B619B" w14:textId="728DCF6F" w:rsidR="00134AF9" w:rsidRPr="0054571A" w:rsidRDefault="00134AF9" w:rsidP="00E34159">
            <w:pPr>
              <w:rPr>
                <w:rFonts w:ascii="Trebuchet MS" w:hAnsi="Trebuchet MS"/>
                <w:color w:val="FF0000"/>
                <w:sz w:val="20"/>
                <w:szCs w:val="20"/>
              </w:rPr>
            </w:pPr>
            <w:r>
              <w:rPr>
                <w:rFonts w:ascii="Trebuchet MS" w:hAnsi="Trebuchet MS"/>
                <w:sz w:val="20"/>
                <w:szCs w:val="20"/>
              </w:rPr>
              <w:t>As CVL311 above, a further reminder about the costs of requesting a physical meeting has been added to the virtual meeting decision notice</w:t>
            </w:r>
            <w:r w:rsidR="0054571A">
              <w:rPr>
                <w:rFonts w:ascii="Trebuchet MS" w:hAnsi="Trebuchet MS"/>
                <w:sz w:val="20"/>
                <w:szCs w:val="20"/>
              </w:rPr>
              <w:t xml:space="preserve">  </w:t>
            </w:r>
          </w:p>
        </w:tc>
      </w:tr>
      <w:tr w:rsidR="000E22D9" w14:paraId="3F2D8B56"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3CE9C3" w14:textId="448E5B8A" w:rsidR="000E22D9" w:rsidRDefault="00EB558C" w:rsidP="00E34159">
            <w:pPr>
              <w:rPr>
                <w:rFonts w:ascii="Trebuchet MS" w:hAnsi="Trebuchet MS"/>
                <w:sz w:val="20"/>
                <w:szCs w:val="20"/>
              </w:rPr>
            </w:pPr>
            <w:r>
              <w:rPr>
                <w:rFonts w:ascii="Trebuchet MS" w:hAnsi="Trebuchet MS"/>
                <w:sz w:val="20"/>
                <w:szCs w:val="20"/>
              </w:rPr>
              <w:t>CVL350(F)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37E09E81" w14:textId="112A320B" w:rsidR="000E22D9" w:rsidRPr="005F7F91" w:rsidRDefault="00EB558C" w:rsidP="00E34159">
            <w:pPr>
              <w:rPr>
                <w:rFonts w:ascii="Trebuchet MS" w:hAnsi="Trebuchet MS"/>
                <w:color w:val="FF0000"/>
                <w:sz w:val="20"/>
                <w:szCs w:val="20"/>
              </w:rPr>
            </w:pPr>
            <w:r w:rsidRPr="00B645AD">
              <w:rPr>
                <w:rFonts w:ascii="Trebuchet MS" w:hAnsi="Trebuchet MS"/>
                <w:sz w:val="20"/>
                <w:szCs w:val="20"/>
              </w:rPr>
              <w:t xml:space="preserve">Record of decision procedure dealing with fee/Cat 2 expenses approval </w:t>
            </w:r>
            <w:r w:rsidR="00B645AD">
              <w:rPr>
                <w:rFonts w:ascii="Trebuchet MS" w:hAnsi="Trebuchet MS"/>
                <w:sz w:val="20"/>
                <w:szCs w:val="20"/>
              </w:rPr>
              <w:t>sought</w:t>
            </w:r>
            <w:r w:rsidR="00914B2A">
              <w:rPr>
                <w:rFonts w:ascii="Trebuchet MS" w:hAnsi="Trebuchet MS"/>
                <w:sz w:val="20"/>
                <w:szCs w:val="20"/>
              </w:rPr>
              <w:t xml:space="preserve"> by correspondence</w:t>
            </w:r>
            <w:r w:rsidR="00B645AD">
              <w:rPr>
                <w:rFonts w:ascii="Trebuchet MS" w:hAnsi="Trebuchet MS"/>
                <w:sz w:val="20"/>
                <w:szCs w:val="20"/>
              </w:rPr>
              <w:t xml:space="preserve"> at the same time as the liquidator’s appointment </w:t>
            </w:r>
            <w:r w:rsidR="00914B2A">
              <w:rPr>
                <w:rFonts w:ascii="Trebuchet MS" w:hAnsi="Trebuchet MS"/>
                <w:sz w:val="20"/>
                <w:szCs w:val="20"/>
              </w:rPr>
              <w:t xml:space="preserve">or shortly thereafter, </w:t>
            </w:r>
            <w:r w:rsidR="00B645AD">
              <w:rPr>
                <w:rFonts w:ascii="Trebuchet MS" w:hAnsi="Trebuchet MS"/>
                <w:sz w:val="20"/>
                <w:szCs w:val="20"/>
              </w:rPr>
              <w:t xml:space="preserve">has been </w:t>
            </w:r>
            <w:r w:rsidR="00914B2A">
              <w:rPr>
                <w:rFonts w:ascii="Trebuchet MS" w:hAnsi="Trebuchet MS"/>
                <w:sz w:val="20"/>
                <w:szCs w:val="20"/>
              </w:rPr>
              <w:t>updated to provide for a record of the time cost fee cap/set amount cap to be captured on the record also</w:t>
            </w:r>
            <w:r w:rsidR="005F7F91">
              <w:rPr>
                <w:rFonts w:ascii="Trebuchet MS" w:hAnsi="Trebuchet MS"/>
                <w:sz w:val="20"/>
                <w:szCs w:val="20"/>
              </w:rPr>
              <w:t xml:space="preserve"> </w:t>
            </w:r>
          </w:p>
        </w:tc>
      </w:tr>
      <w:tr w:rsidR="001544FF" w14:paraId="50ADDDF3"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D3FBE6" w14:textId="7C3D480B" w:rsidR="001544FF" w:rsidRDefault="001544FF" w:rsidP="00E34159">
            <w:pPr>
              <w:rPr>
                <w:rFonts w:ascii="Trebuchet MS" w:hAnsi="Trebuchet MS"/>
                <w:sz w:val="20"/>
                <w:szCs w:val="20"/>
              </w:rPr>
            </w:pPr>
            <w:r>
              <w:rPr>
                <w:rFonts w:ascii="Trebuchet MS" w:hAnsi="Trebuchet MS"/>
                <w:sz w:val="20"/>
                <w:szCs w:val="20"/>
              </w:rPr>
              <w:t>CVL359(F)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517355C2" w14:textId="19535955" w:rsidR="001544FF" w:rsidRPr="001B0F87" w:rsidRDefault="001544FF" w:rsidP="00E34159">
            <w:pPr>
              <w:rPr>
                <w:rFonts w:ascii="Trebuchet MS" w:hAnsi="Trebuchet MS"/>
                <w:color w:val="FF0000"/>
                <w:sz w:val="20"/>
                <w:szCs w:val="20"/>
              </w:rPr>
            </w:pPr>
            <w:r>
              <w:rPr>
                <w:rFonts w:ascii="Trebuchet MS" w:hAnsi="Trebuchet MS"/>
                <w:sz w:val="20"/>
                <w:szCs w:val="20"/>
              </w:rPr>
              <w:t>Minutes of virtual or physical meeting to appoint liquidator updated to capture time cost fee cap/set amount cap agreed where remuneration basis sought at the same time (no committee minutes)</w:t>
            </w:r>
            <w:r w:rsidR="001B0F87">
              <w:rPr>
                <w:rFonts w:ascii="Trebuchet MS" w:hAnsi="Trebuchet MS"/>
                <w:sz w:val="20"/>
                <w:szCs w:val="20"/>
              </w:rPr>
              <w:t xml:space="preserve"> </w:t>
            </w:r>
          </w:p>
        </w:tc>
      </w:tr>
      <w:tr w:rsidR="00B53A9C" w14:paraId="2CEFA517"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07ED779" w14:textId="41393276" w:rsidR="00B53A9C" w:rsidRDefault="00437438" w:rsidP="00E34159">
            <w:pPr>
              <w:rPr>
                <w:rFonts w:ascii="Trebuchet MS" w:hAnsi="Trebuchet MS"/>
                <w:sz w:val="20"/>
                <w:szCs w:val="20"/>
              </w:rPr>
            </w:pPr>
            <w:r>
              <w:rPr>
                <w:rFonts w:ascii="Trebuchet MS" w:hAnsi="Trebuchet MS"/>
                <w:sz w:val="20"/>
                <w:szCs w:val="20"/>
              </w:rPr>
              <w:t>CVL405</w:t>
            </w:r>
            <w:r w:rsidR="006F26B8">
              <w:rPr>
                <w:rFonts w:ascii="Trebuchet MS" w:hAnsi="Trebuchet MS"/>
                <w:sz w:val="20"/>
                <w:szCs w:val="20"/>
              </w:rPr>
              <w:t>C</w:t>
            </w:r>
            <w:r>
              <w:rPr>
                <w:rFonts w:ascii="Trebuchet MS" w:hAnsi="Trebuchet MS"/>
                <w:sz w:val="20"/>
                <w:szCs w:val="20"/>
              </w:rPr>
              <w:t>(</w:t>
            </w:r>
            <w:r w:rsidR="00EA6177">
              <w:rPr>
                <w:rFonts w:ascii="Trebuchet MS" w:hAnsi="Trebuchet MS"/>
                <w:sz w:val="20"/>
                <w:szCs w:val="20"/>
              </w:rPr>
              <w:t>F</w:t>
            </w:r>
            <w:r>
              <w:rPr>
                <w:rFonts w:ascii="Trebuchet MS" w:hAnsi="Trebuchet MS"/>
                <w:sz w:val="20"/>
                <w:szCs w:val="20"/>
              </w:rPr>
              <w:t>)</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0D1D0258" w14:textId="3F6056CC" w:rsidR="00B53A9C" w:rsidRPr="00E9125D" w:rsidRDefault="00437438" w:rsidP="00E34159">
            <w:pPr>
              <w:rPr>
                <w:rFonts w:ascii="Trebuchet MS" w:hAnsi="Trebuchet MS"/>
                <w:color w:val="FF0000"/>
                <w:sz w:val="20"/>
                <w:szCs w:val="20"/>
              </w:rPr>
            </w:pPr>
            <w:r w:rsidRPr="00437438">
              <w:rPr>
                <w:rFonts w:ascii="Trebuchet MS" w:hAnsi="Trebuchet MS"/>
                <w:b/>
                <w:bCs/>
                <w:i/>
                <w:iCs/>
                <w:color w:val="0070C0"/>
                <w:sz w:val="20"/>
                <w:szCs w:val="20"/>
              </w:rPr>
              <w:t>NEW</w:t>
            </w:r>
            <w:r>
              <w:rPr>
                <w:rFonts w:ascii="Trebuchet MS" w:hAnsi="Trebuchet MS"/>
                <w:sz w:val="20"/>
                <w:szCs w:val="20"/>
              </w:rPr>
              <w:t xml:space="preserve"> – a </w:t>
            </w:r>
            <w:r w:rsidRPr="00437438">
              <w:rPr>
                <w:rFonts w:ascii="Trebuchet MS" w:hAnsi="Trebuchet MS"/>
                <w:sz w:val="20"/>
                <w:szCs w:val="20"/>
              </w:rPr>
              <w:t xml:space="preserve">virtual meeting decision notice </w:t>
            </w:r>
            <w:r>
              <w:rPr>
                <w:rFonts w:ascii="Trebuchet MS" w:hAnsi="Trebuchet MS"/>
                <w:sz w:val="20"/>
                <w:szCs w:val="20"/>
              </w:rPr>
              <w:t xml:space="preserve">has been </w:t>
            </w:r>
            <w:r w:rsidRPr="00437438">
              <w:rPr>
                <w:rFonts w:ascii="Trebuchet MS" w:hAnsi="Trebuchet MS"/>
                <w:sz w:val="20"/>
                <w:szCs w:val="20"/>
              </w:rPr>
              <w:t xml:space="preserve">added to </w:t>
            </w:r>
            <w:r>
              <w:rPr>
                <w:rFonts w:ascii="Trebuchet MS" w:hAnsi="Trebuchet MS"/>
                <w:sz w:val="20"/>
                <w:szCs w:val="20"/>
              </w:rPr>
              <w:t xml:space="preserve">the </w:t>
            </w:r>
            <w:r w:rsidRPr="00437438">
              <w:rPr>
                <w:rFonts w:ascii="Trebuchet MS" w:hAnsi="Trebuchet MS"/>
                <w:sz w:val="20"/>
                <w:szCs w:val="20"/>
              </w:rPr>
              <w:t xml:space="preserve">pack for use </w:t>
            </w:r>
            <w:r>
              <w:rPr>
                <w:rFonts w:ascii="Trebuchet MS" w:hAnsi="Trebuchet MS"/>
                <w:sz w:val="20"/>
                <w:szCs w:val="20"/>
              </w:rPr>
              <w:t>where</w:t>
            </w:r>
            <w:r w:rsidRPr="00437438">
              <w:rPr>
                <w:rFonts w:ascii="Trebuchet MS" w:hAnsi="Trebuchet MS"/>
                <w:sz w:val="20"/>
                <w:szCs w:val="20"/>
              </w:rPr>
              <w:t xml:space="preserve"> decisions relating to fees are </w:t>
            </w:r>
            <w:r>
              <w:rPr>
                <w:rFonts w:ascii="Trebuchet MS" w:hAnsi="Trebuchet MS"/>
                <w:sz w:val="20"/>
                <w:szCs w:val="20"/>
              </w:rPr>
              <w:t xml:space="preserve">being </w:t>
            </w:r>
            <w:r w:rsidRPr="00437438">
              <w:rPr>
                <w:rFonts w:ascii="Trebuchet MS" w:hAnsi="Trebuchet MS"/>
                <w:sz w:val="20"/>
                <w:szCs w:val="20"/>
              </w:rPr>
              <w:t xml:space="preserve">sought following appointment </w:t>
            </w:r>
            <w:r w:rsidR="00E800EE">
              <w:rPr>
                <w:rFonts w:ascii="Trebuchet MS" w:hAnsi="Trebuchet MS"/>
                <w:sz w:val="20"/>
                <w:szCs w:val="20"/>
              </w:rPr>
              <w:t>by way of a meeting</w:t>
            </w:r>
            <w:r>
              <w:rPr>
                <w:rFonts w:ascii="Trebuchet MS" w:hAnsi="Trebuchet MS"/>
                <w:sz w:val="20"/>
                <w:szCs w:val="20"/>
              </w:rPr>
              <w:t xml:space="preserve"> rather than </w:t>
            </w:r>
            <w:r w:rsidRPr="00437438">
              <w:rPr>
                <w:rFonts w:ascii="Trebuchet MS" w:hAnsi="Trebuchet MS"/>
                <w:sz w:val="20"/>
                <w:szCs w:val="20"/>
              </w:rPr>
              <w:t>by correspondence</w:t>
            </w:r>
            <w:r w:rsidR="00E9125D">
              <w:rPr>
                <w:rFonts w:ascii="Trebuchet MS" w:hAnsi="Trebuchet MS"/>
                <w:sz w:val="20"/>
                <w:szCs w:val="20"/>
              </w:rPr>
              <w:t xml:space="preserve">  </w:t>
            </w:r>
          </w:p>
        </w:tc>
      </w:tr>
      <w:tr w:rsidR="00B53A9C" w14:paraId="3EC45430"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73A5382" w14:textId="5EB4847E" w:rsidR="00B53A9C" w:rsidRDefault="00EA6177" w:rsidP="00E34159">
            <w:pPr>
              <w:rPr>
                <w:rFonts w:ascii="Trebuchet MS" w:hAnsi="Trebuchet MS"/>
                <w:sz w:val="20"/>
                <w:szCs w:val="20"/>
              </w:rPr>
            </w:pPr>
            <w:r>
              <w:rPr>
                <w:rFonts w:ascii="Trebuchet MS" w:hAnsi="Trebuchet MS"/>
                <w:sz w:val="20"/>
                <w:szCs w:val="20"/>
              </w:rPr>
              <w:t>CVL405D(F)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73A291E8" w14:textId="03DEC831" w:rsidR="00B53A9C" w:rsidRPr="0048195F" w:rsidRDefault="00EA6177" w:rsidP="00E34159">
            <w:pPr>
              <w:rPr>
                <w:rFonts w:ascii="Trebuchet MS" w:hAnsi="Trebuchet MS"/>
                <w:color w:val="FF0000"/>
                <w:sz w:val="20"/>
                <w:szCs w:val="20"/>
              </w:rPr>
            </w:pPr>
            <w:r w:rsidRPr="00EA6177">
              <w:rPr>
                <w:rFonts w:ascii="Trebuchet MS" w:hAnsi="Trebuchet MS"/>
                <w:b/>
                <w:bCs/>
                <w:i/>
                <w:iCs/>
                <w:color w:val="0070C0"/>
                <w:sz w:val="20"/>
                <w:szCs w:val="20"/>
              </w:rPr>
              <w:t>NEW</w:t>
            </w:r>
            <w:r>
              <w:rPr>
                <w:rFonts w:ascii="Trebuchet MS" w:hAnsi="Trebuchet MS"/>
                <w:color w:val="0070C0"/>
                <w:sz w:val="20"/>
                <w:szCs w:val="20"/>
              </w:rPr>
              <w:t xml:space="preserve"> </w:t>
            </w:r>
            <w:r w:rsidRPr="00EA6177">
              <w:rPr>
                <w:rFonts w:ascii="Trebuchet MS" w:hAnsi="Trebuchet MS"/>
                <w:sz w:val="20"/>
                <w:szCs w:val="20"/>
              </w:rPr>
              <w:t>– Minutes of virtual meeting to approve remuneration basis/expenses following appointment</w:t>
            </w:r>
            <w:r w:rsidR="00E800EE">
              <w:rPr>
                <w:rFonts w:ascii="Trebuchet MS" w:hAnsi="Trebuchet MS"/>
                <w:sz w:val="20"/>
                <w:szCs w:val="20"/>
              </w:rPr>
              <w:t xml:space="preserve"> added to pack</w:t>
            </w:r>
            <w:r w:rsidR="0048195F">
              <w:rPr>
                <w:rFonts w:ascii="Trebuchet MS" w:hAnsi="Trebuchet MS"/>
                <w:sz w:val="20"/>
                <w:szCs w:val="20"/>
              </w:rPr>
              <w:t xml:space="preserve">  </w:t>
            </w:r>
          </w:p>
        </w:tc>
      </w:tr>
      <w:tr w:rsidR="00B53A9C" w14:paraId="46A7E462"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851D3BD" w14:textId="25F1449A" w:rsidR="00B53A9C" w:rsidRDefault="004D4A26" w:rsidP="00E34159">
            <w:pPr>
              <w:rPr>
                <w:rFonts w:ascii="Trebuchet MS" w:hAnsi="Trebuchet MS"/>
                <w:sz w:val="20"/>
                <w:szCs w:val="20"/>
              </w:rPr>
            </w:pPr>
            <w:r>
              <w:rPr>
                <w:rFonts w:ascii="Trebuchet MS" w:hAnsi="Trebuchet MS"/>
                <w:sz w:val="20"/>
                <w:szCs w:val="20"/>
              </w:rPr>
              <w:t>CVL435A(F)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5634E7A7" w14:textId="6398F3EE" w:rsidR="00B53A9C" w:rsidRPr="008C1049" w:rsidRDefault="004D4A26" w:rsidP="00E34159">
            <w:pPr>
              <w:rPr>
                <w:rFonts w:ascii="Trebuchet MS" w:hAnsi="Trebuchet MS"/>
                <w:color w:val="0070C0"/>
                <w:sz w:val="20"/>
                <w:szCs w:val="20"/>
              </w:rPr>
            </w:pPr>
            <w:r w:rsidRPr="004D4A26">
              <w:rPr>
                <w:rFonts w:ascii="Trebuchet MS" w:hAnsi="Trebuchet MS"/>
                <w:b/>
                <w:bCs/>
                <w:i/>
                <w:iCs/>
                <w:color w:val="0070C0"/>
                <w:sz w:val="20"/>
                <w:szCs w:val="20"/>
              </w:rPr>
              <w:t>NEW</w:t>
            </w:r>
            <w:r>
              <w:rPr>
                <w:rFonts w:ascii="Trebuchet MS" w:hAnsi="Trebuchet MS"/>
                <w:color w:val="0070C0"/>
                <w:sz w:val="20"/>
                <w:szCs w:val="20"/>
              </w:rPr>
              <w:t xml:space="preserve"> – </w:t>
            </w:r>
            <w:r w:rsidRPr="004D4A26">
              <w:rPr>
                <w:rFonts w:ascii="Trebuchet MS" w:hAnsi="Trebuchet MS"/>
                <w:b/>
                <w:bCs/>
                <w:i/>
                <w:iCs/>
                <w:sz w:val="20"/>
                <w:szCs w:val="20"/>
              </w:rPr>
              <w:t>Employer Pension &amp; Employee Benefits Questionnaire</w:t>
            </w:r>
            <w:r w:rsidRPr="004D4A26">
              <w:rPr>
                <w:rFonts w:ascii="Trebuchet MS" w:hAnsi="Trebuchet MS"/>
                <w:sz w:val="20"/>
                <w:szCs w:val="20"/>
              </w:rPr>
              <w:t xml:space="preserve"> – this is a new questionnaire which can be provided pre or post appointment to the directors obtain information about company pension schemes and other related employee benefits</w:t>
            </w:r>
            <w:r w:rsidR="00DA54D2">
              <w:rPr>
                <w:rFonts w:ascii="Trebuchet MS" w:hAnsi="Trebuchet MS"/>
                <w:sz w:val="20"/>
                <w:szCs w:val="20"/>
              </w:rPr>
              <w:t xml:space="preserve"> </w:t>
            </w:r>
          </w:p>
        </w:tc>
      </w:tr>
      <w:tr w:rsidR="00B53A9C" w14:paraId="3921994C"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8FC875" w14:textId="66AB9F10" w:rsidR="00B53A9C" w:rsidRDefault="004A1E0A" w:rsidP="00E34159">
            <w:pPr>
              <w:rPr>
                <w:rFonts w:ascii="Trebuchet MS" w:hAnsi="Trebuchet MS"/>
                <w:sz w:val="20"/>
                <w:szCs w:val="20"/>
              </w:rPr>
            </w:pPr>
            <w:r>
              <w:rPr>
                <w:rFonts w:ascii="Trebuchet MS" w:hAnsi="Trebuchet MS"/>
                <w:sz w:val="20"/>
                <w:szCs w:val="20"/>
              </w:rPr>
              <w:t>CVL454(F)</w:t>
            </w:r>
            <w:r w:rsidR="00CE7ADB">
              <w:rPr>
                <w:rFonts w:ascii="Trebuchet MS" w:hAnsi="Trebuchet MS"/>
                <w:sz w:val="20"/>
                <w:szCs w:val="20"/>
              </w:rPr>
              <w:t xml:space="preserve"> </w:t>
            </w:r>
            <w:r w:rsidR="00CE7ADB" w:rsidRPr="00CE7ADB">
              <w:rPr>
                <w:rFonts w:ascii="Trebuchet MS" w:hAnsi="Trebuchet MS"/>
                <w:sz w:val="20"/>
                <w:szCs w:val="20"/>
                <w:highlight w:val="green"/>
              </w:rPr>
              <w:t>now CVL458(F)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4C0A1056" w14:textId="7DD2DA35" w:rsidR="00B53A9C" w:rsidRPr="003C5DA4" w:rsidRDefault="004A1E0A" w:rsidP="00E34159">
            <w:pPr>
              <w:rPr>
                <w:rFonts w:ascii="Trebuchet MS" w:hAnsi="Trebuchet MS"/>
                <w:color w:val="FF0000"/>
                <w:sz w:val="20"/>
                <w:szCs w:val="20"/>
              </w:rPr>
            </w:pPr>
            <w:r w:rsidRPr="004A1E0A">
              <w:rPr>
                <w:rFonts w:ascii="Trebuchet MS" w:hAnsi="Trebuchet MS"/>
                <w:b/>
                <w:bCs/>
                <w:i/>
                <w:iCs/>
                <w:color w:val="0070C0"/>
                <w:sz w:val="20"/>
                <w:szCs w:val="20"/>
              </w:rPr>
              <w:t>NEW</w:t>
            </w:r>
            <w:r>
              <w:rPr>
                <w:rFonts w:ascii="Trebuchet MS" w:hAnsi="Trebuchet MS"/>
                <w:color w:val="0070C0"/>
                <w:sz w:val="20"/>
                <w:szCs w:val="20"/>
              </w:rPr>
              <w:t xml:space="preserve"> </w:t>
            </w:r>
            <w:r>
              <w:rPr>
                <w:rFonts w:ascii="Trebuchet MS" w:hAnsi="Trebuchet MS"/>
                <w:sz w:val="20"/>
                <w:szCs w:val="20"/>
              </w:rPr>
              <w:t>S120 pensions notice - p</w:t>
            </w:r>
            <w:r w:rsidRPr="004A1E0A">
              <w:rPr>
                <w:rFonts w:ascii="Trebuchet MS" w:hAnsi="Trebuchet MS"/>
                <w:sz w:val="20"/>
                <w:szCs w:val="20"/>
              </w:rPr>
              <w:t>aper version</w:t>
            </w:r>
            <w:r>
              <w:rPr>
                <w:rFonts w:ascii="Trebuchet MS" w:hAnsi="Trebuchet MS"/>
                <w:sz w:val="20"/>
                <w:szCs w:val="20"/>
              </w:rPr>
              <w:t xml:space="preserve"> added to work pack</w:t>
            </w:r>
            <w:r w:rsidR="003C5DA4">
              <w:rPr>
                <w:rFonts w:ascii="Trebuchet MS" w:hAnsi="Trebuchet MS"/>
                <w:sz w:val="20"/>
                <w:szCs w:val="20"/>
              </w:rPr>
              <w:t xml:space="preserve"> </w:t>
            </w:r>
          </w:p>
        </w:tc>
      </w:tr>
      <w:tr w:rsidR="00B53A9C" w14:paraId="37699732"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7F37611" w14:textId="4C9E1BCB" w:rsidR="00B53A9C" w:rsidRDefault="00D879F5" w:rsidP="00E34159">
            <w:pPr>
              <w:rPr>
                <w:rFonts w:ascii="Trebuchet MS" w:hAnsi="Trebuchet MS"/>
                <w:sz w:val="20"/>
                <w:szCs w:val="20"/>
              </w:rPr>
            </w:pPr>
            <w:r>
              <w:rPr>
                <w:rFonts w:ascii="Trebuchet MS" w:hAnsi="Trebuchet MS"/>
                <w:sz w:val="20"/>
                <w:szCs w:val="20"/>
              </w:rPr>
              <w:t>CVL455(F)</w:t>
            </w:r>
            <w:r w:rsidR="00CE7ADB">
              <w:rPr>
                <w:rFonts w:ascii="Trebuchet MS" w:hAnsi="Trebuchet MS"/>
                <w:sz w:val="20"/>
                <w:szCs w:val="20"/>
              </w:rPr>
              <w:t xml:space="preserve"> </w:t>
            </w:r>
            <w:r w:rsidR="00CE7ADB" w:rsidRPr="00CE7ADB">
              <w:rPr>
                <w:rFonts w:ascii="Trebuchet MS" w:hAnsi="Trebuchet MS"/>
                <w:sz w:val="20"/>
                <w:szCs w:val="20"/>
                <w:highlight w:val="green"/>
              </w:rPr>
              <w:t>now CVL459(F)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220510FE" w14:textId="1D0A20E9" w:rsidR="00B53A9C" w:rsidRPr="008C1049" w:rsidRDefault="00D879F5" w:rsidP="00E34159">
            <w:pPr>
              <w:rPr>
                <w:rFonts w:ascii="Trebuchet MS" w:hAnsi="Trebuchet MS"/>
                <w:color w:val="0070C0"/>
                <w:sz w:val="20"/>
                <w:szCs w:val="20"/>
              </w:rPr>
            </w:pPr>
            <w:r w:rsidRPr="00D879F5">
              <w:rPr>
                <w:rFonts w:ascii="Trebuchet MS" w:hAnsi="Trebuchet MS"/>
                <w:b/>
                <w:bCs/>
                <w:i/>
                <w:iCs/>
                <w:color w:val="0070C0"/>
                <w:sz w:val="20"/>
                <w:szCs w:val="20"/>
              </w:rPr>
              <w:t>NEW</w:t>
            </w:r>
            <w:r>
              <w:rPr>
                <w:rFonts w:ascii="Trebuchet MS" w:hAnsi="Trebuchet MS"/>
                <w:color w:val="0070C0"/>
                <w:sz w:val="20"/>
                <w:szCs w:val="20"/>
              </w:rPr>
              <w:t xml:space="preserve"> </w:t>
            </w:r>
            <w:r w:rsidRPr="00D879F5">
              <w:rPr>
                <w:rFonts w:ascii="Trebuchet MS" w:hAnsi="Trebuchet MS"/>
                <w:sz w:val="20"/>
                <w:szCs w:val="20"/>
              </w:rPr>
              <w:t>S122 Notice (scheme rescue) added to work pack</w:t>
            </w:r>
            <w:r w:rsidR="003C5DA4">
              <w:rPr>
                <w:rFonts w:ascii="Trebuchet MS" w:hAnsi="Trebuchet MS"/>
                <w:sz w:val="20"/>
                <w:szCs w:val="20"/>
              </w:rPr>
              <w:t xml:space="preserve"> </w:t>
            </w:r>
          </w:p>
        </w:tc>
      </w:tr>
      <w:tr w:rsidR="00D879F5" w14:paraId="3416DFDA"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90BC81" w14:textId="02C1125D" w:rsidR="00D879F5" w:rsidRDefault="00D879F5" w:rsidP="00D879F5">
            <w:pPr>
              <w:rPr>
                <w:rFonts w:ascii="Trebuchet MS" w:hAnsi="Trebuchet MS"/>
                <w:sz w:val="20"/>
                <w:szCs w:val="20"/>
              </w:rPr>
            </w:pPr>
            <w:r>
              <w:rPr>
                <w:rFonts w:ascii="Trebuchet MS" w:hAnsi="Trebuchet MS"/>
                <w:sz w:val="20"/>
                <w:szCs w:val="20"/>
              </w:rPr>
              <w:t>CVL456(</w:t>
            </w:r>
            <w:r w:rsidR="00937E0A">
              <w:rPr>
                <w:rFonts w:ascii="Trebuchet MS" w:hAnsi="Trebuchet MS"/>
                <w:sz w:val="20"/>
                <w:szCs w:val="20"/>
              </w:rPr>
              <w:t>F)</w:t>
            </w:r>
            <w:r w:rsidR="00CE7ADB">
              <w:rPr>
                <w:rFonts w:ascii="Trebuchet MS" w:hAnsi="Trebuchet MS"/>
                <w:sz w:val="20"/>
                <w:szCs w:val="20"/>
              </w:rPr>
              <w:t xml:space="preserve"> </w:t>
            </w:r>
            <w:r w:rsidR="00CE7ADB" w:rsidRPr="00CE7ADB">
              <w:rPr>
                <w:rFonts w:ascii="Trebuchet MS" w:hAnsi="Trebuchet MS"/>
                <w:sz w:val="20"/>
                <w:szCs w:val="20"/>
                <w:highlight w:val="green"/>
              </w:rPr>
              <w:t>now CVL460(F)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3D9C668C" w14:textId="289D55A6" w:rsidR="00D879F5" w:rsidRPr="008C1049" w:rsidRDefault="00D879F5" w:rsidP="00D879F5">
            <w:pPr>
              <w:rPr>
                <w:rFonts w:ascii="Trebuchet MS" w:hAnsi="Trebuchet MS"/>
                <w:color w:val="0070C0"/>
                <w:sz w:val="20"/>
                <w:szCs w:val="20"/>
              </w:rPr>
            </w:pPr>
            <w:r w:rsidRPr="00D879F5">
              <w:rPr>
                <w:rFonts w:ascii="Trebuchet MS" w:hAnsi="Trebuchet MS"/>
                <w:b/>
                <w:bCs/>
                <w:i/>
                <w:iCs/>
                <w:color w:val="0070C0"/>
                <w:sz w:val="20"/>
                <w:szCs w:val="20"/>
              </w:rPr>
              <w:t>NEW</w:t>
            </w:r>
            <w:r>
              <w:rPr>
                <w:rFonts w:ascii="Trebuchet MS" w:hAnsi="Trebuchet MS"/>
                <w:color w:val="0070C0"/>
                <w:sz w:val="20"/>
                <w:szCs w:val="20"/>
              </w:rPr>
              <w:t xml:space="preserve"> </w:t>
            </w:r>
            <w:r w:rsidRPr="00D879F5">
              <w:rPr>
                <w:rFonts w:ascii="Trebuchet MS" w:hAnsi="Trebuchet MS"/>
                <w:sz w:val="20"/>
                <w:szCs w:val="20"/>
              </w:rPr>
              <w:t xml:space="preserve">S122 Notice (scheme </w:t>
            </w:r>
            <w:r>
              <w:rPr>
                <w:rFonts w:ascii="Trebuchet MS" w:hAnsi="Trebuchet MS"/>
                <w:sz w:val="20"/>
                <w:szCs w:val="20"/>
              </w:rPr>
              <w:t>failure</w:t>
            </w:r>
            <w:r w:rsidRPr="00D879F5">
              <w:rPr>
                <w:rFonts w:ascii="Trebuchet MS" w:hAnsi="Trebuchet MS"/>
                <w:sz w:val="20"/>
                <w:szCs w:val="20"/>
              </w:rPr>
              <w:t>) added to work pack</w:t>
            </w:r>
            <w:r w:rsidR="003C5DA4">
              <w:rPr>
                <w:rFonts w:ascii="Trebuchet MS" w:hAnsi="Trebuchet MS"/>
                <w:sz w:val="20"/>
                <w:szCs w:val="20"/>
              </w:rPr>
              <w:t xml:space="preserve"> </w:t>
            </w:r>
          </w:p>
        </w:tc>
      </w:tr>
      <w:tr w:rsidR="00D879F5" w14:paraId="1CC9C451"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F09976" w14:textId="20FE1F92" w:rsidR="00D879F5" w:rsidRDefault="00D879F5" w:rsidP="00D879F5">
            <w:pPr>
              <w:rPr>
                <w:rFonts w:ascii="Trebuchet MS" w:hAnsi="Trebuchet MS"/>
                <w:sz w:val="20"/>
                <w:szCs w:val="20"/>
              </w:rPr>
            </w:pPr>
            <w:r>
              <w:rPr>
                <w:rFonts w:ascii="Trebuchet MS" w:hAnsi="Trebuchet MS"/>
                <w:sz w:val="20"/>
                <w:szCs w:val="20"/>
              </w:rPr>
              <w:t>CVL457(</w:t>
            </w:r>
            <w:r w:rsidR="00937E0A">
              <w:rPr>
                <w:rFonts w:ascii="Trebuchet MS" w:hAnsi="Trebuchet MS"/>
                <w:sz w:val="20"/>
                <w:szCs w:val="20"/>
              </w:rPr>
              <w:t>F)</w:t>
            </w:r>
            <w:r w:rsidR="00CE7ADB">
              <w:rPr>
                <w:rFonts w:ascii="Trebuchet MS" w:hAnsi="Trebuchet MS"/>
                <w:sz w:val="20"/>
                <w:szCs w:val="20"/>
              </w:rPr>
              <w:t xml:space="preserve"> </w:t>
            </w:r>
            <w:r w:rsidR="00CE7ADB" w:rsidRPr="00CE7ADB">
              <w:rPr>
                <w:rFonts w:ascii="Trebuchet MS" w:hAnsi="Trebuchet MS"/>
                <w:sz w:val="20"/>
                <w:szCs w:val="20"/>
                <w:highlight w:val="green"/>
              </w:rPr>
              <w:t>now CVL461(F)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583C4FAF" w14:textId="36EB9453" w:rsidR="00D879F5" w:rsidRPr="008C1049" w:rsidRDefault="00D879F5" w:rsidP="00D879F5">
            <w:pPr>
              <w:rPr>
                <w:rFonts w:ascii="Trebuchet MS" w:hAnsi="Trebuchet MS"/>
                <w:color w:val="0070C0"/>
                <w:sz w:val="20"/>
                <w:szCs w:val="20"/>
              </w:rPr>
            </w:pPr>
            <w:r w:rsidRPr="00D879F5">
              <w:rPr>
                <w:rFonts w:ascii="Trebuchet MS" w:hAnsi="Trebuchet MS"/>
                <w:b/>
                <w:bCs/>
                <w:i/>
                <w:iCs/>
                <w:color w:val="0070C0"/>
                <w:sz w:val="20"/>
                <w:szCs w:val="20"/>
              </w:rPr>
              <w:t>NEW</w:t>
            </w:r>
            <w:r>
              <w:rPr>
                <w:rFonts w:ascii="Trebuchet MS" w:hAnsi="Trebuchet MS"/>
                <w:color w:val="0070C0"/>
                <w:sz w:val="20"/>
                <w:szCs w:val="20"/>
              </w:rPr>
              <w:t xml:space="preserve"> </w:t>
            </w:r>
            <w:r w:rsidRPr="00D879F5">
              <w:rPr>
                <w:rFonts w:ascii="Trebuchet MS" w:hAnsi="Trebuchet MS"/>
                <w:sz w:val="20"/>
                <w:szCs w:val="20"/>
              </w:rPr>
              <w:t>S122 Notice (</w:t>
            </w:r>
            <w:r>
              <w:rPr>
                <w:rFonts w:ascii="Trebuchet MS" w:hAnsi="Trebuchet MS"/>
                <w:sz w:val="20"/>
                <w:szCs w:val="20"/>
              </w:rPr>
              <w:t>ceasing to act</w:t>
            </w:r>
            <w:r w:rsidRPr="00D879F5">
              <w:rPr>
                <w:rFonts w:ascii="Trebuchet MS" w:hAnsi="Trebuchet MS"/>
                <w:sz w:val="20"/>
                <w:szCs w:val="20"/>
              </w:rPr>
              <w:t>) added to work pack</w:t>
            </w:r>
            <w:r w:rsidR="003C5DA4">
              <w:rPr>
                <w:rFonts w:ascii="Trebuchet MS" w:hAnsi="Trebuchet MS"/>
                <w:sz w:val="20"/>
                <w:szCs w:val="20"/>
              </w:rPr>
              <w:t xml:space="preserve"> </w:t>
            </w:r>
          </w:p>
        </w:tc>
      </w:tr>
      <w:tr w:rsidR="00D879F5" w14:paraId="0CBB2BC3"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E2625FF" w14:textId="1ABB400D" w:rsidR="00D879F5" w:rsidRDefault="002F0616" w:rsidP="00D879F5">
            <w:pPr>
              <w:rPr>
                <w:rFonts w:ascii="Trebuchet MS" w:hAnsi="Trebuchet MS"/>
                <w:sz w:val="20"/>
                <w:szCs w:val="20"/>
              </w:rPr>
            </w:pPr>
            <w:r>
              <w:rPr>
                <w:rFonts w:ascii="Trebuchet MS" w:hAnsi="Trebuchet MS"/>
                <w:sz w:val="20"/>
                <w:szCs w:val="20"/>
              </w:rPr>
              <w:t>CVL52</w:t>
            </w:r>
            <w:r w:rsidR="000D00B9" w:rsidRPr="008C7D2C">
              <w:rPr>
                <w:rFonts w:ascii="Trebuchet MS" w:hAnsi="Trebuchet MS"/>
                <w:sz w:val="20"/>
                <w:szCs w:val="20"/>
              </w:rPr>
              <w:t>9</w:t>
            </w:r>
            <w:r>
              <w:rPr>
                <w:rFonts w:ascii="Trebuchet MS" w:hAnsi="Trebuchet MS"/>
                <w:sz w:val="20"/>
                <w:szCs w:val="20"/>
              </w:rPr>
              <w:t>(F)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088C62E9" w14:textId="06CC269B" w:rsidR="00D879F5" w:rsidRPr="009A2B98" w:rsidRDefault="002F0616" w:rsidP="00D879F5">
            <w:pPr>
              <w:rPr>
                <w:rFonts w:ascii="Trebuchet MS" w:hAnsi="Trebuchet MS"/>
                <w:color w:val="FF0000"/>
                <w:sz w:val="20"/>
                <w:szCs w:val="20"/>
              </w:rPr>
            </w:pPr>
            <w:r w:rsidRPr="002F0616">
              <w:rPr>
                <w:rFonts w:ascii="Trebuchet MS" w:hAnsi="Trebuchet MS"/>
                <w:b/>
                <w:bCs/>
                <w:i/>
                <w:iCs/>
                <w:color w:val="0070C0"/>
                <w:sz w:val="20"/>
                <w:szCs w:val="20"/>
              </w:rPr>
              <w:t>NEW</w:t>
            </w:r>
            <w:r w:rsidRPr="002F0616">
              <w:rPr>
                <w:rFonts w:ascii="Trebuchet MS" w:hAnsi="Trebuchet MS"/>
                <w:sz w:val="20"/>
                <w:szCs w:val="20"/>
              </w:rPr>
              <w:t xml:space="preserve"> Revised standalone fees estimate</w:t>
            </w:r>
            <w:r w:rsidR="009A2B98">
              <w:rPr>
                <w:rFonts w:ascii="Trebuchet MS" w:hAnsi="Trebuchet MS"/>
                <w:sz w:val="20"/>
                <w:szCs w:val="20"/>
              </w:rPr>
              <w:t xml:space="preserve">  </w:t>
            </w:r>
          </w:p>
        </w:tc>
      </w:tr>
      <w:tr w:rsidR="00D879F5" w14:paraId="7E116E15"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F0ADABF" w14:textId="1955F583" w:rsidR="00D879F5" w:rsidRDefault="002F0616" w:rsidP="00D879F5">
            <w:pPr>
              <w:rPr>
                <w:rFonts w:ascii="Trebuchet MS" w:hAnsi="Trebuchet MS"/>
                <w:sz w:val="20"/>
                <w:szCs w:val="20"/>
              </w:rPr>
            </w:pPr>
            <w:r w:rsidRPr="008C7D2C">
              <w:rPr>
                <w:rFonts w:ascii="Trebuchet MS" w:hAnsi="Trebuchet MS"/>
                <w:sz w:val="20"/>
                <w:szCs w:val="20"/>
              </w:rPr>
              <w:t>CVL5</w:t>
            </w:r>
            <w:r w:rsidR="000D00B9" w:rsidRPr="008C7D2C">
              <w:rPr>
                <w:rFonts w:ascii="Trebuchet MS" w:hAnsi="Trebuchet MS"/>
                <w:sz w:val="20"/>
                <w:szCs w:val="20"/>
              </w:rPr>
              <w:t>30</w:t>
            </w:r>
            <w:r w:rsidRPr="008C7D2C">
              <w:rPr>
                <w:rFonts w:ascii="Trebuchet MS" w:hAnsi="Trebuchet MS"/>
                <w:sz w:val="20"/>
                <w:szCs w:val="20"/>
              </w:rPr>
              <w:t>(</w:t>
            </w:r>
            <w:r>
              <w:rPr>
                <w:rFonts w:ascii="Trebuchet MS" w:hAnsi="Trebuchet MS"/>
                <w:sz w:val="20"/>
                <w:szCs w:val="20"/>
              </w:rPr>
              <w:t>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0E76C933" w14:textId="38B9551C" w:rsidR="00D879F5" w:rsidRPr="008C1049" w:rsidRDefault="002F0616" w:rsidP="00D879F5">
            <w:pPr>
              <w:rPr>
                <w:rFonts w:ascii="Trebuchet MS" w:hAnsi="Trebuchet MS"/>
                <w:color w:val="0070C0"/>
                <w:sz w:val="20"/>
                <w:szCs w:val="20"/>
              </w:rPr>
            </w:pPr>
            <w:r w:rsidRPr="00947F74">
              <w:rPr>
                <w:rFonts w:ascii="Trebuchet MS" w:hAnsi="Trebuchet MS"/>
                <w:b/>
                <w:bCs/>
                <w:i/>
                <w:iCs/>
                <w:color w:val="0070C0"/>
                <w:sz w:val="20"/>
                <w:szCs w:val="20"/>
              </w:rPr>
              <w:t>NEW</w:t>
            </w:r>
            <w:r>
              <w:rPr>
                <w:rFonts w:ascii="Trebuchet MS" w:hAnsi="Trebuchet MS"/>
                <w:color w:val="0070C0"/>
                <w:sz w:val="20"/>
                <w:szCs w:val="20"/>
              </w:rPr>
              <w:t xml:space="preserve"> </w:t>
            </w:r>
            <w:r w:rsidRPr="00947F74">
              <w:rPr>
                <w:rFonts w:ascii="Trebuchet MS" w:hAnsi="Trebuchet MS"/>
                <w:sz w:val="20"/>
                <w:szCs w:val="20"/>
              </w:rPr>
              <w:t>Decision notice</w:t>
            </w:r>
            <w:r w:rsidR="00947F74" w:rsidRPr="00947F74">
              <w:rPr>
                <w:rFonts w:ascii="Trebuchet MS" w:hAnsi="Trebuchet MS"/>
                <w:sz w:val="20"/>
                <w:szCs w:val="20"/>
              </w:rPr>
              <w:t xml:space="preserve"> -</w:t>
            </w:r>
            <w:r w:rsidRPr="00947F74">
              <w:rPr>
                <w:rFonts w:ascii="Trebuchet MS" w:hAnsi="Trebuchet MS"/>
                <w:sz w:val="20"/>
                <w:szCs w:val="20"/>
              </w:rPr>
              <w:t xml:space="preserve"> by correspondence – revised fees estimate</w:t>
            </w:r>
            <w:r w:rsidR="00947F74" w:rsidRPr="00947F74">
              <w:rPr>
                <w:rFonts w:ascii="Trebuchet MS" w:hAnsi="Trebuchet MS"/>
                <w:sz w:val="20"/>
                <w:szCs w:val="20"/>
              </w:rPr>
              <w:t xml:space="preserve"> approval</w:t>
            </w:r>
            <w:r w:rsidR="009D4F8A">
              <w:rPr>
                <w:rFonts w:ascii="Trebuchet MS" w:hAnsi="Trebuchet MS"/>
                <w:sz w:val="20"/>
                <w:szCs w:val="20"/>
              </w:rPr>
              <w:t xml:space="preserve"> </w:t>
            </w:r>
          </w:p>
        </w:tc>
      </w:tr>
      <w:tr w:rsidR="00D879F5" w14:paraId="3B5C6BE6"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FD02AC" w14:textId="69BEC558" w:rsidR="00D879F5" w:rsidRDefault="00947F74" w:rsidP="00D879F5">
            <w:pPr>
              <w:rPr>
                <w:rFonts w:ascii="Trebuchet MS" w:hAnsi="Trebuchet MS"/>
                <w:sz w:val="20"/>
                <w:szCs w:val="20"/>
              </w:rPr>
            </w:pPr>
            <w:r w:rsidRPr="008C7D2C">
              <w:rPr>
                <w:rFonts w:ascii="Trebuchet MS" w:hAnsi="Trebuchet MS"/>
                <w:sz w:val="20"/>
                <w:szCs w:val="20"/>
              </w:rPr>
              <w:t>CVL53</w:t>
            </w:r>
            <w:r w:rsidR="000D00B9" w:rsidRPr="008C7D2C">
              <w:rPr>
                <w:rFonts w:ascii="Trebuchet MS" w:hAnsi="Trebuchet MS"/>
                <w:sz w:val="20"/>
                <w:szCs w:val="20"/>
              </w:rPr>
              <w:t>1</w:t>
            </w:r>
            <w:r w:rsidRPr="008C7D2C">
              <w:rPr>
                <w:rFonts w:ascii="Trebuchet MS" w:hAnsi="Trebuchet MS"/>
                <w:sz w:val="20"/>
                <w:szCs w:val="20"/>
              </w:rPr>
              <w:t>(F)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055C274D" w14:textId="47300127" w:rsidR="00D879F5" w:rsidRPr="008C1049" w:rsidRDefault="00947F74" w:rsidP="00D879F5">
            <w:pPr>
              <w:rPr>
                <w:rFonts w:ascii="Trebuchet MS" w:hAnsi="Trebuchet MS"/>
                <w:color w:val="0070C0"/>
                <w:sz w:val="20"/>
                <w:szCs w:val="20"/>
              </w:rPr>
            </w:pPr>
            <w:r w:rsidRPr="00947F74">
              <w:rPr>
                <w:rFonts w:ascii="Trebuchet MS" w:hAnsi="Trebuchet MS"/>
                <w:b/>
                <w:bCs/>
                <w:i/>
                <w:iCs/>
                <w:color w:val="0070C0"/>
                <w:sz w:val="20"/>
                <w:szCs w:val="20"/>
              </w:rPr>
              <w:t>NEW</w:t>
            </w:r>
            <w:r>
              <w:rPr>
                <w:rFonts w:ascii="Trebuchet MS" w:hAnsi="Trebuchet MS"/>
                <w:color w:val="0070C0"/>
                <w:sz w:val="20"/>
                <w:szCs w:val="20"/>
              </w:rPr>
              <w:t xml:space="preserve"> </w:t>
            </w:r>
            <w:r w:rsidRPr="00947F74">
              <w:rPr>
                <w:rFonts w:ascii="Trebuchet MS" w:hAnsi="Trebuchet MS"/>
                <w:sz w:val="20"/>
                <w:szCs w:val="20"/>
              </w:rPr>
              <w:t>Decision notice – virtual meeting – revised fees estimate approval</w:t>
            </w:r>
            <w:r w:rsidR="00DB46B3">
              <w:rPr>
                <w:rFonts w:ascii="Trebuchet MS" w:hAnsi="Trebuchet MS"/>
                <w:sz w:val="20"/>
                <w:szCs w:val="20"/>
              </w:rPr>
              <w:t xml:space="preserve"> </w:t>
            </w:r>
          </w:p>
        </w:tc>
      </w:tr>
      <w:tr w:rsidR="00947F74" w14:paraId="3E9EA3DD"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4C0001" w14:textId="2BE5B537" w:rsidR="00947F74" w:rsidRDefault="00947F74" w:rsidP="00D879F5">
            <w:pPr>
              <w:rPr>
                <w:rFonts w:ascii="Trebuchet MS" w:hAnsi="Trebuchet MS"/>
                <w:sz w:val="20"/>
                <w:szCs w:val="20"/>
              </w:rPr>
            </w:pPr>
            <w:r w:rsidRPr="008C7D2C">
              <w:rPr>
                <w:rFonts w:ascii="Trebuchet MS" w:hAnsi="Trebuchet MS"/>
                <w:sz w:val="20"/>
                <w:szCs w:val="20"/>
              </w:rPr>
              <w:t>CVL53</w:t>
            </w:r>
            <w:r w:rsidR="000D00B9" w:rsidRPr="008C7D2C">
              <w:rPr>
                <w:rFonts w:ascii="Trebuchet MS" w:hAnsi="Trebuchet MS"/>
                <w:sz w:val="20"/>
                <w:szCs w:val="20"/>
              </w:rPr>
              <w:t>2</w:t>
            </w:r>
            <w:r w:rsidRPr="008C7D2C">
              <w:rPr>
                <w:rFonts w:ascii="Trebuchet MS" w:hAnsi="Trebuchet MS"/>
                <w:sz w:val="20"/>
                <w:szCs w:val="20"/>
              </w:rPr>
              <w:t>(F)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26A90E84" w14:textId="2564D2E3" w:rsidR="00947F74" w:rsidRPr="00947F74" w:rsidRDefault="00947F74" w:rsidP="00D879F5">
            <w:pPr>
              <w:rPr>
                <w:rFonts w:ascii="Trebuchet MS" w:hAnsi="Trebuchet MS"/>
                <w:sz w:val="20"/>
                <w:szCs w:val="20"/>
              </w:rPr>
            </w:pPr>
            <w:r>
              <w:rPr>
                <w:rFonts w:ascii="Trebuchet MS" w:hAnsi="Trebuchet MS"/>
                <w:b/>
                <w:bCs/>
                <w:i/>
                <w:iCs/>
                <w:color w:val="0070C0"/>
                <w:sz w:val="20"/>
                <w:szCs w:val="20"/>
              </w:rPr>
              <w:t xml:space="preserve">NEW </w:t>
            </w:r>
            <w:r>
              <w:rPr>
                <w:rFonts w:ascii="Trebuchet MS" w:hAnsi="Trebuchet MS"/>
                <w:sz w:val="20"/>
                <w:szCs w:val="20"/>
              </w:rPr>
              <w:t>Voting form – revised fees estimate approval</w:t>
            </w:r>
            <w:r w:rsidR="00DB46B3">
              <w:rPr>
                <w:rFonts w:ascii="Trebuchet MS" w:hAnsi="Trebuchet MS"/>
                <w:sz w:val="20"/>
                <w:szCs w:val="20"/>
              </w:rPr>
              <w:t xml:space="preserve"> </w:t>
            </w:r>
          </w:p>
        </w:tc>
      </w:tr>
      <w:tr w:rsidR="00947F74" w14:paraId="21FDAAD4"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1E314A2" w14:textId="2A479877" w:rsidR="00947F74" w:rsidRDefault="00947F74" w:rsidP="00D879F5">
            <w:pPr>
              <w:rPr>
                <w:rFonts w:ascii="Trebuchet MS" w:hAnsi="Trebuchet MS"/>
                <w:sz w:val="20"/>
                <w:szCs w:val="20"/>
              </w:rPr>
            </w:pPr>
            <w:r w:rsidRPr="008C7D2C">
              <w:rPr>
                <w:rFonts w:ascii="Trebuchet MS" w:hAnsi="Trebuchet MS"/>
                <w:sz w:val="20"/>
                <w:szCs w:val="20"/>
              </w:rPr>
              <w:t>CVL53</w:t>
            </w:r>
            <w:r w:rsidR="000D00B9" w:rsidRPr="008C7D2C">
              <w:rPr>
                <w:rFonts w:ascii="Trebuchet MS" w:hAnsi="Trebuchet MS"/>
                <w:sz w:val="20"/>
                <w:szCs w:val="20"/>
              </w:rPr>
              <w:t>3</w:t>
            </w:r>
            <w:r w:rsidRPr="008C7D2C">
              <w:rPr>
                <w:rFonts w:ascii="Trebuchet MS" w:hAnsi="Trebuchet MS"/>
                <w:sz w:val="20"/>
                <w:szCs w:val="20"/>
              </w:rPr>
              <w:t>(F)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1F9B4047" w14:textId="27FB107A" w:rsidR="00947F74" w:rsidRPr="00947F74" w:rsidRDefault="00947F74" w:rsidP="00D879F5">
            <w:pPr>
              <w:rPr>
                <w:rFonts w:ascii="Trebuchet MS" w:hAnsi="Trebuchet MS"/>
                <w:sz w:val="20"/>
                <w:szCs w:val="20"/>
              </w:rPr>
            </w:pPr>
            <w:r>
              <w:rPr>
                <w:rFonts w:ascii="Trebuchet MS" w:hAnsi="Trebuchet MS"/>
                <w:b/>
                <w:bCs/>
                <w:i/>
                <w:iCs/>
                <w:color w:val="0070C0"/>
                <w:sz w:val="20"/>
                <w:szCs w:val="20"/>
              </w:rPr>
              <w:t xml:space="preserve">NEW </w:t>
            </w:r>
            <w:r>
              <w:rPr>
                <w:rFonts w:ascii="Trebuchet MS" w:hAnsi="Trebuchet MS"/>
                <w:sz w:val="20"/>
                <w:szCs w:val="20"/>
              </w:rPr>
              <w:t>Proxy form – virtual meeting – revised fees estimate approval</w:t>
            </w:r>
            <w:r w:rsidR="00DB46B3">
              <w:rPr>
                <w:rFonts w:ascii="Trebuchet MS" w:hAnsi="Trebuchet MS"/>
                <w:sz w:val="20"/>
                <w:szCs w:val="20"/>
              </w:rPr>
              <w:t xml:space="preserve"> </w:t>
            </w:r>
          </w:p>
        </w:tc>
      </w:tr>
      <w:tr w:rsidR="00947F74" w14:paraId="365FE277"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FBDCDE" w14:textId="76C6046B" w:rsidR="00947F74" w:rsidRDefault="00947F74" w:rsidP="00D879F5">
            <w:pPr>
              <w:rPr>
                <w:rFonts w:ascii="Trebuchet MS" w:hAnsi="Trebuchet MS"/>
                <w:sz w:val="20"/>
                <w:szCs w:val="20"/>
              </w:rPr>
            </w:pPr>
            <w:r w:rsidRPr="008C7D2C">
              <w:rPr>
                <w:rFonts w:ascii="Trebuchet MS" w:hAnsi="Trebuchet MS"/>
                <w:sz w:val="20"/>
                <w:szCs w:val="20"/>
              </w:rPr>
              <w:t>CVL53</w:t>
            </w:r>
            <w:r w:rsidR="000D00B9" w:rsidRPr="008C7D2C">
              <w:rPr>
                <w:rFonts w:ascii="Trebuchet MS" w:hAnsi="Trebuchet MS"/>
                <w:sz w:val="20"/>
                <w:szCs w:val="20"/>
              </w:rPr>
              <w:t>4</w:t>
            </w:r>
            <w:r w:rsidRPr="008C7D2C">
              <w:rPr>
                <w:rFonts w:ascii="Trebuchet MS" w:hAnsi="Trebuchet MS"/>
                <w:sz w:val="20"/>
                <w:szCs w:val="20"/>
              </w:rPr>
              <w:t>(F)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2D552457" w14:textId="40DE44CB" w:rsidR="00947F74" w:rsidRPr="00947F74" w:rsidRDefault="00947F74" w:rsidP="00D879F5">
            <w:pPr>
              <w:rPr>
                <w:rFonts w:ascii="Trebuchet MS" w:hAnsi="Trebuchet MS"/>
                <w:sz w:val="20"/>
                <w:szCs w:val="20"/>
              </w:rPr>
            </w:pPr>
            <w:r>
              <w:rPr>
                <w:rFonts w:ascii="Trebuchet MS" w:hAnsi="Trebuchet MS"/>
                <w:b/>
                <w:bCs/>
                <w:i/>
                <w:iCs/>
                <w:color w:val="0070C0"/>
                <w:sz w:val="20"/>
                <w:szCs w:val="20"/>
              </w:rPr>
              <w:t xml:space="preserve">NEW </w:t>
            </w:r>
            <w:r>
              <w:rPr>
                <w:rFonts w:ascii="Trebuchet MS" w:hAnsi="Trebuchet MS"/>
                <w:sz w:val="20"/>
                <w:szCs w:val="20"/>
              </w:rPr>
              <w:t>Record of decision procedure – revised fees estimate approval</w:t>
            </w:r>
            <w:r w:rsidR="00DB46B3">
              <w:rPr>
                <w:rFonts w:ascii="Trebuchet MS" w:hAnsi="Trebuchet MS"/>
                <w:sz w:val="20"/>
                <w:szCs w:val="20"/>
              </w:rPr>
              <w:t xml:space="preserve"> </w:t>
            </w:r>
          </w:p>
        </w:tc>
      </w:tr>
      <w:tr w:rsidR="00947F74" w14:paraId="1F8E93BE"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EDC680E" w14:textId="301A6DC6" w:rsidR="00947F74" w:rsidRDefault="00947F74" w:rsidP="00D879F5">
            <w:pPr>
              <w:rPr>
                <w:rFonts w:ascii="Trebuchet MS" w:hAnsi="Trebuchet MS"/>
                <w:sz w:val="20"/>
                <w:szCs w:val="20"/>
              </w:rPr>
            </w:pPr>
            <w:r w:rsidRPr="008C7D2C">
              <w:rPr>
                <w:rFonts w:ascii="Trebuchet MS" w:hAnsi="Trebuchet MS"/>
                <w:sz w:val="20"/>
                <w:szCs w:val="20"/>
              </w:rPr>
              <w:t>CVL53</w:t>
            </w:r>
            <w:r w:rsidR="000D00B9" w:rsidRPr="008C7D2C">
              <w:rPr>
                <w:rFonts w:ascii="Trebuchet MS" w:hAnsi="Trebuchet MS"/>
                <w:sz w:val="20"/>
                <w:szCs w:val="20"/>
              </w:rPr>
              <w:t>5</w:t>
            </w:r>
            <w:r w:rsidRPr="008C7D2C">
              <w:rPr>
                <w:rFonts w:ascii="Trebuchet MS" w:hAnsi="Trebuchet MS"/>
                <w:sz w:val="20"/>
                <w:szCs w:val="20"/>
              </w:rPr>
              <w:t>(F)</w:t>
            </w: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3890A173" w14:textId="47F27648" w:rsidR="00947F74" w:rsidRPr="00947F74" w:rsidRDefault="00947F74" w:rsidP="00D879F5">
            <w:pPr>
              <w:rPr>
                <w:rFonts w:ascii="Trebuchet MS" w:hAnsi="Trebuchet MS"/>
                <w:sz w:val="20"/>
                <w:szCs w:val="20"/>
              </w:rPr>
            </w:pPr>
            <w:r>
              <w:rPr>
                <w:rFonts w:ascii="Trebuchet MS" w:hAnsi="Trebuchet MS"/>
                <w:b/>
                <w:bCs/>
                <w:i/>
                <w:iCs/>
                <w:color w:val="0070C0"/>
                <w:sz w:val="20"/>
                <w:szCs w:val="20"/>
              </w:rPr>
              <w:t xml:space="preserve">NEW </w:t>
            </w:r>
            <w:r>
              <w:rPr>
                <w:rFonts w:ascii="Trebuchet MS" w:hAnsi="Trebuchet MS"/>
                <w:sz w:val="20"/>
                <w:szCs w:val="20"/>
              </w:rPr>
              <w:t>Virtual meeting minutes – revised fees estimate approval</w:t>
            </w:r>
            <w:r w:rsidR="00DB46B3">
              <w:rPr>
                <w:rFonts w:ascii="Trebuchet MS" w:hAnsi="Trebuchet MS"/>
                <w:sz w:val="20"/>
                <w:szCs w:val="20"/>
              </w:rPr>
              <w:t xml:space="preserve"> </w:t>
            </w:r>
          </w:p>
        </w:tc>
      </w:tr>
      <w:tr w:rsidR="00D879F5" w14:paraId="617AC373" w14:textId="77777777" w:rsidTr="006B3BB1">
        <w:tc>
          <w:tcPr>
            <w:tcW w:w="21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5A187AD" w14:textId="77777777" w:rsidR="00D879F5" w:rsidRDefault="00D879F5" w:rsidP="00D879F5">
            <w:pPr>
              <w:rPr>
                <w:rFonts w:ascii="Trebuchet MS" w:hAnsi="Trebuchet MS"/>
                <w:sz w:val="20"/>
                <w:szCs w:val="20"/>
              </w:rPr>
            </w:pPr>
          </w:p>
        </w:tc>
        <w:tc>
          <w:tcPr>
            <w:tcW w:w="8089" w:type="dxa"/>
            <w:tcBorders>
              <w:top w:val="nil"/>
              <w:left w:val="nil"/>
              <w:bottom w:val="single" w:sz="8" w:space="0" w:color="auto"/>
              <w:right w:val="single" w:sz="8" w:space="0" w:color="auto"/>
            </w:tcBorders>
            <w:tcMar>
              <w:top w:w="0" w:type="dxa"/>
              <w:left w:w="108" w:type="dxa"/>
              <w:bottom w:w="0" w:type="dxa"/>
              <w:right w:w="108" w:type="dxa"/>
            </w:tcMar>
          </w:tcPr>
          <w:p w14:paraId="60DEE16C" w14:textId="77777777" w:rsidR="00D879F5" w:rsidRPr="008C1049" w:rsidRDefault="00D879F5" w:rsidP="00D879F5">
            <w:pPr>
              <w:rPr>
                <w:rFonts w:ascii="Trebuchet MS" w:hAnsi="Trebuchet MS"/>
                <w:color w:val="0070C0"/>
                <w:sz w:val="20"/>
                <w:szCs w:val="20"/>
              </w:rPr>
            </w:pPr>
          </w:p>
        </w:tc>
      </w:tr>
      <w:tr w:rsidR="00D879F5" w14:paraId="1AAD30B0" w14:textId="77777777" w:rsidTr="000D5A31">
        <w:tc>
          <w:tcPr>
            <w:tcW w:w="2117"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tcPr>
          <w:p w14:paraId="677BD94A" w14:textId="7062796F" w:rsidR="00D879F5" w:rsidRDefault="00D879F5" w:rsidP="00D879F5">
            <w:pPr>
              <w:rPr>
                <w:rFonts w:ascii="Trebuchet MS" w:hAnsi="Trebuchet MS"/>
                <w:sz w:val="20"/>
                <w:szCs w:val="20"/>
              </w:rPr>
            </w:pPr>
          </w:p>
        </w:tc>
        <w:tc>
          <w:tcPr>
            <w:tcW w:w="8089" w:type="dxa"/>
            <w:tcBorders>
              <w:top w:val="nil"/>
              <w:left w:val="nil"/>
              <w:bottom w:val="single" w:sz="8" w:space="0" w:color="auto"/>
              <w:right w:val="single" w:sz="8" w:space="0" w:color="auto"/>
            </w:tcBorders>
            <w:shd w:val="clear" w:color="auto" w:fill="92D050"/>
            <w:tcMar>
              <w:top w:w="0" w:type="dxa"/>
              <w:left w:w="108" w:type="dxa"/>
              <w:bottom w:w="0" w:type="dxa"/>
              <w:right w:w="108" w:type="dxa"/>
            </w:tcMar>
          </w:tcPr>
          <w:p w14:paraId="154BDEC0" w14:textId="4F0E3DB7" w:rsidR="00D879F5" w:rsidRDefault="00D879F5" w:rsidP="00D879F5">
            <w:pPr>
              <w:rPr>
                <w:rFonts w:ascii="Trebuchet MS" w:hAnsi="Trebuchet MS"/>
                <w:sz w:val="20"/>
                <w:szCs w:val="20"/>
              </w:rPr>
            </w:pPr>
          </w:p>
        </w:tc>
      </w:tr>
    </w:tbl>
    <w:p w14:paraId="2A348E9D" w14:textId="77777777" w:rsidR="00B03FE2" w:rsidRDefault="00B03FE2"/>
    <w:sectPr w:rsidR="00B03FE2" w:rsidSect="00E02FFC">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13E"/>
    <w:rsid w:val="000028D8"/>
    <w:rsid w:val="000120A9"/>
    <w:rsid w:val="00014656"/>
    <w:rsid w:val="000416D5"/>
    <w:rsid w:val="000516E8"/>
    <w:rsid w:val="00062951"/>
    <w:rsid w:val="000830AC"/>
    <w:rsid w:val="00092958"/>
    <w:rsid w:val="000A126C"/>
    <w:rsid w:val="000A68A7"/>
    <w:rsid w:val="000A6B26"/>
    <w:rsid w:val="000B1456"/>
    <w:rsid w:val="000B2875"/>
    <w:rsid w:val="000B421E"/>
    <w:rsid w:val="000C5B10"/>
    <w:rsid w:val="000C7F73"/>
    <w:rsid w:val="000D00B9"/>
    <w:rsid w:val="000D3931"/>
    <w:rsid w:val="000D5A31"/>
    <w:rsid w:val="000E22D9"/>
    <w:rsid w:val="000E592F"/>
    <w:rsid w:val="000F4D9F"/>
    <w:rsid w:val="000F6293"/>
    <w:rsid w:val="00106470"/>
    <w:rsid w:val="00116008"/>
    <w:rsid w:val="00125333"/>
    <w:rsid w:val="00134AF9"/>
    <w:rsid w:val="00135A96"/>
    <w:rsid w:val="00141077"/>
    <w:rsid w:val="001544FF"/>
    <w:rsid w:val="00154BE0"/>
    <w:rsid w:val="0017584F"/>
    <w:rsid w:val="0017613E"/>
    <w:rsid w:val="001761B0"/>
    <w:rsid w:val="00176CAF"/>
    <w:rsid w:val="00194B56"/>
    <w:rsid w:val="00197DBB"/>
    <w:rsid w:val="001A2078"/>
    <w:rsid w:val="001B0F87"/>
    <w:rsid w:val="001B2ED7"/>
    <w:rsid w:val="001B7F29"/>
    <w:rsid w:val="001C153E"/>
    <w:rsid w:val="001C3BAE"/>
    <w:rsid w:val="001C50C4"/>
    <w:rsid w:val="001C6CB1"/>
    <w:rsid w:val="001C6DF6"/>
    <w:rsid w:val="001E2789"/>
    <w:rsid w:val="001F5D92"/>
    <w:rsid w:val="001F62DC"/>
    <w:rsid w:val="00211922"/>
    <w:rsid w:val="0021633C"/>
    <w:rsid w:val="002423B5"/>
    <w:rsid w:val="00250318"/>
    <w:rsid w:val="00283978"/>
    <w:rsid w:val="0028726D"/>
    <w:rsid w:val="00287550"/>
    <w:rsid w:val="00294034"/>
    <w:rsid w:val="002A12AF"/>
    <w:rsid w:val="002B1592"/>
    <w:rsid w:val="002B2294"/>
    <w:rsid w:val="002C0DCB"/>
    <w:rsid w:val="002C2E5C"/>
    <w:rsid w:val="002C6F0B"/>
    <w:rsid w:val="002D075F"/>
    <w:rsid w:val="002D3DBE"/>
    <w:rsid w:val="002D4186"/>
    <w:rsid w:val="002D4C50"/>
    <w:rsid w:val="002E2623"/>
    <w:rsid w:val="002F0616"/>
    <w:rsid w:val="002F6497"/>
    <w:rsid w:val="00305804"/>
    <w:rsid w:val="003066BF"/>
    <w:rsid w:val="00306FFF"/>
    <w:rsid w:val="00310CDD"/>
    <w:rsid w:val="00320F6D"/>
    <w:rsid w:val="00337620"/>
    <w:rsid w:val="003434AD"/>
    <w:rsid w:val="00355250"/>
    <w:rsid w:val="00362191"/>
    <w:rsid w:val="003761EB"/>
    <w:rsid w:val="00382F92"/>
    <w:rsid w:val="00384043"/>
    <w:rsid w:val="003A3C39"/>
    <w:rsid w:val="003C19E5"/>
    <w:rsid w:val="003C246A"/>
    <w:rsid w:val="003C2C55"/>
    <w:rsid w:val="003C4B93"/>
    <w:rsid w:val="003C5DA4"/>
    <w:rsid w:val="00410B3C"/>
    <w:rsid w:val="00421FCB"/>
    <w:rsid w:val="004241F0"/>
    <w:rsid w:val="0042729D"/>
    <w:rsid w:val="00433254"/>
    <w:rsid w:val="00437438"/>
    <w:rsid w:val="0044196F"/>
    <w:rsid w:val="00445556"/>
    <w:rsid w:val="004507C3"/>
    <w:rsid w:val="00453C08"/>
    <w:rsid w:val="0046285C"/>
    <w:rsid w:val="0047511F"/>
    <w:rsid w:val="0048195F"/>
    <w:rsid w:val="004A1E0A"/>
    <w:rsid w:val="004A1F70"/>
    <w:rsid w:val="004D289B"/>
    <w:rsid w:val="004D40A5"/>
    <w:rsid w:val="004D4A26"/>
    <w:rsid w:val="004D7448"/>
    <w:rsid w:val="005160B3"/>
    <w:rsid w:val="00523BF6"/>
    <w:rsid w:val="0052669E"/>
    <w:rsid w:val="005440AB"/>
    <w:rsid w:val="0054571A"/>
    <w:rsid w:val="00552E70"/>
    <w:rsid w:val="0056599B"/>
    <w:rsid w:val="00565DB5"/>
    <w:rsid w:val="0057277E"/>
    <w:rsid w:val="00590A27"/>
    <w:rsid w:val="00590E91"/>
    <w:rsid w:val="00592BB3"/>
    <w:rsid w:val="0059560C"/>
    <w:rsid w:val="005C01EE"/>
    <w:rsid w:val="005C1881"/>
    <w:rsid w:val="005D4598"/>
    <w:rsid w:val="005D4F3D"/>
    <w:rsid w:val="005E0BE0"/>
    <w:rsid w:val="005E187A"/>
    <w:rsid w:val="005E4607"/>
    <w:rsid w:val="005F7F91"/>
    <w:rsid w:val="006042ED"/>
    <w:rsid w:val="00607D97"/>
    <w:rsid w:val="00625DEB"/>
    <w:rsid w:val="00671C8B"/>
    <w:rsid w:val="00676402"/>
    <w:rsid w:val="00681B16"/>
    <w:rsid w:val="00690C96"/>
    <w:rsid w:val="006A5085"/>
    <w:rsid w:val="006B2327"/>
    <w:rsid w:val="006B3BB1"/>
    <w:rsid w:val="006C0A09"/>
    <w:rsid w:val="006C4EF6"/>
    <w:rsid w:val="006C7E8D"/>
    <w:rsid w:val="006D0DF2"/>
    <w:rsid w:val="006F0858"/>
    <w:rsid w:val="006F1423"/>
    <w:rsid w:val="006F26B8"/>
    <w:rsid w:val="006F3D4E"/>
    <w:rsid w:val="00701F75"/>
    <w:rsid w:val="0070747D"/>
    <w:rsid w:val="00733610"/>
    <w:rsid w:val="00735477"/>
    <w:rsid w:val="007408D1"/>
    <w:rsid w:val="00756633"/>
    <w:rsid w:val="00756F0F"/>
    <w:rsid w:val="007674B5"/>
    <w:rsid w:val="00780DEF"/>
    <w:rsid w:val="007823DE"/>
    <w:rsid w:val="007846D8"/>
    <w:rsid w:val="007A7A06"/>
    <w:rsid w:val="007B4064"/>
    <w:rsid w:val="007B4513"/>
    <w:rsid w:val="007C198F"/>
    <w:rsid w:val="007D332E"/>
    <w:rsid w:val="007D7D59"/>
    <w:rsid w:val="007E4F73"/>
    <w:rsid w:val="007F2B22"/>
    <w:rsid w:val="007F6706"/>
    <w:rsid w:val="00804351"/>
    <w:rsid w:val="00812018"/>
    <w:rsid w:val="00816892"/>
    <w:rsid w:val="0082209F"/>
    <w:rsid w:val="00842874"/>
    <w:rsid w:val="008463D8"/>
    <w:rsid w:val="00864DC6"/>
    <w:rsid w:val="00885273"/>
    <w:rsid w:val="0088556C"/>
    <w:rsid w:val="00887F62"/>
    <w:rsid w:val="00892A1F"/>
    <w:rsid w:val="00896825"/>
    <w:rsid w:val="008C1049"/>
    <w:rsid w:val="008C74A2"/>
    <w:rsid w:val="008C7D2C"/>
    <w:rsid w:val="008D3CF4"/>
    <w:rsid w:val="008E3C4E"/>
    <w:rsid w:val="00910C6E"/>
    <w:rsid w:val="00914B2A"/>
    <w:rsid w:val="00926331"/>
    <w:rsid w:val="00937E0A"/>
    <w:rsid w:val="009440F1"/>
    <w:rsid w:val="00945B56"/>
    <w:rsid w:val="00947F74"/>
    <w:rsid w:val="00957510"/>
    <w:rsid w:val="0096565E"/>
    <w:rsid w:val="009744E5"/>
    <w:rsid w:val="00981D60"/>
    <w:rsid w:val="00994462"/>
    <w:rsid w:val="00994619"/>
    <w:rsid w:val="009A2B98"/>
    <w:rsid w:val="009B62DB"/>
    <w:rsid w:val="009C5D59"/>
    <w:rsid w:val="009C7DFD"/>
    <w:rsid w:val="009D1728"/>
    <w:rsid w:val="009D4F8A"/>
    <w:rsid w:val="009F10E5"/>
    <w:rsid w:val="009F582B"/>
    <w:rsid w:val="00A019A6"/>
    <w:rsid w:val="00A365AC"/>
    <w:rsid w:val="00A430BD"/>
    <w:rsid w:val="00A44F4B"/>
    <w:rsid w:val="00A51427"/>
    <w:rsid w:val="00A521A4"/>
    <w:rsid w:val="00A559C3"/>
    <w:rsid w:val="00A8333E"/>
    <w:rsid w:val="00A84057"/>
    <w:rsid w:val="00A96569"/>
    <w:rsid w:val="00AB3E33"/>
    <w:rsid w:val="00AD198E"/>
    <w:rsid w:val="00AE6689"/>
    <w:rsid w:val="00B00F79"/>
    <w:rsid w:val="00B03FE2"/>
    <w:rsid w:val="00B15254"/>
    <w:rsid w:val="00B313B7"/>
    <w:rsid w:val="00B31BDD"/>
    <w:rsid w:val="00B349AD"/>
    <w:rsid w:val="00B5039A"/>
    <w:rsid w:val="00B53A9C"/>
    <w:rsid w:val="00B61FE4"/>
    <w:rsid w:val="00B645AD"/>
    <w:rsid w:val="00B66900"/>
    <w:rsid w:val="00B71101"/>
    <w:rsid w:val="00B71C55"/>
    <w:rsid w:val="00B765A4"/>
    <w:rsid w:val="00B7716C"/>
    <w:rsid w:val="00B82573"/>
    <w:rsid w:val="00B83D0D"/>
    <w:rsid w:val="00B8684C"/>
    <w:rsid w:val="00BA25A5"/>
    <w:rsid w:val="00BC670A"/>
    <w:rsid w:val="00BD11AC"/>
    <w:rsid w:val="00BD528D"/>
    <w:rsid w:val="00BD5312"/>
    <w:rsid w:val="00BE1F06"/>
    <w:rsid w:val="00BE3471"/>
    <w:rsid w:val="00BF02ED"/>
    <w:rsid w:val="00BF4A11"/>
    <w:rsid w:val="00C059B1"/>
    <w:rsid w:val="00C07005"/>
    <w:rsid w:val="00C11FB8"/>
    <w:rsid w:val="00C1528C"/>
    <w:rsid w:val="00C20E71"/>
    <w:rsid w:val="00C3052E"/>
    <w:rsid w:val="00C32510"/>
    <w:rsid w:val="00C34326"/>
    <w:rsid w:val="00C518A0"/>
    <w:rsid w:val="00C5257F"/>
    <w:rsid w:val="00C53230"/>
    <w:rsid w:val="00C63793"/>
    <w:rsid w:val="00C70ADC"/>
    <w:rsid w:val="00C72EF0"/>
    <w:rsid w:val="00C77BB2"/>
    <w:rsid w:val="00CA27DD"/>
    <w:rsid w:val="00CA66BD"/>
    <w:rsid w:val="00CB58EA"/>
    <w:rsid w:val="00CC3CD0"/>
    <w:rsid w:val="00CD3767"/>
    <w:rsid w:val="00CE2A1F"/>
    <w:rsid w:val="00CE7ADB"/>
    <w:rsid w:val="00D07465"/>
    <w:rsid w:val="00D17681"/>
    <w:rsid w:val="00D231CC"/>
    <w:rsid w:val="00D272E6"/>
    <w:rsid w:val="00D42522"/>
    <w:rsid w:val="00D644CB"/>
    <w:rsid w:val="00D84ED2"/>
    <w:rsid w:val="00D879F5"/>
    <w:rsid w:val="00DA0D42"/>
    <w:rsid w:val="00DA54D2"/>
    <w:rsid w:val="00DB46B3"/>
    <w:rsid w:val="00DC1D87"/>
    <w:rsid w:val="00E02FFC"/>
    <w:rsid w:val="00E278EF"/>
    <w:rsid w:val="00E320B8"/>
    <w:rsid w:val="00E33D3A"/>
    <w:rsid w:val="00E34159"/>
    <w:rsid w:val="00E752BB"/>
    <w:rsid w:val="00E75684"/>
    <w:rsid w:val="00E800EE"/>
    <w:rsid w:val="00E84C34"/>
    <w:rsid w:val="00E9125D"/>
    <w:rsid w:val="00E948DE"/>
    <w:rsid w:val="00EA0186"/>
    <w:rsid w:val="00EA6177"/>
    <w:rsid w:val="00EA61C9"/>
    <w:rsid w:val="00EB2A04"/>
    <w:rsid w:val="00EB558C"/>
    <w:rsid w:val="00EE0F84"/>
    <w:rsid w:val="00EE7AB6"/>
    <w:rsid w:val="00EF5C67"/>
    <w:rsid w:val="00F04104"/>
    <w:rsid w:val="00F043B6"/>
    <w:rsid w:val="00F13434"/>
    <w:rsid w:val="00F13B28"/>
    <w:rsid w:val="00F179F8"/>
    <w:rsid w:val="00F26A78"/>
    <w:rsid w:val="00F26EA2"/>
    <w:rsid w:val="00F443E2"/>
    <w:rsid w:val="00F44ABD"/>
    <w:rsid w:val="00F52F24"/>
    <w:rsid w:val="00F54A62"/>
    <w:rsid w:val="00F5525B"/>
    <w:rsid w:val="00F663A0"/>
    <w:rsid w:val="00F71334"/>
    <w:rsid w:val="00F8196F"/>
    <w:rsid w:val="00F82F6D"/>
    <w:rsid w:val="00F83EDF"/>
    <w:rsid w:val="00F86620"/>
    <w:rsid w:val="00F87ACC"/>
    <w:rsid w:val="00F9102A"/>
    <w:rsid w:val="00F92AC9"/>
    <w:rsid w:val="00FB1820"/>
    <w:rsid w:val="00FB40C9"/>
    <w:rsid w:val="00FD164F"/>
    <w:rsid w:val="00FD53C5"/>
    <w:rsid w:val="00FE0883"/>
    <w:rsid w:val="00FF5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BDF1"/>
  <w15:chartTrackingRefBased/>
  <w15:docId w15:val="{A0EBE394-46BC-4AD0-BBE8-E3437466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13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3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3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64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joanne.quinn@nova-consultants.com</cp:lastModifiedBy>
  <cp:revision>3</cp:revision>
  <cp:lastPrinted>2022-01-05T10:25:00Z</cp:lastPrinted>
  <dcterms:created xsi:type="dcterms:W3CDTF">2022-01-10T10:55:00Z</dcterms:created>
  <dcterms:modified xsi:type="dcterms:W3CDTF">2022-01-13T17:56:00Z</dcterms:modified>
</cp:coreProperties>
</file>