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6"/>
        <w:gridCol w:w="6237"/>
      </w:tblGrid>
      <w:tr w:rsidR="00087D5F" w14:paraId="78F0D334" w14:textId="77777777">
        <w:tc>
          <w:tcPr>
            <w:tcW w:w="9923" w:type="dxa"/>
            <w:gridSpan w:val="2"/>
            <w:tcBorders>
              <w:top w:val="single" w:sz="12" w:space="0" w:color="00B8BD"/>
              <w:left w:val="single" w:sz="12" w:space="0" w:color="00B8BD"/>
              <w:bottom w:val="single" w:sz="12" w:space="0" w:color="00B8BD"/>
              <w:right w:val="single" w:sz="12" w:space="0" w:color="00B8BD"/>
            </w:tcBorders>
          </w:tcPr>
          <w:p w14:paraId="3CA09E97" w14:textId="77777777" w:rsidR="00087D5F" w:rsidRPr="00B6645C" w:rsidRDefault="00087D5F" w:rsidP="00087D5F">
            <w:pPr>
              <w:spacing w:before="60" w:after="60"/>
              <w:rPr>
                <w:i/>
                <w:color w:val="007D80"/>
                <w:sz w:val="18"/>
                <w:lang w:val="en-GB"/>
              </w:rPr>
            </w:pPr>
            <w:r w:rsidRPr="00B6645C">
              <w:rPr>
                <w:b/>
                <w:i/>
                <w:color w:val="007D80"/>
                <w:sz w:val="18"/>
                <w:lang w:val="en-GB"/>
              </w:rPr>
              <w:t>Note</w:t>
            </w:r>
            <w:r w:rsidRPr="00B6645C">
              <w:rPr>
                <w:i/>
                <w:color w:val="007D80"/>
                <w:sz w:val="18"/>
                <w:lang w:val="en-GB"/>
              </w:rPr>
              <w:t xml:space="preserve">: this form should only be used for the initial appointment of a Liquidator under Section 100 of the Insolvency Act 1986 – for a virtual meeting convened in any other situation use form </w:t>
            </w:r>
            <w:r w:rsidRPr="00B6645C">
              <w:rPr>
                <w:b/>
                <w:i/>
                <w:color w:val="007D80"/>
                <w:sz w:val="18"/>
                <w:lang w:val="en-GB"/>
              </w:rPr>
              <w:t>CVL2</w:t>
            </w:r>
            <w:r>
              <w:rPr>
                <w:b/>
                <w:i/>
                <w:color w:val="007D80"/>
                <w:sz w:val="18"/>
                <w:lang w:val="en-GB"/>
              </w:rPr>
              <w:t>1</w:t>
            </w:r>
            <w:r w:rsidRPr="00B6645C">
              <w:rPr>
                <w:b/>
                <w:i/>
                <w:color w:val="007D80"/>
                <w:sz w:val="18"/>
                <w:lang w:val="en-GB"/>
              </w:rPr>
              <w:t>VM</w:t>
            </w:r>
            <w:r w:rsidRPr="00B6645C">
              <w:rPr>
                <w:i/>
                <w:color w:val="007D80"/>
                <w:sz w:val="18"/>
                <w:lang w:val="en-GB"/>
              </w:rPr>
              <w:t xml:space="preserve"> instead</w:t>
            </w:r>
          </w:p>
        </w:tc>
      </w:tr>
      <w:tr w:rsidR="00087D5F" w14:paraId="1B800A53" w14:textId="77777777">
        <w:tc>
          <w:tcPr>
            <w:tcW w:w="3686" w:type="dxa"/>
            <w:tcBorders>
              <w:top w:val="single" w:sz="12" w:space="0" w:color="00B8BD"/>
              <w:left w:val="nil"/>
              <w:bottom w:val="single" w:sz="4" w:space="0" w:color="auto"/>
              <w:right w:val="nil"/>
            </w:tcBorders>
          </w:tcPr>
          <w:p w14:paraId="49E3759D" w14:textId="77777777" w:rsidR="00087D5F" w:rsidRDefault="00087D5F" w:rsidP="00087D5F">
            <w:pPr>
              <w:spacing w:before="60" w:after="60"/>
              <w:rPr>
                <w:b/>
                <w:sz w:val="20"/>
                <w:lang w:val="en-GB"/>
              </w:rPr>
            </w:pPr>
          </w:p>
        </w:tc>
        <w:tc>
          <w:tcPr>
            <w:tcW w:w="6237" w:type="dxa"/>
            <w:tcBorders>
              <w:top w:val="single" w:sz="12" w:space="0" w:color="00B8BD"/>
              <w:left w:val="nil"/>
              <w:bottom w:val="single" w:sz="4" w:space="0" w:color="auto"/>
              <w:right w:val="nil"/>
            </w:tcBorders>
          </w:tcPr>
          <w:p w14:paraId="3623EE77" w14:textId="77777777" w:rsidR="00087D5F" w:rsidRDefault="00087D5F" w:rsidP="00087D5F">
            <w:pPr>
              <w:spacing w:before="60" w:after="60"/>
              <w:rPr>
                <w:rFonts w:ascii="Cambria" w:hAnsi="Cambria"/>
                <w:sz w:val="20"/>
                <w:lang w:val="en-GB"/>
              </w:rPr>
            </w:pPr>
          </w:p>
        </w:tc>
      </w:tr>
      <w:tr w:rsidR="00087D5F" w14:paraId="490E2C90" w14:textId="77777777">
        <w:tc>
          <w:tcPr>
            <w:tcW w:w="3686" w:type="dxa"/>
            <w:tcBorders>
              <w:top w:val="single" w:sz="4" w:space="0" w:color="auto"/>
            </w:tcBorders>
          </w:tcPr>
          <w:p w14:paraId="1A18C362" w14:textId="77777777" w:rsidR="00087D5F" w:rsidRPr="009270BD" w:rsidRDefault="00087D5F" w:rsidP="00087D5F">
            <w:pPr>
              <w:spacing w:before="60" w:after="60"/>
              <w:rPr>
                <w:sz w:val="20"/>
                <w:lang w:val="en-GB"/>
              </w:rPr>
            </w:pPr>
            <w:r>
              <w:rPr>
                <w:b/>
                <w:sz w:val="20"/>
                <w:lang w:val="en-GB"/>
              </w:rPr>
              <w:t>Registered name of Company</w:t>
            </w:r>
          </w:p>
        </w:tc>
        <w:tc>
          <w:tcPr>
            <w:tcW w:w="6237" w:type="dxa"/>
            <w:tcBorders>
              <w:top w:val="single" w:sz="4" w:space="0" w:color="auto"/>
            </w:tcBorders>
          </w:tcPr>
          <w:p w14:paraId="430C470A"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0" w:name="Company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0"/>
          </w:p>
        </w:tc>
      </w:tr>
      <w:tr w:rsidR="00087D5F" w14:paraId="6FDF4FDC" w14:textId="77777777">
        <w:tc>
          <w:tcPr>
            <w:tcW w:w="3686" w:type="dxa"/>
          </w:tcPr>
          <w:p w14:paraId="3FD079A9" w14:textId="77777777" w:rsidR="00087D5F" w:rsidRPr="009270BD" w:rsidRDefault="00087D5F" w:rsidP="00087D5F">
            <w:pPr>
              <w:spacing w:before="60" w:after="60"/>
              <w:rPr>
                <w:b/>
                <w:sz w:val="20"/>
                <w:lang w:val="en-GB"/>
              </w:rPr>
            </w:pPr>
            <w:r>
              <w:rPr>
                <w:b/>
                <w:sz w:val="20"/>
                <w:lang w:val="en-GB"/>
              </w:rPr>
              <w:t>Registered number</w:t>
            </w:r>
          </w:p>
        </w:tc>
        <w:tc>
          <w:tcPr>
            <w:tcW w:w="6237" w:type="dxa"/>
          </w:tcPr>
          <w:p w14:paraId="3BD83112"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1" w:name="Company_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087D5F" w14:paraId="1777D89E" w14:textId="77777777">
        <w:tc>
          <w:tcPr>
            <w:tcW w:w="3686" w:type="dxa"/>
          </w:tcPr>
          <w:p w14:paraId="6507A055" w14:textId="77777777" w:rsidR="00087D5F" w:rsidRPr="009270BD" w:rsidRDefault="00087D5F" w:rsidP="00087D5F">
            <w:pPr>
              <w:spacing w:before="60" w:after="60"/>
              <w:rPr>
                <w:b/>
                <w:sz w:val="20"/>
                <w:lang w:val="en-GB"/>
              </w:rPr>
            </w:pPr>
            <w:r>
              <w:rPr>
                <w:b/>
                <w:sz w:val="20"/>
                <w:lang w:val="en-GB"/>
              </w:rPr>
              <w:t>Former registered name</w:t>
            </w:r>
            <w:r w:rsidRPr="009270BD">
              <w:rPr>
                <w:b/>
                <w:sz w:val="20"/>
                <w:lang w:val="en-GB"/>
              </w:rPr>
              <w:br/>
            </w:r>
            <w:r w:rsidRPr="009270BD">
              <w:rPr>
                <w:i/>
                <w:sz w:val="14"/>
                <w:lang w:val="en-GB"/>
              </w:rPr>
              <w:t>Include</w:t>
            </w:r>
            <w:r>
              <w:rPr>
                <w:i/>
                <w:sz w:val="14"/>
                <w:lang w:val="en-GB"/>
              </w:rPr>
              <w:t xml:space="preserve"> any former name under which the Company was registered in the 12 months prior to resolution to wind up</w:t>
            </w:r>
          </w:p>
        </w:tc>
        <w:tc>
          <w:tcPr>
            <w:tcW w:w="6237" w:type="dxa"/>
          </w:tcPr>
          <w:p w14:paraId="709ECEFE"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2" w:name="Company_former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087D5F" w14:paraId="2088EA68" w14:textId="77777777">
        <w:tc>
          <w:tcPr>
            <w:tcW w:w="3686" w:type="dxa"/>
          </w:tcPr>
          <w:p w14:paraId="6BBDE011" w14:textId="77777777" w:rsidR="00087D5F" w:rsidRPr="009270BD" w:rsidRDefault="00087D5F" w:rsidP="00087D5F">
            <w:pPr>
              <w:spacing w:before="60" w:after="60"/>
              <w:rPr>
                <w:b/>
                <w:sz w:val="20"/>
                <w:lang w:val="en-GB"/>
              </w:rPr>
            </w:pPr>
            <w:r w:rsidRPr="009270BD">
              <w:rPr>
                <w:b/>
                <w:sz w:val="20"/>
                <w:lang w:val="en-GB"/>
              </w:rPr>
              <w:t>Trading names or styles</w:t>
            </w:r>
            <w:r w:rsidRPr="009270BD">
              <w:rPr>
                <w:b/>
                <w:sz w:val="20"/>
                <w:lang w:val="en-GB"/>
              </w:rPr>
              <w:br/>
            </w:r>
            <w:r w:rsidRPr="009270BD">
              <w:rPr>
                <w:i/>
                <w:sz w:val="14"/>
                <w:lang w:val="en-GB"/>
              </w:rPr>
              <w:t xml:space="preserve">Include any under which </w:t>
            </w:r>
            <w:r>
              <w:rPr>
                <w:i/>
                <w:sz w:val="14"/>
                <w:lang w:val="en-GB"/>
              </w:rPr>
              <w:t xml:space="preserve">either the Company carried on business or </w:t>
            </w:r>
            <w:r w:rsidRPr="009270BD">
              <w:rPr>
                <w:i/>
                <w:sz w:val="14"/>
                <w:lang w:val="en-GB"/>
              </w:rPr>
              <w:t>debts owed to a creditor were incurred</w:t>
            </w:r>
          </w:p>
        </w:tc>
        <w:tc>
          <w:tcPr>
            <w:tcW w:w="6237" w:type="dxa"/>
          </w:tcPr>
          <w:p w14:paraId="6E49CEA1"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Company_tradingname"/>
                  <w:enabled/>
                  <w:calcOnExit w:val="0"/>
                  <w:textInput/>
                </w:ffData>
              </w:fldChar>
            </w:r>
            <w:bookmarkStart w:id="3" w:name="Company_trading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087D5F" w14:paraId="6ADA5DB1" w14:textId="77777777">
        <w:tc>
          <w:tcPr>
            <w:tcW w:w="3686" w:type="dxa"/>
          </w:tcPr>
          <w:p w14:paraId="3F954B42" w14:textId="77777777" w:rsidR="00087D5F" w:rsidRPr="009270BD" w:rsidRDefault="00087D5F" w:rsidP="00087D5F">
            <w:pPr>
              <w:spacing w:before="60" w:after="60"/>
              <w:rPr>
                <w:b/>
                <w:sz w:val="20"/>
                <w:lang w:val="en-GB"/>
              </w:rPr>
            </w:pPr>
            <w:r>
              <w:rPr>
                <w:b/>
                <w:sz w:val="20"/>
                <w:lang w:val="en-GB"/>
              </w:rPr>
              <w:t>Registered office</w:t>
            </w:r>
          </w:p>
        </w:tc>
        <w:tc>
          <w:tcPr>
            <w:tcW w:w="6237" w:type="dxa"/>
          </w:tcPr>
          <w:p w14:paraId="5D74F4A6" w14:textId="77777777" w:rsidR="00087D5F" w:rsidRDefault="00087D5F" w:rsidP="00087D5F">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4" w:name="Company_regoffic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087D5F" w14:paraId="46B3191B" w14:textId="77777777">
        <w:tc>
          <w:tcPr>
            <w:tcW w:w="3686" w:type="dxa"/>
          </w:tcPr>
          <w:p w14:paraId="564943E3" w14:textId="77777777" w:rsidR="00087D5F" w:rsidRPr="009270BD" w:rsidRDefault="00087D5F" w:rsidP="00087D5F">
            <w:pPr>
              <w:spacing w:before="60" w:after="60"/>
              <w:rPr>
                <w:b/>
                <w:sz w:val="20"/>
                <w:lang w:val="en-GB"/>
              </w:rPr>
            </w:pPr>
            <w:r>
              <w:rPr>
                <w:b/>
                <w:sz w:val="20"/>
                <w:lang w:val="en-GB"/>
              </w:rPr>
              <w:t>Principal trading address</w:t>
            </w:r>
          </w:p>
        </w:tc>
        <w:tc>
          <w:tcPr>
            <w:tcW w:w="6237" w:type="dxa"/>
          </w:tcPr>
          <w:p w14:paraId="53BE4D94" w14:textId="77777777" w:rsidR="00087D5F" w:rsidRDefault="00087D5F" w:rsidP="00087D5F">
            <w:pPr>
              <w:spacing w:before="60" w:after="60"/>
              <w:rPr>
                <w:rFonts w:ascii="Cambria" w:hAnsi="Cambria"/>
                <w:sz w:val="20"/>
                <w:lang w:val="en-GB"/>
              </w:rPr>
            </w:pPr>
            <w:r>
              <w:rPr>
                <w:rFonts w:ascii="Cambria" w:hAnsi="Cambria"/>
                <w:sz w:val="20"/>
                <w:lang w:val="en-GB"/>
              </w:rPr>
              <w:fldChar w:fldCharType="begin">
                <w:ffData>
                  <w:name w:val="Company_tradingadd"/>
                  <w:enabled/>
                  <w:calcOnExit w:val="0"/>
                  <w:textInput/>
                </w:ffData>
              </w:fldChar>
            </w:r>
            <w:bookmarkStart w:id="5" w:name="Company_tradingadd"/>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bl>
    <w:p w14:paraId="5FD701B0" w14:textId="77777777" w:rsidR="00087D5F" w:rsidRDefault="00087D5F" w:rsidP="00087D5F">
      <w:pPr>
        <w:spacing w:before="60" w:after="60"/>
        <w:rPr>
          <w:b/>
          <w:sz w:val="20"/>
          <w:lang w:val="en-GB"/>
        </w:rPr>
        <w:sectPr w:rsidR="00087D5F">
          <w:headerReference w:type="even" r:id="rId6"/>
          <w:headerReference w:type="default" r:id="rId7"/>
          <w:footerReference w:type="default" r:id="rId8"/>
          <w:headerReference w:type="first" r:id="rId9"/>
          <w:pgSz w:w="11900" w:h="16840"/>
          <w:pgMar w:top="1134" w:right="1134" w:bottom="1134" w:left="1134" w:header="567" w:footer="567" w:gutter="0"/>
          <w:cols w:space="708"/>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77"/>
        <w:gridCol w:w="6246"/>
      </w:tblGrid>
      <w:tr w:rsidR="00087D5F" w14:paraId="047ECEE9" w14:textId="77777777">
        <w:tc>
          <w:tcPr>
            <w:tcW w:w="3677" w:type="dxa"/>
          </w:tcPr>
          <w:p w14:paraId="5668B7D2" w14:textId="77777777" w:rsidR="00087D5F" w:rsidRDefault="00087D5F" w:rsidP="00087D5F">
            <w:pPr>
              <w:spacing w:before="60" w:after="60"/>
              <w:rPr>
                <w:b/>
                <w:sz w:val="20"/>
                <w:lang w:val="en-GB"/>
              </w:rPr>
            </w:pPr>
            <w:r>
              <w:rPr>
                <w:b/>
                <w:sz w:val="20"/>
                <w:lang w:val="en-GB"/>
              </w:rPr>
              <w:t>Text of notice</w:t>
            </w:r>
          </w:p>
          <w:p w14:paraId="0A60C8F0" w14:textId="77777777" w:rsidR="00087D5F" w:rsidRPr="00357D68" w:rsidRDefault="00087D5F" w:rsidP="00087D5F">
            <w:pPr>
              <w:spacing w:before="60" w:after="60"/>
              <w:rPr>
                <w:rFonts w:ascii="Cambria" w:hAnsi="Cambria"/>
                <w:b/>
                <w:color w:val="FF6600"/>
                <w:sz w:val="18"/>
                <w:lang w:val="en-GB"/>
              </w:rPr>
            </w:pPr>
            <w:r w:rsidRPr="00D81931">
              <w:rPr>
                <w:rFonts w:ascii="Cambria" w:hAnsi="Cambria"/>
                <w:b/>
                <w:color w:val="FF6600"/>
                <w:sz w:val="18"/>
                <w:lang w:val="en-GB"/>
              </w:rPr>
              <w:t>Note: The standard wording provided is compliant with the relevant legislation, but please make changes if necessary</w:t>
            </w:r>
          </w:p>
        </w:tc>
        <w:tc>
          <w:tcPr>
            <w:tcW w:w="6246" w:type="dxa"/>
          </w:tcPr>
          <w:p w14:paraId="3E0943E7" w14:textId="0BF5AC32" w:rsidR="00087D5F" w:rsidRPr="00E4629B" w:rsidRDefault="00087D5F" w:rsidP="00087D5F">
            <w:pPr>
              <w:spacing w:before="60" w:after="60"/>
              <w:rPr>
                <w:rFonts w:ascii="Cambria" w:hAnsi="Cambria"/>
                <w:sz w:val="20"/>
                <w:lang w:val="en-GB"/>
              </w:rPr>
            </w:pPr>
            <w:r w:rsidRPr="00E4629B">
              <w:rPr>
                <w:rFonts w:ascii="Cambria" w:hAnsi="Cambria"/>
                <w:sz w:val="20"/>
                <w:lang w:val="en-GB"/>
              </w:rPr>
              <w:t xml:space="preserve">Notice is hereby given, pursuant to Rule 15.13 of the Insolvency (England and Wales) Rules 2016, that the </w:t>
            </w:r>
            <w:r w:rsidRPr="00434A67">
              <w:rPr>
                <w:rFonts w:ascii="Cambria" w:hAnsi="Cambria"/>
                <w:sz w:val="20"/>
                <w:lang w:val="en-GB"/>
              </w:rPr>
              <w:t>[</w:t>
            </w:r>
            <w:r>
              <w:rPr>
                <w:rFonts w:ascii="Cambria" w:hAnsi="Cambria"/>
                <w:sz w:val="20"/>
                <w:lang w:val="en-GB"/>
              </w:rPr>
              <w:t>Director</w:t>
            </w:r>
            <w:r w:rsidRPr="00434A67">
              <w:rPr>
                <w:rFonts w:ascii="Cambria" w:hAnsi="Cambria"/>
                <w:sz w:val="20"/>
                <w:lang w:val="en-GB"/>
              </w:rPr>
              <w:t>]</w:t>
            </w:r>
            <w:r>
              <w:rPr>
                <w:rFonts w:ascii="Cambria" w:hAnsi="Cambria"/>
                <w:sz w:val="20"/>
                <w:lang w:val="en-GB"/>
              </w:rPr>
              <w:t>/[Directors]*</w:t>
            </w:r>
            <w:r w:rsidRPr="00434A67">
              <w:rPr>
                <w:rFonts w:ascii="Cambria" w:hAnsi="Cambria"/>
                <w:sz w:val="20"/>
                <w:lang w:val="en-GB"/>
              </w:rPr>
              <w:t xml:space="preserve"> </w:t>
            </w:r>
            <w:r w:rsidRPr="00E4629B">
              <w:rPr>
                <w:rFonts w:ascii="Cambria" w:hAnsi="Cambria"/>
                <w:sz w:val="20"/>
                <w:lang w:val="en-GB"/>
              </w:rPr>
              <w:t xml:space="preserve">of the above-named </w:t>
            </w:r>
            <w:r>
              <w:rPr>
                <w:rFonts w:ascii="Cambria" w:hAnsi="Cambria"/>
                <w:sz w:val="20"/>
                <w:lang w:val="en-GB"/>
              </w:rPr>
              <w:t>Company</w:t>
            </w:r>
            <w:r w:rsidRPr="00E4629B">
              <w:rPr>
                <w:rFonts w:ascii="Cambria" w:hAnsi="Cambria"/>
                <w:sz w:val="20"/>
                <w:lang w:val="en-GB"/>
              </w:rPr>
              <w:t xml:space="preserve"> (the ‘convener</w:t>
            </w:r>
            <w:r>
              <w:rPr>
                <w:rFonts w:ascii="Cambria" w:hAnsi="Cambria"/>
                <w:sz w:val="20"/>
                <w:lang w:val="en-GB"/>
              </w:rPr>
              <w:t>(s)</w:t>
            </w:r>
            <w:r w:rsidRPr="00E4629B">
              <w:rPr>
                <w:rFonts w:ascii="Cambria" w:hAnsi="Cambria"/>
                <w:sz w:val="20"/>
                <w:lang w:val="en-GB"/>
              </w:rPr>
              <w:t xml:space="preserve">’) </w:t>
            </w:r>
            <w:r>
              <w:rPr>
                <w:rFonts w:ascii="Cambria" w:hAnsi="Cambria"/>
                <w:sz w:val="20"/>
                <w:lang w:val="en-GB"/>
              </w:rPr>
              <w:t>[</w:t>
            </w:r>
            <w:r w:rsidRPr="00E4629B">
              <w:rPr>
                <w:rFonts w:ascii="Cambria" w:hAnsi="Cambria"/>
                <w:sz w:val="20"/>
                <w:lang w:val="en-GB"/>
              </w:rPr>
              <w:t>is</w:t>
            </w:r>
            <w:r>
              <w:rPr>
                <w:rFonts w:ascii="Cambria" w:hAnsi="Cambria"/>
                <w:sz w:val="20"/>
                <w:lang w:val="en-GB"/>
              </w:rPr>
              <w:t>]/[are]*</w:t>
            </w:r>
            <w:r w:rsidRPr="00E4629B">
              <w:rPr>
                <w:rFonts w:ascii="Cambria" w:hAnsi="Cambria"/>
                <w:sz w:val="20"/>
                <w:lang w:val="en-GB"/>
              </w:rPr>
              <w:t xml:space="preserve"> seeking a decision from creditors</w:t>
            </w:r>
            <w:r>
              <w:rPr>
                <w:rFonts w:ascii="Cambria" w:hAnsi="Cambria"/>
                <w:sz w:val="20"/>
                <w:lang w:val="en-GB"/>
              </w:rPr>
              <w:t xml:space="preserve"> on the nomination of [a Liquidator]</w:t>
            </w:r>
            <w:proofErr w:type="gramStart"/>
            <w:r>
              <w:rPr>
                <w:rFonts w:ascii="Cambria" w:hAnsi="Cambria"/>
                <w:sz w:val="20"/>
                <w:lang w:val="en-GB"/>
              </w:rPr>
              <w:t>/[</w:t>
            </w:r>
            <w:proofErr w:type="gramEnd"/>
            <w:r>
              <w:rPr>
                <w:rFonts w:ascii="Cambria" w:hAnsi="Cambria"/>
                <w:sz w:val="20"/>
                <w:lang w:val="en-GB"/>
              </w:rPr>
              <w:t xml:space="preserve">Joint Liquidators]* </w:t>
            </w:r>
            <w:r w:rsidRPr="00E4629B">
              <w:rPr>
                <w:rFonts w:ascii="Cambria" w:hAnsi="Cambria"/>
                <w:sz w:val="20"/>
                <w:lang w:val="en-GB"/>
              </w:rPr>
              <w:t>by way of</w:t>
            </w:r>
            <w:r>
              <w:rPr>
                <w:rFonts w:ascii="Cambria" w:hAnsi="Cambria"/>
                <w:sz w:val="20"/>
                <w:lang w:val="en-GB"/>
              </w:rPr>
              <w:t xml:space="preserve"> a virtual meeting. A resolution to wind up the Company [is to be considered]</w:t>
            </w:r>
            <w:proofErr w:type="gramStart"/>
            <w:r>
              <w:rPr>
                <w:rFonts w:ascii="Cambria" w:hAnsi="Cambria"/>
                <w:sz w:val="20"/>
                <w:lang w:val="en-GB"/>
              </w:rPr>
              <w:t>/[</w:t>
            </w:r>
            <w:proofErr w:type="gramEnd"/>
            <w:r>
              <w:rPr>
                <w:rFonts w:ascii="Cambria" w:hAnsi="Cambria"/>
                <w:sz w:val="20"/>
                <w:lang w:val="en-GB"/>
              </w:rPr>
              <w:t xml:space="preserve">was passed]* on </w:t>
            </w:r>
            <w:r w:rsidRPr="00B6645C">
              <w:rPr>
                <w:rFonts w:ascii="Cambria" w:hAnsi="Cambria"/>
                <w:b/>
                <w:i/>
                <w:sz w:val="20"/>
                <w:lang w:val="en-GB"/>
              </w:rPr>
              <w:t>[date of resolution proposed or passed]</w:t>
            </w:r>
            <w:r>
              <w:rPr>
                <w:rFonts w:ascii="Cambria" w:hAnsi="Cambria"/>
                <w:sz w:val="20"/>
                <w:lang w:val="en-GB"/>
              </w:rPr>
              <w:t>.</w:t>
            </w:r>
            <w:r w:rsidR="00CA2E18">
              <w:rPr>
                <w:rFonts w:ascii="Cambria" w:hAnsi="Cambria"/>
                <w:sz w:val="20"/>
                <w:lang w:val="en-GB"/>
              </w:rPr>
              <w:t xml:space="preserve"> </w:t>
            </w:r>
            <w:bookmarkStart w:id="6" w:name="_GoBack"/>
            <w:r w:rsidR="00CA2E18">
              <w:rPr>
                <w:rFonts w:ascii="Cambria" w:hAnsi="Cambria"/>
                <w:sz w:val="20"/>
                <w:lang w:val="en-GB"/>
              </w:rPr>
              <w:t xml:space="preserve"> </w:t>
            </w:r>
            <w:r w:rsidR="002E7233" w:rsidRPr="00632D93">
              <w:rPr>
                <w:rFonts w:ascii="Cambria" w:hAnsi="Cambria"/>
                <w:color w:val="FF0000"/>
                <w:sz w:val="20"/>
                <w:lang w:val="en-GB"/>
              </w:rPr>
              <w:t xml:space="preserve">Decisions regarding the </w:t>
            </w:r>
            <w:r w:rsidR="00B16A15">
              <w:rPr>
                <w:rFonts w:ascii="Cambria" w:hAnsi="Cambria"/>
                <w:color w:val="FF0000"/>
                <w:sz w:val="20"/>
                <w:lang w:val="en-GB"/>
              </w:rPr>
              <w:t>[</w:t>
            </w:r>
            <w:r w:rsidR="00632D93" w:rsidRPr="00632D93">
              <w:rPr>
                <w:rFonts w:ascii="Cambria" w:hAnsi="Cambria"/>
                <w:color w:val="FF0000"/>
                <w:sz w:val="20"/>
                <w:lang w:val="en-GB"/>
              </w:rPr>
              <w:t>Liquidator’s</w:t>
            </w:r>
            <w:r w:rsidR="00B16A15">
              <w:rPr>
                <w:rFonts w:ascii="Cambria" w:hAnsi="Cambria"/>
                <w:color w:val="FF0000"/>
                <w:sz w:val="20"/>
                <w:lang w:val="en-GB"/>
              </w:rPr>
              <w:t>]</w:t>
            </w:r>
            <w:proofErr w:type="gramStart"/>
            <w:r w:rsidR="00B16A15">
              <w:rPr>
                <w:rFonts w:ascii="Cambria" w:hAnsi="Cambria"/>
                <w:color w:val="FF0000"/>
                <w:sz w:val="20"/>
                <w:lang w:val="en-GB"/>
              </w:rPr>
              <w:t>/[</w:t>
            </w:r>
            <w:proofErr w:type="gramEnd"/>
            <w:r w:rsidR="00B16A15">
              <w:rPr>
                <w:rFonts w:ascii="Cambria" w:hAnsi="Cambria"/>
                <w:color w:val="FF0000"/>
                <w:sz w:val="20"/>
                <w:lang w:val="en-GB"/>
              </w:rPr>
              <w:t xml:space="preserve">Joint Liquidators’] </w:t>
            </w:r>
            <w:r w:rsidR="00632D93" w:rsidRPr="00632D93">
              <w:rPr>
                <w:rFonts w:ascii="Cambria" w:hAnsi="Cambria"/>
                <w:color w:val="FF0000"/>
                <w:sz w:val="20"/>
                <w:lang w:val="en-GB"/>
              </w:rPr>
              <w:t>remuneration and the formation of a liquidation committee may also be sought at the meeting.</w:t>
            </w:r>
            <w:bookmarkEnd w:id="6"/>
          </w:p>
        </w:tc>
      </w:tr>
      <w:tr w:rsidR="00087D5F" w14:paraId="06AD75CC" w14:textId="77777777">
        <w:tc>
          <w:tcPr>
            <w:tcW w:w="3677" w:type="dxa"/>
          </w:tcPr>
          <w:p w14:paraId="0FD479E5" w14:textId="77777777" w:rsidR="00087D5F" w:rsidRDefault="00087D5F" w:rsidP="00087D5F">
            <w:pPr>
              <w:spacing w:before="60" w:after="60"/>
              <w:rPr>
                <w:b/>
                <w:sz w:val="20"/>
                <w:lang w:val="en-GB"/>
              </w:rPr>
            </w:pPr>
            <w:r>
              <w:rPr>
                <w:b/>
                <w:sz w:val="20"/>
                <w:lang w:val="en-GB"/>
              </w:rPr>
              <w:t>Meeting details</w:t>
            </w:r>
          </w:p>
        </w:tc>
        <w:tc>
          <w:tcPr>
            <w:tcW w:w="6246" w:type="dxa"/>
            <w:shd w:val="clear" w:color="auto" w:fill="auto"/>
          </w:tcPr>
          <w:p w14:paraId="6554F0F9" w14:textId="77777777" w:rsidR="00087D5F" w:rsidRPr="00434A67" w:rsidRDefault="00087D5F" w:rsidP="00087D5F">
            <w:pPr>
              <w:spacing w:before="60" w:after="60"/>
              <w:rPr>
                <w:rFonts w:ascii="Cambria" w:hAnsi="Cambria"/>
                <w:sz w:val="20"/>
                <w:lang w:val="en-GB"/>
              </w:rPr>
            </w:pPr>
            <w:r w:rsidRPr="00F6301E">
              <w:rPr>
                <w:rFonts w:ascii="Cambria" w:hAnsi="Cambria"/>
                <w:sz w:val="20"/>
                <w:lang w:val="en-GB"/>
              </w:rPr>
              <w:t>The meeting will be held as a virtual meeting by</w:t>
            </w:r>
            <w:r>
              <w:rPr>
                <w:rFonts w:ascii="Cambria" w:hAnsi="Cambria"/>
                <w:sz w:val="20"/>
                <w:lang w:val="en-GB"/>
              </w:rPr>
              <w:t xml:space="preserve"> </w:t>
            </w:r>
            <w:r w:rsidRPr="00370F6B">
              <w:rPr>
                <w:rFonts w:ascii="Cambria" w:hAnsi="Cambria"/>
                <w:b/>
                <w:i/>
                <w:sz w:val="20"/>
                <w:lang w:val="en-GB"/>
              </w:rPr>
              <w:t>[method of virtual meeting, e.g. video conference]</w:t>
            </w:r>
            <w:r w:rsidRPr="00F6301E">
              <w:rPr>
                <w:rFonts w:ascii="Cambria" w:hAnsi="Cambria"/>
                <w:sz w:val="20"/>
                <w:lang w:val="en-GB"/>
              </w:rPr>
              <w:t xml:space="preserve"> on</w:t>
            </w:r>
            <w:r>
              <w:rPr>
                <w:rFonts w:ascii="Cambria" w:hAnsi="Cambria"/>
                <w:sz w:val="20"/>
                <w:lang w:val="en-GB"/>
              </w:rPr>
              <w:t xml:space="preserve"> </w:t>
            </w:r>
            <w:r w:rsidRPr="00370F6B">
              <w:rPr>
                <w:rFonts w:ascii="Cambria" w:hAnsi="Cambria"/>
                <w:b/>
                <w:i/>
                <w:sz w:val="20"/>
                <w:lang w:val="en-GB"/>
              </w:rPr>
              <w:t>[meeting date]</w:t>
            </w:r>
            <w:r w:rsidRPr="00F6301E">
              <w:rPr>
                <w:rFonts w:ascii="Cambria" w:hAnsi="Cambria"/>
                <w:sz w:val="20"/>
                <w:lang w:val="en-GB"/>
              </w:rPr>
              <w:t xml:space="preserve"> at</w:t>
            </w:r>
            <w:r>
              <w:rPr>
                <w:rFonts w:ascii="Cambria" w:hAnsi="Cambria"/>
                <w:sz w:val="20"/>
                <w:lang w:val="en-GB"/>
              </w:rPr>
              <w:t xml:space="preserve"> </w:t>
            </w:r>
            <w:r w:rsidRPr="00EE2197">
              <w:rPr>
                <w:rFonts w:ascii="Cambria" w:hAnsi="Cambria"/>
                <w:b/>
                <w:i/>
                <w:sz w:val="20"/>
                <w:lang w:val="en-GB"/>
              </w:rPr>
              <w:t>[meeting time]</w:t>
            </w:r>
            <w:r w:rsidRPr="00F6301E">
              <w:rPr>
                <w:rFonts w:ascii="Cambria" w:hAnsi="Cambria"/>
                <w:sz w:val="20"/>
                <w:lang w:val="en-GB"/>
              </w:rPr>
              <w:t>.</w:t>
            </w:r>
            <w:r>
              <w:rPr>
                <w:rFonts w:ascii="Cambria" w:hAnsi="Cambria"/>
                <w:sz w:val="20"/>
                <w:lang w:val="en-GB"/>
              </w:rPr>
              <w:t xml:space="preserve"> </w:t>
            </w:r>
            <w:r w:rsidRPr="00434A67">
              <w:rPr>
                <w:rFonts w:ascii="Cambria" w:hAnsi="Cambria"/>
                <w:sz w:val="20"/>
                <w:lang w:val="en-GB"/>
              </w:rPr>
              <w:t xml:space="preserve">Details of how to access the virtual meeting are included in the notice delivered to creditors. If any creditor has not received this notice or requires further information please contact the </w:t>
            </w:r>
            <w:r>
              <w:rPr>
                <w:rFonts w:ascii="Cambria" w:hAnsi="Cambria"/>
                <w:sz w:val="20"/>
                <w:lang w:val="en-GB"/>
              </w:rPr>
              <w:t xml:space="preserve">nominated </w:t>
            </w:r>
            <w:r w:rsidRPr="00434A67">
              <w:rPr>
                <w:rFonts w:ascii="Cambria" w:hAnsi="Cambria"/>
                <w:sz w:val="20"/>
                <w:lang w:val="en-GB"/>
              </w:rPr>
              <w:t>[</w:t>
            </w:r>
            <w:r>
              <w:rPr>
                <w:rFonts w:ascii="Cambria" w:hAnsi="Cambria"/>
                <w:sz w:val="20"/>
                <w:lang w:val="en-GB"/>
              </w:rPr>
              <w:t>Liquidator</w:t>
            </w:r>
            <w:r w:rsidRPr="00434A67">
              <w:rPr>
                <w:rFonts w:ascii="Cambria" w:hAnsi="Cambria"/>
                <w:sz w:val="20"/>
                <w:lang w:val="en-GB"/>
              </w:rPr>
              <w:t>]</w:t>
            </w:r>
            <w:proofErr w:type="gramStart"/>
            <w:r>
              <w:rPr>
                <w:rFonts w:ascii="Cambria" w:hAnsi="Cambria"/>
                <w:sz w:val="20"/>
                <w:lang w:val="en-GB"/>
              </w:rPr>
              <w:t>/[</w:t>
            </w:r>
            <w:proofErr w:type="gramEnd"/>
            <w:r>
              <w:rPr>
                <w:rFonts w:ascii="Cambria" w:hAnsi="Cambria"/>
                <w:sz w:val="20"/>
                <w:lang w:val="en-GB"/>
              </w:rPr>
              <w:t>Joint Liquidators]*</w:t>
            </w:r>
            <w:r w:rsidRPr="00434A67">
              <w:rPr>
                <w:rFonts w:ascii="Cambria" w:hAnsi="Cambria"/>
                <w:sz w:val="20"/>
                <w:lang w:val="en-GB"/>
              </w:rPr>
              <w:t xml:space="preserve"> using the details below.</w:t>
            </w:r>
          </w:p>
        </w:tc>
      </w:tr>
      <w:tr w:rsidR="00087D5F" w14:paraId="71B8DE92" w14:textId="77777777">
        <w:tc>
          <w:tcPr>
            <w:tcW w:w="3677" w:type="dxa"/>
          </w:tcPr>
          <w:p w14:paraId="478CD7D2" w14:textId="77777777" w:rsidR="00087D5F" w:rsidRDefault="00087D5F" w:rsidP="00087D5F">
            <w:pPr>
              <w:spacing w:before="60" w:after="60"/>
              <w:rPr>
                <w:b/>
                <w:sz w:val="20"/>
                <w:lang w:val="en-GB"/>
              </w:rPr>
            </w:pPr>
            <w:r>
              <w:rPr>
                <w:b/>
                <w:sz w:val="20"/>
                <w:lang w:val="en-GB"/>
              </w:rPr>
              <w:t>Information to be supplied to creditors</w:t>
            </w:r>
          </w:p>
          <w:p w14:paraId="01405C6C" w14:textId="77777777" w:rsidR="00087D5F" w:rsidRPr="00CD0026" w:rsidRDefault="00087D5F" w:rsidP="00087D5F">
            <w:pPr>
              <w:spacing w:before="60" w:after="60"/>
              <w:rPr>
                <w:b/>
                <w:i/>
                <w:color w:val="FF0000"/>
                <w:sz w:val="16"/>
                <w:lang w:val="en-GB"/>
              </w:rPr>
            </w:pPr>
            <w:r w:rsidRPr="00D3416D">
              <w:rPr>
                <w:i/>
                <w:color w:val="FF0000"/>
                <w:sz w:val="16"/>
                <w:lang w:val="en-GB"/>
              </w:rPr>
              <w:t xml:space="preserve">See Rule 6.14(8)(c): </w:t>
            </w:r>
            <w:r w:rsidRPr="00CD0026">
              <w:rPr>
                <w:i/>
                <w:color w:val="FF0000"/>
                <w:sz w:val="16"/>
                <w:u w:val="single"/>
                <w:lang w:val="en-GB"/>
              </w:rPr>
              <w:t>Either</w:t>
            </w:r>
            <w:r w:rsidRPr="00CD0026">
              <w:rPr>
                <w:b/>
                <w:i/>
                <w:color w:val="FF0000"/>
                <w:sz w:val="16"/>
                <w:lang w:val="en-GB"/>
              </w:rPr>
              <w:t xml:space="preserve"> a place at which a list of creditors will be available for inspection </w:t>
            </w:r>
            <w:r w:rsidRPr="00CD0026">
              <w:rPr>
                <w:i/>
                <w:color w:val="FF0000"/>
                <w:sz w:val="16"/>
                <w:u w:val="single"/>
                <w:lang w:val="en-GB"/>
              </w:rPr>
              <w:t>or</w:t>
            </w:r>
            <w:r w:rsidRPr="00CD0026">
              <w:rPr>
                <w:b/>
                <w:i/>
                <w:color w:val="FF0000"/>
                <w:sz w:val="16"/>
                <w:lang w:val="en-GB"/>
              </w:rPr>
              <w:t xml:space="preserve"> the name and address of an insolvency practitioner who will provide information about the company’s affairs</w:t>
            </w:r>
            <w:r w:rsidRPr="00CD0026">
              <w:rPr>
                <w:i/>
                <w:color w:val="FF0000"/>
                <w:sz w:val="16"/>
                <w:lang w:val="en-GB"/>
              </w:rPr>
              <w:t xml:space="preserve"> must be given – </w:t>
            </w:r>
            <w:r w:rsidRPr="00CD0026">
              <w:rPr>
                <w:i/>
                <w:color w:val="FF0000"/>
                <w:sz w:val="16"/>
                <w:u w:val="single"/>
                <w:lang w:val="en-GB"/>
              </w:rPr>
              <w:t>delete the section that does not apply</w:t>
            </w:r>
          </w:p>
        </w:tc>
        <w:tc>
          <w:tcPr>
            <w:tcW w:w="6246" w:type="dxa"/>
          </w:tcPr>
          <w:p w14:paraId="1D265981" w14:textId="77777777" w:rsidR="00087D5F" w:rsidRPr="00BB73CD" w:rsidRDefault="00087D5F" w:rsidP="00087D5F">
            <w:pPr>
              <w:shd w:val="clear" w:color="auto" w:fill="F5EBEE"/>
              <w:spacing w:before="60" w:after="60"/>
              <w:rPr>
                <w:rFonts w:ascii="Cambria" w:hAnsi="Cambria"/>
                <w:color w:val="701A59"/>
                <w:sz w:val="20"/>
                <w:lang w:val="en-GB"/>
              </w:rPr>
            </w:pPr>
            <w:r w:rsidRPr="00BB73CD">
              <w:rPr>
                <w:rFonts w:ascii="Wingdings" w:hAnsi="Wingdings"/>
                <w:b/>
                <w:color w:val="701A59"/>
                <w:sz w:val="20"/>
                <w:lang w:val="en-GB"/>
              </w:rPr>
              <w:t></w:t>
            </w:r>
            <w:r w:rsidRPr="00BB73CD">
              <w:rPr>
                <w:rFonts w:ascii="Cambria" w:hAnsi="Cambria"/>
                <w:b/>
                <w:color w:val="701A59"/>
                <w:sz w:val="20"/>
                <w:lang w:val="en-GB"/>
              </w:rPr>
              <w:t xml:space="preserve"> Include this if appropriate (delete if not applicable)</w:t>
            </w:r>
            <w:r w:rsidRPr="00BB73CD">
              <w:rPr>
                <w:rFonts w:ascii="Cambria" w:hAnsi="Cambria"/>
                <w:color w:val="701A59"/>
                <w:sz w:val="20"/>
                <w:lang w:val="en-GB"/>
              </w:rPr>
              <w:t xml:space="preserve"> </w:t>
            </w:r>
          </w:p>
          <w:p w14:paraId="63445B2A" w14:textId="77777777" w:rsidR="00087D5F" w:rsidRPr="00F31896" w:rsidRDefault="00087D5F" w:rsidP="00087D5F">
            <w:pPr>
              <w:shd w:val="clear" w:color="auto" w:fill="F5EBEE"/>
              <w:spacing w:before="60" w:after="60"/>
              <w:rPr>
                <w:rFonts w:ascii="Cambria" w:hAnsi="Cambria"/>
                <w:sz w:val="20"/>
                <w:lang w:val="en-GB"/>
              </w:rPr>
            </w:pPr>
            <w:r w:rsidRPr="00F31896">
              <w:rPr>
                <w:rFonts w:ascii="Cambria" w:hAnsi="Cambria"/>
                <w:sz w:val="20"/>
                <w:lang w:val="en-GB"/>
              </w:rPr>
              <w:t xml:space="preserve">A list of the names and addresses of the company’s creditors will be available for inspection, free of charge, at </w:t>
            </w:r>
            <w:r w:rsidRPr="00F31896">
              <w:rPr>
                <w:rFonts w:ascii="Cambria" w:hAnsi="Cambria"/>
                <w:b/>
                <w:i/>
                <w:sz w:val="20"/>
                <w:lang w:val="en-GB"/>
              </w:rPr>
              <w:t>[Inspection address]</w:t>
            </w:r>
            <w:r w:rsidRPr="00F31896">
              <w:rPr>
                <w:rFonts w:ascii="Cambria" w:hAnsi="Cambria"/>
                <w:sz w:val="20"/>
                <w:lang w:val="en-GB"/>
              </w:rPr>
              <w:t xml:space="preserve"> </w:t>
            </w:r>
            <w:r>
              <w:rPr>
                <w:rFonts w:ascii="Cambria" w:hAnsi="Cambria"/>
                <w:sz w:val="20"/>
                <w:lang w:val="en-GB"/>
              </w:rPr>
              <w:t>during business hours</w:t>
            </w:r>
            <w:r w:rsidRPr="00F31896">
              <w:rPr>
                <w:rFonts w:ascii="Cambria" w:hAnsi="Cambria"/>
                <w:sz w:val="20"/>
                <w:lang w:val="en-GB"/>
              </w:rPr>
              <w:t xml:space="preserve"> on </w:t>
            </w:r>
            <w:r w:rsidRPr="00CD0026">
              <w:rPr>
                <w:rFonts w:ascii="Cambria" w:hAnsi="Cambria"/>
                <w:b/>
                <w:i/>
                <w:sz w:val="20"/>
                <w:lang w:val="en-GB"/>
              </w:rPr>
              <w:t xml:space="preserve">[dates of the two business days prior to the </w:t>
            </w:r>
            <w:r>
              <w:rPr>
                <w:rFonts w:ascii="Cambria" w:hAnsi="Cambria"/>
                <w:b/>
                <w:i/>
                <w:sz w:val="20"/>
                <w:lang w:val="en-GB"/>
              </w:rPr>
              <w:t>meeting date</w:t>
            </w:r>
            <w:r w:rsidRPr="00CD0026">
              <w:rPr>
                <w:rFonts w:ascii="Cambria" w:hAnsi="Cambria"/>
                <w:b/>
                <w:i/>
                <w:sz w:val="20"/>
                <w:lang w:val="en-GB"/>
              </w:rPr>
              <w:t>]</w:t>
            </w:r>
            <w:r w:rsidRPr="00F31896">
              <w:rPr>
                <w:rFonts w:ascii="Cambria" w:hAnsi="Cambria"/>
                <w:sz w:val="20"/>
                <w:lang w:val="en-GB"/>
              </w:rPr>
              <w:t>.</w:t>
            </w:r>
          </w:p>
          <w:p w14:paraId="506A5387" w14:textId="77777777" w:rsidR="00087D5F" w:rsidRPr="00CD0026" w:rsidRDefault="00087D5F" w:rsidP="00087D5F">
            <w:pPr>
              <w:shd w:val="clear" w:color="auto" w:fill="EEFAF1"/>
              <w:spacing w:before="60" w:after="60"/>
              <w:rPr>
                <w:rFonts w:ascii="Cambria" w:hAnsi="Cambria"/>
                <w:color w:val="4F6228"/>
                <w:sz w:val="20"/>
                <w:lang w:val="en-GB"/>
              </w:rPr>
            </w:pPr>
            <w:r w:rsidRPr="00CD0026">
              <w:rPr>
                <w:rFonts w:ascii="Wingdings" w:hAnsi="Wingdings"/>
                <w:b/>
                <w:color w:val="4F6228"/>
                <w:sz w:val="20"/>
                <w:lang w:val="en-GB"/>
              </w:rPr>
              <w:t></w:t>
            </w:r>
            <w:r w:rsidRPr="00CD0026">
              <w:rPr>
                <w:rFonts w:ascii="Cambria" w:hAnsi="Cambria"/>
                <w:b/>
                <w:color w:val="4F6228"/>
                <w:sz w:val="20"/>
                <w:lang w:val="en-GB"/>
              </w:rPr>
              <w:t xml:space="preserve"> or include this if appropriate (delete if not applicable)</w:t>
            </w:r>
            <w:r w:rsidRPr="00CD0026">
              <w:rPr>
                <w:rFonts w:ascii="Cambria" w:hAnsi="Cambria"/>
                <w:color w:val="4F6228"/>
                <w:sz w:val="20"/>
                <w:lang w:val="en-GB"/>
              </w:rPr>
              <w:t xml:space="preserve"> </w:t>
            </w:r>
          </w:p>
          <w:p w14:paraId="1A134E8B" w14:textId="77777777" w:rsidR="00087D5F" w:rsidRPr="009B08D0" w:rsidRDefault="00087D5F" w:rsidP="00087D5F">
            <w:pPr>
              <w:shd w:val="clear" w:color="auto" w:fill="EEFAF1"/>
              <w:spacing w:before="60" w:after="60"/>
              <w:rPr>
                <w:rFonts w:ascii="Cambria" w:hAnsi="Cambria"/>
                <w:sz w:val="20"/>
                <w:lang w:val="en-GB"/>
              </w:rPr>
            </w:pPr>
            <w:r>
              <w:rPr>
                <w:rFonts w:ascii="Cambria" w:hAnsi="Cambria"/>
                <w:b/>
                <w:i/>
                <w:sz w:val="20"/>
                <w:lang w:val="en-GB"/>
              </w:rPr>
              <w:t>[Name of nominated Liquidator(s)</w:t>
            </w:r>
            <w:r w:rsidRPr="00F31896">
              <w:rPr>
                <w:rFonts w:ascii="Cambria" w:hAnsi="Cambria"/>
                <w:b/>
                <w:i/>
                <w:sz w:val="20"/>
                <w:lang w:val="en-GB"/>
              </w:rPr>
              <w:t>]</w:t>
            </w:r>
            <w:r w:rsidRPr="00F31896">
              <w:rPr>
                <w:rFonts w:ascii="Cambria" w:hAnsi="Cambria"/>
                <w:sz w:val="20"/>
                <w:lang w:val="en-GB"/>
              </w:rPr>
              <w:t xml:space="preserve"> of </w:t>
            </w:r>
            <w:r w:rsidRPr="00F31896">
              <w:rPr>
                <w:rFonts w:ascii="Cambria" w:hAnsi="Cambria"/>
                <w:b/>
                <w:i/>
                <w:sz w:val="20"/>
                <w:lang w:val="en-GB"/>
              </w:rPr>
              <w:t xml:space="preserve">[Address of </w:t>
            </w:r>
            <w:r>
              <w:rPr>
                <w:rFonts w:ascii="Cambria" w:hAnsi="Cambria"/>
                <w:b/>
                <w:i/>
                <w:sz w:val="20"/>
                <w:lang w:val="en-GB"/>
              </w:rPr>
              <w:t>nominated Liquidator(s)</w:t>
            </w:r>
            <w:r w:rsidRPr="00F31896">
              <w:rPr>
                <w:rFonts w:ascii="Cambria" w:hAnsi="Cambria"/>
                <w:b/>
                <w:i/>
                <w:sz w:val="20"/>
                <w:lang w:val="en-GB"/>
              </w:rPr>
              <w:t>]</w:t>
            </w:r>
            <w:r w:rsidRPr="00F31896">
              <w:rPr>
                <w:rFonts w:ascii="Cambria" w:hAnsi="Cambria"/>
                <w:sz w:val="20"/>
                <w:lang w:val="en-GB"/>
              </w:rPr>
              <w:t xml:space="preserve"> </w:t>
            </w:r>
            <w:r>
              <w:rPr>
                <w:rFonts w:ascii="Cambria" w:hAnsi="Cambria"/>
                <w:sz w:val="20"/>
                <w:lang w:val="en-GB"/>
              </w:rPr>
              <w:t>[</w:t>
            </w:r>
            <w:r w:rsidRPr="00F31896">
              <w:rPr>
                <w:rFonts w:ascii="Cambria" w:hAnsi="Cambria"/>
                <w:sz w:val="20"/>
                <w:lang w:val="en-GB"/>
              </w:rPr>
              <w:t>is a person</w:t>
            </w:r>
            <w:r>
              <w:rPr>
                <w:rFonts w:ascii="Cambria" w:hAnsi="Cambria"/>
                <w:sz w:val="20"/>
                <w:lang w:val="en-GB"/>
              </w:rPr>
              <w:t>]</w:t>
            </w:r>
            <w:proofErr w:type="gramStart"/>
            <w:r>
              <w:rPr>
                <w:rFonts w:ascii="Cambria" w:hAnsi="Cambria"/>
                <w:sz w:val="20"/>
                <w:lang w:val="en-GB"/>
              </w:rPr>
              <w:t>/[</w:t>
            </w:r>
            <w:proofErr w:type="gramEnd"/>
            <w:r>
              <w:rPr>
                <w:rFonts w:ascii="Cambria" w:hAnsi="Cambria"/>
                <w:sz w:val="20"/>
                <w:lang w:val="en-GB"/>
              </w:rPr>
              <w:t>are persons]*</w:t>
            </w:r>
            <w:r w:rsidRPr="00F31896">
              <w:rPr>
                <w:rFonts w:ascii="Cambria" w:hAnsi="Cambria"/>
                <w:sz w:val="20"/>
                <w:lang w:val="en-GB"/>
              </w:rPr>
              <w:t xml:space="preserve"> qualified to act as an insolvency practitioner in relation to the company who, during the period before the </w:t>
            </w:r>
            <w:r>
              <w:rPr>
                <w:rFonts w:ascii="Cambria" w:hAnsi="Cambria"/>
                <w:sz w:val="20"/>
                <w:lang w:val="en-GB"/>
              </w:rPr>
              <w:t>meeting date</w:t>
            </w:r>
            <w:r w:rsidRPr="00F31896">
              <w:rPr>
                <w:rFonts w:ascii="Cambria" w:hAnsi="Cambria"/>
                <w:sz w:val="20"/>
                <w:lang w:val="en-GB"/>
              </w:rPr>
              <w:t xml:space="preserve">, </w:t>
            </w:r>
            <w:r>
              <w:rPr>
                <w:rFonts w:ascii="Cambria" w:hAnsi="Cambria"/>
                <w:sz w:val="20"/>
                <w:lang w:val="en-GB"/>
              </w:rPr>
              <w:t xml:space="preserve">will </w:t>
            </w:r>
            <w:r w:rsidRPr="00F31896">
              <w:rPr>
                <w:rFonts w:ascii="Cambria" w:hAnsi="Cambria"/>
                <w:sz w:val="20"/>
                <w:lang w:val="en-GB"/>
              </w:rPr>
              <w:t xml:space="preserve">furnish creditors free of charge </w:t>
            </w:r>
            <w:r w:rsidRPr="00F31896">
              <w:rPr>
                <w:rFonts w:ascii="Cambria" w:hAnsi="Cambria"/>
                <w:sz w:val="20"/>
                <w:lang w:val="en-GB"/>
              </w:rPr>
              <w:lastRenderedPageBreak/>
              <w:t xml:space="preserve">with such information concerning the </w:t>
            </w:r>
            <w:r>
              <w:rPr>
                <w:rFonts w:ascii="Cambria" w:hAnsi="Cambria"/>
                <w:sz w:val="20"/>
                <w:lang w:val="en-GB"/>
              </w:rPr>
              <w:t>C</w:t>
            </w:r>
            <w:r w:rsidRPr="00F31896">
              <w:rPr>
                <w:rFonts w:ascii="Cambria" w:hAnsi="Cambria"/>
                <w:sz w:val="20"/>
                <w:lang w:val="en-GB"/>
              </w:rPr>
              <w:t>ompany’s affairs as they may reasonably require.</w:t>
            </w:r>
          </w:p>
        </w:tc>
      </w:tr>
      <w:tr w:rsidR="00087D5F" w14:paraId="36D75AD4" w14:textId="77777777">
        <w:tc>
          <w:tcPr>
            <w:tcW w:w="3677" w:type="dxa"/>
          </w:tcPr>
          <w:p w14:paraId="5C3F6A18" w14:textId="77777777" w:rsidR="00087D5F" w:rsidRDefault="00087D5F" w:rsidP="00087D5F">
            <w:pPr>
              <w:spacing w:before="60" w:after="60"/>
              <w:rPr>
                <w:b/>
                <w:sz w:val="20"/>
                <w:lang w:val="en-GB"/>
              </w:rPr>
            </w:pPr>
            <w:r>
              <w:rPr>
                <w:b/>
                <w:sz w:val="20"/>
                <w:lang w:val="en-GB"/>
              </w:rPr>
              <w:lastRenderedPageBreak/>
              <w:t>Proxies</w:t>
            </w:r>
          </w:p>
        </w:tc>
        <w:tc>
          <w:tcPr>
            <w:tcW w:w="6246" w:type="dxa"/>
          </w:tcPr>
          <w:p w14:paraId="07D5F9A8" w14:textId="77777777" w:rsidR="00087D5F" w:rsidRPr="009B08D0" w:rsidRDefault="00087D5F" w:rsidP="00087D5F">
            <w:pPr>
              <w:spacing w:before="60" w:after="60"/>
              <w:rPr>
                <w:rFonts w:ascii="Cambria" w:hAnsi="Cambria"/>
                <w:sz w:val="20"/>
                <w:lang w:val="en-GB"/>
              </w:rPr>
            </w:pPr>
            <w:r w:rsidRPr="009B08D0">
              <w:rPr>
                <w:rFonts w:ascii="Cambria" w:hAnsi="Cambria"/>
                <w:sz w:val="20"/>
                <w:lang w:val="en-GB"/>
              </w:rPr>
              <w:t xml:space="preserve">A creditor may appoint a person as a proxy-holder to act as their representative and to speak, vote, abstain or propose resolutions at the meeting. A proxy for a specific meeting must be delivered to the chair before the meeting. Proxies may be delivered to </w:t>
            </w:r>
            <w:r w:rsidRPr="00FB3E8B">
              <w:rPr>
                <w:rFonts w:ascii="Cambria" w:hAnsi="Cambria"/>
                <w:b/>
                <w:i/>
                <w:sz w:val="20"/>
                <w:lang w:val="en-GB"/>
              </w:rPr>
              <w:t>[address for delivery of proxies]</w:t>
            </w:r>
            <w:r w:rsidRPr="009B08D0">
              <w:rPr>
                <w:rFonts w:ascii="Cambria" w:hAnsi="Cambria"/>
                <w:sz w:val="20"/>
                <w:lang w:val="en-GB"/>
              </w:rPr>
              <w:t>.</w:t>
            </w:r>
          </w:p>
        </w:tc>
      </w:tr>
      <w:tr w:rsidR="00087D5F" w14:paraId="1F7FB58A" w14:textId="77777777">
        <w:tc>
          <w:tcPr>
            <w:tcW w:w="3677" w:type="dxa"/>
          </w:tcPr>
          <w:p w14:paraId="7EC444B6" w14:textId="77777777" w:rsidR="00087D5F" w:rsidRDefault="00087D5F" w:rsidP="00087D5F">
            <w:pPr>
              <w:spacing w:before="60" w:after="60"/>
              <w:rPr>
                <w:b/>
                <w:sz w:val="20"/>
                <w:lang w:val="en-GB"/>
              </w:rPr>
            </w:pPr>
            <w:r>
              <w:rPr>
                <w:b/>
                <w:sz w:val="20"/>
                <w:lang w:val="en-GB"/>
              </w:rPr>
              <w:t>Proofs</w:t>
            </w:r>
          </w:p>
        </w:tc>
        <w:tc>
          <w:tcPr>
            <w:tcW w:w="6246" w:type="dxa"/>
          </w:tcPr>
          <w:p w14:paraId="4A8D082E" w14:textId="77777777" w:rsidR="00087D5F" w:rsidRPr="009B08D0" w:rsidRDefault="00087D5F" w:rsidP="00087D5F">
            <w:pPr>
              <w:spacing w:before="60" w:after="60"/>
              <w:rPr>
                <w:rFonts w:ascii="Cambria" w:hAnsi="Cambria"/>
                <w:sz w:val="20"/>
                <w:lang w:val="en-GB"/>
              </w:rPr>
            </w:pPr>
            <w:proofErr w:type="gramStart"/>
            <w:r w:rsidRPr="009B08D0">
              <w:rPr>
                <w:rFonts w:ascii="Cambria" w:hAnsi="Cambria"/>
                <w:sz w:val="20"/>
                <w:lang w:val="en-GB"/>
              </w:rPr>
              <w:t>In order to</w:t>
            </w:r>
            <w:proofErr w:type="gramEnd"/>
            <w:r w:rsidRPr="009B08D0">
              <w:rPr>
                <w:rFonts w:ascii="Cambria" w:hAnsi="Cambria"/>
                <w:sz w:val="20"/>
                <w:lang w:val="en-GB"/>
              </w:rPr>
              <w:t xml:space="preserve"> be counted a creditor’s vote must be accompanied by a proof in respect of the creditor’s claim (unless it has already been given). A vote will be disregarded if a creditor’s proof in respect of their claim is not received by </w:t>
            </w:r>
            <w:r w:rsidRPr="00FB3E8B">
              <w:rPr>
                <w:rFonts w:ascii="Cambria" w:hAnsi="Cambria"/>
                <w:b/>
                <w:i/>
                <w:sz w:val="20"/>
                <w:lang w:val="en-GB"/>
              </w:rPr>
              <w:t>[4pm]</w:t>
            </w:r>
            <w:r w:rsidRPr="009B08D0">
              <w:rPr>
                <w:rFonts w:ascii="Cambria" w:hAnsi="Cambria"/>
                <w:sz w:val="20"/>
                <w:lang w:val="en-GB"/>
              </w:rPr>
              <w:t xml:space="preserve"> on </w:t>
            </w:r>
            <w:r w:rsidRPr="00FB3E8B">
              <w:rPr>
                <w:rFonts w:ascii="Cambria" w:hAnsi="Cambria"/>
                <w:b/>
                <w:i/>
                <w:sz w:val="20"/>
                <w:lang w:val="en-GB"/>
              </w:rPr>
              <w:t>[business day before the meeting date]</w:t>
            </w:r>
            <w:r w:rsidRPr="009B08D0">
              <w:rPr>
                <w:rFonts w:ascii="Cambria" w:hAnsi="Cambria"/>
                <w:sz w:val="20"/>
                <w:lang w:val="en-GB"/>
              </w:rPr>
              <w:t xml:space="preserve"> (unless the chair of the meeting is content to accept the proof later). Proofs may be delivered to </w:t>
            </w:r>
            <w:r w:rsidRPr="00FB3E8B">
              <w:rPr>
                <w:rFonts w:ascii="Cambria" w:hAnsi="Cambria"/>
                <w:b/>
                <w:i/>
                <w:sz w:val="20"/>
                <w:lang w:val="en-GB"/>
              </w:rPr>
              <w:t>[address for delivery of proofs]</w:t>
            </w:r>
            <w:r w:rsidRPr="009B08D0">
              <w:rPr>
                <w:rFonts w:ascii="Cambria" w:hAnsi="Cambria"/>
                <w:sz w:val="20"/>
                <w:lang w:val="en-GB"/>
              </w:rPr>
              <w:t>.</w:t>
            </w:r>
            <w:r>
              <w:rPr>
                <w:rFonts w:ascii="Cambria" w:hAnsi="Cambria"/>
                <w:sz w:val="20"/>
                <w:lang w:val="en-GB"/>
              </w:rPr>
              <w:t xml:space="preserve"> </w:t>
            </w:r>
          </w:p>
        </w:tc>
      </w:tr>
      <w:tr w:rsidR="00087D5F" w14:paraId="574DA2E9" w14:textId="77777777">
        <w:trPr>
          <w:cantSplit/>
        </w:trPr>
        <w:tc>
          <w:tcPr>
            <w:tcW w:w="3677" w:type="dxa"/>
          </w:tcPr>
          <w:p w14:paraId="01642709" w14:textId="77777777" w:rsidR="00087D5F" w:rsidRDefault="00087D5F" w:rsidP="00087D5F">
            <w:pPr>
              <w:spacing w:before="60"/>
              <w:rPr>
                <w:b/>
                <w:sz w:val="20"/>
                <w:lang w:val="en-GB"/>
              </w:rPr>
            </w:pPr>
            <w:r>
              <w:rPr>
                <w:b/>
                <w:sz w:val="20"/>
                <w:lang w:val="en-GB"/>
              </w:rPr>
              <w:t>Statement of affairs</w:t>
            </w:r>
          </w:p>
          <w:p w14:paraId="7A3A24B6" w14:textId="77777777" w:rsidR="00087D5F" w:rsidRDefault="00087D5F" w:rsidP="00087D5F">
            <w:pPr>
              <w:spacing w:before="60"/>
              <w:rPr>
                <w:b/>
                <w:sz w:val="20"/>
                <w:lang w:val="en-GB"/>
              </w:rPr>
            </w:pPr>
            <w:r w:rsidRPr="00D3416D">
              <w:rPr>
                <w:i/>
                <w:color w:val="FF0000"/>
                <w:sz w:val="16"/>
                <w:lang w:val="en-GB"/>
              </w:rPr>
              <w:t>See Rule 6.14(8)(</w:t>
            </w:r>
            <w:r>
              <w:rPr>
                <w:i/>
                <w:color w:val="FF0000"/>
                <w:sz w:val="16"/>
                <w:lang w:val="en-GB"/>
              </w:rPr>
              <w:t>d</w:t>
            </w:r>
            <w:r w:rsidRPr="00D3416D">
              <w:rPr>
                <w:i/>
                <w:color w:val="FF0000"/>
                <w:sz w:val="16"/>
                <w:lang w:val="en-GB"/>
              </w:rPr>
              <w:t xml:space="preserve">): </w:t>
            </w:r>
            <w:r w:rsidRPr="00D3416D">
              <w:rPr>
                <w:i/>
                <w:color w:val="FF0000"/>
                <w:sz w:val="16"/>
                <w:u w:val="single"/>
                <w:lang w:val="en-GB"/>
              </w:rPr>
              <w:t>Include this if</w:t>
            </w:r>
            <w:r w:rsidRPr="00CD0026">
              <w:rPr>
                <w:b/>
                <w:i/>
                <w:color w:val="FF0000"/>
                <w:sz w:val="16"/>
                <w:lang w:val="en-GB"/>
              </w:rPr>
              <w:t xml:space="preserve"> </w:t>
            </w:r>
            <w:r>
              <w:rPr>
                <w:b/>
                <w:i/>
                <w:color w:val="FF0000"/>
                <w:sz w:val="16"/>
                <w:lang w:val="en-GB"/>
              </w:rPr>
              <w:t>the statement of affairs has not yet been sent to the creditors</w:t>
            </w:r>
          </w:p>
        </w:tc>
        <w:tc>
          <w:tcPr>
            <w:tcW w:w="6246" w:type="dxa"/>
          </w:tcPr>
          <w:p w14:paraId="239F4CE9" w14:textId="77777777" w:rsidR="00087D5F" w:rsidRPr="00BB73CD" w:rsidRDefault="00087D5F" w:rsidP="00087D5F">
            <w:pPr>
              <w:shd w:val="clear" w:color="auto" w:fill="EFF3FF"/>
              <w:spacing w:before="60" w:after="60"/>
              <w:rPr>
                <w:rFonts w:ascii="Cambria" w:hAnsi="Cambria"/>
                <w:color w:val="222F4F"/>
                <w:sz w:val="20"/>
                <w:lang w:val="en-GB"/>
              </w:rPr>
            </w:pPr>
            <w:r w:rsidRPr="00BB73CD">
              <w:rPr>
                <w:rFonts w:ascii="Wingdings" w:hAnsi="Wingdings"/>
                <w:b/>
                <w:color w:val="222F4F"/>
                <w:sz w:val="20"/>
                <w:lang w:val="en-GB"/>
              </w:rPr>
              <w:t></w:t>
            </w:r>
            <w:r w:rsidRPr="00BB73CD">
              <w:rPr>
                <w:rFonts w:ascii="Cambria" w:hAnsi="Cambria"/>
                <w:b/>
                <w:color w:val="222F4F"/>
                <w:sz w:val="20"/>
                <w:lang w:val="en-GB"/>
              </w:rPr>
              <w:t xml:space="preserve"> Include this if appropriate (delete if not applicable)</w:t>
            </w:r>
            <w:r w:rsidRPr="00BB73CD">
              <w:rPr>
                <w:rFonts w:ascii="Cambria" w:hAnsi="Cambria"/>
                <w:color w:val="222F4F"/>
                <w:sz w:val="20"/>
                <w:lang w:val="en-GB"/>
              </w:rPr>
              <w:t xml:space="preserve"> </w:t>
            </w:r>
          </w:p>
          <w:p w14:paraId="31565027" w14:textId="77777777" w:rsidR="00087D5F" w:rsidRPr="00E4629B" w:rsidRDefault="00087D5F" w:rsidP="00087D5F">
            <w:pPr>
              <w:shd w:val="clear" w:color="auto" w:fill="EFF3FF"/>
              <w:spacing w:before="60" w:after="60"/>
              <w:rPr>
                <w:rFonts w:ascii="Cambria" w:hAnsi="Cambria"/>
                <w:sz w:val="20"/>
                <w:lang w:val="en-GB"/>
              </w:rPr>
            </w:pPr>
            <w:r>
              <w:rPr>
                <w:rFonts w:ascii="Cambria" w:hAnsi="Cambria"/>
                <w:sz w:val="20"/>
                <w:lang w:val="en-GB"/>
              </w:rPr>
              <w:t xml:space="preserve">The </w:t>
            </w:r>
            <w:r w:rsidRPr="00434A67">
              <w:rPr>
                <w:rFonts w:ascii="Cambria" w:hAnsi="Cambria"/>
                <w:sz w:val="20"/>
                <w:lang w:val="en-GB"/>
              </w:rPr>
              <w:t>[</w:t>
            </w:r>
            <w:r>
              <w:rPr>
                <w:rFonts w:ascii="Cambria" w:hAnsi="Cambria"/>
                <w:sz w:val="20"/>
                <w:lang w:val="en-GB"/>
              </w:rPr>
              <w:t>Director</w:t>
            </w:r>
            <w:r w:rsidRPr="00434A67">
              <w:rPr>
                <w:rFonts w:ascii="Cambria" w:hAnsi="Cambria"/>
                <w:sz w:val="20"/>
                <w:lang w:val="en-GB"/>
              </w:rPr>
              <w:t>]</w:t>
            </w:r>
            <w:r>
              <w:rPr>
                <w:rFonts w:ascii="Cambria" w:hAnsi="Cambria"/>
                <w:sz w:val="20"/>
                <w:lang w:val="en-GB"/>
              </w:rPr>
              <w:t>/[Directors]*</w:t>
            </w:r>
            <w:r w:rsidRPr="00434A67">
              <w:rPr>
                <w:rFonts w:ascii="Cambria" w:hAnsi="Cambria"/>
                <w:sz w:val="20"/>
                <w:lang w:val="en-GB"/>
              </w:rPr>
              <w:t xml:space="preserve"> </w:t>
            </w:r>
            <w:r w:rsidRPr="00E4629B">
              <w:rPr>
                <w:rFonts w:ascii="Cambria" w:hAnsi="Cambria"/>
                <w:sz w:val="20"/>
                <w:lang w:val="en-GB"/>
              </w:rPr>
              <w:t>of</w:t>
            </w:r>
            <w:r>
              <w:rPr>
                <w:rFonts w:ascii="Cambria" w:hAnsi="Cambria"/>
                <w:sz w:val="20"/>
                <w:lang w:val="en-GB"/>
              </w:rPr>
              <w:t xml:space="preserve"> the Company, before the meeting date and before the end of the period of seven days beginning with the day after the day on which the company passed a resolution for winding up, [is]/[are]* required by Section 99 of the Insolvency Act 1986: (</w:t>
            </w:r>
            <w:proofErr w:type="spellStart"/>
            <w:r>
              <w:rPr>
                <w:rFonts w:ascii="Cambria" w:hAnsi="Cambria"/>
                <w:sz w:val="20"/>
                <w:lang w:val="en-GB"/>
              </w:rPr>
              <w:t>i</w:t>
            </w:r>
            <w:proofErr w:type="spellEnd"/>
            <w:r>
              <w:rPr>
                <w:rFonts w:ascii="Cambria" w:hAnsi="Cambria"/>
                <w:sz w:val="20"/>
                <w:lang w:val="en-GB"/>
              </w:rPr>
              <w:t>) to make out a statement in the prescribed form as to the affairs of the company, and (ii) send the statement to the Company’s creditors.</w:t>
            </w:r>
          </w:p>
        </w:tc>
      </w:tr>
      <w:tr w:rsidR="00087D5F" w14:paraId="62615E32" w14:textId="77777777">
        <w:trPr>
          <w:cantSplit/>
        </w:trPr>
        <w:tc>
          <w:tcPr>
            <w:tcW w:w="3677" w:type="dxa"/>
          </w:tcPr>
          <w:p w14:paraId="586FAE11" w14:textId="77777777" w:rsidR="00087D5F" w:rsidRDefault="00087D5F" w:rsidP="00087D5F">
            <w:pPr>
              <w:spacing w:before="60"/>
              <w:rPr>
                <w:b/>
                <w:sz w:val="20"/>
                <w:lang w:val="en-GB"/>
              </w:rPr>
            </w:pPr>
            <w:r>
              <w:rPr>
                <w:b/>
                <w:sz w:val="20"/>
                <w:lang w:val="en-GB"/>
              </w:rPr>
              <w:t>Any additional text</w:t>
            </w:r>
          </w:p>
          <w:p w14:paraId="4F75B1D1" w14:textId="77777777" w:rsidR="00087D5F" w:rsidRDefault="00087D5F" w:rsidP="00087D5F">
            <w:pPr>
              <w:spacing w:after="60"/>
              <w:rPr>
                <w:b/>
                <w:sz w:val="20"/>
                <w:lang w:val="en-GB"/>
              </w:rPr>
            </w:pPr>
            <w:r>
              <w:rPr>
                <w:b/>
                <w:i/>
                <w:color w:val="039FFF"/>
                <w:sz w:val="16"/>
                <w:lang w:val="en-GB"/>
              </w:rPr>
              <w:t>Include any additional text that you wish to add</w:t>
            </w:r>
          </w:p>
        </w:tc>
        <w:tc>
          <w:tcPr>
            <w:tcW w:w="6246" w:type="dxa"/>
          </w:tcPr>
          <w:p w14:paraId="7133917D" w14:textId="77777777" w:rsidR="00087D5F" w:rsidRPr="00E4629B" w:rsidRDefault="00087D5F" w:rsidP="00087D5F">
            <w:pPr>
              <w:spacing w:before="60" w:after="60"/>
              <w:rPr>
                <w:rFonts w:ascii="Cambria" w:hAnsi="Cambria"/>
                <w:sz w:val="20"/>
                <w:lang w:val="en-GB"/>
              </w:rPr>
            </w:pPr>
          </w:p>
        </w:tc>
      </w:tr>
    </w:tbl>
    <w:p w14:paraId="4C6792AF" w14:textId="77777777" w:rsidR="00087D5F" w:rsidRDefault="00087D5F" w:rsidP="00087D5F">
      <w:pPr>
        <w:spacing w:before="60" w:after="60"/>
        <w:rPr>
          <w:b/>
          <w:sz w:val="20"/>
          <w:lang w:val="en-GB"/>
        </w:rPr>
        <w:sectPr w:rsidR="00087D5F">
          <w:type w:val="continuous"/>
          <w:pgSz w:w="11900" w:h="16840"/>
          <w:pgMar w:top="1134" w:right="1134" w:bottom="1134" w:left="1134" w:header="567" w:footer="567" w:gutter="0"/>
          <w:cols w:space="708"/>
          <w:formProt w:val="0"/>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6"/>
        <w:gridCol w:w="6237"/>
      </w:tblGrid>
      <w:tr w:rsidR="00087D5F" w14:paraId="23BCF196" w14:textId="77777777">
        <w:tc>
          <w:tcPr>
            <w:tcW w:w="3686" w:type="dxa"/>
          </w:tcPr>
          <w:p w14:paraId="3C731A57" w14:textId="77777777" w:rsidR="00087D5F" w:rsidRPr="009270BD" w:rsidRDefault="00087D5F" w:rsidP="00087D5F">
            <w:pPr>
              <w:spacing w:before="60" w:after="60"/>
              <w:rPr>
                <w:b/>
                <w:sz w:val="20"/>
                <w:lang w:val="en-GB"/>
              </w:rPr>
            </w:pPr>
            <w:r>
              <w:rPr>
                <w:b/>
                <w:sz w:val="20"/>
                <w:lang w:val="en-GB"/>
              </w:rPr>
              <w:t>Name of Company Director, Secretary etc signing the notice</w:t>
            </w:r>
            <w:r w:rsidRPr="009270BD">
              <w:rPr>
                <w:b/>
                <w:sz w:val="20"/>
                <w:lang w:val="en-GB"/>
              </w:rPr>
              <w:br/>
            </w:r>
            <w:r>
              <w:rPr>
                <w:i/>
                <w:sz w:val="14"/>
                <w:lang w:val="en-GB"/>
              </w:rPr>
              <w:t>Please state full name and office held</w:t>
            </w:r>
          </w:p>
        </w:tc>
        <w:tc>
          <w:tcPr>
            <w:tcW w:w="6237" w:type="dxa"/>
          </w:tcPr>
          <w:p w14:paraId="26C6627C"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Signatory_name"/>
                  <w:enabled/>
                  <w:calcOnExit w:val="0"/>
                  <w:textInput/>
                </w:ffData>
              </w:fldChar>
            </w:r>
            <w:bookmarkStart w:id="7" w:name="Signatory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Pr>
                <w:rFonts w:ascii="Cambria" w:hAnsi="Cambria"/>
                <w:sz w:val="20"/>
                <w:lang w:val="en-GB"/>
              </w:rPr>
              <w:t xml:space="preserve">, </w:t>
            </w:r>
            <w:r>
              <w:rPr>
                <w:rFonts w:ascii="Cambria" w:hAnsi="Cambria"/>
                <w:sz w:val="20"/>
                <w:lang w:val="en-GB"/>
              </w:rPr>
              <w:fldChar w:fldCharType="begin">
                <w:ffData>
                  <w:name w:val="Signatory_position"/>
                  <w:enabled/>
                  <w:calcOnExit w:val="0"/>
                  <w:textInput/>
                </w:ffData>
              </w:fldChar>
            </w:r>
            <w:bookmarkStart w:id="8" w:name="Signatory_position"/>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p>
        </w:tc>
      </w:tr>
      <w:tr w:rsidR="00087D5F" w14:paraId="24B64144" w14:textId="77777777">
        <w:tc>
          <w:tcPr>
            <w:tcW w:w="3686" w:type="dxa"/>
          </w:tcPr>
          <w:p w14:paraId="228CC65C" w14:textId="77777777" w:rsidR="00087D5F" w:rsidRPr="009270BD" w:rsidRDefault="00087D5F" w:rsidP="00087D5F">
            <w:pPr>
              <w:spacing w:before="60" w:after="60"/>
              <w:rPr>
                <w:b/>
                <w:sz w:val="20"/>
                <w:lang w:val="en-GB"/>
              </w:rPr>
            </w:pPr>
            <w:r w:rsidRPr="009270BD">
              <w:rPr>
                <w:b/>
                <w:sz w:val="20"/>
                <w:lang w:val="en-GB"/>
              </w:rPr>
              <w:t xml:space="preserve">Names, IP numbers, firm names and addresses of </w:t>
            </w:r>
            <w:r>
              <w:rPr>
                <w:b/>
                <w:sz w:val="20"/>
                <w:lang w:val="en-GB"/>
              </w:rPr>
              <w:t>nominated Liquidators</w:t>
            </w:r>
          </w:p>
        </w:tc>
        <w:tc>
          <w:tcPr>
            <w:tcW w:w="6237" w:type="dxa"/>
          </w:tcPr>
          <w:p w14:paraId="0DA27A1D"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9" w:name="OH_1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10" w:name="OH_1_IP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11" w:name="OH_1_firm"/>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p>
          <w:p w14:paraId="2D3350FA"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12" w:name="OH_2_name"/>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2"/>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3" w:name="OH_2_IPnumber"/>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3"/>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4" w:name="OH_2_firm"/>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4"/>
          </w:p>
        </w:tc>
      </w:tr>
      <w:tr w:rsidR="00087D5F" w14:paraId="3AA4E218" w14:textId="77777777">
        <w:tc>
          <w:tcPr>
            <w:tcW w:w="3686" w:type="dxa"/>
            <w:tcBorders>
              <w:bottom w:val="single" w:sz="4" w:space="0" w:color="auto"/>
            </w:tcBorders>
          </w:tcPr>
          <w:p w14:paraId="7EF29B40" w14:textId="77777777" w:rsidR="00087D5F" w:rsidRPr="009270BD" w:rsidRDefault="00087D5F" w:rsidP="00087D5F">
            <w:pPr>
              <w:spacing w:before="60" w:after="60"/>
              <w:rPr>
                <w:b/>
                <w:sz w:val="20"/>
                <w:lang w:val="en-GB"/>
              </w:rPr>
            </w:pPr>
            <w:r>
              <w:rPr>
                <w:b/>
                <w:sz w:val="20"/>
                <w:lang w:val="en-GB"/>
              </w:rPr>
              <w:t>Contact information for nominated Liquidators</w:t>
            </w:r>
            <w:r w:rsidRPr="009270BD">
              <w:rPr>
                <w:b/>
                <w:sz w:val="20"/>
                <w:lang w:val="en-GB"/>
              </w:rPr>
              <w:br/>
            </w:r>
            <w:r>
              <w:rPr>
                <w:i/>
                <w:sz w:val="14"/>
                <w:lang w:val="en-GB"/>
              </w:rPr>
              <w:t>Either an e-mail address or telephone number</w:t>
            </w:r>
          </w:p>
        </w:tc>
        <w:tc>
          <w:tcPr>
            <w:tcW w:w="6237" w:type="dxa"/>
            <w:tcBorders>
              <w:bottom w:val="single" w:sz="4" w:space="0" w:color="auto"/>
            </w:tcBorders>
          </w:tcPr>
          <w:p w14:paraId="3C3AE661" w14:textId="77777777" w:rsidR="00087D5F" w:rsidRPr="009270BD" w:rsidRDefault="00087D5F" w:rsidP="00087D5F">
            <w:pPr>
              <w:spacing w:before="60" w:after="60"/>
              <w:rPr>
                <w:rFonts w:ascii="Cambria" w:hAnsi="Cambria"/>
                <w:sz w:val="20"/>
                <w:lang w:val="en-GB"/>
              </w:rPr>
            </w:pPr>
            <w:r>
              <w:rPr>
                <w:rFonts w:ascii="Cambria" w:hAnsi="Cambria"/>
                <w:sz w:val="20"/>
                <w:lang w:val="en-GB"/>
              </w:rPr>
              <w:fldChar w:fldCharType="begin">
                <w:ffData>
                  <w:name w:val="Contact_details"/>
                  <w:enabled/>
                  <w:calcOnExit w:val="0"/>
                  <w:textInput/>
                </w:ffData>
              </w:fldChar>
            </w:r>
            <w:bookmarkStart w:id="15" w:name="Contact_details"/>
            <w:r>
              <w:rPr>
                <w:rFonts w:ascii="Cambria" w:hAnsi="Cambria"/>
                <w:sz w:val="20"/>
                <w:lang w:val="en-GB"/>
              </w:rPr>
              <w:instrText xml:space="preserve"> FORMTEXT </w:instrText>
            </w:r>
            <w:r>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5"/>
          </w:p>
        </w:tc>
      </w:tr>
      <w:tr w:rsidR="00087D5F" w14:paraId="679AE86F" w14:textId="77777777">
        <w:tc>
          <w:tcPr>
            <w:tcW w:w="3686" w:type="dxa"/>
            <w:tcBorders>
              <w:bottom w:val="single" w:sz="4" w:space="0" w:color="auto"/>
            </w:tcBorders>
          </w:tcPr>
          <w:p w14:paraId="628277CD" w14:textId="77777777" w:rsidR="00087D5F" w:rsidRPr="009270BD" w:rsidRDefault="00087D5F" w:rsidP="00087D5F">
            <w:pPr>
              <w:spacing w:before="60" w:after="60"/>
              <w:rPr>
                <w:b/>
                <w:sz w:val="20"/>
                <w:lang w:val="en-GB"/>
              </w:rPr>
            </w:pPr>
            <w:r w:rsidRPr="009270BD">
              <w:rPr>
                <w:b/>
                <w:sz w:val="20"/>
                <w:lang w:val="en-GB"/>
              </w:rPr>
              <w:t>Optional alternative contact name</w:t>
            </w:r>
          </w:p>
        </w:tc>
        <w:tc>
          <w:tcPr>
            <w:tcW w:w="6237" w:type="dxa"/>
            <w:tcBorders>
              <w:bottom w:val="single" w:sz="4" w:space="0" w:color="auto"/>
            </w:tcBorders>
          </w:tcPr>
          <w:p w14:paraId="423ADF72" w14:textId="77777777" w:rsidR="00087D5F" w:rsidRPr="009270BD" w:rsidRDefault="00087D5F" w:rsidP="00087D5F">
            <w:pPr>
              <w:spacing w:before="60" w:after="60"/>
              <w:rPr>
                <w:rFonts w:ascii="Cambria" w:hAnsi="Cambria"/>
                <w:sz w:val="20"/>
                <w:lang w:val="en-GB"/>
              </w:rPr>
            </w:pPr>
            <w:r w:rsidRPr="009270BD">
              <w:rPr>
                <w:rFonts w:ascii="Cambria" w:hAnsi="Cambria"/>
                <w:sz w:val="20"/>
                <w:lang w:val="en-GB"/>
              </w:rPr>
              <w:fldChar w:fldCharType="begin">
                <w:ffData>
                  <w:name w:val="Contact_name"/>
                  <w:enabled/>
                  <w:calcOnExit w:val="0"/>
                  <w:textInput/>
                </w:ffData>
              </w:fldChar>
            </w:r>
            <w:bookmarkStart w:id="16" w:name="Contact_nam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6"/>
          </w:p>
        </w:tc>
      </w:tr>
    </w:tbl>
    <w:p w14:paraId="3CD3EA3A" w14:textId="77777777" w:rsidR="00087D5F" w:rsidRDefault="00087D5F" w:rsidP="00087D5F">
      <w:pPr>
        <w:tabs>
          <w:tab w:val="left" w:pos="3093"/>
        </w:tabs>
        <w:spacing w:after="120"/>
      </w:pPr>
      <w:r>
        <w:tab/>
      </w:r>
    </w:p>
    <w:sectPr w:rsidR="00087D5F" w:rsidSect="00087D5F">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AE77" w14:textId="77777777" w:rsidR="00460786" w:rsidRDefault="00460786">
      <w:r>
        <w:separator/>
      </w:r>
    </w:p>
  </w:endnote>
  <w:endnote w:type="continuationSeparator" w:id="0">
    <w:p w14:paraId="696EC2B7" w14:textId="77777777" w:rsidR="00460786" w:rsidRDefault="0046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Look w:val="00A0" w:firstRow="1" w:lastRow="0" w:firstColumn="1" w:lastColumn="0" w:noHBand="0" w:noVBand="0"/>
    </w:tblPr>
    <w:tblGrid>
      <w:gridCol w:w="6487"/>
      <w:gridCol w:w="3436"/>
    </w:tblGrid>
    <w:tr w:rsidR="00087D5F" w:rsidRPr="003F3455" w14:paraId="386A40ED" w14:textId="77777777">
      <w:trPr>
        <w:cantSplit/>
        <w:trHeight w:val="567"/>
      </w:trPr>
      <w:tc>
        <w:tcPr>
          <w:tcW w:w="6487" w:type="dxa"/>
          <w:tcBorders>
            <w:bottom w:val="single" w:sz="8" w:space="0" w:color="000000"/>
          </w:tcBorders>
          <w:vAlign w:val="center"/>
        </w:tcPr>
        <w:p w14:paraId="5C0F7F97" w14:textId="77777777" w:rsidR="00087D5F" w:rsidRPr="00005348" w:rsidRDefault="00087D5F" w:rsidP="00087D5F">
          <w:pPr>
            <w:spacing w:before="100" w:after="100"/>
            <w:rPr>
              <w:rFonts w:ascii="Cambria" w:hAnsi="Cambria"/>
              <w:b/>
              <w:sz w:val="16"/>
              <w:szCs w:val="20"/>
              <w:lang w:val="en-GB"/>
            </w:rPr>
          </w:pPr>
        </w:p>
      </w:tc>
      <w:tc>
        <w:tcPr>
          <w:tcW w:w="3436" w:type="dxa"/>
          <w:tcBorders>
            <w:bottom w:val="single" w:sz="8" w:space="0" w:color="000000"/>
          </w:tcBorders>
          <w:vAlign w:val="center"/>
        </w:tcPr>
        <w:p w14:paraId="599EB3F2" w14:textId="77777777" w:rsidR="00087D5F" w:rsidRPr="00CD0376" w:rsidRDefault="00087D5F" w:rsidP="00087D5F">
          <w:pPr>
            <w:spacing w:before="40" w:after="100"/>
            <w:jc w:val="right"/>
            <w:rPr>
              <w:rFonts w:ascii="Cambria" w:hAnsi="Cambria"/>
              <w:b/>
              <w:i/>
              <w:noProof/>
              <w:sz w:val="22"/>
              <w:szCs w:val="20"/>
            </w:rPr>
          </w:pPr>
          <w:r w:rsidRPr="00CD0376">
            <w:rPr>
              <w:rFonts w:ascii="Cambria" w:hAnsi="Cambria"/>
              <w:b/>
              <w:i/>
              <w:noProof/>
              <w:sz w:val="22"/>
              <w:szCs w:val="20"/>
            </w:rPr>
            <w:t xml:space="preserve">Page </w:t>
          </w:r>
          <w:r w:rsidRPr="00CD0376">
            <w:rPr>
              <w:rFonts w:ascii="Cambria" w:hAnsi="Cambria"/>
              <w:b/>
              <w:i/>
              <w:noProof/>
              <w:sz w:val="22"/>
              <w:szCs w:val="20"/>
            </w:rPr>
            <w:fldChar w:fldCharType="begin"/>
          </w:r>
          <w:r w:rsidRPr="00CD0376">
            <w:rPr>
              <w:rFonts w:ascii="Cambria" w:hAnsi="Cambria"/>
              <w:b/>
              <w:i/>
              <w:noProof/>
              <w:sz w:val="22"/>
              <w:szCs w:val="20"/>
            </w:rPr>
            <w:instrText xml:space="preserve"> PAGE  \* MERGEFORMAT </w:instrText>
          </w:r>
          <w:r w:rsidRPr="00CD0376">
            <w:rPr>
              <w:rFonts w:ascii="Cambria" w:hAnsi="Cambria"/>
              <w:b/>
              <w:i/>
              <w:noProof/>
              <w:sz w:val="22"/>
              <w:szCs w:val="20"/>
            </w:rPr>
            <w:fldChar w:fldCharType="separate"/>
          </w:r>
          <w:r w:rsidR="006E4574">
            <w:rPr>
              <w:rFonts w:ascii="Cambria" w:hAnsi="Cambria"/>
              <w:b/>
              <w:i/>
              <w:noProof/>
              <w:sz w:val="22"/>
              <w:szCs w:val="20"/>
            </w:rPr>
            <w:t>1</w:t>
          </w:r>
          <w:r w:rsidRPr="00CD0376">
            <w:rPr>
              <w:rFonts w:ascii="Cambria" w:hAnsi="Cambria"/>
              <w:b/>
              <w:i/>
              <w:noProof/>
              <w:sz w:val="22"/>
              <w:szCs w:val="20"/>
            </w:rPr>
            <w:fldChar w:fldCharType="end"/>
          </w:r>
          <w:r w:rsidRPr="00CD0376">
            <w:rPr>
              <w:rFonts w:ascii="Cambria" w:hAnsi="Cambria"/>
              <w:b/>
              <w:i/>
              <w:noProof/>
              <w:sz w:val="22"/>
              <w:szCs w:val="20"/>
            </w:rPr>
            <w:t xml:space="preserve"> of </w:t>
          </w:r>
          <w:r w:rsidRPr="00CD0376">
            <w:rPr>
              <w:rFonts w:ascii="Cambria" w:hAnsi="Cambria"/>
              <w:b/>
              <w:i/>
              <w:noProof/>
              <w:sz w:val="22"/>
              <w:szCs w:val="20"/>
            </w:rPr>
            <w:fldChar w:fldCharType="begin"/>
          </w:r>
          <w:r w:rsidRPr="00CD0376">
            <w:rPr>
              <w:rFonts w:ascii="Cambria" w:hAnsi="Cambria"/>
              <w:b/>
              <w:i/>
              <w:noProof/>
              <w:sz w:val="22"/>
              <w:szCs w:val="20"/>
            </w:rPr>
            <w:instrText xml:space="preserve"> NUMPAGES  \* MERGEFORMAT </w:instrText>
          </w:r>
          <w:r w:rsidRPr="00CD0376">
            <w:rPr>
              <w:rFonts w:ascii="Cambria" w:hAnsi="Cambria"/>
              <w:b/>
              <w:i/>
              <w:noProof/>
              <w:sz w:val="22"/>
              <w:szCs w:val="20"/>
            </w:rPr>
            <w:fldChar w:fldCharType="separate"/>
          </w:r>
          <w:r w:rsidR="006E4574">
            <w:rPr>
              <w:rFonts w:ascii="Cambria" w:hAnsi="Cambria"/>
              <w:b/>
              <w:i/>
              <w:noProof/>
              <w:sz w:val="22"/>
              <w:szCs w:val="20"/>
            </w:rPr>
            <w:t>1</w:t>
          </w:r>
          <w:r w:rsidRPr="00CD0376">
            <w:rPr>
              <w:rFonts w:ascii="Cambria" w:hAnsi="Cambria"/>
              <w:b/>
              <w:i/>
              <w:noProof/>
              <w:sz w:val="22"/>
              <w:szCs w:val="20"/>
            </w:rPr>
            <w:fldChar w:fldCharType="end"/>
          </w:r>
        </w:p>
      </w:tc>
    </w:tr>
    <w:tr w:rsidR="00087D5F" w:rsidRPr="003F3455" w14:paraId="5CFDFC80" w14:textId="77777777">
      <w:trPr>
        <w:trHeight w:val="1287"/>
      </w:trPr>
      <w:tc>
        <w:tcPr>
          <w:tcW w:w="6487" w:type="dxa"/>
          <w:tcBorders>
            <w:top w:val="single" w:sz="8" w:space="0" w:color="000000"/>
            <w:bottom w:val="single" w:sz="4" w:space="0" w:color="7F7F7F"/>
          </w:tcBorders>
          <w:vAlign w:val="center"/>
        </w:tcPr>
        <w:p w14:paraId="5F49A128" w14:textId="77777777" w:rsidR="00087D5F" w:rsidRPr="00005348" w:rsidRDefault="00087D5F" w:rsidP="00087D5F">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14:paraId="26B86C4D" w14:textId="77777777" w:rsidR="00087D5F" w:rsidRPr="00005348" w:rsidRDefault="00087D5F" w:rsidP="00087D5F">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14:paraId="0C1F879D" w14:textId="77777777" w:rsidR="00087D5F" w:rsidRPr="00005348" w:rsidRDefault="00087D5F" w:rsidP="00087D5F">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14:paraId="30A24A02" w14:textId="77777777" w:rsidR="00087D5F" w:rsidRPr="00005348" w:rsidRDefault="00D347D0" w:rsidP="00087D5F">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14:anchorId="462C60E3" wp14:editId="2F8DBF81">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087D5F" w14:paraId="66593DC9" w14:textId="77777777">
      <w:tc>
        <w:tcPr>
          <w:tcW w:w="6487" w:type="dxa"/>
          <w:tcBorders>
            <w:top w:val="single" w:sz="4" w:space="0" w:color="7F7F7F"/>
          </w:tcBorders>
          <w:vAlign w:val="center"/>
        </w:tcPr>
        <w:p w14:paraId="16CCA92C" w14:textId="77777777" w:rsidR="00087D5F" w:rsidRPr="00005348" w:rsidRDefault="00087D5F" w:rsidP="00087D5F">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14:paraId="4482BB53" w14:textId="6628E84F" w:rsidR="00087D5F" w:rsidRPr="005503CC" w:rsidRDefault="00087D5F" w:rsidP="00087D5F">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D347D0">
            <w:rPr>
              <w:rFonts w:ascii="Cambria" w:hAnsi="Cambria"/>
              <w:b/>
              <w:color w:val="000000"/>
              <w:sz w:val="9"/>
              <w:szCs w:val="20"/>
              <w:lang w:val="en-GB"/>
            </w:rPr>
            <w:t>CVL17VM</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D347D0">
            <w:rPr>
              <w:rFonts w:ascii="Cambria" w:hAnsi="Cambria"/>
              <w:b/>
              <w:color w:val="000000"/>
              <w:sz w:val="9"/>
              <w:szCs w:val="20"/>
              <w:lang w:val="en-GB"/>
            </w:rPr>
            <w:t>0.2</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D347D0">
            <w:rPr>
              <w:rFonts w:ascii="Cambria" w:hAnsi="Cambria"/>
              <w:b/>
              <w:color w:val="000000"/>
              <w:sz w:val="9"/>
              <w:szCs w:val="20"/>
              <w:lang w:val="en-GB"/>
            </w:rPr>
            <w:t>Apr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D347D0">
            <w:rPr>
              <w:rFonts w:ascii="Cambria" w:hAnsi="Cambria"/>
              <w:noProof/>
              <w:color w:val="000000"/>
              <w:sz w:val="9"/>
              <w:szCs w:val="20"/>
              <w:lang w:val="en-GB"/>
            </w:rPr>
            <w:t>Windows User</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B16A15">
            <w:rPr>
              <w:rFonts w:ascii="Cambria" w:hAnsi="Cambria"/>
              <w:noProof/>
              <w:color w:val="000000"/>
              <w:sz w:val="9"/>
              <w:szCs w:val="20"/>
              <w:lang w:val="en-GB"/>
            </w:rPr>
            <w:t>06/06/2018 15:52</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proofErr w:type="spellStart"/>
          <w:r w:rsidRPr="005503CC">
            <w:rPr>
              <w:rFonts w:ascii="Cambria" w:hAnsi="Cambria"/>
              <w:color w:val="000000"/>
              <w:sz w:val="9"/>
              <w:szCs w:val="20"/>
              <w:lang w:val="en-GB"/>
            </w:rPr>
            <w:t>Pg</w:t>
          </w:r>
          <w:proofErr w:type="spellEnd"/>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6E4574">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6E4574">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D347D0">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14:paraId="08A431AC" w14:textId="77777777" w:rsidR="00087D5F" w:rsidRDefault="00087D5F" w:rsidP="0008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36C2" w14:textId="77777777" w:rsidR="00460786" w:rsidRDefault="00460786">
      <w:r>
        <w:separator/>
      </w:r>
    </w:p>
  </w:footnote>
  <w:footnote w:type="continuationSeparator" w:id="0">
    <w:p w14:paraId="6C7DDE23" w14:textId="77777777" w:rsidR="00460786" w:rsidRDefault="00460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5CEC5" w14:textId="77777777" w:rsidR="00087D5F" w:rsidRDefault="00460786">
    <w:pPr>
      <w:pStyle w:val="Header"/>
    </w:pPr>
    <w:r>
      <w:rPr>
        <w:noProof/>
        <w:lang w:val="en-US"/>
      </w:rPr>
      <w:pict w14:anchorId="71FE0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w10:wrap anchorx="margin" anchory="margin"/>
        </v:shape>
      </w:pict>
    </w:r>
    <w:r>
      <w:rPr>
        <w:noProof/>
        <w:lang w:val="en-US"/>
      </w:rPr>
      <w:pict w14:anchorId="38C37765">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Look w:val="00A0" w:firstRow="1" w:lastRow="0" w:firstColumn="1" w:lastColumn="0" w:noHBand="0" w:noVBand="0"/>
    </w:tblPr>
    <w:tblGrid>
      <w:gridCol w:w="7621"/>
      <w:gridCol w:w="2302"/>
    </w:tblGrid>
    <w:tr w:rsidR="00087D5F" w:rsidRPr="003F3455" w14:paraId="75162D0C" w14:textId="77777777">
      <w:tc>
        <w:tcPr>
          <w:tcW w:w="7621" w:type="dxa"/>
          <w:tcBorders>
            <w:bottom w:val="single" w:sz="4" w:space="0" w:color="7F7F7F"/>
          </w:tcBorders>
          <w:vAlign w:val="center"/>
        </w:tcPr>
        <w:p w14:paraId="1C8C525B" w14:textId="77777777" w:rsidR="00087D5F" w:rsidRPr="008A43E6" w:rsidRDefault="00087D5F" w:rsidP="00087D5F">
          <w:pPr>
            <w:spacing w:before="100" w:after="100"/>
            <w:rPr>
              <w:rFonts w:ascii="Cambria" w:hAnsi="Cambria"/>
              <w:b/>
              <w:sz w:val="28"/>
              <w:szCs w:val="20"/>
              <w:lang w:val="en-GB"/>
            </w:rPr>
          </w:pPr>
          <w:r>
            <w:rPr>
              <w:rFonts w:ascii="Cambria" w:hAnsi="Cambria"/>
              <w:b/>
              <w:sz w:val="28"/>
              <w:szCs w:val="20"/>
              <w:lang w:val="en-GB"/>
            </w:rPr>
            <w:t>Decision Making (</w:t>
          </w:r>
          <w:r w:rsidRPr="00B6645C">
            <w:rPr>
              <w:rFonts w:ascii="Cambria" w:hAnsi="Cambria"/>
              <w:b/>
              <w:sz w:val="28"/>
              <w:szCs w:val="20"/>
              <w:u w:val="single"/>
              <w:lang w:val="en-GB"/>
            </w:rPr>
            <w:t>s100 appt</w:t>
          </w:r>
          <w:r>
            <w:rPr>
              <w:rFonts w:ascii="Cambria" w:hAnsi="Cambria"/>
              <w:b/>
              <w:sz w:val="28"/>
              <w:szCs w:val="20"/>
              <w:lang w:val="en-GB"/>
            </w:rPr>
            <w:t>) – by Virtual Meeting</w:t>
          </w:r>
        </w:p>
        <w:p w14:paraId="4E403EF4" w14:textId="77777777" w:rsidR="00087D5F" w:rsidRPr="00005348" w:rsidRDefault="00087D5F" w:rsidP="00087D5F">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14:paraId="11BC04F0" w14:textId="77777777" w:rsidR="00087D5F" w:rsidRPr="00D84BFD" w:rsidRDefault="00087D5F" w:rsidP="00087D5F">
          <w:pPr>
            <w:spacing w:before="100" w:after="100"/>
            <w:jc w:val="right"/>
            <w:rPr>
              <w:rFonts w:ascii="Cambria" w:hAnsi="Cambria"/>
              <w:b/>
              <w:color w:val="365F91"/>
              <w:sz w:val="16"/>
              <w:szCs w:val="20"/>
              <w:lang w:val="en-GB"/>
            </w:rPr>
          </w:pPr>
          <w:r w:rsidRPr="00D84BFD">
            <w:rPr>
              <w:rFonts w:ascii="Cambria" w:hAnsi="Cambria"/>
              <w:b/>
              <w:color w:val="365F91"/>
              <w:sz w:val="16"/>
              <w:szCs w:val="20"/>
              <w:lang w:val="en-GB"/>
            </w:rPr>
            <w:t xml:space="preserve"> Courts Advertising Form</w:t>
          </w:r>
          <w:r w:rsidRPr="00D84BFD">
            <w:rPr>
              <w:rFonts w:ascii="Cambria" w:hAnsi="Cambria"/>
              <w:b/>
              <w:color w:val="365F91"/>
              <w:sz w:val="16"/>
              <w:szCs w:val="20"/>
              <w:lang w:val="en-GB"/>
            </w:rPr>
            <w:br/>
          </w:r>
          <w:r w:rsidRPr="00D84BFD">
            <w:rPr>
              <w:b/>
              <w:color w:val="365F91"/>
              <w:w w:val="150"/>
              <w:sz w:val="32"/>
              <w:szCs w:val="20"/>
              <w:lang w:val="en-GB"/>
            </w:rPr>
            <w:t>CVL</w:t>
          </w:r>
          <w:r>
            <w:rPr>
              <w:b/>
              <w:color w:val="365F91"/>
              <w:w w:val="150"/>
              <w:sz w:val="32"/>
              <w:szCs w:val="20"/>
              <w:lang w:val="en-GB"/>
            </w:rPr>
            <w:t>17VM</w:t>
          </w:r>
        </w:p>
      </w:tc>
    </w:tr>
    <w:tr w:rsidR="00087D5F" w14:paraId="1EF08BAC" w14:textId="77777777">
      <w:tc>
        <w:tcPr>
          <w:tcW w:w="7621" w:type="dxa"/>
          <w:tcBorders>
            <w:top w:val="single" w:sz="4" w:space="0" w:color="7F7F7F"/>
            <w:bottom w:val="single" w:sz="8" w:space="0" w:color="000000"/>
          </w:tcBorders>
        </w:tcPr>
        <w:p w14:paraId="6ECB1899" w14:textId="77777777" w:rsidR="00087D5F" w:rsidRPr="00CA5155" w:rsidRDefault="00087D5F" w:rsidP="00087D5F">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and/or other media under </w:t>
          </w:r>
          <w:r w:rsidRPr="00005348">
            <w:rPr>
              <w:rFonts w:ascii="Cambria" w:hAnsi="Cambria"/>
              <w:sz w:val="16"/>
              <w:szCs w:val="20"/>
              <w:lang w:val="en-GB"/>
            </w:rPr>
            <w:br/>
          </w:r>
          <w:r>
            <w:rPr>
              <w:rFonts w:ascii="Cambria" w:hAnsi="Cambria"/>
              <w:b/>
              <w:sz w:val="16"/>
              <w:szCs w:val="20"/>
              <w:lang w:val="en-GB"/>
            </w:rPr>
            <w:t xml:space="preserve">Section 100, Insolvency Act 1986 and </w:t>
          </w:r>
          <w:r>
            <w:rPr>
              <w:rFonts w:ascii="Cambria" w:hAnsi="Cambria"/>
              <w:b/>
              <w:sz w:val="16"/>
              <w:szCs w:val="20"/>
              <w:lang w:val="en-GB"/>
            </w:rPr>
            <w:br/>
          </w:r>
          <w:r w:rsidRPr="00CA5155">
            <w:rPr>
              <w:rFonts w:ascii="Cambria" w:hAnsi="Cambria"/>
              <w:b/>
              <w:sz w:val="16"/>
              <w:szCs w:val="20"/>
              <w:lang w:val="en-GB"/>
            </w:rPr>
            <w:t>Rule</w:t>
          </w:r>
          <w:r>
            <w:rPr>
              <w:rFonts w:ascii="Cambria" w:hAnsi="Cambria"/>
              <w:b/>
              <w:sz w:val="16"/>
              <w:szCs w:val="20"/>
              <w:lang w:val="en-GB"/>
            </w:rPr>
            <w:t>s 6.14(2) and</w:t>
          </w:r>
          <w:r w:rsidRPr="00CA5155">
            <w:rPr>
              <w:rFonts w:ascii="Cambria" w:hAnsi="Cambria"/>
              <w:b/>
              <w:sz w:val="16"/>
              <w:szCs w:val="20"/>
              <w:lang w:val="en-GB"/>
            </w:rPr>
            <w:t xml:space="preserve"> 15.13(1), Insolvency (England and Wales) Rules 2016</w:t>
          </w:r>
        </w:p>
      </w:tc>
      <w:tc>
        <w:tcPr>
          <w:tcW w:w="2302" w:type="dxa"/>
          <w:tcBorders>
            <w:top w:val="single" w:sz="4" w:space="0" w:color="7F7F7F"/>
            <w:bottom w:val="single" w:sz="8" w:space="0" w:color="000000"/>
          </w:tcBorders>
          <w:vAlign w:val="center"/>
        </w:tcPr>
        <w:p w14:paraId="007B8D83" w14:textId="77777777" w:rsidR="00087D5F" w:rsidRPr="00005348" w:rsidRDefault="00087D5F" w:rsidP="00087D5F">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w:t>
          </w:r>
          <w:proofErr w:type="gramStart"/>
          <w:r>
            <w:rPr>
              <w:rFonts w:ascii="Cambria" w:hAnsi="Cambria"/>
              <w:b/>
              <w:color w:val="7F7F7F"/>
              <w:sz w:val="20"/>
              <w:szCs w:val="20"/>
              <w:lang w:val="en-GB"/>
            </w:rPr>
            <w:t>MC  |</w:t>
          </w:r>
          <w:proofErr w:type="gramEnd"/>
          <w:r>
            <w:rPr>
              <w:rFonts w:ascii="Cambria" w:hAnsi="Cambria"/>
              <w:b/>
              <w:color w:val="7F7F7F"/>
              <w:sz w:val="20"/>
              <w:szCs w:val="20"/>
              <w:lang w:val="en-GB"/>
            </w:rPr>
            <w:t xml:space="preserve">  </w:t>
          </w:r>
          <w:r w:rsidRPr="00005348">
            <w:rPr>
              <w:rFonts w:ascii="Cambria" w:hAnsi="Cambria"/>
              <w:b/>
              <w:color w:val="7F7F7F"/>
              <w:sz w:val="20"/>
              <w:szCs w:val="20"/>
              <w:lang w:val="en-GB"/>
            </w:rPr>
            <w:t>2</w:t>
          </w:r>
          <w:r>
            <w:rPr>
              <w:rFonts w:ascii="Cambria" w:hAnsi="Cambria"/>
              <w:b/>
              <w:color w:val="7F7F7F"/>
              <w:sz w:val="20"/>
              <w:szCs w:val="20"/>
              <w:lang w:val="en-GB"/>
            </w:rPr>
            <w:t>442</w:t>
          </w:r>
        </w:p>
      </w:tc>
    </w:tr>
  </w:tbl>
  <w:p w14:paraId="0D2AF7FE" w14:textId="77777777" w:rsidR="00087D5F" w:rsidRDefault="00460786">
    <w:pPr>
      <w:pStyle w:val="Header"/>
    </w:pPr>
    <w:r>
      <w:rPr>
        <w:rFonts w:ascii="Cambria" w:hAnsi="Cambria"/>
        <w:b/>
        <w:noProof/>
        <w:sz w:val="28"/>
        <w:szCs w:val="20"/>
      </w:rPr>
      <w:pict w14:anchorId="3DC83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FD58A" w14:textId="77777777" w:rsidR="00087D5F" w:rsidRDefault="00460786">
    <w:pPr>
      <w:pStyle w:val="Header"/>
    </w:pPr>
    <w:r>
      <w:rPr>
        <w:noProof/>
        <w:lang w:val="en-US"/>
      </w:rPr>
      <w:pict w14:anchorId="6BF88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w10:wrap anchorx="margin" anchory="margin"/>
        </v:shape>
      </w:pict>
    </w:r>
    <w:r>
      <w:rPr>
        <w:noProof/>
        <w:lang w:val="en-US"/>
      </w:rPr>
      <w:pict w14:anchorId="38372C5E">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D0"/>
    <w:rsid w:val="00087D5F"/>
    <w:rsid w:val="002E7233"/>
    <w:rsid w:val="00460786"/>
    <w:rsid w:val="00632D93"/>
    <w:rsid w:val="006E4574"/>
    <w:rsid w:val="00B16A15"/>
    <w:rsid w:val="00CA2E18"/>
    <w:rsid w:val="00D347D0"/>
    <w:rsid w:val="00FC1ED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256E6427"/>
  <w15:chartTrackingRefBased/>
  <w15:docId w15:val="{5AC2F9D6-BACD-4095-904B-2AE42487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e\AppData\Local\Microsoft\Windows\INetCache\Content.Outlook\6B2HT1BC\CourtsAd%20Form%20CVL17VM%20-%20Decision%20(s100%20app)%20-%20by%20Virtual%20Mee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CourtsAd Form CVL17VM - Decision (s100 app) - by Virtual Meeting</Template>
  <TotalTime>1</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Decision Making (s100 appt) – by Virtual Meeting</vt:lpstr>
    </vt:vector>
  </TitlesOfParts>
  <Manager>Greg Andrews</Manager>
  <Company>Courts Advertising Ltd</Company>
  <LinksUpToDate>false</LinksUpToDate>
  <CharactersWithSpaces>4725</CharactersWithSpaces>
  <SharedDoc>false</SharedDoc>
  <HyperlinkBase/>
  <HLinks>
    <vt:vector size="36" baseType="variant">
      <vt:variant>
        <vt:i4>5767199</vt:i4>
      </vt:variant>
      <vt:variant>
        <vt:i4>9360</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Making (s100 appt) – by Virtual Meeting</dc:title>
  <dc:subject>Statutory advertising form for Gazette and other media</dc:subject>
  <dc:creator>Windows User</dc:creator>
  <cp:keywords>Insolvency; Gazette; Advertising; Forms</cp:keywords>
  <dc:description>(c) 2017 Courts Advertising Ltd. This form is protected for security. For any alterations contact Courts Advertising on 01268 494140.</dc:description>
  <cp:lastModifiedBy>Windows User</cp:lastModifiedBy>
  <cp:revision>3</cp:revision>
  <cp:lastPrinted>2017-04-13T09:14:00Z</cp:lastPrinted>
  <dcterms:created xsi:type="dcterms:W3CDTF">2018-06-06T14:52:00Z</dcterms:created>
  <dcterms:modified xsi:type="dcterms:W3CDTF">2018-06-06T15:00:00Z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Date issued">
    <vt:lpwstr>Apr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CVL17VM</vt:lpwstr>
  </property>
</Properties>
</file>