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556A" w14:textId="77777777" w:rsidR="00127B73" w:rsidRDefault="00127B73" w:rsidP="003653E0">
      <w:pPr>
        <w:pStyle w:val="ListParagraph"/>
        <w:spacing w:after="0"/>
        <w:ind w:left="0"/>
        <w:rPr>
          <w:rFonts w:ascii="Arial" w:hAnsi="Arial" w:cs="Arial"/>
          <w:b/>
          <w:sz w:val="24"/>
          <w:szCs w:val="24"/>
        </w:rPr>
      </w:pPr>
    </w:p>
    <w:p w14:paraId="4F27A67D" w14:textId="3CA3E662" w:rsidR="00970697" w:rsidRPr="004324CF" w:rsidRDefault="00970697" w:rsidP="003653E0">
      <w:pPr>
        <w:pStyle w:val="ListParagraph"/>
        <w:spacing w:after="0"/>
        <w:ind w:left="0"/>
        <w:rPr>
          <w:rFonts w:ascii="Arial" w:hAnsi="Arial" w:cs="Arial"/>
          <w:b/>
          <w:sz w:val="24"/>
          <w:szCs w:val="24"/>
        </w:rPr>
      </w:pPr>
      <w:r w:rsidRPr="004324CF">
        <w:rPr>
          <w:rFonts w:ascii="Arial" w:hAnsi="Arial" w:cs="Arial"/>
          <w:b/>
          <w:sz w:val="24"/>
          <w:szCs w:val="24"/>
        </w:rPr>
        <w:t>NOTICE OF DECISION</w:t>
      </w:r>
      <w:r w:rsidR="00D221D1" w:rsidRPr="004324CF">
        <w:rPr>
          <w:rFonts w:ascii="Arial" w:hAnsi="Arial" w:cs="Arial"/>
          <w:b/>
          <w:sz w:val="24"/>
          <w:szCs w:val="24"/>
        </w:rPr>
        <w:t>(</w:t>
      </w:r>
      <w:r w:rsidR="0087236E" w:rsidRPr="004324CF">
        <w:rPr>
          <w:rFonts w:ascii="Arial" w:hAnsi="Arial" w:cs="Arial"/>
          <w:b/>
          <w:sz w:val="24"/>
          <w:szCs w:val="24"/>
        </w:rPr>
        <w:t>S</w:t>
      </w:r>
      <w:r w:rsidR="00D221D1" w:rsidRPr="004324CF">
        <w:rPr>
          <w:rFonts w:ascii="Arial" w:hAnsi="Arial" w:cs="Arial"/>
          <w:b/>
          <w:sz w:val="24"/>
          <w:szCs w:val="24"/>
        </w:rPr>
        <w:t>)</w:t>
      </w:r>
      <w:r w:rsidRPr="004324CF">
        <w:rPr>
          <w:rFonts w:ascii="Arial" w:hAnsi="Arial" w:cs="Arial"/>
          <w:b/>
          <w:sz w:val="24"/>
          <w:szCs w:val="24"/>
        </w:rPr>
        <w:t xml:space="preserve"> BEING SOUGHT </w:t>
      </w:r>
      <w:r w:rsidR="00D221D1" w:rsidRPr="004324CF">
        <w:rPr>
          <w:rFonts w:ascii="Arial" w:hAnsi="Arial" w:cs="Arial"/>
          <w:b/>
          <w:sz w:val="24"/>
          <w:szCs w:val="24"/>
        </w:rPr>
        <w:t xml:space="preserve">BY CORRESPONDENCE </w:t>
      </w:r>
      <w:r w:rsidR="00F05369" w:rsidRPr="004324CF">
        <w:rPr>
          <w:rFonts w:ascii="Arial" w:hAnsi="Arial" w:cs="Arial"/>
          <w:b/>
          <w:sz w:val="24"/>
          <w:szCs w:val="24"/>
        </w:rPr>
        <w:br/>
      </w:r>
      <w:r w:rsidR="00D221D1" w:rsidRPr="004324CF">
        <w:rPr>
          <w:rFonts w:ascii="Arial" w:hAnsi="Arial" w:cs="Arial"/>
          <w:b/>
          <w:sz w:val="24"/>
          <w:szCs w:val="24"/>
        </w:rPr>
        <w:t>(</w:t>
      </w:r>
      <w:r w:rsidRPr="004324CF">
        <w:rPr>
          <w:rFonts w:ascii="Arial" w:hAnsi="Arial" w:cs="Arial"/>
          <w:b/>
          <w:sz w:val="24"/>
          <w:szCs w:val="24"/>
        </w:rPr>
        <w:t>A DECISION PROCEDURE</w:t>
      </w:r>
      <w:r w:rsidR="00D221D1" w:rsidRPr="004324CF">
        <w:rPr>
          <w:rFonts w:ascii="Arial" w:hAnsi="Arial" w:cs="Arial"/>
          <w:b/>
          <w:sz w:val="24"/>
          <w:szCs w:val="24"/>
        </w:rPr>
        <w:t>)</w:t>
      </w:r>
    </w:p>
    <w:p w14:paraId="6A22EC00" w14:textId="2208892F" w:rsidR="00D221D1" w:rsidRPr="004324CF" w:rsidRDefault="00D221D1" w:rsidP="00D221D1">
      <w:pPr>
        <w:spacing w:after="0"/>
        <w:jc w:val="both"/>
        <w:rPr>
          <w:rFonts w:ascii="Arial" w:hAnsi="Arial" w:cs="Arial"/>
          <w:bCs/>
          <w:sz w:val="20"/>
          <w:szCs w:val="20"/>
        </w:rPr>
      </w:pPr>
      <w:r w:rsidRPr="004324CF">
        <w:rPr>
          <w:rFonts w:ascii="Arial" w:hAnsi="Arial" w:cs="Arial"/>
          <w:bCs/>
          <w:sz w:val="20"/>
          <w:szCs w:val="20"/>
        </w:rPr>
        <w:t>Pursuant to S246ZE of the Insolvency Act 1986 and Rule 15.8 of Part 15 of the Insolvency (England and Wales) Rules 2016 (</w:t>
      </w:r>
      <w:r w:rsidRPr="004324CF">
        <w:rPr>
          <w:rFonts w:ascii="Arial" w:hAnsi="Arial" w:cs="Arial"/>
          <w:b/>
          <w:bCs/>
          <w:sz w:val="20"/>
          <w:szCs w:val="20"/>
        </w:rPr>
        <w:t>the Rules</w:t>
      </w:r>
      <w:r w:rsidRPr="004324CF">
        <w:rPr>
          <w:rFonts w:ascii="Arial" w:hAnsi="Arial" w:cs="Arial"/>
          <w:bCs/>
          <w:sz w:val="20"/>
          <w:szCs w:val="20"/>
        </w:rPr>
        <w:t xml:space="preserve">).  </w:t>
      </w:r>
    </w:p>
    <w:p w14:paraId="3F2AE14D" w14:textId="77777777" w:rsidR="00970697" w:rsidRPr="004324CF" w:rsidRDefault="00970697" w:rsidP="003653E0">
      <w:pPr>
        <w:pStyle w:val="ListParagraph"/>
        <w:spacing w:after="0"/>
        <w:ind w:left="0"/>
        <w:rPr>
          <w:rFonts w:ascii="Arial" w:hAnsi="Arial" w:cs="Arial"/>
          <w:b/>
          <w:sz w:val="20"/>
          <w:szCs w:val="20"/>
        </w:rPr>
      </w:pPr>
    </w:p>
    <w:p w14:paraId="6B122348" w14:textId="77777777" w:rsidR="0000142E" w:rsidRPr="004324CF" w:rsidRDefault="00333F66" w:rsidP="00542120">
      <w:pPr>
        <w:pStyle w:val="BodySingle"/>
        <w:jc w:val="both"/>
        <w:rPr>
          <w:rFonts w:ascii="Arial" w:hAnsi="Arial" w:cs="Arial"/>
          <w:b/>
          <w:sz w:val="22"/>
          <w:szCs w:val="22"/>
        </w:rPr>
      </w:pPr>
      <w:r w:rsidRPr="004324CF">
        <w:rPr>
          <w:rFonts w:ascii="Arial" w:hAnsi="Arial" w:cs="Arial"/>
          <w:b/>
          <w:sz w:val="22"/>
          <w:szCs w:val="22"/>
        </w:rPr>
        <w:fldChar w:fldCharType="begin">
          <w:ffData>
            <w:name w:val=""/>
            <w:enabled/>
            <w:calcOnExit w:val="0"/>
            <w:textInput>
              <w:default w:val="[COMPANY NAME]"/>
            </w:textInput>
          </w:ffData>
        </w:fldChar>
      </w:r>
      <w:r w:rsidRPr="004324CF">
        <w:rPr>
          <w:rFonts w:ascii="Arial" w:hAnsi="Arial" w:cs="Arial"/>
          <w:b/>
          <w:sz w:val="22"/>
          <w:szCs w:val="22"/>
        </w:rPr>
        <w:instrText xml:space="preserve"> FORMTEXT </w:instrText>
      </w:r>
      <w:r w:rsidRPr="004324CF">
        <w:rPr>
          <w:rFonts w:ascii="Arial" w:hAnsi="Arial" w:cs="Arial"/>
          <w:b/>
          <w:sz w:val="22"/>
          <w:szCs w:val="22"/>
        </w:rPr>
      </w:r>
      <w:r w:rsidRPr="004324CF">
        <w:rPr>
          <w:rFonts w:ascii="Arial" w:hAnsi="Arial" w:cs="Arial"/>
          <w:b/>
          <w:sz w:val="22"/>
          <w:szCs w:val="22"/>
        </w:rPr>
        <w:fldChar w:fldCharType="separate"/>
      </w:r>
      <w:r w:rsidRPr="004324CF">
        <w:rPr>
          <w:rFonts w:ascii="Arial" w:hAnsi="Arial" w:cs="Arial"/>
          <w:b/>
          <w:noProof/>
          <w:sz w:val="22"/>
          <w:szCs w:val="22"/>
        </w:rPr>
        <w:t>[COMPANY NAME]</w:t>
      </w:r>
      <w:r w:rsidRPr="004324CF">
        <w:rPr>
          <w:rFonts w:ascii="Arial" w:hAnsi="Arial" w:cs="Arial"/>
          <w:b/>
          <w:sz w:val="22"/>
          <w:szCs w:val="22"/>
        </w:rPr>
        <w:fldChar w:fldCharType="end"/>
      </w:r>
      <w:r w:rsidR="009F7E89" w:rsidRPr="004324CF">
        <w:rPr>
          <w:rFonts w:ascii="Arial" w:hAnsi="Arial" w:cs="Arial"/>
          <w:b/>
          <w:sz w:val="22"/>
          <w:szCs w:val="22"/>
        </w:rPr>
        <w:t xml:space="preserve"> LIMITED </w:t>
      </w:r>
      <w:r w:rsidRPr="004324CF">
        <w:rPr>
          <w:rFonts w:ascii="Arial" w:hAnsi="Arial" w:cs="Arial"/>
          <w:b/>
          <w:sz w:val="22"/>
          <w:szCs w:val="22"/>
        </w:rPr>
        <w:t>(</w:t>
      </w:r>
      <w:r w:rsidRPr="004324CF">
        <w:rPr>
          <w:rFonts w:ascii="Arial" w:hAnsi="Arial" w:cs="Arial"/>
          <w:sz w:val="22"/>
          <w:szCs w:val="22"/>
        </w:rPr>
        <w:t>the</w:t>
      </w:r>
      <w:r w:rsidRPr="004324CF">
        <w:rPr>
          <w:rFonts w:ascii="Arial" w:hAnsi="Arial" w:cs="Arial"/>
          <w:b/>
          <w:sz w:val="22"/>
          <w:szCs w:val="22"/>
        </w:rPr>
        <w:t xml:space="preserve"> Company)</w:t>
      </w:r>
      <w:r w:rsidR="004D02F0" w:rsidRPr="004324CF">
        <w:rPr>
          <w:rFonts w:ascii="Arial" w:hAnsi="Arial" w:cs="Arial"/>
          <w:b/>
          <w:sz w:val="22"/>
          <w:szCs w:val="22"/>
        </w:rPr>
        <w:t xml:space="preserve"> - In Creditors’ Voluntary Liquidation</w:t>
      </w:r>
    </w:p>
    <w:p w14:paraId="31E078F8" w14:textId="55116EF0" w:rsidR="00542120" w:rsidRPr="004324CF" w:rsidRDefault="00333F66" w:rsidP="00723352">
      <w:pPr>
        <w:spacing w:after="0"/>
        <w:jc w:val="both"/>
        <w:rPr>
          <w:rFonts w:ascii="Arial" w:hAnsi="Arial" w:cs="Arial"/>
          <w:b/>
        </w:rPr>
      </w:pPr>
      <w:r w:rsidRPr="004324CF">
        <w:rPr>
          <w:rFonts w:ascii="Arial" w:hAnsi="Arial" w:cs="Arial"/>
          <w:b/>
          <w:bCs/>
        </w:rPr>
        <w:t xml:space="preserve">Registered Number - </w:t>
      </w:r>
      <w:r w:rsidRPr="004324CF">
        <w:rPr>
          <w:rFonts w:ascii="Arial" w:hAnsi="Arial" w:cs="Arial"/>
          <w:b/>
        </w:rPr>
        <w:fldChar w:fldCharType="begin">
          <w:ffData>
            <w:name w:val=""/>
            <w:enabled/>
            <w:calcOnExit w:val="0"/>
            <w:textInput>
              <w:default w:val="[Insert registered number]"/>
            </w:textInput>
          </w:ffData>
        </w:fldChar>
      </w:r>
      <w:r w:rsidRPr="004324CF">
        <w:rPr>
          <w:rFonts w:ascii="Arial" w:hAnsi="Arial" w:cs="Arial"/>
          <w:b/>
        </w:rPr>
        <w:instrText xml:space="preserve"> FORMTEXT </w:instrText>
      </w:r>
      <w:r w:rsidRPr="004324CF">
        <w:rPr>
          <w:rFonts w:ascii="Arial" w:hAnsi="Arial" w:cs="Arial"/>
          <w:b/>
        </w:rPr>
      </w:r>
      <w:r w:rsidRPr="004324CF">
        <w:rPr>
          <w:rFonts w:ascii="Arial" w:hAnsi="Arial" w:cs="Arial"/>
          <w:b/>
        </w:rPr>
        <w:fldChar w:fldCharType="separate"/>
      </w:r>
      <w:r w:rsidRPr="004324CF">
        <w:rPr>
          <w:rFonts w:ascii="Arial" w:hAnsi="Arial" w:cs="Arial"/>
          <w:b/>
          <w:noProof/>
        </w:rPr>
        <w:t>[Insert registered number]</w:t>
      </w:r>
      <w:r w:rsidRPr="004324CF">
        <w:rPr>
          <w:rFonts w:ascii="Arial" w:hAnsi="Arial" w:cs="Arial"/>
          <w:b/>
        </w:rPr>
        <w:fldChar w:fldCharType="end"/>
      </w:r>
    </w:p>
    <w:p w14:paraId="18D9E06E" w14:textId="79839D5F" w:rsidR="00C34A9B" w:rsidRPr="004324CF" w:rsidRDefault="00C34A9B" w:rsidP="00723352">
      <w:pPr>
        <w:spacing w:after="0"/>
        <w:jc w:val="both"/>
        <w:rPr>
          <w:rFonts w:ascii="Arial" w:hAnsi="Arial" w:cs="Arial"/>
          <w:b/>
          <w:bCs/>
        </w:rPr>
      </w:pPr>
    </w:p>
    <w:p w14:paraId="0B8D86A8" w14:textId="77777777" w:rsidR="00542120" w:rsidRPr="004324CF" w:rsidRDefault="003653E0" w:rsidP="00542120">
      <w:pPr>
        <w:spacing w:after="0"/>
        <w:jc w:val="both"/>
        <w:rPr>
          <w:rFonts w:ascii="Arial" w:hAnsi="Arial" w:cs="Arial"/>
          <w:bCs/>
          <w:sz w:val="20"/>
          <w:szCs w:val="20"/>
        </w:rPr>
      </w:pPr>
      <w:r w:rsidRPr="004324CF">
        <w:rPr>
          <w:rFonts w:ascii="Arial" w:hAnsi="Arial" w:cs="Arial"/>
          <w:bCs/>
          <w:sz w:val="20"/>
          <w:szCs w:val="20"/>
        </w:rPr>
        <w:t xml:space="preserve">  </w:t>
      </w:r>
    </w:p>
    <w:p w14:paraId="4F739639" w14:textId="1C4F0A6A" w:rsidR="00542120" w:rsidRPr="00333F66" w:rsidRDefault="00EA2886" w:rsidP="003653E0">
      <w:pPr>
        <w:spacing w:after="0"/>
        <w:jc w:val="center"/>
        <w:rPr>
          <w:rFonts w:ascii="Arial" w:hAnsi="Arial" w:cs="Arial"/>
          <w:b/>
          <w:sz w:val="20"/>
          <w:szCs w:val="20"/>
          <w:u w:val="single"/>
        </w:rPr>
      </w:pPr>
      <w:r w:rsidRPr="004324CF">
        <w:rPr>
          <w:rFonts w:ascii="Arial" w:hAnsi="Arial" w:cs="Arial"/>
          <w:b/>
          <w:sz w:val="20"/>
          <w:szCs w:val="20"/>
          <w:u w:val="single"/>
        </w:rPr>
        <w:t xml:space="preserve">THE PROPOSED </w:t>
      </w:r>
      <w:r w:rsidR="00542120" w:rsidRPr="004324CF">
        <w:rPr>
          <w:rFonts w:ascii="Arial" w:hAnsi="Arial" w:cs="Arial"/>
          <w:b/>
          <w:sz w:val="20"/>
          <w:szCs w:val="20"/>
          <w:u w:val="single"/>
        </w:rPr>
        <w:t>DECISION</w:t>
      </w:r>
      <w:r w:rsidR="00D221D1" w:rsidRPr="004324CF">
        <w:rPr>
          <w:rFonts w:ascii="Arial" w:hAnsi="Arial" w:cs="Arial"/>
          <w:b/>
          <w:sz w:val="20"/>
          <w:szCs w:val="20"/>
          <w:u w:val="single"/>
        </w:rPr>
        <w:t>(</w:t>
      </w:r>
      <w:r w:rsidR="00980D64" w:rsidRPr="004324CF">
        <w:rPr>
          <w:rFonts w:ascii="Arial" w:hAnsi="Arial" w:cs="Arial"/>
          <w:b/>
          <w:sz w:val="20"/>
          <w:szCs w:val="20"/>
          <w:u w:val="single"/>
        </w:rPr>
        <w:t>S</w:t>
      </w:r>
      <w:r w:rsidR="00D221D1" w:rsidRPr="004324CF">
        <w:rPr>
          <w:rFonts w:ascii="Arial" w:hAnsi="Arial" w:cs="Arial"/>
          <w:b/>
          <w:sz w:val="20"/>
          <w:szCs w:val="20"/>
          <w:u w:val="single"/>
        </w:rPr>
        <w:t>)</w:t>
      </w:r>
      <w:r w:rsidR="00542120" w:rsidRPr="00333F66">
        <w:rPr>
          <w:rFonts w:ascii="Arial" w:hAnsi="Arial" w:cs="Arial"/>
          <w:b/>
          <w:sz w:val="20"/>
          <w:szCs w:val="20"/>
          <w:u w:val="single"/>
        </w:rPr>
        <w:t xml:space="preserve"> </w:t>
      </w:r>
    </w:p>
    <w:p w14:paraId="2056F595" w14:textId="77777777" w:rsidR="00857D55" w:rsidRPr="00333F66" w:rsidRDefault="00857D55" w:rsidP="00723352">
      <w:pPr>
        <w:spacing w:after="0"/>
        <w:jc w:val="both"/>
        <w:rPr>
          <w:rFonts w:ascii="Arial" w:hAnsi="Arial" w:cs="Arial"/>
          <w:b/>
          <w:sz w:val="20"/>
          <w:szCs w:val="20"/>
        </w:rPr>
      </w:pPr>
    </w:p>
    <w:p w14:paraId="431805AF" w14:textId="77777777" w:rsidR="00857D55" w:rsidRDefault="00BE4EDC" w:rsidP="00300BB6">
      <w:pPr>
        <w:spacing w:after="0"/>
        <w:jc w:val="both"/>
        <w:rPr>
          <w:rFonts w:ascii="Arial" w:hAnsi="Arial" w:cs="Arial"/>
          <w:sz w:val="20"/>
          <w:szCs w:val="20"/>
        </w:rPr>
      </w:pPr>
      <w:r>
        <w:rPr>
          <w:rFonts w:ascii="Arial" w:hAnsi="Arial" w:cs="Arial"/>
          <w:sz w:val="20"/>
          <w:szCs w:val="20"/>
        </w:rPr>
        <w:t xml:space="preserve">The </w:t>
      </w:r>
      <w:r w:rsidR="009F7E89">
        <w:rPr>
          <w:rFonts w:ascii="Arial" w:hAnsi="Arial" w:cs="Arial"/>
          <w:sz w:val="20"/>
          <w:szCs w:val="20"/>
        </w:rPr>
        <w:t xml:space="preserve">following </w:t>
      </w:r>
      <w:r w:rsidR="000778E4">
        <w:rPr>
          <w:rFonts w:ascii="Arial" w:hAnsi="Arial" w:cs="Arial"/>
          <w:sz w:val="20"/>
          <w:szCs w:val="20"/>
        </w:rPr>
        <w:t xml:space="preserve">decisions are proposed </w:t>
      </w:r>
      <w:r w:rsidR="00FB5075">
        <w:rPr>
          <w:rFonts w:ascii="Arial" w:hAnsi="Arial" w:cs="Arial"/>
          <w:sz w:val="20"/>
          <w:szCs w:val="20"/>
        </w:rPr>
        <w:t>by the Liquidator (</w:t>
      </w:r>
      <w:r w:rsidR="00FB5075" w:rsidRPr="00FB5075">
        <w:rPr>
          <w:rFonts w:ascii="Arial" w:hAnsi="Arial" w:cs="Arial"/>
          <w:b/>
          <w:sz w:val="20"/>
          <w:szCs w:val="20"/>
        </w:rPr>
        <w:t>the Convener</w:t>
      </w:r>
      <w:r w:rsidR="00FB5075">
        <w:rPr>
          <w:rFonts w:ascii="Arial" w:hAnsi="Arial" w:cs="Arial"/>
          <w:sz w:val="20"/>
          <w:szCs w:val="20"/>
        </w:rPr>
        <w:t xml:space="preserve">) </w:t>
      </w:r>
      <w:r w:rsidR="000778E4">
        <w:rPr>
          <w:rFonts w:ascii="Arial" w:hAnsi="Arial" w:cs="Arial"/>
          <w:sz w:val="20"/>
          <w:szCs w:val="20"/>
        </w:rPr>
        <w:t>as</w:t>
      </w:r>
      <w:r w:rsidR="00980D64" w:rsidRPr="00333F66">
        <w:rPr>
          <w:rFonts w:ascii="Arial" w:hAnsi="Arial" w:cs="Arial"/>
          <w:sz w:val="20"/>
          <w:szCs w:val="20"/>
        </w:rPr>
        <w:t xml:space="preserve"> decisions</w:t>
      </w:r>
      <w:r w:rsidR="005D0928" w:rsidRPr="00333F66">
        <w:rPr>
          <w:rFonts w:ascii="Arial" w:hAnsi="Arial" w:cs="Arial"/>
          <w:sz w:val="20"/>
          <w:szCs w:val="20"/>
        </w:rPr>
        <w:t xml:space="preserve"> </w:t>
      </w:r>
      <w:r w:rsidR="000778E4">
        <w:rPr>
          <w:rFonts w:ascii="Arial" w:hAnsi="Arial" w:cs="Arial"/>
          <w:sz w:val="20"/>
          <w:szCs w:val="20"/>
        </w:rPr>
        <w:t xml:space="preserve">to </w:t>
      </w:r>
      <w:r w:rsidR="005D0928" w:rsidRPr="00333F66">
        <w:rPr>
          <w:rFonts w:ascii="Arial" w:hAnsi="Arial" w:cs="Arial"/>
          <w:sz w:val="20"/>
          <w:szCs w:val="20"/>
        </w:rPr>
        <w:t xml:space="preserve">be </w:t>
      </w:r>
      <w:r w:rsidR="00980D64" w:rsidRPr="00333F66">
        <w:rPr>
          <w:rFonts w:ascii="Arial" w:hAnsi="Arial" w:cs="Arial"/>
          <w:sz w:val="20"/>
          <w:szCs w:val="20"/>
        </w:rPr>
        <w:t>made by</w:t>
      </w:r>
      <w:r w:rsidR="00895156" w:rsidRPr="00333F66">
        <w:rPr>
          <w:rFonts w:ascii="Arial" w:hAnsi="Arial" w:cs="Arial"/>
          <w:sz w:val="20"/>
          <w:szCs w:val="20"/>
        </w:rPr>
        <w:t xml:space="preserve"> </w:t>
      </w:r>
      <w:r w:rsidR="00136790" w:rsidRPr="00333F66">
        <w:rPr>
          <w:rFonts w:ascii="Arial" w:hAnsi="Arial" w:cs="Arial"/>
          <w:sz w:val="20"/>
          <w:szCs w:val="20"/>
        </w:rPr>
        <w:t xml:space="preserve">the Company’s </w:t>
      </w:r>
      <w:r w:rsidR="00895156" w:rsidRPr="00333F66">
        <w:rPr>
          <w:rFonts w:ascii="Arial" w:hAnsi="Arial" w:cs="Arial"/>
          <w:sz w:val="20"/>
          <w:szCs w:val="20"/>
        </w:rPr>
        <w:t>creditors by</w:t>
      </w:r>
      <w:r w:rsidR="00980D64" w:rsidRPr="00333F66">
        <w:rPr>
          <w:rFonts w:ascii="Arial" w:hAnsi="Arial" w:cs="Arial"/>
          <w:sz w:val="20"/>
          <w:szCs w:val="20"/>
        </w:rPr>
        <w:t xml:space="preserve"> correspondence</w:t>
      </w:r>
      <w:r w:rsidR="00A3717A" w:rsidRPr="00333F66">
        <w:rPr>
          <w:rFonts w:ascii="Arial" w:hAnsi="Arial" w:cs="Arial"/>
          <w:sz w:val="20"/>
          <w:szCs w:val="20"/>
        </w:rPr>
        <w:t>:</w:t>
      </w:r>
      <w:r w:rsidR="005D0928" w:rsidRPr="00333F66">
        <w:rPr>
          <w:rFonts w:ascii="Arial" w:hAnsi="Arial" w:cs="Arial"/>
          <w:sz w:val="20"/>
          <w:szCs w:val="20"/>
        </w:rPr>
        <w:t xml:space="preserve"> </w:t>
      </w:r>
    </w:p>
    <w:p w14:paraId="0B9ED907" w14:textId="77777777" w:rsidR="00F02D17" w:rsidRDefault="00F02D17" w:rsidP="00300BB6">
      <w:pPr>
        <w:spacing w:after="0"/>
        <w:jc w:val="both"/>
        <w:rPr>
          <w:rFonts w:ascii="Arial" w:hAnsi="Arial" w:cs="Arial"/>
          <w:sz w:val="20"/>
          <w:szCs w:val="20"/>
        </w:rPr>
      </w:pPr>
    </w:p>
    <w:p w14:paraId="67F89BD6" w14:textId="77777777" w:rsidR="00F02D17" w:rsidRPr="00F02D17" w:rsidRDefault="00F02D17" w:rsidP="00300BB6">
      <w:pPr>
        <w:spacing w:after="0"/>
        <w:jc w:val="both"/>
        <w:rPr>
          <w:rFonts w:ascii="Arial" w:hAnsi="Arial" w:cs="Arial"/>
          <w:i/>
          <w:color w:val="365F91" w:themeColor="accent1" w:themeShade="BF"/>
          <w:sz w:val="20"/>
          <w:szCs w:val="20"/>
        </w:rPr>
      </w:pPr>
      <w:r w:rsidRPr="00025801">
        <w:rPr>
          <w:rFonts w:ascii="Arial" w:hAnsi="Arial" w:cs="Arial"/>
          <w:i/>
          <w:color w:val="365F91" w:themeColor="accent1" w:themeShade="BF"/>
          <w:sz w:val="20"/>
          <w:szCs w:val="20"/>
          <w:highlight w:val="yellow"/>
        </w:rPr>
        <w:t>[include or delete decisions as appropriate]</w:t>
      </w:r>
    </w:p>
    <w:p w14:paraId="477F46B8" w14:textId="77777777" w:rsidR="00723352" w:rsidRPr="00333F66" w:rsidRDefault="00723352" w:rsidP="00300BB6">
      <w:pPr>
        <w:spacing w:after="0"/>
        <w:jc w:val="both"/>
        <w:rPr>
          <w:rFonts w:ascii="Arial" w:hAnsi="Arial" w:cs="Arial"/>
          <w:sz w:val="20"/>
          <w:szCs w:val="20"/>
        </w:rPr>
      </w:pPr>
    </w:p>
    <w:p w14:paraId="78C8E2D9" w14:textId="77777777" w:rsidR="0024147E" w:rsidRPr="00C94244" w:rsidRDefault="0097742C" w:rsidP="00477E72">
      <w:pPr>
        <w:pStyle w:val="ListParagraph"/>
        <w:numPr>
          <w:ilvl w:val="0"/>
          <w:numId w:val="1"/>
        </w:numPr>
        <w:jc w:val="both"/>
        <w:rPr>
          <w:rFonts w:ascii="Arial" w:hAnsi="Arial" w:cs="Arial"/>
          <w:i/>
          <w:sz w:val="20"/>
          <w:szCs w:val="20"/>
        </w:rPr>
      </w:pPr>
      <w:r w:rsidRPr="00C94244">
        <w:rPr>
          <w:rFonts w:ascii="Arial" w:hAnsi="Arial" w:cs="Arial"/>
          <w:i/>
          <w:sz w:val="20"/>
          <w:szCs w:val="20"/>
        </w:rPr>
        <w:t xml:space="preserve">That the </w:t>
      </w:r>
      <w:r w:rsidR="00451A21" w:rsidRPr="00C94244">
        <w:rPr>
          <w:rFonts w:ascii="Arial" w:hAnsi="Arial" w:cs="Arial"/>
          <w:i/>
          <w:sz w:val="20"/>
          <w:szCs w:val="20"/>
        </w:rPr>
        <w:t xml:space="preserve">unpaid </w:t>
      </w:r>
      <w:r w:rsidRPr="00C94244">
        <w:rPr>
          <w:rFonts w:ascii="Arial" w:hAnsi="Arial" w:cs="Arial"/>
          <w:i/>
          <w:sz w:val="20"/>
          <w:szCs w:val="20"/>
        </w:rPr>
        <w:t>pre-a</w:t>
      </w:r>
      <w:r w:rsidR="000778E4" w:rsidRPr="00C94244">
        <w:rPr>
          <w:rFonts w:ascii="Arial" w:hAnsi="Arial" w:cs="Arial"/>
          <w:i/>
          <w:sz w:val="20"/>
          <w:szCs w:val="20"/>
        </w:rPr>
        <w:t xml:space="preserve">ppointment </w:t>
      </w:r>
      <w:r w:rsidRPr="00C94244">
        <w:rPr>
          <w:rFonts w:ascii="Arial" w:hAnsi="Arial" w:cs="Arial"/>
          <w:i/>
          <w:sz w:val="20"/>
          <w:szCs w:val="20"/>
        </w:rPr>
        <w:t xml:space="preserve">costs </w:t>
      </w:r>
      <w:r w:rsidR="000778E4" w:rsidRPr="00C94244">
        <w:rPr>
          <w:rFonts w:ascii="Arial" w:hAnsi="Arial" w:cs="Arial"/>
          <w:i/>
          <w:sz w:val="20"/>
          <w:szCs w:val="20"/>
        </w:rPr>
        <w:t xml:space="preserve">of </w:t>
      </w:r>
      <w:r w:rsidR="007F2346" w:rsidRPr="00C94244">
        <w:rPr>
          <w:rFonts w:ascii="Arial" w:hAnsi="Arial" w:cs="Arial"/>
          <w:i/>
          <w:sz w:val="20"/>
        </w:rPr>
        <w:fldChar w:fldCharType="begin">
          <w:ffData>
            <w:name w:val=""/>
            <w:enabled/>
            <w:calcOnExit w:val="0"/>
            <w:textInput>
              <w:default w:val="[IP Firm Name &amp; Address]"/>
            </w:textInput>
          </w:ffData>
        </w:fldChar>
      </w:r>
      <w:r w:rsidR="007F2346" w:rsidRPr="00C94244">
        <w:rPr>
          <w:rFonts w:ascii="Arial" w:hAnsi="Arial" w:cs="Arial"/>
          <w:i/>
          <w:sz w:val="20"/>
        </w:rPr>
        <w:instrText xml:space="preserve"> FORMTEXT </w:instrText>
      </w:r>
      <w:r w:rsidR="007F2346" w:rsidRPr="00C94244">
        <w:rPr>
          <w:rFonts w:ascii="Arial" w:hAnsi="Arial" w:cs="Arial"/>
          <w:i/>
          <w:sz w:val="20"/>
        </w:rPr>
      </w:r>
      <w:r w:rsidR="007F2346" w:rsidRPr="00C94244">
        <w:rPr>
          <w:rFonts w:ascii="Arial" w:hAnsi="Arial" w:cs="Arial"/>
          <w:i/>
          <w:sz w:val="20"/>
        </w:rPr>
        <w:fldChar w:fldCharType="separate"/>
      </w:r>
      <w:r w:rsidR="007F2346" w:rsidRPr="00C94244">
        <w:rPr>
          <w:rFonts w:ascii="Arial" w:hAnsi="Arial" w:cs="Arial"/>
          <w:i/>
          <w:noProof/>
          <w:sz w:val="20"/>
        </w:rPr>
        <w:t>[IP Firm Name &amp; Address]</w:t>
      </w:r>
      <w:r w:rsidR="007F2346" w:rsidRPr="00C94244">
        <w:rPr>
          <w:rFonts w:ascii="Arial" w:hAnsi="Arial" w:cs="Arial"/>
          <w:i/>
          <w:sz w:val="20"/>
        </w:rPr>
        <w:fldChar w:fldCharType="end"/>
      </w:r>
      <w:r w:rsidR="007F2346" w:rsidRPr="00C94244">
        <w:rPr>
          <w:rFonts w:ascii="Arial" w:hAnsi="Arial" w:cs="Arial"/>
          <w:i/>
          <w:sz w:val="20"/>
        </w:rPr>
        <w:t xml:space="preserve"> </w:t>
      </w:r>
      <w:r w:rsidR="000778E4" w:rsidRPr="00C94244">
        <w:rPr>
          <w:rFonts w:ascii="Arial" w:hAnsi="Arial" w:cs="Arial"/>
          <w:i/>
          <w:sz w:val="20"/>
          <w:szCs w:val="20"/>
        </w:rPr>
        <w:t xml:space="preserve">as </w:t>
      </w:r>
      <w:r w:rsidRPr="00C94244">
        <w:rPr>
          <w:rFonts w:ascii="Arial" w:hAnsi="Arial" w:cs="Arial"/>
          <w:i/>
          <w:sz w:val="20"/>
          <w:szCs w:val="20"/>
        </w:rPr>
        <w:t xml:space="preserve">detailed </w:t>
      </w:r>
      <w:r w:rsidR="000778E4" w:rsidRPr="00C94244">
        <w:rPr>
          <w:rFonts w:ascii="Arial" w:hAnsi="Arial" w:cs="Arial"/>
          <w:i/>
          <w:sz w:val="20"/>
          <w:szCs w:val="20"/>
        </w:rPr>
        <w:t xml:space="preserve">below be </w:t>
      </w:r>
      <w:r w:rsidRPr="00C94244">
        <w:rPr>
          <w:rFonts w:ascii="Arial" w:hAnsi="Arial" w:cs="Arial"/>
          <w:i/>
          <w:sz w:val="20"/>
          <w:szCs w:val="20"/>
        </w:rPr>
        <w:t>approved for payment.</w:t>
      </w:r>
    </w:p>
    <w:p w14:paraId="4DB38F26" w14:textId="77777777" w:rsidR="0097742C" w:rsidRPr="00C94244" w:rsidRDefault="00D73992" w:rsidP="00477E72">
      <w:pPr>
        <w:pStyle w:val="ListParagraph"/>
        <w:numPr>
          <w:ilvl w:val="0"/>
          <w:numId w:val="1"/>
        </w:numPr>
        <w:jc w:val="both"/>
        <w:rPr>
          <w:rFonts w:ascii="Arial" w:hAnsi="Arial" w:cs="Arial"/>
          <w:i/>
          <w:sz w:val="20"/>
          <w:szCs w:val="20"/>
        </w:rPr>
      </w:pPr>
      <w:r w:rsidRPr="00C94244">
        <w:rPr>
          <w:rFonts w:ascii="Arial" w:hAnsi="Arial" w:cs="Arial"/>
          <w:i/>
          <w:sz w:val="20"/>
          <w:szCs w:val="20"/>
        </w:rPr>
        <w:t>That</w:t>
      </w:r>
      <w:r w:rsidR="00477E72" w:rsidRPr="00C94244">
        <w:rPr>
          <w:rFonts w:ascii="Arial" w:hAnsi="Arial" w:cs="Arial"/>
          <w:i/>
          <w:sz w:val="20"/>
          <w:szCs w:val="20"/>
        </w:rPr>
        <w:t xml:space="preserve"> the basis of the </w:t>
      </w:r>
      <w:r w:rsidR="00F73199" w:rsidRPr="00C94244">
        <w:rPr>
          <w:rFonts w:ascii="Arial" w:hAnsi="Arial" w:cs="Arial"/>
          <w:i/>
          <w:sz w:val="20"/>
          <w:szCs w:val="20"/>
        </w:rPr>
        <w:t>Liquidator</w:t>
      </w:r>
      <w:r w:rsidR="00477E72" w:rsidRPr="00C94244">
        <w:rPr>
          <w:rFonts w:ascii="Arial" w:hAnsi="Arial" w:cs="Arial"/>
          <w:i/>
          <w:sz w:val="20"/>
          <w:szCs w:val="20"/>
        </w:rPr>
        <w:t xml:space="preserve">’s remuneration be fixed </w:t>
      </w:r>
      <w:r w:rsidR="00477E72" w:rsidRPr="00C94244">
        <w:rPr>
          <w:rFonts w:ascii="Arial" w:hAnsi="Arial" w:cs="Arial"/>
          <w:i/>
          <w:sz w:val="20"/>
          <w:szCs w:val="20"/>
        </w:rPr>
        <w:fldChar w:fldCharType="begin">
          <w:ffData>
            <w:name w:val=""/>
            <w:enabled/>
            <w:calcOnExit w:val="0"/>
            <w:textInput>
              <w:default w:val="[insert either - as time costs OR as a percentage of the value of the company's assets OR as a set amount OR insert details of the combination of bases]"/>
            </w:textInput>
          </w:ffData>
        </w:fldChar>
      </w:r>
      <w:r w:rsidR="00477E72" w:rsidRPr="00C94244">
        <w:rPr>
          <w:rFonts w:ascii="Arial" w:hAnsi="Arial" w:cs="Arial"/>
          <w:i/>
          <w:sz w:val="20"/>
          <w:szCs w:val="20"/>
        </w:rPr>
        <w:instrText xml:space="preserve"> FORMTEXT </w:instrText>
      </w:r>
      <w:r w:rsidR="00477E72" w:rsidRPr="00C94244">
        <w:rPr>
          <w:rFonts w:ascii="Arial" w:hAnsi="Arial" w:cs="Arial"/>
          <w:i/>
          <w:sz w:val="20"/>
          <w:szCs w:val="20"/>
        </w:rPr>
      </w:r>
      <w:r w:rsidR="00477E72" w:rsidRPr="00C94244">
        <w:rPr>
          <w:rFonts w:ascii="Arial" w:hAnsi="Arial" w:cs="Arial"/>
          <w:i/>
          <w:sz w:val="20"/>
          <w:szCs w:val="20"/>
        </w:rPr>
        <w:fldChar w:fldCharType="separate"/>
      </w:r>
      <w:r w:rsidR="00477E72" w:rsidRPr="00C94244">
        <w:rPr>
          <w:rFonts w:ascii="Arial" w:hAnsi="Arial" w:cs="Arial"/>
          <w:i/>
          <w:noProof/>
          <w:sz w:val="20"/>
          <w:szCs w:val="20"/>
        </w:rPr>
        <w:t>[insert either - as time costs OR as a percentage of the value of the company's assets OR as a set amount OR insert details of the combination of bases]</w:t>
      </w:r>
      <w:r w:rsidR="00477E72" w:rsidRPr="00C94244">
        <w:rPr>
          <w:rFonts w:ascii="Arial" w:hAnsi="Arial" w:cs="Arial"/>
          <w:i/>
          <w:sz w:val="20"/>
          <w:szCs w:val="20"/>
        </w:rPr>
        <w:fldChar w:fldCharType="end"/>
      </w:r>
      <w:r w:rsidR="00477E72" w:rsidRPr="00C94244">
        <w:rPr>
          <w:rFonts w:ascii="Arial" w:hAnsi="Arial" w:cs="Arial"/>
          <w:i/>
          <w:sz w:val="20"/>
          <w:szCs w:val="20"/>
        </w:rPr>
        <w:t xml:space="preserve"> as detailed in the </w:t>
      </w:r>
      <w:r w:rsidR="00F73199" w:rsidRPr="00C94244">
        <w:rPr>
          <w:rFonts w:ascii="Arial" w:hAnsi="Arial" w:cs="Arial"/>
          <w:i/>
          <w:sz w:val="20"/>
          <w:szCs w:val="20"/>
        </w:rPr>
        <w:t>fees estimate/information provided to creditors with this Notice</w:t>
      </w:r>
      <w:r w:rsidR="00477E72" w:rsidRPr="00C94244">
        <w:rPr>
          <w:rFonts w:ascii="Arial" w:hAnsi="Arial" w:cs="Arial"/>
          <w:i/>
          <w:sz w:val="20"/>
          <w:szCs w:val="20"/>
        </w:rPr>
        <w:t>.</w:t>
      </w:r>
      <w:r w:rsidR="0097742C" w:rsidRPr="00C94244">
        <w:rPr>
          <w:rFonts w:ascii="Arial" w:hAnsi="Arial" w:cs="Arial"/>
          <w:i/>
          <w:sz w:val="20"/>
          <w:szCs w:val="20"/>
        </w:rPr>
        <w:tab/>
      </w:r>
    </w:p>
    <w:p w14:paraId="7C87896E" w14:textId="33424B66" w:rsidR="00D73992" w:rsidRPr="00C94244" w:rsidRDefault="00D73992" w:rsidP="00477E72">
      <w:pPr>
        <w:pStyle w:val="ListParagraph"/>
        <w:numPr>
          <w:ilvl w:val="0"/>
          <w:numId w:val="1"/>
        </w:numPr>
        <w:jc w:val="both"/>
        <w:rPr>
          <w:rFonts w:ascii="Arial" w:hAnsi="Arial" w:cs="Arial"/>
          <w:i/>
          <w:sz w:val="20"/>
          <w:szCs w:val="20"/>
        </w:rPr>
      </w:pPr>
      <w:r w:rsidRPr="00C94244">
        <w:rPr>
          <w:rFonts w:ascii="Arial" w:hAnsi="Arial" w:cs="Arial"/>
          <w:i/>
          <w:sz w:val="20"/>
          <w:szCs w:val="20"/>
        </w:rPr>
        <w:t xml:space="preserve">That the </w:t>
      </w:r>
      <w:r w:rsidR="00016FAB" w:rsidRPr="00C94244">
        <w:rPr>
          <w:rFonts w:ascii="Arial" w:hAnsi="Arial" w:cs="Arial"/>
          <w:i/>
          <w:sz w:val="20"/>
          <w:szCs w:val="20"/>
        </w:rPr>
        <w:t>Liquidator</w:t>
      </w:r>
      <w:r w:rsidRPr="00C94244">
        <w:rPr>
          <w:rFonts w:ascii="Arial" w:hAnsi="Arial" w:cs="Arial"/>
          <w:i/>
          <w:sz w:val="20"/>
          <w:szCs w:val="20"/>
        </w:rPr>
        <w:t xml:space="preserve"> be authorised to draw Category 2 </w:t>
      </w:r>
      <w:r w:rsidR="00A87955" w:rsidRPr="00A87955">
        <w:rPr>
          <w:rFonts w:ascii="Arial" w:hAnsi="Arial" w:cs="Arial"/>
          <w:i/>
          <w:sz w:val="20"/>
          <w:szCs w:val="20"/>
          <w:highlight w:val="green"/>
        </w:rPr>
        <w:t>expenses</w:t>
      </w:r>
      <w:r w:rsidRPr="00C94244">
        <w:rPr>
          <w:rFonts w:ascii="Arial" w:hAnsi="Arial" w:cs="Arial"/>
          <w:i/>
          <w:sz w:val="20"/>
          <w:szCs w:val="20"/>
        </w:rPr>
        <w:t xml:space="preserve"> in accordance w</w:t>
      </w:r>
      <w:r w:rsidR="00F73199" w:rsidRPr="00C94244">
        <w:rPr>
          <w:rFonts w:ascii="Arial" w:hAnsi="Arial" w:cs="Arial"/>
          <w:i/>
          <w:sz w:val="20"/>
          <w:szCs w:val="20"/>
        </w:rPr>
        <w:t>ith his firm’s published tariff, provided to creditors with this Notice.</w:t>
      </w:r>
    </w:p>
    <w:p w14:paraId="76B03EFD" w14:textId="77777777" w:rsidR="00016FAB" w:rsidRPr="00C94244" w:rsidRDefault="00016FAB" w:rsidP="00016FAB">
      <w:pPr>
        <w:pStyle w:val="ListParagraph"/>
        <w:numPr>
          <w:ilvl w:val="0"/>
          <w:numId w:val="1"/>
        </w:numPr>
        <w:jc w:val="both"/>
        <w:rPr>
          <w:rFonts w:ascii="Arial" w:hAnsi="Arial" w:cs="Arial"/>
          <w:i/>
          <w:sz w:val="20"/>
          <w:szCs w:val="20"/>
        </w:rPr>
      </w:pPr>
      <w:r w:rsidRPr="00C94244">
        <w:rPr>
          <w:rFonts w:ascii="Arial" w:hAnsi="Arial" w:cs="Arial"/>
          <w:i/>
          <w:sz w:val="20"/>
          <w:szCs w:val="20"/>
        </w:rPr>
        <w:t>Whether a liquidation committee should be established if sufficient creditors are willing to be members of a committee and if so, who the creditors’ wish to nominate for membership of the committee.</w:t>
      </w:r>
    </w:p>
    <w:p w14:paraId="626D5DD4" w14:textId="77777777" w:rsidR="00D73992" w:rsidRPr="00477E72" w:rsidRDefault="00D73992" w:rsidP="00016FAB">
      <w:pPr>
        <w:pStyle w:val="ListParagraph"/>
        <w:ind w:left="360"/>
        <w:jc w:val="both"/>
        <w:rPr>
          <w:rFonts w:ascii="Arial" w:hAnsi="Arial" w:cs="Arial"/>
          <w:sz w:val="20"/>
          <w:szCs w:val="20"/>
        </w:rPr>
      </w:pPr>
      <w:r w:rsidRPr="0057551E">
        <w:tab/>
      </w:r>
    </w:p>
    <w:p w14:paraId="18B579D7" w14:textId="77777777" w:rsidR="00DA0AA3" w:rsidRPr="00333F66" w:rsidRDefault="00DA0AA3" w:rsidP="00300BB6">
      <w:pPr>
        <w:jc w:val="both"/>
        <w:rPr>
          <w:rFonts w:ascii="Arial" w:hAnsi="Arial" w:cs="Arial"/>
          <w:b/>
          <w:sz w:val="20"/>
          <w:szCs w:val="20"/>
        </w:rPr>
      </w:pPr>
      <w:r w:rsidRPr="00333F66">
        <w:rPr>
          <w:rFonts w:ascii="Arial" w:hAnsi="Arial" w:cs="Arial"/>
          <w:b/>
          <w:sz w:val="20"/>
          <w:szCs w:val="20"/>
        </w:rPr>
        <w:t xml:space="preserve">ENSURING YOUR VOTES </w:t>
      </w:r>
      <w:r w:rsidR="006D50CD" w:rsidRPr="00333F66">
        <w:rPr>
          <w:rFonts w:ascii="Arial" w:hAnsi="Arial" w:cs="Arial"/>
          <w:b/>
          <w:sz w:val="20"/>
          <w:szCs w:val="20"/>
        </w:rPr>
        <w:t xml:space="preserve">ON THE PROPOSED DECISIONS </w:t>
      </w:r>
      <w:r w:rsidRPr="00333F66">
        <w:rPr>
          <w:rFonts w:ascii="Arial" w:hAnsi="Arial" w:cs="Arial"/>
          <w:b/>
          <w:sz w:val="20"/>
          <w:szCs w:val="20"/>
        </w:rPr>
        <w:t>ARE COUNTED</w:t>
      </w:r>
    </w:p>
    <w:p w14:paraId="050FEF32" w14:textId="77777777" w:rsidR="00055846" w:rsidRDefault="00895156" w:rsidP="00F86A4B">
      <w:pPr>
        <w:pStyle w:val="NoSpacing"/>
        <w:jc w:val="both"/>
        <w:rPr>
          <w:rFonts w:ascii="Arial" w:hAnsi="Arial" w:cs="Arial"/>
          <w:sz w:val="20"/>
          <w:szCs w:val="20"/>
        </w:rPr>
      </w:pPr>
      <w:r w:rsidRPr="00F86A4B">
        <w:rPr>
          <w:rFonts w:ascii="Arial" w:hAnsi="Arial" w:cs="Arial"/>
          <w:sz w:val="20"/>
          <w:szCs w:val="20"/>
        </w:rPr>
        <w:t xml:space="preserve">In order </w:t>
      </w:r>
      <w:r w:rsidR="00540182" w:rsidRPr="00F86A4B">
        <w:rPr>
          <w:rFonts w:ascii="Arial" w:hAnsi="Arial" w:cs="Arial"/>
          <w:sz w:val="20"/>
          <w:szCs w:val="20"/>
        </w:rPr>
        <w:t>for</w:t>
      </w:r>
      <w:r w:rsidRPr="00F86A4B">
        <w:rPr>
          <w:rFonts w:ascii="Arial" w:hAnsi="Arial" w:cs="Arial"/>
          <w:sz w:val="20"/>
          <w:szCs w:val="20"/>
        </w:rPr>
        <w:t xml:space="preserve"> vote</w:t>
      </w:r>
      <w:r w:rsidR="00540182" w:rsidRPr="00F86A4B">
        <w:rPr>
          <w:rFonts w:ascii="Arial" w:hAnsi="Arial" w:cs="Arial"/>
          <w:sz w:val="20"/>
          <w:szCs w:val="20"/>
        </w:rPr>
        <w:t>s</w:t>
      </w:r>
      <w:r w:rsidRPr="00F86A4B">
        <w:rPr>
          <w:rFonts w:ascii="Arial" w:hAnsi="Arial" w:cs="Arial"/>
          <w:sz w:val="20"/>
          <w:szCs w:val="20"/>
        </w:rPr>
        <w:t xml:space="preserve"> on the Proposed Decisions</w:t>
      </w:r>
      <w:r w:rsidR="00540182" w:rsidRPr="00F86A4B">
        <w:rPr>
          <w:rFonts w:ascii="Arial" w:hAnsi="Arial" w:cs="Arial"/>
          <w:sz w:val="20"/>
          <w:szCs w:val="20"/>
        </w:rPr>
        <w:t xml:space="preserve"> to be counted</w:t>
      </w:r>
      <w:r w:rsidRPr="00F86A4B">
        <w:rPr>
          <w:rFonts w:ascii="Arial" w:hAnsi="Arial" w:cs="Arial"/>
          <w:sz w:val="20"/>
          <w:szCs w:val="20"/>
        </w:rPr>
        <w:t>,</w:t>
      </w:r>
      <w:r w:rsidR="00454635" w:rsidRPr="00F86A4B">
        <w:rPr>
          <w:rFonts w:ascii="Arial" w:hAnsi="Arial" w:cs="Arial"/>
          <w:sz w:val="20"/>
          <w:szCs w:val="20"/>
        </w:rPr>
        <w:t xml:space="preserve"> a creditor must have delivered</w:t>
      </w:r>
      <w:r w:rsidR="00540182" w:rsidRPr="00F86A4B">
        <w:rPr>
          <w:rFonts w:ascii="Arial" w:hAnsi="Arial" w:cs="Arial"/>
          <w:sz w:val="20"/>
          <w:szCs w:val="20"/>
        </w:rPr>
        <w:t xml:space="preserve"> the </w:t>
      </w:r>
      <w:r w:rsidR="00540182" w:rsidRPr="008E511E">
        <w:rPr>
          <w:rFonts w:ascii="Arial" w:hAnsi="Arial" w:cs="Arial"/>
          <w:b/>
          <w:sz w:val="20"/>
          <w:szCs w:val="20"/>
        </w:rPr>
        <w:t>Voting</w:t>
      </w:r>
      <w:r w:rsidRPr="008E511E">
        <w:rPr>
          <w:rFonts w:ascii="Arial" w:hAnsi="Arial" w:cs="Arial"/>
          <w:b/>
          <w:sz w:val="20"/>
          <w:szCs w:val="20"/>
        </w:rPr>
        <w:t xml:space="preserve"> Form</w:t>
      </w:r>
      <w:r w:rsidR="00055846" w:rsidRPr="008E511E">
        <w:rPr>
          <w:rFonts w:ascii="Arial" w:hAnsi="Arial" w:cs="Arial"/>
          <w:b/>
          <w:sz w:val="20"/>
          <w:szCs w:val="20"/>
        </w:rPr>
        <w:t xml:space="preserve"> </w:t>
      </w:r>
      <w:r w:rsidR="00055846" w:rsidRPr="00F86A4B">
        <w:rPr>
          <w:rFonts w:ascii="Arial" w:hAnsi="Arial" w:cs="Arial"/>
          <w:sz w:val="20"/>
          <w:szCs w:val="20"/>
        </w:rPr>
        <w:t xml:space="preserve">accompanying this </w:t>
      </w:r>
      <w:r w:rsidR="00F86A4B" w:rsidRPr="00F86A4B">
        <w:rPr>
          <w:rFonts w:ascii="Arial" w:hAnsi="Arial" w:cs="Arial"/>
          <w:sz w:val="20"/>
          <w:szCs w:val="20"/>
        </w:rPr>
        <w:t>N</w:t>
      </w:r>
      <w:r w:rsidR="00055846" w:rsidRPr="00F86A4B">
        <w:rPr>
          <w:rFonts w:ascii="Arial" w:hAnsi="Arial" w:cs="Arial"/>
          <w:sz w:val="20"/>
          <w:szCs w:val="20"/>
        </w:rPr>
        <w:t>otice</w:t>
      </w:r>
      <w:r w:rsidR="00454635" w:rsidRPr="00F86A4B">
        <w:rPr>
          <w:rFonts w:ascii="Arial" w:hAnsi="Arial" w:cs="Arial"/>
          <w:sz w:val="20"/>
          <w:szCs w:val="20"/>
        </w:rPr>
        <w:t>,</w:t>
      </w:r>
      <w:r w:rsidRPr="00F86A4B">
        <w:rPr>
          <w:rFonts w:ascii="Arial" w:hAnsi="Arial" w:cs="Arial"/>
          <w:sz w:val="20"/>
          <w:szCs w:val="20"/>
        </w:rPr>
        <w:t xml:space="preserve"> </w:t>
      </w:r>
      <w:r w:rsidR="00540182" w:rsidRPr="00F86A4B">
        <w:rPr>
          <w:rFonts w:ascii="Arial" w:hAnsi="Arial" w:cs="Arial"/>
          <w:sz w:val="20"/>
          <w:szCs w:val="20"/>
        </w:rPr>
        <w:t xml:space="preserve">together with a proof </w:t>
      </w:r>
      <w:r w:rsidR="00B26F32" w:rsidRPr="00671CC9">
        <w:rPr>
          <w:rFonts w:ascii="Arial" w:hAnsi="Arial" w:cs="Arial"/>
          <w:sz w:val="20"/>
          <w:szCs w:val="20"/>
        </w:rPr>
        <w:t xml:space="preserve">of debt </w:t>
      </w:r>
      <w:r w:rsidR="00540182" w:rsidRPr="00671CC9">
        <w:rPr>
          <w:rFonts w:ascii="Arial" w:hAnsi="Arial" w:cs="Arial"/>
          <w:sz w:val="20"/>
          <w:szCs w:val="20"/>
        </w:rPr>
        <w:t>in respect</w:t>
      </w:r>
      <w:r w:rsidR="00454635" w:rsidRPr="00671CC9">
        <w:rPr>
          <w:rFonts w:ascii="Arial" w:hAnsi="Arial" w:cs="Arial"/>
          <w:sz w:val="20"/>
          <w:szCs w:val="20"/>
        </w:rPr>
        <w:t xml:space="preserve"> of their </w:t>
      </w:r>
      <w:r w:rsidR="00540182" w:rsidRPr="00671CC9">
        <w:rPr>
          <w:rFonts w:ascii="Arial" w:hAnsi="Arial" w:cs="Arial"/>
          <w:sz w:val="20"/>
          <w:szCs w:val="20"/>
        </w:rPr>
        <w:t>claim to the Convener</w:t>
      </w:r>
      <w:r w:rsidR="00061F47" w:rsidRPr="00671CC9">
        <w:rPr>
          <w:rFonts w:ascii="Arial" w:hAnsi="Arial" w:cs="Arial"/>
          <w:sz w:val="20"/>
          <w:szCs w:val="20"/>
        </w:rPr>
        <w:t xml:space="preserve"> </w:t>
      </w:r>
      <w:r w:rsidR="00BA6B06" w:rsidRPr="00671CC9">
        <w:rPr>
          <w:rFonts w:ascii="Arial" w:hAnsi="Arial" w:cs="Arial"/>
          <w:sz w:val="20"/>
          <w:szCs w:val="20"/>
        </w:rPr>
        <w:t>(unless already submitted)</w:t>
      </w:r>
      <w:r w:rsidR="002C120C" w:rsidRPr="00671CC9">
        <w:rPr>
          <w:rFonts w:ascii="Arial" w:hAnsi="Arial" w:cs="Arial"/>
          <w:sz w:val="20"/>
          <w:szCs w:val="20"/>
        </w:rPr>
        <w:t>, whose contact details are below,</w:t>
      </w:r>
      <w:r w:rsidR="00540182" w:rsidRPr="00671CC9">
        <w:rPr>
          <w:rFonts w:ascii="Arial" w:hAnsi="Arial" w:cs="Arial"/>
          <w:sz w:val="20"/>
          <w:szCs w:val="20"/>
        </w:rPr>
        <w:t xml:space="preserve"> </w:t>
      </w:r>
      <w:r w:rsidR="00E54ED2" w:rsidRPr="00671CC9">
        <w:rPr>
          <w:rFonts w:ascii="Arial" w:hAnsi="Arial" w:cs="Arial"/>
          <w:sz w:val="20"/>
          <w:szCs w:val="20"/>
        </w:rPr>
        <w:t>on or before</w:t>
      </w:r>
      <w:r w:rsidR="00F64A54" w:rsidRPr="00671CC9">
        <w:rPr>
          <w:rFonts w:ascii="Arial" w:hAnsi="Arial" w:cs="Arial"/>
          <w:sz w:val="20"/>
          <w:szCs w:val="20"/>
        </w:rPr>
        <w:t xml:space="preserve"> </w:t>
      </w:r>
      <w:r w:rsidR="005E050F" w:rsidRPr="00671CC9">
        <w:rPr>
          <w:rFonts w:ascii="Arial" w:hAnsi="Arial" w:cs="Arial"/>
          <w:sz w:val="20"/>
        </w:rPr>
        <w:fldChar w:fldCharType="begin">
          <w:ffData>
            <w:name w:val=""/>
            <w:enabled/>
            <w:calcOnExit w:val="0"/>
            <w:textInput>
              <w:default w:val="[Insert the agreed Decision Date - 14 days clear notice from delivery required under R15.11]"/>
            </w:textInput>
          </w:ffData>
        </w:fldChar>
      </w:r>
      <w:r w:rsidR="005E050F" w:rsidRPr="00671CC9">
        <w:rPr>
          <w:rFonts w:ascii="Arial" w:hAnsi="Arial" w:cs="Arial"/>
          <w:sz w:val="20"/>
        </w:rPr>
        <w:instrText xml:space="preserve"> FORMTEXT </w:instrText>
      </w:r>
      <w:r w:rsidR="005E050F" w:rsidRPr="00671CC9">
        <w:rPr>
          <w:rFonts w:ascii="Arial" w:hAnsi="Arial" w:cs="Arial"/>
          <w:sz w:val="20"/>
        </w:rPr>
      </w:r>
      <w:r w:rsidR="005E050F" w:rsidRPr="00671CC9">
        <w:rPr>
          <w:rFonts w:ascii="Arial" w:hAnsi="Arial" w:cs="Arial"/>
          <w:sz w:val="20"/>
        </w:rPr>
        <w:fldChar w:fldCharType="separate"/>
      </w:r>
      <w:r w:rsidR="005E050F" w:rsidRPr="00671CC9">
        <w:rPr>
          <w:rFonts w:ascii="Arial" w:hAnsi="Arial" w:cs="Arial"/>
          <w:noProof/>
          <w:sz w:val="20"/>
        </w:rPr>
        <w:t>[Insert the agreed Decision Date - 14 days clear notice from delivery required under R15.11]</w:t>
      </w:r>
      <w:r w:rsidR="005E050F" w:rsidRPr="00671CC9">
        <w:rPr>
          <w:rFonts w:ascii="Arial" w:hAnsi="Arial" w:cs="Arial"/>
          <w:sz w:val="20"/>
        </w:rPr>
        <w:fldChar w:fldCharType="end"/>
      </w:r>
      <w:r w:rsidR="00F64A54" w:rsidRPr="00671CC9">
        <w:rPr>
          <w:rFonts w:ascii="Arial" w:hAnsi="Arial" w:cs="Arial"/>
          <w:sz w:val="20"/>
          <w:szCs w:val="20"/>
        </w:rPr>
        <w:fldChar w:fldCharType="begin"/>
      </w:r>
      <w:r w:rsidR="00F64A54" w:rsidRPr="00671CC9">
        <w:rPr>
          <w:rFonts w:ascii="Arial" w:hAnsi="Arial" w:cs="Arial"/>
          <w:sz w:val="20"/>
          <w:szCs w:val="20"/>
        </w:rPr>
        <w:instrText xml:space="preserve"> FILLIN  "insert date of 'delivery' plus 14 days" </w:instrText>
      </w:r>
      <w:r w:rsidR="00F64A54" w:rsidRPr="00671CC9">
        <w:rPr>
          <w:rFonts w:ascii="Arial" w:hAnsi="Arial" w:cs="Arial"/>
          <w:sz w:val="20"/>
          <w:szCs w:val="20"/>
        </w:rPr>
        <w:fldChar w:fldCharType="end"/>
      </w:r>
      <w:r w:rsidR="00F64A54" w:rsidRPr="00671CC9">
        <w:rPr>
          <w:rFonts w:ascii="Arial" w:hAnsi="Arial" w:cs="Arial"/>
          <w:sz w:val="20"/>
          <w:szCs w:val="20"/>
        </w:rPr>
        <w:t xml:space="preserve"> (</w:t>
      </w:r>
      <w:r w:rsidR="00F64A54" w:rsidRPr="00671CC9">
        <w:rPr>
          <w:rFonts w:ascii="Arial" w:hAnsi="Arial" w:cs="Arial"/>
          <w:b/>
          <w:sz w:val="20"/>
          <w:szCs w:val="20"/>
        </w:rPr>
        <w:t>the Decision Date</w:t>
      </w:r>
      <w:r w:rsidR="00F64A54" w:rsidRPr="00671CC9">
        <w:rPr>
          <w:rFonts w:ascii="Arial" w:hAnsi="Arial" w:cs="Arial"/>
          <w:sz w:val="20"/>
          <w:szCs w:val="20"/>
        </w:rPr>
        <w:t xml:space="preserve">), </w:t>
      </w:r>
      <w:r w:rsidR="002C120C" w:rsidRPr="00671CC9">
        <w:rPr>
          <w:rFonts w:ascii="Arial" w:hAnsi="Arial" w:cs="Arial"/>
          <w:sz w:val="20"/>
          <w:szCs w:val="20"/>
        </w:rPr>
        <w:t>failing which their votes will be disregarded.</w:t>
      </w:r>
      <w:r w:rsidR="006D50CD" w:rsidRPr="00F86A4B">
        <w:rPr>
          <w:rFonts w:ascii="Arial" w:hAnsi="Arial" w:cs="Arial"/>
          <w:sz w:val="20"/>
          <w:szCs w:val="20"/>
        </w:rPr>
        <w:t xml:space="preserve"> </w:t>
      </w:r>
    </w:p>
    <w:p w14:paraId="4F580C95" w14:textId="77777777" w:rsidR="00F86A4B" w:rsidRDefault="00F86A4B" w:rsidP="00300BB6">
      <w:pPr>
        <w:pStyle w:val="NoSpacing"/>
        <w:jc w:val="both"/>
        <w:rPr>
          <w:rFonts w:ascii="Arial" w:hAnsi="Arial" w:cs="Arial"/>
          <w:b/>
          <w:sz w:val="20"/>
          <w:szCs w:val="20"/>
        </w:rPr>
      </w:pPr>
    </w:p>
    <w:p w14:paraId="7FE78B8A" w14:textId="77777777" w:rsidR="00025801" w:rsidRPr="00025801" w:rsidRDefault="00025801" w:rsidP="00300BB6">
      <w:pPr>
        <w:pStyle w:val="NoSpacing"/>
        <w:jc w:val="both"/>
        <w:rPr>
          <w:rFonts w:ascii="Arial" w:hAnsi="Arial" w:cs="Arial"/>
          <w:i/>
          <w:color w:val="365F91" w:themeColor="accent1" w:themeShade="BF"/>
          <w:sz w:val="20"/>
          <w:szCs w:val="20"/>
        </w:rPr>
      </w:pPr>
      <w:r w:rsidRPr="00025801">
        <w:rPr>
          <w:rFonts w:ascii="Arial" w:hAnsi="Arial" w:cs="Arial"/>
          <w:i/>
          <w:color w:val="365F91" w:themeColor="accent1" w:themeShade="BF"/>
          <w:sz w:val="20"/>
          <w:szCs w:val="20"/>
          <w:highlight w:val="yellow"/>
        </w:rPr>
        <w:t>[</w:t>
      </w:r>
      <w:r w:rsidR="0078276A">
        <w:rPr>
          <w:rFonts w:ascii="Arial" w:hAnsi="Arial" w:cs="Arial"/>
          <w:i/>
          <w:color w:val="365F91" w:themeColor="accent1" w:themeShade="BF"/>
          <w:sz w:val="20"/>
          <w:szCs w:val="20"/>
          <w:highlight w:val="yellow"/>
        </w:rPr>
        <w:t>D</w:t>
      </w:r>
      <w:r w:rsidRPr="00025801">
        <w:rPr>
          <w:rFonts w:ascii="Arial" w:hAnsi="Arial" w:cs="Arial"/>
          <w:i/>
          <w:color w:val="365F91" w:themeColor="accent1" w:themeShade="BF"/>
          <w:sz w:val="20"/>
          <w:szCs w:val="20"/>
          <w:highlight w:val="yellow"/>
        </w:rPr>
        <w:t xml:space="preserve">elete information about pre-appointment costs below if approval </w:t>
      </w:r>
      <w:r w:rsidR="00653EE7">
        <w:rPr>
          <w:rFonts w:ascii="Arial" w:hAnsi="Arial" w:cs="Arial"/>
          <w:i/>
          <w:color w:val="365F91" w:themeColor="accent1" w:themeShade="BF"/>
          <w:sz w:val="20"/>
          <w:szCs w:val="20"/>
          <w:highlight w:val="yellow"/>
        </w:rPr>
        <w:t xml:space="preserve">for these was </w:t>
      </w:r>
      <w:r w:rsidRPr="00025801">
        <w:rPr>
          <w:rFonts w:ascii="Arial" w:hAnsi="Arial" w:cs="Arial"/>
          <w:i/>
          <w:color w:val="365F91" w:themeColor="accent1" w:themeShade="BF"/>
          <w:sz w:val="20"/>
          <w:szCs w:val="20"/>
          <w:highlight w:val="yellow"/>
        </w:rPr>
        <w:t>obtained on the Decision Date for the liquidator’s appointment]</w:t>
      </w:r>
    </w:p>
    <w:p w14:paraId="70E11E0C" w14:textId="77777777" w:rsidR="00025801" w:rsidRDefault="00025801" w:rsidP="00300BB6">
      <w:pPr>
        <w:pStyle w:val="NoSpacing"/>
        <w:jc w:val="both"/>
        <w:rPr>
          <w:rFonts w:ascii="Arial" w:hAnsi="Arial" w:cs="Arial"/>
          <w:b/>
          <w:sz w:val="20"/>
          <w:szCs w:val="20"/>
        </w:rPr>
      </w:pPr>
    </w:p>
    <w:p w14:paraId="074AA860" w14:textId="77777777" w:rsidR="00AB116C" w:rsidRPr="004C5579" w:rsidRDefault="00AB116C" w:rsidP="00AB116C">
      <w:pPr>
        <w:pStyle w:val="NoSpacing"/>
        <w:jc w:val="both"/>
        <w:rPr>
          <w:rFonts w:ascii="Arial" w:hAnsi="Arial" w:cs="Arial"/>
          <w:b/>
          <w:sz w:val="20"/>
          <w:szCs w:val="20"/>
        </w:rPr>
      </w:pPr>
      <w:r w:rsidRPr="004C5579">
        <w:rPr>
          <w:rFonts w:ascii="Arial" w:hAnsi="Arial" w:cs="Arial"/>
          <w:b/>
          <w:sz w:val="20"/>
          <w:szCs w:val="20"/>
        </w:rPr>
        <w:t>Pre-appointment costs</w:t>
      </w:r>
    </w:p>
    <w:p w14:paraId="562A21A6" w14:textId="77777777" w:rsidR="00AB116C" w:rsidRPr="0078276A" w:rsidRDefault="00AB116C" w:rsidP="00AB116C">
      <w:pPr>
        <w:pStyle w:val="NoSpacing"/>
        <w:jc w:val="both"/>
        <w:rPr>
          <w:rFonts w:ascii="Arial" w:hAnsi="Arial" w:cs="Arial"/>
          <w:b/>
          <w:sz w:val="20"/>
          <w:szCs w:val="20"/>
          <w:highlight w:val="green"/>
        </w:rPr>
      </w:pPr>
    </w:p>
    <w:p w14:paraId="2959AEAE" w14:textId="77777777" w:rsidR="00AB116C" w:rsidRPr="00BF2B89" w:rsidRDefault="00AB116C" w:rsidP="00AB116C">
      <w:pPr>
        <w:pStyle w:val="NoSpacing"/>
        <w:jc w:val="both"/>
        <w:rPr>
          <w:rFonts w:ascii="Arial" w:hAnsi="Arial" w:cs="Arial"/>
          <w:sz w:val="20"/>
        </w:rPr>
      </w:pPr>
      <w:r w:rsidRPr="00BF2B89">
        <w:rPr>
          <w:rFonts w:ascii="Arial" w:hAnsi="Arial" w:cs="Arial"/>
          <w:sz w:val="20"/>
        </w:rPr>
        <w:t xml:space="preserve">The services provided by </w:t>
      </w:r>
      <w:r w:rsidRPr="00BF2B89">
        <w:rPr>
          <w:rFonts w:ascii="Arial" w:hAnsi="Arial" w:cs="Arial"/>
          <w:sz w:val="20"/>
        </w:rPr>
        <w:fldChar w:fldCharType="begin">
          <w:ffData>
            <w:name w:val=""/>
            <w:enabled/>
            <w:calcOnExit w:val="0"/>
            <w:textInput>
              <w:default w:val="[IP firm]"/>
            </w:textInput>
          </w:ffData>
        </w:fldChar>
      </w:r>
      <w:r w:rsidRPr="00BF2B89">
        <w:rPr>
          <w:rFonts w:ascii="Arial" w:hAnsi="Arial" w:cs="Arial"/>
          <w:sz w:val="20"/>
        </w:rPr>
        <w:instrText xml:space="preserve"> FORMTEXT </w:instrText>
      </w:r>
      <w:r w:rsidRPr="00BF2B89">
        <w:rPr>
          <w:rFonts w:ascii="Arial" w:hAnsi="Arial" w:cs="Arial"/>
          <w:sz w:val="20"/>
        </w:rPr>
      </w:r>
      <w:r w:rsidRPr="00BF2B89">
        <w:rPr>
          <w:rFonts w:ascii="Arial" w:hAnsi="Arial" w:cs="Arial"/>
          <w:sz w:val="20"/>
        </w:rPr>
        <w:fldChar w:fldCharType="separate"/>
      </w:r>
      <w:r w:rsidRPr="00BF2B89">
        <w:rPr>
          <w:rFonts w:ascii="Arial" w:hAnsi="Arial" w:cs="Arial"/>
          <w:noProof/>
          <w:sz w:val="20"/>
        </w:rPr>
        <w:t>[IP firm]</w:t>
      </w:r>
      <w:r w:rsidRPr="00BF2B89">
        <w:rPr>
          <w:rFonts w:ascii="Arial" w:hAnsi="Arial" w:cs="Arial"/>
          <w:sz w:val="20"/>
        </w:rPr>
        <w:fldChar w:fldCharType="end"/>
      </w:r>
      <w:r w:rsidRPr="00BF2B89">
        <w:rPr>
          <w:rFonts w:ascii="Arial" w:hAnsi="Arial" w:cs="Arial"/>
          <w:sz w:val="20"/>
        </w:rPr>
        <w:t xml:space="preserve"> were requested by the directors and given for the benefit of creditors of the Company.  The Insolvency Rules provide that any reasonable and necessary expenses associated with these services may be paid out of the Company’s assets after the commencement of the liquidation as an expense of it.  If approval for the costs as an expense of the liquidation is sought, this must be from any liquidation committee (if appointed) or if no committee, from creditors.</w:t>
      </w:r>
    </w:p>
    <w:p w14:paraId="708F06B9" w14:textId="77777777" w:rsidR="00AB116C" w:rsidRPr="00BF2B89" w:rsidRDefault="00AB116C" w:rsidP="00AB116C">
      <w:pPr>
        <w:pStyle w:val="NoSpacing"/>
        <w:jc w:val="both"/>
        <w:rPr>
          <w:rFonts w:ascii="Arial" w:hAnsi="Arial" w:cs="Arial"/>
          <w:sz w:val="20"/>
        </w:rPr>
      </w:pPr>
    </w:p>
    <w:p w14:paraId="3A01EC48" w14:textId="77777777" w:rsidR="00AB116C" w:rsidRPr="00BF2B89" w:rsidRDefault="00AB116C" w:rsidP="00AB116C">
      <w:pPr>
        <w:pStyle w:val="NoSpacing"/>
        <w:jc w:val="both"/>
        <w:rPr>
          <w:rFonts w:ascii="Arial" w:hAnsi="Arial" w:cs="Arial"/>
          <w:sz w:val="20"/>
        </w:rPr>
      </w:pPr>
      <w:r w:rsidRPr="00BF2B89">
        <w:rPr>
          <w:rFonts w:ascii="Arial" w:hAnsi="Arial" w:cs="Arial"/>
          <w:sz w:val="20"/>
        </w:rPr>
        <w:t xml:space="preserve">The following pre-appointment costs were approved by the directors on behalf of the Company and a decision is now being sought to approve these as an expense of the liquidation. </w:t>
      </w:r>
    </w:p>
    <w:p w14:paraId="13E3EC87" w14:textId="1D387E97" w:rsidR="00686F95" w:rsidRPr="005C0FCF" w:rsidRDefault="00686F95" w:rsidP="00686F95">
      <w:pPr>
        <w:pStyle w:val="BodyText"/>
        <w:numPr>
          <w:ilvl w:val="0"/>
          <w:numId w:val="2"/>
        </w:numPr>
        <w:tabs>
          <w:tab w:val="left" w:pos="5954"/>
        </w:tabs>
        <w:spacing w:before="240"/>
        <w:jc w:val="both"/>
        <w:rPr>
          <w:rFonts w:ascii="Arial" w:hAnsi="Arial" w:cs="Arial"/>
          <w:sz w:val="20"/>
        </w:rPr>
      </w:pPr>
      <w:r w:rsidRPr="00E67D98">
        <w:rPr>
          <w:rFonts w:ascii="Arial" w:hAnsi="Arial" w:cs="Arial"/>
          <w:sz w:val="20"/>
        </w:rPr>
        <w:t>£</w:t>
      </w:r>
      <w:r w:rsidRPr="00834C31">
        <w:rPr>
          <w:rFonts w:ascii="Arial" w:hAnsi="Arial" w:cs="Arial"/>
          <w:sz w:val="20"/>
        </w:rPr>
        <w:fldChar w:fldCharType="begin">
          <w:ffData>
            <w:name w:val=""/>
            <w:enabled/>
            <w:calcOnExit w:val="0"/>
            <w:textInput>
              <w:default w:val="[amount]"/>
            </w:textInput>
          </w:ffData>
        </w:fldChar>
      </w:r>
      <w:r w:rsidRPr="00834C31">
        <w:rPr>
          <w:rFonts w:ascii="Arial" w:hAnsi="Arial" w:cs="Arial"/>
          <w:sz w:val="20"/>
        </w:rPr>
        <w:instrText xml:space="preserve"> FORMTEXT </w:instrText>
      </w:r>
      <w:r w:rsidRPr="00834C31">
        <w:rPr>
          <w:rFonts w:ascii="Arial" w:hAnsi="Arial" w:cs="Arial"/>
          <w:sz w:val="20"/>
        </w:rPr>
      </w:r>
      <w:r w:rsidRPr="00834C31">
        <w:rPr>
          <w:rFonts w:ascii="Arial" w:hAnsi="Arial" w:cs="Arial"/>
          <w:sz w:val="20"/>
        </w:rPr>
        <w:fldChar w:fldCharType="separate"/>
      </w:r>
      <w:r w:rsidRPr="00834C31">
        <w:rPr>
          <w:rFonts w:ascii="Arial" w:hAnsi="Arial" w:cs="Arial"/>
          <w:noProof/>
          <w:sz w:val="20"/>
        </w:rPr>
        <w:t>[amount]</w:t>
      </w:r>
      <w:r w:rsidRPr="00834C31">
        <w:rPr>
          <w:rFonts w:ascii="Arial" w:hAnsi="Arial" w:cs="Arial"/>
          <w:sz w:val="20"/>
        </w:rPr>
        <w:fldChar w:fldCharType="end"/>
      </w:r>
      <w:r w:rsidRPr="00834C31">
        <w:rPr>
          <w:rFonts w:ascii="Arial" w:hAnsi="Arial" w:cs="Arial"/>
          <w:sz w:val="20"/>
        </w:rPr>
        <w:t xml:space="preserve"> plus VAT and necessary </w:t>
      </w:r>
      <w:r w:rsidR="00A87955" w:rsidRPr="00A87955">
        <w:rPr>
          <w:rFonts w:ascii="Arial" w:hAnsi="Arial" w:cs="Arial"/>
          <w:sz w:val="20"/>
          <w:highlight w:val="green"/>
        </w:rPr>
        <w:t>expenses</w:t>
      </w:r>
      <w:r w:rsidRPr="00834C31">
        <w:rPr>
          <w:rFonts w:ascii="Arial" w:hAnsi="Arial" w:cs="Arial"/>
          <w:sz w:val="20"/>
        </w:rPr>
        <w:t xml:space="preserve"> in respect of assistance rendered by </w:t>
      </w:r>
      <w:r w:rsidRPr="00834C31">
        <w:rPr>
          <w:rFonts w:ascii="Arial" w:hAnsi="Arial" w:cs="Arial"/>
          <w:sz w:val="20"/>
        </w:rPr>
        <w:fldChar w:fldCharType="begin">
          <w:ffData>
            <w:name w:val=""/>
            <w:enabled/>
            <w:calcOnExit w:val="0"/>
            <w:textInput>
              <w:default w:val="[IP firm]"/>
            </w:textInput>
          </w:ffData>
        </w:fldChar>
      </w:r>
      <w:r w:rsidRPr="00834C31">
        <w:rPr>
          <w:rFonts w:ascii="Arial" w:hAnsi="Arial" w:cs="Arial"/>
          <w:sz w:val="20"/>
        </w:rPr>
        <w:instrText xml:space="preserve"> FORMTEXT </w:instrText>
      </w:r>
      <w:r w:rsidRPr="00834C31">
        <w:rPr>
          <w:rFonts w:ascii="Arial" w:hAnsi="Arial" w:cs="Arial"/>
          <w:sz w:val="20"/>
        </w:rPr>
      </w:r>
      <w:r w:rsidRPr="00834C31">
        <w:rPr>
          <w:rFonts w:ascii="Arial" w:hAnsi="Arial" w:cs="Arial"/>
          <w:sz w:val="20"/>
        </w:rPr>
        <w:fldChar w:fldCharType="separate"/>
      </w:r>
      <w:r w:rsidRPr="00834C31">
        <w:rPr>
          <w:rFonts w:ascii="Arial" w:hAnsi="Arial" w:cs="Arial"/>
          <w:noProof/>
          <w:sz w:val="20"/>
        </w:rPr>
        <w:t>[IP firm]</w:t>
      </w:r>
      <w:r w:rsidRPr="00834C31">
        <w:rPr>
          <w:rFonts w:ascii="Arial" w:hAnsi="Arial" w:cs="Arial"/>
          <w:sz w:val="20"/>
        </w:rPr>
        <w:fldChar w:fldCharType="end"/>
      </w:r>
      <w:r w:rsidRPr="00834C31">
        <w:rPr>
          <w:rFonts w:ascii="Arial" w:hAnsi="Arial" w:cs="Arial"/>
          <w:sz w:val="20"/>
        </w:rPr>
        <w:t xml:space="preserve"> in connection with the preparation of the statement of </w:t>
      </w:r>
      <w:r w:rsidRPr="005C0FCF">
        <w:rPr>
          <w:rFonts w:ascii="Arial" w:hAnsi="Arial" w:cs="Arial"/>
          <w:sz w:val="20"/>
        </w:rPr>
        <w:t xml:space="preserve">affairs. </w:t>
      </w:r>
      <w:r w:rsidRPr="005C0FCF">
        <w:rPr>
          <w:rFonts w:ascii="Arial" w:hAnsi="Arial" w:cs="Arial"/>
          <w:i/>
          <w:color w:val="365F91" w:themeColor="accent1" w:themeShade="BF"/>
          <w:sz w:val="20"/>
        </w:rPr>
        <w:t xml:space="preserve">[If applicable continue with the following </w:t>
      </w:r>
      <w:r w:rsidRPr="005C0FCF">
        <w:rPr>
          <w:rFonts w:ascii="Arial" w:hAnsi="Arial" w:cs="Arial"/>
          <w:i/>
          <w:color w:val="365F91" w:themeColor="accent1" w:themeShade="BF"/>
          <w:sz w:val="20"/>
        </w:rPr>
        <w:lastRenderedPageBreak/>
        <w:t xml:space="preserve">sentence, otherwise delete it] </w:t>
      </w:r>
      <w:r w:rsidRPr="005C0FCF">
        <w:rPr>
          <w:rFonts w:ascii="Arial" w:hAnsi="Arial" w:cs="Arial"/>
          <w:sz w:val="20"/>
        </w:rPr>
        <w:t xml:space="preserve">In addition, the Company’s accountants, </w:t>
      </w:r>
      <w:r w:rsidRPr="005C0FCF">
        <w:rPr>
          <w:rFonts w:ascii="Arial" w:hAnsi="Arial" w:cs="Arial"/>
          <w:sz w:val="20"/>
        </w:rPr>
        <w:fldChar w:fldCharType="begin">
          <w:ffData>
            <w:name w:val=""/>
            <w:enabled/>
            <w:calcOnExit w:val="0"/>
            <w:textInput>
              <w:default w:val="[Name]"/>
            </w:textInput>
          </w:ffData>
        </w:fldChar>
      </w:r>
      <w:r w:rsidRPr="005C0FCF">
        <w:rPr>
          <w:rFonts w:ascii="Arial" w:hAnsi="Arial" w:cs="Arial"/>
          <w:sz w:val="20"/>
        </w:rPr>
        <w:instrText xml:space="preserve"> FORMTEXT </w:instrText>
      </w:r>
      <w:r w:rsidRPr="005C0FCF">
        <w:rPr>
          <w:rFonts w:ascii="Arial" w:hAnsi="Arial" w:cs="Arial"/>
          <w:sz w:val="20"/>
        </w:rPr>
      </w:r>
      <w:r w:rsidRPr="005C0FCF">
        <w:rPr>
          <w:rFonts w:ascii="Arial" w:hAnsi="Arial" w:cs="Arial"/>
          <w:sz w:val="20"/>
        </w:rPr>
        <w:fldChar w:fldCharType="separate"/>
      </w:r>
      <w:r w:rsidRPr="005C0FCF">
        <w:rPr>
          <w:rFonts w:ascii="Arial" w:hAnsi="Arial" w:cs="Arial"/>
          <w:noProof/>
          <w:sz w:val="20"/>
        </w:rPr>
        <w:t>[Name]</w:t>
      </w:r>
      <w:r w:rsidRPr="005C0FCF">
        <w:rPr>
          <w:rFonts w:ascii="Arial" w:hAnsi="Arial" w:cs="Arial"/>
          <w:sz w:val="20"/>
        </w:rPr>
        <w:fldChar w:fldCharType="end"/>
      </w:r>
      <w:r w:rsidRPr="005C0FCF">
        <w:rPr>
          <w:rFonts w:ascii="Arial" w:hAnsi="Arial" w:cs="Arial"/>
          <w:sz w:val="20"/>
        </w:rPr>
        <w:t>, be paid £</w:t>
      </w:r>
      <w:r w:rsidRPr="005C0FCF">
        <w:rPr>
          <w:rFonts w:ascii="Arial" w:hAnsi="Arial" w:cs="Arial"/>
          <w:sz w:val="20"/>
        </w:rPr>
        <w:fldChar w:fldCharType="begin">
          <w:ffData>
            <w:name w:val=""/>
            <w:enabled/>
            <w:calcOnExit w:val="0"/>
            <w:textInput>
              <w:default w:val="[amount]"/>
            </w:textInput>
          </w:ffData>
        </w:fldChar>
      </w:r>
      <w:r w:rsidRPr="005C0FCF">
        <w:rPr>
          <w:rFonts w:ascii="Arial" w:hAnsi="Arial" w:cs="Arial"/>
          <w:sz w:val="20"/>
        </w:rPr>
        <w:instrText xml:space="preserve"> FORMTEXT </w:instrText>
      </w:r>
      <w:r w:rsidRPr="005C0FCF">
        <w:rPr>
          <w:rFonts w:ascii="Arial" w:hAnsi="Arial" w:cs="Arial"/>
          <w:sz w:val="20"/>
        </w:rPr>
      </w:r>
      <w:r w:rsidRPr="005C0FCF">
        <w:rPr>
          <w:rFonts w:ascii="Arial" w:hAnsi="Arial" w:cs="Arial"/>
          <w:sz w:val="20"/>
        </w:rPr>
        <w:fldChar w:fldCharType="separate"/>
      </w:r>
      <w:r w:rsidRPr="005C0FCF">
        <w:rPr>
          <w:rFonts w:ascii="Arial" w:hAnsi="Arial" w:cs="Arial"/>
          <w:noProof/>
          <w:sz w:val="20"/>
        </w:rPr>
        <w:t>[amount]</w:t>
      </w:r>
      <w:r w:rsidRPr="005C0FCF">
        <w:rPr>
          <w:rFonts w:ascii="Arial" w:hAnsi="Arial" w:cs="Arial"/>
          <w:sz w:val="20"/>
        </w:rPr>
        <w:fldChar w:fldCharType="end"/>
      </w:r>
      <w:r w:rsidRPr="005C0FCF">
        <w:rPr>
          <w:rFonts w:ascii="Arial" w:hAnsi="Arial" w:cs="Arial"/>
          <w:sz w:val="20"/>
        </w:rPr>
        <w:t xml:space="preserve"> plus VAT for the assistance </w:t>
      </w:r>
      <w:r w:rsidR="004E2FEF" w:rsidRPr="005C0FCF">
        <w:rPr>
          <w:rFonts w:ascii="Arial" w:hAnsi="Arial" w:cs="Arial"/>
          <w:sz w:val="20"/>
        </w:rPr>
        <w:t xml:space="preserve">provided </w:t>
      </w:r>
      <w:r w:rsidRPr="005C0FCF">
        <w:rPr>
          <w:rFonts w:ascii="Arial" w:hAnsi="Arial" w:cs="Arial"/>
          <w:sz w:val="20"/>
        </w:rPr>
        <w:t>with the preparation of the statement of affairs.</w:t>
      </w:r>
    </w:p>
    <w:p w14:paraId="2BEFF044" w14:textId="3C1E0CE1" w:rsidR="004E2FEF" w:rsidRPr="005C0FCF" w:rsidRDefault="00AB116C" w:rsidP="004E2FEF">
      <w:pPr>
        <w:pStyle w:val="BodyText"/>
        <w:numPr>
          <w:ilvl w:val="0"/>
          <w:numId w:val="2"/>
        </w:numPr>
        <w:tabs>
          <w:tab w:val="left" w:pos="5954"/>
        </w:tabs>
        <w:spacing w:before="240"/>
        <w:jc w:val="both"/>
        <w:rPr>
          <w:rFonts w:ascii="Arial" w:hAnsi="Arial" w:cs="Arial"/>
          <w:sz w:val="20"/>
        </w:rPr>
      </w:pPr>
      <w:r w:rsidRPr="005C0FCF">
        <w:rPr>
          <w:rFonts w:ascii="Arial" w:hAnsi="Arial" w:cs="Arial"/>
          <w:sz w:val="20"/>
        </w:rPr>
        <w:t>£</w:t>
      </w:r>
      <w:r w:rsidRPr="005C0FCF">
        <w:rPr>
          <w:rFonts w:ascii="Arial" w:hAnsi="Arial" w:cs="Arial"/>
          <w:sz w:val="20"/>
        </w:rPr>
        <w:fldChar w:fldCharType="begin">
          <w:ffData>
            <w:name w:val=""/>
            <w:enabled/>
            <w:calcOnExit w:val="0"/>
            <w:textInput>
              <w:default w:val="[amount]"/>
            </w:textInput>
          </w:ffData>
        </w:fldChar>
      </w:r>
      <w:r w:rsidRPr="005C0FCF">
        <w:rPr>
          <w:rFonts w:ascii="Arial" w:hAnsi="Arial" w:cs="Arial"/>
          <w:sz w:val="20"/>
        </w:rPr>
        <w:instrText xml:space="preserve"> FORMTEXT </w:instrText>
      </w:r>
      <w:r w:rsidRPr="005C0FCF">
        <w:rPr>
          <w:rFonts w:ascii="Arial" w:hAnsi="Arial" w:cs="Arial"/>
          <w:sz w:val="20"/>
        </w:rPr>
      </w:r>
      <w:r w:rsidRPr="005C0FCF">
        <w:rPr>
          <w:rFonts w:ascii="Arial" w:hAnsi="Arial" w:cs="Arial"/>
          <w:sz w:val="20"/>
        </w:rPr>
        <w:fldChar w:fldCharType="separate"/>
      </w:r>
      <w:r w:rsidRPr="005C0FCF">
        <w:rPr>
          <w:rFonts w:ascii="Arial" w:hAnsi="Arial" w:cs="Arial"/>
          <w:noProof/>
          <w:sz w:val="20"/>
        </w:rPr>
        <w:t>[amount]</w:t>
      </w:r>
      <w:r w:rsidRPr="005C0FCF">
        <w:rPr>
          <w:rFonts w:ascii="Arial" w:hAnsi="Arial" w:cs="Arial"/>
          <w:sz w:val="20"/>
        </w:rPr>
        <w:fldChar w:fldCharType="end"/>
      </w:r>
      <w:r w:rsidRPr="005C0FCF">
        <w:rPr>
          <w:rFonts w:ascii="Arial" w:hAnsi="Arial" w:cs="Arial"/>
          <w:sz w:val="20"/>
        </w:rPr>
        <w:t xml:space="preserve"> plus VAT and necessary </w:t>
      </w:r>
      <w:r w:rsidR="00A87955" w:rsidRPr="00A87955">
        <w:rPr>
          <w:rFonts w:ascii="Arial" w:hAnsi="Arial" w:cs="Arial"/>
          <w:sz w:val="20"/>
          <w:highlight w:val="green"/>
        </w:rPr>
        <w:t>expenses</w:t>
      </w:r>
      <w:r w:rsidRPr="005C0FCF">
        <w:rPr>
          <w:rFonts w:ascii="Arial" w:hAnsi="Arial" w:cs="Arial"/>
          <w:sz w:val="20"/>
        </w:rPr>
        <w:t xml:space="preserve">, in respect of assistance given by </w:t>
      </w:r>
      <w:r w:rsidRPr="005C0FCF">
        <w:rPr>
          <w:rFonts w:ascii="Arial" w:hAnsi="Arial" w:cs="Arial"/>
          <w:sz w:val="20"/>
        </w:rPr>
        <w:fldChar w:fldCharType="begin">
          <w:ffData>
            <w:name w:val=""/>
            <w:enabled/>
            <w:calcOnExit w:val="0"/>
            <w:textInput>
              <w:default w:val="[IP firm]"/>
            </w:textInput>
          </w:ffData>
        </w:fldChar>
      </w:r>
      <w:r w:rsidRPr="005C0FCF">
        <w:rPr>
          <w:rFonts w:ascii="Arial" w:hAnsi="Arial" w:cs="Arial"/>
          <w:sz w:val="20"/>
        </w:rPr>
        <w:instrText xml:space="preserve"> FORMTEXT </w:instrText>
      </w:r>
      <w:r w:rsidRPr="005C0FCF">
        <w:rPr>
          <w:rFonts w:ascii="Arial" w:hAnsi="Arial" w:cs="Arial"/>
          <w:sz w:val="20"/>
        </w:rPr>
      </w:r>
      <w:r w:rsidRPr="005C0FCF">
        <w:rPr>
          <w:rFonts w:ascii="Arial" w:hAnsi="Arial" w:cs="Arial"/>
          <w:sz w:val="20"/>
        </w:rPr>
        <w:fldChar w:fldCharType="separate"/>
      </w:r>
      <w:r w:rsidRPr="005C0FCF">
        <w:rPr>
          <w:rFonts w:ascii="Arial" w:hAnsi="Arial" w:cs="Arial"/>
          <w:noProof/>
          <w:sz w:val="20"/>
        </w:rPr>
        <w:t>[IP firm]</w:t>
      </w:r>
      <w:r w:rsidRPr="005C0FCF">
        <w:rPr>
          <w:rFonts w:ascii="Arial" w:hAnsi="Arial" w:cs="Arial"/>
          <w:sz w:val="20"/>
        </w:rPr>
        <w:fldChar w:fldCharType="end"/>
      </w:r>
      <w:r w:rsidRPr="005C0FCF">
        <w:rPr>
          <w:rFonts w:ascii="Arial" w:hAnsi="Arial" w:cs="Arial"/>
          <w:sz w:val="20"/>
        </w:rPr>
        <w:t xml:space="preserve"> to the directors </w:t>
      </w:r>
      <w:bookmarkStart w:id="0" w:name="_Hlk11827399"/>
      <w:r w:rsidR="004E2FEF" w:rsidRPr="005C0FCF">
        <w:rPr>
          <w:rFonts w:ascii="Arial" w:hAnsi="Arial" w:cs="Arial"/>
          <w:sz w:val="20"/>
        </w:rPr>
        <w:t>to deal with the work required to seek a decision of the Company’s creditors over the nomination of a liquidator.</w:t>
      </w:r>
      <w:bookmarkEnd w:id="0"/>
    </w:p>
    <w:p w14:paraId="72EC25FA" w14:textId="77777777" w:rsidR="00AB116C" w:rsidRPr="0078276A" w:rsidRDefault="00AB116C" w:rsidP="00AB116C">
      <w:pPr>
        <w:pStyle w:val="NoSpacing"/>
        <w:jc w:val="both"/>
        <w:rPr>
          <w:rFonts w:ascii="Arial" w:hAnsi="Arial" w:cs="Arial"/>
          <w:b/>
          <w:sz w:val="20"/>
          <w:szCs w:val="20"/>
          <w:highlight w:val="green"/>
        </w:rPr>
      </w:pPr>
    </w:p>
    <w:p w14:paraId="11DDA861" w14:textId="77777777" w:rsidR="004E2FEF" w:rsidRPr="005C0FCF" w:rsidRDefault="004E2FEF" w:rsidP="004E2FEF">
      <w:pPr>
        <w:pStyle w:val="NoSpacing"/>
        <w:jc w:val="both"/>
        <w:rPr>
          <w:rFonts w:ascii="Arial" w:hAnsi="Arial" w:cs="Arial"/>
          <w:i/>
          <w:color w:val="365F91" w:themeColor="accent1" w:themeShade="BF"/>
          <w:sz w:val="20"/>
          <w:szCs w:val="20"/>
        </w:rPr>
      </w:pPr>
      <w:r w:rsidRPr="00935CEA">
        <w:rPr>
          <w:rFonts w:ascii="Arial" w:hAnsi="Arial" w:cs="Arial"/>
          <w:i/>
          <w:color w:val="365F91" w:themeColor="accent1" w:themeShade="BF"/>
          <w:sz w:val="20"/>
          <w:szCs w:val="20"/>
          <w:highlight w:val="yellow"/>
        </w:rPr>
        <w:t xml:space="preserve">[Nb, the regulators have now confirmed that they expect IPs to explain to creditors why the set pre-appointment fee proposed is expected to represent a fair and reasonable reflection of the work the IP firm has had to undertake (SIP9 requirement) </w:t>
      </w:r>
      <w:r w:rsidRPr="005C0FCF">
        <w:rPr>
          <w:rFonts w:ascii="Arial" w:hAnsi="Arial" w:cs="Arial"/>
          <w:i/>
          <w:color w:val="365F91" w:themeColor="accent1" w:themeShade="BF"/>
          <w:sz w:val="20"/>
          <w:szCs w:val="20"/>
          <w:highlight w:val="yellow"/>
        </w:rPr>
        <w:t xml:space="preserve">– </w:t>
      </w:r>
      <w:bookmarkStart w:id="1" w:name="_Hlk11829563"/>
      <w:r w:rsidRPr="005C0FCF">
        <w:rPr>
          <w:rFonts w:ascii="Arial" w:hAnsi="Arial" w:cs="Arial"/>
          <w:i/>
          <w:color w:val="365F91" w:themeColor="accent1" w:themeShade="BF"/>
          <w:sz w:val="20"/>
          <w:szCs w:val="20"/>
          <w:highlight w:val="yellow"/>
        </w:rPr>
        <w:t>the statements below are examples of what might be disclosed but should be edited if necessary for the circumstances of each case and if more detailed work was carried out by the 3</w:t>
      </w:r>
      <w:r w:rsidRPr="005C0FCF">
        <w:rPr>
          <w:rFonts w:ascii="Arial" w:hAnsi="Arial" w:cs="Arial"/>
          <w:i/>
          <w:color w:val="365F91" w:themeColor="accent1" w:themeShade="BF"/>
          <w:sz w:val="20"/>
          <w:szCs w:val="20"/>
          <w:highlight w:val="yellow"/>
          <w:vertAlign w:val="superscript"/>
        </w:rPr>
        <w:t>rd</w:t>
      </w:r>
      <w:r w:rsidRPr="005C0FCF">
        <w:rPr>
          <w:rFonts w:ascii="Arial" w:hAnsi="Arial" w:cs="Arial"/>
          <w:i/>
          <w:color w:val="365F91" w:themeColor="accent1" w:themeShade="BF"/>
          <w:sz w:val="20"/>
          <w:szCs w:val="20"/>
          <w:highlight w:val="yellow"/>
        </w:rPr>
        <w:t xml:space="preserve"> party accountant for example, ensure the explanation covers the work they have done in more detail and why this was deemed necessary]</w:t>
      </w:r>
      <w:bookmarkEnd w:id="1"/>
    </w:p>
    <w:p w14:paraId="7F91533F" w14:textId="77777777" w:rsidR="004E2FEF" w:rsidRPr="005C0FCF" w:rsidRDefault="004E2FEF" w:rsidP="004E2FEF">
      <w:pPr>
        <w:pStyle w:val="NoSpacing"/>
        <w:jc w:val="both"/>
        <w:rPr>
          <w:rFonts w:ascii="Arial" w:hAnsi="Arial" w:cs="Arial"/>
          <w:b/>
          <w:sz w:val="20"/>
          <w:szCs w:val="20"/>
        </w:rPr>
      </w:pPr>
    </w:p>
    <w:p w14:paraId="05339911" w14:textId="429075DE" w:rsidR="004E2FEF" w:rsidRPr="005C0FCF" w:rsidRDefault="004E2FEF" w:rsidP="004E2FEF">
      <w:pPr>
        <w:pStyle w:val="NoSpacing"/>
        <w:jc w:val="both"/>
        <w:rPr>
          <w:rFonts w:ascii="Arial" w:hAnsi="Arial" w:cs="Arial"/>
          <w:sz w:val="20"/>
        </w:rPr>
      </w:pPr>
      <w:r w:rsidRPr="005C0FCF">
        <w:rPr>
          <w:rFonts w:ascii="Arial" w:hAnsi="Arial" w:cs="Arial"/>
          <w:sz w:val="20"/>
        </w:rPr>
        <w:t>The above costs in assisting the director(s) to prepare a statement of affairs for the Company include</w:t>
      </w:r>
      <w:r w:rsidR="0066218C" w:rsidRPr="005C0FCF">
        <w:rPr>
          <w:rFonts w:ascii="Arial" w:hAnsi="Arial" w:cs="Arial"/>
          <w:sz w:val="20"/>
        </w:rPr>
        <w:t>d</w:t>
      </w:r>
      <w:r w:rsidRPr="005C0FCF">
        <w:rPr>
          <w:rFonts w:ascii="Arial" w:hAnsi="Arial" w:cs="Arial"/>
          <w:sz w:val="20"/>
        </w:rPr>
        <w:t xml:space="preserve"> reviewing the Company’s accounting records, liaising with agents where necessary to establish values for any assets owned by the Company and liaising with the Company’s accountants, bankers, director(s) and staff as necessary to enable this document to be prepared and verified ahead of the Decision Date.  </w:t>
      </w:r>
      <w:bookmarkStart w:id="2" w:name="_Hlk11829617"/>
      <w:r w:rsidRPr="005C0FCF">
        <w:rPr>
          <w:rFonts w:ascii="Arial" w:hAnsi="Arial" w:cs="Arial"/>
          <w:sz w:val="20"/>
        </w:rPr>
        <w:t xml:space="preserve">This may have included instructing the Company’s accountants to assist in this process, in which case, their costs will also be reflected above. </w:t>
      </w:r>
      <w:bookmarkEnd w:id="2"/>
    </w:p>
    <w:p w14:paraId="2783DA59" w14:textId="77777777" w:rsidR="004E2FEF" w:rsidRPr="005C0FCF" w:rsidRDefault="004E2FEF" w:rsidP="004E2FEF">
      <w:pPr>
        <w:pStyle w:val="NoSpacing"/>
        <w:jc w:val="both"/>
        <w:rPr>
          <w:rFonts w:ascii="Arial" w:hAnsi="Arial" w:cs="Arial"/>
          <w:sz w:val="20"/>
        </w:rPr>
      </w:pPr>
    </w:p>
    <w:p w14:paraId="085C5284" w14:textId="3B06A6C2" w:rsidR="004E2FEF" w:rsidRPr="005C0FCF" w:rsidRDefault="004E2FEF" w:rsidP="004E2FEF">
      <w:pPr>
        <w:pStyle w:val="NoSpacing"/>
        <w:jc w:val="both"/>
        <w:rPr>
          <w:rFonts w:ascii="Arial" w:hAnsi="Arial" w:cs="Arial"/>
          <w:sz w:val="20"/>
        </w:rPr>
      </w:pPr>
      <w:r w:rsidRPr="005C0FCF">
        <w:rPr>
          <w:rFonts w:ascii="Arial" w:hAnsi="Arial" w:cs="Arial"/>
          <w:sz w:val="20"/>
        </w:rPr>
        <w:t>The costs associated with seeking a decision from the Company’s creditors on the nomination of a liquidator, include</w:t>
      </w:r>
      <w:r w:rsidR="0066218C" w:rsidRPr="005C0FCF">
        <w:rPr>
          <w:rFonts w:ascii="Arial" w:hAnsi="Arial" w:cs="Arial"/>
          <w:sz w:val="20"/>
        </w:rPr>
        <w:t>d</w:t>
      </w:r>
      <w:r w:rsidRPr="005C0FCF">
        <w:rPr>
          <w:rFonts w:ascii="Arial" w:hAnsi="Arial" w:cs="Arial"/>
          <w:sz w:val="20"/>
        </w:rPr>
        <w:t xml:space="preserve"> making available information on the financial affairs of the Company in order that creditors can make an informed decision.  The decision-making process involved liaising with the director(s) to understand the Company’s relevant trading activity and financial history in the period leading up to liquidation and reviewing and extracting company/accounting information in order to prepare the necessary paperwork and circulating creditors with the decision-related documentation on behalf of the director(s).  </w:t>
      </w:r>
    </w:p>
    <w:p w14:paraId="58D63EAF" w14:textId="77777777" w:rsidR="004E2FEF" w:rsidRPr="005C0FCF" w:rsidRDefault="004E2FEF" w:rsidP="004E2FEF">
      <w:pPr>
        <w:pStyle w:val="NoSpacing"/>
        <w:jc w:val="both"/>
        <w:rPr>
          <w:rFonts w:ascii="Arial" w:hAnsi="Arial" w:cs="Arial"/>
          <w:sz w:val="20"/>
        </w:rPr>
      </w:pPr>
    </w:p>
    <w:p w14:paraId="2E2FAA46" w14:textId="77777777" w:rsidR="004E2FEF" w:rsidRDefault="004E2FEF" w:rsidP="004E2FEF">
      <w:pPr>
        <w:pStyle w:val="NoSpacing"/>
        <w:jc w:val="both"/>
        <w:rPr>
          <w:rFonts w:ascii="Arial" w:hAnsi="Arial" w:cs="Arial"/>
          <w:sz w:val="20"/>
        </w:rPr>
      </w:pPr>
      <w:r w:rsidRPr="005C0FCF">
        <w:rPr>
          <w:rFonts w:ascii="Arial" w:hAnsi="Arial" w:cs="Arial"/>
          <w:sz w:val="20"/>
        </w:rPr>
        <w:t>We consider that the set fees agreed with the director(s) and proposed for approval by creditors as an expense of the liquidation represent a fair and reasonable reflection of the above work this firm has carried out to assist the director(s) to place the Company into liquidation.</w:t>
      </w:r>
    </w:p>
    <w:p w14:paraId="63B8104D" w14:textId="77777777" w:rsidR="00AB116C" w:rsidRDefault="00AB116C" w:rsidP="00300BB6">
      <w:pPr>
        <w:pStyle w:val="NoSpacing"/>
        <w:jc w:val="both"/>
        <w:rPr>
          <w:rFonts w:ascii="Arial" w:hAnsi="Arial" w:cs="Arial"/>
          <w:b/>
          <w:sz w:val="20"/>
          <w:szCs w:val="20"/>
        </w:rPr>
      </w:pPr>
    </w:p>
    <w:p w14:paraId="2756401A" w14:textId="77777777" w:rsidR="00300BB6" w:rsidRPr="00333F66" w:rsidRDefault="00055846" w:rsidP="00300BB6">
      <w:pPr>
        <w:pStyle w:val="NoSpacing"/>
        <w:jc w:val="both"/>
        <w:rPr>
          <w:rFonts w:ascii="Arial" w:hAnsi="Arial" w:cs="Arial"/>
          <w:b/>
          <w:sz w:val="20"/>
          <w:szCs w:val="20"/>
        </w:rPr>
      </w:pPr>
      <w:r w:rsidRPr="00333F66">
        <w:rPr>
          <w:rFonts w:ascii="Arial" w:hAnsi="Arial" w:cs="Arial"/>
          <w:b/>
          <w:sz w:val="20"/>
          <w:szCs w:val="20"/>
        </w:rPr>
        <w:t xml:space="preserve">Appeal of </w:t>
      </w:r>
      <w:r w:rsidR="00136790" w:rsidRPr="00333F66">
        <w:rPr>
          <w:rFonts w:ascii="Arial" w:hAnsi="Arial" w:cs="Arial"/>
          <w:b/>
          <w:sz w:val="20"/>
          <w:szCs w:val="20"/>
        </w:rPr>
        <w:t xml:space="preserve">Convener’s </w:t>
      </w:r>
      <w:r w:rsidRPr="00333F66">
        <w:rPr>
          <w:rFonts w:ascii="Arial" w:hAnsi="Arial" w:cs="Arial"/>
          <w:b/>
          <w:sz w:val="20"/>
          <w:szCs w:val="20"/>
        </w:rPr>
        <w:t>decision</w:t>
      </w:r>
    </w:p>
    <w:p w14:paraId="32E5EF07" w14:textId="77777777" w:rsidR="00CB4E42" w:rsidRPr="00333F66" w:rsidRDefault="00CB4E42" w:rsidP="00300BB6">
      <w:pPr>
        <w:pStyle w:val="NoSpacing"/>
        <w:jc w:val="both"/>
        <w:rPr>
          <w:rFonts w:ascii="Arial" w:hAnsi="Arial" w:cs="Arial"/>
          <w:b/>
          <w:sz w:val="20"/>
          <w:szCs w:val="20"/>
        </w:rPr>
      </w:pPr>
    </w:p>
    <w:p w14:paraId="3A0FA141" w14:textId="77777777" w:rsidR="002C120C" w:rsidRPr="00333F66" w:rsidRDefault="00055846" w:rsidP="00300BB6">
      <w:pPr>
        <w:pStyle w:val="NoSpacing"/>
        <w:jc w:val="both"/>
        <w:rPr>
          <w:rFonts w:ascii="Arial" w:hAnsi="Arial" w:cs="Arial"/>
          <w:sz w:val="20"/>
          <w:szCs w:val="20"/>
        </w:rPr>
      </w:pPr>
      <w:r w:rsidRPr="00333F66">
        <w:rPr>
          <w:rFonts w:ascii="Arial" w:hAnsi="Arial" w:cs="Arial"/>
          <w:sz w:val="20"/>
          <w:szCs w:val="20"/>
        </w:rPr>
        <w:t>Pursuant to Rule 15.35 of the Rules, a</w:t>
      </w:r>
      <w:r w:rsidR="002C120C" w:rsidRPr="00333F66">
        <w:rPr>
          <w:rFonts w:ascii="Arial" w:hAnsi="Arial" w:cs="Arial"/>
          <w:sz w:val="20"/>
          <w:szCs w:val="20"/>
        </w:rPr>
        <w:t xml:space="preserve">ny creditor </w:t>
      </w:r>
      <w:r w:rsidRPr="00333F66">
        <w:rPr>
          <w:rFonts w:ascii="Arial" w:hAnsi="Arial" w:cs="Arial"/>
          <w:sz w:val="20"/>
          <w:szCs w:val="20"/>
        </w:rPr>
        <w:t>may apply to the court to appeal a decision of the Convener.  However, an appeal must be made within 21 days of the Decision Date</w:t>
      </w:r>
      <w:r w:rsidR="002C120C" w:rsidRPr="00333F66">
        <w:rPr>
          <w:rFonts w:ascii="Arial" w:hAnsi="Arial" w:cs="Arial"/>
          <w:sz w:val="20"/>
          <w:szCs w:val="20"/>
        </w:rPr>
        <w:t>.</w:t>
      </w:r>
    </w:p>
    <w:p w14:paraId="04AA1FEC" w14:textId="77777777" w:rsidR="00454635" w:rsidRPr="00333F66" w:rsidRDefault="00CB4E42" w:rsidP="00300BB6">
      <w:pPr>
        <w:pStyle w:val="NoSpacing"/>
        <w:jc w:val="both"/>
        <w:rPr>
          <w:rFonts w:ascii="Arial" w:hAnsi="Arial" w:cs="Arial"/>
          <w:b/>
          <w:sz w:val="20"/>
          <w:szCs w:val="20"/>
        </w:rPr>
      </w:pPr>
      <w:r w:rsidRPr="00333F66">
        <w:rPr>
          <w:rFonts w:ascii="Arial" w:hAnsi="Arial" w:cs="Arial"/>
          <w:sz w:val="20"/>
          <w:szCs w:val="20"/>
        </w:rPr>
        <w:br/>
      </w:r>
      <w:r w:rsidR="00DA0AA3" w:rsidRPr="00333F66">
        <w:rPr>
          <w:rFonts w:ascii="Arial" w:hAnsi="Arial" w:cs="Arial"/>
          <w:b/>
          <w:sz w:val="20"/>
          <w:szCs w:val="20"/>
        </w:rPr>
        <w:t>Creditors’ committee</w:t>
      </w:r>
      <w:r w:rsidR="002C120C" w:rsidRPr="00333F66">
        <w:rPr>
          <w:rFonts w:ascii="Arial" w:hAnsi="Arial" w:cs="Arial"/>
          <w:b/>
          <w:sz w:val="20"/>
          <w:szCs w:val="20"/>
        </w:rPr>
        <w:t xml:space="preserve"> </w:t>
      </w:r>
      <w:r w:rsidR="00622859">
        <w:rPr>
          <w:rFonts w:ascii="Arial" w:hAnsi="Arial" w:cs="Arial"/>
          <w:b/>
          <w:sz w:val="20"/>
          <w:szCs w:val="20"/>
        </w:rPr>
        <w:t>- nominations</w:t>
      </w:r>
    </w:p>
    <w:p w14:paraId="0D974407" w14:textId="77777777" w:rsidR="00CB4E42" w:rsidRPr="00333F66" w:rsidRDefault="00CB4E42" w:rsidP="00300BB6">
      <w:pPr>
        <w:pStyle w:val="NoSpacing"/>
        <w:jc w:val="both"/>
        <w:rPr>
          <w:rFonts w:ascii="Arial" w:hAnsi="Arial" w:cs="Arial"/>
          <w:sz w:val="20"/>
          <w:szCs w:val="20"/>
        </w:rPr>
      </w:pPr>
    </w:p>
    <w:p w14:paraId="7F198938" w14:textId="77777777" w:rsidR="00653EE7" w:rsidRDefault="00653EE7" w:rsidP="00300BB6">
      <w:pPr>
        <w:pStyle w:val="NoSpacing"/>
        <w:jc w:val="both"/>
        <w:rPr>
          <w:rFonts w:ascii="Arial" w:hAnsi="Arial" w:cs="Arial"/>
          <w:sz w:val="20"/>
          <w:szCs w:val="20"/>
        </w:rPr>
      </w:pPr>
      <w:r>
        <w:rPr>
          <w:rFonts w:ascii="Arial" w:hAnsi="Arial" w:cs="Arial"/>
          <w:sz w:val="20"/>
          <w:szCs w:val="20"/>
        </w:rPr>
        <w:t>Although creditors did not make the decision to establish a liquidation committee on my appointment, I am required under insolvency legislation to invite creditors to decide whether one should be established each time I seek a decision from them.</w:t>
      </w:r>
    </w:p>
    <w:p w14:paraId="11B230E4" w14:textId="77777777" w:rsidR="00653EE7" w:rsidRDefault="00653EE7" w:rsidP="00300BB6">
      <w:pPr>
        <w:pStyle w:val="NoSpacing"/>
        <w:jc w:val="both"/>
        <w:rPr>
          <w:rFonts w:ascii="Arial" w:hAnsi="Arial" w:cs="Arial"/>
          <w:sz w:val="20"/>
          <w:szCs w:val="20"/>
        </w:rPr>
      </w:pPr>
    </w:p>
    <w:p w14:paraId="7C0A64EE" w14:textId="24233019" w:rsidR="009B1F1F" w:rsidRPr="005C0FCF" w:rsidRDefault="00622859" w:rsidP="00300BB6">
      <w:pPr>
        <w:pStyle w:val="NoSpacing"/>
        <w:jc w:val="both"/>
        <w:rPr>
          <w:rFonts w:ascii="Arial" w:hAnsi="Arial" w:cs="Arial"/>
          <w:sz w:val="20"/>
          <w:szCs w:val="20"/>
        </w:rPr>
      </w:pPr>
      <w:r>
        <w:rPr>
          <w:rFonts w:ascii="Arial" w:hAnsi="Arial" w:cs="Arial"/>
          <w:sz w:val="20"/>
          <w:szCs w:val="20"/>
        </w:rPr>
        <w:t>A decision on this matter is therefore included on the Voting Form.</w:t>
      </w:r>
      <w:r w:rsidR="00DA0AA3" w:rsidRPr="00333F66">
        <w:rPr>
          <w:rFonts w:ascii="Arial" w:hAnsi="Arial" w:cs="Arial"/>
          <w:sz w:val="20"/>
          <w:szCs w:val="20"/>
        </w:rPr>
        <w:t xml:space="preserve"> </w:t>
      </w:r>
      <w:r>
        <w:rPr>
          <w:rFonts w:ascii="Arial" w:hAnsi="Arial" w:cs="Arial"/>
          <w:sz w:val="20"/>
          <w:szCs w:val="20"/>
        </w:rPr>
        <w:t xml:space="preserve"> A</w:t>
      </w:r>
      <w:r w:rsidR="00DA0AA3" w:rsidRPr="00333F66">
        <w:rPr>
          <w:rFonts w:ascii="Arial" w:hAnsi="Arial" w:cs="Arial"/>
          <w:sz w:val="20"/>
          <w:szCs w:val="20"/>
        </w:rPr>
        <w:t xml:space="preserve">ny nominations for membership of the committee </w:t>
      </w:r>
      <w:r w:rsidR="006D50CD" w:rsidRPr="00333F66">
        <w:rPr>
          <w:rFonts w:ascii="Arial" w:hAnsi="Arial" w:cs="Arial"/>
          <w:sz w:val="20"/>
          <w:szCs w:val="20"/>
        </w:rPr>
        <w:t>must</w:t>
      </w:r>
      <w:r w:rsidR="00DA0AA3" w:rsidRPr="00333F66">
        <w:rPr>
          <w:rFonts w:ascii="Arial" w:hAnsi="Arial" w:cs="Arial"/>
          <w:sz w:val="20"/>
          <w:szCs w:val="20"/>
        </w:rPr>
        <w:t xml:space="preserve"> be received by the Convener </w:t>
      </w:r>
      <w:r w:rsidR="00CC3F63">
        <w:rPr>
          <w:rFonts w:ascii="Arial" w:hAnsi="Arial" w:cs="Arial"/>
          <w:sz w:val="20"/>
          <w:szCs w:val="20"/>
        </w:rPr>
        <w:t>on or before</w:t>
      </w:r>
      <w:r w:rsidR="00DA0AA3" w:rsidRPr="00333F66">
        <w:rPr>
          <w:rFonts w:ascii="Arial" w:hAnsi="Arial" w:cs="Arial"/>
          <w:noProof/>
          <w:sz w:val="20"/>
          <w:szCs w:val="20"/>
        </w:rPr>
        <w:t xml:space="preserve"> the Decision Date and will only be accepted if the </w:t>
      </w:r>
      <w:r w:rsidR="001861D2">
        <w:rPr>
          <w:rFonts w:ascii="Arial" w:hAnsi="Arial" w:cs="Arial"/>
          <w:noProof/>
          <w:sz w:val="20"/>
          <w:szCs w:val="20"/>
        </w:rPr>
        <w:t>Convener</w:t>
      </w:r>
      <w:r w:rsidR="003072FD">
        <w:rPr>
          <w:rFonts w:ascii="Arial" w:hAnsi="Arial" w:cs="Arial"/>
          <w:noProof/>
          <w:sz w:val="20"/>
          <w:szCs w:val="20"/>
        </w:rPr>
        <w:t xml:space="preserve"> is </w:t>
      </w:r>
      <w:r w:rsidR="00DA0AA3" w:rsidRPr="00333F66">
        <w:rPr>
          <w:rFonts w:ascii="Arial" w:hAnsi="Arial" w:cs="Arial"/>
          <w:sz w:val="20"/>
          <w:szCs w:val="20"/>
        </w:rPr>
        <w:t xml:space="preserve">satisfied as to the nominee’s eligibility to be a member of such committee under Rule 17.4 of the </w:t>
      </w:r>
      <w:r w:rsidR="002C120C" w:rsidRPr="00333F66">
        <w:rPr>
          <w:rFonts w:ascii="Arial" w:hAnsi="Arial" w:cs="Arial"/>
          <w:sz w:val="20"/>
          <w:szCs w:val="20"/>
        </w:rPr>
        <w:t>Rules</w:t>
      </w:r>
      <w:r w:rsidR="00DA0AA3" w:rsidRPr="00333F66">
        <w:rPr>
          <w:rFonts w:ascii="Arial" w:hAnsi="Arial" w:cs="Arial"/>
          <w:sz w:val="20"/>
          <w:szCs w:val="20"/>
        </w:rPr>
        <w:t xml:space="preserve">. </w:t>
      </w:r>
      <w:r w:rsidR="00454635" w:rsidRPr="00333F66">
        <w:rPr>
          <w:rFonts w:ascii="Arial" w:hAnsi="Arial" w:cs="Arial"/>
          <w:sz w:val="20"/>
          <w:szCs w:val="20"/>
        </w:rPr>
        <w:t xml:space="preserve"> </w:t>
      </w:r>
      <w:r w:rsidR="00DA0AA3" w:rsidRPr="00333F66">
        <w:rPr>
          <w:rFonts w:ascii="Arial" w:hAnsi="Arial" w:cs="Arial"/>
          <w:sz w:val="20"/>
          <w:szCs w:val="20"/>
        </w:rPr>
        <w:t xml:space="preserve">Please note that nominations for membership can </w:t>
      </w:r>
      <w:r w:rsidR="00D4211C">
        <w:rPr>
          <w:rFonts w:ascii="Arial" w:hAnsi="Arial" w:cs="Arial"/>
          <w:sz w:val="20"/>
          <w:szCs w:val="20"/>
        </w:rPr>
        <w:t xml:space="preserve">also </w:t>
      </w:r>
      <w:r w:rsidR="00DA0AA3" w:rsidRPr="00333F66">
        <w:rPr>
          <w:rFonts w:ascii="Arial" w:hAnsi="Arial" w:cs="Arial"/>
          <w:sz w:val="20"/>
          <w:szCs w:val="20"/>
        </w:rPr>
        <w:t xml:space="preserve">be made on the </w:t>
      </w:r>
      <w:r w:rsidR="00DA0AA3" w:rsidRPr="005C0FCF">
        <w:rPr>
          <w:rFonts w:ascii="Arial" w:hAnsi="Arial" w:cs="Arial"/>
          <w:sz w:val="20"/>
          <w:szCs w:val="20"/>
        </w:rPr>
        <w:t>Voting Form</w:t>
      </w:r>
      <w:r w:rsidR="00055846" w:rsidRPr="005C0FCF">
        <w:rPr>
          <w:rFonts w:ascii="Arial" w:hAnsi="Arial" w:cs="Arial"/>
          <w:sz w:val="20"/>
          <w:szCs w:val="20"/>
        </w:rPr>
        <w:t xml:space="preserve"> accompanying this notice</w:t>
      </w:r>
      <w:r w:rsidR="00DA0AA3" w:rsidRPr="005C0FCF">
        <w:rPr>
          <w:rFonts w:ascii="Arial" w:hAnsi="Arial" w:cs="Arial"/>
          <w:sz w:val="20"/>
          <w:szCs w:val="20"/>
        </w:rPr>
        <w:t xml:space="preserve">.  </w:t>
      </w:r>
    </w:p>
    <w:p w14:paraId="74F8F3F0" w14:textId="0DB33B9F" w:rsidR="00AF5CAA" w:rsidRPr="005C0FCF" w:rsidRDefault="00AF5CAA" w:rsidP="00300BB6">
      <w:pPr>
        <w:pStyle w:val="NoSpacing"/>
        <w:jc w:val="both"/>
        <w:rPr>
          <w:rFonts w:ascii="Arial" w:hAnsi="Arial" w:cs="Arial"/>
          <w:sz w:val="20"/>
          <w:szCs w:val="20"/>
        </w:rPr>
      </w:pPr>
    </w:p>
    <w:p w14:paraId="7D14CF2C" w14:textId="77777777" w:rsidR="00AF5CAA" w:rsidRPr="00C612ED" w:rsidRDefault="00AF5CAA" w:rsidP="00AF5CAA">
      <w:pPr>
        <w:pStyle w:val="NoSpacing"/>
        <w:jc w:val="both"/>
        <w:rPr>
          <w:rFonts w:ascii="Arial" w:hAnsi="Arial" w:cs="Arial"/>
          <w:sz w:val="20"/>
          <w:szCs w:val="20"/>
        </w:rPr>
      </w:pPr>
      <w:bookmarkStart w:id="3" w:name="_Hlk13207098"/>
      <w:r w:rsidRPr="005C0FCF">
        <w:rPr>
          <w:rFonts w:ascii="Arial" w:hAnsi="Arial" w:cs="Arial"/>
          <w:sz w:val="20"/>
          <w:szCs w:val="20"/>
        </w:rPr>
        <w:t>Under Rule 17.4, a creditor is eligible to be a member of such a committee if the creditor has proved for a debt, the debt is not fully secured and the proof has not been wholly disallowed for voting purposes or wholly rejected for the purpose of distribution or dividend.  Please note that a person cannot be a member as both a creditor and a contributory and whilst a body corporate may be a member of a creditors’ committee, it can only act through a representative appointed under Rule 17.17.</w:t>
      </w:r>
      <w:r w:rsidRPr="00C612ED">
        <w:rPr>
          <w:rFonts w:ascii="Arial" w:hAnsi="Arial" w:cs="Arial"/>
          <w:sz w:val="20"/>
          <w:szCs w:val="20"/>
        </w:rPr>
        <w:t xml:space="preserve">    </w:t>
      </w:r>
    </w:p>
    <w:bookmarkEnd w:id="3"/>
    <w:p w14:paraId="35CEF0F4" w14:textId="77777777" w:rsidR="00CB4E42" w:rsidRPr="00333F66" w:rsidRDefault="00CB4E42" w:rsidP="00300BB6">
      <w:pPr>
        <w:pStyle w:val="NoSpacing"/>
        <w:jc w:val="both"/>
        <w:rPr>
          <w:rFonts w:ascii="Arial" w:hAnsi="Arial" w:cs="Arial"/>
          <w:sz w:val="20"/>
          <w:szCs w:val="20"/>
        </w:rPr>
      </w:pPr>
    </w:p>
    <w:p w14:paraId="092B1612" w14:textId="77777777" w:rsidR="000A739C" w:rsidRDefault="000A739C" w:rsidP="00300BB6">
      <w:pPr>
        <w:pStyle w:val="NoSpacing"/>
        <w:jc w:val="both"/>
        <w:rPr>
          <w:rFonts w:ascii="Arial" w:hAnsi="Arial" w:cs="Arial"/>
          <w:b/>
          <w:sz w:val="20"/>
          <w:szCs w:val="20"/>
        </w:rPr>
      </w:pPr>
    </w:p>
    <w:p w14:paraId="27E3DC35" w14:textId="77777777" w:rsidR="000A739C" w:rsidRDefault="000A739C" w:rsidP="00300BB6">
      <w:pPr>
        <w:pStyle w:val="NoSpacing"/>
        <w:jc w:val="both"/>
        <w:rPr>
          <w:rFonts w:ascii="Arial" w:hAnsi="Arial" w:cs="Arial"/>
          <w:b/>
          <w:sz w:val="20"/>
          <w:szCs w:val="20"/>
        </w:rPr>
      </w:pPr>
    </w:p>
    <w:p w14:paraId="36FCE66D" w14:textId="77777777" w:rsidR="000A739C" w:rsidRDefault="000A739C" w:rsidP="00300BB6">
      <w:pPr>
        <w:pStyle w:val="NoSpacing"/>
        <w:jc w:val="both"/>
        <w:rPr>
          <w:rFonts w:ascii="Arial" w:hAnsi="Arial" w:cs="Arial"/>
          <w:b/>
          <w:sz w:val="20"/>
          <w:szCs w:val="20"/>
        </w:rPr>
      </w:pPr>
    </w:p>
    <w:p w14:paraId="4535CD30" w14:textId="77777777" w:rsidR="000A739C" w:rsidRDefault="000A739C" w:rsidP="00300BB6">
      <w:pPr>
        <w:pStyle w:val="NoSpacing"/>
        <w:jc w:val="both"/>
        <w:rPr>
          <w:rFonts w:ascii="Arial" w:hAnsi="Arial" w:cs="Arial"/>
          <w:b/>
          <w:sz w:val="20"/>
          <w:szCs w:val="20"/>
        </w:rPr>
      </w:pPr>
    </w:p>
    <w:p w14:paraId="1B83919C" w14:textId="77777777" w:rsidR="0090496C" w:rsidRPr="00E47DF2" w:rsidRDefault="0090496C" w:rsidP="0090496C">
      <w:pPr>
        <w:pStyle w:val="NoSpacing"/>
        <w:jc w:val="both"/>
        <w:rPr>
          <w:rFonts w:ascii="Arial" w:hAnsi="Arial" w:cs="Arial"/>
          <w:b/>
          <w:sz w:val="20"/>
          <w:szCs w:val="20"/>
        </w:rPr>
      </w:pPr>
      <w:r w:rsidRPr="00E47DF2">
        <w:rPr>
          <w:rFonts w:ascii="Arial" w:hAnsi="Arial" w:cs="Arial"/>
          <w:b/>
          <w:sz w:val="20"/>
          <w:szCs w:val="20"/>
        </w:rPr>
        <w:lastRenderedPageBreak/>
        <w:t>Creditors with a small debt</w:t>
      </w:r>
    </w:p>
    <w:p w14:paraId="2175DE72" w14:textId="77777777" w:rsidR="0090496C" w:rsidRPr="00E47DF2" w:rsidRDefault="0090496C" w:rsidP="0090496C">
      <w:pPr>
        <w:pStyle w:val="NoSpacing"/>
        <w:jc w:val="both"/>
        <w:rPr>
          <w:rFonts w:ascii="Arial" w:hAnsi="Arial" w:cs="Arial"/>
          <w:sz w:val="20"/>
          <w:szCs w:val="20"/>
        </w:rPr>
      </w:pPr>
    </w:p>
    <w:p w14:paraId="41E38DE9" w14:textId="77777777" w:rsidR="0090496C" w:rsidRPr="00E47DF2" w:rsidRDefault="0090496C" w:rsidP="0090496C">
      <w:pPr>
        <w:pStyle w:val="NoSpacing"/>
        <w:jc w:val="both"/>
        <w:rPr>
          <w:rFonts w:ascii="Arial" w:hAnsi="Arial" w:cs="Arial"/>
          <w:sz w:val="20"/>
          <w:szCs w:val="20"/>
        </w:rPr>
      </w:pPr>
      <w:r w:rsidRPr="00E47DF2">
        <w:rPr>
          <w:rFonts w:ascii="Arial" w:hAnsi="Arial" w:cs="Arial"/>
          <w:sz w:val="20"/>
          <w:szCs w:val="20"/>
        </w:rPr>
        <w:t xml:space="preserve">Any creditor whose debt is treated as a small debt (less than £1,000 inclusive of VAT) must still deliver a proof of debt in respect of their claim with their Voting Form if they wish to vote on the Proposed Decisions.  </w:t>
      </w:r>
    </w:p>
    <w:p w14:paraId="3B6C8FFD" w14:textId="558754FE" w:rsidR="00FA2359" w:rsidRPr="00E47DF2" w:rsidRDefault="00FA2359" w:rsidP="00300BB6">
      <w:pPr>
        <w:pStyle w:val="NoSpacing"/>
        <w:jc w:val="both"/>
        <w:rPr>
          <w:rFonts w:ascii="Arial" w:hAnsi="Arial" w:cs="Arial"/>
          <w:sz w:val="20"/>
          <w:szCs w:val="20"/>
        </w:rPr>
      </w:pPr>
    </w:p>
    <w:p w14:paraId="4A7C7E95" w14:textId="77777777" w:rsidR="00FA2359" w:rsidRPr="00E47DF2" w:rsidRDefault="00FA2359" w:rsidP="00FA2359">
      <w:pPr>
        <w:pStyle w:val="NoSpacing"/>
        <w:jc w:val="both"/>
        <w:rPr>
          <w:rFonts w:ascii="Arial" w:hAnsi="Arial" w:cs="Arial"/>
          <w:b/>
          <w:sz w:val="20"/>
          <w:szCs w:val="20"/>
        </w:rPr>
      </w:pPr>
      <w:r w:rsidRPr="00E47DF2">
        <w:rPr>
          <w:rFonts w:ascii="Arial" w:hAnsi="Arial" w:cs="Arial"/>
          <w:b/>
          <w:sz w:val="20"/>
          <w:szCs w:val="20"/>
        </w:rPr>
        <w:t xml:space="preserve">Creditors who have opted out of receiving notices </w:t>
      </w:r>
    </w:p>
    <w:p w14:paraId="2510F638" w14:textId="77777777" w:rsidR="00FA2359" w:rsidRPr="00E47DF2" w:rsidRDefault="00FA2359" w:rsidP="00FA2359">
      <w:pPr>
        <w:pStyle w:val="NoSpacing"/>
        <w:jc w:val="both"/>
        <w:rPr>
          <w:rFonts w:ascii="Arial" w:hAnsi="Arial" w:cs="Arial"/>
          <w:sz w:val="20"/>
          <w:szCs w:val="20"/>
        </w:rPr>
      </w:pPr>
    </w:p>
    <w:p w14:paraId="16C27EE3" w14:textId="2A059C93" w:rsidR="00FA2359" w:rsidRPr="00127835" w:rsidRDefault="00FA2359" w:rsidP="00FA2359">
      <w:pPr>
        <w:pStyle w:val="NoSpacing"/>
        <w:jc w:val="both"/>
        <w:rPr>
          <w:rFonts w:ascii="Arial" w:hAnsi="Arial" w:cs="Arial"/>
          <w:sz w:val="20"/>
          <w:szCs w:val="20"/>
        </w:rPr>
      </w:pPr>
      <w:r w:rsidRPr="00E47DF2">
        <w:rPr>
          <w:rFonts w:ascii="Arial" w:hAnsi="Arial" w:cs="Arial"/>
          <w:sz w:val="20"/>
          <w:szCs w:val="20"/>
        </w:rPr>
        <w:t xml:space="preserve">Any creditor who has opted out of receiving notices but still wishes to vote on the Proposed Decisions is entitled to do so. However, they must have delivered a completed </w:t>
      </w:r>
      <w:r w:rsidR="00FA1F73" w:rsidRPr="00E47DF2">
        <w:rPr>
          <w:rFonts w:ascii="Arial" w:hAnsi="Arial" w:cs="Arial"/>
          <w:sz w:val="20"/>
          <w:szCs w:val="20"/>
        </w:rPr>
        <w:t xml:space="preserve">Voting </w:t>
      </w:r>
      <w:r w:rsidRPr="00E47DF2">
        <w:rPr>
          <w:rFonts w:ascii="Arial" w:hAnsi="Arial" w:cs="Arial"/>
          <w:sz w:val="20"/>
          <w:szCs w:val="20"/>
        </w:rPr>
        <w:t>Form, together with a proof in respect of their claim (unless one has already been submitted) to the Convener, whose contact details are below, by no later than the Decision Date, failing which their votes will be disregarded.</w:t>
      </w:r>
      <w:r w:rsidRPr="00127835">
        <w:rPr>
          <w:rFonts w:ascii="Arial" w:hAnsi="Arial" w:cs="Arial"/>
          <w:sz w:val="20"/>
          <w:szCs w:val="20"/>
        </w:rPr>
        <w:t xml:space="preserve"> </w:t>
      </w:r>
    </w:p>
    <w:p w14:paraId="340EA8F6" w14:textId="77777777" w:rsidR="005D0928" w:rsidRPr="00333F66" w:rsidRDefault="005D0928" w:rsidP="00300BB6">
      <w:pPr>
        <w:pStyle w:val="NoSpacing"/>
        <w:jc w:val="both"/>
        <w:rPr>
          <w:rFonts w:ascii="Arial" w:hAnsi="Arial" w:cs="Arial"/>
          <w:sz w:val="20"/>
          <w:szCs w:val="20"/>
        </w:rPr>
      </w:pPr>
    </w:p>
    <w:p w14:paraId="3174BC83" w14:textId="77777777" w:rsidR="003653E0" w:rsidRPr="00333F66" w:rsidRDefault="005D0928" w:rsidP="00300BB6">
      <w:pPr>
        <w:pStyle w:val="NoSpacing"/>
        <w:jc w:val="both"/>
        <w:rPr>
          <w:rFonts w:ascii="Arial" w:hAnsi="Arial" w:cs="Arial"/>
          <w:b/>
          <w:sz w:val="20"/>
          <w:szCs w:val="20"/>
        </w:rPr>
      </w:pPr>
      <w:r w:rsidRPr="00333F66">
        <w:rPr>
          <w:rFonts w:ascii="Arial" w:hAnsi="Arial" w:cs="Arial"/>
          <w:b/>
          <w:sz w:val="20"/>
          <w:szCs w:val="20"/>
        </w:rPr>
        <w:t>Request for a physical meeting</w:t>
      </w:r>
    </w:p>
    <w:p w14:paraId="6670AA94" w14:textId="77777777" w:rsidR="003653E0" w:rsidRPr="00333F66" w:rsidRDefault="003653E0" w:rsidP="00300BB6">
      <w:pPr>
        <w:pStyle w:val="NoSpacing"/>
        <w:jc w:val="both"/>
        <w:rPr>
          <w:rFonts w:ascii="Arial" w:hAnsi="Arial" w:cs="Arial"/>
          <w:sz w:val="20"/>
          <w:szCs w:val="20"/>
        </w:rPr>
      </w:pPr>
    </w:p>
    <w:p w14:paraId="0B4CEA6D" w14:textId="77777777" w:rsidR="00420C34" w:rsidRPr="00333F66" w:rsidRDefault="00983CF3" w:rsidP="00300BB6">
      <w:pPr>
        <w:pStyle w:val="NoSpacing"/>
        <w:jc w:val="both"/>
        <w:rPr>
          <w:rFonts w:ascii="Arial" w:hAnsi="Arial" w:cs="Arial"/>
          <w:sz w:val="20"/>
          <w:szCs w:val="20"/>
        </w:rPr>
      </w:pPr>
      <w:r>
        <w:rPr>
          <w:rFonts w:ascii="Arial" w:hAnsi="Arial" w:cs="Arial"/>
          <w:sz w:val="20"/>
          <w:szCs w:val="20"/>
        </w:rPr>
        <w:t>Insolvency legislation also provides that c</w:t>
      </w:r>
      <w:r w:rsidR="00394F3B" w:rsidRPr="00333F66">
        <w:rPr>
          <w:rFonts w:ascii="Arial" w:hAnsi="Arial" w:cs="Arial"/>
          <w:sz w:val="20"/>
          <w:szCs w:val="20"/>
        </w:rPr>
        <w:t>reditors who meet certain thresholds</w:t>
      </w:r>
      <w:r>
        <w:rPr>
          <w:rFonts w:ascii="Arial" w:hAnsi="Arial" w:cs="Arial"/>
          <w:sz w:val="20"/>
          <w:szCs w:val="20"/>
        </w:rPr>
        <w:t>,</w:t>
      </w:r>
      <w:r w:rsidR="00394F3B" w:rsidRPr="00333F66">
        <w:rPr>
          <w:rFonts w:ascii="Arial" w:hAnsi="Arial" w:cs="Arial"/>
          <w:sz w:val="20"/>
          <w:szCs w:val="20"/>
        </w:rPr>
        <w:t xml:space="preserve"> namely 10% in value of creditors, 10% in number of creditors or </w:t>
      </w:r>
      <w:r w:rsidR="00394F3B" w:rsidRPr="00671CC9">
        <w:rPr>
          <w:rFonts w:ascii="Arial" w:hAnsi="Arial" w:cs="Arial"/>
          <w:sz w:val="20"/>
          <w:szCs w:val="20"/>
        </w:rPr>
        <w:t xml:space="preserve">10 creditors, may </w:t>
      </w:r>
      <w:r w:rsidR="00420C34" w:rsidRPr="00671CC9">
        <w:rPr>
          <w:rFonts w:ascii="Arial" w:hAnsi="Arial" w:cs="Arial"/>
          <w:sz w:val="20"/>
          <w:szCs w:val="20"/>
        </w:rPr>
        <w:t xml:space="preserve">require a physical meeting to be held to consider the </w:t>
      </w:r>
      <w:r w:rsidR="00394F3B" w:rsidRPr="00671CC9">
        <w:rPr>
          <w:rFonts w:ascii="Arial" w:hAnsi="Arial" w:cs="Arial"/>
          <w:sz w:val="20"/>
          <w:szCs w:val="20"/>
        </w:rPr>
        <w:t>Proposed Decision</w:t>
      </w:r>
      <w:r w:rsidR="002C120C" w:rsidRPr="00671CC9">
        <w:rPr>
          <w:rFonts w:ascii="Arial" w:hAnsi="Arial" w:cs="Arial"/>
          <w:sz w:val="20"/>
          <w:szCs w:val="20"/>
        </w:rPr>
        <w:t>s</w:t>
      </w:r>
      <w:r w:rsidR="00394F3B" w:rsidRPr="00671CC9">
        <w:rPr>
          <w:rFonts w:ascii="Arial" w:hAnsi="Arial" w:cs="Arial"/>
          <w:sz w:val="20"/>
          <w:szCs w:val="20"/>
        </w:rPr>
        <w:t xml:space="preserve">.  </w:t>
      </w:r>
      <w:r w:rsidR="00C94244" w:rsidRPr="00671CC9">
        <w:rPr>
          <w:rFonts w:ascii="Arial" w:hAnsi="Arial" w:cs="Arial"/>
          <w:sz w:val="20"/>
          <w:szCs w:val="20"/>
        </w:rPr>
        <w:t xml:space="preserve">Such a request must be made in writing to the Convener within five business days from </w:t>
      </w:r>
      <w:r w:rsidR="00C94244" w:rsidRPr="00671CC9">
        <w:rPr>
          <w:rFonts w:ascii="Arial" w:hAnsi="Arial" w:cs="Arial"/>
          <w:sz w:val="20"/>
        </w:rPr>
        <w:fldChar w:fldCharType="begin">
          <w:ffData>
            <w:name w:val=""/>
            <w:enabled/>
            <w:calcOnExit w:val="0"/>
            <w:textInput>
              <w:default w:val="[Insert delivery date of this notice]"/>
            </w:textInput>
          </w:ffData>
        </w:fldChar>
      </w:r>
      <w:r w:rsidR="00C94244" w:rsidRPr="00671CC9">
        <w:rPr>
          <w:rFonts w:ascii="Arial" w:hAnsi="Arial" w:cs="Arial"/>
          <w:sz w:val="20"/>
        </w:rPr>
        <w:instrText xml:space="preserve"> FORMTEXT </w:instrText>
      </w:r>
      <w:r w:rsidR="00C94244" w:rsidRPr="00671CC9">
        <w:rPr>
          <w:rFonts w:ascii="Arial" w:hAnsi="Arial" w:cs="Arial"/>
          <w:sz w:val="20"/>
        </w:rPr>
      </w:r>
      <w:r w:rsidR="00C94244" w:rsidRPr="00671CC9">
        <w:rPr>
          <w:rFonts w:ascii="Arial" w:hAnsi="Arial" w:cs="Arial"/>
          <w:sz w:val="20"/>
        </w:rPr>
        <w:fldChar w:fldCharType="separate"/>
      </w:r>
      <w:r w:rsidR="00C94244" w:rsidRPr="00671CC9">
        <w:rPr>
          <w:rFonts w:ascii="Arial" w:hAnsi="Arial" w:cs="Arial"/>
          <w:noProof/>
          <w:sz w:val="20"/>
        </w:rPr>
        <w:t>[Insert delivery date of this notice]</w:t>
      </w:r>
      <w:r w:rsidR="00C94244" w:rsidRPr="00671CC9">
        <w:rPr>
          <w:rFonts w:ascii="Arial" w:hAnsi="Arial" w:cs="Arial"/>
          <w:sz w:val="20"/>
        </w:rPr>
        <w:fldChar w:fldCharType="end"/>
      </w:r>
      <w:r w:rsidR="00F02D17" w:rsidRPr="00671CC9">
        <w:rPr>
          <w:rFonts w:ascii="Arial" w:hAnsi="Arial" w:cs="Arial"/>
          <w:sz w:val="20"/>
          <w:szCs w:val="20"/>
        </w:rPr>
        <w:fldChar w:fldCharType="begin"/>
      </w:r>
      <w:r w:rsidR="00F02D17" w:rsidRPr="00671CC9">
        <w:rPr>
          <w:rFonts w:ascii="Arial" w:hAnsi="Arial" w:cs="Arial"/>
          <w:sz w:val="20"/>
          <w:szCs w:val="20"/>
        </w:rPr>
        <w:instrText xml:space="preserve"> FILLIN  "insert the date the notice will be 'delivered' in accordance with the Rules" </w:instrText>
      </w:r>
      <w:r w:rsidR="00F02D17" w:rsidRPr="00671CC9">
        <w:rPr>
          <w:rFonts w:ascii="Arial" w:hAnsi="Arial" w:cs="Arial"/>
          <w:sz w:val="20"/>
          <w:szCs w:val="20"/>
        </w:rPr>
        <w:fldChar w:fldCharType="end"/>
      </w:r>
      <w:r w:rsidR="00C94244" w:rsidRPr="00671CC9">
        <w:rPr>
          <w:rFonts w:ascii="Arial" w:hAnsi="Arial" w:cs="Arial"/>
          <w:sz w:val="20"/>
          <w:szCs w:val="20"/>
        </w:rPr>
        <w:t xml:space="preserve"> </w:t>
      </w:r>
      <w:r w:rsidR="00F7796F" w:rsidRPr="00671CC9">
        <w:rPr>
          <w:rFonts w:ascii="Arial" w:hAnsi="Arial" w:cs="Arial"/>
          <w:sz w:val="20"/>
          <w:szCs w:val="20"/>
        </w:rPr>
        <w:t>and</w:t>
      </w:r>
      <w:r w:rsidR="00F02D17" w:rsidRPr="00671CC9">
        <w:rPr>
          <w:rFonts w:ascii="Arial" w:hAnsi="Arial" w:cs="Arial"/>
          <w:sz w:val="20"/>
          <w:szCs w:val="20"/>
        </w:rPr>
        <w:t xml:space="preserve"> should be</w:t>
      </w:r>
      <w:r w:rsidR="00D4211C" w:rsidRPr="00671CC9">
        <w:rPr>
          <w:rFonts w:ascii="Arial" w:hAnsi="Arial" w:cs="Arial"/>
          <w:sz w:val="20"/>
          <w:szCs w:val="20"/>
        </w:rPr>
        <w:t xml:space="preserve"> accompanied by a proof of debt (unless already submitted).</w:t>
      </w:r>
    </w:p>
    <w:p w14:paraId="20CA1857" w14:textId="77777777" w:rsidR="002C120C" w:rsidRPr="00333F66" w:rsidRDefault="002C120C" w:rsidP="00300BB6">
      <w:pPr>
        <w:pStyle w:val="NoSpacing"/>
        <w:jc w:val="both"/>
        <w:rPr>
          <w:rFonts w:ascii="Arial" w:hAnsi="Arial" w:cs="Arial"/>
          <w:sz w:val="20"/>
          <w:szCs w:val="20"/>
        </w:rPr>
      </w:pPr>
    </w:p>
    <w:p w14:paraId="041472B0" w14:textId="77777777" w:rsidR="00723352" w:rsidRPr="00333F66" w:rsidRDefault="00512521" w:rsidP="00300BB6">
      <w:pPr>
        <w:pStyle w:val="NoSpacing"/>
        <w:jc w:val="both"/>
        <w:rPr>
          <w:rFonts w:ascii="Arial" w:hAnsi="Arial" w:cs="Arial"/>
          <w:b/>
          <w:sz w:val="20"/>
          <w:szCs w:val="20"/>
        </w:rPr>
      </w:pPr>
      <w:r w:rsidRPr="00333F66">
        <w:rPr>
          <w:rFonts w:ascii="Arial" w:hAnsi="Arial" w:cs="Arial"/>
          <w:b/>
          <w:sz w:val="20"/>
          <w:szCs w:val="20"/>
        </w:rPr>
        <w:t>C</w:t>
      </w:r>
      <w:r w:rsidR="00B94626" w:rsidRPr="00333F66">
        <w:rPr>
          <w:rFonts w:ascii="Arial" w:hAnsi="Arial" w:cs="Arial"/>
          <w:b/>
          <w:sz w:val="20"/>
          <w:szCs w:val="20"/>
        </w:rPr>
        <w:t>ontact details</w:t>
      </w:r>
      <w:r w:rsidR="006D50CD" w:rsidRPr="00333F66">
        <w:rPr>
          <w:rFonts w:ascii="Arial" w:hAnsi="Arial" w:cs="Arial"/>
          <w:b/>
          <w:sz w:val="20"/>
          <w:szCs w:val="20"/>
        </w:rPr>
        <w:t xml:space="preserve"> </w:t>
      </w:r>
    </w:p>
    <w:p w14:paraId="1F807C71" w14:textId="77777777" w:rsidR="00512521" w:rsidRPr="00333F66" w:rsidRDefault="00512521" w:rsidP="00300BB6">
      <w:pPr>
        <w:pStyle w:val="NoSpacing"/>
        <w:jc w:val="both"/>
        <w:rPr>
          <w:rFonts w:ascii="Arial" w:hAnsi="Arial" w:cs="Arial"/>
          <w:sz w:val="20"/>
          <w:szCs w:val="20"/>
        </w:rPr>
      </w:pPr>
    </w:p>
    <w:p w14:paraId="1F32BEDD" w14:textId="77777777" w:rsidR="00512521" w:rsidRPr="00333F66" w:rsidRDefault="008E511E" w:rsidP="00300BB6">
      <w:pPr>
        <w:pStyle w:val="NoSpacing"/>
        <w:jc w:val="both"/>
        <w:rPr>
          <w:rFonts w:ascii="Arial" w:hAnsi="Arial" w:cs="Arial"/>
          <w:sz w:val="20"/>
          <w:szCs w:val="20"/>
        </w:rPr>
      </w:pPr>
      <w:r w:rsidRPr="00403486">
        <w:rPr>
          <w:rFonts w:ascii="Arial" w:hAnsi="Arial" w:cs="Arial"/>
          <w:sz w:val="20"/>
          <w:szCs w:val="20"/>
        </w:rPr>
        <w:t>Documents required to be delivered to</w:t>
      </w:r>
      <w:r w:rsidR="00D4211C">
        <w:rPr>
          <w:rFonts w:ascii="Arial" w:hAnsi="Arial" w:cs="Arial"/>
          <w:sz w:val="20"/>
          <w:szCs w:val="20"/>
        </w:rPr>
        <w:t xml:space="preserve"> </w:t>
      </w:r>
      <w:r w:rsidRPr="00403486">
        <w:rPr>
          <w:rFonts w:ascii="Arial" w:hAnsi="Arial" w:cs="Arial"/>
          <w:sz w:val="20"/>
          <w:szCs w:val="20"/>
        </w:rPr>
        <w:t>the</w:t>
      </w:r>
      <w:r w:rsidRPr="00D4211C">
        <w:rPr>
          <w:rFonts w:ascii="Arial" w:hAnsi="Arial" w:cs="Arial"/>
          <w:sz w:val="20"/>
          <w:szCs w:val="20"/>
        </w:rPr>
        <w:t xml:space="preserve"> </w:t>
      </w:r>
      <w:r w:rsidR="00136790" w:rsidRPr="00D4211C">
        <w:rPr>
          <w:rFonts w:ascii="Arial" w:hAnsi="Arial" w:cs="Arial"/>
          <w:sz w:val="20"/>
          <w:szCs w:val="20"/>
        </w:rPr>
        <w:t>Convener</w:t>
      </w:r>
      <w:r w:rsidR="0001785A" w:rsidRPr="00333F66">
        <w:rPr>
          <w:rFonts w:ascii="Arial" w:hAnsi="Arial" w:cs="Arial"/>
          <w:sz w:val="20"/>
          <w:szCs w:val="20"/>
        </w:rPr>
        <w:t xml:space="preserve"> </w:t>
      </w:r>
      <w:r w:rsidR="00403486">
        <w:rPr>
          <w:rFonts w:ascii="Arial" w:hAnsi="Arial" w:cs="Arial"/>
          <w:sz w:val="20"/>
          <w:szCs w:val="20"/>
        </w:rPr>
        <w:t>pursuant to this notice can be sent by post to</w:t>
      </w:r>
      <w:r w:rsidR="00BB3529" w:rsidRPr="00333F66">
        <w:rPr>
          <w:rFonts w:ascii="Arial" w:hAnsi="Arial" w:cs="Arial"/>
          <w:sz w:val="20"/>
          <w:szCs w:val="20"/>
        </w:rPr>
        <w:t xml:space="preserve"> </w:t>
      </w:r>
      <w:r w:rsidR="00D4211C">
        <w:rPr>
          <w:rFonts w:ascii="Arial" w:hAnsi="Arial" w:cs="Arial"/>
          <w:sz w:val="20"/>
          <w:szCs w:val="20"/>
        </w:rPr>
        <w:t xml:space="preserve">the Liquidator at </w:t>
      </w:r>
      <w:r w:rsidR="00403486">
        <w:rPr>
          <w:rFonts w:ascii="Arial" w:hAnsi="Arial" w:cs="Arial"/>
          <w:sz w:val="20"/>
        </w:rPr>
        <w:fldChar w:fldCharType="begin">
          <w:ffData>
            <w:name w:val=""/>
            <w:enabled/>
            <w:calcOnExit w:val="0"/>
            <w:textInput>
              <w:default w:val="[IP Firm Name &amp; Address]"/>
            </w:textInput>
          </w:ffData>
        </w:fldChar>
      </w:r>
      <w:r w:rsidR="00403486">
        <w:rPr>
          <w:rFonts w:ascii="Arial" w:hAnsi="Arial" w:cs="Arial"/>
          <w:sz w:val="20"/>
        </w:rPr>
        <w:instrText xml:space="preserve"> FORMTEXT </w:instrText>
      </w:r>
      <w:r w:rsidR="00403486">
        <w:rPr>
          <w:rFonts w:ascii="Arial" w:hAnsi="Arial" w:cs="Arial"/>
          <w:sz w:val="20"/>
        </w:rPr>
      </w:r>
      <w:r w:rsidR="00403486">
        <w:rPr>
          <w:rFonts w:ascii="Arial" w:hAnsi="Arial" w:cs="Arial"/>
          <w:sz w:val="20"/>
        </w:rPr>
        <w:fldChar w:fldCharType="separate"/>
      </w:r>
      <w:r w:rsidR="00403486">
        <w:rPr>
          <w:rFonts w:ascii="Arial" w:hAnsi="Arial" w:cs="Arial"/>
          <w:noProof/>
          <w:sz w:val="20"/>
        </w:rPr>
        <w:t>[IP Firm Name &amp; Address]</w:t>
      </w:r>
      <w:r w:rsidR="00403486">
        <w:rPr>
          <w:rFonts w:ascii="Arial" w:hAnsi="Arial" w:cs="Arial"/>
          <w:sz w:val="20"/>
        </w:rPr>
        <w:fldChar w:fldCharType="end"/>
      </w:r>
      <w:r w:rsidR="00403486">
        <w:rPr>
          <w:rFonts w:ascii="Arial" w:hAnsi="Arial" w:cs="Arial"/>
          <w:sz w:val="20"/>
          <w:szCs w:val="20"/>
        </w:rPr>
        <w:t xml:space="preserve"> or alternatively by email to</w:t>
      </w:r>
      <w:r w:rsidR="00512521" w:rsidRPr="00333F66">
        <w:rPr>
          <w:rFonts w:ascii="Arial" w:hAnsi="Arial" w:cs="Arial"/>
          <w:sz w:val="20"/>
          <w:szCs w:val="20"/>
        </w:rPr>
        <w:t xml:space="preserve"> </w:t>
      </w:r>
      <w:r w:rsidR="00403486">
        <w:rPr>
          <w:rFonts w:ascii="Arial" w:hAnsi="Arial" w:cs="Arial"/>
          <w:sz w:val="20"/>
        </w:rPr>
        <w:fldChar w:fldCharType="begin">
          <w:ffData>
            <w:name w:val=""/>
            <w:enabled/>
            <w:calcOnExit w:val="0"/>
            <w:textInput>
              <w:default w:val="[IP email address]"/>
            </w:textInput>
          </w:ffData>
        </w:fldChar>
      </w:r>
      <w:r w:rsidR="00403486">
        <w:rPr>
          <w:rFonts w:ascii="Arial" w:hAnsi="Arial" w:cs="Arial"/>
          <w:sz w:val="20"/>
        </w:rPr>
        <w:instrText xml:space="preserve"> FORMTEXT </w:instrText>
      </w:r>
      <w:r w:rsidR="00403486">
        <w:rPr>
          <w:rFonts w:ascii="Arial" w:hAnsi="Arial" w:cs="Arial"/>
          <w:sz w:val="20"/>
        </w:rPr>
      </w:r>
      <w:r w:rsidR="00403486">
        <w:rPr>
          <w:rFonts w:ascii="Arial" w:hAnsi="Arial" w:cs="Arial"/>
          <w:sz w:val="20"/>
        </w:rPr>
        <w:fldChar w:fldCharType="separate"/>
      </w:r>
      <w:r w:rsidR="00403486">
        <w:rPr>
          <w:rFonts w:ascii="Arial" w:hAnsi="Arial" w:cs="Arial"/>
          <w:noProof/>
          <w:sz w:val="20"/>
        </w:rPr>
        <w:t>[IP email address]</w:t>
      </w:r>
      <w:r w:rsidR="00403486">
        <w:rPr>
          <w:rFonts w:ascii="Arial" w:hAnsi="Arial" w:cs="Arial"/>
          <w:sz w:val="20"/>
        </w:rPr>
        <w:fldChar w:fldCharType="end"/>
      </w:r>
      <w:r w:rsidR="00403486">
        <w:rPr>
          <w:rFonts w:ascii="Arial" w:hAnsi="Arial" w:cs="Arial"/>
          <w:sz w:val="20"/>
        </w:rPr>
        <w:t>.</w:t>
      </w:r>
      <w:r>
        <w:rPr>
          <w:rFonts w:ascii="Arial" w:hAnsi="Arial" w:cs="Arial"/>
          <w:sz w:val="20"/>
          <w:szCs w:val="20"/>
        </w:rPr>
        <w:t xml:space="preserve"> </w:t>
      </w:r>
      <w:r w:rsidR="00512521" w:rsidRPr="00333F66">
        <w:rPr>
          <w:rFonts w:ascii="Arial" w:hAnsi="Arial" w:cs="Arial"/>
          <w:sz w:val="20"/>
          <w:szCs w:val="20"/>
        </w:rPr>
        <w:t xml:space="preserve">Any person who requires further information may contact </w:t>
      </w:r>
      <w:r w:rsidR="00655C46">
        <w:rPr>
          <w:rFonts w:ascii="Arial" w:hAnsi="Arial" w:cs="Arial"/>
          <w:sz w:val="20"/>
          <w:szCs w:val="20"/>
        </w:rPr>
        <w:fldChar w:fldCharType="begin">
          <w:ffData>
            <w:name w:val=""/>
            <w:enabled/>
            <w:calcOnExit w:val="0"/>
            <w:textInput>
              <w:default w:val="[Name]"/>
            </w:textInput>
          </w:ffData>
        </w:fldChar>
      </w:r>
      <w:r w:rsidR="00655C46">
        <w:rPr>
          <w:rFonts w:ascii="Arial" w:hAnsi="Arial" w:cs="Arial"/>
          <w:sz w:val="20"/>
          <w:szCs w:val="20"/>
        </w:rPr>
        <w:instrText xml:space="preserve"> FORMTEXT </w:instrText>
      </w:r>
      <w:r w:rsidR="00655C46">
        <w:rPr>
          <w:rFonts w:ascii="Arial" w:hAnsi="Arial" w:cs="Arial"/>
          <w:sz w:val="20"/>
          <w:szCs w:val="20"/>
        </w:rPr>
      </w:r>
      <w:r w:rsidR="00655C46">
        <w:rPr>
          <w:rFonts w:ascii="Arial" w:hAnsi="Arial" w:cs="Arial"/>
          <w:sz w:val="20"/>
          <w:szCs w:val="20"/>
        </w:rPr>
        <w:fldChar w:fldCharType="separate"/>
      </w:r>
      <w:r w:rsidR="00655C46">
        <w:rPr>
          <w:rFonts w:ascii="Arial" w:hAnsi="Arial" w:cs="Arial"/>
          <w:noProof/>
          <w:sz w:val="20"/>
          <w:szCs w:val="20"/>
        </w:rPr>
        <w:t>[Name]</w:t>
      </w:r>
      <w:r w:rsidR="00655C46">
        <w:rPr>
          <w:rFonts w:ascii="Arial" w:hAnsi="Arial" w:cs="Arial"/>
          <w:sz w:val="20"/>
          <w:szCs w:val="20"/>
        </w:rPr>
        <w:fldChar w:fldCharType="end"/>
      </w:r>
      <w:r w:rsidR="00655C46">
        <w:rPr>
          <w:rFonts w:ascii="Arial" w:hAnsi="Arial" w:cs="Arial"/>
          <w:sz w:val="20"/>
          <w:szCs w:val="20"/>
        </w:rPr>
        <w:t xml:space="preserve"> </w:t>
      </w:r>
      <w:r w:rsidR="00512521" w:rsidRPr="00333F66">
        <w:rPr>
          <w:rFonts w:ascii="Arial" w:hAnsi="Arial" w:cs="Arial"/>
          <w:sz w:val="20"/>
          <w:szCs w:val="20"/>
        </w:rPr>
        <w:t>by telephone on</w:t>
      </w:r>
      <w:r w:rsidR="00C117AC">
        <w:rPr>
          <w:rFonts w:ascii="Arial" w:hAnsi="Arial" w:cs="Arial"/>
          <w:sz w:val="20"/>
          <w:szCs w:val="20"/>
        </w:rPr>
        <w:t xml:space="preserve"> </w:t>
      </w:r>
      <w:r w:rsidR="00C117AC">
        <w:rPr>
          <w:rFonts w:ascii="Arial" w:hAnsi="Arial" w:cs="Arial"/>
          <w:sz w:val="20"/>
        </w:rPr>
        <w:fldChar w:fldCharType="begin">
          <w:ffData>
            <w:name w:val=""/>
            <w:enabled/>
            <w:calcOnExit w:val="0"/>
            <w:textInput>
              <w:default w:val="[Telephone]"/>
            </w:textInput>
          </w:ffData>
        </w:fldChar>
      </w:r>
      <w:r w:rsidR="00C117AC">
        <w:rPr>
          <w:rFonts w:ascii="Arial" w:hAnsi="Arial" w:cs="Arial"/>
          <w:sz w:val="20"/>
        </w:rPr>
        <w:instrText xml:space="preserve"> FORMTEXT </w:instrText>
      </w:r>
      <w:r w:rsidR="00C117AC">
        <w:rPr>
          <w:rFonts w:ascii="Arial" w:hAnsi="Arial" w:cs="Arial"/>
          <w:sz w:val="20"/>
        </w:rPr>
      </w:r>
      <w:r w:rsidR="00C117AC">
        <w:rPr>
          <w:rFonts w:ascii="Arial" w:hAnsi="Arial" w:cs="Arial"/>
          <w:sz w:val="20"/>
        </w:rPr>
        <w:fldChar w:fldCharType="separate"/>
      </w:r>
      <w:r w:rsidR="00C117AC">
        <w:rPr>
          <w:rFonts w:ascii="Arial" w:hAnsi="Arial" w:cs="Arial"/>
          <w:noProof/>
          <w:sz w:val="20"/>
        </w:rPr>
        <w:t>[Telephone]</w:t>
      </w:r>
      <w:r w:rsidR="00C117AC">
        <w:rPr>
          <w:rFonts w:ascii="Arial" w:hAnsi="Arial" w:cs="Arial"/>
          <w:sz w:val="20"/>
        </w:rPr>
        <w:fldChar w:fldCharType="end"/>
      </w:r>
      <w:r w:rsidR="003B3984">
        <w:rPr>
          <w:rFonts w:ascii="Arial" w:hAnsi="Arial" w:cs="Arial"/>
          <w:sz w:val="20"/>
        </w:rPr>
        <w:t xml:space="preserve"> or a</w:t>
      </w:r>
      <w:r w:rsidR="00512521" w:rsidRPr="00333F66">
        <w:rPr>
          <w:rFonts w:ascii="Arial" w:hAnsi="Arial" w:cs="Arial"/>
          <w:sz w:val="20"/>
          <w:szCs w:val="20"/>
        </w:rPr>
        <w:t xml:space="preserve">lternatively </w:t>
      </w:r>
      <w:r w:rsidR="003B3984">
        <w:rPr>
          <w:rFonts w:ascii="Arial" w:hAnsi="Arial" w:cs="Arial"/>
          <w:sz w:val="20"/>
          <w:szCs w:val="20"/>
        </w:rPr>
        <w:t>by</w:t>
      </w:r>
      <w:r w:rsidR="00512521" w:rsidRPr="00333F66">
        <w:rPr>
          <w:rFonts w:ascii="Arial" w:hAnsi="Arial" w:cs="Arial"/>
          <w:sz w:val="20"/>
          <w:szCs w:val="20"/>
        </w:rPr>
        <w:t xml:space="preserve"> e-mail at </w:t>
      </w:r>
      <w:r w:rsidR="00C117AC">
        <w:rPr>
          <w:rFonts w:ascii="Arial" w:hAnsi="Arial" w:cs="Arial"/>
          <w:sz w:val="20"/>
        </w:rPr>
        <w:fldChar w:fldCharType="begin">
          <w:ffData>
            <w:name w:val=""/>
            <w:enabled/>
            <w:calcOnExit w:val="0"/>
            <w:textInput>
              <w:default w:val="[Email address]"/>
            </w:textInput>
          </w:ffData>
        </w:fldChar>
      </w:r>
      <w:r w:rsidR="00C117AC">
        <w:rPr>
          <w:rFonts w:ascii="Arial" w:hAnsi="Arial" w:cs="Arial"/>
          <w:sz w:val="20"/>
        </w:rPr>
        <w:instrText xml:space="preserve"> FORMTEXT </w:instrText>
      </w:r>
      <w:r w:rsidR="00C117AC">
        <w:rPr>
          <w:rFonts w:ascii="Arial" w:hAnsi="Arial" w:cs="Arial"/>
          <w:sz w:val="20"/>
        </w:rPr>
      </w:r>
      <w:r w:rsidR="00C117AC">
        <w:rPr>
          <w:rFonts w:ascii="Arial" w:hAnsi="Arial" w:cs="Arial"/>
          <w:sz w:val="20"/>
        </w:rPr>
        <w:fldChar w:fldCharType="separate"/>
      </w:r>
      <w:r w:rsidR="00C117AC">
        <w:rPr>
          <w:rFonts w:ascii="Arial" w:hAnsi="Arial" w:cs="Arial"/>
          <w:noProof/>
          <w:sz w:val="20"/>
        </w:rPr>
        <w:t>[Email address]</w:t>
      </w:r>
      <w:r w:rsidR="00C117AC">
        <w:rPr>
          <w:rFonts w:ascii="Arial" w:hAnsi="Arial" w:cs="Arial"/>
          <w:sz w:val="20"/>
        </w:rPr>
        <w:fldChar w:fldCharType="end"/>
      </w:r>
      <w:r w:rsidR="003B3984">
        <w:rPr>
          <w:rFonts w:ascii="Arial" w:hAnsi="Arial" w:cs="Arial"/>
          <w:sz w:val="20"/>
        </w:rPr>
        <w:t>.</w:t>
      </w:r>
      <w:r w:rsidR="00512521" w:rsidRPr="00333F66">
        <w:rPr>
          <w:rFonts w:ascii="Arial" w:hAnsi="Arial" w:cs="Arial"/>
          <w:sz w:val="20"/>
          <w:szCs w:val="20"/>
        </w:rPr>
        <w:fldChar w:fldCharType="begin"/>
      </w:r>
      <w:r w:rsidR="00512521" w:rsidRPr="00333F66">
        <w:rPr>
          <w:rFonts w:ascii="Arial" w:hAnsi="Arial" w:cs="Arial"/>
          <w:sz w:val="20"/>
          <w:szCs w:val="20"/>
        </w:rPr>
        <w:instrText xml:space="preserve"> FILLIN "insert case administrators e-mail address" </w:instrText>
      </w:r>
      <w:r w:rsidR="00512521" w:rsidRPr="00333F66">
        <w:rPr>
          <w:rFonts w:ascii="Arial" w:hAnsi="Arial" w:cs="Arial"/>
          <w:sz w:val="20"/>
          <w:szCs w:val="20"/>
        </w:rPr>
        <w:fldChar w:fldCharType="end"/>
      </w:r>
    </w:p>
    <w:p w14:paraId="78D0E685" w14:textId="77777777" w:rsidR="00512521" w:rsidRPr="00333F66" w:rsidRDefault="00512521" w:rsidP="00300BB6">
      <w:pPr>
        <w:pStyle w:val="ListParagraph"/>
        <w:spacing w:after="0"/>
        <w:ind w:left="0"/>
        <w:jc w:val="both"/>
        <w:rPr>
          <w:rFonts w:ascii="Arial" w:hAnsi="Arial" w:cs="Arial"/>
          <w:sz w:val="20"/>
          <w:szCs w:val="20"/>
        </w:rPr>
      </w:pPr>
    </w:p>
    <w:p w14:paraId="01286C0A" w14:textId="77777777" w:rsidR="00CB4E42" w:rsidRPr="00333F66" w:rsidRDefault="00CB4E42" w:rsidP="00300BB6">
      <w:pPr>
        <w:pStyle w:val="ListParagraph"/>
        <w:spacing w:after="0"/>
        <w:ind w:left="0"/>
        <w:jc w:val="both"/>
        <w:rPr>
          <w:rFonts w:ascii="Arial" w:hAnsi="Arial" w:cs="Arial"/>
          <w:sz w:val="20"/>
          <w:szCs w:val="20"/>
        </w:rPr>
      </w:pPr>
    </w:p>
    <w:p w14:paraId="06C56885" w14:textId="77777777" w:rsidR="00723352" w:rsidRPr="00333F66" w:rsidRDefault="00723352" w:rsidP="00300BB6">
      <w:pPr>
        <w:pStyle w:val="ListParagraph"/>
        <w:spacing w:after="0"/>
        <w:ind w:left="0"/>
        <w:jc w:val="both"/>
        <w:rPr>
          <w:rFonts w:ascii="Arial" w:hAnsi="Arial" w:cs="Arial"/>
          <w:sz w:val="20"/>
          <w:szCs w:val="20"/>
        </w:rPr>
      </w:pPr>
      <w:r w:rsidRPr="00333F66">
        <w:rPr>
          <w:rFonts w:ascii="Arial" w:hAnsi="Arial" w:cs="Arial"/>
          <w:sz w:val="20"/>
          <w:szCs w:val="20"/>
        </w:rPr>
        <w:t>Dated:</w:t>
      </w:r>
    </w:p>
    <w:p w14:paraId="5E476239" w14:textId="77777777" w:rsidR="00723352" w:rsidRPr="00333F66" w:rsidRDefault="00723352" w:rsidP="00300BB6">
      <w:pPr>
        <w:pStyle w:val="ListParagraph"/>
        <w:spacing w:after="0"/>
        <w:ind w:left="0"/>
        <w:jc w:val="both"/>
        <w:rPr>
          <w:rFonts w:ascii="Arial" w:hAnsi="Arial" w:cs="Arial"/>
          <w:sz w:val="20"/>
          <w:szCs w:val="20"/>
        </w:rPr>
      </w:pPr>
    </w:p>
    <w:p w14:paraId="73901AFB" w14:textId="77777777" w:rsidR="00136790" w:rsidRPr="00333F66" w:rsidRDefault="00136790" w:rsidP="00300BB6">
      <w:pPr>
        <w:pStyle w:val="ListParagraph"/>
        <w:spacing w:after="0"/>
        <w:ind w:left="0"/>
        <w:jc w:val="both"/>
        <w:rPr>
          <w:rFonts w:ascii="Arial" w:hAnsi="Arial" w:cs="Arial"/>
          <w:sz w:val="20"/>
          <w:szCs w:val="20"/>
        </w:rPr>
      </w:pPr>
    </w:p>
    <w:p w14:paraId="7A67F17C" w14:textId="77777777" w:rsidR="00136790" w:rsidRPr="00333F66" w:rsidRDefault="00136790" w:rsidP="00300BB6">
      <w:pPr>
        <w:pStyle w:val="ListParagraph"/>
        <w:spacing w:after="0"/>
        <w:ind w:left="0"/>
        <w:jc w:val="both"/>
        <w:rPr>
          <w:rFonts w:ascii="Arial" w:hAnsi="Arial" w:cs="Arial"/>
          <w:sz w:val="20"/>
          <w:szCs w:val="20"/>
        </w:rPr>
      </w:pPr>
    </w:p>
    <w:p w14:paraId="00A82E3E" w14:textId="77777777" w:rsidR="00723352" w:rsidRPr="00333F66" w:rsidRDefault="00723352" w:rsidP="00300BB6">
      <w:pPr>
        <w:pStyle w:val="ListParagraph"/>
        <w:spacing w:after="0"/>
        <w:ind w:left="0"/>
        <w:jc w:val="both"/>
        <w:rPr>
          <w:rFonts w:ascii="Arial" w:hAnsi="Arial" w:cs="Arial"/>
          <w:sz w:val="20"/>
          <w:szCs w:val="20"/>
        </w:rPr>
      </w:pPr>
      <w:r w:rsidRPr="00333F66">
        <w:rPr>
          <w:rFonts w:ascii="Arial" w:hAnsi="Arial" w:cs="Arial"/>
          <w:sz w:val="20"/>
          <w:szCs w:val="20"/>
        </w:rPr>
        <w:t>Signed: ………………………………………</w:t>
      </w:r>
      <w:proofErr w:type="gramStart"/>
      <w:r w:rsidRPr="00333F66">
        <w:rPr>
          <w:rFonts w:ascii="Arial" w:hAnsi="Arial" w:cs="Arial"/>
          <w:sz w:val="20"/>
          <w:szCs w:val="20"/>
        </w:rPr>
        <w:t>…..</w:t>
      </w:r>
      <w:proofErr w:type="gramEnd"/>
    </w:p>
    <w:p w14:paraId="4F02AE4E" w14:textId="77777777" w:rsidR="00723352" w:rsidRPr="00D4211C" w:rsidRDefault="00064EED" w:rsidP="00300BB6">
      <w:pPr>
        <w:jc w:val="both"/>
        <w:rPr>
          <w:rFonts w:ascii="Arial" w:hAnsi="Arial" w:cs="Arial"/>
          <w:b/>
          <w:sz w:val="20"/>
          <w:szCs w:val="20"/>
        </w:rPr>
      </w:pPr>
      <w:r w:rsidRPr="00333F66">
        <w:rPr>
          <w:rFonts w:ascii="Arial" w:hAnsi="Arial" w:cs="Arial"/>
          <w:sz w:val="20"/>
          <w:szCs w:val="20"/>
        </w:rPr>
        <w:t xml:space="preserve">             </w:t>
      </w:r>
      <w:r w:rsidR="00FB5075">
        <w:rPr>
          <w:rFonts w:ascii="Arial" w:hAnsi="Arial" w:cs="Arial"/>
          <w:b/>
          <w:sz w:val="20"/>
          <w:szCs w:val="20"/>
        </w:rPr>
        <w:t xml:space="preserve">Liquidator </w:t>
      </w:r>
    </w:p>
    <w:p w14:paraId="34E5BF81" w14:textId="77777777" w:rsidR="00CC0944" w:rsidRPr="00333F66" w:rsidRDefault="00CC0944" w:rsidP="00300BB6">
      <w:pPr>
        <w:jc w:val="both"/>
        <w:rPr>
          <w:rFonts w:ascii="Arial" w:hAnsi="Arial" w:cs="Arial"/>
          <w:sz w:val="20"/>
          <w:szCs w:val="20"/>
        </w:rPr>
      </w:pPr>
    </w:p>
    <w:sectPr w:rsidR="00CC0944" w:rsidRPr="00333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21D44"/>
    <w:multiLevelType w:val="hybridMultilevel"/>
    <w:tmpl w:val="BB8216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3D042EC"/>
    <w:multiLevelType w:val="hybridMultilevel"/>
    <w:tmpl w:val="57F02D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352"/>
    <w:rsid w:val="0000142E"/>
    <w:rsid w:val="00014244"/>
    <w:rsid w:val="00016FAB"/>
    <w:rsid w:val="0001785A"/>
    <w:rsid w:val="00025801"/>
    <w:rsid w:val="00025B5C"/>
    <w:rsid w:val="0002606A"/>
    <w:rsid w:val="00055846"/>
    <w:rsid w:val="00061F47"/>
    <w:rsid w:val="00064EED"/>
    <w:rsid w:val="000778E4"/>
    <w:rsid w:val="000A1408"/>
    <w:rsid w:val="000A739C"/>
    <w:rsid w:val="000E4DF1"/>
    <w:rsid w:val="000F1B4A"/>
    <w:rsid w:val="00121B4A"/>
    <w:rsid w:val="00125C67"/>
    <w:rsid w:val="00127B73"/>
    <w:rsid w:val="00136790"/>
    <w:rsid w:val="00145B33"/>
    <w:rsid w:val="001861D2"/>
    <w:rsid w:val="001864AE"/>
    <w:rsid w:val="00186B72"/>
    <w:rsid w:val="00191F2D"/>
    <w:rsid w:val="001D56C6"/>
    <w:rsid w:val="001E0887"/>
    <w:rsid w:val="002315C3"/>
    <w:rsid w:val="00234C4F"/>
    <w:rsid w:val="0024147E"/>
    <w:rsid w:val="00241586"/>
    <w:rsid w:val="00291FA5"/>
    <w:rsid w:val="002A1EB9"/>
    <w:rsid w:val="002A4E72"/>
    <w:rsid w:val="002A6AE1"/>
    <w:rsid w:val="002B2F97"/>
    <w:rsid w:val="002B33F9"/>
    <w:rsid w:val="002C120C"/>
    <w:rsid w:val="002E6504"/>
    <w:rsid w:val="00300BB6"/>
    <w:rsid w:val="003072FD"/>
    <w:rsid w:val="00333F66"/>
    <w:rsid w:val="00334DD8"/>
    <w:rsid w:val="00344A96"/>
    <w:rsid w:val="003653E0"/>
    <w:rsid w:val="00394F3B"/>
    <w:rsid w:val="003B1030"/>
    <w:rsid w:val="003B3984"/>
    <w:rsid w:val="003D0AA1"/>
    <w:rsid w:val="003D67E1"/>
    <w:rsid w:val="003F758F"/>
    <w:rsid w:val="00403486"/>
    <w:rsid w:val="00420C34"/>
    <w:rsid w:val="004324CF"/>
    <w:rsid w:val="0044698A"/>
    <w:rsid w:val="00450CC6"/>
    <w:rsid w:val="00451A21"/>
    <w:rsid w:val="00454323"/>
    <w:rsid w:val="00454635"/>
    <w:rsid w:val="00473A38"/>
    <w:rsid w:val="00477E72"/>
    <w:rsid w:val="004C1CE5"/>
    <w:rsid w:val="004C5579"/>
    <w:rsid w:val="004D02F0"/>
    <w:rsid w:val="004E2FEF"/>
    <w:rsid w:val="004F24D5"/>
    <w:rsid w:val="005105BD"/>
    <w:rsid w:val="00512521"/>
    <w:rsid w:val="00540182"/>
    <w:rsid w:val="00542120"/>
    <w:rsid w:val="005967ED"/>
    <w:rsid w:val="005C0FCF"/>
    <w:rsid w:val="005D0928"/>
    <w:rsid w:val="005D158D"/>
    <w:rsid w:val="005E050F"/>
    <w:rsid w:val="005F1132"/>
    <w:rsid w:val="005F6346"/>
    <w:rsid w:val="00622859"/>
    <w:rsid w:val="00652A89"/>
    <w:rsid w:val="00653EE7"/>
    <w:rsid w:val="00655C46"/>
    <w:rsid w:val="0066218C"/>
    <w:rsid w:val="00671CC9"/>
    <w:rsid w:val="00673CA3"/>
    <w:rsid w:val="00674D41"/>
    <w:rsid w:val="00676A87"/>
    <w:rsid w:val="00686F95"/>
    <w:rsid w:val="006A2C40"/>
    <w:rsid w:val="006A6A35"/>
    <w:rsid w:val="006C205E"/>
    <w:rsid w:val="006C2248"/>
    <w:rsid w:val="006D50CD"/>
    <w:rsid w:val="006E38F3"/>
    <w:rsid w:val="006F1179"/>
    <w:rsid w:val="006F2A22"/>
    <w:rsid w:val="00723352"/>
    <w:rsid w:val="00752433"/>
    <w:rsid w:val="0077385D"/>
    <w:rsid w:val="0078276A"/>
    <w:rsid w:val="007833DB"/>
    <w:rsid w:val="007A0409"/>
    <w:rsid w:val="007F213C"/>
    <w:rsid w:val="007F2346"/>
    <w:rsid w:val="0080043B"/>
    <w:rsid w:val="00821A40"/>
    <w:rsid w:val="00850EA5"/>
    <w:rsid w:val="00857D55"/>
    <w:rsid w:val="00862BB1"/>
    <w:rsid w:val="0087236E"/>
    <w:rsid w:val="00893598"/>
    <w:rsid w:val="00895156"/>
    <w:rsid w:val="008B2460"/>
    <w:rsid w:val="008B6554"/>
    <w:rsid w:val="008C27A3"/>
    <w:rsid w:val="008D1C61"/>
    <w:rsid w:val="008E511E"/>
    <w:rsid w:val="008E54DA"/>
    <w:rsid w:val="008E64AB"/>
    <w:rsid w:val="0090363A"/>
    <w:rsid w:val="0090496C"/>
    <w:rsid w:val="00907111"/>
    <w:rsid w:val="00912655"/>
    <w:rsid w:val="0092740B"/>
    <w:rsid w:val="00940D3D"/>
    <w:rsid w:val="00970697"/>
    <w:rsid w:val="0097742C"/>
    <w:rsid w:val="00980D64"/>
    <w:rsid w:val="0098275F"/>
    <w:rsid w:val="00983CF3"/>
    <w:rsid w:val="00997484"/>
    <w:rsid w:val="009A5CB7"/>
    <w:rsid w:val="009B1F1F"/>
    <w:rsid w:val="009B393C"/>
    <w:rsid w:val="009C695B"/>
    <w:rsid w:val="009E36C5"/>
    <w:rsid w:val="009F6D20"/>
    <w:rsid w:val="009F7E89"/>
    <w:rsid w:val="00A27CD2"/>
    <w:rsid w:val="00A3717A"/>
    <w:rsid w:val="00A645AF"/>
    <w:rsid w:val="00A87955"/>
    <w:rsid w:val="00A90706"/>
    <w:rsid w:val="00A92E21"/>
    <w:rsid w:val="00A93DD4"/>
    <w:rsid w:val="00AA617A"/>
    <w:rsid w:val="00AB116C"/>
    <w:rsid w:val="00AE028F"/>
    <w:rsid w:val="00AF5CAA"/>
    <w:rsid w:val="00B26F32"/>
    <w:rsid w:val="00B6187F"/>
    <w:rsid w:val="00B73213"/>
    <w:rsid w:val="00B94626"/>
    <w:rsid w:val="00BA4058"/>
    <w:rsid w:val="00BA6B06"/>
    <w:rsid w:val="00BB3385"/>
    <w:rsid w:val="00BB3529"/>
    <w:rsid w:val="00BE4EDC"/>
    <w:rsid w:val="00BF2B89"/>
    <w:rsid w:val="00C117AC"/>
    <w:rsid w:val="00C1288E"/>
    <w:rsid w:val="00C34A9B"/>
    <w:rsid w:val="00C47A1B"/>
    <w:rsid w:val="00C52C36"/>
    <w:rsid w:val="00C5603D"/>
    <w:rsid w:val="00C61EDF"/>
    <w:rsid w:val="00C64E93"/>
    <w:rsid w:val="00C94244"/>
    <w:rsid w:val="00CB4E42"/>
    <w:rsid w:val="00CC0944"/>
    <w:rsid w:val="00CC3F63"/>
    <w:rsid w:val="00CE0445"/>
    <w:rsid w:val="00D221D1"/>
    <w:rsid w:val="00D4211C"/>
    <w:rsid w:val="00D63C56"/>
    <w:rsid w:val="00D73992"/>
    <w:rsid w:val="00DA0AA3"/>
    <w:rsid w:val="00DF357E"/>
    <w:rsid w:val="00E26105"/>
    <w:rsid w:val="00E307D8"/>
    <w:rsid w:val="00E40F05"/>
    <w:rsid w:val="00E4162A"/>
    <w:rsid w:val="00E47DF2"/>
    <w:rsid w:val="00E54ED2"/>
    <w:rsid w:val="00E60EED"/>
    <w:rsid w:val="00E66C7A"/>
    <w:rsid w:val="00E679A1"/>
    <w:rsid w:val="00E728D6"/>
    <w:rsid w:val="00E92EE5"/>
    <w:rsid w:val="00E96DDE"/>
    <w:rsid w:val="00EA2886"/>
    <w:rsid w:val="00EC3B16"/>
    <w:rsid w:val="00ED78AF"/>
    <w:rsid w:val="00F02D17"/>
    <w:rsid w:val="00F05369"/>
    <w:rsid w:val="00F64A54"/>
    <w:rsid w:val="00F73199"/>
    <w:rsid w:val="00F7796F"/>
    <w:rsid w:val="00F80EEE"/>
    <w:rsid w:val="00F86A4B"/>
    <w:rsid w:val="00FA1F73"/>
    <w:rsid w:val="00FA2359"/>
    <w:rsid w:val="00FA2375"/>
    <w:rsid w:val="00FB5075"/>
    <w:rsid w:val="00FC49AF"/>
    <w:rsid w:val="00FD2D43"/>
    <w:rsid w:val="00FD69FD"/>
    <w:rsid w:val="00FE2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BC67"/>
  <w15:docId w15:val="{FB55BBA5-8AE3-4159-AD34-B8F4B0AB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352"/>
    <w:pPr>
      <w:ind w:left="720"/>
      <w:contextualSpacing/>
    </w:pPr>
  </w:style>
  <w:style w:type="paragraph" w:customStyle="1" w:styleId="BodySingle">
    <w:name w:val="Body Single"/>
    <w:rsid w:val="00723352"/>
    <w:pPr>
      <w:autoSpaceDE w:val="0"/>
      <w:autoSpaceDN w:val="0"/>
      <w:adjustRightInd w:val="0"/>
      <w:spacing w:after="0" w:line="240" w:lineRule="auto"/>
    </w:pPr>
    <w:rPr>
      <w:rFonts w:ascii="Times New Roman" w:eastAsia="Times New Roman" w:hAnsi="Times New Roman" w:cs="Times New Roman"/>
      <w:color w:val="000000"/>
      <w:sz w:val="20"/>
      <w:szCs w:val="24"/>
      <w:lang w:val="en-US"/>
    </w:rPr>
  </w:style>
  <w:style w:type="paragraph" w:styleId="BalloonText">
    <w:name w:val="Balloon Text"/>
    <w:basedOn w:val="Normal"/>
    <w:link w:val="BalloonTextChar"/>
    <w:uiPriority w:val="99"/>
    <w:semiHidden/>
    <w:unhideWhenUsed/>
    <w:rsid w:val="004C1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CE5"/>
    <w:rPr>
      <w:rFonts w:ascii="Tahoma" w:hAnsi="Tahoma" w:cs="Tahoma"/>
      <w:sz w:val="16"/>
      <w:szCs w:val="16"/>
    </w:rPr>
  </w:style>
  <w:style w:type="paragraph" w:styleId="BodyText">
    <w:name w:val="Body Text"/>
    <w:basedOn w:val="Normal"/>
    <w:link w:val="BodyTextChar"/>
    <w:semiHidden/>
    <w:rsid w:val="00674D41"/>
    <w:pPr>
      <w:spacing w:after="0" w:line="240" w:lineRule="auto"/>
      <w:jc w:val="right"/>
    </w:pPr>
    <w:rPr>
      <w:rFonts w:ascii="Times New Roman" w:eastAsia="Times New Roman" w:hAnsi="Times New Roman" w:cs="Times New Roman"/>
      <w:sz w:val="16"/>
      <w:szCs w:val="20"/>
    </w:rPr>
  </w:style>
  <w:style w:type="character" w:customStyle="1" w:styleId="BodyTextChar">
    <w:name w:val="Body Text Char"/>
    <w:basedOn w:val="DefaultParagraphFont"/>
    <w:link w:val="BodyText"/>
    <w:semiHidden/>
    <w:rsid w:val="00674D41"/>
    <w:rPr>
      <w:rFonts w:ascii="Times New Roman" w:eastAsia="Times New Roman" w:hAnsi="Times New Roman" w:cs="Times New Roman"/>
      <w:sz w:val="16"/>
      <w:szCs w:val="20"/>
    </w:rPr>
  </w:style>
  <w:style w:type="paragraph" w:styleId="NoSpacing">
    <w:name w:val="No Spacing"/>
    <w:uiPriority w:val="1"/>
    <w:qFormat/>
    <w:rsid w:val="00CB4E42"/>
    <w:pPr>
      <w:spacing w:after="0" w:line="240" w:lineRule="auto"/>
    </w:pPr>
  </w:style>
  <w:style w:type="table" w:styleId="TableGrid">
    <w:name w:val="Table Grid"/>
    <w:basedOn w:val="TableNormal"/>
    <w:uiPriority w:val="59"/>
    <w:unhideWhenUsed/>
    <w:rsid w:val="00D6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190827">
      <w:bodyDiv w:val="1"/>
      <w:marLeft w:val="0"/>
      <w:marRight w:val="0"/>
      <w:marTop w:val="0"/>
      <w:marBottom w:val="0"/>
      <w:divBdr>
        <w:top w:val="none" w:sz="0" w:space="0" w:color="auto"/>
        <w:left w:val="none" w:sz="0" w:space="0" w:color="auto"/>
        <w:bottom w:val="none" w:sz="0" w:space="0" w:color="auto"/>
        <w:right w:val="none" w:sz="0" w:space="0" w:color="auto"/>
      </w:divBdr>
    </w:div>
    <w:div w:id="173966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1DB2A-F813-42D6-AB65-164DD3679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Nova Consultants</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Nova Consultants</dc:creator>
  <cp:lastModifiedBy>Office Nova Consultants Ltd</cp:lastModifiedBy>
  <cp:revision>2</cp:revision>
  <cp:lastPrinted>2017-03-07T10:46:00Z</cp:lastPrinted>
  <dcterms:created xsi:type="dcterms:W3CDTF">2021-07-02T11:40:00Z</dcterms:created>
  <dcterms:modified xsi:type="dcterms:W3CDTF">2021-07-02T11:40:00Z</dcterms:modified>
</cp:coreProperties>
</file>