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80A62" w14:textId="6FD2EFED" w:rsidR="00C26762" w:rsidRPr="007E7726" w:rsidRDefault="00C26762" w:rsidP="003C276F">
      <w:pPr>
        <w:pStyle w:val="Heading3"/>
        <w:tabs>
          <w:tab w:val="left" w:pos="720"/>
          <w:tab w:val="left" w:pos="1440"/>
          <w:tab w:val="left" w:pos="2160"/>
          <w:tab w:val="left" w:pos="2880"/>
          <w:tab w:val="left" w:pos="3600"/>
          <w:tab w:val="left" w:pos="4320"/>
          <w:tab w:val="left" w:pos="5040"/>
          <w:tab w:val="left" w:pos="6675"/>
        </w:tabs>
        <w:rPr>
          <w:rFonts w:asciiTheme="minorHAnsi" w:hAnsiTheme="minorHAnsi" w:cstheme="minorHAnsi"/>
          <w:sz w:val="24"/>
          <w:szCs w:val="24"/>
        </w:rPr>
      </w:pPr>
      <w:r w:rsidRPr="007E7726">
        <w:rPr>
          <w:rFonts w:asciiTheme="minorHAnsi" w:hAnsiTheme="minorHAnsi" w:cstheme="minorHAnsi"/>
          <w:sz w:val="24"/>
          <w:szCs w:val="24"/>
        </w:rPr>
        <w:t>Section 216</w:t>
      </w:r>
      <w:r w:rsidRPr="007E7726">
        <w:rPr>
          <w:rFonts w:asciiTheme="minorHAnsi" w:hAnsiTheme="minorHAnsi" w:cstheme="minorHAnsi"/>
          <w:sz w:val="24"/>
          <w:szCs w:val="24"/>
        </w:rPr>
        <w:tab/>
        <w:t xml:space="preserve">Restriction on re-use of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names </w:t>
      </w:r>
      <w:r w:rsidRPr="007E7726">
        <w:rPr>
          <w:rFonts w:asciiTheme="minorHAnsi" w:hAnsiTheme="minorHAnsi" w:cstheme="minorHAnsi"/>
          <w:sz w:val="24"/>
          <w:szCs w:val="24"/>
        </w:rPr>
        <w:tab/>
      </w:r>
    </w:p>
    <w:p w14:paraId="33F32539" w14:textId="77777777" w:rsidR="00C26762" w:rsidRPr="007E7726" w:rsidRDefault="00C26762" w:rsidP="003C276F">
      <w:pPr>
        <w:rPr>
          <w:rFonts w:asciiTheme="minorHAnsi" w:hAnsiTheme="minorHAnsi" w:cstheme="minorHAnsi"/>
          <w:sz w:val="24"/>
          <w:szCs w:val="24"/>
        </w:rPr>
      </w:pPr>
    </w:p>
    <w:p w14:paraId="11E7CA76"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(1)</w:t>
      </w:r>
      <w:r w:rsidRPr="007E7726">
        <w:rPr>
          <w:rFonts w:asciiTheme="minorHAnsi" w:hAnsiTheme="minorHAnsi" w:cstheme="minorHAnsi"/>
          <w:sz w:val="24"/>
          <w:szCs w:val="24"/>
        </w:rPr>
        <w:tab/>
        <w:t xml:space="preserve">This section applies to a person where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has gone into insolvent liquidation on or after the appointed day and he was a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or shadow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at any time in the period of 12 months ending with the day before it went into liquidation.</w:t>
      </w:r>
    </w:p>
    <w:p w14:paraId="044EC0AD" w14:textId="77777777" w:rsidR="00C26762" w:rsidRPr="007E7726" w:rsidRDefault="00C26762" w:rsidP="003C276F">
      <w:pPr>
        <w:rPr>
          <w:rFonts w:asciiTheme="minorHAnsi" w:hAnsiTheme="minorHAnsi" w:cstheme="minorHAnsi"/>
          <w:sz w:val="24"/>
          <w:szCs w:val="24"/>
        </w:rPr>
      </w:pPr>
    </w:p>
    <w:p w14:paraId="5C425BFA"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(2)</w:t>
      </w:r>
      <w:r w:rsidRPr="007E7726">
        <w:rPr>
          <w:rFonts w:asciiTheme="minorHAnsi" w:hAnsiTheme="minorHAnsi" w:cstheme="minorHAnsi"/>
          <w:sz w:val="24"/>
          <w:szCs w:val="24"/>
        </w:rPr>
        <w:tab/>
        <w:t>For the purposes of this section, a name is a prohibited name in relation to such a person if-</w:t>
      </w:r>
    </w:p>
    <w:p w14:paraId="78CF6952" w14:textId="77777777" w:rsidR="00C26762" w:rsidRPr="007E7726" w:rsidRDefault="00C26762" w:rsidP="003C276F">
      <w:pPr>
        <w:numPr>
          <w:ilvl w:val="0"/>
          <w:numId w:val="1"/>
        </w:numPr>
        <w:rPr>
          <w:rFonts w:asciiTheme="minorHAnsi" w:hAnsiTheme="minorHAnsi" w:cstheme="minorHAnsi"/>
          <w:sz w:val="24"/>
          <w:szCs w:val="24"/>
        </w:rPr>
      </w:pPr>
      <w:r w:rsidRPr="007E7726">
        <w:rPr>
          <w:rFonts w:asciiTheme="minorHAnsi" w:hAnsiTheme="minorHAnsi" w:cstheme="minorHAnsi"/>
          <w:sz w:val="24"/>
          <w:szCs w:val="24"/>
        </w:rPr>
        <w:t xml:space="preserve">it is a name by which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was known at any time in that period of 12 months, or</w:t>
      </w:r>
    </w:p>
    <w:p w14:paraId="48087762" w14:textId="77777777" w:rsidR="00C26762" w:rsidRPr="007E7726" w:rsidRDefault="00C26762" w:rsidP="003C276F">
      <w:pPr>
        <w:ind w:left="720"/>
        <w:rPr>
          <w:rFonts w:asciiTheme="minorHAnsi" w:hAnsiTheme="minorHAnsi" w:cstheme="minorHAnsi"/>
          <w:sz w:val="24"/>
          <w:szCs w:val="24"/>
        </w:rPr>
      </w:pPr>
    </w:p>
    <w:p w14:paraId="07D8C98A" w14:textId="77777777" w:rsidR="00C26762" w:rsidRPr="007E7726" w:rsidRDefault="00C26762" w:rsidP="003C276F">
      <w:pPr>
        <w:numPr>
          <w:ilvl w:val="0"/>
          <w:numId w:val="1"/>
        </w:numPr>
        <w:rPr>
          <w:rFonts w:asciiTheme="minorHAnsi" w:hAnsiTheme="minorHAnsi" w:cstheme="minorHAnsi"/>
          <w:sz w:val="24"/>
          <w:szCs w:val="24"/>
        </w:rPr>
      </w:pPr>
      <w:r w:rsidRPr="007E7726">
        <w:rPr>
          <w:rFonts w:asciiTheme="minorHAnsi" w:hAnsiTheme="minorHAnsi" w:cstheme="minorHAnsi"/>
          <w:sz w:val="24"/>
          <w:szCs w:val="24"/>
        </w:rPr>
        <w:t xml:space="preserve">it is a name which is so similar to a name falling within paragraph (a) as to suggest an association with that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w:t>
      </w:r>
    </w:p>
    <w:p w14:paraId="22B86BEE" w14:textId="77777777" w:rsidR="00C26762" w:rsidRPr="007E7726" w:rsidRDefault="00C26762" w:rsidP="003C276F">
      <w:pPr>
        <w:ind w:left="720"/>
        <w:rPr>
          <w:rFonts w:asciiTheme="minorHAnsi" w:hAnsiTheme="minorHAnsi" w:cstheme="minorHAnsi"/>
          <w:sz w:val="24"/>
          <w:szCs w:val="24"/>
        </w:rPr>
      </w:pPr>
    </w:p>
    <w:p w14:paraId="1811572A"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(3)</w:t>
      </w:r>
      <w:r w:rsidRPr="007E7726">
        <w:rPr>
          <w:rFonts w:asciiTheme="minorHAnsi" w:hAnsiTheme="minorHAnsi" w:cstheme="minorHAnsi"/>
          <w:sz w:val="24"/>
          <w:szCs w:val="24"/>
        </w:rPr>
        <w:tab/>
        <w:t xml:space="preserve">Except with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or in such circumstances as may be prescribed, a person to whom this section applies shall not at any time in the period of 5 years beginning with the day on which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went into liquidation-</w:t>
      </w:r>
    </w:p>
    <w:p w14:paraId="6C49A798" w14:textId="77777777" w:rsidR="00C26762" w:rsidRPr="007E7726" w:rsidRDefault="00C26762" w:rsidP="003C276F">
      <w:pPr>
        <w:rPr>
          <w:rFonts w:asciiTheme="minorHAnsi" w:hAnsiTheme="minorHAnsi" w:cstheme="minorHAnsi"/>
          <w:sz w:val="24"/>
          <w:szCs w:val="24"/>
        </w:rPr>
      </w:pPr>
    </w:p>
    <w:p w14:paraId="60AF5B0B" w14:textId="77777777" w:rsidR="00C26762" w:rsidRPr="007E7726" w:rsidRDefault="00C26762" w:rsidP="003C276F">
      <w:pPr>
        <w:numPr>
          <w:ilvl w:val="0"/>
          <w:numId w:val="3"/>
        </w:numPr>
        <w:rPr>
          <w:rFonts w:asciiTheme="minorHAnsi" w:hAnsiTheme="minorHAnsi" w:cstheme="minorHAnsi"/>
          <w:sz w:val="24"/>
          <w:szCs w:val="24"/>
        </w:rPr>
      </w:pPr>
      <w:r w:rsidRPr="007E7726">
        <w:rPr>
          <w:rFonts w:asciiTheme="minorHAnsi" w:hAnsiTheme="minorHAnsi" w:cstheme="minorHAnsi"/>
          <w:sz w:val="24"/>
          <w:szCs w:val="24"/>
        </w:rPr>
        <w:t xml:space="preserve">be a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of any other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that is known by a prohibited name, or</w:t>
      </w:r>
    </w:p>
    <w:p w14:paraId="42449355" w14:textId="77777777" w:rsidR="00C26762" w:rsidRPr="007E7726" w:rsidRDefault="00C26762" w:rsidP="003C276F">
      <w:pPr>
        <w:ind w:left="720"/>
        <w:rPr>
          <w:rFonts w:asciiTheme="minorHAnsi" w:hAnsiTheme="minorHAnsi" w:cstheme="minorHAnsi"/>
          <w:sz w:val="24"/>
          <w:szCs w:val="24"/>
        </w:rPr>
      </w:pPr>
    </w:p>
    <w:p w14:paraId="5BD4F1A7" w14:textId="77777777" w:rsidR="00C26762" w:rsidRPr="007E7726" w:rsidRDefault="00C26762" w:rsidP="003C276F">
      <w:pPr>
        <w:numPr>
          <w:ilvl w:val="0"/>
          <w:numId w:val="3"/>
        </w:numPr>
        <w:rPr>
          <w:rFonts w:asciiTheme="minorHAnsi" w:hAnsiTheme="minorHAnsi" w:cstheme="minorHAnsi"/>
          <w:sz w:val="24"/>
          <w:szCs w:val="24"/>
        </w:rPr>
      </w:pPr>
      <w:r w:rsidRPr="007E7726">
        <w:rPr>
          <w:rFonts w:asciiTheme="minorHAnsi" w:hAnsiTheme="minorHAnsi" w:cstheme="minorHAnsi"/>
          <w:sz w:val="24"/>
          <w:szCs w:val="24"/>
        </w:rPr>
        <w:t xml:space="preserve">in any way, whether directly or indirectly, be concerned or take part in the promotion, formation or management of any such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or</w:t>
      </w:r>
    </w:p>
    <w:p w14:paraId="13478257" w14:textId="77777777" w:rsidR="00C26762" w:rsidRPr="007E7726" w:rsidRDefault="00C26762" w:rsidP="003C276F">
      <w:pPr>
        <w:ind w:left="720"/>
        <w:rPr>
          <w:rFonts w:asciiTheme="minorHAnsi" w:hAnsiTheme="minorHAnsi" w:cstheme="minorHAnsi"/>
          <w:sz w:val="24"/>
          <w:szCs w:val="24"/>
        </w:rPr>
      </w:pPr>
    </w:p>
    <w:p w14:paraId="396001F2" w14:textId="2CC4703B" w:rsidR="00C26762" w:rsidRPr="007E7726" w:rsidRDefault="00C26762" w:rsidP="5521BA81">
      <w:pPr>
        <w:numPr>
          <w:ilvl w:val="0"/>
          <w:numId w:val="1"/>
        </w:numPr>
        <w:rPr>
          <w:rFonts w:asciiTheme="minorHAnsi" w:hAnsiTheme="minorHAnsi" w:cstheme="minorBidi"/>
          <w:sz w:val="24"/>
          <w:szCs w:val="24"/>
        </w:rPr>
      </w:pPr>
      <w:r w:rsidRPr="5521BA81">
        <w:rPr>
          <w:rFonts w:asciiTheme="minorHAnsi" w:hAnsiTheme="minorHAnsi" w:cstheme="minorBidi"/>
          <w:sz w:val="24"/>
          <w:szCs w:val="24"/>
        </w:rPr>
        <w:t xml:space="preserve">in any way, whether directly or indirectly, be concerned or take part in the carrying on of a business carried on (otherwise than by a </w:t>
      </w:r>
      <w:r w:rsidR="00493FFB" w:rsidRPr="5521BA81">
        <w:rPr>
          <w:rFonts w:asciiTheme="minorHAnsi" w:hAnsiTheme="minorHAnsi" w:cstheme="minorBidi"/>
          <w:sz w:val="24"/>
          <w:szCs w:val="24"/>
        </w:rPr>
        <w:t>Company</w:t>
      </w:r>
      <w:r w:rsidRPr="5521BA81">
        <w:rPr>
          <w:rFonts w:asciiTheme="minorHAnsi" w:hAnsiTheme="minorHAnsi" w:cstheme="minorBidi"/>
          <w:sz w:val="24"/>
          <w:szCs w:val="24"/>
        </w:rPr>
        <w:t>) under a prohibited name.</w:t>
      </w:r>
    </w:p>
    <w:p w14:paraId="33377F8D" w14:textId="77777777" w:rsidR="00C26762" w:rsidRPr="007E7726" w:rsidRDefault="00C26762" w:rsidP="003C276F">
      <w:pPr>
        <w:ind w:left="720"/>
        <w:rPr>
          <w:rFonts w:asciiTheme="minorHAnsi" w:hAnsiTheme="minorHAnsi" w:cstheme="minorHAnsi"/>
          <w:sz w:val="24"/>
          <w:szCs w:val="24"/>
        </w:rPr>
      </w:pPr>
    </w:p>
    <w:p w14:paraId="73250781"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(4)</w:t>
      </w:r>
      <w:r w:rsidRPr="007E7726">
        <w:rPr>
          <w:rFonts w:asciiTheme="minorHAnsi" w:hAnsiTheme="minorHAnsi" w:cstheme="minorHAnsi"/>
          <w:sz w:val="24"/>
          <w:szCs w:val="24"/>
        </w:rPr>
        <w:tab/>
        <w:t>If a person acts in contravention of this section, he is liable to imprisonment or a fine, or both.</w:t>
      </w:r>
    </w:p>
    <w:p w14:paraId="6E9DE469" w14:textId="77777777" w:rsidR="00C26762" w:rsidRPr="007E7726" w:rsidRDefault="00C26762" w:rsidP="003C276F">
      <w:pPr>
        <w:rPr>
          <w:rFonts w:asciiTheme="minorHAnsi" w:hAnsiTheme="minorHAnsi" w:cstheme="minorHAnsi"/>
          <w:sz w:val="24"/>
          <w:szCs w:val="24"/>
        </w:rPr>
      </w:pPr>
    </w:p>
    <w:p w14:paraId="3A50766C"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(5)</w:t>
      </w:r>
      <w:r w:rsidRPr="007E7726">
        <w:rPr>
          <w:rFonts w:asciiTheme="minorHAnsi" w:hAnsiTheme="minorHAnsi" w:cstheme="minorHAnsi"/>
          <w:sz w:val="24"/>
          <w:szCs w:val="24"/>
        </w:rPr>
        <w:tab/>
        <w:t xml:space="preserve">In subsection (3)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means any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having jurisdiction to wind up companies; and on an application for permission under that subsection, the Secretary of State or the official receiver may appear and call the attention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to any matters which seem to him to be relevant.</w:t>
      </w:r>
    </w:p>
    <w:p w14:paraId="3BDBE4D3" w14:textId="77777777" w:rsidR="00C26762" w:rsidRPr="007E7726" w:rsidRDefault="00C26762" w:rsidP="003C276F">
      <w:pPr>
        <w:rPr>
          <w:rFonts w:asciiTheme="minorHAnsi" w:hAnsiTheme="minorHAnsi" w:cstheme="minorHAnsi"/>
          <w:sz w:val="24"/>
          <w:szCs w:val="24"/>
        </w:rPr>
      </w:pPr>
    </w:p>
    <w:p w14:paraId="7DE65973"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(6)</w:t>
      </w:r>
      <w:r w:rsidRPr="007E7726">
        <w:rPr>
          <w:rFonts w:asciiTheme="minorHAnsi" w:hAnsiTheme="minorHAnsi" w:cstheme="minorHAnsi"/>
          <w:sz w:val="24"/>
          <w:szCs w:val="24"/>
        </w:rPr>
        <w:tab/>
        <w:t xml:space="preserve">References in this section, in relation to any time, to a "name” by which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is known are to the name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at that time or to any name under which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carries on business at that time.</w:t>
      </w:r>
    </w:p>
    <w:p w14:paraId="09029913" w14:textId="77777777" w:rsidR="00C26762" w:rsidRPr="007E7726" w:rsidRDefault="00C26762" w:rsidP="003C276F">
      <w:pPr>
        <w:rPr>
          <w:rFonts w:asciiTheme="minorHAnsi" w:hAnsiTheme="minorHAnsi" w:cstheme="minorHAnsi"/>
          <w:sz w:val="24"/>
          <w:szCs w:val="24"/>
        </w:rPr>
      </w:pPr>
    </w:p>
    <w:p w14:paraId="43B730F7"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(7)</w:t>
      </w:r>
      <w:r w:rsidRPr="007E7726">
        <w:rPr>
          <w:rFonts w:asciiTheme="minorHAnsi" w:hAnsiTheme="minorHAnsi" w:cstheme="minorHAnsi"/>
          <w:sz w:val="24"/>
          <w:szCs w:val="24"/>
        </w:rPr>
        <w:tab/>
        <w:t xml:space="preserve">For the purposes of this section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"goes into insolvent liquidation” if it goes into liquidation at a time when its assets are insufficient for the payment of its debts and other liabilities and the expenses of the winding up.</w:t>
      </w:r>
    </w:p>
    <w:p w14:paraId="65DE3D02" w14:textId="77777777" w:rsidR="00C26762" w:rsidRPr="007E7726" w:rsidRDefault="00C26762" w:rsidP="003C276F">
      <w:pPr>
        <w:rPr>
          <w:rFonts w:asciiTheme="minorHAnsi" w:hAnsiTheme="minorHAnsi" w:cstheme="minorHAnsi"/>
          <w:sz w:val="24"/>
          <w:szCs w:val="24"/>
        </w:rPr>
      </w:pPr>
    </w:p>
    <w:p w14:paraId="19D7684B"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lastRenderedPageBreak/>
        <w:t>(8)</w:t>
      </w:r>
      <w:r w:rsidRPr="007E7726">
        <w:rPr>
          <w:rFonts w:asciiTheme="minorHAnsi" w:hAnsiTheme="minorHAnsi" w:cstheme="minorHAnsi"/>
          <w:sz w:val="24"/>
          <w:szCs w:val="24"/>
        </w:rPr>
        <w:tab/>
        <w:t>In this section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includes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which may be wound up under Part V of this Act.</w:t>
      </w:r>
    </w:p>
    <w:p w14:paraId="77C8D4AB"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 </w:t>
      </w:r>
    </w:p>
    <w:p w14:paraId="6E9392A3" w14:textId="77777777" w:rsidR="00C26762" w:rsidRPr="007E7726" w:rsidRDefault="00C26762" w:rsidP="003C276F">
      <w:pPr>
        <w:pStyle w:val="Heading3"/>
        <w:rPr>
          <w:rFonts w:asciiTheme="minorHAnsi" w:hAnsiTheme="minorHAnsi" w:cstheme="minorHAnsi"/>
          <w:bCs/>
          <w:sz w:val="24"/>
          <w:szCs w:val="24"/>
        </w:rPr>
      </w:pPr>
      <w:r w:rsidRPr="007E7726">
        <w:rPr>
          <w:rFonts w:asciiTheme="minorHAnsi" w:hAnsiTheme="minorHAnsi" w:cstheme="minorHAnsi"/>
          <w:bCs/>
          <w:sz w:val="24"/>
          <w:szCs w:val="24"/>
        </w:rPr>
        <w:t>Section 217</w:t>
      </w:r>
      <w:r w:rsidRPr="007E7726">
        <w:rPr>
          <w:rFonts w:asciiTheme="minorHAnsi" w:hAnsiTheme="minorHAnsi" w:cstheme="minorHAnsi"/>
          <w:bCs/>
          <w:sz w:val="24"/>
          <w:szCs w:val="24"/>
        </w:rPr>
        <w:tab/>
        <w:t xml:space="preserve">Personal liability for debts, following contravention of s 216 </w:t>
      </w:r>
    </w:p>
    <w:p w14:paraId="2E6D746C"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  </w:t>
      </w:r>
    </w:p>
    <w:p w14:paraId="38181ACB"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(1)</w:t>
      </w:r>
      <w:r w:rsidRPr="007E7726">
        <w:rPr>
          <w:rFonts w:asciiTheme="minorHAnsi" w:hAnsiTheme="minorHAnsi" w:cstheme="minorHAnsi"/>
          <w:sz w:val="24"/>
          <w:szCs w:val="24"/>
        </w:rPr>
        <w:tab/>
        <w:t xml:space="preserve">A person is personally responsible for all the relevant debts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if at any time-</w:t>
      </w:r>
    </w:p>
    <w:p w14:paraId="0FC8A322" w14:textId="77777777" w:rsidR="00C26762" w:rsidRPr="007E7726" w:rsidRDefault="00C26762" w:rsidP="003C276F">
      <w:pPr>
        <w:rPr>
          <w:rFonts w:asciiTheme="minorHAnsi" w:hAnsiTheme="minorHAnsi" w:cstheme="minorHAnsi"/>
          <w:sz w:val="24"/>
          <w:szCs w:val="24"/>
        </w:rPr>
      </w:pPr>
    </w:p>
    <w:p w14:paraId="1F270A79" w14:textId="77777777" w:rsidR="00C26762" w:rsidRPr="007E7726" w:rsidRDefault="00C26762" w:rsidP="003C276F">
      <w:pPr>
        <w:numPr>
          <w:ilvl w:val="0"/>
          <w:numId w:val="4"/>
        </w:numPr>
        <w:rPr>
          <w:rFonts w:asciiTheme="minorHAnsi" w:hAnsiTheme="minorHAnsi" w:cstheme="minorHAnsi"/>
          <w:sz w:val="24"/>
          <w:szCs w:val="24"/>
        </w:rPr>
      </w:pPr>
      <w:r w:rsidRPr="007E7726">
        <w:rPr>
          <w:rFonts w:asciiTheme="minorHAnsi" w:hAnsiTheme="minorHAnsi" w:cstheme="minorHAnsi"/>
          <w:sz w:val="24"/>
          <w:szCs w:val="24"/>
        </w:rPr>
        <w:t xml:space="preserve">in contravention of section 216, he is involved in the management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or</w:t>
      </w:r>
    </w:p>
    <w:p w14:paraId="37C9837F" w14:textId="77777777" w:rsidR="00C26762" w:rsidRPr="007E7726" w:rsidRDefault="00C26762" w:rsidP="003C276F">
      <w:pPr>
        <w:ind w:left="720"/>
        <w:rPr>
          <w:rFonts w:asciiTheme="minorHAnsi" w:hAnsiTheme="minorHAnsi" w:cstheme="minorHAnsi"/>
          <w:sz w:val="24"/>
          <w:szCs w:val="24"/>
        </w:rPr>
      </w:pPr>
    </w:p>
    <w:p w14:paraId="48C67A2D" w14:textId="77777777" w:rsidR="00C26762" w:rsidRPr="007E7726" w:rsidRDefault="00C26762" w:rsidP="003C276F">
      <w:pPr>
        <w:pStyle w:val="BodyTextIndent"/>
        <w:numPr>
          <w:ilvl w:val="0"/>
          <w:numId w:val="4"/>
        </w:numPr>
        <w:rPr>
          <w:rFonts w:asciiTheme="minorHAnsi" w:hAnsiTheme="minorHAnsi" w:cstheme="minorHAnsi"/>
          <w:sz w:val="24"/>
          <w:szCs w:val="24"/>
        </w:rPr>
      </w:pPr>
      <w:r w:rsidRPr="007E7726">
        <w:rPr>
          <w:rFonts w:asciiTheme="minorHAnsi" w:hAnsiTheme="minorHAnsi" w:cstheme="minorHAnsi"/>
          <w:sz w:val="24"/>
          <w:szCs w:val="24"/>
        </w:rPr>
        <w:t xml:space="preserve">as a person who is involved in the management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he acts or is willing to act on instructions given (without the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by a person whom he knows at that time to be in contravention in relation to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of section 216.</w:t>
      </w:r>
    </w:p>
    <w:p w14:paraId="0149DE6D" w14:textId="77777777" w:rsidR="00C26762" w:rsidRPr="007E7726" w:rsidRDefault="00C26762" w:rsidP="003C276F">
      <w:pPr>
        <w:pStyle w:val="BodyTextIndent"/>
        <w:ind w:left="0"/>
        <w:rPr>
          <w:rFonts w:asciiTheme="minorHAnsi" w:hAnsiTheme="minorHAnsi" w:cstheme="minorHAnsi"/>
          <w:sz w:val="24"/>
          <w:szCs w:val="24"/>
        </w:rPr>
      </w:pPr>
    </w:p>
    <w:p w14:paraId="09E6B96B"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(2)</w:t>
      </w:r>
      <w:r w:rsidRPr="007E7726">
        <w:rPr>
          <w:rFonts w:asciiTheme="minorHAnsi" w:hAnsiTheme="minorHAnsi" w:cstheme="minorHAnsi"/>
          <w:sz w:val="24"/>
          <w:szCs w:val="24"/>
        </w:rPr>
        <w:tab/>
        <w:t xml:space="preserve">Where a person is personally responsible under this section for the relevant debts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he is jointly and severally liable in respect of those debts with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and any other person who, whether under this section or otherwise, is so liable.</w:t>
      </w:r>
    </w:p>
    <w:p w14:paraId="7363EBBA" w14:textId="77777777" w:rsidR="00C26762" w:rsidRPr="007E7726" w:rsidRDefault="00C26762" w:rsidP="003C276F">
      <w:pPr>
        <w:rPr>
          <w:rFonts w:asciiTheme="minorHAnsi" w:hAnsiTheme="minorHAnsi" w:cstheme="minorHAnsi"/>
          <w:sz w:val="24"/>
          <w:szCs w:val="24"/>
        </w:rPr>
      </w:pPr>
    </w:p>
    <w:p w14:paraId="5B572A34"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(3)</w:t>
      </w:r>
      <w:r w:rsidRPr="007E7726">
        <w:rPr>
          <w:rFonts w:asciiTheme="minorHAnsi" w:hAnsiTheme="minorHAnsi" w:cstheme="minorHAnsi"/>
          <w:sz w:val="24"/>
          <w:szCs w:val="24"/>
        </w:rPr>
        <w:tab/>
        <w:t xml:space="preserve">For the purposes of this section the relevant debts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are-</w:t>
      </w:r>
    </w:p>
    <w:p w14:paraId="39FAF737" w14:textId="77777777" w:rsidR="00C26762" w:rsidRPr="007E7726" w:rsidRDefault="00C26762" w:rsidP="003C276F">
      <w:pPr>
        <w:rPr>
          <w:rFonts w:asciiTheme="minorHAnsi" w:hAnsiTheme="minorHAnsi" w:cstheme="minorHAnsi"/>
          <w:sz w:val="24"/>
          <w:szCs w:val="24"/>
        </w:rPr>
      </w:pPr>
    </w:p>
    <w:p w14:paraId="6BEAC927" w14:textId="77777777" w:rsidR="00C26762" w:rsidRPr="007E7726" w:rsidRDefault="00C26762" w:rsidP="003C276F">
      <w:pPr>
        <w:numPr>
          <w:ilvl w:val="0"/>
          <w:numId w:val="2"/>
        </w:numPr>
        <w:rPr>
          <w:rFonts w:asciiTheme="minorHAnsi" w:hAnsiTheme="minorHAnsi" w:cstheme="minorHAnsi"/>
          <w:sz w:val="24"/>
          <w:szCs w:val="24"/>
        </w:rPr>
      </w:pPr>
      <w:r w:rsidRPr="007E7726">
        <w:rPr>
          <w:rFonts w:asciiTheme="minorHAnsi" w:hAnsiTheme="minorHAnsi" w:cstheme="minorHAnsi"/>
          <w:sz w:val="24"/>
          <w:szCs w:val="24"/>
        </w:rPr>
        <w:t xml:space="preserve">in relation to a person who is personally responsible under paragraph (a) of subsection (1), such debts and other liabilities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as are incurred at a time when that person was involved in the management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and</w:t>
      </w:r>
    </w:p>
    <w:p w14:paraId="2933C4A5" w14:textId="77777777" w:rsidR="00C26762" w:rsidRPr="007E7726" w:rsidRDefault="00C26762" w:rsidP="003C276F">
      <w:pPr>
        <w:ind w:left="720"/>
        <w:rPr>
          <w:rFonts w:asciiTheme="minorHAnsi" w:hAnsiTheme="minorHAnsi" w:cstheme="minorHAnsi"/>
          <w:sz w:val="24"/>
          <w:szCs w:val="24"/>
        </w:rPr>
      </w:pPr>
    </w:p>
    <w:p w14:paraId="420BC1F0" w14:textId="77777777" w:rsidR="00C26762" w:rsidRPr="007E7726" w:rsidRDefault="00C26762" w:rsidP="003C276F">
      <w:pPr>
        <w:pStyle w:val="BodyTextIndent"/>
        <w:numPr>
          <w:ilvl w:val="0"/>
          <w:numId w:val="2"/>
        </w:numPr>
        <w:rPr>
          <w:rFonts w:asciiTheme="minorHAnsi" w:hAnsiTheme="minorHAnsi" w:cstheme="minorHAnsi"/>
          <w:sz w:val="24"/>
          <w:szCs w:val="24"/>
        </w:rPr>
      </w:pPr>
      <w:r w:rsidRPr="007E7726">
        <w:rPr>
          <w:rFonts w:asciiTheme="minorHAnsi" w:hAnsiTheme="minorHAnsi" w:cstheme="minorHAnsi"/>
          <w:sz w:val="24"/>
          <w:szCs w:val="24"/>
        </w:rPr>
        <w:t xml:space="preserve">in relation to a person who is personally responsible under paragraph (b) of that subsection, such debts and other liabilities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as are incurred at a time when that person was acting or was willing to  act on instructions given as mentioned in that paragraph.</w:t>
      </w:r>
    </w:p>
    <w:p w14:paraId="581BDF6A" w14:textId="77777777" w:rsidR="00C26762" w:rsidRPr="007E7726" w:rsidRDefault="00C26762" w:rsidP="003C276F">
      <w:pPr>
        <w:ind w:left="720"/>
        <w:rPr>
          <w:rFonts w:asciiTheme="minorHAnsi" w:hAnsiTheme="minorHAnsi" w:cstheme="minorHAnsi"/>
          <w:sz w:val="24"/>
          <w:szCs w:val="24"/>
        </w:rPr>
      </w:pPr>
    </w:p>
    <w:p w14:paraId="4056CD6F"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(4)</w:t>
      </w:r>
      <w:r w:rsidRPr="007E7726">
        <w:rPr>
          <w:rFonts w:asciiTheme="minorHAnsi" w:hAnsiTheme="minorHAnsi" w:cstheme="minorHAnsi"/>
          <w:sz w:val="24"/>
          <w:szCs w:val="24"/>
        </w:rPr>
        <w:tab/>
        <w:t xml:space="preserve">For the purposes of this section, a person is involved in the management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if he is a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or if he is concerned, whether directly or indirectly, or takes part, in the management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w:t>
      </w:r>
    </w:p>
    <w:p w14:paraId="5D13F2B0" w14:textId="77777777" w:rsidR="00C26762" w:rsidRPr="007E7726" w:rsidRDefault="00C26762" w:rsidP="003C276F">
      <w:pPr>
        <w:rPr>
          <w:rFonts w:asciiTheme="minorHAnsi" w:hAnsiTheme="minorHAnsi" w:cstheme="minorHAnsi"/>
          <w:sz w:val="24"/>
          <w:szCs w:val="24"/>
        </w:rPr>
      </w:pPr>
    </w:p>
    <w:p w14:paraId="61524232"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(5)</w:t>
      </w:r>
      <w:r w:rsidRPr="007E7726">
        <w:rPr>
          <w:rFonts w:asciiTheme="minorHAnsi" w:hAnsiTheme="minorHAnsi" w:cstheme="minorHAnsi"/>
          <w:sz w:val="24"/>
          <w:szCs w:val="24"/>
        </w:rPr>
        <w:tab/>
        <w:t xml:space="preserve">For the purposes of this section a person who, as a person involved in the management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has at any time acted on instructions given (without the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by a person whom he knew at that time to be in contravention in relation to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of section 216 is presumed, unless the contrary is shown, to have been willing at any time thereafter to act on any instructions given by that person.</w:t>
      </w:r>
    </w:p>
    <w:p w14:paraId="2BC26676" w14:textId="77777777" w:rsidR="00C26762" w:rsidRPr="007E7726" w:rsidRDefault="00C26762" w:rsidP="003C276F">
      <w:pPr>
        <w:rPr>
          <w:rFonts w:asciiTheme="minorHAnsi" w:hAnsiTheme="minorHAnsi" w:cstheme="minorHAnsi"/>
          <w:sz w:val="24"/>
          <w:szCs w:val="24"/>
        </w:rPr>
      </w:pPr>
    </w:p>
    <w:p w14:paraId="5BE17EBA"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(6)</w:t>
      </w:r>
      <w:r w:rsidRPr="007E7726">
        <w:rPr>
          <w:rFonts w:asciiTheme="minorHAnsi" w:hAnsiTheme="minorHAnsi" w:cstheme="minorHAnsi"/>
          <w:sz w:val="24"/>
          <w:szCs w:val="24"/>
        </w:rPr>
        <w:tab/>
        <w:t>In this section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includes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which may be wound up under Part V.</w:t>
      </w:r>
    </w:p>
    <w:p w14:paraId="74C798CF" w14:textId="77777777" w:rsidR="00C26762" w:rsidRPr="007E7726" w:rsidRDefault="00C26762" w:rsidP="003C276F">
      <w:pPr>
        <w:rPr>
          <w:rFonts w:asciiTheme="minorHAnsi" w:hAnsiTheme="minorHAnsi" w:cstheme="minorHAnsi"/>
          <w:sz w:val="24"/>
          <w:szCs w:val="24"/>
        </w:rPr>
        <w:sectPr w:rsidR="00C26762" w:rsidRPr="007E7726" w:rsidSect="00E3796A">
          <w:pgSz w:w="11906" w:h="16838"/>
          <w:pgMar w:top="1701" w:right="1418" w:bottom="1440" w:left="1418" w:header="720" w:footer="720" w:gutter="0"/>
          <w:cols w:space="720"/>
        </w:sectPr>
      </w:pPr>
    </w:p>
    <w:p w14:paraId="283E24FA" w14:textId="77777777" w:rsidR="00C26762" w:rsidRPr="007E7726" w:rsidRDefault="00C26762" w:rsidP="003C276F">
      <w:pPr>
        <w:rPr>
          <w:rFonts w:asciiTheme="minorHAnsi" w:hAnsiTheme="minorHAnsi" w:cstheme="minorHAnsi"/>
          <w:b/>
          <w:bCs/>
          <w:sz w:val="24"/>
          <w:szCs w:val="24"/>
        </w:rPr>
      </w:pPr>
      <w:r w:rsidRPr="007E7726">
        <w:rPr>
          <w:rFonts w:asciiTheme="minorHAnsi" w:hAnsiTheme="minorHAnsi" w:cstheme="minorHAnsi"/>
          <w:b/>
          <w:bCs/>
          <w:sz w:val="24"/>
          <w:szCs w:val="24"/>
        </w:rPr>
        <w:lastRenderedPageBreak/>
        <w:t xml:space="preserve">Insolvency Rule </w:t>
      </w:r>
      <w:r w:rsidR="00874EC2" w:rsidRPr="007E7726">
        <w:rPr>
          <w:rFonts w:asciiTheme="minorHAnsi" w:hAnsiTheme="minorHAnsi" w:cstheme="minorHAnsi"/>
          <w:b/>
          <w:bCs/>
          <w:sz w:val="24"/>
          <w:szCs w:val="24"/>
        </w:rPr>
        <w:t>22.1</w:t>
      </w:r>
    </w:p>
    <w:p w14:paraId="731D5452"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 </w:t>
      </w:r>
    </w:p>
    <w:p w14:paraId="4738D542"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The Rules in this Chapter-</w:t>
      </w:r>
    </w:p>
    <w:p w14:paraId="6A5A2E66" w14:textId="77777777" w:rsidR="00C26762" w:rsidRPr="007E7726" w:rsidRDefault="00C26762" w:rsidP="003C276F">
      <w:pPr>
        <w:rPr>
          <w:rFonts w:asciiTheme="minorHAnsi" w:hAnsiTheme="minorHAnsi" w:cstheme="minorHAnsi"/>
          <w:sz w:val="24"/>
          <w:szCs w:val="24"/>
        </w:rPr>
      </w:pPr>
    </w:p>
    <w:p w14:paraId="20B2EEB3" w14:textId="77777777" w:rsidR="00C26762" w:rsidRPr="007E7726" w:rsidRDefault="00C26762" w:rsidP="003C276F">
      <w:pPr>
        <w:numPr>
          <w:ilvl w:val="0"/>
          <w:numId w:val="5"/>
        </w:numPr>
        <w:ind w:hanging="1140"/>
        <w:rPr>
          <w:rFonts w:asciiTheme="minorHAnsi" w:hAnsiTheme="minorHAnsi" w:cstheme="minorHAnsi"/>
          <w:sz w:val="24"/>
          <w:szCs w:val="24"/>
        </w:rPr>
      </w:pPr>
      <w:r w:rsidRPr="007E7726">
        <w:rPr>
          <w:rFonts w:asciiTheme="minorHAnsi" w:hAnsiTheme="minorHAnsi" w:cstheme="minorHAnsi"/>
          <w:sz w:val="24"/>
          <w:szCs w:val="24"/>
        </w:rPr>
        <w:t xml:space="preserve">relate to the permission required under section 216 (restriction on re-use of name of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in insolvent liquidation) for a person to act as mentioned in section 216(3) in relation to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with a prohibited name;</w:t>
      </w:r>
    </w:p>
    <w:p w14:paraId="0B7C153C" w14:textId="77777777" w:rsidR="00C26762" w:rsidRPr="007E7726" w:rsidRDefault="00C26762" w:rsidP="003C276F">
      <w:pPr>
        <w:rPr>
          <w:rFonts w:asciiTheme="minorHAnsi" w:hAnsiTheme="minorHAnsi" w:cstheme="minorHAnsi"/>
          <w:sz w:val="24"/>
          <w:szCs w:val="24"/>
        </w:rPr>
      </w:pPr>
    </w:p>
    <w:p w14:paraId="324747DC" w14:textId="77777777" w:rsidR="00C26762" w:rsidRPr="007E7726" w:rsidRDefault="00C26762" w:rsidP="003C276F">
      <w:pPr>
        <w:numPr>
          <w:ilvl w:val="0"/>
          <w:numId w:val="5"/>
        </w:numPr>
        <w:ind w:hanging="1140"/>
        <w:rPr>
          <w:rFonts w:asciiTheme="minorHAnsi" w:hAnsiTheme="minorHAnsi" w:cstheme="minorHAnsi"/>
          <w:sz w:val="24"/>
          <w:szCs w:val="24"/>
        </w:rPr>
      </w:pPr>
      <w:r w:rsidRPr="007E7726">
        <w:rPr>
          <w:rFonts w:asciiTheme="minorHAnsi" w:hAnsiTheme="minorHAnsi" w:cstheme="minorHAnsi"/>
          <w:sz w:val="24"/>
          <w:szCs w:val="24"/>
        </w:rPr>
        <w:t>prescribe the cases excepted from that provision, that is to say, those in which a person to whom the section applies may so act without that permission; and</w:t>
      </w:r>
    </w:p>
    <w:p w14:paraId="739C8B13" w14:textId="77777777" w:rsidR="00C26762" w:rsidRPr="007E7726" w:rsidRDefault="00C26762" w:rsidP="003C276F">
      <w:pPr>
        <w:ind w:left="360"/>
        <w:rPr>
          <w:rFonts w:asciiTheme="minorHAnsi" w:hAnsiTheme="minorHAnsi" w:cstheme="minorHAnsi"/>
          <w:sz w:val="24"/>
          <w:szCs w:val="24"/>
        </w:rPr>
      </w:pPr>
    </w:p>
    <w:p w14:paraId="57905508" w14:textId="77777777" w:rsidR="00C26762" w:rsidRPr="007E7726" w:rsidRDefault="00C26762" w:rsidP="003C276F">
      <w:pPr>
        <w:numPr>
          <w:ilvl w:val="0"/>
          <w:numId w:val="5"/>
        </w:numPr>
        <w:ind w:hanging="1140"/>
        <w:rPr>
          <w:rFonts w:asciiTheme="minorHAnsi" w:hAnsiTheme="minorHAnsi" w:cstheme="minorHAnsi"/>
          <w:sz w:val="24"/>
          <w:szCs w:val="24"/>
        </w:rPr>
      </w:pPr>
      <w:r w:rsidRPr="007E7726">
        <w:rPr>
          <w:rFonts w:asciiTheme="minorHAnsi" w:hAnsiTheme="minorHAnsi" w:cstheme="minorHAnsi"/>
          <w:sz w:val="24"/>
          <w:szCs w:val="24"/>
        </w:rPr>
        <w:t>apply to all windings up to which section 216 applies, whether or not the winding up commenced before the coming into force of the Rules.</w:t>
      </w:r>
    </w:p>
    <w:p w14:paraId="571AFAEE" w14:textId="77777777" w:rsidR="00C26762" w:rsidRPr="007E7726" w:rsidRDefault="00C26762" w:rsidP="003C276F">
      <w:pPr>
        <w:rPr>
          <w:rFonts w:asciiTheme="minorHAnsi" w:hAnsiTheme="minorHAnsi" w:cstheme="minorHAnsi"/>
          <w:sz w:val="24"/>
          <w:szCs w:val="24"/>
        </w:rPr>
      </w:pPr>
    </w:p>
    <w:p w14:paraId="4119734C" w14:textId="77777777" w:rsidR="00C26762" w:rsidRPr="007E7726" w:rsidRDefault="00874EC2" w:rsidP="003C276F">
      <w:pPr>
        <w:rPr>
          <w:rFonts w:asciiTheme="minorHAnsi" w:hAnsiTheme="minorHAnsi" w:cstheme="minorHAnsi"/>
          <w:sz w:val="24"/>
          <w:szCs w:val="24"/>
        </w:rPr>
      </w:pPr>
      <w:r w:rsidRPr="007E7726">
        <w:rPr>
          <w:rFonts w:asciiTheme="minorHAnsi" w:hAnsiTheme="minorHAnsi" w:cstheme="minorHAnsi"/>
          <w:b/>
          <w:bCs/>
          <w:sz w:val="24"/>
          <w:szCs w:val="24"/>
        </w:rPr>
        <w:t>22.2</w:t>
      </w:r>
      <w:r w:rsidR="00C26762" w:rsidRPr="007E7726">
        <w:rPr>
          <w:rFonts w:asciiTheme="minorHAnsi" w:hAnsiTheme="minorHAnsi" w:cstheme="minorHAnsi"/>
          <w:b/>
          <w:bCs/>
          <w:sz w:val="24"/>
          <w:szCs w:val="24"/>
        </w:rPr>
        <w:t xml:space="preserve"> Application for permission under s 216(3) </w:t>
      </w:r>
    </w:p>
    <w:p w14:paraId="08690799" w14:textId="77777777" w:rsidR="00493FFB" w:rsidRPr="007E7726" w:rsidRDefault="00493FFB" w:rsidP="003C276F">
      <w:pPr>
        <w:rPr>
          <w:rFonts w:asciiTheme="minorHAnsi" w:hAnsiTheme="minorHAnsi" w:cstheme="minorHAnsi"/>
          <w:sz w:val="24"/>
          <w:szCs w:val="24"/>
        </w:rPr>
      </w:pPr>
    </w:p>
    <w:p w14:paraId="40553C05"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 xml:space="preserve">(1)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At least 14 days</w:t>
      </w:r>
      <w:r w:rsidR="00E40272" w:rsidRPr="007E7726">
        <w:rPr>
          <w:rFonts w:asciiTheme="minorHAnsi" w:hAnsiTheme="minorHAnsi" w:cstheme="minorHAnsi"/>
          <w:sz w:val="24"/>
          <w:szCs w:val="24"/>
        </w:rPr>
        <w:t>’</w:t>
      </w:r>
      <w:r w:rsidRPr="007E7726">
        <w:rPr>
          <w:rFonts w:asciiTheme="minorHAnsi" w:hAnsiTheme="minorHAnsi" w:cstheme="minorHAnsi"/>
          <w:sz w:val="24"/>
          <w:szCs w:val="24"/>
        </w:rPr>
        <w:t xml:space="preserve"> notice of any application for permission to act in any of the circumstances which would otherwise be prohibited by section 216(3) must be given by the applicant to the Secretary of State, who may —</w:t>
      </w:r>
    </w:p>
    <w:p w14:paraId="20EC5194" w14:textId="77777777" w:rsidR="00C26762" w:rsidRPr="007E7726" w:rsidRDefault="00C26762" w:rsidP="003C276F">
      <w:pPr>
        <w:rPr>
          <w:rFonts w:asciiTheme="minorHAnsi" w:hAnsiTheme="minorHAnsi" w:cstheme="minorHAnsi"/>
          <w:sz w:val="24"/>
          <w:szCs w:val="24"/>
        </w:rPr>
      </w:pPr>
    </w:p>
    <w:p w14:paraId="2502525D" w14:textId="77777777" w:rsidR="00C26762" w:rsidRPr="007E7726" w:rsidRDefault="00C26762" w:rsidP="003C276F">
      <w:pPr>
        <w:numPr>
          <w:ilvl w:val="0"/>
          <w:numId w:val="10"/>
        </w:numPr>
        <w:rPr>
          <w:rFonts w:asciiTheme="minorHAnsi" w:hAnsiTheme="minorHAnsi" w:cstheme="minorHAnsi"/>
          <w:sz w:val="24"/>
          <w:szCs w:val="24"/>
        </w:rPr>
      </w:pPr>
      <w:r w:rsidRPr="007E7726">
        <w:rPr>
          <w:rFonts w:asciiTheme="minorHAnsi" w:hAnsiTheme="minorHAnsi" w:cstheme="minorHAnsi"/>
          <w:sz w:val="24"/>
          <w:szCs w:val="24"/>
        </w:rPr>
        <w:t xml:space="preserve">appear at the hearing of the application; and </w:t>
      </w:r>
    </w:p>
    <w:p w14:paraId="651E8B15" w14:textId="77777777" w:rsidR="00C26762" w:rsidRPr="007E7726" w:rsidRDefault="00C26762" w:rsidP="003C276F">
      <w:pPr>
        <w:ind w:left="1440"/>
        <w:rPr>
          <w:rFonts w:asciiTheme="minorHAnsi" w:hAnsiTheme="minorHAnsi" w:cstheme="minorHAnsi"/>
          <w:sz w:val="24"/>
          <w:szCs w:val="24"/>
        </w:rPr>
      </w:pPr>
    </w:p>
    <w:p w14:paraId="5FCA818A" w14:textId="77777777" w:rsidR="00C26762" w:rsidRPr="007E7726" w:rsidRDefault="00C26762" w:rsidP="003C276F">
      <w:pPr>
        <w:numPr>
          <w:ilvl w:val="0"/>
          <w:numId w:val="10"/>
        </w:numPr>
        <w:rPr>
          <w:rFonts w:asciiTheme="minorHAnsi" w:hAnsiTheme="minorHAnsi" w:cstheme="minorHAnsi"/>
          <w:sz w:val="24"/>
          <w:szCs w:val="24"/>
        </w:rPr>
      </w:pPr>
      <w:r w:rsidRPr="007E7726">
        <w:rPr>
          <w:rFonts w:asciiTheme="minorHAnsi" w:hAnsiTheme="minorHAnsi" w:cstheme="minorHAnsi"/>
          <w:sz w:val="24"/>
          <w:szCs w:val="24"/>
        </w:rPr>
        <w:t xml:space="preserve">whether or not appearing at the hearing, make representations. </w:t>
      </w:r>
    </w:p>
    <w:p w14:paraId="4C104C68" w14:textId="74453777" w:rsidR="00C26762" w:rsidRPr="007E7726" w:rsidRDefault="00C26762" w:rsidP="007E54C0">
      <w:pPr>
        <w:rPr>
          <w:rFonts w:asciiTheme="minorHAnsi" w:hAnsiTheme="minorHAnsi" w:cstheme="minorHAnsi"/>
          <w:sz w:val="24"/>
          <w:szCs w:val="24"/>
        </w:rPr>
      </w:pPr>
    </w:p>
    <w:p w14:paraId="2850148A" w14:textId="77777777" w:rsidR="00C26762" w:rsidRPr="007E7726" w:rsidRDefault="001E3F6D" w:rsidP="003C276F">
      <w:pPr>
        <w:rPr>
          <w:rFonts w:asciiTheme="minorHAnsi" w:hAnsiTheme="minorHAnsi" w:cstheme="minorHAnsi"/>
          <w:sz w:val="24"/>
          <w:szCs w:val="24"/>
        </w:rPr>
      </w:pPr>
      <w:r w:rsidRPr="007E7726">
        <w:rPr>
          <w:rFonts w:asciiTheme="minorHAnsi" w:hAnsiTheme="minorHAnsi" w:cstheme="minorHAnsi"/>
          <w:b/>
          <w:bCs/>
          <w:sz w:val="24"/>
          <w:szCs w:val="24"/>
          <w:lang w:eastAsia="en-GB"/>
        </w:rPr>
        <w:t>22.4</w:t>
      </w:r>
      <w:r w:rsidR="00C26762" w:rsidRPr="007E7726">
        <w:rPr>
          <w:rFonts w:asciiTheme="minorHAnsi" w:hAnsiTheme="minorHAnsi" w:cstheme="minorHAnsi"/>
          <w:sz w:val="24"/>
          <w:szCs w:val="24"/>
          <w:lang w:eastAsia="en-GB"/>
        </w:rPr>
        <w:t xml:space="preserve"> </w:t>
      </w:r>
      <w:r w:rsidR="00C26762" w:rsidRPr="007E7726">
        <w:rPr>
          <w:rFonts w:asciiTheme="minorHAnsi" w:hAnsiTheme="minorHAnsi" w:cstheme="minorHAnsi"/>
          <w:b/>
          <w:bCs/>
          <w:sz w:val="24"/>
          <w:szCs w:val="24"/>
          <w:lang w:eastAsia="en-GB"/>
        </w:rPr>
        <w:t xml:space="preserve">First excepted case </w:t>
      </w:r>
    </w:p>
    <w:p w14:paraId="2330B50C" w14:textId="77777777" w:rsidR="00493FFB" w:rsidRPr="007E7726" w:rsidRDefault="00493FFB" w:rsidP="003C276F">
      <w:pPr>
        <w:rPr>
          <w:rFonts w:asciiTheme="minorHAnsi" w:hAnsiTheme="minorHAnsi" w:cstheme="minorHAnsi"/>
          <w:sz w:val="24"/>
          <w:szCs w:val="24"/>
        </w:rPr>
      </w:pPr>
    </w:p>
    <w:p w14:paraId="1E9E48B4"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(1)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This Rule applies where—</w:t>
      </w:r>
    </w:p>
    <w:p w14:paraId="3957F5D6" w14:textId="77777777" w:rsidR="00C26762" w:rsidRPr="007E7726" w:rsidRDefault="00C26762" w:rsidP="003C276F">
      <w:pPr>
        <w:ind w:left="1080"/>
        <w:rPr>
          <w:rFonts w:asciiTheme="minorHAnsi" w:hAnsiTheme="minorHAnsi" w:cstheme="minorHAnsi"/>
          <w:sz w:val="24"/>
          <w:szCs w:val="24"/>
        </w:rPr>
      </w:pPr>
    </w:p>
    <w:p w14:paraId="7E7EE16A" w14:textId="77777777" w:rsidR="00C26762" w:rsidRPr="007E7726" w:rsidRDefault="00493FFB" w:rsidP="003C276F">
      <w:pPr>
        <w:numPr>
          <w:ilvl w:val="0"/>
          <w:numId w:val="11"/>
        </w:numPr>
        <w:rPr>
          <w:rFonts w:asciiTheme="minorHAnsi" w:hAnsiTheme="minorHAnsi" w:cstheme="minorHAnsi"/>
          <w:sz w:val="24"/>
          <w:szCs w:val="24"/>
        </w:rPr>
      </w:pPr>
      <w:r w:rsidRPr="007E7726">
        <w:rPr>
          <w:rFonts w:asciiTheme="minorHAnsi" w:hAnsiTheme="minorHAnsi" w:cstheme="minorHAnsi"/>
          <w:sz w:val="24"/>
          <w:szCs w:val="24"/>
        </w:rPr>
        <w:t xml:space="preserve">a </w:t>
      </w:r>
      <w:r w:rsidR="00C26762" w:rsidRPr="007E7726">
        <w:rPr>
          <w:rFonts w:asciiTheme="minorHAnsi" w:hAnsiTheme="minorHAnsi" w:cstheme="minorHAnsi"/>
          <w:sz w:val="24"/>
          <w:szCs w:val="24"/>
        </w:rPr>
        <w:t xml:space="preserve">person ("the person") was within the period mentioned in section 216(1) a </w:t>
      </w:r>
      <w:r w:rsidRPr="007E7726">
        <w:rPr>
          <w:rFonts w:asciiTheme="minorHAnsi" w:hAnsiTheme="minorHAnsi" w:cstheme="minorHAnsi"/>
          <w:sz w:val="24"/>
          <w:szCs w:val="24"/>
        </w:rPr>
        <w:t>Director</w:t>
      </w:r>
      <w:r w:rsidR="00C26762" w:rsidRPr="007E7726">
        <w:rPr>
          <w:rFonts w:asciiTheme="minorHAnsi" w:hAnsiTheme="minorHAnsi" w:cstheme="minorHAnsi"/>
          <w:sz w:val="24"/>
          <w:szCs w:val="24"/>
        </w:rPr>
        <w:t xml:space="preserve">, or shadow </w:t>
      </w:r>
      <w:r w:rsidRPr="007E7726">
        <w:rPr>
          <w:rFonts w:asciiTheme="minorHAnsi" w:hAnsiTheme="minorHAnsi" w:cstheme="minorHAnsi"/>
          <w:sz w:val="24"/>
          <w:szCs w:val="24"/>
        </w:rPr>
        <w:t>Director</w:t>
      </w:r>
      <w:r w:rsidR="00C26762" w:rsidRPr="007E7726">
        <w:rPr>
          <w:rFonts w:asciiTheme="minorHAnsi" w:hAnsiTheme="minorHAnsi" w:cstheme="minorHAnsi"/>
          <w:sz w:val="24"/>
          <w:szCs w:val="24"/>
        </w:rPr>
        <w:t xml:space="preserve">, of an insolvent </w:t>
      </w:r>
      <w:r w:rsidRPr="007E7726">
        <w:rPr>
          <w:rFonts w:asciiTheme="minorHAnsi" w:hAnsiTheme="minorHAnsi" w:cstheme="minorHAnsi"/>
          <w:sz w:val="24"/>
          <w:szCs w:val="24"/>
        </w:rPr>
        <w:t>Company</w:t>
      </w:r>
      <w:r w:rsidR="00C26762" w:rsidRPr="007E7726">
        <w:rPr>
          <w:rFonts w:asciiTheme="minorHAnsi" w:hAnsiTheme="minorHAnsi" w:cstheme="minorHAnsi"/>
          <w:sz w:val="24"/>
          <w:szCs w:val="24"/>
        </w:rPr>
        <w:t xml:space="preserve"> that has gone into insolvent liquidation</w:t>
      </w:r>
      <w:r w:rsidR="001E3F6D" w:rsidRPr="007E7726">
        <w:rPr>
          <w:rFonts w:asciiTheme="minorHAnsi" w:hAnsiTheme="minorHAnsi" w:cstheme="minorHAnsi"/>
          <w:sz w:val="24"/>
          <w:szCs w:val="24"/>
        </w:rPr>
        <w:t>; and</w:t>
      </w:r>
    </w:p>
    <w:p w14:paraId="649A9512" w14:textId="77777777" w:rsidR="00C26762" w:rsidRPr="007E7726" w:rsidRDefault="00C26762" w:rsidP="003C276F">
      <w:pPr>
        <w:ind w:left="1440"/>
        <w:rPr>
          <w:rFonts w:asciiTheme="minorHAnsi" w:hAnsiTheme="minorHAnsi" w:cstheme="minorHAnsi"/>
          <w:sz w:val="24"/>
          <w:szCs w:val="24"/>
        </w:rPr>
      </w:pPr>
    </w:p>
    <w:p w14:paraId="1955AD3B" w14:textId="77777777" w:rsidR="00C26762" w:rsidRPr="007E7726" w:rsidRDefault="00C26762" w:rsidP="003C276F">
      <w:pPr>
        <w:numPr>
          <w:ilvl w:val="0"/>
          <w:numId w:val="11"/>
        </w:numPr>
        <w:rPr>
          <w:rFonts w:asciiTheme="minorHAnsi" w:hAnsiTheme="minorHAnsi" w:cstheme="minorHAnsi"/>
          <w:sz w:val="24"/>
          <w:szCs w:val="24"/>
        </w:rPr>
      </w:pPr>
      <w:r w:rsidRPr="007E7726">
        <w:rPr>
          <w:rFonts w:asciiTheme="minorHAnsi" w:hAnsiTheme="minorHAnsi" w:cstheme="minorHAnsi"/>
          <w:sz w:val="24"/>
          <w:szCs w:val="24"/>
        </w:rPr>
        <w:t xml:space="preserve">the person acts in all or any of the ways specified in section 216(3) in connection with, or for the purposes of, the carrying on (or proposed carrying on) of the whole or substantially the whole of the business of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where that business (or substantially the whole of it) is (or is to be) acquired from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under arrangements—</w:t>
      </w:r>
    </w:p>
    <w:p w14:paraId="06E3742C" w14:textId="77777777" w:rsidR="00C26762" w:rsidRPr="007E7726" w:rsidRDefault="00C26762" w:rsidP="003C276F">
      <w:pPr>
        <w:ind w:left="720"/>
        <w:rPr>
          <w:rFonts w:asciiTheme="minorHAnsi" w:hAnsiTheme="minorHAnsi" w:cstheme="minorHAnsi"/>
          <w:sz w:val="24"/>
          <w:szCs w:val="24"/>
        </w:rPr>
      </w:pPr>
    </w:p>
    <w:p w14:paraId="5EEC7740" w14:textId="77777777" w:rsidR="00C26762" w:rsidRPr="007E7726" w:rsidRDefault="00C26762" w:rsidP="003C276F">
      <w:pPr>
        <w:numPr>
          <w:ilvl w:val="0"/>
          <w:numId w:val="7"/>
        </w:numPr>
        <w:tabs>
          <w:tab w:val="num" w:pos="1800"/>
        </w:tabs>
        <w:ind w:left="1800" w:hanging="382"/>
        <w:rPr>
          <w:rFonts w:asciiTheme="minorHAnsi" w:hAnsiTheme="minorHAnsi" w:cstheme="minorHAnsi"/>
          <w:sz w:val="24"/>
          <w:szCs w:val="24"/>
        </w:rPr>
      </w:pPr>
      <w:r w:rsidRPr="007E7726">
        <w:rPr>
          <w:rFonts w:asciiTheme="minorHAnsi" w:hAnsiTheme="minorHAnsi" w:cstheme="minorHAnsi"/>
          <w:sz w:val="24"/>
          <w:szCs w:val="24"/>
        </w:rPr>
        <w:t xml:space="preserve">made by its </w:t>
      </w:r>
      <w:r w:rsidR="00493FFB" w:rsidRPr="007E7726">
        <w:rPr>
          <w:rFonts w:asciiTheme="minorHAnsi" w:hAnsiTheme="minorHAnsi" w:cstheme="minorHAnsi"/>
          <w:sz w:val="24"/>
          <w:szCs w:val="24"/>
        </w:rPr>
        <w:t>Liquidator</w:t>
      </w:r>
      <w:r w:rsidRPr="007E7726">
        <w:rPr>
          <w:rFonts w:asciiTheme="minorHAnsi" w:hAnsiTheme="minorHAnsi" w:cstheme="minorHAnsi"/>
          <w:sz w:val="24"/>
          <w:szCs w:val="24"/>
        </w:rPr>
        <w:t>; or</w:t>
      </w:r>
    </w:p>
    <w:p w14:paraId="30A7C617" w14:textId="77777777" w:rsidR="00C26762" w:rsidRPr="007E7726" w:rsidRDefault="00C26762" w:rsidP="003C276F">
      <w:pPr>
        <w:ind w:left="1080"/>
        <w:rPr>
          <w:rFonts w:asciiTheme="minorHAnsi" w:hAnsiTheme="minorHAnsi" w:cstheme="minorHAnsi"/>
          <w:sz w:val="24"/>
          <w:szCs w:val="24"/>
        </w:rPr>
      </w:pPr>
    </w:p>
    <w:p w14:paraId="2F673327" w14:textId="77777777" w:rsidR="00C26762" w:rsidRPr="007E7726" w:rsidRDefault="00C26762" w:rsidP="003C276F">
      <w:pPr>
        <w:numPr>
          <w:ilvl w:val="0"/>
          <w:numId w:val="7"/>
        </w:numPr>
        <w:tabs>
          <w:tab w:val="num" w:pos="1800"/>
        </w:tabs>
        <w:ind w:left="1800" w:hanging="382"/>
        <w:rPr>
          <w:rFonts w:asciiTheme="minorHAnsi" w:hAnsiTheme="minorHAnsi" w:cstheme="minorHAnsi"/>
          <w:sz w:val="24"/>
          <w:szCs w:val="24"/>
        </w:rPr>
      </w:pPr>
      <w:r w:rsidRPr="007E7726">
        <w:rPr>
          <w:rFonts w:asciiTheme="minorHAnsi" w:hAnsiTheme="minorHAnsi" w:cstheme="minorHAnsi"/>
          <w:sz w:val="24"/>
          <w:szCs w:val="24"/>
        </w:rPr>
        <w:t xml:space="preserve">made before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entered into insolvent liquidation by an office-holder acting in relation to it as administrator, administrative receiver or supervisor of a </w:t>
      </w:r>
      <w:r w:rsidR="001E3F6D" w:rsidRPr="007E7726">
        <w:rPr>
          <w:rFonts w:asciiTheme="minorHAnsi" w:hAnsiTheme="minorHAnsi" w:cstheme="minorHAnsi"/>
          <w:sz w:val="24"/>
          <w:szCs w:val="24"/>
        </w:rPr>
        <w:t>CVA</w:t>
      </w:r>
      <w:r w:rsidRPr="007E7726">
        <w:rPr>
          <w:rFonts w:asciiTheme="minorHAnsi" w:hAnsiTheme="minorHAnsi" w:cstheme="minorHAnsi"/>
          <w:sz w:val="24"/>
          <w:szCs w:val="24"/>
        </w:rPr>
        <w:t>.</w:t>
      </w:r>
    </w:p>
    <w:p w14:paraId="25222DFF" w14:textId="77777777" w:rsidR="00C26762" w:rsidRPr="007E7726" w:rsidRDefault="00C26762" w:rsidP="003C276F">
      <w:pPr>
        <w:rPr>
          <w:rFonts w:asciiTheme="minorHAnsi" w:hAnsiTheme="minorHAnsi" w:cstheme="minorHAnsi"/>
          <w:sz w:val="24"/>
          <w:szCs w:val="24"/>
        </w:rPr>
      </w:pPr>
    </w:p>
    <w:p w14:paraId="2B4B4669"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lastRenderedPageBreak/>
        <w:t xml:space="preserve">(2)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The person, will not be taken to have contravened section 216 if prior to </w:t>
      </w:r>
      <w:r w:rsidR="001E3F6D" w:rsidRPr="007E7726">
        <w:rPr>
          <w:rFonts w:asciiTheme="minorHAnsi" w:hAnsiTheme="minorHAnsi" w:cstheme="minorHAnsi"/>
          <w:sz w:val="24"/>
          <w:szCs w:val="24"/>
        </w:rPr>
        <w:t>that person</w:t>
      </w:r>
      <w:r w:rsidRPr="007E7726">
        <w:rPr>
          <w:rFonts w:asciiTheme="minorHAnsi" w:hAnsiTheme="minorHAnsi" w:cstheme="minorHAnsi"/>
          <w:sz w:val="24"/>
          <w:szCs w:val="24"/>
        </w:rPr>
        <w:t xml:space="preserve"> acting in the circumstances set out in paragraph (1) a notice is, in accordance with the requirements of paragraph (3),—</w:t>
      </w:r>
    </w:p>
    <w:p w14:paraId="01D8FB85" w14:textId="77777777" w:rsidR="00C26762" w:rsidRPr="007E7726" w:rsidRDefault="00C26762" w:rsidP="003C276F">
      <w:pPr>
        <w:rPr>
          <w:rFonts w:asciiTheme="minorHAnsi" w:hAnsiTheme="minorHAnsi" w:cstheme="minorHAnsi"/>
          <w:sz w:val="24"/>
          <w:szCs w:val="24"/>
        </w:rPr>
      </w:pPr>
    </w:p>
    <w:p w14:paraId="7C35DAD4" w14:textId="77777777" w:rsidR="00C26762" w:rsidRPr="007E7726" w:rsidRDefault="00C26762" w:rsidP="003C276F">
      <w:pPr>
        <w:ind w:left="1440" w:hanging="720"/>
        <w:rPr>
          <w:rFonts w:asciiTheme="minorHAnsi" w:hAnsiTheme="minorHAnsi" w:cstheme="minorHAnsi"/>
          <w:sz w:val="24"/>
          <w:szCs w:val="24"/>
        </w:rPr>
      </w:pPr>
      <w:r w:rsidRPr="007E7726">
        <w:rPr>
          <w:rFonts w:asciiTheme="minorHAnsi" w:hAnsiTheme="minorHAnsi" w:cstheme="minorHAnsi"/>
          <w:sz w:val="24"/>
          <w:szCs w:val="24"/>
        </w:rPr>
        <w:t xml:space="preserve">(a)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given by the person, to every creditor of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whose name and address—</w:t>
      </w:r>
    </w:p>
    <w:p w14:paraId="3918FC17" w14:textId="77777777" w:rsidR="00C26762" w:rsidRPr="007E7726" w:rsidRDefault="00C26762" w:rsidP="003C276F">
      <w:pPr>
        <w:ind w:left="1440"/>
        <w:rPr>
          <w:rFonts w:asciiTheme="minorHAnsi" w:hAnsiTheme="minorHAnsi" w:cstheme="minorHAnsi"/>
          <w:sz w:val="24"/>
          <w:szCs w:val="24"/>
        </w:rPr>
      </w:pPr>
      <w:r w:rsidRPr="007E7726">
        <w:rPr>
          <w:rFonts w:asciiTheme="minorHAnsi" w:hAnsiTheme="minorHAnsi" w:cstheme="minorHAnsi"/>
          <w:sz w:val="24"/>
          <w:szCs w:val="24"/>
        </w:rPr>
        <w:t xml:space="preserve">(i)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is known by him; or</w:t>
      </w:r>
    </w:p>
    <w:p w14:paraId="0E8BDFB1" w14:textId="77777777" w:rsidR="00C26762" w:rsidRPr="007E7726" w:rsidRDefault="00C26762" w:rsidP="003C276F">
      <w:pPr>
        <w:ind w:left="1440"/>
        <w:rPr>
          <w:rFonts w:asciiTheme="minorHAnsi" w:hAnsiTheme="minorHAnsi" w:cstheme="minorHAnsi"/>
          <w:sz w:val="24"/>
          <w:szCs w:val="24"/>
        </w:rPr>
      </w:pPr>
    </w:p>
    <w:p w14:paraId="27113AE8" w14:textId="77777777" w:rsidR="00C26762" w:rsidRPr="007E7726" w:rsidRDefault="00C26762" w:rsidP="003C276F">
      <w:pPr>
        <w:ind w:left="2160" w:hanging="720"/>
        <w:rPr>
          <w:rFonts w:asciiTheme="minorHAnsi" w:hAnsiTheme="minorHAnsi" w:cstheme="minorHAnsi"/>
          <w:sz w:val="24"/>
          <w:szCs w:val="24"/>
        </w:rPr>
      </w:pPr>
      <w:r w:rsidRPr="007E7726">
        <w:rPr>
          <w:rFonts w:asciiTheme="minorHAnsi" w:hAnsiTheme="minorHAnsi" w:cstheme="minorHAnsi"/>
          <w:sz w:val="24"/>
          <w:szCs w:val="24"/>
        </w:rPr>
        <w:t xml:space="preserve">(ii)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is ascertainable by him on the making of such enquiries as are reasonable in the circumstances; and</w:t>
      </w:r>
    </w:p>
    <w:p w14:paraId="5B0D9332" w14:textId="77777777" w:rsidR="00C26762" w:rsidRPr="007E7726" w:rsidRDefault="00C26762" w:rsidP="003C276F">
      <w:pPr>
        <w:ind w:left="720"/>
        <w:rPr>
          <w:rFonts w:asciiTheme="minorHAnsi" w:hAnsiTheme="minorHAnsi" w:cstheme="minorHAnsi"/>
          <w:sz w:val="24"/>
          <w:szCs w:val="24"/>
        </w:rPr>
      </w:pPr>
    </w:p>
    <w:p w14:paraId="32D4D8DB" w14:textId="77777777" w:rsidR="00C26762" w:rsidRPr="007E7726" w:rsidRDefault="00C26762" w:rsidP="003C276F">
      <w:pPr>
        <w:ind w:left="720"/>
        <w:rPr>
          <w:rFonts w:asciiTheme="minorHAnsi" w:hAnsiTheme="minorHAnsi" w:cstheme="minorHAnsi"/>
          <w:sz w:val="24"/>
          <w:szCs w:val="24"/>
        </w:rPr>
      </w:pPr>
      <w:r w:rsidRPr="007E7726">
        <w:rPr>
          <w:rFonts w:asciiTheme="minorHAnsi" w:hAnsiTheme="minorHAnsi" w:cstheme="minorHAnsi"/>
          <w:sz w:val="24"/>
          <w:szCs w:val="24"/>
        </w:rPr>
        <w:t>(b) published in the Gazette.</w:t>
      </w:r>
    </w:p>
    <w:p w14:paraId="2A900E6B" w14:textId="77777777" w:rsidR="00C26762" w:rsidRPr="007E7726" w:rsidRDefault="00C26762" w:rsidP="003C276F">
      <w:pPr>
        <w:rPr>
          <w:rFonts w:asciiTheme="minorHAnsi" w:hAnsiTheme="minorHAnsi" w:cstheme="minorHAnsi"/>
          <w:sz w:val="24"/>
          <w:szCs w:val="24"/>
        </w:rPr>
      </w:pPr>
    </w:p>
    <w:p w14:paraId="7385F5EF"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(3)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The notice referred to in paragraph (2)—</w:t>
      </w:r>
    </w:p>
    <w:p w14:paraId="7538D492" w14:textId="77777777" w:rsidR="00C26762" w:rsidRPr="007E7726" w:rsidRDefault="00C26762" w:rsidP="003C276F">
      <w:pPr>
        <w:rPr>
          <w:rFonts w:asciiTheme="minorHAnsi" w:hAnsiTheme="minorHAnsi" w:cstheme="minorHAnsi"/>
          <w:sz w:val="24"/>
          <w:szCs w:val="24"/>
        </w:rPr>
      </w:pPr>
    </w:p>
    <w:p w14:paraId="203FE3E5" w14:textId="77777777" w:rsidR="00C26762" w:rsidRPr="007E7726" w:rsidRDefault="00C26762" w:rsidP="003C276F">
      <w:pPr>
        <w:ind w:left="1440" w:hanging="720"/>
        <w:rPr>
          <w:rFonts w:asciiTheme="minorHAnsi" w:hAnsiTheme="minorHAnsi" w:cstheme="minorHAnsi"/>
          <w:sz w:val="24"/>
          <w:szCs w:val="24"/>
        </w:rPr>
      </w:pPr>
      <w:r w:rsidRPr="007E7726">
        <w:rPr>
          <w:rFonts w:asciiTheme="minorHAnsi" w:hAnsiTheme="minorHAnsi" w:cstheme="minorHAnsi"/>
          <w:sz w:val="24"/>
          <w:szCs w:val="24"/>
        </w:rPr>
        <w:t xml:space="preserve">(a)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may be given and published before the completion of the arrangements referred to in paragraph (1)(b) but must be given and published </w:t>
      </w:r>
      <w:r w:rsidR="001E3F6D" w:rsidRPr="007E7726">
        <w:rPr>
          <w:rFonts w:asciiTheme="minorHAnsi" w:hAnsiTheme="minorHAnsi" w:cstheme="minorHAnsi"/>
          <w:sz w:val="24"/>
          <w:szCs w:val="24"/>
        </w:rPr>
        <w:t>no later than 28 days after their</w:t>
      </w:r>
      <w:r w:rsidRPr="007E7726">
        <w:rPr>
          <w:rFonts w:asciiTheme="minorHAnsi" w:hAnsiTheme="minorHAnsi" w:cstheme="minorHAnsi"/>
          <w:sz w:val="24"/>
          <w:szCs w:val="24"/>
        </w:rPr>
        <w:t xml:space="preserve"> completion;</w:t>
      </w:r>
    </w:p>
    <w:p w14:paraId="4E168F99" w14:textId="77777777" w:rsidR="00C26762" w:rsidRPr="007E7726" w:rsidRDefault="00C26762" w:rsidP="003C276F">
      <w:pPr>
        <w:ind w:left="720"/>
        <w:rPr>
          <w:rFonts w:asciiTheme="minorHAnsi" w:hAnsiTheme="minorHAnsi" w:cstheme="minorHAnsi"/>
          <w:sz w:val="24"/>
          <w:szCs w:val="24"/>
        </w:rPr>
      </w:pPr>
    </w:p>
    <w:p w14:paraId="528FBE64" w14:textId="77777777" w:rsidR="00C26762" w:rsidRPr="007E7726" w:rsidRDefault="00C26762" w:rsidP="003C276F">
      <w:pPr>
        <w:ind w:left="720"/>
        <w:rPr>
          <w:rFonts w:asciiTheme="minorHAnsi" w:hAnsiTheme="minorHAnsi" w:cstheme="minorHAnsi"/>
          <w:sz w:val="24"/>
          <w:szCs w:val="24"/>
        </w:rPr>
      </w:pPr>
      <w:r w:rsidRPr="007E7726">
        <w:rPr>
          <w:rFonts w:asciiTheme="minorHAnsi" w:hAnsiTheme="minorHAnsi" w:cstheme="minorHAnsi"/>
          <w:sz w:val="24"/>
          <w:szCs w:val="24"/>
        </w:rPr>
        <w:t xml:space="preserve">(b) </w:t>
      </w:r>
      <w:r w:rsidR="00493FFB" w:rsidRPr="007E7726">
        <w:rPr>
          <w:rFonts w:asciiTheme="minorHAnsi" w:hAnsiTheme="minorHAnsi" w:cstheme="minorHAnsi"/>
          <w:sz w:val="24"/>
          <w:szCs w:val="24"/>
        </w:rPr>
        <w:tab/>
      </w:r>
      <w:r w:rsidR="001E3F6D" w:rsidRPr="007E7726">
        <w:rPr>
          <w:rFonts w:asciiTheme="minorHAnsi" w:hAnsiTheme="minorHAnsi" w:cstheme="minorHAnsi"/>
          <w:sz w:val="24"/>
          <w:szCs w:val="24"/>
        </w:rPr>
        <w:t>must contain</w:t>
      </w:r>
      <w:r w:rsidRPr="007E7726">
        <w:rPr>
          <w:rFonts w:asciiTheme="minorHAnsi" w:hAnsiTheme="minorHAnsi" w:cstheme="minorHAnsi"/>
          <w:sz w:val="24"/>
          <w:szCs w:val="24"/>
        </w:rPr>
        <w:t>—</w:t>
      </w:r>
    </w:p>
    <w:p w14:paraId="6F87EC0D" w14:textId="77777777" w:rsidR="00C26762" w:rsidRPr="007E7726" w:rsidRDefault="00C26762" w:rsidP="003C276F">
      <w:pPr>
        <w:ind w:left="720"/>
        <w:rPr>
          <w:rFonts w:asciiTheme="minorHAnsi" w:hAnsiTheme="minorHAnsi" w:cstheme="minorHAnsi"/>
          <w:sz w:val="24"/>
          <w:szCs w:val="24"/>
        </w:rPr>
      </w:pPr>
    </w:p>
    <w:p w14:paraId="4C7793E0" w14:textId="77777777" w:rsidR="00C26762" w:rsidRPr="007E7726" w:rsidRDefault="001E3F6D"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identification details for the</w:t>
      </w:r>
      <w:r w:rsidR="00C26762" w:rsidRPr="007E7726">
        <w:rPr>
          <w:rFonts w:asciiTheme="minorHAnsi" w:hAnsiTheme="minorHAnsi" w:cstheme="minorHAnsi"/>
          <w:sz w:val="24"/>
          <w:szCs w:val="24"/>
        </w:rPr>
        <w:t xml:space="preserve"> </w:t>
      </w:r>
      <w:r w:rsidR="00493FFB" w:rsidRPr="007E7726">
        <w:rPr>
          <w:rFonts w:asciiTheme="minorHAnsi" w:hAnsiTheme="minorHAnsi" w:cstheme="minorHAnsi"/>
          <w:sz w:val="24"/>
          <w:szCs w:val="24"/>
        </w:rPr>
        <w:t>Company</w:t>
      </w:r>
      <w:r w:rsidR="00C26762" w:rsidRPr="007E7726">
        <w:rPr>
          <w:rFonts w:asciiTheme="minorHAnsi" w:hAnsiTheme="minorHAnsi" w:cstheme="minorHAnsi"/>
          <w:sz w:val="24"/>
          <w:szCs w:val="24"/>
        </w:rPr>
        <w:t>;</w:t>
      </w:r>
    </w:p>
    <w:p w14:paraId="2270DA9C" w14:textId="77777777" w:rsidR="00C26762" w:rsidRPr="007E7726" w:rsidRDefault="00C26762" w:rsidP="003C276F">
      <w:pPr>
        <w:ind w:left="2160" w:hanging="720"/>
        <w:rPr>
          <w:rFonts w:asciiTheme="minorHAnsi" w:hAnsiTheme="minorHAnsi" w:cstheme="minorHAnsi"/>
          <w:sz w:val="24"/>
          <w:szCs w:val="24"/>
        </w:rPr>
      </w:pPr>
    </w:p>
    <w:p w14:paraId="5E7F4B2B" w14:textId="77777777" w:rsidR="00493FFB" w:rsidRPr="007E7726" w:rsidRDefault="00C26762"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the name </w:t>
      </w:r>
      <w:r w:rsidR="001E3F6D" w:rsidRPr="007E7726">
        <w:rPr>
          <w:rFonts w:asciiTheme="minorHAnsi" w:hAnsiTheme="minorHAnsi" w:cstheme="minorHAnsi"/>
          <w:sz w:val="24"/>
          <w:szCs w:val="24"/>
        </w:rPr>
        <w:t xml:space="preserve">and address </w:t>
      </w:r>
      <w:r w:rsidRPr="007E7726">
        <w:rPr>
          <w:rFonts w:asciiTheme="minorHAnsi" w:hAnsiTheme="minorHAnsi" w:cstheme="minorHAnsi"/>
          <w:sz w:val="24"/>
          <w:szCs w:val="24"/>
        </w:rPr>
        <w:t>of the person;</w:t>
      </w:r>
    </w:p>
    <w:p w14:paraId="547388D0" w14:textId="77777777" w:rsidR="00493FFB" w:rsidRPr="007E7726" w:rsidRDefault="00493FFB" w:rsidP="003C276F">
      <w:pPr>
        <w:ind w:left="2160" w:hanging="720"/>
        <w:rPr>
          <w:rFonts w:asciiTheme="minorHAnsi" w:hAnsiTheme="minorHAnsi" w:cstheme="minorHAnsi"/>
          <w:sz w:val="24"/>
          <w:szCs w:val="24"/>
        </w:rPr>
      </w:pPr>
    </w:p>
    <w:p w14:paraId="6F546562" w14:textId="77777777" w:rsidR="00493FFB" w:rsidRPr="007E7726" w:rsidRDefault="001E3F6D"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a statement </w:t>
      </w:r>
      <w:r w:rsidR="00C26762" w:rsidRPr="007E7726">
        <w:rPr>
          <w:rFonts w:asciiTheme="minorHAnsi" w:hAnsiTheme="minorHAnsi" w:cstheme="minorHAnsi"/>
          <w:sz w:val="24"/>
          <w:szCs w:val="24"/>
        </w:rPr>
        <w:t xml:space="preserve">that it is </w:t>
      </w:r>
      <w:r w:rsidRPr="007E7726">
        <w:rPr>
          <w:rFonts w:asciiTheme="minorHAnsi" w:hAnsiTheme="minorHAnsi" w:cstheme="minorHAnsi"/>
          <w:sz w:val="24"/>
          <w:szCs w:val="24"/>
        </w:rPr>
        <w:t>the person’s</w:t>
      </w:r>
      <w:r w:rsidR="00C26762" w:rsidRPr="007E7726">
        <w:rPr>
          <w:rFonts w:asciiTheme="minorHAnsi" w:hAnsiTheme="minorHAnsi" w:cstheme="minorHAnsi"/>
          <w:sz w:val="24"/>
          <w:szCs w:val="24"/>
        </w:rPr>
        <w:t xml:space="preserve"> intention to act (or, where the insolvent </w:t>
      </w:r>
      <w:r w:rsidR="00493FFB" w:rsidRPr="007E7726">
        <w:rPr>
          <w:rFonts w:asciiTheme="minorHAnsi" w:hAnsiTheme="minorHAnsi" w:cstheme="minorHAnsi"/>
          <w:sz w:val="24"/>
          <w:szCs w:val="24"/>
        </w:rPr>
        <w:t>Company</w:t>
      </w:r>
      <w:r w:rsidR="00C26762" w:rsidRPr="007E7726">
        <w:rPr>
          <w:rFonts w:asciiTheme="minorHAnsi" w:hAnsiTheme="minorHAnsi" w:cstheme="minorHAnsi"/>
          <w:sz w:val="24"/>
          <w:szCs w:val="24"/>
        </w:rPr>
        <w:t xml:space="preserve"> has not entered insolvent liquidation, to act or continue to act) in all or any of the ways specified in section 216(3) in connection with, or for the purposes of, the carrying on of the whole or substantially the whole of the business of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w:t>
      </w:r>
    </w:p>
    <w:p w14:paraId="13C247EE" w14:textId="77777777" w:rsidR="00493FFB" w:rsidRPr="007E7726" w:rsidRDefault="00493FFB" w:rsidP="003C276F">
      <w:pPr>
        <w:pStyle w:val="ListParagraph"/>
        <w:rPr>
          <w:rFonts w:asciiTheme="minorHAnsi" w:hAnsiTheme="minorHAnsi" w:cstheme="minorHAnsi"/>
          <w:sz w:val="24"/>
          <w:szCs w:val="24"/>
        </w:rPr>
      </w:pPr>
    </w:p>
    <w:p w14:paraId="1F4E3B85" w14:textId="77777777" w:rsidR="00C26762" w:rsidRPr="007E7726" w:rsidRDefault="00C26762"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the prohibited name or, where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has not entered insolvent liquidation, the name under which the business is being, or is to be, carried on which would be a prohibited name in respect of the person in the event of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ent</w:t>
      </w:r>
      <w:r w:rsidR="001E3F6D" w:rsidRPr="007E7726">
        <w:rPr>
          <w:rFonts w:asciiTheme="minorHAnsi" w:hAnsiTheme="minorHAnsi" w:cstheme="minorHAnsi"/>
          <w:sz w:val="24"/>
          <w:szCs w:val="24"/>
        </w:rPr>
        <w:t>ering insolvent liquidation,</w:t>
      </w:r>
    </w:p>
    <w:p w14:paraId="174E30CA" w14:textId="77777777" w:rsidR="001E3F6D" w:rsidRPr="007E7726" w:rsidRDefault="001E3F6D" w:rsidP="003C276F">
      <w:pPr>
        <w:pStyle w:val="ListParagraph"/>
        <w:rPr>
          <w:rFonts w:asciiTheme="minorHAnsi" w:hAnsiTheme="minorHAnsi" w:cstheme="minorHAnsi"/>
          <w:sz w:val="24"/>
          <w:szCs w:val="24"/>
        </w:rPr>
      </w:pPr>
    </w:p>
    <w:p w14:paraId="2DB27632" w14:textId="77777777" w:rsidR="001E3F6D" w:rsidRPr="007E7726" w:rsidRDefault="001E3F6D"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a statement that the person would not otherwise be permitted to undertake those activities without the leave of court or the application of an exception created by Rules made </w:t>
      </w:r>
      <w:r w:rsidR="003C276F" w:rsidRPr="007E7726">
        <w:rPr>
          <w:rFonts w:asciiTheme="minorHAnsi" w:hAnsiTheme="minorHAnsi" w:cstheme="minorHAnsi"/>
          <w:sz w:val="24"/>
          <w:szCs w:val="24"/>
        </w:rPr>
        <w:t>under</w:t>
      </w:r>
      <w:r w:rsidRPr="007E7726">
        <w:rPr>
          <w:rFonts w:asciiTheme="minorHAnsi" w:hAnsiTheme="minorHAnsi" w:cstheme="minorHAnsi"/>
          <w:sz w:val="24"/>
          <w:szCs w:val="24"/>
        </w:rPr>
        <w:t xml:space="preserve"> the Insolvency Act 1986,</w:t>
      </w:r>
    </w:p>
    <w:p w14:paraId="326D3A93" w14:textId="77777777" w:rsidR="001E3F6D" w:rsidRPr="007E7726" w:rsidRDefault="001E3F6D" w:rsidP="003C276F">
      <w:pPr>
        <w:pStyle w:val="ListParagraph"/>
        <w:rPr>
          <w:rFonts w:asciiTheme="minorHAnsi" w:hAnsiTheme="minorHAnsi" w:cstheme="minorHAnsi"/>
          <w:sz w:val="24"/>
          <w:szCs w:val="24"/>
        </w:rPr>
      </w:pPr>
    </w:p>
    <w:p w14:paraId="236CEE26" w14:textId="77777777" w:rsidR="00BE3724" w:rsidRPr="007E7726" w:rsidRDefault="001E3F6D"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a statement that breach of the prohibition created by section 216 is a criminal offence, and </w:t>
      </w:r>
    </w:p>
    <w:p w14:paraId="24F8EBFE" w14:textId="77777777" w:rsidR="00BE3724" w:rsidRPr="007E7726" w:rsidRDefault="00BE3724" w:rsidP="003C276F">
      <w:pPr>
        <w:pStyle w:val="ListParagraph"/>
        <w:rPr>
          <w:rFonts w:asciiTheme="minorHAnsi" w:hAnsiTheme="minorHAnsi" w:cstheme="minorHAnsi"/>
          <w:sz w:val="24"/>
          <w:szCs w:val="24"/>
        </w:rPr>
      </w:pPr>
    </w:p>
    <w:p w14:paraId="7C822DFC" w14:textId="77777777" w:rsidR="00BE3724" w:rsidRPr="007E7726" w:rsidRDefault="00BE3724"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a statement as set out in rule 22.5 of the effect of issuing the notice under rule 22.4(2);</w:t>
      </w:r>
    </w:p>
    <w:p w14:paraId="292B1E06" w14:textId="77777777" w:rsidR="00C26762" w:rsidRPr="007E7726" w:rsidRDefault="00C26762" w:rsidP="003C276F">
      <w:pPr>
        <w:rPr>
          <w:rFonts w:asciiTheme="minorHAnsi" w:hAnsiTheme="minorHAnsi" w:cstheme="minorHAnsi"/>
          <w:sz w:val="24"/>
          <w:szCs w:val="24"/>
        </w:rPr>
      </w:pPr>
    </w:p>
    <w:p w14:paraId="762BA138" w14:textId="77777777" w:rsidR="00BE3724" w:rsidRPr="007E7726" w:rsidRDefault="00BE3724" w:rsidP="003C276F">
      <w:pPr>
        <w:pStyle w:val="ListParagraph"/>
        <w:numPr>
          <w:ilvl w:val="0"/>
          <w:numId w:val="11"/>
        </w:numPr>
        <w:rPr>
          <w:rFonts w:asciiTheme="minorHAnsi" w:hAnsiTheme="minorHAnsi" w:cstheme="minorHAnsi"/>
          <w:sz w:val="24"/>
          <w:szCs w:val="24"/>
        </w:rPr>
      </w:pPr>
      <w:r w:rsidRPr="007E7726">
        <w:rPr>
          <w:rFonts w:asciiTheme="minorHAnsi" w:hAnsiTheme="minorHAnsi" w:cstheme="minorHAnsi"/>
          <w:sz w:val="24"/>
          <w:szCs w:val="24"/>
        </w:rPr>
        <w:t>where the company is in administration, has an administrative receiver appointed or is subject to a CVA,—</w:t>
      </w:r>
    </w:p>
    <w:p w14:paraId="02D4E7C5" w14:textId="77777777" w:rsidR="00BE3724" w:rsidRPr="007E7726" w:rsidRDefault="00BE3724" w:rsidP="003C276F">
      <w:pPr>
        <w:pStyle w:val="ListParagraph"/>
        <w:numPr>
          <w:ilvl w:val="0"/>
          <w:numId w:val="14"/>
        </w:numPr>
        <w:rPr>
          <w:rFonts w:asciiTheme="minorHAnsi" w:hAnsiTheme="minorHAnsi" w:cstheme="minorHAnsi"/>
          <w:sz w:val="24"/>
          <w:szCs w:val="24"/>
        </w:rPr>
      </w:pPr>
      <w:r w:rsidRPr="007E7726">
        <w:rPr>
          <w:rFonts w:asciiTheme="minorHAnsi" w:hAnsiTheme="minorHAnsi" w:cstheme="minorHAnsi"/>
          <w:sz w:val="24"/>
          <w:szCs w:val="24"/>
        </w:rPr>
        <w:t>the date that the company entered administration, had an administrative receiver appointed or a CVA approved (whichever is the earliest)</w:t>
      </w:r>
    </w:p>
    <w:p w14:paraId="3CCC1EF3" w14:textId="77777777" w:rsidR="00BE3724" w:rsidRPr="007E7726" w:rsidRDefault="00BE3724" w:rsidP="003C276F">
      <w:pPr>
        <w:pStyle w:val="ListParagraph"/>
        <w:ind w:left="1440"/>
        <w:rPr>
          <w:rFonts w:asciiTheme="minorHAnsi" w:hAnsiTheme="minorHAnsi" w:cstheme="minorHAnsi"/>
          <w:sz w:val="24"/>
          <w:szCs w:val="24"/>
        </w:rPr>
      </w:pPr>
      <w:r w:rsidRPr="007E7726">
        <w:rPr>
          <w:rFonts w:asciiTheme="minorHAnsi" w:hAnsiTheme="minorHAnsi" w:cstheme="minorHAnsi"/>
          <w:sz w:val="24"/>
          <w:szCs w:val="24"/>
        </w:rPr>
        <w:t xml:space="preserve">(ii) </w:t>
      </w:r>
      <w:r w:rsidRPr="007E7726">
        <w:rPr>
          <w:rFonts w:asciiTheme="minorHAnsi" w:hAnsiTheme="minorHAnsi" w:cstheme="minorHAnsi"/>
          <w:sz w:val="24"/>
          <w:szCs w:val="24"/>
        </w:rPr>
        <w:tab/>
        <w:t>a statement that the person was a director of the company on that date; and</w:t>
      </w:r>
    </w:p>
    <w:p w14:paraId="7DCC1476" w14:textId="77777777" w:rsidR="00BE3724" w:rsidRPr="007E7726" w:rsidRDefault="00BE3724" w:rsidP="003C276F">
      <w:pPr>
        <w:pStyle w:val="ListParagraph"/>
        <w:ind w:left="1440"/>
        <w:rPr>
          <w:rFonts w:asciiTheme="minorHAnsi" w:hAnsiTheme="minorHAnsi" w:cstheme="minorHAnsi"/>
          <w:sz w:val="24"/>
          <w:szCs w:val="24"/>
        </w:rPr>
      </w:pPr>
    </w:p>
    <w:p w14:paraId="1939EEF3" w14:textId="77777777" w:rsidR="00BE3724" w:rsidRPr="007E7726" w:rsidRDefault="00BE3724" w:rsidP="003C276F">
      <w:pPr>
        <w:pStyle w:val="ListParagraph"/>
        <w:numPr>
          <w:ilvl w:val="0"/>
          <w:numId w:val="11"/>
        </w:numPr>
        <w:rPr>
          <w:rFonts w:asciiTheme="minorHAnsi" w:hAnsiTheme="minorHAnsi" w:cstheme="minorHAnsi"/>
          <w:sz w:val="24"/>
          <w:szCs w:val="24"/>
        </w:rPr>
      </w:pPr>
      <w:r w:rsidRPr="007E7726">
        <w:rPr>
          <w:rFonts w:asciiTheme="minorHAnsi" w:hAnsiTheme="minorHAnsi" w:cstheme="minorHAnsi"/>
          <w:sz w:val="24"/>
          <w:szCs w:val="24"/>
        </w:rPr>
        <w:t xml:space="preserve">where the company is in insolvent liquidation,— </w:t>
      </w:r>
    </w:p>
    <w:p w14:paraId="5E90B253" w14:textId="77777777" w:rsidR="00BE3724" w:rsidRPr="007E7726" w:rsidRDefault="00BE3724" w:rsidP="003C276F">
      <w:pPr>
        <w:pStyle w:val="ListParagraph"/>
        <w:numPr>
          <w:ilvl w:val="0"/>
          <w:numId w:val="13"/>
        </w:numPr>
        <w:rPr>
          <w:rFonts w:asciiTheme="minorHAnsi" w:hAnsiTheme="minorHAnsi" w:cstheme="minorHAnsi"/>
          <w:sz w:val="24"/>
          <w:szCs w:val="24"/>
        </w:rPr>
      </w:pPr>
      <w:r w:rsidRPr="007E7726">
        <w:rPr>
          <w:rFonts w:asciiTheme="minorHAnsi" w:hAnsiTheme="minorHAnsi" w:cstheme="minorHAnsi"/>
          <w:sz w:val="24"/>
          <w:szCs w:val="24"/>
        </w:rPr>
        <w:t xml:space="preserve">the date that the company entered insolvent liquidation, and </w:t>
      </w:r>
    </w:p>
    <w:p w14:paraId="7015F004" w14:textId="77777777" w:rsidR="00BE3724" w:rsidRPr="007E7726" w:rsidRDefault="00BE3724" w:rsidP="003C276F">
      <w:pPr>
        <w:pStyle w:val="ListParagraph"/>
        <w:numPr>
          <w:ilvl w:val="0"/>
          <w:numId w:val="13"/>
        </w:numPr>
        <w:rPr>
          <w:rFonts w:asciiTheme="minorHAnsi" w:hAnsiTheme="minorHAnsi" w:cstheme="minorHAnsi"/>
          <w:sz w:val="24"/>
          <w:szCs w:val="24"/>
        </w:rPr>
      </w:pPr>
      <w:r w:rsidRPr="007E7726">
        <w:rPr>
          <w:rFonts w:asciiTheme="minorHAnsi" w:hAnsiTheme="minorHAnsi" w:cstheme="minorHAnsi"/>
          <w:sz w:val="24"/>
          <w:szCs w:val="24"/>
        </w:rPr>
        <w:t>a statement that the person was a director of the company during the 12 months ending with that date.</w:t>
      </w:r>
    </w:p>
    <w:p w14:paraId="14A5CFCD" w14:textId="77777777" w:rsidR="003C276F" w:rsidRPr="007E7726" w:rsidRDefault="003C276F" w:rsidP="003C276F">
      <w:pPr>
        <w:rPr>
          <w:rFonts w:asciiTheme="minorHAnsi" w:hAnsiTheme="minorHAnsi" w:cstheme="minorHAnsi"/>
          <w:sz w:val="24"/>
          <w:szCs w:val="24"/>
        </w:rPr>
      </w:pPr>
      <w:r w:rsidRPr="007E7726">
        <w:rPr>
          <w:rFonts w:asciiTheme="minorHAnsi" w:hAnsiTheme="minorHAnsi" w:cstheme="minorHAnsi"/>
          <w:sz w:val="24"/>
          <w:szCs w:val="24"/>
        </w:rPr>
        <w:t>(4)</w:t>
      </w:r>
      <w:r w:rsidRPr="007E7726">
        <w:rPr>
          <w:rFonts w:asciiTheme="minorHAnsi" w:hAnsiTheme="minorHAnsi" w:cstheme="minorHAnsi"/>
          <w:sz w:val="24"/>
          <w:szCs w:val="24"/>
        </w:rPr>
        <w:tab/>
        <w:t>Notice may in particular be given under this rule—</w:t>
      </w:r>
    </w:p>
    <w:p w14:paraId="3821B92D" w14:textId="77777777" w:rsidR="00493FFB" w:rsidRPr="007E7726" w:rsidRDefault="003C276F" w:rsidP="003C276F">
      <w:pPr>
        <w:pStyle w:val="ListParagraph"/>
        <w:ind w:left="1440"/>
        <w:rPr>
          <w:rFonts w:asciiTheme="minorHAnsi" w:hAnsiTheme="minorHAnsi" w:cstheme="minorHAnsi"/>
          <w:sz w:val="24"/>
          <w:szCs w:val="24"/>
        </w:rPr>
      </w:pPr>
      <w:r w:rsidRPr="007E7726">
        <w:rPr>
          <w:rFonts w:asciiTheme="minorHAnsi" w:hAnsiTheme="minorHAnsi" w:cstheme="minorHAnsi"/>
          <w:sz w:val="24"/>
          <w:szCs w:val="24"/>
        </w:rPr>
        <w:t xml:space="preserve">(a) </w:t>
      </w:r>
      <w:r w:rsidR="00C26762" w:rsidRPr="007E7726">
        <w:rPr>
          <w:rFonts w:asciiTheme="minorHAnsi" w:hAnsiTheme="minorHAnsi" w:cstheme="minorHAnsi"/>
          <w:sz w:val="24"/>
          <w:szCs w:val="24"/>
        </w:rPr>
        <w:t xml:space="preserve">prior to the insolvent </w:t>
      </w:r>
      <w:r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00C26762" w:rsidRPr="007E7726">
        <w:rPr>
          <w:rFonts w:asciiTheme="minorHAnsi" w:hAnsiTheme="minorHAnsi" w:cstheme="minorHAnsi"/>
          <w:sz w:val="24"/>
          <w:szCs w:val="24"/>
        </w:rPr>
        <w:t xml:space="preserve"> entering insolvent liquidation where the business (or substantially the whole of the business) is, or is to be, acquired by another </w:t>
      </w:r>
      <w:r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00C26762" w:rsidRPr="007E7726">
        <w:rPr>
          <w:rFonts w:asciiTheme="minorHAnsi" w:hAnsiTheme="minorHAnsi" w:cstheme="minorHAnsi"/>
          <w:sz w:val="24"/>
          <w:szCs w:val="24"/>
        </w:rPr>
        <w:t xml:space="preserve"> under arrangements made by an office-holder acting in relation to the insolvent </w:t>
      </w:r>
      <w:r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00C26762" w:rsidRPr="007E7726">
        <w:rPr>
          <w:rFonts w:asciiTheme="minorHAnsi" w:hAnsiTheme="minorHAnsi" w:cstheme="minorHAnsi"/>
          <w:sz w:val="24"/>
          <w:szCs w:val="24"/>
        </w:rPr>
        <w:t xml:space="preserve"> as administrator, administrative receiver or supervisor of a voluntary arrangement (whether or not at the time of the giving of the notice the </w:t>
      </w:r>
      <w:r w:rsidR="00493FFB" w:rsidRPr="007E7726">
        <w:rPr>
          <w:rFonts w:asciiTheme="minorHAnsi" w:hAnsiTheme="minorHAnsi" w:cstheme="minorHAnsi"/>
          <w:sz w:val="24"/>
          <w:szCs w:val="24"/>
        </w:rPr>
        <w:t>Director</w:t>
      </w:r>
      <w:r w:rsidR="00C26762" w:rsidRPr="007E7726">
        <w:rPr>
          <w:rFonts w:asciiTheme="minorHAnsi" w:hAnsiTheme="minorHAnsi" w:cstheme="minorHAnsi"/>
          <w:sz w:val="24"/>
          <w:szCs w:val="24"/>
        </w:rPr>
        <w:t xml:space="preserve"> is a </w:t>
      </w:r>
      <w:r w:rsidR="00493FFB" w:rsidRPr="007E7726">
        <w:rPr>
          <w:rFonts w:asciiTheme="minorHAnsi" w:hAnsiTheme="minorHAnsi" w:cstheme="minorHAnsi"/>
          <w:sz w:val="24"/>
          <w:szCs w:val="24"/>
        </w:rPr>
        <w:t>Director</w:t>
      </w:r>
      <w:r w:rsidR="00C26762" w:rsidRPr="007E7726">
        <w:rPr>
          <w:rFonts w:asciiTheme="minorHAnsi" w:hAnsiTheme="minorHAnsi" w:cstheme="minorHAnsi"/>
          <w:sz w:val="24"/>
          <w:szCs w:val="24"/>
        </w:rPr>
        <w:t xml:space="preserve"> of that other </w:t>
      </w:r>
      <w:r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 or</w:t>
      </w:r>
    </w:p>
    <w:p w14:paraId="00C9B4B0" w14:textId="77777777" w:rsidR="00493FFB" w:rsidRPr="007E7726" w:rsidRDefault="00493FFB" w:rsidP="003C276F">
      <w:pPr>
        <w:ind w:left="1440" w:hanging="720"/>
        <w:rPr>
          <w:rFonts w:asciiTheme="minorHAnsi" w:hAnsiTheme="minorHAnsi" w:cstheme="minorHAnsi"/>
          <w:sz w:val="24"/>
          <w:szCs w:val="24"/>
        </w:rPr>
      </w:pPr>
    </w:p>
    <w:p w14:paraId="55258666" w14:textId="77777777" w:rsidR="00C26762" w:rsidRPr="007E7726" w:rsidRDefault="003C276F" w:rsidP="003C276F">
      <w:pPr>
        <w:ind w:left="1440" w:hanging="720"/>
        <w:rPr>
          <w:rFonts w:asciiTheme="minorHAnsi" w:hAnsiTheme="minorHAnsi" w:cstheme="minorHAnsi"/>
          <w:sz w:val="24"/>
          <w:szCs w:val="24"/>
        </w:rPr>
      </w:pPr>
      <w:r w:rsidRPr="007E7726">
        <w:rPr>
          <w:rFonts w:asciiTheme="minorHAnsi" w:hAnsiTheme="minorHAnsi" w:cstheme="minorHAnsi"/>
          <w:sz w:val="24"/>
          <w:szCs w:val="24"/>
        </w:rPr>
        <w:tab/>
      </w:r>
      <w:r w:rsidR="00C26762" w:rsidRPr="007E7726">
        <w:rPr>
          <w:rFonts w:asciiTheme="minorHAnsi" w:hAnsiTheme="minorHAnsi" w:cstheme="minorHAnsi"/>
          <w:sz w:val="24"/>
          <w:szCs w:val="24"/>
        </w:rPr>
        <w:t xml:space="preserve">(b) at a time where the person is a </w:t>
      </w:r>
      <w:r w:rsidR="00493FFB" w:rsidRPr="007E7726">
        <w:rPr>
          <w:rFonts w:asciiTheme="minorHAnsi" w:hAnsiTheme="minorHAnsi" w:cstheme="minorHAnsi"/>
          <w:sz w:val="24"/>
          <w:szCs w:val="24"/>
        </w:rPr>
        <w:t>Director</w:t>
      </w:r>
      <w:r w:rsidR="00C26762" w:rsidRPr="007E7726">
        <w:rPr>
          <w:rFonts w:asciiTheme="minorHAnsi" w:hAnsiTheme="minorHAnsi" w:cstheme="minorHAnsi"/>
          <w:sz w:val="24"/>
          <w:szCs w:val="24"/>
        </w:rPr>
        <w:t xml:space="preserve"> of another </w:t>
      </w:r>
      <w:r w:rsidR="00493FFB" w:rsidRPr="007E7726">
        <w:rPr>
          <w:rFonts w:asciiTheme="minorHAnsi" w:hAnsiTheme="minorHAnsi" w:cstheme="minorHAnsi"/>
          <w:sz w:val="24"/>
          <w:szCs w:val="24"/>
        </w:rPr>
        <w:t>Company</w:t>
      </w:r>
      <w:r w:rsidR="00C26762" w:rsidRPr="007E7726">
        <w:rPr>
          <w:rFonts w:asciiTheme="minorHAnsi" w:hAnsiTheme="minorHAnsi" w:cstheme="minorHAnsi"/>
          <w:sz w:val="24"/>
          <w:szCs w:val="24"/>
        </w:rPr>
        <w:t xml:space="preserve"> where—</w:t>
      </w:r>
    </w:p>
    <w:p w14:paraId="1BA1D551" w14:textId="77777777" w:rsidR="00C26762" w:rsidRPr="007E7726" w:rsidRDefault="00C26762" w:rsidP="003C276F">
      <w:pPr>
        <w:ind w:left="2160" w:hanging="720"/>
        <w:rPr>
          <w:rFonts w:asciiTheme="minorHAnsi" w:hAnsiTheme="minorHAnsi" w:cstheme="minorHAnsi"/>
          <w:sz w:val="24"/>
          <w:szCs w:val="24"/>
        </w:rPr>
      </w:pPr>
      <w:r w:rsidRPr="007E7726">
        <w:rPr>
          <w:rFonts w:asciiTheme="minorHAnsi" w:hAnsiTheme="minorHAnsi" w:cstheme="minorHAnsi"/>
          <w:sz w:val="24"/>
          <w:szCs w:val="24"/>
        </w:rPr>
        <w:t xml:space="preserve">(i)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the other </w:t>
      </w:r>
      <w:r w:rsidR="003C276F"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Pr="007E7726">
        <w:rPr>
          <w:rFonts w:asciiTheme="minorHAnsi" w:hAnsiTheme="minorHAnsi" w:cstheme="minorHAnsi"/>
          <w:sz w:val="24"/>
          <w:szCs w:val="24"/>
        </w:rPr>
        <w:t xml:space="preserve"> has acquired, or is to acquire, the whole, or substantially the whole, of the business of the insolvent </w:t>
      </w:r>
      <w:r w:rsidR="003C276F"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Pr="007E7726">
        <w:rPr>
          <w:rFonts w:asciiTheme="minorHAnsi" w:hAnsiTheme="minorHAnsi" w:cstheme="minorHAnsi"/>
          <w:sz w:val="24"/>
          <w:szCs w:val="24"/>
        </w:rPr>
        <w:t xml:space="preserve"> under arrangements made by its </w:t>
      </w:r>
      <w:r w:rsidR="003C276F" w:rsidRPr="007E7726">
        <w:rPr>
          <w:rFonts w:asciiTheme="minorHAnsi" w:hAnsiTheme="minorHAnsi" w:cstheme="minorHAnsi"/>
          <w:sz w:val="24"/>
          <w:szCs w:val="24"/>
        </w:rPr>
        <w:t>l</w:t>
      </w:r>
      <w:r w:rsidR="00493FFB" w:rsidRPr="007E7726">
        <w:rPr>
          <w:rFonts w:asciiTheme="minorHAnsi" w:hAnsiTheme="minorHAnsi" w:cstheme="minorHAnsi"/>
          <w:sz w:val="24"/>
          <w:szCs w:val="24"/>
        </w:rPr>
        <w:t>iquidator</w:t>
      </w:r>
      <w:r w:rsidRPr="007E7726">
        <w:rPr>
          <w:rFonts w:asciiTheme="minorHAnsi" w:hAnsiTheme="minorHAnsi" w:cstheme="minorHAnsi"/>
          <w:sz w:val="24"/>
          <w:szCs w:val="24"/>
        </w:rPr>
        <w:t>; and</w:t>
      </w:r>
    </w:p>
    <w:p w14:paraId="2A8156B3" w14:textId="77777777" w:rsidR="003C276F" w:rsidRPr="007E7726" w:rsidRDefault="00C26762" w:rsidP="003C276F">
      <w:pPr>
        <w:ind w:left="2160" w:hanging="720"/>
        <w:rPr>
          <w:rFonts w:asciiTheme="minorHAnsi" w:hAnsiTheme="minorHAnsi" w:cstheme="minorHAnsi"/>
          <w:sz w:val="24"/>
          <w:szCs w:val="24"/>
        </w:rPr>
      </w:pPr>
      <w:r w:rsidRPr="007E7726">
        <w:rPr>
          <w:rFonts w:asciiTheme="minorHAnsi" w:hAnsiTheme="minorHAnsi" w:cstheme="minorHAnsi"/>
          <w:sz w:val="24"/>
          <w:szCs w:val="24"/>
        </w:rPr>
        <w:t xml:space="preserve">(ii)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it is proposed that after the giving of the notice a prohibited name should be adopted by the other </w:t>
      </w:r>
      <w:r w:rsidR="003C276F"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003C276F" w:rsidRPr="007E7726">
        <w:rPr>
          <w:rFonts w:asciiTheme="minorHAnsi" w:hAnsiTheme="minorHAnsi" w:cstheme="minorHAnsi"/>
          <w:sz w:val="24"/>
          <w:szCs w:val="24"/>
        </w:rPr>
        <w:t>.</w:t>
      </w:r>
    </w:p>
    <w:p w14:paraId="3EE7D570" w14:textId="77777777" w:rsidR="003C276F" w:rsidRPr="007E7726" w:rsidRDefault="003C276F" w:rsidP="003C276F">
      <w:pPr>
        <w:ind w:left="2160" w:hanging="720"/>
        <w:rPr>
          <w:rFonts w:asciiTheme="minorHAnsi" w:hAnsiTheme="minorHAnsi" w:cstheme="minorHAnsi"/>
          <w:sz w:val="24"/>
          <w:szCs w:val="24"/>
        </w:rPr>
      </w:pPr>
    </w:p>
    <w:p w14:paraId="5EF3FD4E" w14:textId="77777777" w:rsidR="00C26762" w:rsidRPr="007E7726" w:rsidRDefault="003C276F" w:rsidP="003C276F">
      <w:pPr>
        <w:rPr>
          <w:rFonts w:asciiTheme="minorHAnsi" w:hAnsiTheme="minorHAnsi" w:cstheme="minorHAnsi"/>
          <w:sz w:val="24"/>
          <w:szCs w:val="24"/>
        </w:rPr>
      </w:pPr>
      <w:r w:rsidRPr="007E7726">
        <w:rPr>
          <w:rFonts w:asciiTheme="minorHAnsi" w:hAnsiTheme="minorHAnsi" w:cstheme="minorHAnsi"/>
          <w:sz w:val="24"/>
          <w:szCs w:val="24"/>
        </w:rPr>
        <w:t>(5)</w:t>
      </w:r>
      <w:r w:rsidRPr="007E7726">
        <w:rPr>
          <w:rFonts w:asciiTheme="minorHAnsi" w:hAnsiTheme="minorHAnsi" w:cstheme="minorHAnsi"/>
          <w:sz w:val="24"/>
          <w:szCs w:val="24"/>
        </w:rPr>
        <w:tab/>
        <w:t>Notice may not be given under this rule by a person who has already acted in breach of section 216.</w:t>
      </w:r>
    </w:p>
    <w:p w14:paraId="51498E73"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ab/>
      </w:r>
    </w:p>
    <w:p w14:paraId="0DEAA7F3"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b/>
          <w:sz w:val="24"/>
          <w:szCs w:val="24"/>
        </w:rPr>
        <w:t>22.5 Statement as to the effect of the notice under rule 22.4(2)</w:t>
      </w:r>
      <w:r w:rsidRPr="007E7726">
        <w:rPr>
          <w:rFonts w:asciiTheme="minorHAnsi" w:hAnsiTheme="minorHAnsi" w:cstheme="minorHAnsi"/>
          <w:sz w:val="24"/>
          <w:szCs w:val="24"/>
        </w:rPr>
        <w:t xml:space="preserve"> </w:t>
      </w:r>
    </w:p>
    <w:p w14:paraId="7E39C467" w14:textId="77777777" w:rsidR="00ED03AA" w:rsidRPr="007E7726" w:rsidRDefault="00ED03AA" w:rsidP="003C276F">
      <w:pPr>
        <w:tabs>
          <w:tab w:val="left" w:pos="1380"/>
        </w:tabs>
        <w:ind w:left="1380" w:hanging="1380"/>
        <w:rPr>
          <w:rFonts w:asciiTheme="minorHAnsi" w:hAnsiTheme="minorHAnsi" w:cstheme="minorHAnsi"/>
          <w:sz w:val="24"/>
          <w:szCs w:val="24"/>
        </w:rPr>
      </w:pPr>
    </w:p>
    <w:p w14:paraId="0930AD4A" w14:textId="77777777" w:rsidR="003C276F" w:rsidRPr="007E7726" w:rsidRDefault="003C276F" w:rsidP="003C276F">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The statement as to the effect of the notice under rule 22.4(2) must be as set out below—</w:t>
      </w:r>
    </w:p>
    <w:p w14:paraId="2B74ABC1" w14:textId="77777777" w:rsidR="00ED03AA" w:rsidRPr="007E7726" w:rsidRDefault="00ED03AA" w:rsidP="003C276F">
      <w:pPr>
        <w:tabs>
          <w:tab w:val="left" w:pos="1380"/>
        </w:tabs>
        <w:rPr>
          <w:rFonts w:asciiTheme="minorHAnsi" w:hAnsiTheme="minorHAnsi" w:cstheme="minorHAnsi"/>
          <w:sz w:val="24"/>
          <w:szCs w:val="24"/>
        </w:rPr>
      </w:pPr>
    </w:p>
    <w:p w14:paraId="35EDC39C"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 xml:space="preserve">“Section 216(3) of the Insolvency Act 1986 lists the activities that a director of a company that has gone into insolvent liquidation may not undertake unless the court gives permission or there is an exception in the Insolvency Rules made under the Insolvency Act 1986. (This includes the exceptions in Part 22 of the Insolvency (England and Wales) Rules 2016.) These activities are— </w:t>
      </w:r>
    </w:p>
    <w:p w14:paraId="7D760FDC" w14:textId="77777777" w:rsidR="003C276F" w:rsidRPr="007E7726" w:rsidRDefault="003C276F" w:rsidP="00ED03AA">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ab/>
        <w:t>(a) acting as a director of another company that is known by a name which is either the same as a name used by the company in insolvent liquidation in the 12 months before it entered liquidation or is so similar as to suggest an association with that company;</w:t>
      </w:r>
    </w:p>
    <w:p w14:paraId="354B631C" w14:textId="77777777" w:rsidR="003C276F" w:rsidRPr="007E7726" w:rsidRDefault="003C276F" w:rsidP="00ED03AA">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ab/>
        <w:t>(b) directly or indirectly being concerned or taking part in the promotion, formation or management of any such company; or</w:t>
      </w:r>
    </w:p>
    <w:p w14:paraId="2825EA23" w14:textId="77777777" w:rsidR="003C276F" w:rsidRPr="007E7726" w:rsidRDefault="003C276F" w:rsidP="00ED03AA">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ab/>
        <w:t xml:space="preserve">(c) directly or indirectly being concerned in the carrying on of a business otherwise than through a company under a name of the kind mentioned in (a) above. </w:t>
      </w:r>
    </w:p>
    <w:p w14:paraId="519406B2" w14:textId="77777777" w:rsidR="00ED03AA" w:rsidRPr="007E7726" w:rsidRDefault="00ED03AA" w:rsidP="003C276F">
      <w:pPr>
        <w:tabs>
          <w:tab w:val="left" w:pos="1380"/>
        </w:tabs>
        <w:rPr>
          <w:rFonts w:asciiTheme="minorHAnsi" w:hAnsiTheme="minorHAnsi" w:cstheme="minorHAnsi"/>
          <w:sz w:val="24"/>
          <w:szCs w:val="24"/>
        </w:rPr>
      </w:pPr>
    </w:p>
    <w:p w14:paraId="36D1CD88"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 xml:space="preserve">This notice is given under rule 22.4 of the Insolvency (England and Wales) Rules 2016 where the business of a company which is in, or may go into, insolvent liquidation is, or is to be, carried on otherwise than by the company in liquidation with the involvement of a director of that company and under the same or a similar name to that of that company. </w:t>
      </w:r>
    </w:p>
    <w:p w14:paraId="29C69F58" w14:textId="77777777" w:rsidR="003C276F" w:rsidRPr="007E7726" w:rsidRDefault="003C276F" w:rsidP="003C276F">
      <w:pPr>
        <w:tabs>
          <w:tab w:val="left" w:pos="1380"/>
        </w:tabs>
        <w:rPr>
          <w:rFonts w:asciiTheme="minorHAnsi" w:hAnsiTheme="minorHAnsi" w:cstheme="minorHAnsi"/>
          <w:sz w:val="24"/>
          <w:szCs w:val="24"/>
        </w:rPr>
      </w:pPr>
    </w:p>
    <w:p w14:paraId="43DBAAA4"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 xml:space="preserve">The purpose of giving this notice is to permit the director to act in these circumstances where the company enters (or has entered) insolvent liquidation without the director committing a criminal offence and in the case of the carrying on of the business through another company, being personally liable for that company’s debts. </w:t>
      </w:r>
    </w:p>
    <w:p w14:paraId="5D2E2DD8" w14:textId="77777777" w:rsidR="003C276F" w:rsidRPr="007E7726" w:rsidRDefault="003C276F" w:rsidP="003C276F">
      <w:pPr>
        <w:tabs>
          <w:tab w:val="left" w:pos="1380"/>
        </w:tabs>
        <w:rPr>
          <w:rFonts w:asciiTheme="minorHAnsi" w:hAnsiTheme="minorHAnsi" w:cstheme="minorHAnsi"/>
          <w:sz w:val="24"/>
          <w:szCs w:val="24"/>
        </w:rPr>
      </w:pPr>
    </w:p>
    <w:p w14:paraId="4FA19042"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Notice may be given where the person giving the notice is already the director of a company which proposes to adopt a prohibited name.”</w:t>
      </w:r>
    </w:p>
    <w:p w14:paraId="04281730" w14:textId="77777777" w:rsidR="003C276F" w:rsidRPr="007E7726" w:rsidRDefault="003C276F" w:rsidP="003C276F">
      <w:pPr>
        <w:rPr>
          <w:rFonts w:asciiTheme="minorHAnsi" w:hAnsiTheme="minorHAnsi" w:cstheme="minorHAnsi"/>
          <w:b/>
          <w:bCs/>
          <w:sz w:val="24"/>
          <w:szCs w:val="24"/>
        </w:rPr>
      </w:pPr>
    </w:p>
    <w:p w14:paraId="110E2C6F" w14:textId="77777777" w:rsidR="00C26762" w:rsidRPr="007E7726" w:rsidRDefault="001E3F6D" w:rsidP="003C276F">
      <w:pPr>
        <w:rPr>
          <w:rFonts w:asciiTheme="minorHAnsi" w:hAnsiTheme="minorHAnsi" w:cstheme="minorHAnsi"/>
          <w:b/>
          <w:bCs/>
          <w:sz w:val="24"/>
          <w:szCs w:val="24"/>
        </w:rPr>
      </w:pPr>
      <w:r w:rsidRPr="007E7726">
        <w:rPr>
          <w:rFonts w:asciiTheme="minorHAnsi" w:hAnsiTheme="minorHAnsi" w:cstheme="minorHAnsi"/>
          <w:b/>
          <w:bCs/>
          <w:sz w:val="24"/>
          <w:szCs w:val="24"/>
        </w:rPr>
        <w:t>22.6</w:t>
      </w:r>
      <w:r w:rsidR="00C26762" w:rsidRPr="007E7726">
        <w:rPr>
          <w:rFonts w:asciiTheme="minorHAnsi" w:hAnsiTheme="minorHAnsi" w:cstheme="minorHAnsi"/>
          <w:b/>
          <w:bCs/>
          <w:sz w:val="24"/>
          <w:szCs w:val="24"/>
        </w:rPr>
        <w:t xml:space="preserve"> Second excepted case </w:t>
      </w:r>
    </w:p>
    <w:p w14:paraId="67CB674D" w14:textId="77777777" w:rsidR="00C26762" w:rsidRPr="007E7726" w:rsidRDefault="00C26762" w:rsidP="003C276F">
      <w:pPr>
        <w:rPr>
          <w:rFonts w:asciiTheme="minorHAnsi" w:hAnsiTheme="minorHAnsi" w:cstheme="minorHAnsi"/>
          <w:sz w:val="24"/>
          <w:szCs w:val="24"/>
        </w:rPr>
      </w:pPr>
    </w:p>
    <w:p w14:paraId="0146F208"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(1)</w:t>
      </w:r>
      <w:r w:rsidRPr="007E7726">
        <w:rPr>
          <w:rFonts w:asciiTheme="minorHAnsi" w:hAnsiTheme="minorHAnsi" w:cstheme="minorHAnsi"/>
          <w:sz w:val="24"/>
          <w:szCs w:val="24"/>
        </w:rPr>
        <w:tab/>
        <w:t xml:space="preserve">Where a person to whom section 216 applies as having been a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or shadow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of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applies for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under that section not later than 7 business days from the date on which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went into liquidation, he may, during the period specified in paragraph (2) below, act in any of the ways mentioned in section 216(3), notwithstanding that he has not the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under that section.</w:t>
      </w:r>
    </w:p>
    <w:p w14:paraId="19BFD674" w14:textId="77777777" w:rsidR="00C26762" w:rsidRPr="007E7726" w:rsidRDefault="00C26762" w:rsidP="003C276F">
      <w:pPr>
        <w:rPr>
          <w:rFonts w:asciiTheme="minorHAnsi" w:hAnsiTheme="minorHAnsi" w:cstheme="minorHAnsi"/>
          <w:sz w:val="24"/>
          <w:szCs w:val="24"/>
        </w:rPr>
      </w:pPr>
    </w:p>
    <w:p w14:paraId="6F92E6CC"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(2)</w:t>
      </w:r>
      <w:r w:rsidRPr="007E7726">
        <w:rPr>
          <w:rFonts w:asciiTheme="minorHAnsi" w:hAnsiTheme="minorHAnsi" w:cstheme="minorHAnsi"/>
          <w:sz w:val="24"/>
          <w:szCs w:val="24"/>
        </w:rPr>
        <w:tab/>
        <w:t xml:space="preserve">The period referred to in paragraph (1) begins with the day on which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goes into liquidation and ends either on the day falling six weeks after that date or on the day on which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disposes of the application for permission under section 216, whichever of those days occurs first. </w:t>
      </w:r>
    </w:p>
    <w:p w14:paraId="71AD1076" w14:textId="77777777" w:rsidR="00C26762" w:rsidRPr="007E7726" w:rsidRDefault="00C26762" w:rsidP="003C276F">
      <w:pPr>
        <w:rPr>
          <w:rFonts w:asciiTheme="minorHAnsi" w:hAnsiTheme="minorHAnsi" w:cstheme="minorHAnsi"/>
          <w:sz w:val="24"/>
          <w:szCs w:val="24"/>
        </w:rPr>
      </w:pPr>
    </w:p>
    <w:p w14:paraId="175D7A21" w14:textId="77777777" w:rsidR="00C26762" w:rsidRPr="007E7726" w:rsidRDefault="003C276F" w:rsidP="003C276F">
      <w:pPr>
        <w:rPr>
          <w:rFonts w:asciiTheme="minorHAnsi" w:hAnsiTheme="minorHAnsi" w:cstheme="minorHAnsi"/>
          <w:b/>
          <w:bCs/>
          <w:sz w:val="24"/>
          <w:szCs w:val="24"/>
        </w:rPr>
      </w:pPr>
      <w:r w:rsidRPr="007E7726">
        <w:rPr>
          <w:rFonts w:asciiTheme="minorHAnsi" w:hAnsiTheme="minorHAnsi" w:cstheme="minorHAnsi"/>
          <w:b/>
          <w:bCs/>
          <w:sz w:val="24"/>
          <w:szCs w:val="24"/>
        </w:rPr>
        <w:t>22.7</w:t>
      </w:r>
      <w:r w:rsidR="00C26762" w:rsidRPr="007E7726">
        <w:rPr>
          <w:rFonts w:asciiTheme="minorHAnsi" w:hAnsiTheme="minorHAnsi" w:cstheme="minorHAnsi"/>
          <w:b/>
          <w:bCs/>
          <w:sz w:val="24"/>
          <w:szCs w:val="24"/>
        </w:rPr>
        <w:t xml:space="preserve"> Third excepted case </w:t>
      </w:r>
    </w:p>
    <w:p w14:paraId="7822EFD1" w14:textId="77777777" w:rsidR="00C26762" w:rsidRPr="007E7726" w:rsidRDefault="00C26762" w:rsidP="003C276F">
      <w:pPr>
        <w:rPr>
          <w:rFonts w:asciiTheme="minorHAnsi" w:hAnsiTheme="minorHAnsi" w:cstheme="minorHAnsi"/>
          <w:sz w:val="24"/>
          <w:szCs w:val="24"/>
        </w:rPr>
      </w:pPr>
    </w:p>
    <w:p w14:paraId="6F572F17" w14:textId="445B6F95"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's permission under section 216(3) is not required where the </w:t>
      </w:r>
      <w:r w:rsidR="00493FFB" w:rsidRPr="007E7726">
        <w:rPr>
          <w:rFonts w:asciiTheme="minorHAnsi" w:hAnsiTheme="minorHAnsi" w:cstheme="minorHAnsi"/>
          <w:sz w:val="24"/>
          <w:szCs w:val="24"/>
        </w:rPr>
        <w:t>Company</w:t>
      </w:r>
      <w:r w:rsidR="001944E7" w:rsidRPr="007E7726">
        <w:rPr>
          <w:rFonts w:asciiTheme="minorHAnsi" w:hAnsiTheme="minorHAnsi" w:cstheme="minorHAnsi"/>
          <w:sz w:val="24"/>
          <w:szCs w:val="24"/>
        </w:rPr>
        <w:t xml:space="preserve"> there referred to </w:t>
      </w:r>
      <w:r w:rsidRPr="007E7726">
        <w:rPr>
          <w:rFonts w:asciiTheme="minorHAnsi" w:hAnsiTheme="minorHAnsi" w:cstheme="minorHAnsi"/>
          <w:sz w:val="24"/>
          <w:szCs w:val="24"/>
        </w:rPr>
        <w:t>though known by a prohibited name within the meaning of the section-</w:t>
      </w:r>
    </w:p>
    <w:p w14:paraId="7EB68375" w14:textId="77777777" w:rsidR="00C26762" w:rsidRPr="007E7726" w:rsidRDefault="00C26762" w:rsidP="003C276F">
      <w:pPr>
        <w:rPr>
          <w:rFonts w:asciiTheme="minorHAnsi" w:hAnsiTheme="minorHAnsi" w:cstheme="minorHAnsi"/>
          <w:sz w:val="24"/>
          <w:szCs w:val="24"/>
        </w:rPr>
      </w:pPr>
    </w:p>
    <w:p w14:paraId="3ADE1451" w14:textId="77777777" w:rsidR="00C26762" w:rsidRPr="007E7726" w:rsidRDefault="00C26762" w:rsidP="003C276F">
      <w:pPr>
        <w:numPr>
          <w:ilvl w:val="0"/>
          <w:numId w:val="6"/>
        </w:numPr>
        <w:rPr>
          <w:rFonts w:asciiTheme="minorHAnsi" w:hAnsiTheme="minorHAnsi" w:cstheme="minorHAnsi"/>
          <w:sz w:val="24"/>
          <w:szCs w:val="24"/>
        </w:rPr>
      </w:pPr>
      <w:r w:rsidRPr="007E7726">
        <w:rPr>
          <w:rFonts w:asciiTheme="minorHAnsi" w:hAnsiTheme="minorHAnsi" w:cstheme="minorHAnsi"/>
          <w:sz w:val="24"/>
          <w:szCs w:val="24"/>
        </w:rPr>
        <w:t xml:space="preserve">has been known by that name for the whole of the period of 12 months ending with the day before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went into liquidation, and</w:t>
      </w:r>
    </w:p>
    <w:p w14:paraId="74BE4828" w14:textId="77777777" w:rsidR="00C26762" w:rsidRPr="007E7726" w:rsidRDefault="00C26762" w:rsidP="003C276F">
      <w:pPr>
        <w:ind w:left="360"/>
        <w:rPr>
          <w:rFonts w:asciiTheme="minorHAnsi" w:hAnsiTheme="minorHAnsi" w:cstheme="minorHAnsi"/>
          <w:sz w:val="24"/>
          <w:szCs w:val="24"/>
        </w:rPr>
      </w:pPr>
    </w:p>
    <w:p w14:paraId="6B603452" w14:textId="4F3F0882" w:rsidR="004A4190" w:rsidRPr="007E7726" w:rsidRDefault="00C26762" w:rsidP="003C276F">
      <w:pPr>
        <w:numPr>
          <w:ilvl w:val="0"/>
          <w:numId w:val="6"/>
        </w:numPr>
        <w:rPr>
          <w:rFonts w:asciiTheme="minorHAnsi" w:hAnsiTheme="minorHAnsi" w:cstheme="minorHAnsi"/>
          <w:sz w:val="24"/>
          <w:szCs w:val="24"/>
        </w:rPr>
      </w:pPr>
      <w:r w:rsidRPr="007E7726">
        <w:rPr>
          <w:rFonts w:asciiTheme="minorHAnsi" w:hAnsiTheme="minorHAnsi" w:cstheme="minorHAnsi"/>
          <w:sz w:val="24"/>
          <w:szCs w:val="24"/>
        </w:rPr>
        <w:t xml:space="preserve">has not at any time in those 12 months been dormant within the meaning of section 1169(1), (2) </w:t>
      </w:r>
      <w:r w:rsidR="001944E7" w:rsidRPr="007E7726">
        <w:rPr>
          <w:rFonts w:asciiTheme="minorHAnsi" w:hAnsiTheme="minorHAnsi" w:cstheme="minorHAnsi"/>
          <w:sz w:val="24"/>
          <w:szCs w:val="24"/>
        </w:rPr>
        <w:t>and (3)(a) of the Companies Act.</w:t>
      </w:r>
    </w:p>
    <w:sectPr w:rsidR="004A4190" w:rsidRPr="007E7726" w:rsidSect="00E3796A">
      <w:pgSz w:w="11906" w:h="16838"/>
      <w:pgMar w:top="1701" w:right="141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79"/>
    <w:multiLevelType w:val="hybridMultilevel"/>
    <w:tmpl w:val="4EC426EA"/>
    <w:lvl w:ilvl="0" w:tplc="7E9E100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377F79"/>
    <w:multiLevelType w:val="hybridMultilevel"/>
    <w:tmpl w:val="8AFC773E"/>
    <w:lvl w:ilvl="0" w:tplc="678A893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8E601FE"/>
    <w:multiLevelType w:val="hybridMultilevel"/>
    <w:tmpl w:val="D5F84620"/>
    <w:lvl w:ilvl="0" w:tplc="DBB6620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CC97707"/>
    <w:multiLevelType w:val="hybridMultilevel"/>
    <w:tmpl w:val="D4C08170"/>
    <w:lvl w:ilvl="0" w:tplc="CCB4BA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3466758"/>
    <w:multiLevelType w:val="hybridMultilevel"/>
    <w:tmpl w:val="30463790"/>
    <w:lvl w:ilvl="0" w:tplc="081A443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2B120177"/>
    <w:multiLevelType w:val="hybridMultilevel"/>
    <w:tmpl w:val="3D788A98"/>
    <w:lvl w:ilvl="0" w:tplc="A09AC46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D4F6F7D"/>
    <w:multiLevelType w:val="hybridMultilevel"/>
    <w:tmpl w:val="94C01AD0"/>
    <w:lvl w:ilvl="0" w:tplc="98AA35D4">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7" w15:restartNumberingAfterBreak="0">
    <w:nsid w:val="32D3167F"/>
    <w:multiLevelType w:val="hybridMultilevel"/>
    <w:tmpl w:val="9494685A"/>
    <w:lvl w:ilvl="0" w:tplc="2D6E636C">
      <w:start w:val="1"/>
      <w:numFmt w:val="lowerLetter"/>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53677D8"/>
    <w:multiLevelType w:val="hybridMultilevel"/>
    <w:tmpl w:val="8AFC773E"/>
    <w:lvl w:ilvl="0" w:tplc="678A893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4E767C5"/>
    <w:multiLevelType w:val="hybridMultilevel"/>
    <w:tmpl w:val="798C54CE"/>
    <w:lvl w:ilvl="0" w:tplc="678A893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9600276"/>
    <w:multiLevelType w:val="hybridMultilevel"/>
    <w:tmpl w:val="17045ECC"/>
    <w:lvl w:ilvl="0" w:tplc="56625FD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617790"/>
    <w:multiLevelType w:val="hybridMultilevel"/>
    <w:tmpl w:val="94C01AD0"/>
    <w:lvl w:ilvl="0" w:tplc="98AA35D4">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2" w15:restartNumberingAfterBreak="0">
    <w:nsid w:val="7579754C"/>
    <w:multiLevelType w:val="hybridMultilevel"/>
    <w:tmpl w:val="D4C08170"/>
    <w:lvl w:ilvl="0" w:tplc="CCB4BA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F234682"/>
    <w:multiLevelType w:val="hybridMultilevel"/>
    <w:tmpl w:val="CA084258"/>
    <w:lvl w:ilvl="0" w:tplc="F818749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168331901">
    <w:abstractNumId w:val="10"/>
  </w:num>
  <w:num w:numId="2" w16cid:durableId="1217400259">
    <w:abstractNumId w:val="1"/>
  </w:num>
  <w:num w:numId="3" w16cid:durableId="2033455561">
    <w:abstractNumId w:val="5"/>
  </w:num>
  <w:num w:numId="4" w16cid:durableId="1724014799">
    <w:abstractNumId w:val="13"/>
  </w:num>
  <w:num w:numId="5" w16cid:durableId="808789906">
    <w:abstractNumId w:val="7"/>
  </w:num>
  <w:num w:numId="6" w16cid:durableId="921990143">
    <w:abstractNumId w:val="0"/>
  </w:num>
  <w:num w:numId="7" w16cid:durableId="1191063630">
    <w:abstractNumId w:val="11"/>
  </w:num>
  <w:num w:numId="8" w16cid:durableId="1263562466">
    <w:abstractNumId w:val="12"/>
  </w:num>
  <w:num w:numId="9" w16cid:durableId="618755298">
    <w:abstractNumId w:val="3"/>
  </w:num>
  <w:num w:numId="10" w16cid:durableId="1853060515">
    <w:abstractNumId w:val="8"/>
  </w:num>
  <w:num w:numId="11" w16cid:durableId="391394406">
    <w:abstractNumId w:val="9"/>
  </w:num>
  <w:num w:numId="12" w16cid:durableId="2079403578">
    <w:abstractNumId w:val="6"/>
  </w:num>
  <w:num w:numId="13" w16cid:durableId="587006934">
    <w:abstractNumId w:val="4"/>
  </w:num>
  <w:num w:numId="14" w16cid:durableId="503862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762"/>
    <w:rsid w:val="0000014F"/>
    <w:rsid w:val="000057CF"/>
    <w:rsid w:val="000069D7"/>
    <w:rsid w:val="00007070"/>
    <w:rsid w:val="00007816"/>
    <w:rsid w:val="00013B7D"/>
    <w:rsid w:val="00017653"/>
    <w:rsid w:val="00017B2C"/>
    <w:rsid w:val="0002101A"/>
    <w:rsid w:val="00023A5D"/>
    <w:rsid w:val="00024A6F"/>
    <w:rsid w:val="00031020"/>
    <w:rsid w:val="00032543"/>
    <w:rsid w:val="000325F5"/>
    <w:rsid w:val="0003281F"/>
    <w:rsid w:val="00032D10"/>
    <w:rsid w:val="00040C66"/>
    <w:rsid w:val="00044B2F"/>
    <w:rsid w:val="00044BEE"/>
    <w:rsid w:val="0005049B"/>
    <w:rsid w:val="000504CE"/>
    <w:rsid w:val="00050D89"/>
    <w:rsid w:val="00051C1E"/>
    <w:rsid w:val="00056951"/>
    <w:rsid w:val="00072727"/>
    <w:rsid w:val="00081A55"/>
    <w:rsid w:val="00082109"/>
    <w:rsid w:val="00082771"/>
    <w:rsid w:val="00082E57"/>
    <w:rsid w:val="00083191"/>
    <w:rsid w:val="0008438B"/>
    <w:rsid w:val="000929D2"/>
    <w:rsid w:val="000A4E6D"/>
    <w:rsid w:val="000B1652"/>
    <w:rsid w:val="000B3679"/>
    <w:rsid w:val="000B39CB"/>
    <w:rsid w:val="000B5843"/>
    <w:rsid w:val="000B5BDD"/>
    <w:rsid w:val="000C145A"/>
    <w:rsid w:val="000C4016"/>
    <w:rsid w:val="000C6675"/>
    <w:rsid w:val="000D27AE"/>
    <w:rsid w:val="000D51DE"/>
    <w:rsid w:val="000E1D69"/>
    <w:rsid w:val="000E2DEB"/>
    <w:rsid w:val="000E3999"/>
    <w:rsid w:val="000E60BB"/>
    <w:rsid w:val="000E6546"/>
    <w:rsid w:val="000E73D5"/>
    <w:rsid w:val="000F0036"/>
    <w:rsid w:val="000F3FC9"/>
    <w:rsid w:val="001025D0"/>
    <w:rsid w:val="00110EBA"/>
    <w:rsid w:val="00117494"/>
    <w:rsid w:val="001177B6"/>
    <w:rsid w:val="0012785A"/>
    <w:rsid w:val="00134CE7"/>
    <w:rsid w:val="00140D8D"/>
    <w:rsid w:val="00150597"/>
    <w:rsid w:val="00150CDE"/>
    <w:rsid w:val="00152AAD"/>
    <w:rsid w:val="00161EAE"/>
    <w:rsid w:val="001653B3"/>
    <w:rsid w:val="00165AAA"/>
    <w:rsid w:val="00172774"/>
    <w:rsid w:val="00177162"/>
    <w:rsid w:val="00180BEE"/>
    <w:rsid w:val="00181247"/>
    <w:rsid w:val="00182440"/>
    <w:rsid w:val="00183B05"/>
    <w:rsid w:val="001842E8"/>
    <w:rsid w:val="00186491"/>
    <w:rsid w:val="0018799C"/>
    <w:rsid w:val="001910A6"/>
    <w:rsid w:val="001944E7"/>
    <w:rsid w:val="00196C7F"/>
    <w:rsid w:val="00196D82"/>
    <w:rsid w:val="001A21D4"/>
    <w:rsid w:val="001A4095"/>
    <w:rsid w:val="001A6FDD"/>
    <w:rsid w:val="001B1F4A"/>
    <w:rsid w:val="001C1234"/>
    <w:rsid w:val="001C3746"/>
    <w:rsid w:val="001D5461"/>
    <w:rsid w:val="001E2BC1"/>
    <w:rsid w:val="001E3F6D"/>
    <w:rsid w:val="001E5EB6"/>
    <w:rsid w:val="001E70C8"/>
    <w:rsid w:val="001F0B8B"/>
    <w:rsid w:val="001F3B0F"/>
    <w:rsid w:val="001F4BA9"/>
    <w:rsid w:val="001F5043"/>
    <w:rsid w:val="001F79C1"/>
    <w:rsid w:val="00200D16"/>
    <w:rsid w:val="00202478"/>
    <w:rsid w:val="00203423"/>
    <w:rsid w:val="00204333"/>
    <w:rsid w:val="002063FD"/>
    <w:rsid w:val="00207E5F"/>
    <w:rsid w:val="00210943"/>
    <w:rsid w:val="00215281"/>
    <w:rsid w:val="00216795"/>
    <w:rsid w:val="00216AC0"/>
    <w:rsid w:val="002317D6"/>
    <w:rsid w:val="00234B18"/>
    <w:rsid w:val="0023614D"/>
    <w:rsid w:val="002407D2"/>
    <w:rsid w:val="002432C7"/>
    <w:rsid w:val="00245974"/>
    <w:rsid w:val="00246C57"/>
    <w:rsid w:val="002508CE"/>
    <w:rsid w:val="00252765"/>
    <w:rsid w:val="00254E6F"/>
    <w:rsid w:val="00264DC9"/>
    <w:rsid w:val="0026537D"/>
    <w:rsid w:val="00266B0F"/>
    <w:rsid w:val="00267E19"/>
    <w:rsid w:val="002728D5"/>
    <w:rsid w:val="0027339E"/>
    <w:rsid w:val="002746C6"/>
    <w:rsid w:val="00274A62"/>
    <w:rsid w:val="002779EF"/>
    <w:rsid w:val="002834D1"/>
    <w:rsid w:val="00286479"/>
    <w:rsid w:val="00286546"/>
    <w:rsid w:val="00292DD6"/>
    <w:rsid w:val="00297D66"/>
    <w:rsid w:val="002A34B5"/>
    <w:rsid w:val="002A68BC"/>
    <w:rsid w:val="002B4C4C"/>
    <w:rsid w:val="002B570A"/>
    <w:rsid w:val="002C07A2"/>
    <w:rsid w:val="002C0BBE"/>
    <w:rsid w:val="002C12AA"/>
    <w:rsid w:val="002D08B3"/>
    <w:rsid w:val="002D4443"/>
    <w:rsid w:val="002D5252"/>
    <w:rsid w:val="002E1384"/>
    <w:rsid w:val="002E3939"/>
    <w:rsid w:val="002E6044"/>
    <w:rsid w:val="002E771B"/>
    <w:rsid w:val="002F03B3"/>
    <w:rsid w:val="002F19D8"/>
    <w:rsid w:val="002F3E8C"/>
    <w:rsid w:val="002F5357"/>
    <w:rsid w:val="002F58DE"/>
    <w:rsid w:val="003006AB"/>
    <w:rsid w:val="00300D8F"/>
    <w:rsid w:val="00302311"/>
    <w:rsid w:val="00304489"/>
    <w:rsid w:val="0030776B"/>
    <w:rsid w:val="00310F16"/>
    <w:rsid w:val="00311461"/>
    <w:rsid w:val="0031249B"/>
    <w:rsid w:val="003138B6"/>
    <w:rsid w:val="003164F2"/>
    <w:rsid w:val="00337DC8"/>
    <w:rsid w:val="00345E1E"/>
    <w:rsid w:val="00353FB2"/>
    <w:rsid w:val="00354FCF"/>
    <w:rsid w:val="00360598"/>
    <w:rsid w:val="00360F4A"/>
    <w:rsid w:val="003646A8"/>
    <w:rsid w:val="00371624"/>
    <w:rsid w:val="00372CF9"/>
    <w:rsid w:val="00373599"/>
    <w:rsid w:val="00373674"/>
    <w:rsid w:val="00380C2E"/>
    <w:rsid w:val="00382E69"/>
    <w:rsid w:val="00384B15"/>
    <w:rsid w:val="00390905"/>
    <w:rsid w:val="003922B9"/>
    <w:rsid w:val="0039712A"/>
    <w:rsid w:val="003B1109"/>
    <w:rsid w:val="003B2196"/>
    <w:rsid w:val="003B47BD"/>
    <w:rsid w:val="003B5738"/>
    <w:rsid w:val="003B771C"/>
    <w:rsid w:val="003C276F"/>
    <w:rsid w:val="003C378E"/>
    <w:rsid w:val="003C441E"/>
    <w:rsid w:val="003C55DE"/>
    <w:rsid w:val="003C705B"/>
    <w:rsid w:val="003D0D34"/>
    <w:rsid w:val="003D7C54"/>
    <w:rsid w:val="003D7E02"/>
    <w:rsid w:val="003E094D"/>
    <w:rsid w:val="003E2B4B"/>
    <w:rsid w:val="003E34D3"/>
    <w:rsid w:val="003E41AF"/>
    <w:rsid w:val="003E46CC"/>
    <w:rsid w:val="003F0FE4"/>
    <w:rsid w:val="003F313A"/>
    <w:rsid w:val="003F3184"/>
    <w:rsid w:val="003F39EB"/>
    <w:rsid w:val="00400663"/>
    <w:rsid w:val="00403FDA"/>
    <w:rsid w:val="00404649"/>
    <w:rsid w:val="004165DB"/>
    <w:rsid w:val="004170E2"/>
    <w:rsid w:val="00420287"/>
    <w:rsid w:val="00421B57"/>
    <w:rsid w:val="00424969"/>
    <w:rsid w:val="00431910"/>
    <w:rsid w:val="004334D8"/>
    <w:rsid w:val="00442766"/>
    <w:rsid w:val="00444FF5"/>
    <w:rsid w:val="00447C2F"/>
    <w:rsid w:val="0045392B"/>
    <w:rsid w:val="004544C4"/>
    <w:rsid w:val="00462A88"/>
    <w:rsid w:val="00464E78"/>
    <w:rsid w:val="00466930"/>
    <w:rsid w:val="004726AD"/>
    <w:rsid w:val="004731D7"/>
    <w:rsid w:val="004847DB"/>
    <w:rsid w:val="004850E7"/>
    <w:rsid w:val="004856A9"/>
    <w:rsid w:val="00490230"/>
    <w:rsid w:val="0049166C"/>
    <w:rsid w:val="00492B4E"/>
    <w:rsid w:val="00493FFB"/>
    <w:rsid w:val="00494793"/>
    <w:rsid w:val="00497657"/>
    <w:rsid w:val="004A0F97"/>
    <w:rsid w:val="004A1A46"/>
    <w:rsid w:val="004A4190"/>
    <w:rsid w:val="004A51FE"/>
    <w:rsid w:val="004B275F"/>
    <w:rsid w:val="004C2AAC"/>
    <w:rsid w:val="004C3B15"/>
    <w:rsid w:val="004C50B1"/>
    <w:rsid w:val="004D01ED"/>
    <w:rsid w:val="004D4327"/>
    <w:rsid w:val="004D6204"/>
    <w:rsid w:val="004D6CCA"/>
    <w:rsid w:val="004E0716"/>
    <w:rsid w:val="004E0C90"/>
    <w:rsid w:val="004E11C0"/>
    <w:rsid w:val="004E4D3E"/>
    <w:rsid w:val="004E7104"/>
    <w:rsid w:val="004F403A"/>
    <w:rsid w:val="004F4E7B"/>
    <w:rsid w:val="005020D9"/>
    <w:rsid w:val="00503258"/>
    <w:rsid w:val="0050559F"/>
    <w:rsid w:val="00507E0A"/>
    <w:rsid w:val="00510CB5"/>
    <w:rsid w:val="005120DC"/>
    <w:rsid w:val="00512945"/>
    <w:rsid w:val="005133C4"/>
    <w:rsid w:val="00513C4E"/>
    <w:rsid w:val="005147A2"/>
    <w:rsid w:val="00515BBA"/>
    <w:rsid w:val="005231B6"/>
    <w:rsid w:val="00524C10"/>
    <w:rsid w:val="00524FC3"/>
    <w:rsid w:val="00525647"/>
    <w:rsid w:val="005258BB"/>
    <w:rsid w:val="00530334"/>
    <w:rsid w:val="00533EB0"/>
    <w:rsid w:val="00534B42"/>
    <w:rsid w:val="00534CF1"/>
    <w:rsid w:val="00540E29"/>
    <w:rsid w:val="005438BC"/>
    <w:rsid w:val="00547C92"/>
    <w:rsid w:val="00554FC7"/>
    <w:rsid w:val="005615AF"/>
    <w:rsid w:val="00561794"/>
    <w:rsid w:val="00570F6F"/>
    <w:rsid w:val="00571D88"/>
    <w:rsid w:val="005838AE"/>
    <w:rsid w:val="005876E4"/>
    <w:rsid w:val="00590EDA"/>
    <w:rsid w:val="00593031"/>
    <w:rsid w:val="00593B9A"/>
    <w:rsid w:val="00597385"/>
    <w:rsid w:val="005978A4"/>
    <w:rsid w:val="00597E5A"/>
    <w:rsid w:val="005A708B"/>
    <w:rsid w:val="005B30CE"/>
    <w:rsid w:val="005B53F9"/>
    <w:rsid w:val="005B57E6"/>
    <w:rsid w:val="005B590B"/>
    <w:rsid w:val="005C1A55"/>
    <w:rsid w:val="005C7F6E"/>
    <w:rsid w:val="005D44D1"/>
    <w:rsid w:val="005D5810"/>
    <w:rsid w:val="005E0F96"/>
    <w:rsid w:val="005E128F"/>
    <w:rsid w:val="005F133D"/>
    <w:rsid w:val="005F7604"/>
    <w:rsid w:val="006002A1"/>
    <w:rsid w:val="00607051"/>
    <w:rsid w:val="00607E46"/>
    <w:rsid w:val="00610825"/>
    <w:rsid w:val="006120ED"/>
    <w:rsid w:val="00614F0A"/>
    <w:rsid w:val="006154F8"/>
    <w:rsid w:val="00615920"/>
    <w:rsid w:val="00617B29"/>
    <w:rsid w:val="00620327"/>
    <w:rsid w:val="00621FAE"/>
    <w:rsid w:val="006239F7"/>
    <w:rsid w:val="00623DC4"/>
    <w:rsid w:val="00630066"/>
    <w:rsid w:val="00631F0F"/>
    <w:rsid w:val="00633104"/>
    <w:rsid w:val="00634178"/>
    <w:rsid w:val="00635A25"/>
    <w:rsid w:val="00636705"/>
    <w:rsid w:val="006367A4"/>
    <w:rsid w:val="0064051E"/>
    <w:rsid w:val="006405D1"/>
    <w:rsid w:val="00642F53"/>
    <w:rsid w:val="006462E4"/>
    <w:rsid w:val="006512B5"/>
    <w:rsid w:val="006516FD"/>
    <w:rsid w:val="00655330"/>
    <w:rsid w:val="00663253"/>
    <w:rsid w:val="006648B0"/>
    <w:rsid w:val="00664B4C"/>
    <w:rsid w:val="00671926"/>
    <w:rsid w:val="00672F85"/>
    <w:rsid w:val="00677605"/>
    <w:rsid w:val="006826DA"/>
    <w:rsid w:val="006850DB"/>
    <w:rsid w:val="00692642"/>
    <w:rsid w:val="00693645"/>
    <w:rsid w:val="00697584"/>
    <w:rsid w:val="006A1340"/>
    <w:rsid w:val="006A3294"/>
    <w:rsid w:val="006A3D96"/>
    <w:rsid w:val="006A6EB8"/>
    <w:rsid w:val="006B2BE1"/>
    <w:rsid w:val="006D47CB"/>
    <w:rsid w:val="006D5174"/>
    <w:rsid w:val="006D5372"/>
    <w:rsid w:val="006E0051"/>
    <w:rsid w:val="006E5265"/>
    <w:rsid w:val="006E5F0F"/>
    <w:rsid w:val="006F13F6"/>
    <w:rsid w:val="007053BD"/>
    <w:rsid w:val="007107C7"/>
    <w:rsid w:val="00712A16"/>
    <w:rsid w:val="007257B3"/>
    <w:rsid w:val="0072686C"/>
    <w:rsid w:val="00731726"/>
    <w:rsid w:val="00733841"/>
    <w:rsid w:val="00734AFC"/>
    <w:rsid w:val="00734D50"/>
    <w:rsid w:val="0073530A"/>
    <w:rsid w:val="00742E71"/>
    <w:rsid w:val="007435C7"/>
    <w:rsid w:val="00752357"/>
    <w:rsid w:val="007536D4"/>
    <w:rsid w:val="00754825"/>
    <w:rsid w:val="00754A49"/>
    <w:rsid w:val="00755576"/>
    <w:rsid w:val="0075667C"/>
    <w:rsid w:val="007609FC"/>
    <w:rsid w:val="00765CF2"/>
    <w:rsid w:val="007660B5"/>
    <w:rsid w:val="00766E37"/>
    <w:rsid w:val="007674C6"/>
    <w:rsid w:val="00770701"/>
    <w:rsid w:val="00771F1D"/>
    <w:rsid w:val="0077261D"/>
    <w:rsid w:val="00774040"/>
    <w:rsid w:val="00774301"/>
    <w:rsid w:val="007748FC"/>
    <w:rsid w:val="00782007"/>
    <w:rsid w:val="007830FE"/>
    <w:rsid w:val="0078715B"/>
    <w:rsid w:val="0079250B"/>
    <w:rsid w:val="00793040"/>
    <w:rsid w:val="007932B3"/>
    <w:rsid w:val="007947AE"/>
    <w:rsid w:val="00795205"/>
    <w:rsid w:val="00796888"/>
    <w:rsid w:val="00797930"/>
    <w:rsid w:val="00797E7E"/>
    <w:rsid w:val="007A5E84"/>
    <w:rsid w:val="007A60B5"/>
    <w:rsid w:val="007B13AE"/>
    <w:rsid w:val="007B634A"/>
    <w:rsid w:val="007C5131"/>
    <w:rsid w:val="007C54F9"/>
    <w:rsid w:val="007C5822"/>
    <w:rsid w:val="007C770D"/>
    <w:rsid w:val="007D0EC0"/>
    <w:rsid w:val="007D48AF"/>
    <w:rsid w:val="007D5CF0"/>
    <w:rsid w:val="007E1ED0"/>
    <w:rsid w:val="007E2F72"/>
    <w:rsid w:val="007E3695"/>
    <w:rsid w:val="007E4102"/>
    <w:rsid w:val="007E54C0"/>
    <w:rsid w:val="007E7726"/>
    <w:rsid w:val="007F08CD"/>
    <w:rsid w:val="007F1F82"/>
    <w:rsid w:val="007F37F6"/>
    <w:rsid w:val="007F3DAB"/>
    <w:rsid w:val="0081140E"/>
    <w:rsid w:val="008128A4"/>
    <w:rsid w:val="00813404"/>
    <w:rsid w:val="00814128"/>
    <w:rsid w:val="0081497F"/>
    <w:rsid w:val="008179AF"/>
    <w:rsid w:val="00820E8E"/>
    <w:rsid w:val="00822019"/>
    <w:rsid w:val="00824394"/>
    <w:rsid w:val="0082491E"/>
    <w:rsid w:val="00825254"/>
    <w:rsid w:val="008253BF"/>
    <w:rsid w:val="00825709"/>
    <w:rsid w:val="00825EFE"/>
    <w:rsid w:val="00832CEC"/>
    <w:rsid w:val="008379C6"/>
    <w:rsid w:val="008442EA"/>
    <w:rsid w:val="0085064A"/>
    <w:rsid w:val="008510FE"/>
    <w:rsid w:val="00853417"/>
    <w:rsid w:val="008644B8"/>
    <w:rsid w:val="008660D2"/>
    <w:rsid w:val="0087298F"/>
    <w:rsid w:val="00874EC2"/>
    <w:rsid w:val="0087781C"/>
    <w:rsid w:val="0088304A"/>
    <w:rsid w:val="0088443C"/>
    <w:rsid w:val="00887147"/>
    <w:rsid w:val="008874DC"/>
    <w:rsid w:val="00895A19"/>
    <w:rsid w:val="008A109B"/>
    <w:rsid w:val="008A6746"/>
    <w:rsid w:val="008A76B6"/>
    <w:rsid w:val="008B6398"/>
    <w:rsid w:val="008C1252"/>
    <w:rsid w:val="008C631F"/>
    <w:rsid w:val="008D19F1"/>
    <w:rsid w:val="008D5085"/>
    <w:rsid w:val="008D6CFD"/>
    <w:rsid w:val="008E53D7"/>
    <w:rsid w:val="008F4936"/>
    <w:rsid w:val="00903425"/>
    <w:rsid w:val="00904A3C"/>
    <w:rsid w:val="00904F23"/>
    <w:rsid w:val="00905A77"/>
    <w:rsid w:val="0091553F"/>
    <w:rsid w:val="009201B1"/>
    <w:rsid w:val="00920F03"/>
    <w:rsid w:val="009267A4"/>
    <w:rsid w:val="00934ABB"/>
    <w:rsid w:val="009354B2"/>
    <w:rsid w:val="00943B2F"/>
    <w:rsid w:val="00945785"/>
    <w:rsid w:val="009457A0"/>
    <w:rsid w:val="0094623C"/>
    <w:rsid w:val="0095124A"/>
    <w:rsid w:val="00951395"/>
    <w:rsid w:val="00953E8F"/>
    <w:rsid w:val="00956B52"/>
    <w:rsid w:val="00963B62"/>
    <w:rsid w:val="00963EC2"/>
    <w:rsid w:val="00966D66"/>
    <w:rsid w:val="00967915"/>
    <w:rsid w:val="009725EA"/>
    <w:rsid w:val="00973956"/>
    <w:rsid w:val="00973C8F"/>
    <w:rsid w:val="00976C89"/>
    <w:rsid w:val="00977833"/>
    <w:rsid w:val="0098279A"/>
    <w:rsid w:val="009A5941"/>
    <w:rsid w:val="009B35CE"/>
    <w:rsid w:val="009C5B9A"/>
    <w:rsid w:val="009D0B35"/>
    <w:rsid w:val="009D12CC"/>
    <w:rsid w:val="009E0B50"/>
    <w:rsid w:val="009E5ED9"/>
    <w:rsid w:val="009E7163"/>
    <w:rsid w:val="009E73BF"/>
    <w:rsid w:val="009F7AFB"/>
    <w:rsid w:val="00A021A2"/>
    <w:rsid w:val="00A024AA"/>
    <w:rsid w:val="00A038D8"/>
    <w:rsid w:val="00A03DD4"/>
    <w:rsid w:val="00A04BF2"/>
    <w:rsid w:val="00A07894"/>
    <w:rsid w:val="00A11D67"/>
    <w:rsid w:val="00A16D1A"/>
    <w:rsid w:val="00A17405"/>
    <w:rsid w:val="00A22B6A"/>
    <w:rsid w:val="00A2536E"/>
    <w:rsid w:val="00A25D77"/>
    <w:rsid w:val="00A26928"/>
    <w:rsid w:val="00A27378"/>
    <w:rsid w:val="00A2778D"/>
    <w:rsid w:val="00A306FA"/>
    <w:rsid w:val="00A35F18"/>
    <w:rsid w:val="00A36E91"/>
    <w:rsid w:val="00A42EF6"/>
    <w:rsid w:val="00A437FA"/>
    <w:rsid w:val="00A47FDD"/>
    <w:rsid w:val="00A529D0"/>
    <w:rsid w:val="00A55C4C"/>
    <w:rsid w:val="00A60E00"/>
    <w:rsid w:val="00A63329"/>
    <w:rsid w:val="00A80DB4"/>
    <w:rsid w:val="00A8111F"/>
    <w:rsid w:val="00A81A06"/>
    <w:rsid w:val="00A8264B"/>
    <w:rsid w:val="00A85268"/>
    <w:rsid w:val="00A96BC6"/>
    <w:rsid w:val="00AA2D20"/>
    <w:rsid w:val="00AA4B64"/>
    <w:rsid w:val="00AA54B2"/>
    <w:rsid w:val="00AA6ED7"/>
    <w:rsid w:val="00AB05CA"/>
    <w:rsid w:val="00AB4B75"/>
    <w:rsid w:val="00AB5192"/>
    <w:rsid w:val="00AB7903"/>
    <w:rsid w:val="00AB7AF9"/>
    <w:rsid w:val="00AC2E91"/>
    <w:rsid w:val="00AC3D35"/>
    <w:rsid w:val="00AC5F01"/>
    <w:rsid w:val="00AD4021"/>
    <w:rsid w:val="00AD444C"/>
    <w:rsid w:val="00AE02FB"/>
    <w:rsid w:val="00AE0981"/>
    <w:rsid w:val="00AE702B"/>
    <w:rsid w:val="00AF1523"/>
    <w:rsid w:val="00AF344B"/>
    <w:rsid w:val="00B01D85"/>
    <w:rsid w:val="00B03411"/>
    <w:rsid w:val="00B041F0"/>
    <w:rsid w:val="00B11506"/>
    <w:rsid w:val="00B200D5"/>
    <w:rsid w:val="00B24157"/>
    <w:rsid w:val="00B25B2C"/>
    <w:rsid w:val="00B37A6A"/>
    <w:rsid w:val="00B4078C"/>
    <w:rsid w:val="00B40DCA"/>
    <w:rsid w:val="00B44E86"/>
    <w:rsid w:val="00B4620B"/>
    <w:rsid w:val="00B46253"/>
    <w:rsid w:val="00B46816"/>
    <w:rsid w:val="00B46906"/>
    <w:rsid w:val="00B51A80"/>
    <w:rsid w:val="00B541E4"/>
    <w:rsid w:val="00B659A4"/>
    <w:rsid w:val="00B6660A"/>
    <w:rsid w:val="00B820C0"/>
    <w:rsid w:val="00B82E15"/>
    <w:rsid w:val="00B9210D"/>
    <w:rsid w:val="00B966F0"/>
    <w:rsid w:val="00BA1AE5"/>
    <w:rsid w:val="00BA23F7"/>
    <w:rsid w:val="00BA319B"/>
    <w:rsid w:val="00BA33A2"/>
    <w:rsid w:val="00BA576B"/>
    <w:rsid w:val="00BA607D"/>
    <w:rsid w:val="00BB39D9"/>
    <w:rsid w:val="00BC5970"/>
    <w:rsid w:val="00BC7C9E"/>
    <w:rsid w:val="00BD0B7D"/>
    <w:rsid w:val="00BD0D7B"/>
    <w:rsid w:val="00BD581E"/>
    <w:rsid w:val="00BD61EB"/>
    <w:rsid w:val="00BE0A49"/>
    <w:rsid w:val="00BE213D"/>
    <w:rsid w:val="00BE3724"/>
    <w:rsid w:val="00BE755C"/>
    <w:rsid w:val="00BE764E"/>
    <w:rsid w:val="00BF23D2"/>
    <w:rsid w:val="00C10EF3"/>
    <w:rsid w:val="00C12F8A"/>
    <w:rsid w:val="00C21B39"/>
    <w:rsid w:val="00C22845"/>
    <w:rsid w:val="00C2333E"/>
    <w:rsid w:val="00C237B7"/>
    <w:rsid w:val="00C25311"/>
    <w:rsid w:val="00C26762"/>
    <w:rsid w:val="00C2707C"/>
    <w:rsid w:val="00C3114B"/>
    <w:rsid w:val="00C318A6"/>
    <w:rsid w:val="00C34D05"/>
    <w:rsid w:val="00C4142B"/>
    <w:rsid w:val="00C51448"/>
    <w:rsid w:val="00C548CF"/>
    <w:rsid w:val="00C55145"/>
    <w:rsid w:val="00C55692"/>
    <w:rsid w:val="00C56FBF"/>
    <w:rsid w:val="00C57587"/>
    <w:rsid w:val="00C66034"/>
    <w:rsid w:val="00C73B2A"/>
    <w:rsid w:val="00C74BF9"/>
    <w:rsid w:val="00C75680"/>
    <w:rsid w:val="00C75897"/>
    <w:rsid w:val="00C81989"/>
    <w:rsid w:val="00C8334E"/>
    <w:rsid w:val="00C83F0F"/>
    <w:rsid w:val="00C846F2"/>
    <w:rsid w:val="00C85887"/>
    <w:rsid w:val="00C8774C"/>
    <w:rsid w:val="00C92BC6"/>
    <w:rsid w:val="00CA1954"/>
    <w:rsid w:val="00CA4F4F"/>
    <w:rsid w:val="00CB450B"/>
    <w:rsid w:val="00CB536A"/>
    <w:rsid w:val="00CC1671"/>
    <w:rsid w:val="00CC278A"/>
    <w:rsid w:val="00CC299C"/>
    <w:rsid w:val="00CC6F50"/>
    <w:rsid w:val="00CD53C1"/>
    <w:rsid w:val="00CD7AA6"/>
    <w:rsid w:val="00CE011F"/>
    <w:rsid w:val="00CE408B"/>
    <w:rsid w:val="00CE75E5"/>
    <w:rsid w:val="00CF49A7"/>
    <w:rsid w:val="00D002B4"/>
    <w:rsid w:val="00D010B1"/>
    <w:rsid w:val="00D0121C"/>
    <w:rsid w:val="00D048A9"/>
    <w:rsid w:val="00D06037"/>
    <w:rsid w:val="00D10901"/>
    <w:rsid w:val="00D143ED"/>
    <w:rsid w:val="00D1451E"/>
    <w:rsid w:val="00D16088"/>
    <w:rsid w:val="00D223AB"/>
    <w:rsid w:val="00D22710"/>
    <w:rsid w:val="00D22E7F"/>
    <w:rsid w:val="00D24754"/>
    <w:rsid w:val="00D3733F"/>
    <w:rsid w:val="00D40FAB"/>
    <w:rsid w:val="00D42522"/>
    <w:rsid w:val="00D47ED4"/>
    <w:rsid w:val="00D50582"/>
    <w:rsid w:val="00D538A8"/>
    <w:rsid w:val="00D55984"/>
    <w:rsid w:val="00D67B36"/>
    <w:rsid w:val="00D73BD3"/>
    <w:rsid w:val="00D7463A"/>
    <w:rsid w:val="00D74CB8"/>
    <w:rsid w:val="00D770EE"/>
    <w:rsid w:val="00D7744D"/>
    <w:rsid w:val="00D77905"/>
    <w:rsid w:val="00D8005B"/>
    <w:rsid w:val="00DA046A"/>
    <w:rsid w:val="00DA3090"/>
    <w:rsid w:val="00DA7B65"/>
    <w:rsid w:val="00DA7D5A"/>
    <w:rsid w:val="00DB252B"/>
    <w:rsid w:val="00DB2B5A"/>
    <w:rsid w:val="00DC51E2"/>
    <w:rsid w:val="00DD1C4D"/>
    <w:rsid w:val="00DD2B9E"/>
    <w:rsid w:val="00DD6883"/>
    <w:rsid w:val="00DD7851"/>
    <w:rsid w:val="00DE2858"/>
    <w:rsid w:val="00DE3355"/>
    <w:rsid w:val="00DE3959"/>
    <w:rsid w:val="00DE5647"/>
    <w:rsid w:val="00DF1738"/>
    <w:rsid w:val="00DF27D0"/>
    <w:rsid w:val="00DF28DC"/>
    <w:rsid w:val="00DF38DE"/>
    <w:rsid w:val="00DF71FC"/>
    <w:rsid w:val="00E03E77"/>
    <w:rsid w:val="00E05FE3"/>
    <w:rsid w:val="00E1042C"/>
    <w:rsid w:val="00E23D4A"/>
    <w:rsid w:val="00E250FA"/>
    <w:rsid w:val="00E26CA9"/>
    <w:rsid w:val="00E3326E"/>
    <w:rsid w:val="00E34DE4"/>
    <w:rsid w:val="00E3796A"/>
    <w:rsid w:val="00E40272"/>
    <w:rsid w:val="00E51C81"/>
    <w:rsid w:val="00E52821"/>
    <w:rsid w:val="00E52B88"/>
    <w:rsid w:val="00E57F41"/>
    <w:rsid w:val="00E63526"/>
    <w:rsid w:val="00E65227"/>
    <w:rsid w:val="00E7139F"/>
    <w:rsid w:val="00E72179"/>
    <w:rsid w:val="00E724F3"/>
    <w:rsid w:val="00E73226"/>
    <w:rsid w:val="00E73830"/>
    <w:rsid w:val="00E7748D"/>
    <w:rsid w:val="00E806F2"/>
    <w:rsid w:val="00E80A9B"/>
    <w:rsid w:val="00E824FA"/>
    <w:rsid w:val="00E843D4"/>
    <w:rsid w:val="00E84964"/>
    <w:rsid w:val="00E85218"/>
    <w:rsid w:val="00E87EFA"/>
    <w:rsid w:val="00E91A8A"/>
    <w:rsid w:val="00EA0640"/>
    <w:rsid w:val="00EA22CA"/>
    <w:rsid w:val="00EA7961"/>
    <w:rsid w:val="00EB20D8"/>
    <w:rsid w:val="00EB2F61"/>
    <w:rsid w:val="00EB4EEA"/>
    <w:rsid w:val="00EB58DC"/>
    <w:rsid w:val="00EB69F2"/>
    <w:rsid w:val="00EB772F"/>
    <w:rsid w:val="00EC1BAB"/>
    <w:rsid w:val="00EC7542"/>
    <w:rsid w:val="00EC7DC6"/>
    <w:rsid w:val="00ED03AA"/>
    <w:rsid w:val="00ED3D9F"/>
    <w:rsid w:val="00EE0917"/>
    <w:rsid w:val="00EE2AD1"/>
    <w:rsid w:val="00EE796D"/>
    <w:rsid w:val="00EF32A7"/>
    <w:rsid w:val="00EF563D"/>
    <w:rsid w:val="00F0384F"/>
    <w:rsid w:val="00F11BB7"/>
    <w:rsid w:val="00F126C0"/>
    <w:rsid w:val="00F15F96"/>
    <w:rsid w:val="00F1672E"/>
    <w:rsid w:val="00F17AF1"/>
    <w:rsid w:val="00F2171F"/>
    <w:rsid w:val="00F21C17"/>
    <w:rsid w:val="00F31685"/>
    <w:rsid w:val="00F36579"/>
    <w:rsid w:val="00F445A9"/>
    <w:rsid w:val="00F55F63"/>
    <w:rsid w:val="00F55FB6"/>
    <w:rsid w:val="00F56699"/>
    <w:rsid w:val="00F5746A"/>
    <w:rsid w:val="00F609DD"/>
    <w:rsid w:val="00F61C54"/>
    <w:rsid w:val="00F62EE9"/>
    <w:rsid w:val="00F71C97"/>
    <w:rsid w:val="00F7669B"/>
    <w:rsid w:val="00F826BC"/>
    <w:rsid w:val="00F860A1"/>
    <w:rsid w:val="00F92431"/>
    <w:rsid w:val="00F93F37"/>
    <w:rsid w:val="00F95856"/>
    <w:rsid w:val="00F95A8F"/>
    <w:rsid w:val="00F95FB2"/>
    <w:rsid w:val="00FA0ECC"/>
    <w:rsid w:val="00FB3002"/>
    <w:rsid w:val="00FB55B3"/>
    <w:rsid w:val="00FB6DD6"/>
    <w:rsid w:val="00FC140F"/>
    <w:rsid w:val="00FC26F0"/>
    <w:rsid w:val="00FC564A"/>
    <w:rsid w:val="00FC5F56"/>
    <w:rsid w:val="00FD149B"/>
    <w:rsid w:val="00FF2992"/>
    <w:rsid w:val="00FF4408"/>
    <w:rsid w:val="5521B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FCDF"/>
  <w15:docId w15:val="{39C3A488-7436-4701-BDED-88CFC9A7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762"/>
    <w:pPr>
      <w:spacing w:after="0" w:line="300" w:lineRule="exact"/>
      <w:jc w:val="both"/>
    </w:pPr>
    <w:rPr>
      <w:rFonts w:ascii="Arial" w:eastAsia="Times New Roman" w:hAnsi="Arial" w:cs="Times New Roman"/>
      <w:sz w:val="20"/>
      <w:szCs w:val="20"/>
    </w:rPr>
  </w:style>
  <w:style w:type="paragraph" w:styleId="Heading3">
    <w:name w:val="heading 3"/>
    <w:basedOn w:val="Normal"/>
    <w:next w:val="Normal"/>
    <w:link w:val="Heading3Char"/>
    <w:qFormat/>
    <w:rsid w:val="00C26762"/>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26762"/>
    <w:rPr>
      <w:rFonts w:ascii="Arial" w:eastAsia="Times New Roman" w:hAnsi="Arial" w:cs="Times New Roman"/>
      <w:b/>
      <w:sz w:val="20"/>
      <w:szCs w:val="20"/>
    </w:rPr>
  </w:style>
  <w:style w:type="paragraph" w:styleId="BodyTextIndent">
    <w:name w:val="Body Text Indent"/>
    <w:basedOn w:val="Normal"/>
    <w:link w:val="BodyTextIndentChar"/>
    <w:rsid w:val="00C26762"/>
    <w:pPr>
      <w:ind w:left="720"/>
    </w:pPr>
  </w:style>
  <w:style w:type="character" w:customStyle="1" w:styleId="BodyTextIndentChar">
    <w:name w:val="Body Text Indent Char"/>
    <w:basedOn w:val="DefaultParagraphFont"/>
    <w:link w:val="BodyTextIndent"/>
    <w:rsid w:val="00C26762"/>
    <w:rPr>
      <w:rFonts w:ascii="Arial" w:eastAsia="Times New Roman" w:hAnsi="Arial" w:cs="Times New Roman"/>
      <w:sz w:val="20"/>
      <w:szCs w:val="20"/>
    </w:rPr>
  </w:style>
  <w:style w:type="paragraph" w:styleId="ListParagraph">
    <w:name w:val="List Paragraph"/>
    <w:basedOn w:val="Normal"/>
    <w:uiPriority w:val="34"/>
    <w:qFormat/>
    <w:rsid w:val="00493FFB"/>
    <w:pPr>
      <w:ind w:left="720"/>
      <w:contextualSpacing/>
    </w:pPr>
  </w:style>
  <w:style w:type="character" w:styleId="CommentReference">
    <w:name w:val="annotation reference"/>
    <w:basedOn w:val="DefaultParagraphFont"/>
    <w:uiPriority w:val="99"/>
    <w:semiHidden/>
    <w:unhideWhenUsed/>
    <w:rsid w:val="001E3F6D"/>
    <w:rPr>
      <w:sz w:val="16"/>
      <w:szCs w:val="16"/>
    </w:rPr>
  </w:style>
  <w:style w:type="paragraph" w:styleId="CommentText">
    <w:name w:val="annotation text"/>
    <w:basedOn w:val="Normal"/>
    <w:link w:val="CommentTextChar"/>
    <w:uiPriority w:val="99"/>
    <w:semiHidden/>
    <w:unhideWhenUsed/>
    <w:rsid w:val="001E3F6D"/>
    <w:pPr>
      <w:spacing w:line="240" w:lineRule="auto"/>
    </w:pPr>
  </w:style>
  <w:style w:type="character" w:customStyle="1" w:styleId="CommentTextChar">
    <w:name w:val="Comment Text Char"/>
    <w:basedOn w:val="DefaultParagraphFont"/>
    <w:link w:val="CommentText"/>
    <w:uiPriority w:val="99"/>
    <w:semiHidden/>
    <w:rsid w:val="001E3F6D"/>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1E3F6D"/>
    <w:rPr>
      <w:b/>
      <w:bCs/>
    </w:rPr>
  </w:style>
  <w:style w:type="character" w:customStyle="1" w:styleId="CommentSubjectChar">
    <w:name w:val="Comment Subject Char"/>
    <w:basedOn w:val="CommentTextChar"/>
    <w:link w:val="CommentSubject"/>
    <w:uiPriority w:val="99"/>
    <w:semiHidden/>
    <w:rsid w:val="001E3F6D"/>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1E3F6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F6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MediaLengthInSeconds xmlns="c8f39d09-d2cc-4fa9-b7f1-4aa503c493d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81AD49-5F1E-43EA-B7B8-406C3D1C5A1C}"/>
</file>

<file path=customXml/itemProps2.xml><?xml version="1.0" encoding="utf-8"?>
<ds:datastoreItem xmlns:ds="http://schemas.openxmlformats.org/officeDocument/2006/customXml" ds:itemID="{796FB1C4-F29B-4AA1-BA88-2E9C33006519}">
  <ds:schemaRefs>
    <ds:schemaRef ds:uri="http://schemas.microsoft.com/office/2006/metadata/properties"/>
    <ds:schemaRef ds:uri="http://schemas.microsoft.com/office/infopath/2007/PartnerControls"/>
    <ds:schemaRef ds:uri="67c4e08b-b31b-4901-aeac-adb0765a19ff"/>
    <ds:schemaRef ds:uri="0d988593-ac39-441c-b970-390bda28ec36"/>
  </ds:schemaRefs>
</ds:datastoreItem>
</file>

<file path=customXml/itemProps3.xml><?xml version="1.0" encoding="utf-8"?>
<ds:datastoreItem xmlns:ds="http://schemas.openxmlformats.org/officeDocument/2006/customXml" ds:itemID="{C0B7E3AA-8712-4476-BFB6-384D115A07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1888</Words>
  <Characters>10766</Characters>
  <Application>Microsoft Office Word</Application>
  <DocSecurity>0</DocSecurity>
  <Lines>89</Lines>
  <Paragraphs>25</Paragraphs>
  <ScaleCrop>false</ScaleCrop>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Limb Family</dc:creator>
  <cp:lastModifiedBy>Kerry Marsh</cp:lastModifiedBy>
  <cp:revision>13</cp:revision>
  <dcterms:created xsi:type="dcterms:W3CDTF">2013-01-22T20:15:00Z</dcterms:created>
  <dcterms:modified xsi:type="dcterms:W3CDTF">2024-01-19T20:57:00Z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Order">
    <vt:r8>1862500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SharedWithUsers">
    <vt:lpwstr/>
  </property>
</Properties>
</file>