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51C4" w14:textId="06C7BC3C" w:rsidR="0077237D" w:rsidRDefault="002C159B">
      <w:pPr>
        <w:sectPr w:rsidR="0077237D" w:rsidSect="0077237D">
          <w:pgSz w:w="11906" w:h="16838"/>
          <w:pgMar w:top="1418" w:right="1134" w:bottom="1418" w:left="1418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14:paraId="51D14D6D" w14:textId="378CFE8C" w:rsidR="002C159B" w:rsidRPr="002C159B" w:rsidRDefault="002C159B" w:rsidP="002C159B">
      <w:pPr>
        <w:sectPr w:rsidR="002C159B" w:rsidRPr="002C159B" w:rsidSect="002C159B">
          <w:type w:val="continuous"/>
          <w:pgSz w:w="11906" w:h="16838"/>
          <w:pgMar w:top="1418" w:right="1134" w:bottom="1418" w:left="1418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14:paraId="65942763" w14:textId="77777777" w:rsidR="002C159B" w:rsidRPr="002C159B" w:rsidRDefault="002C159B" w:rsidP="002C159B">
      <w:pPr>
        <w:rPr>
          <w:rFonts w:cs="Arial"/>
        </w:rPr>
      </w:pPr>
    </w:p>
    <w:p w14:paraId="7FB7E42B" w14:textId="77777777" w:rsidR="002C159B" w:rsidRPr="002C159B" w:rsidRDefault="002C159B" w:rsidP="002C159B">
      <w:pPr>
        <w:rPr>
          <w:rFonts w:cs="Arial"/>
        </w:rPr>
      </w:pPr>
    </w:p>
    <w:p w14:paraId="4CB93257" w14:textId="77777777" w:rsidR="002C159B" w:rsidRPr="002C159B" w:rsidRDefault="002C159B" w:rsidP="002C159B">
      <w:pPr>
        <w:rPr>
          <w:rFonts w:cs="Arial"/>
        </w:rPr>
      </w:pPr>
    </w:p>
    <w:p w14:paraId="77CD2305" w14:textId="77777777" w:rsidR="002C159B" w:rsidRPr="002C159B" w:rsidRDefault="002C159B" w:rsidP="002C159B">
      <w:pPr>
        <w:rPr>
          <w:rFonts w:cs="Arial"/>
        </w:rPr>
      </w:pPr>
    </w:p>
    <w:p w14:paraId="13C57AD8" w14:textId="77777777" w:rsidR="002C159B" w:rsidRPr="002C159B" w:rsidRDefault="002C159B" w:rsidP="002C159B">
      <w:pPr>
        <w:rPr>
          <w:rFonts w:cs="Arial"/>
        </w:rPr>
      </w:pPr>
    </w:p>
    <w:p w14:paraId="1A06660C" w14:textId="77777777" w:rsidR="002C159B" w:rsidRPr="002C159B" w:rsidRDefault="002C159B" w:rsidP="002C159B">
      <w:pPr>
        <w:rPr>
          <w:rFonts w:cs="Arial"/>
        </w:rPr>
      </w:pPr>
      <w:r w:rsidRPr="002C159B">
        <w:rPr>
          <w:rFonts w:cs="Arial"/>
        </w:rPr>
        <w:t>The Directors</w:t>
      </w:r>
    </w:p>
    <w:p w14:paraId="028588F8" w14:textId="77777777" w:rsidR="002C159B" w:rsidRPr="002C159B" w:rsidRDefault="002C159B" w:rsidP="002C159B">
      <w:pPr>
        <w:rPr>
          <w:rFonts w:cs="Arial"/>
        </w:rPr>
      </w:pPr>
      <w:r w:rsidRPr="002C159B">
        <w:rPr>
          <w:rFonts w:cs="Arial"/>
          <w:noProof/>
        </w:rPr>
        <w:t>Wayside Care Limited</w:t>
      </w:r>
    </w:p>
    <w:p w14:paraId="57E444D2" w14:textId="77777777" w:rsidR="002C159B" w:rsidRPr="002C159B" w:rsidRDefault="002C159B" w:rsidP="002C159B">
      <w:pPr>
        <w:rPr>
          <w:rFonts w:cs="Arial"/>
          <w:noProof/>
        </w:rPr>
      </w:pPr>
      <w:r w:rsidRPr="002C159B">
        <w:rPr>
          <w:rFonts w:cs="Arial"/>
          <w:noProof/>
        </w:rPr>
        <w:t>13c Saffron Way</w:t>
      </w:r>
    </w:p>
    <w:p w14:paraId="6B310501" w14:textId="77777777" w:rsidR="002C159B" w:rsidRPr="002C159B" w:rsidRDefault="002C159B" w:rsidP="002C159B">
      <w:pPr>
        <w:rPr>
          <w:rFonts w:cs="Arial"/>
          <w:noProof/>
        </w:rPr>
      </w:pPr>
      <w:r w:rsidRPr="002C159B">
        <w:rPr>
          <w:rFonts w:cs="Arial"/>
          <w:noProof/>
        </w:rPr>
        <w:t>Leicester</w:t>
      </w:r>
    </w:p>
    <w:p w14:paraId="5299EA9A" w14:textId="77777777" w:rsidR="002C159B" w:rsidRPr="002C159B" w:rsidRDefault="002C159B" w:rsidP="002C159B">
      <w:pPr>
        <w:rPr>
          <w:rFonts w:cs="Arial"/>
        </w:rPr>
      </w:pPr>
      <w:r w:rsidRPr="002C159B">
        <w:rPr>
          <w:rFonts w:cs="Arial"/>
          <w:noProof/>
        </w:rPr>
        <w:t>LE2 6UP</w:t>
      </w:r>
    </w:p>
    <w:p w14:paraId="75C9FDDE" w14:textId="77777777" w:rsidR="002C159B" w:rsidRPr="002C159B" w:rsidRDefault="002C159B" w:rsidP="002C159B">
      <w:pPr>
        <w:rPr>
          <w:rFonts w:cs="Arial"/>
        </w:rPr>
      </w:pPr>
    </w:p>
    <w:p w14:paraId="611D2B60" w14:textId="77777777" w:rsidR="002C159B" w:rsidRPr="002C159B" w:rsidRDefault="002C159B" w:rsidP="002C159B">
      <w:pPr>
        <w:rPr>
          <w:rFonts w:cs="Arial"/>
        </w:rPr>
      </w:pPr>
    </w:p>
    <w:p w14:paraId="3715FA49" w14:textId="1FA35367" w:rsidR="002C159B" w:rsidRPr="002C159B" w:rsidRDefault="002C159B" w:rsidP="002C159B">
      <w:pPr>
        <w:rPr>
          <w:rFonts w:cs="Arial"/>
        </w:rPr>
      </w:pPr>
      <w:r w:rsidRPr="002C159B">
        <w:rPr>
          <w:rFonts w:cs="Arial"/>
          <w:noProof/>
        </w:rPr>
        <w:t>JBG</w:t>
      </w:r>
      <w:r w:rsidRPr="002C159B">
        <w:rPr>
          <w:rFonts w:cs="Arial"/>
        </w:rPr>
        <w:t>/</w:t>
      </w:r>
      <w:r w:rsidR="004B5E4C">
        <w:rPr>
          <w:rFonts w:cs="Arial"/>
          <w:noProof/>
        </w:rPr>
        <w:t>AAL</w:t>
      </w:r>
      <w:r w:rsidRPr="002C159B">
        <w:rPr>
          <w:rFonts w:cs="Arial"/>
        </w:rPr>
        <w:t>/</w:t>
      </w:r>
      <w:r w:rsidRPr="002C159B">
        <w:rPr>
          <w:rFonts w:cs="Arial"/>
          <w:noProof/>
        </w:rPr>
        <w:t>60905</w:t>
      </w:r>
    </w:p>
    <w:p w14:paraId="612F9863" w14:textId="326B1EFA" w:rsidR="002C159B" w:rsidRPr="002C159B" w:rsidRDefault="002C159B" w:rsidP="002C159B">
      <w:pPr>
        <w:rPr>
          <w:rFonts w:cs="Arial"/>
        </w:rPr>
      </w:pPr>
      <w:r>
        <w:rPr>
          <w:rFonts w:cs="Arial"/>
          <w:noProof/>
        </w:rPr>
        <w:t>5</w:t>
      </w:r>
      <w:r w:rsidRPr="002C159B">
        <w:rPr>
          <w:rFonts w:cs="Arial"/>
          <w:noProof/>
        </w:rPr>
        <w:t xml:space="preserve"> December 2023</w:t>
      </w:r>
    </w:p>
    <w:p w14:paraId="79F5EDF2" w14:textId="77777777" w:rsidR="002C159B" w:rsidRPr="002C159B" w:rsidRDefault="002C159B" w:rsidP="002C159B">
      <w:pPr>
        <w:rPr>
          <w:rFonts w:cs="Arial"/>
        </w:rPr>
      </w:pPr>
    </w:p>
    <w:p w14:paraId="6AB650E7" w14:textId="77777777" w:rsidR="002C159B" w:rsidRPr="002C159B" w:rsidRDefault="002C159B" w:rsidP="002C159B">
      <w:pPr>
        <w:rPr>
          <w:rFonts w:cs="Arial"/>
        </w:rPr>
      </w:pPr>
    </w:p>
    <w:p w14:paraId="6F4A8EA6" w14:textId="77777777" w:rsidR="002C159B" w:rsidRPr="002C159B" w:rsidRDefault="002C159B" w:rsidP="002C159B">
      <w:pPr>
        <w:rPr>
          <w:rFonts w:cs="Arial"/>
        </w:rPr>
      </w:pPr>
    </w:p>
    <w:p w14:paraId="1A4F6341" w14:textId="77777777" w:rsidR="002C159B" w:rsidRPr="002C159B" w:rsidRDefault="002C159B" w:rsidP="002C159B">
      <w:pPr>
        <w:keepNext/>
        <w:outlineLvl w:val="0"/>
        <w:rPr>
          <w:b/>
          <w:bCs/>
        </w:rPr>
      </w:pPr>
      <w:r w:rsidRPr="002C159B">
        <w:rPr>
          <w:b/>
          <w:bCs/>
        </w:rPr>
        <w:t>To Services Rendered</w:t>
      </w:r>
    </w:p>
    <w:p w14:paraId="729F6C48" w14:textId="77777777" w:rsidR="002C159B" w:rsidRPr="002C159B" w:rsidRDefault="002C159B" w:rsidP="002C159B"/>
    <w:p w14:paraId="690A04C8" w14:textId="7489EE83" w:rsidR="00B63403" w:rsidRPr="002C159B" w:rsidRDefault="002C159B" w:rsidP="00B63403">
      <w:pPr>
        <w:tabs>
          <w:tab w:val="right" w:pos="7920"/>
        </w:tabs>
        <w:ind w:right="3639"/>
      </w:pPr>
      <w:r w:rsidRPr="002C159B">
        <w:t>Examining your books and vouchers and preparing</w:t>
      </w:r>
      <w:r w:rsidR="00B63403">
        <w:t xml:space="preserve"> management accounts for 4 month ended 31 July 2023</w:t>
      </w:r>
    </w:p>
    <w:p w14:paraId="479C47BF" w14:textId="6A8FFBD7" w:rsidR="002C159B" w:rsidRPr="002C159B" w:rsidRDefault="002C159B" w:rsidP="002C159B">
      <w:pPr>
        <w:tabs>
          <w:tab w:val="right" w:pos="7920"/>
        </w:tabs>
        <w:ind w:right="3639"/>
      </w:pPr>
    </w:p>
    <w:p w14:paraId="51794E44" w14:textId="77777777" w:rsidR="002C159B" w:rsidRPr="002C159B" w:rsidRDefault="002C159B" w:rsidP="002C159B">
      <w:pPr>
        <w:tabs>
          <w:tab w:val="right" w:pos="7920"/>
        </w:tabs>
        <w:ind w:right="4251"/>
      </w:pPr>
    </w:p>
    <w:p w14:paraId="35BC656A" w14:textId="71884128" w:rsidR="002C159B" w:rsidRPr="002C159B" w:rsidRDefault="002C159B" w:rsidP="002C159B">
      <w:pPr>
        <w:tabs>
          <w:tab w:val="right" w:pos="8222"/>
        </w:tabs>
        <w:ind w:right="4251"/>
      </w:pPr>
      <w:r w:rsidRPr="002C159B">
        <w:t>Fee</w:t>
      </w:r>
      <w:r w:rsidRPr="002C159B">
        <w:tab/>
      </w:r>
      <w:r w:rsidR="00B63403">
        <w:t>1</w:t>
      </w:r>
      <w:r w:rsidRPr="002C159B">
        <w:t>,</w:t>
      </w:r>
      <w:r w:rsidR="00B63403">
        <w:t>25</w:t>
      </w:r>
      <w:r w:rsidRPr="002C159B">
        <w:t>0.00</w:t>
      </w:r>
    </w:p>
    <w:p w14:paraId="178B5DC4" w14:textId="77777777" w:rsidR="002C159B" w:rsidRPr="002C159B" w:rsidRDefault="002C159B" w:rsidP="002C159B">
      <w:pPr>
        <w:tabs>
          <w:tab w:val="right" w:pos="8222"/>
        </w:tabs>
      </w:pPr>
    </w:p>
    <w:p w14:paraId="58ADF4AC" w14:textId="17633BD9" w:rsidR="002C159B" w:rsidRDefault="002C159B" w:rsidP="002C159B">
      <w:pPr>
        <w:tabs>
          <w:tab w:val="right" w:pos="8222"/>
        </w:tabs>
      </w:pPr>
      <w:r>
        <w:t>VAT @ 20%</w:t>
      </w:r>
      <w:r>
        <w:tab/>
      </w:r>
      <w:r w:rsidR="00B63403">
        <w:t>25</w:t>
      </w:r>
      <w:r>
        <w:t>0.00</w:t>
      </w:r>
    </w:p>
    <w:p w14:paraId="24905CAD" w14:textId="77777777" w:rsidR="002C159B" w:rsidRDefault="002C159B" w:rsidP="002C159B">
      <w:pPr>
        <w:tabs>
          <w:tab w:val="right" w:pos="8222"/>
        </w:tabs>
      </w:pPr>
      <w:r>
        <w:tab/>
      </w:r>
      <w:r>
        <w:rPr>
          <w:rFonts w:ascii="MS LineDraw" w:hAnsi="MS LineDraw"/>
        </w:rPr>
        <w:t>ÄÄÄÄÄÄÄ</w:t>
      </w:r>
    </w:p>
    <w:p w14:paraId="51402BCB" w14:textId="6562EB2F" w:rsidR="002C159B" w:rsidRDefault="002C159B" w:rsidP="002C159B">
      <w:pPr>
        <w:tabs>
          <w:tab w:val="right" w:pos="8222"/>
        </w:tabs>
      </w:pPr>
      <w:r>
        <w:tab/>
        <w:t>£</w:t>
      </w:r>
      <w:r w:rsidR="00B63403">
        <w:t>1</w:t>
      </w:r>
      <w:r>
        <w:t>,</w:t>
      </w:r>
      <w:r w:rsidR="00B63403">
        <w:t>5</w:t>
      </w:r>
      <w:r>
        <w:t>00.00</w:t>
      </w:r>
    </w:p>
    <w:p w14:paraId="25DCE782" w14:textId="77777777" w:rsidR="002C159B" w:rsidRDefault="002C159B" w:rsidP="002C159B">
      <w:pPr>
        <w:tabs>
          <w:tab w:val="right" w:pos="8222"/>
        </w:tabs>
      </w:pPr>
      <w:r>
        <w:tab/>
      </w:r>
      <w:r>
        <w:rPr>
          <w:rFonts w:ascii="MS LineDraw" w:hAnsi="MS LineDraw"/>
        </w:rPr>
        <w:t>ÍÍÍÍÍÍÍ</w:t>
      </w:r>
    </w:p>
    <w:p w14:paraId="0FBE4E11" w14:textId="77777777" w:rsidR="002C159B" w:rsidRDefault="002C159B" w:rsidP="002C159B">
      <w:pPr>
        <w:tabs>
          <w:tab w:val="right" w:pos="7920"/>
        </w:tabs>
      </w:pPr>
    </w:p>
    <w:p w14:paraId="511C7FA9" w14:textId="77777777" w:rsidR="005177DA" w:rsidRPr="002C159B" w:rsidRDefault="005177DA" w:rsidP="002C159B">
      <w:pPr>
        <w:tabs>
          <w:tab w:val="right" w:pos="7920"/>
        </w:tabs>
      </w:pPr>
    </w:p>
    <w:p w14:paraId="12C59A3A" w14:textId="77777777" w:rsidR="002C159B" w:rsidRPr="002C159B" w:rsidRDefault="002C159B" w:rsidP="002C159B">
      <w:pPr>
        <w:ind w:right="-2"/>
        <w:jc w:val="center"/>
        <w:rPr>
          <w:rFonts w:cs="Arial"/>
        </w:rPr>
      </w:pPr>
      <w:r w:rsidRPr="002C159B">
        <w:rPr>
          <w:rFonts w:cs="Arial"/>
        </w:rPr>
        <w:t>This account is due for settlement within 14 days of date of invoice.</w:t>
      </w:r>
    </w:p>
    <w:p w14:paraId="41BA5173" w14:textId="77777777" w:rsidR="002C159B" w:rsidRPr="002C159B" w:rsidRDefault="002C159B" w:rsidP="002C159B">
      <w:pPr>
        <w:tabs>
          <w:tab w:val="right" w:pos="8505"/>
        </w:tabs>
        <w:ind w:right="3967"/>
        <w:rPr>
          <w:rFonts w:cs="Arial"/>
          <w:b/>
        </w:rPr>
      </w:pPr>
    </w:p>
    <w:p w14:paraId="23D39354" w14:textId="77777777" w:rsidR="002C159B" w:rsidRPr="002C159B" w:rsidRDefault="002C159B" w:rsidP="002C159B">
      <w:pPr>
        <w:tabs>
          <w:tab w:val="right" w:pos="8505"/>
        </w:tabs>
        <w:ind w:right="3967"/>
        <w:rPr>
          <w:rFonts w:cs="Arial"/>
          <w:b/>
        </w:rPr>
      </w:pPr>
      <w:r w:rsidRPr="002C159B">
        <w:rPr>
          <w:rFonts w:cs="Arial"/>
          <w:b/>
        </w:rPr>
        <w:t>With Compliments</w:t>
      </w:r>
    </w:p>
    <w:p w14:paraId="1839BBA0" w14:textId="77777777" w:rsidR="0077237D" w:rsidRDefault="0077237D"/>
    <w:sectPr w:rsidR="0077237D" w:rsidSect="0077237D">
      <w:type w:val="continuous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LineDraw">
    <w:altName w:val="Calibri"/>
    <w:panose1 w:val="02070309020205020404"/>
    <w:charset w:val="FE"/>
    <w:family w:val="modern"/>
    <w:pitch w:val="fixed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A2"/>
    <w:rsid w:val="00017208"/>
    <w:rsid w:val="002C159B"/>
    <w:rsid w:val="003354A2"/>
    <w:rsid w:val="004B5E4C"/>
    <w:rsid w:val="005177DA"/>
    <w:rsid w:val="0077237D"/>
    <w:rsid w:val="00B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D917C"/>
  <w15:chartTrackingRefBased/>
  <w15:docId w15:val="{72085C9B-26B9-4155-84B6-23A53B5A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248EE4E-90E4-4229-B18D-EF57D8AA6DA8}"/>
</file>

<file path=customXml/itemProps2.xml><?xml version="1.0" encoding="utf-8"?>
<ds:datastoreItem xmlns:ds="http://schemas.openxmlformats.org/officeDocument/2006/customXml" ds:itemID="{CB3150CB-882D-4D92-BD2B-6EFA783A4335}"/>
</file>

<file path=customXml/itemProps3.xml><?xml version="1.0" encoding="utf-8"?>
<ds:datastoreItem xmlns:ds="http://schemas.openxmlformats.org/officeDocument/2006/customXml" ds:itemID="{222FD95E-5A31-46E8-9B44-1412AA438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«BirthPlace»</vt:lpstr>
    </vt:vector>
  </TitlesOfParts>
  <Company>Newby Castleman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«BirthPlace»</dc:title>
  <dc:subject/>
  <dc:creator>Tim Hems</dc:creator>
  <cp:keywords/>
  <dc:description/>
  <cp:lastModifiedBy>Anneka A. Ladwa</cp:lastModifiedBy>
  <cp:revision>4</cp:revision>
  <cp:lastPrinted>2023-12-08T10:37:00Z</cp:lastPrinted>
  <dcterms:created xsi:type="dcterms:W3CDTF">2023-12-08T09:47:00Z</dcterms:created>
  <dcterms:modified xsi:type="dcterms:W3CDTF">2023-12-08T10:38:00Z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</Properties>
</file>