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19 — Eight Confluent Points</w:t>
      </w:r>
    </w:p>
    <w:p>
      <w:r>
        <w:t>Name: ______________________________    Date: __________________    Complete the blank cells from memory.</w:t>
      </w:r>
    </w:p>
    <w:p>
      <w:r>
        <w:t>Match each Extraordinary Vessel with its limb confluent point. Do not confuse confluent points with all coalescent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Vessel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Ren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Yin Qiao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Du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Yang Qiao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Dai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Yang Wei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Chong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Yin Wei Mai</w:t>
            </w:r>
          </w:p>
        </w:tc>
      </w:tr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t>Confluent point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