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11 — Xi-Cleft Points</w:t>
      </w:r>
    </w:p>
    <w:p>
      <w:r>
        <w:t>Name: ______________________________    Date: __________________    Complete the blank cells from memory.</w:t>
      </w:r>
    </w:p>
    <w:p>
      <w:r>
        <w:t>Complete the twelve Primary Channel Xi-Cleft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Xi-Cleft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