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 — Five Shu Overview</w:t>
      </w:r>
    </w:p>
    <w:p>
      <w:r>
        <w:t>Instructor answer key — compare after the learner completes the table from memory.</w:t>
      </w:r>
    </w:p>
    <w:p>
      <w:r>
        <w:t>Reconstruct the five transporting points for every Primary Channel. Then review the water metaphor: emergence, gliding, pouring, flowing and entering.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Jing-Well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Ying-Spring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Shu-Stream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Jing-River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He-Sea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LU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LU11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LU10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LU9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LU8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LU5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LI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LI2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LI5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LI11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ST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ST45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ST44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ST43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ST41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ST36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SP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SP1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SP2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SP3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SP5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SP9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HT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HT9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HT8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HT7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HT4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HT3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SI1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SI2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SI3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SI5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SI8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UB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UB67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UB66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UB65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UB60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UB40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KID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KID1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KID2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KID3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KID7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KID10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PC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PC9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PC8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PC7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PC5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PC3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SJ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SJ1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SJ2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SJ3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SJ6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SJ10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GB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GB44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GB43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GB41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GB38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GB34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LIV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LIV1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LIV2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LIV3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LIV4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LIV8</w:t>
            </w:r>
          </w:p>
        </w:tc>
      </w:tr>
    </w:tbl>
    <w:p>
      <w:r>
        <w:br w:type="page"/>
      </w:r>
    </w:p>
    <w:p/>
    <w:p>
      <w:r>
        <w:rPr>
          <w:b/>
          <w:sz w:val="22"/>
        </w:rPr>
        <w:t>Yin and Yang Five Phase correspondences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b/>
              </w:rPr>
              <w:t>Channel type</w:t>
            </w:r>
          </w:p>
        </w:tc>
        <w:tc>
          <w:tcPr>
            <w:tcW w:type="dxa" w:w="2424"/>
          </w:tcPr>
          <w:p>
            <w:r>
              <w:rPr>
                <w:b/>
              </w:rPr>
              <w:t>Jing-Well</w:t>
            </w:r>
          </w:p>
        </w:tc>
        <w:tc>
          <w:tcPr>
            <w:tcW w:type="dxa" w:w="2424"/>
          </w:tcPr>
          <w:p>
            <w:r>
              <w:rPr>
                <w:b/>
              </w:rPr>
              <w:t>Ying-Spring</w:t>
            </w:r>
          </w:p>
        </w:tc>
        <w:tc>
          <w:tcPr>
            <w:tcW w:type="dxa" w:w="2424"/>
          </w:tcPr>
          <w:p>
            <w:r>
              <w:rPr>
                <w:b/>
              </w:rPr>
              <w:t>Shu-Stream</w:t>
            </w:r>
          </w:p>
        </w:tc>
        <w:tc>
          <w:tcPr>
            <w:tcW w:type="dxa" w:w="2424"/>
          </w:tcPr>
          <w:p>
            <w:r>
              <w:rPr>
                <w:b/>
              </w:rPr>
              <w:t>Jing-River</w:t>
            </w:r>
          </w:p>
        </w:tc>
        <w:tc>
          <w:tcPr>
            <w:tcW w:type="dxa" w:w="2424"/>
          </w:tcPr>
          <w:p>
            <w:r>
              <w:rPr>
                <w:b/>
              </w:rPr>
              <w:t>He-Sea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Yin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Wood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Fire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Earth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Metal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Water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Yang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Metal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Water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Wood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Fire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Earth</w:t>
            </w:r>
          </w:p>
        </w:tc>
      </w:tr>
    </w:tbl>
    <w:p>
      <w:r>
        <w:br w:type="page"/>
      </w:r>
    </w:p>
    <w:p/>
    <w:p>
      <w:r>
        <w:rPr>
          <w:b/>
          <w:sz w:val="22"/>
        </w:rPr>
        <w:t>Source-listed Five Shu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636"/>
          </w:tcPr>
          <w:p>
            <w:r>
              <w:rPr>
                <w:b/>
              </w:rPr>
              <w:t>Classic of Difficulties</w:t>
            </w:r>
          </w:p>
        </w:tc>
        <w:tc>
          <w:tcPr>
            <w:tcW w:type="dxa" w:w="3636"/>
          </w:tcPr>
          <w:p>
            <w:r>
              <w:rPr>
                <w:b/>
              </w:rPr>
              <w:t>Compilation of Acupuncture and Moxibustion</w:t>
            </w:r>
          </w:p>
        </w:tc>
        <w:tc>
          <w:tcPr>
            <w:tcW w:type="dxa" w:w="3636"/>
          </w:tcPr>
          <w:p>
            <w:r>
              <w:rPr>
                <w:b/>
              </w:rPr>
              <w:t>Spiritual Pivot symptomatology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Jing-Well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Fullness below the Heart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Fullness below the Heart; Wind pathogen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Yin organ disorders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Ying-Spring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Heat sensations of the body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Heat of the body; Heart pathogen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Change in complexion or colour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Shu-Stream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Heaviness of the body; joint pain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Heaviness of the body; Spleen pathogen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Intermittent symptoms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Jing-River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Dyspnoea and cough; chills and fever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Dyspnoea and cough; chills and fever; Lung pathogen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Voice affected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He-Sea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Rebellious Qi and diarrhoea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Counterflow Qi and diarrhoea; Kidney pathogen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Stomach disease and disorders from irregular eating and drinking</w:t>
            </w:r>
          </w:p>
        </w:tc>
      </w:tr>
    </w:tbl>
    <w:p>
      <w:r>
        <w:br w:type="page"/>
      </w:r>
    </w:p>
    <w:p/>
    <w:p>
      <w:r>
        <w:rPr>
          <w:b/>
          <w:sz w:val="22"/>
        </w:rPr>
        <w:t>Five Element point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1119"/>
          </w:tcPr>
          <w:p>
            <w:r>
              <w:rPr>
                <w:b/>
              </w:rPr>
              <w:t>LU</w:t>
            </w:r>
          </w:p>
        </w:tc>
        <w:tc>
          <w:tcPr>
            <w:tcW w:type="dxa" w:w="1119"/>
          </w:tcPr>
          <w:p>
            <w:r>
              <w:rPr>
                <w:b/>
              </w:rPr>
              <w:t>LI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ST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SP</w:t>
            </w:r>
          </w:p>
        </w:tc>
        <w:tc>
          <w:tcPr>
            <w:tcW w:type="dxa" w:w="1119"/>
          </w:tcPr>
          <w:p>
            <w:r>
              <w:rPr>
                <w:b/>
              </w:rPr>
              <w:t>HT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SI</w:t>
            </w:r>
          </w:p>
        </w:tc>
        <w:tc>
          <w:tcPr>
            <w:tcW w:type="dxa" w:w="1119"/>
          </w:tcPr>
          <w:p>
            <w:r>
              <w:rPr>
                <w:b/>
              </w:rPr>
              <w:t>UB</w:t>
            </w:r>
          </w:p>
        </w:tc>
        <w:tc>
          <w:tcPr>
            <w:tcW w:type="dxa" w:w="1119"/>
          </w:tcPr>
          <w:p>
            <w:r>
              <w:rPr>
                <w:b/>
              </w:rPr>
              <w:t>KID</w:t>
            </w:r>
          </w:p>
        </w:tc>
        <w:tc>
          <w:tcPr>
            <w:tcW w:type="dxa" w:w="1119"/>
          </w:tcPr>
          <w:p>
            <w:r>
              <w:rPr>
                <w:b/>
              </w:rPr>
              <w:t>PC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SJ</w:t>
            </w:r>
          </w:p>
        </w:tc>
        <w:tc>
          <w:tcPr>
            <w:tcW w:type="dxa" w:w="1119"/>
          </w:tcPr>
          <w:p>
            <w:r>
              <w:rPr>
                <w:b/>
              </w:rPr>
              <w:t>GB</w:t>
            </w:r>
          </w:p>
        </w:tc>
        <w:tc>
          <w:tcPr>
            <w:tcW w:type="dxa" w:w="1119"/>
          </w:tcPr>
          <w:p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Mother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LI11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ST41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GB43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LIV8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Horary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ST36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KID10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GB41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LIV1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Child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ST45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SJ10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GB38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LIV2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