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100" w:after="160"/>
        <w:ind w:hanging="0" w:start="0" w:end="0"/>
        <w:rPr>
          <w:b/>
          <w:color w:val="0A7474"/>
          <w:spacing w:val="30"/>
        </w:rPr>
      </w:pPr>
      <w:r>
        <w:rPr>
          <w:b/>
          <w:color w:val="0A7474"/>
          <w:spacing w:val="30"/>
        </w:rPr>
        <w:t>CONTINUING EDUCATION · COURSE SUMMARY</w:t>
      </w:r>
    </w:p>
    <w:p>
      <w:pPr>
        <w:pStyle w:val="Heading1"/>
        <w:keepNext w:val="true"/>
        <w:bidi w:val="0"/>
        <w:spacing w:before="200" w:after="80"/>
        <w:ind w:start="200" w:end="200"/>
        <w:rPr/>
      </w:pPr>
      <w:r>
        <w:rPr/>
        <w:t>Acupuncture &amp; Point Location</w:t>
      </w:r>
    </w:p>
    <w:p>
      <w:pPr>
        <w:pStyle w:val="BodyText"/>
        <w:bidi w:val="0"/>
        <w:spacing w:before="200" w:after="360"/>
        <w:ind w:hanging="0" w:start="200" w:end="200"/>
        <w:rPr>
          <w:rFonts w:ascii="Georgia;serif" w:hAnsi="Georgia;serif"/>
          <w:b/>
          <w:color w:val="A34F15"/>
          <w:sz w:val="40"/>
        </w:rPr>
      </w:pPr>
      <w:r>
        <w:rPr>
          <w:rFonts w:ascii="Georgia;serif" w:hAnsi="Georgia;serif"/>
          <w:b/>
          <w:color w:val="A34F15"/>
          <w:sz w:val="40"/>
        </w:rPr>
        <w:t>Channel Pathway Identification and Comparison</w:t>
      </w:r>
    </w:p>
    <w:p>
      <w:pPr>
        <w:pStyle w:val="BodyText"/>
        <w:bidi w:val="0"/>
        <w:spacing w:before="560" w:after="320"/>
        <w:ind w:hanging="0" w:start="560" w:end="560"/>
        <w:rPr>
          <w:rFonts w:ascii="Georgia;serif" w:hAnsi="Georgia;serif"/>
          <w:color w:val="0A7474"/>
          <w:spacing w:val="20"/>
          <w:sz w:val="30"/>
        </w:rPr>
      </w:pPr>
      <w:r>
        <w:rPr>
          <w:rFonts w:ascii="Georgia;serif" w:hAnsi="Georgia;serif"/>
          <w:color w:val="0A7474"/>
          <w:spacing w:val="20"/>
          <w:sz w:val="30"/>
        </w:rPr>
        <w:t>PRIMARY · DIVERGENT · LUO · SINEW · EXTRAORDINARY</w:t>
      </w:r>
    </w:p>
    <w:p>
      <w:pPr>
        <w:pStyle w:val="BodyText"/>
        <w:bidi w:val="0"/>
        <w:spacing w:before="480" w:after="480"/>
        <w:ind w:hanging="0" w:start="480" w:end="480"/>
        <w:rPr/>
      </w:pPr>
      <w:r>
        <w:rPr>
          <w:rStyle w:val="Strong"/>
          <w:bdr w:val="single" w:sz="12" w:space="14" w:color="0A7474"/>
          <w:shd w:fill="F6FBFB" w:val="clear"/>
        </w:rPr>
        <w:t>Current instructional plan:</w:t>
      </w:r>
      <w:r>
        <w:rPr>
          <w:bdr w:val="single" w:sz="12" w:space="14" w:color="0A7474"/>
          <w:shd w:fill="F6FBFB" w:val="clear"/>
        </w:rPr>
        <w:t xml:space="preserve"> 180 minutes</w:t>
      </w:r>
    </w:p>
    <w:p>
      <w:pPr>
        <w:pStyle w:val="BodyText"/>
        <w:bidi w:val="0"/>
        <w:spacing w:before="480" w:after="480"/>
        <w:ind w:hanging="0" w:start="480" w:end="480"/>
        <w:rPr/>
      </w:pPr>
      <w:r>
        <w:rPr>
          <w:rStyle w:val="Strong"/>
          <w:bdr w:val="single" w:sz="12" w:space="14" w:color="0A7474"/>
          <w:shd w:fill="F6FBFB" w:val="clear"/>
        </w:rPr>
        <w:t>Continuing Education credit:</w:t>
      </w:r>
      <w:r>
        <w:rPr>
          <w:bdr w:val="single" w:sz="12" w:space="14" w:color="0A7474"/>
          <w:shd w:fill="F6FBFB" w:val="clear"/>
        </w:rPr>
        <w:t xml:space="preserve"> 3 CE credits</w:t>
      </w:r>
    </w:p>
    <w:p>
      <w:pPr>
        <w:pStyle w:val="BodyText"/>
        <w:bidi w:val="0"/>
        <w:spacing w:before="480" w:after="480"/>
        <w:ind w:hanging="0" w:start="480" w:end="480"/>
        <w:rPr/>
      </w:pPr>
      <w:r>
        <w:rPr>
          <w:rStyle w:val="Strong"/>
          <w:bdr w:val="single" w:sz="12" w:space="14" w:color="0A7474"/>
          <w:shd w:fill="F6FBFB" w:val="clear"/>
        </w:rPr>
        <w:t>Certificate requirement:</w:t>
      </w:r>
      <w:r>
        <w:rPr>
          <w:bdr w:val="single" w:sz="12" w:space="14" w:color="0A7474"/>
          <w:shd w:fill="F6FBFB" w:val="clear"/>
        </w:rPr>
        <w:t xml:space="preserve"> completion of the mandatory module examination</w:t>
      </w:r>
    </w:p>
    <w:p>
      <w:pPr>
        <w:pStyle w:val="BodyTextsmall"/>
        <w:bidi w:val="0"/>
        <w:spacing w:before="480" w:after="480"/>
        <w:ind w:hanging="0" w:start="580" w:end="580"/>
        <w:rPr>
          <w:bdr w:val="single" w:sz="12" w:space="14" w:color="0A7474"/>
          <w:shd w:fill="F6FBFB" w:val="clear"/>
        </w:rPr>
      </w:pPr>
      <w:r>
        <w:rPr>
          <w:bdr w:val="single" w:sz="12" w:space="14" w:color="0A7474"/>
          <w:shd w:fill="F6FBFB" w:val="clear"/>
        </w:rPr>
        <w:t>All other chapter examinations, Mock 10 activities, flashcards and self-tests are optional practice.</w:t>
      </w:r>
      <w:r>
        <w:br w:type="page"/>
      </w:r>
    </w:p>
    <w:p>
      <w:pPr>
        <w:pStyle w:val="Heading2"/>
        <w:bidi w:val="0"/>
        <w:ind w:hanging="0" w:start="0" w:end="0"/>
        <w:rPr/>
      </w:pPr>
      <w:r>
        <w:rPr/>
        <w:t>Course Overview</w:t>
      </w:r>
    </w:p>
    <w:p>
      <w:pPr>
        <w:pStyle w:val="BodyText"/>
        <w:bidi w:val="0"/>
        <w:spacing w:before="100" w:after="160"/>
        <w:ind w:start="100" w:end="100"/>
        <w:rPr/>
      </w:pPr>
      <w:r>
        <w:rPr/>
        <w:t>This self-paced course develops a repeatable method for visually identifying and comparing the Twelve Primary Channels, Twelve Divergent Channels, Luo-Connecting Channels, Sinew Channels and selected Extraordinary Vessels. Emphasis is placed on channel-system characteristics, directional organization, anatomical landmarks and evidence-based comparison.</w:t>
      </w:r>
    </w:p>
    <w:tbl>
      <w:tblPr>
        <w:tblW w:w="10034" w:type="dxa"/>
        <w:jc w:val="start"/>
        <w:tblInd w:w="0" w:type="dxa"/>
        <w:tblLayout w:type="fixed"/>
        <w:tblCellMar>
          <w:top w:w="28" w:type="dxa"/>
          <w:start w:w="28" w:type="dxa"/>
          <w:bottom w:w="28" w:type="dxa"/>
          <w:end w:w="28" w:type="dxa"/>
        </w:tblCellMar>
      </w:tblPr>
      <w:tblGrid>
        <w:gridCol w:w="2648"/>
        <w:gridCol w:w="3199"/>
        <w:gridCol w:w="1280"/>
        <w:gridCol w:w="2907"/>
      </w:tblGrid>
      <w:tr>
        <w:trPr/>
        <w:tc>
          <w:tcPr>
            <w:tcW w:w="2648" w:type="dxa"/>
            <w:tcBorders/>
            <w:vAlign w:val="center"/>
          </w:tcPr>
          <w:p>
            <w:pPr>
              <w:pStyle w:val="TableContents"/>
              <w:bidi w:val="0"/>
              <w:spacing w:before="100" w:after="160"/>
              <w:rPr/>
            </w:pPr>
            <w:r>
              <w:rPr>
                <w:rStyle w:val="Strong"/>
              </w:rPr>
              <w:t>Delivery</w:t>
            </w:r>
            <w:r>
              <w:rPr/>
              <w:br/>
              <w:t>Online, asynchronous and self-paced</w:t>
            </w:r>
          </w:p>
        </w:tc>
        <w:tc>
          <w:tcPr>
            <w:tcW w:w="3199" w:type="dxa"/>
            <w:tcBorders/>
            <w:vAlign w:val="center"/>
          </w:tcPr>
          <w:p>
            <w:pPr>
              <w:pStyle w:val="TableContents"/>
              <w:bidi w:val="0"/>
              <w:spacing w:before="100" w:after="160"/>
              <w:rPr/>
            </w:pPr>
            <w:r>
              <w:rPr>
                <w:rStyle w:val="Strong"/>
              </w:rPr>
              <w:t>Current time</w:t>
            </w:r>
            <w:r>
              <w:rPr/>
              <w:br/>
              <w:t>180 minutes; mandatory exam time will be added</w:t>
            </w:r>
          </w:p>
        </w:tc>
        <w:tc>
          <w:tcPr>
            <w:tcW w:w="1280" w:type="dxa"/>
            <w:tcBorders/>
            <w:vAlign w:val="center"/>
          </w:tcPr>
          <w:p>
            <w:pPr>
              <w:pStyle w:val="TableContents"/>
              <w:bidi w:val="0"/>
              <w:spacing w:before="100" w:after="160"/>
              <w:rPr/>
            </w:pPr>
            <w:r>
              <w:rPr>
                <w:rStyle w:val="Strong"/>
              </w:rPr>
              <w:t>CE credit</w:t>
            </w:r>
            <w:r>
              <w:rPr/>
              <w:br/>
              <w:t>3 whole credits</w:t>
            </w:r>
          </w:p>
        </w:tc>
        <w:tc>
          <w:tcPr>
            <w:tcW w:w="2907" w:type="dxa"/>
            <w:tcBorders/>
            <w:vAlign w:val="center"/>
          </w:tcPr>
          <w:p>
            <w:pPr>
              <w:pStyle w:val="TableContents"/>
              <w:bidi w:val="0"/>
              <w:spacing w:before="100" w:after="160"/>
              <w:rPr/>
            </w:pPr>
            <w:r>
              <w:rPr>
                <w:rStyle w:val="Strong"/>
              </w:rPr>
              <w:t>Certificate</w:t>
            </w:r>
            <w:r>
              <w:rPr/>
              <w:br/>
              <w:t>Issued after the mandatory module exam</w:t>
            </w:r>
          </w:p>
        </w:tc>
      </w:tr>
    </w:tbl>
    <w:p>
      <w:pPr>
        <w:pStyle w:val="BodyText"/>
        <w:bidi w:val="0"/>
        <w:spacing w:before="240" w:after="240"/>
        <w:ind w:hanging="0" w:start="240" w:end="240"/>
        <w:rPr/>
      </w:pPr>
      <w:r>
        <w:rPr>
          <w:rStyle w:val="Strong"/>
          <w:color w:val="463557"/>
          <w:shd w:fill="F7F1FB" w:val="clear"/>
        </w:rPr>
        <w:t>Credit calculation policy:</w:t>
      </w:r>
      <w:r>
        <w:rPr>
          <w:color w:val="463557"/>
          <w:shd w:fill="F7F1FB" w:val="clear"/>
        </w:rPr>
        <w:t xml:space="preserve"> Continuing Education credit is recorded in whole credits. Any partial hour is rounded down to the next lower whole credit. For example, 3 hours 15 minutes and 3 hours 45 minutes are both recorded as 3 credits. The current 180-minute plan therefore equals 3 CE credits. The final mandatory examination time will be incorporated during the next timing revision.</w:t>
      </w:r>
    </w:p>
    <w:p>
      <w:pPr>
        <w:pStyle w:val="Heading2"/>
        <w:keepNext w:val="true"/>
        <w:numPr>
          <w:ilvl w:val="0"/>
          <w:numId w:val="0"/>
        </w:numPr>
        <w:pBdr>
          <w:bottom w:val="single" w:sz="12" w:space="5" w:color="EADFF3"/>
        </w:pBdr>
        <w:bidi w:val="0"/>
        <w:spacing w:before="440" w:after="120"/>
        <w:rPr/>
      </w:pPr>
      <w:r>
        <w:rPr/>
        <w:t>Learner Objectives and Instructional Plan</w:t>
      </w:r>
    </w:p>
    <w:tbl>
      <w:tblPr>
        <w:tblW w:w="10034" w:type="dxa"/>
        <w:jc w:val="start"/>
        <w:tblInd w:w="0" w:type="dxa"/>
        <w:tblLayout w:type="fixed"/>
        <w:tblCellMar>
          <w:top w:w="28" w:type="dxa"/>
          <w:start w:w="28" w:type="dxa"/>
          <w:bottom w:w="28" w:type="dxa"/>
          <w:end w:w="28" w:type="dxa"/>
        </w:tblCellMar>
      </w:tblPr>
      <w:tblGrid>
        <w:gridCol w:w="2661"/>
        <w:gridCol w:w="6591"/>
        <w:gridCol w:w="782"/>
      </w:tblGrid>
      <w:tr>
        <w:trPr>
          <w:tblHeader w:val="true"/>
        </w:trPr>
        <w:tc>
          <w:tcPr>
            <w:tcW w:w="2661" w:type="dxa"/>
            <w:tcBorders/>
            <w:vAlign w:val="center"/>
          </w:tcPr>
          <w:p>
            <w:pPr>
              <w:pStyle w:val="TableHeading"/>
              <w:suppressLineNumbers/>
              <w:bidi w:val="0"/>
              <w:spacing w:before="100" w:after="160"/>
              <w:jc w:val="start"/>
              <w:rPr/>
            </w:pPr>
            <w:r>
              <w:rPr/>
              <w:t>Learner Objective</w:t>
            </w:r>
          </w:p>
        </w:tc>
        <w:tc>
          <w:tcPr>
            <w:tcW w:w="6591" w:type="dxa"/>
            <w:tcBorders/>
            <w:vAlign w:val="center"/>
          </w:tcPr>
          <w:p>
            <w:pPr>
              <w:pStyle w:val="TableHeading"/>
              <w:suppressLineNumbers/>
              <w:bidi w:val="0"/>
              <w:spacing w:before="100" w:after="160"/>
              <w:jc w:val="start"/>
              <w:rPr/>
            </w:pPr>
            <w:r>
              <w:rPr/>
              <w:t>Core Content and Method</w:t>
            </w:r>
          </w:p>
        </w:tc>
        <w:tc>
          <w:tcPr>
            <w:tcW w:w="782" w:type="dxa"/>
            <w:tcBorders/>
            <w:vAlign w:val="center"/>
          </w:tcPr>
          <w:p>
            <w:pPr>
              <w:pStyle w:val="TableHeading"/>
              <w:suppressLineNumbers/>
              <w:bidi w:val="0"/>
              <w:spacing w:before="100" w:after="160"/>
              <w:jc w:val="start"/>
              <w:rPr/>
            </w:pPr>
            <w:r>
              <w:rPr/>
              <w:t>Time</w:t>
            </w:r>
          </w:p>
        </w:tc>
      </w:tr>
      <w:tr>
        <w:trPr/>
        <w:tc>
          <w:tcPr>
            <w:tcW w:w="2661" w:type="dxa"/>
            <w:tcBorders/>
            <w:vAlign w:val="center"/>
          </w:tcPr>
          <w:p>
            <w:pPr>
              <w:pStyle w:val="TableContents"/>
              <w:bidi w:val="0"/>
              <w:spacing w:before="100" w:after="160"/>
              <w:rPr/>
            </w:pPr>
            <w:r>
              <w:rPr>
                <w:rStyle w:val="Strong"/>
              </w:rPr>
              <w:t>1. Twelve Primary Channels</w:t>
            </w:r>
            <w:r>
              <w:rPr/>
              <w:br/>
              <w:t>Identify pathway, direction and relative position.</w:t>
            </w:r>
          </w:p>
        </w:tc>
        <w:tc>
          <w:tcPr>
            <w:tcW w:w="6591" w:type="dxa"/>
            <w:tcBorders/>
            <w:vAlign w:val="center"/>
          </w:tcPr>
          <w:p>
            <w:pPr>
              <w:pStyle w:val="TableContents"/>
              <w:bidi w:val="0"/>
              <w:spacing w:before="100" w:after="160"/>
              <w:rPr/>
            </w:pPr>
            <w:r>
              <w:rPr/>
              <w:t>Hand/Foot and Yin/Yang groups; anterior–middle–posterior organization; external course and selected internal landmarks. Labeled atlas, positional mapping and guided recall.</w:t>
            </w:r>
          </w:p>
        </w:tc>
        <w:tc>
          <w:tcPr>
            <w:tcW w:w="782" w:type="dxa"/>
            <w:tcBorders/>
            <w:vAlign w:val="center"/>
          </w:tcPr>
          <w:p>
            <w:pPr>
              <w:pStyle w:val="TableContents"/>
              <w:bidi w:val="0"/>
              <w:spacing w:before="100" w:after="160"/>
              <w:rPr/>
            </w:pPr>
            <w:r>
              <w:rPr/>
              <w:t>15 min</w:t>
            </w:r>
          </w:p>
        </w:tc>
      </w:tr>
      <w:tr>
        <w:trPr/>
        <w:tc>
          <w:tcPr>
            <w:tcW w:w="2661" w:type="dxa"/>
            <w:tcBorders/>
            <w:vAlign w:val="center"/>
          </w:tcPr>
          <w:p>
            <w:pPr>
              <w:pStyle w:val="TableContents"/>
              <w:bidi w:val="0"/>
              <w:spacing w:before="100" w:after="160"/>
              <w:rPr/>
            </w:pPr>
            <w:r>
              <w:rPr>
                <w:rStyle w:val="Strong"/>
              </w:rPr>
              <w:t>2. Twelve Divergent Channels</w:t>
            </w:r>
            <w:r>
              <w:rPr/>
              <w:br/>
              <w:t>Identify deep pathways and paired relationships.</w:t>
            </w:r>
          </w:p>
        </w:tc>
        <w:tc>
          <w:tcPr>
            <w:tcW w:w="6591" w:type="dxa"/>
            <w:tcBorders/>
            <w:vAlign w:val="center"/>
          </w:tcPr>
          <w:p>
            <w:pPr>
              <w:pStyle w:val="TableContents"/>
              <w:bidi w:val="0"/>
              <w:spacing w:before="100" w:after="160"/>
              <w:rPr/>
            </w:pPr>
            <w:r>
              <w:rPr/>
              <w:t>Separation, deep entry, zangfu connection, paired convergence, re-emergence and return to a Yang Primary Channel. Paired-pattern comparison and visual identification.</w:t>
            </w:r>
          </w:p>
        </w:tc>
        <w:tc>
          <w:tcPr>
            <w:tcW w:w="782" w:type="dxa"/>
            <w:tcBorders/>
            <w:vAlign w:val="center"/>
          </w:tcPr>
          <w:p>
            <w:pPr>
              <w:pStyle w:val="TableContents"/>
              <w:bidi w:val="0"/>
              <w:spacing w:before="100" w:after="160"/>
              <w:rPr/>
            </w:pPr>
            <w:r>
              <w:rPr/>
              <w:t>15 min</w:t>
            </w:r>
          </w:p>
        </w:tc>
      </w:tr>
      <w:tr>
        <w:trPr/>
        <w:tc>
          <w:tcPr>
            <w:tcW w:w="2661" w:type="dxa"/>
            <w:tcBorders/>
            <w:vAlign w:val="center"/>
          </w:tcPr>
          <w:p>
            <w:pPr>
              <w:pStyle w:val="TableContents"/>
              <w:bidi w:val="0"/>
              <w:spacing w:before="100" w:after="160"/>
              <w:rPr/>
            </w:pPr>
            <w:r>
              <w:rPr>
                <w:rStyle w:val="Strong"/>
              </w:rPr>
              <w:t>3. Luo-Connecting Channels</w:t>
            </w:r>
            <w:r>
              <w:rPr/>
              <w:br/>
              <w:t>Identify origin, connection and destination.</w:t>
            </w:r>
          </w:p>
        </w:tc>
        <w:tc>
          <w:tcPr>
            <w:tcW w:w="6591" w:type="dxa"/>
            <w:tcBorders/>
            <w:vAlign w:val="center"/>
          </w:tcPr>
          <w:p>
            <w:pPr>
              <w:pStyle w:val="TableContents"/>
              <w:bidi w:val="0"/>
              <w:spacing w:before="100" w:after="160"/>
              <w:rPr/>
            </w:pPr>
            <w:r>
              <w:rPr/>
              <w:t>Luo point of origin, paired-channel connection and characteristic continuation. Origin-to-destination tracing and image comparison.</w:t>
            </w:r>
          </w:p>
        </w:tc>
        <w:tc>
          <w:tcPr>
            <w:tcW w:w="782" w:type="dxa"/>
            <w:tcBorders/>
            <w:vAlign w:val="center"/>
          </w:tcPr>
          <w:p>
            <w:pPr>
              <w:pStyle w:val="TableContents"/>
              <w:bidi w:val="0"/>
              <w:spacing w:before="100" w:after="160"/>
              <w:rPr/>
            </w:pPr>
            <w:r>
              <w:rPr/>
              <w:t>15 min</w:t>
            </w:r>
          </w:p>
        </w:tc>
      </w:tr>
      <w:tr>
        <w:trPr/>
        <w:tc>
          <w:tcPr>
            <w:tcW w:w="2661" w:type="dxa"/>
            <w:tcBorders/>
            <w:vAlign w:val="center"/>
          </w:tcPr>
          <w:p>
            <w:pPr>
              <w:pStyle w:val="TableContents"/>
              <w:bidi w:val="0"/>
              <w:spacing w:before="100" w:after="160"/>
              <w:rPr/>
            </w:pPr>
            <w:r>
              <w:rPr>
                <w:rStyle w:val="Strong"/>
              </w:rPr>
              <w:t>4. Twelve Sinew Channels</w:t>
            </w:r>
            <w:r>
              <w:rPr/>
              <w:br/>
              <w:t>Identify pathways and binding regions.</w:t>
            </w:r>
          </w:p>
        </w:tc>
        <w:tc>
          <w:tcPr>
            <w:tcW w:w="6591" w:type="dxa"/>
            <w:tcBorders/>
            <w:vAlign w:val="center"/>
          </w:tcPr>
          <w:p>
            <w:pPr>
              <w:pStyle w:val="TableContents"/>
              <w:bidi w:val="0"/>
              <w:spacing w:before="100" w:after="160"/>
              <w:rPr/>
            </w:pPr>
            <w:r>
              <w:rPr/>
              <w:t>Distal origin, limb surface, musculotendinous course, binding regions and terminal distribution. Four-group organization and body-chain tracing.</w:t>
            </w:r>
          </w:p>
        </w:tc>
        <w:tc>
          <w:tcPr>
            <w:tcW w:w="782" w:type="dxa"/>
            <w:tcBorders/>
            <w:vAlign w:val="center"/>
          </w:tcPr>
          <w:p>
            <w:pPr>
              <w:pStyle w:val="TableContents"/>
              <w:bidi w:val="0"/>
              <w:spacing w:before="100" w:after="160"/>
              <w:rPr/>
            </w:pPr>
            <w:r>
              <w:rPr/>
              <w:t>15 min</w:t>
            </w:r>
          </w:p>
        </w:tc>
      </w:tr>
      <w:tr>
        <w:trPr/>
        <w:tc>
          <w:tcPr>
            <w:tcW w:w="2661" w:type="dxa"/>
            <w:tcBorders/>
            <w:vAlign w:val="center"/>
          </w:tcPr>
          <w:p>
            <w:pPr>
              <w:pStyle w:val="TableContents"/>
              <w:bidi w:val="0"/>
              <w:spacing w:before="100" w:after="160"/>
              <w:rPr/>
            </w:pPr>
            <w:r>
              <w:rPr>
                <w:rStyle w:val="Strong"/>
              </w:rPr>
              <w:t>5. Selected Extraordinary Vessels</w:t>
            </w:r>
            <w:r>
              <w:rPr/>
              <w:br/>
              <w:t>Recognize defining pathway patterns.</w:t>
            </w:r>
          </w:p>
        </w:tc>
        <w:tc>
          <w:tcPr>
            <w:tcW w:w="6591" w:type="dxa"/>
            <w:tcBorders/>
            <w:vAlign w:val="center"/>
          </w:tcPr>
          <w:p>
            <w:pPr>
              <w:pStyle w:val="TableContents"/>
              <w:bidi w:val="0"/>
              <w:spacing w:before="100" w:after="160"/>
              <w:rPr/>
            </w:pPr>
            <w:r>
              <w:rPr/>
              <w:t>Transverse, central, lateral, medial, motility and linking patterns. Defining-shape comparison confirmed by pathway landmarks.</w:t>
            </w:r>
          </w:p>
        </w:tc>
        <w:tc>
          <w:tcPr>
            <w:tcW w:w="782" w:type="dxa"/>
            <w:tcBorders/>
            <w:vAlign w:val="center"/>
          </w:tcPr>
          <w:p>
            <w:pPr>
              <w:pStyle w:val="TableContents"/>
              <w:bidi w:val="0"/>
              <w:spacing w:before="100" w:after="160"/>
              <w:rPr/>
            </w:pPr>
            <w:r>
              <w:rPr/>
              <w:t>15 min</w:t>
            </w:r>
          </w:p>
        </w:tc>
      </w:tr>
      <w:tr>
        <w:trPr/>
        <w:tc>
          <w:tcPr>
            <w:tcW w:w="2661" w:type="dxa"/>
            <w:tcBorders/>
            <w:vAlign w:val="center"/>
          </w:tcPr>
          <w:p>
            <w:pPr>
              <w:pStyle w:val="TableContents"/>
              <w:bidi w:val="0"/>
              <w:spacing w:before="100" w:after="160"/>
              <w:rPr/>
            </w:pPr>
            <w:r>
              <w:rPr>
                <w:rStyle w:val="Strong"/>
              </w:rPr>
              <w:t>6. Same-Family Comparison</w:t>
            </w:r>
            <w:r>
              <w:rPr/>
              <w:br/>
              <w:t>Differentiate systems sharing an organ name.</w:t>
            </w:r>
          </w:p>
        </w:tc>
        <w:tc>
          <w:tcPr>
            <w:tcW w:w="6591" w:type="dxa"/>
            <w:tcBorders/>
            <w:vAlign w:val="center"/>
          </w:tcPr>
          <w:p>
            <w:pPr>
              <w:pStyle w:val="TableContents"/>
              <w:bidi w:val="0"/>
              <w:spacing w:before="100" w:after="160"/>
              <w:rPr/>
            </w:pPr>
            <w:r>
              <w:rPr/>
              <w:t>Compare Primary, Divergent, Luo and Sinew routes inside shared anatomical areas such as the heel, spine and genitals. Use exact action words, depth, direction and two-feature contrasts.</w:t>
            </w:r>
          </w:p>
        </w:tc>
        <w:tc>
          <w:tcPr>
            <w:tcW w:w="782" w:type="dxa"/>
            <w:tcBorders/>
            <w:vAlign w:val="center"/>
          </w:tcPr>
          <w:p>
            <w:pPr>
              <w:pStyle w:val="TableContents"/>
              <w:bidi w:val="0"/>
              <w:spacing w:before="100" w:after="160"/>
              <w:rPr/>
            </w:pPr>
            <w:r>
              <w:rPr/>
              <w:t>15 min</w:t>
            </w:r>
          </w:p>
        </w:tc>
      </w:tr>
    </w:tbl>
    <w:p>
      <w:pPr>
        <w:pStyle w:val="Heading3"/>
        <w:keepNext w:val="true"/>
        <w:numPr>
          <w:ilvl w:val="0"/>
          <w:numId w:val="0"/>
        </w:numPr>
        <w:bidi w:val="0"/>
        <w:spacing w:before="280" w:after="80"/>
        <w:ind w:start="280" w:end="280"/>
        <w:rPr/>
      </w:pPr>
      <w:r>
        <w:rPr/>
        <w:t>Advanced Regional Objectives (7–12)</w:t>
      </w:r>
    </w:p>
    <w:tbl>
      <w:tblPr>
        <w:tblW w:w="10034" w:type="dxa"/>
        <w:jc w:val="start"/>
        <w:tblInd w:w="0" w:type="dxa"/>
        <w:tblLayout w:type="fixed"/>
        <w:tblCellMar>
          <w:top w:w="28" w:type="dxa"/>
          <w:start w:w="28" w:type="dxa"/>
          <w:bottom w:w="28" w:type="dxa"/>
          <w:end w:w="28" w:type="dxa"/>
        </w:tblCellMar>
      </w:tblPr>
      <w:tblGrid>
        <w:gridCol w:w="2669"/>
        <w:gridCol w:w="5826"/>
        <w:gridCol w:w="1539"/>
      </w:tblGrid>
      <w:tr>
        <w:trPr>
          <w:tblHeader w:val="true"/>
        </w:trPr>
        <w:tc>
          <w:tcPr>
            <w:tcW w:w="2669" w:type="dxa"/>
            <w:tcBorders/>
            <w:vAlign w:val="center"/>
          </w:tcPr>
          <w:p>
            <w:pPr>
              <w:pStyle w:val="TableHeading"/>
              <w:suppressLineNumbers/>
              <w:bidi w:val="0"/>
              <w:spacing w:before="100" w:after="160"/>
              <w:jc w:val="start"/>
              <w:rPr/>
            </w:pPr>
            <w:r>
              <w:rPr/>
              <w:t>Learner Objective</w:t>
            </w:r>
          </w:p>
        </w:tc>
        <w:tc>
          <w:tcPr>
            <w:tcW w:w="5826" w:type="dxa"/>
            <w:tcBorders/>
            <w:vAlign w:val="center"/>
          </w:tcPr>
          <w:p>
            <w:pPr>
              <w:pStyle w:val="TableHeading"/>
              <w:suppressLineNumbers/>
              <w:bidi w:val="0"/>
              <w:spacing w:before="100" w:after="160"/>
              <w:jc w:val="start"/>
              <w:rPr/>
            </w:pPr>
            <w:r>
              <w:rPr/>
              <w:t>Core Content and Method</w:t>
            </w:r>
          </w:p>
        </w:tc>
        <w:tc>
          <w:tcPr>
            <w:tcW w:w="1539" w:type="dxa"/>
            <w:tcBorders/>
            <w:vAlign w:val="center"/>
          </w:tcPr>
          <w:p>
            <w:pPr>
              <w:pStyle w:val="TableHeading"/>
              <w:suppressLineNumbers/>
              <w:bidi w:val="0"/>
              <w:spacing w:before="100" w:after="160"/>
              <w:jc w:val="start"/>
              <w:rPr/>
            </w:pPr>
            <w:r>
              <w:rPr/>
              <w:t>Time</w:t>
            </w:r>
          </w:p>
        </w:tc>
      </w:tr>
      <w:tr>
        <w:trPr/>
        <w:tc>
          <w:tcPr>
            <w:tcW w:w="2669" w:type="dxa"/>
            <w:tcBorders/>
            <w:vAlign w:val="center"/>
          </w:tcPr>
          <w:p>
            <w:pPr>
              <w:pStyle w:val="TableContents"/>
              <w:bidi w:val="0"/>
              <w:spacing w:before="100" w:after="160"/>
              <w:rPr/>
            </w:pPr>
            <w:r>
              <w:rPr>
                <w:rStyle w:val="Strong"/>
              </w:rPr>
              <w:t>7. Look-Alike Pathways</w:t>
            </w:r>
            <w:r>
              <w:rPr/>
              <w:br/>
              <w:t>Distinguish visually similar routes.</w:t>
            </w:r>
          </w:p>
        </w:tc>
        <w:tc>
          <w:tcPr>
            <w:tcW w:w="5826" w:type="dxa"/>
            <w:tcBorders/>
            <w:vAlign w:val="center"/>
          </w:tcPr>
          <w:p>
            <w:pPr>
              <w:pStyle w:val="TableContents"/>
              <w:bidi w:val="0"/>
              <w:spacing w:before="100" w:after="160"/>
              <w:rPr/>
            </w:pPr>
            <w:r>
              <w:rPr/>
              <w:t>Compare high-overlap areas such as the eye, knee and mouth. Separate depth, surface, direction, binding, origin and geometry through distractor elimination and landmark verification.</w:t>
            </w:r>
          </w:p>
        </w:tc>
        <w:tc>
          <w:tcPr>
            <w:tcW w:w="1539" w:type="dxa"/>
            <w:tcBorders/>
            <w:vAlign w:val="center"/>
          </w:tcPr>
          <w:p>
            <w:pPr>
              <w:pStyle w:val="TableContents"/>
              <w:bidi w:val="0"/>
              <w:spacing w:before="100" w:after="160"/>
              <w:rPr/>
            </w:pPr>
            <w:r>
              <w:rPr/>
              <w:t>15 min</w:t>
            </w:r>
          </w:p>
        </w:tc>
      </w:tr>
      <w:tr>
        <w:trPr/>
        <w:tc>
          <w:tcPr>
            <w:tcW w:w="2669" w:type="dxa"/>
            <w:tcBorders/>
            <w:vAlign w:val="center"/>
          </w:tcPr>
          <w:p>
            <w:pPr>
              <w:pStyle w:val="TableContents"/>
              <w:bidi w:val="0"/>
              <w:spacing w:before="100" w:after="160"/>
              <w:rPr/>
            </w:pPr>
            <w:r>
              <w:rPr>
                <w:rStyle w:val="Strong"/>
              </w:rPr>
              <w:t>8. Mixed-Image Justification</w:t>
            </w:r>
            <w:r>
              <w:rPr/>
              <w:br/>
              <w:t>Defend an identification with evidence.</w:t>
            </w:r>
          </w:p>
        </w:tc>
        <w:tc>
          <w:tcPr>
            <w:tcW w:w="5826" w:type="dxa"/>
            <w:tcBorders/>
            <w:vAlign w:val="center"/>
          </w:tcPr>
          <w:p>
            <w:pPr>
              <w:pStyle w:val="TableContents"/>
              <w:bidi w:val="0"/>
              <w:spacing w:before="100" w:after="160"/>
              <w:rPr/>
            </w:pPr>
            <w:r>
              <w:rPr/>
              <w:t>Apply Locate–Classify–Confirm–Justify. Use the anatomical area, a system-defining action and two landmarks while rejecting the closest alternative.</w:t>
            </w:r>
          </w:p>
        </w:tc>
        <w:tc>
          <w:tcPr>
            <w:tcW w:w="1539" w:type="dxa"/>
            <w:tcBorders/>
            <w:vAlign w:val="center"/>
          </w:tcPr>
          <w:p>
            <w:pPr>
              <w:pStyle w:val="TableContents"/>
              <w:bidi w:val="0"/>
              <w:spacing w:before="100" w:after="160"/>
              <w:rPr/>
            </w:pPr>
            <w:r>
              <w:rPr/>
              <w:t>15 min</w:t>
            </w:r>
          </w:p>
        </w:tc>
      </w:tr>
      <w:tr>
        <w:trPr/>
        <w:tc>
          <w:tcPr>
            <w:tcW w:w="2669" w:type="dxa"/>
            <w:tcBorders/>
            <w:vAlign w:val="center"/>
          </w:tcPr>
          <w:p>
            <w:pPr>
              <w:pStyle w:val="TableContents"/>
              <w:bidi w:val="0"/>
              <w:spacing w:before="100" w:after="160"/>
              <w:rPr/>
            </w:pPr>
            <w:r>
              <w:rPr>
                <w:rStyle w:val="Strong"/>
              </w:rPr>
              <w:t>9. Anatomical Region Organization</w:t>
            </w:r>
            <w:r>
              <w:rPr/>
              <w:br/>
              <w:t>Organize channel relationships by region and body surface.</w:t>
            </w:r>
          </w:p>
        </w:tc>
        <w:tc>
          <w:tcPr>
            <w:tcW w:w="5826" w:type="dxa"/>
            <w:tcBorders/>
            <w:vAlign w:val="center"/>
          </w:tcPr>
          <w:p>
            <w:pPr>
              <w:pStyle w:val="TableContents"/>
              <w:bidi w:val="0"/>
              <w:spacing w:before="100" w:after="160"/>
              <w:rPr/>
            </w:pPr>
            <w:r>
              <w:rPr/>
              <w:t>Retrieve pathways for head and neck, upper limb, thorax and back, abdomen and pelvis, lower limb and internal-organ zones. Use the searchable atlas, filters and reverse recall.</w:t>
            </w:r>
          </w:p>
        </w:tc>
        <w:tc>
          <w:tcPr>
            <w:tcW w:w="1539" w:type="dxa"/>
            <w:tcBorders/>
            <w:vAlign w:val="center"/>
          </w:tcPr>
          <w:p>
            <w:pPr>
              <w:pStyle w:val="TableContents"/>
              <w:bidi w:val="0"/>
              <w:spacing w:before="100" w:after="160"/>
              <w:rPr/>
            </w:pPr>
            <w:r>
              <w:rPr/>
              <w:t>15 min</w:t>
            </w:r>
          </w:p>
        </w:tc>
      </w:tr>
      <w:tr>
        <w:trPr/>
        <w:tc>
          <w:tcPr>
            <w:tcW w:w="2669" w:type="dxa"/>
            <w:tcBorders/>
            <w:vAlign w:val="center"/>
          </w:tcPr>
          <w:p>
            <w:pPr>
              <w:pStyle w:val="TableContents"/>
              <w:bidi w:val="0"/>
              <w:spacing w:before="100" w:after="160"/>
              <w:rPr/>
            </w:pPr>
            <w:r>
              <w:rPr>
                <w:rStyle w:val="Strong"/>
              </w:rPr>
              <w:t>10. Internal Connections</w:t>
            </w:r>
            <w:r>
              <w:rPr/>
              <w:br/>
              <w:t>Analyze organ, cavity and diaphragm relationships.</w:t>
            </w:r>
          </w:p>
        </w:tc>
        <w:tc>
          <w:tcPr>
            <w:tcW w:w="5826" w:type="dxa"/>
            <w:tcBorders/>
            <w:vAlign w:val="center"/>
          </w:tcPr>
          <w:p>
            <w:pPr>
              <w:pStyle w:val="TableContents"/>
              <w:bidi w:val="0"/>
              <w:spacing w:before="100" w:after="160"/>
              <w:rPr/>
            </w:pPr>
            <w:r>
              <w:rPr/>
              <w:t>Distinguish routes that enter, connect, traverse, disperse, originate or pass through internal structures. Use action-verb comparison and exception analysis.</w:t>
            </w:r>
          </w:p>
        </w:tc>
        <w:tc>
          <w:tcPr>
            <w:tcW w:w="1539" w:type="dxa"/>
            <w:tcBorders/>
            <w:vAlign w:val="center"/>
          </w:tcPr>
          <w:p>
            <w:pPr>
              <w:pStyle w:val="TableContents"/>
              <w:bidi w:val="0"/>
              <w:spacing w:before="100" w:after="160"/>
              <w:rPr/>
            </w:pPr>
            <w:r>
              <w:rPr/>
              <w:t>15 min</w:t>
            </w:r>
          </w:p>
        </w:tc>
      </w:tr>
      <w:tr>
        <w:trPr/>
        <w:tc>
          <w:tcPr>
            <w:tcW w:w="2669" w:type="dxa"/>
            <w:tcBorders/>
            <w:vAlign w:val="center"/>
          </w:tcPr>
          <w:p>
            <w:pPr>
              <w:pStyle w:val="TableContents"/>
              <w:bidi w:val="0"/>
              <w:spacing w:before="100" w:after="160"/>
              <w:rPr/>
            </w:pPr>
            <w:r>
              <w:rPr>
                <w:rStyle w:val="Strong"/>
              </w:rPr>
              <w:t>11. Convergence Landmarks</w:t>
            </w:r>
            <w:r>
              <w:rPr/>
              <w:br/>
              <w:t>Compare major pathway hubs and transitions.</w:t>
            </w:r>
          </w:p>
        </w:tc>
        <w:tc>
          <w:tcPr>
            <w:tcW w:w="5826" w:type="dxa"/>
            <w:tcBorders/>
            <w:vAlign w:val="center"/>
          </w:tcPr>
          <w:p>
            <w:pPr>
              <w:pStyle w:val="TableContents"/>
              <w:bidi w:val="0"/>
              <w:spacing w:before="100" w:after="160"/>
              <w:rPr/>
            </w:pPr>
            <w:r>
              <w:rPr/>
              <w:t>Reconstruct relationships at DU-14, BL-1, LI-15, GB-30 and the supraclavicular fossa. Compare where each route arrives from and where it continues.</w:t>
            </w:r>
          </w:p>
        </w:tc>
        <w:tc>
          <w:tcPr>
            <w:tcW w:w="1539" w:type="dxa"/>
            <w:tcBorders/>
            <w:vAlign w:val="center"/>
          </w:tcPr>
          <w:p>
            <w:pPr>
              <w:pStyle w:val="TableContents"/>
              <w:bidi w:val="0"/>
              <w:spacing w:before="100" w:after="160"/>
              <w:rPr/>
            </w:pPr>
            <w:r>
              <w:rPr/>
              <w:t>15 min</w:t>
            </w:r>
          </w:p>
        </w:tc>
      </w:tr>
      <w:tr>
        <w:trPr/>
        <w:tc>
          <w:tcPr>
            <w:tcW w:w="2669" w:type="dxa"/>
            <w:tcBorders/>
            <w:vAlign w:val="center"/>
          </w:tcPr>
          <w:p>
            <w:pPr>
              <w:pStyle w:val="TableContents"/>
              <w:bidi w:val="0"/>
              <w:spacing w:before="100" w:after="160"/>
              <w:rPr/>
            </w:pPr>
            <w:r>
              <w:rPr>
                <w:rStyle w:val="Strong"/>
              </w:rPr>
              <w:t>12. Integrated Pathway Mapping</w:t>
            </w:r>
            <w:r>
              <w:rPr/>
              <w:br/>
              <w:t>Construct and defend a map for an unfamiliar region.</w:t>
            </w:r>
          </w:p>
        </w:tc>
        <w:tc>
          <w:tcPr>
            <w:tcW w:w="5826" w:type="dxa"/>
            <w:tcBorders/>
            <w:vAlign w:val="center"/>
          </w:tcPr>
          <w:p>
            <w:pPr>
              <w:pStyle w:val="TableContents"/>
              <w:bidi w:val="0"/>
              <w:spacing w:before="100" w:after="160"/>
              <w:rPr/>
            </w:pPr>
            <w:r>
              <w:rPr/>
              <w:t>Inventory, group, map and defend. Integrate system, family, depth, direction, regional action and two independent landmarks.</w:t>
            </w:r>
          </w:p>
        </w:tc>
        <w:tc>
          <w:tcPr>
            <w:tcW w:w="1539" w:type="dxa"/>
            <w:tcBorders/>
            <w:vAlign w:val="center"/>
          </w:tcPr>
          <w:p>
            <w:pPr>
              <w:pStyle w:val="TableContents"/>
              <w:bidi w:val="0"/>
              <w:spacing w:before="100" w:after="160"/>
              <w:rPr/>
            </w:pPr>
            <w:r>
              <w:rPr/>
              <w:t>15 min</w:t>
            </w:r>
          </w:p>
        </w:tc>
      </w:tr>
      <w:tr>
        <w:trPr/>
        <w:tc>
          <w:tcPr>
            <w:tcW w:w="8495" w:type="dxa"/>
            <w:gridSpan w:val="2"/>
            <w:tcBorders/>
            <w:vAlign w:val="center"/>
          </w:tcPr>
          <w:p>
            <w:pPr>
              <w:pStyle w:val="TableHeading"/>
              <w:suppressLineNumbers/>
              <w:bidi w:val="0"/>
              <w:spacing w:before="100" w:after="160"/>
              <w:jc w:val="start"/>
              <w:rPr/>
            </w:pPr>
            <w:r>
              <w:rPr/>
              <w:t>Current instructional total</w:t>
            </w:r>
          </w:p>
        </w:tc>
        <w:tc>
          <w:tcPr>
            <w:tcW w:w="1539" w:type="dxa"/>
            <w:tcBorders/>
            <w:vAlign w:val="center"/>
          </w:tcPr>
          <w:p>
            <w:pPr>
              <w:pStyle w:val="TableHeading"/>
              <w:suppressLineNumbers/>
              <w:bidi w:val="0"/>
              <w:spacing w:before="100" w:after="160"/>
              <w:jc w:val="start"/>
              <w:rPr/>
            </w:pPr>
            <w:r>
              <w:rPr/>
              <w:t>180 minutes · 3 CE credits</w:t>
            </w:r>
          </w:p>
        </w:tc>
      </w:tr>
    </w:tbl>
    <w:p>
      <w:pPr>
        <w:pStyle w:val="Heading2"/>
        <w:keepNext w:val="true"/>
        <w:numPr>
          <w:ilvl w:val="0"/>
          <w:numId w:val="0"/>
        </w:numPr>
        <w:pBdr>
          <w:bottom w:val="single" w:sz="12" w:space="5" w:color="EADFF3"/>
        </w:pBdr>
        <w:bidi w:val="0"/>
        <w:spacing w:before="440" w:after="120"/>
        <w:rPr/>
      </w:pPr>
      <w:r>
        <w:rPr/>
        <w:t>Course Content Summary</w:t>
      </w:r>
    </w:p>
    <w:p>
      <w:pPr>
        <w:pStyle w:val="Heading3"/>
        <w:keepLines/>
        <w:bidi w:val="0"/>
        <w:spacing w:before="160" w:after="160"/>
        <w:ind w:hanging="0" w:start="440" w:end="440"/>
        <w:rPr>
          <w:bdr w:val="single" w:sz="2" w:space="10" w:color="C9D9DF"/>
        </w:rPr>
      </w:pPr>
      <w:r>
        <w:rPr>
          <w:bdr w:val="single" w:sz="2" w:space="10" w:color="C9D9DF"/>
        </w:rPr>
        <w:t>Primary Channels: the reference network</w:t>
      </w:r>
    </w:p>
    <w:p>
      <w:pPr>
        <w:pStyle w:val="BodyText"/>
        <w:keepLines/>
        <w:bidi w:val="0"/>
        <w:spacing w:before="160" w:after="160"/>
        <w:ind w:hanging="0" w:start="160" w:end="160"/>
        <w:rPr/>
      </w:pPr>
      <w:r>
        <w:rPr>
          <w:rStyle w:val="Strong"/>
        </w:rPr>
        <w:t>Recognition:</w:t>
      </w:r>
      <w:r>
        <w:rPr/>
        <w:t xml:space="preserve"> regular point-bearing routes organized by Hand/Foot, Yin/Yang, direction and limb surface. Use the anterior–middle–posterior relationship and confirm important external and internal landmarks.</w:t>
      </w:r>
    </w:p>
    <w:p>
      <w:pPr>
        <w:pStyle w:val="BodyText"/>
        <w:keepLines/>
        <w:bidi w:val="0"/>
        <w:spacing w:before="160" w:after="160"/>
        <w:ind w:hanging="0" w:start="160" w:end="160"/>
        <w:rPr/>
      </w:pPr>
      <w:r>
        <w:rPr>
          <w:rStyle w:val="Strong"/>
        </w:rPr>
        <w:t>Direction cycle:</w:t>
      </w:r>
      <w:r>
        <w:rPr/>
        <w:t xml:space="preserve"> Chest → Hand → Head → Foot → Chest. Hand Yin travels chest-to-hand; Hand Yang hand-to-head; Foot Yang head-to-foot; Foot Yin foot-to-chest.</w:t>
      </w:r>
    </w:p>
    <w:p>
      <w:pPr>
        <w:pStyle w:val="Heading3"/>
        <w:keepLines/>
        <w:bidi w:val="0"/>
        <w:spacing w:before="160" w:after="160"/>
        <w:ind w:hanging="0" w:start="440" w:end="440"/>
        <w:rPr>
          <w:bdr w:val="single" w:sz="2" w:space="10" w:color="C9D9DF"/>
        </w:rPr>
      </w:pPr>
      <w:r>
        <w:rPr>
          <w:bdr w:val="single" w:sz="2" w:space="10" w:color="C9D9DF"/>
        </w:rPr>
        <w:t>Divergent Channels: depth, pairing and convergence</w:t>
      </w:r>
    </w:p>
    <w:p>
      <w:pPr>
        <w:pStyle w:val="BodyText"/>
        <w:keepLines/>
        <w:bidi w:val="0"/>
        <w:spacing w:before="160" w:after="160"/>
        <w:ind w:hanging="0" w:start="160" w:end="160"/>
        <w:rPr/>
      </w:pPr>
      <w:r>
        <w:rPr>
          <w:rStyle w:val="Strong"/>
        </w:rPr>
        <w:t>Recognition:</w:t>
      </w:r>
      <w:r>
        <w:rPr/>
        <w:t xml:space="preserve"> deep branches that separate from Primary Channels, enter internal regions, converge with a paired pathway and rejoin a Yang Primary Channel. Their paired organization distinguishes them from ordinary point-bearing routes.</w:t>
      </w:r>
    </w:p>
    <w:p>
      <w:pPr>
        <w:pStyle w:val="BodyText"/>
        <w:keepLines/>
        <w:bidi w:val="0"/>
        <w:spacing w:before="160" w:after="160"/>
        <w:ind w:hanging="0" w:start="160" w:end="160"/>
        <w:rPr/>
      </w:pPr>
      <w:r>
        <w:rPr>
          <w:rStyle w:val="Strong"/>
        </w:rPr>
        <w:t>Mnemonic — S-E-C-R:</w:t>
      </w:r>
      <w:r>
        <w:rPr/>
        <w:t xml:space="preserve"> Separate → Enter deeply → Converge with the pair → Rejoin.</w:t>
      </w:r>
    </w:p>
    <w:p>
      <w:pPr>
        <w:pStyle w:val="Heading3"/>
        <w:keepLines/>
        <w:bidi w:val="0"/>
        <w:spacing w:before="160" w:after="160"/>
        <w:ind w:hanging="0" w:start="440" w:end="440"/>
        <w:rPr>
          <w:bdr w:val="single" w:sz="2" w:space="10" w:color="C9D9DF"/>
        </w:rPr>
      </w:pPr>
      <w:r>
        <w:rPr>
          <w:bdr w:val="single" w:sz="2" w:space="10" w:color="C9D9DF"/>
        </w:rPr>
        <w:t>Luo-Connecting Channels: a branch with a destination</w:t>
      </w:r>
    </w:p>
    <w:p>
      <w:pPr>
        <w:pStyle w:val="BodyText"/>
        <w:keepLines/>
        <w:bidi w:val="0"/>
        <w:spacing w:before="160" w:after="160"/>
        <w:ind w:hanging="0" w:start="160" w:end="160"/>
        <w:rPr/>
      </w:pPr>
      <w:r>
        <w:rPr>
          <w:rStyle w:val="Strong"/>
        </w:rPr>
        <w:t>Recognition:</w:t>
      </w:r>
      <w:r>
        <w:rPr/>
        <w:t xml:space="preserve"> identify the Luo point of origin, the paired-channel relationship and the characteristic continuation. A Luo point is the origin; the Luo-Connecting Channel is the pathway that leaves it.</w:t>
      </w:r>
    </w:p>
    <w:p>
      <w:pPr>
        <w:pStyle w:val="BodyText"/>
        <w:keepLines/>
        <w:bidi w:val="0"/>
        <w:spacing w:before="160" w:after="160"/>
        <w:ind w:hanging="0" w:start="160" w:end="160"/>
        <w:rPr/>
      </w:pPr>
      <w:r>
        <w:rPr>
          <w:rStyle w:val="Strong"/>
        </w:rPr>
        <w:t>Mnemonic — O-C-D:</w:t>
      </w:r>
      <w:r>
        <w:rPr/>
        <w:t xml:space="preserve"> Origin → Connection → Destination.</w:t>
      </w:r>
    </w:p>
    <w:p>
      <w:pPr>
        <w:pStyle w:val="Heading3"/>
        <w:keepLines/>
        <w:bidi w:val="0"/>
        <w:spacing w:before="160" w:after="160"/>
        <w:ind w:hanging="0" w:start="440" w:end="440"/>
        <w:rPr>
          <w:bdr w:val="single" w:sz="2" w:space="10" w:color="C9D9DF"/>
        </w:rPr>
      </w:pPr>
      <w:r>
        <w:rPr>
          <w:bdr w:val="single" w:sz="2" w:space="10" w:color="C9D9DF"/>
        </w:rPr>
        <w:t>Sinew Channels: broad superficial body chains</w:t>
      </w:r>
    </w:p>
    <w:p>
      <w:pPr>
        <w:pStyle w:val="BodyText"/>
        <w:keepLines/>
        <w:bidi w:val="0"/>
        <w:spacing w:before="160" w:after="160"/>
        <w:ind w:hanging="0" w:start="160" w:end="160"/>
        <w:rPr/>
      </w:pPr>
      <w:r>
        <w:rPr>
          <w:rStyle w:val="Strong"/>
        </w:rPr>
        <w:t>Recognition:</w:t>
      </w:r>
      <w:r>
        <w:rPr/>
        <w:t xml:space="preserve"> broad musculotendinous routes beginning at the extremities and ascending through muscles, tendons and binding regions. They do not penetrate the zangfu.</w:t>
      </w:r>
    </w:p>
    <w:p>
      <w:pPr>
        <w:pStyle w:val="BodyText"/>
        <w:keepLines/>
        <w:bidi w:val="0"/>
        <w:spacing w:before="160" w:after="160"/>
        <w:ind w:hanging="0" w:start="160" w:end="160"/>
        <w:rPr/>
      </w:pPr>
      <w:r>
        <w:rPr>
          <w:rStyle w:val="Strong"/>
        </w:rPr>
        <w:t>Mnemonic:</w:t>
      </w:r>
      <w:r>
        <w:rPr/>
        <w:t xml:space="preserve"> Toe/Finger → Tendon → Tie.</w:t>
      </w:r>
    </w:p>
    <w:p>
      <w:pPr>
        <w:pStyle w:val="Heading3"/>
        <w:keepLines/>
        <w:bidi w:val="0"/>
        <w:spacing w:before="160" w:after="160"/>
        <w:ind w:hanging="0" w:start="440" w:end="440"/>
        <w:rPr>
          <w:bdr w:val="single" w:sz="2" w:space="10" w:color="C9D9DF"/>
        </w:rPr>
      </w:pPr>
      <w:r>
        <w:rPr>
          <w:bdr w:val="single" w:sz="2" w:space="10" w:color="C9D9DF"/>
        </w:rPr>
        <w:t>Extraordinary Vessels: exceptional geometry</w:t>
      </w:r>
    </w:p>
    <w:p>
      <w:pPr>
        <w:pStyle w:val="BodyText"/>
        <w:keepLines/>
        <w:bidi w:val="0"/>
        <w:spacing w:before="160" w:after="160"/>
        <w:ind w:hanging="0" w:start="160" w:end="160"/>
        <w:rPr/>
      </w:pPr>
      <w:r>
        <w:rPr>
          <w:rStyle w:val="Strong"/>
        </w:rPr>
        <w:t>Recognition:</w:t>
      </w:r>
      <w:r>
        <w:rPr/>
        <w:t xml:space="preserve"> identify the organizing shape and confirm it with landmarks. Dai Mai forms a transverse belt; Qiao vessels travel heel-to-eye; Wei vessels link regions; Chong Mai forms a deep central surge.</w:t>
      </w:r>
    </w:p>
    <w:p>
      <w:pPr>
        <w:pStyle w:val="Heading2"/>
        <w:bidi w:val="0"/>
        <w:ind w:hanging="0"/>
        <w:rPr/>
      </w:pPr>
      <w:r>
        <w:rPr/>
        <w:t>Four-Step Identification Method</w:t>
      </w:r>
    </w:p>
    <w:p>
      <w:pPr>
        <w:pStyle w:val="BodyText"/>
        <w:numPr>
          <w:ilvl w:val="0"/>
          <w:numId w:val="2"/>
        </w:numPr>
        <w:tabs>
          <w:tab w:val="clear" w:pos="1134"/>
          <w:tab w:val="left" w:pos="809" w:leader="none"/>
        </w:tabs>
        <w:bidi w:val="0"/>
        <w:spacing w:before="100" w:after="0"/>
        <w:ind w:hanging="283" w:start="809"/>
        <w:rPr/>
      </w:pPr>
      <w:r>
        <w:rPr>
          <w:rStyle w:val="Strong"/>
        </w:rPr>
        <w:t>Classify the system.</w:t>
      </w:r>
      <w:r>
        <w:rPr/>
        <w:t xml:space="preserve"> Decide whether the route is Primary, Divergent, Luo-Connecting, Sinew or Extraordinary before naming an organ. </w:t>
      </w:r>
    </w:p>
    <w:p>
      <w:pPr>
        <w:pStyle w:val="BodyText"/>
        <w:numPr>
          <w:ilvl w:val="0"/>
          <w:numId w:val="2"/>
        </w:numPr>
        <w:tabs>
          <w:tab w:val="clear" w:pos="1134"/>
          <w:tab w:val="left" w:pos="809" w:leader="none"/>
        </w:tabs>
        <w:bidi w:val="0"/>
        <w:spacing w:before="100" w:after="0"/>
        <w:ind w:hanging="283" w:start="809"/>
        <w:rPr/>
      </w:pPr>
      <w:r>
        <w:rPr>
          <w:rStyle w:val="Strong"/>
        </w:rPr>
        <w:t>Trace the complete pathway.</w:t>
      </w:r>
      <w:r>
        <w:rPr/>
        <w:t xml:space="preserve"> Follow direction, body surface, depth and terminal distribution rather than relying on one familiar region. </w:t>
      </w:r>
    </w:p>
    <w:p>
      <w:pPr>
        <w:pStyle w:val="BodyText"/>
        <w:numPr>
          <w:ilvl w:val="0"/>
          <w:numId w:val="2"/>
        </w:numPr>
        <w:tabs>
          <w:tab w:val="clear" w:pos="1134"/>
          <w:tab w:val="left" w:pos="809" w:leader="none"/>
        </w:tabs>
        <w:bidi w:val="0"/>
        <w:spacing w:before="100" w:after="0"/>
        <w:ind w:hanging="283" w:start="809"/>
        <w:rPr/>
      </w:pPr>
      <w:r>
        <w:rPr>
          <w:rStyle w:val="Strong"/>
        </w:rPr>
        <w:t>Confirm two independent landmarks.</w:t>
      </w:r>
      <w:r>
        <w:rPr/>
        <w:t xml:space="preserve"> Use the two-landmark rule to prevent identification from color or a single body area. </w:t>
      </w:r>
    </w:p>
    <w:p>
      <w:pPr>
        <w:pStyle w:val="BodyText"/>
        <w:numPr>
          <w:ilvl w:val="0"/>
          <w:numId w:val="2"/>
        </w:numPr>
        <w:tabs>
          <w:tab w:val="clear" w:pos="1134"/>
          <w:tab w:val="left" w:pos="809" w:leader="none"/>
        </w:tabs>
        <w:bidi w:val="0"/>
        <w:ind w:hanging="283" w:start="809"/>
        <w:rPr/>
      </w:pPr>
      <w:r>
        <w:rPr>
          <w:rStyle w:val="Strong"/>
        </w:rPr>
        <w:t>Justify and eliminate.</w:t>
      </w:r>
      <w:r>
        <w:rPr/>
        <w:t xml:space="preserve"> State why the selected pathway fits and why the closest alternative does not. </w:t>
      </w:r>
    </w:p>
    <w:p>
      <w:pPr>
        <w:pStyle w:val="BodyText"/>
        <w:bidi w:val="0"/>
        <w:spacing w:before="200" w:after="200"/>
        <w:ind w:hanging="0" w:start="200" w:end="200"/>
        <w:rPr/>
      </w:pPr>
      <w:r>
        <w:rPr>
          <w:rStyle w:val="Strong"/>
          <w:color w:val="68401F"/>
          <w:shd w:fill="FFF6ED" w:val="clear"/>
        </w:rPr>
        <w:t>Evidence sentence:</w:t>
      </w:r>
      <w:r>
        <w:rPr>
          <w:color w:val="68401F"/>
          <w:shd w:fill="FFF6ED" w:val="clear"/>
        </w:rPr>
        <w:t xml:space="preserve"> “This is the ___ pathway because it shows ___ and ___. It is not ___ because ___.”</w:t>
      </w:r>
    </w:p>
    <w:p>
      <w:pPr>
        <w:pStyle w:val="Heading2"/>
        <w:keepNext w:val="true"/>
        <w:numPr>
          <w:ilvl w:val="0"/>
          <w:numId w:val="0"/>
        </w:numPr>
        <w:pBdr>
          <w:bottom w:val="single" w:sz="12" w:space="5" w:color="EADFF3"/>
        </w:pBdr>
        <w:bidi w:val="0"/>
        <w:spacing w:before="440" w:after="120"/>
        <w:rPr/>
      </w:pPr>
      <w:r>
        <w:rPr/>
        <w:t>Applied Anatomical Reasoning for Objectives 6–12</w:t>
      </w:r>
    </w:p>
    <w:p>
      <w:pPr>
        <w:pStyle w:val="Heading3"/>
        <w:keepNext w:val="true"/>
        <w:numPr>
          <w:ilvl w:val="0"/>
          <w:numId w:val="0"/>
        </w:numPr>
        <w:bidi w:val="0"/>
        <w:spacing w:before="280" w:after="80"/>
        <w:ind w:start="280" w:end="280"/>
        <w:rPr/>
      </w:pPr>
      <w:r>
        <w:rPr/>
        <w:t>Compare one family inside one anatomical area</w:t>
      </w:r>
    </w:p>
    <w:p>
      <w:pPr>
        <w:pStyle w:val="BodyText"/>
        <w:numPr>
          <w:ilvl w:val="0"/>
          <w:numId w:val="3"/>
        </w:numPr>
        <w:tabs>
          <w:tab w:val="clear" w:pos="1134"/>
          <w:tab w:val="left" w:pos="809" w:leader="none"/>
        </w:tabs>
        <w:bidi w:val="0"/>
        <w:spacing w:before="100" w:after="0"/>
        <w:ind w:hanging="283" w:start="809"/>
        <w:rPr/>
      </w:pPr>
      <w:r>
        <w:rPr>
          <w:rStyle w:val="Strong"/>
        </w:rPr>
        <w:t>Kidney family at the heel:</w:t>
      </w:r>
      <w:r>
        <w:rPr/>
        <w:t xml:space="preserve"> Kidney Primary enters the heel, Kidney Luo encircles it, and Kidney Divergent and Sinew bind there. The shared region narrows the choices; the action identifies the system. </w:t>
      </w:r>
    </w:p>
    <w:p>
      <w:pPr>
        <w:pStyle w:val="BodyText"/>
        <w:numPr>
          <w:ilvl w:val="0"/>
          <w:numId w:val="3"/>
        </w:numPr>
        <w:tabs>
          <w:tab w:val="clear" w:pos="1134"/>
          <w:tab w:val="left" w:pos="809" w:leader="none"/>
        </w:tabs>
        <w:bidi w:val="0"/>
        <w:spacing w:before="100" w:after="0"/>
        <w:ind w:hanging="283" w:start="809"/>
        <w:rPr/>
      </w:pPr>
      <w:r>
        <w:rPr>
          <w:rStyle w:val="Strong"/>
        </w:rPr>
        <w:t>Bladder family at the spine:</w:t>
      </w:r>
      <w:r>
        <w:rPr/>
        <w:t xml:space="preserve"> Bladder Primary descends beside the spine, Bladder Divergent ascends along it and Bladder Sinew ascends laterally toward the nape. </w:t>
      </w:r>
    </w:p>
    <w:p>
      <w:pPr>
        <w:pStyle w:val="BodyText"/>
        <w:numPr>
          <w:ilvl w:val="0"/>
          <w:numId w:val="3"/>
        </w:numPr>
        <w:tabs>
          <w:tab w:val="clear" w:pos="1134"/>
          <w:tab w:val="left" w:pos="809" w:leader="none"/>
        </w:tabs>
        <w:bidi w:val="0"/>
        <w:ind w:hanging="283" w:start="809"/>
        <w:rPr/>
      </w:pPr>
      <w:r>
        <w:rPr>
          <w:rStyle w:val="Strong"/>
        </w:rPr>
        <w:t>Liver family at the genitals:</w:t>
      </w:r>
      <w:r>
        <w:rPr/>
        <w:t xml:space="preserve"> Liver Primary encircles, Liver Luo ascends and Liver Sinew connects with other Sinew Channels. </w:t>
      </w:r>
    </w:p>
    <w:p>
      <w:pPr>
        <w:pStyle w:val="Heading3"/>
        <w:keepNext w:val="true"/>
        <w:numPr>
          <w:ilvl w:val="0"/>
          <w:numId w:val="0"/>
        </w:numPr>
        <w:bidi w:val="0"/>
        <w:spacing w:before="280" w:after="80"/>
        <w:ind w:start="280" w:end="280"/>
        <w:rPr/>
      </w:pPr>
      <w:r>
        <w:rPr/>
        <w:t>Use high-overlap areas as comparison laboratories</w:t>
      </w:r>
    </w:p>
    <w:p>
      <w:pPr>
        <w:pStyle w:val="BodyText"/>
        <w:numPr>
          <w:ilvl w:val="0"/>
          <w:numId w:val="4"/>
        </w:numPr>
        <w:tabs>
          <w:tab w:val="clear" w:pos="1134"/>
          <w:tab w:val="left" w:pos="809" w:leader="none"/>
        </w:tabs>
        <w:bidi w:val="0"/>
        <w:spacing w:before="100" w:after="0"/>
        <w:ind w:hanging="283" w:start="809"/>
        <w:rPr/>
      </w:pPr>
      <w:r>
        <w:rPr>
          <w:rStyle w:val="Strong"/>
        </w:rPr>
        <w:t>Eye:</w:t>
      </w:r>
      <w:r>
        <w:rPr/>
        <w:t xml:space="preserve"> Bladder Sinew forms the upper muscular net and Stomach Sinew forms the lower net; canthus relationships further separate Bladder, Small Intestine, Sanjiao and Gall Bladder routes. </w:t>
      </w:r>
    </w:p>
    <w:p>
      <w:pPr>
        <w:pStyle w:val="BodyText"/>
        <w:numPr>
          <w:ilvl w:val="0"/>
          <w:numId w:val="4"/>
        </w:numPr>
        <w:tabs>
          <w:tab w:val="clear" w:pos="1134"/>
          <w:tab w:val="left" w:pos="809" w:leader="none"/>
        </w:tabs>
        <w:bidi w:val="0"/>
        <w:spacing w:before="100" w:after="0"/>
        <w:ind w:hanging="283" w:start="809"/>
        <w:rPr/>
      </w:pPr>
      <w:r>
        <w:rPr>
          <w:rStyle w:val="Strong"/>
        </w:rPr>
        <w:t>Knee:</w:t>
      </w:r>
      <w:r>
        <w:rPr/>
        <w:t xml:space="preserve"> Stomach marks the anterior aspect, Gall Bladder the lateral aspect, the Foot Yin Channels the medial aspect, and Bladder–Kidney relationships the popliteal region. </w:t>
      </w:r>
    </w:p>
    <w:p>
      <w:pPr>
        <w:pStyle w:val="BodyText"/>
        <w:numPr>
          <w:ilvl w:val="0"/>
          <w:numId w:val="4"/>
        </w:numPr>
        <w:tabs>
          <w:tab w:val="clear" w:pos="1134"/>
          <w:tab w:val="left" w:pos="809" w:leader="none"/>
        </w:tabs>
        <w:bidi w:val="0"/>
        <w:ind w:hanging="283" w:start="809"/>
        <w:rPr/>
      </w:pPr>
      <w:r>
        <w:rPr>
          <w:rStyle w:val="Strong"/>
        </w:rPr>
        <w:t>Mouth:</w:t>
      </w:r>
      <w:r>
        <w:rPr/>
        <w:t xml:space="preserve"> Stomach Divergent emerges, Stomach Sinew ascends and Stomach Primary passes the corner, while Governing and Conception vessels wind around the mouth. </w:t>
      </w:r>
    </w:p>
    <w:p>
      <w:pPr>
        <w:pStyle w:val="Heading3"/>
        <w:keepNext w:val="true"/>
        <w:numPr>
          <w:ilvl w:val="0"/>
          <w:numId w:val="0"/>
        </w:numPr>
        <w:bidi w:val="0"/>
        <w:spacing w:before="280" w:after="80"/>
        <w:ind w:start="280" w:end="280"/>
        <w:rPr/>
      </w:pPr>
      <w:r>
        <w:rPr/>
        <w:t>Extend regional recall into an integrated map</w:t>
      </w:r>
    </w:p>
    <w:p>
      <w:pPr>
        <w:pStyle w:val="BodyText"/>
        <w:numPr>
          <w:ilvl w:val="0"/>
          <w:numId w:val="5"/>
        </w:numPr>
        <w:tabs>
          <w:tab w:val="clear" w:pos="1134"/>
          <w:tab w:val="left" w:pos="809" w:leader="none"/>
        </w:tabs>
        <w:bidi w:val="0"/>
        <w:spacing w:before="100" w:after="0"/>
        <w:ind w:hanging="283" w:start="809"/>
        <w:rPr/>
      </w:pPr>
      <w:r>
        <w:rPr>
          <w:rStyle w:val="Strong"/>
        </w:rPr>
        <w:t>Inventory:</w:t>
      </w:r>
      <w:r>
        <w:rPr/>
        <w:t xml:space="preserve"> list every documented pathway reaching the region before selecting an answer. </w:t>
      </w:r>
    </w:p>
    <w:p>
      <w:pPr>
        <w:pStyle w:val="BodyText"/>
        <w:numPr>
          <w:ilvl w:val="0"/>
          <w:numId w:val="5"/>
        </w:numPr>
        <w:tabs>
          <w:tab w:val="clear" w:pos="1134"/>
          <w:tab w:val="left" w:pos="809" w:leader="none"/>
        </w:tabs>
        <w:bidi w:val="0"/>
        <w:spacing w:before="100" w:after="0"/>
        <w:ind w:hanging="283" w:start="809"/>
        <w:rPr/>
      </w:pPr>
      <w:r>
        <w:rPr>
          <w:rStyle w:val="Strong"/>
        </w:rPr>
        <w:t>Group:</w:t>
      </w:r>
      <w:r>
        <w:rPr/>
        <w:t xml:space="preserve"> sort by Primary, Divergent, Luo, Sinew or Extraordinary system and by organ family. </w:t>
      </w:r>
    </w:p>
    <w:p>
      <w:pPr>
        <w:pStyle w:val="BodyText"/>
        <w:numPr>
          <w:ilvl w:val="0"/>
          <w:numId w:val="5"/>
        </w:numPr>
        <w:tabs>
          <w:tab w:val="clear" w:pos="1134"/>
          <w:tab w:val="left" w:pos="809" w:leader="none"/>
        </w:tabs>
        <w:bidi w:val="0"/>
        <w:spacing w:before="100" w:after="0"/>
        <w:ind w:hanging="283" w:start="809"/>
        <w:rPr/>
      </w:pPr>
      <w:r>
        <w:rPr>
          <w:rStyle w:val="Strong"/>
        </w:rPr>
        <w:t>Map:</w:t>
      </w:r>
      <w:r>
        <w:rPr/>
        <w:t xml:space="preserve"> connect origin, direction, depth, regional action and next destination. </w:t>
      </w:r>
    </w:p>
    <w:p>
      <w:pPr>
        <w:pStyle w:val="BodyText"/>
        <w:numPr>
          <w:ilvl w:val="0"/>
          <w:numId w:val="5"/>
        </w:numPr>
        <w:tabs>
          <w:tab w:val="clear" w:pos="1134"/>
          <w:tab w:val="left" w:pos="809" w:leader="none"/>
        </w:tabs>
        <w:bidi w:val="0"/>
        <w:ind w:hanging="283" w:start="809"/>
        <w:rPr/>
      </w:pPr>
      <w:r>
        <w:rPr>
          <w:rStyle w:val="Strong"/>
        </w:rPr>
        <w:t>Defend:</w:t>
      </w:r>
      <w:r>
        <w:rPr/>
        <w:t xml:space="preserve"> confirm with two landmarks and reject the closest alternative. </w:t>
      </w:r>
    </w:p>
    <w:p>
      <w:pPr>
        <w:pStyle w:val="BodyText"/>
        <w:bidi w:val="0"/>
        <w:spacing w:before="200" w:after="200"/>
        <w:ind w:hanging="0" w:start="200" w:end="200"/>
        <w:rPr/>
      </w:pPr>
      <w:r>
        <w:rPr>
          <w:rStyle w:val="Strong"/>
          <w:color w:val="68401F"/>
          <w:shd w:fill="FFF6ED" w:val="clear"/>
        </w:rPr>
        <w:t>Action-word key:</w:t>
      </w:r>
      <w:r>
        <w:rPr>
          <w:color w:val="68401F"/>
          <w:shd w:fill="FFF6ED" w:val="clear"/>
        </w:rPr>
        <w:t xml:space="preserve"> “enters,” “connects,” “traverses,” “disperses,” “originates,” “binds,” “circles,” “ascends” and “descends” describe different pathway relationships. The exact verb is evidence.</w:t>
      </w:r>
    </w:p>
    <w:p>
      <w:pPr>
        <w:pStyle w:val="BodyText"/>
        <w:bidi w:val="0"/>
        <w:spacing w:before="240" w:after="240"/>
        <w:ind w:hanging="0" w:start="240" w:end="240"/>
        <w:rPr/>
      </w:pPr>
      <w:r>
        <w:rPr>
          <w:rStyle w:val="Strong"/>
          <w:color w:val="463557"/>
          <w:shd w:fill="F7F1FB" w:val="clear"/>
        </w:rPr>
        <w:t>Convergence hubs:</w:t>
      </w:r>
      <w:r>
        <w:rPr>
          <w:color w:val="463557"/>
          <w:shd w:fill="F7F1FB" w:val="clear"/>
        </w:rPr>
        <w:t xml:space="preserve"> reconstruct what meets at Dazhui DU-14, Jingming BL-1, Jianyu LI-15 and Huantiao GB-30. A shared point or area is not sufficient identification; trace where each route came from and where it goes next.</w:t>
      </w:r>
    </w:p>
    <w:p>
      <w:pPr>
        <w:pStyle w:val="Heading3"/>
        <w:keepNext w:val="true"/>
        <w:numPr>
          <w:ilvl w:val="0"/>
          <w:numId w:val="0"/>
        </w:numPr>
        <w:bidi w:val="0"/>
        <w:spacing w:before="280" w:after="80"/>
        <w:ind w:start="280" w:end="280"/>
        <w:rPr/>
      </w:pPr>
      <w:r>
        <w:rPr/>
        <w:t>Objective 9 — Organize by Anatomical Region</w:t>
      </w:r>
    </w:p>
    <w:p>
      <w:pPr>
        <w:pStyle w:val="BodyText"/>
        <w:bidi w:val="0"/>
        <w:spacing w:before="100" w:after="160"/>
        <w:ind w:start="100" w:end="100"/>
        <w:rPr/>
      </w:pPr>
      <w:r>
        <w:rPr/>
        <w:t>Begin with the area rather than the channel name. Inventory every route, then separate the candidates by channel system, body surface, direction, action and destination. Use six study zones: head and neck; upper limb; thorax and back; abdomen and pelvis; lower limb; and internal organs.</w:t>
      </w:r>
    </w:p>
    <w:p>
      <w:pPr>
        <w:pStyle w:val="BodyText"/>
        <w:numPr>
          <w:ilvl w:val="0"/>
          <w:numId w:val="6"/>
        </w:numPr>
        <w:tabs>
          <w:tab w:val="clear" w:pos="1134"/>
          <w:tab w:val="left" w:pos="809" w:leader="none"/>
        </w:tabs>
        <w:bidi w:val="0"/>
        <w:spacing w:before="100" w:after="0"/>
        <w:ind w:hanging="283" w:start="809"/>
        <w:rPr/>
      </w:pPr>
      <w:r>
        <w:rPr>
          <w:rStyle w:val="Strong"/>
        </w:rPr>
        <w:t>Head and neck:</w:t>
      </w:r>
      <w:r>
        <w:rPr/>
        <w:t xml:space="preserve"> compare canthus, ear, cheek, jaw, mouth, nose, temple, throat and vertex relationships. </w:t>
      </w:r>
    </w:p>
    <w:p>
      <w:pPr>
        <w:pStyle w:val="BodyText"/>
        <w:numPr>
          <w:ilvl w:val="0"/>
          <w:numId w:val="6"/>
        </w:numPr>
        <w:tabs>
          <w:tab w:val="clear" w:pos="1134"/>
          <w:tab w:val="left" w:pos="809" w:leader="none"/>
        </w:tabs>
        <w:bidi w:val="0"/>
        <w:spacing w:before="100" w:after="0"/>
        <w:ind w:hanging="283" w:start="809"/>
        <w:rPr/>
      </w:pPr>
      <w:r>
        <w:rPr>
          <w:rStyle w:val="Strong"/>
        </w:rPr>
        <w:t>Upper and lower limbs:</w:t>
      </w:r>
      <w:r>
        <w:rPr/>
        <w:t xml:space="preserve"> use digit origin, Yin or Yang surface, joint aspect, binding and transition into the trunk. </w:t>
      </w:r>
    </w:p>
    <w:p>
      <w:pPr>
        <w:pStyle w:val="BodyText"/>
        <w:numPr>
          <w:ilvl w:val="0"/>
          <w:numId w:val="6"/>
        </w:numPr>
        <w:tabs>
          <w:tab w:val="clear" w:pos="1134"/>
          <w:tab w:val="left" w:pos="809" w:leader="none"/>
        </w:tabs>
        <w:bidi w:val="0"/>
        <w:spacing w:before="100" w:after="0"/>
        <w:ind w:hanging="283" w:start="809"/>
        <w:rPr/>
      </w:pPr>
      <w:r>
        <w:rPr>
          <w:rStyle w:val="Strong"/>
        </w:rPr>
        <w:t>Thorax and back:</w:t>
      </w:r>
      <w:r>
        <w:rPr/>
        <w:t xml:space="preserve"> distinguish entering, dispersing, ascending, descending, crossing and attachment. </w:t>
      </w:r>
    </w:p>
    <w:p>
      <w:pPr>
        <w:pStyle w:val="BodyText"/>
        <w:numPr>
          <w:ilvl w:val="0"/>
          <w:numId w:val="6"/>
        </w:numPr>
        <w:tabs>
          <w:tab w:val="clear" w:pos="1134"/>
          <w:tab w:val="left" w:pos="809" w:leader="none"/>
        </w:tabs>
        <w:bidi w:val="0"/>
        <w:ind w:hanging="283" w:start="809"/>
        <w:rPr/>
      </w:pPr>
      <w:r>
        <w:rPr>
          <w:rStyle w:val="Strong"/>
        </w:rPr>
        <w:t>Internal organs:</w:t>
      </w:r>
      <w:r>
        <w:rPr/>
        <w:t xml:space="preserve"> determine whether a route enters the organ, connects with its pair or passes through the region. </w:t>
      </w:r>
    </w:p>
    <w:p>
      <w:pPr>
        <w:pStyle w:val="BodyText"/>
        <w:bidi w:val="0"/>
        <w:spacing w:before="200" w:after="200"/>
        <w:ind w:hanging="0" w:start="200" w:end="200"/>
        <w:rPr/>
      </w:pPr>
      <w:r>
        <w:rPr>
          <w:rStyle w:val="Strong"/>
          <w:color w:val="68401F"/>
          <w:shd w:fill="FFF6ED" w:val="clear"/>
        </w:rPr>
        <w:t>Guided exercise:</w:t>
      </w:r>
      <w:r>
        <w:rPr>
          <w:color w:val="68401F"/>
          <w:shd w:fill="FFF6ED" w:val="clear"/>
        </w:rPr>
        <w:t xml:space="preserve"> choose one region with four or more pathways and create columns for system, action word, direction and next destination.</w:t>
      </w:r>
    </w:p>
    <w:p>
      <w:pPr>
        <w:pStyle w:val="Heading3"/>
        <w:keepNext w:val="true"/>
        <w:numPr>
          <w:ilvl w:val="0"/>
          <w:numId w:val="0"/>
        </w:numPr>
        <w:bidi w:val="0"/>
        <w:spacing w:before="280" w:after="80"/>
        <w:ind w:start="280" w:end="280"/>
        <w:rPr/>
      </w:pPr>
      <w:r>
        <w:rPr/>
        <w:t>Objective 10 — Analyze Internal Connections</w:t>
      </w:r>
    </w:p>
    <w:p>
      <w:pPr>
        <w:pStyle w:val="BodyText"/>
        <w:bidi w:val="0"/>
        <w:spacing w:before="100" w:after="160"/>
        <w:ind w:start="100" w:end="100"/>
        <w:rPr/>
      </w:pPr>
      <w:r>
        <w:rPr/>
        <w:t>Internal-course questions are solved by preserving the exact relationship. “Originates,” “enters,” “connects,” “traverses” and “disperses” are not interchangeable. Reconstruct the route as: origin → organ entered → paired connection → cavity crossed → region of re-emergence.</w:t>
      </w:r>
    </w:p>
    <w:p>
      <w:pPr>
        <w:pStyle w:val="BodyText"/>
        <w:numPr>
          <w:ilvl w:val="0"/>
          <w:numId w:val="7"/>
        </w:numPr>
        <w:tabs>
          <w:tab w:val="clear" w:pos="1134"/>
          <w:tab w:val="left" w:pos="809" w:leader="none"/>
        </w:tabs>
        <w:bidi w:val="0"/>
        <w:spacing w:before="100" w:after="0"/>
        <w:ind w:hanging="283" w:start="809"/>
        <w:rPr/>
      </w:pPr>
      <w:r>
        <w:rPr/>
        <w:t xml:space="preserve">Pericardium Primary originates in the center of the chest. </w:t>
      </w:r>
    </w:p>
    <w:p>
      <w:pPr>
        <w:pStyle w:val="BodyText"/>
        <w:numPr>
          <w:ilvl w:val="0"/>
          <w:numId w:val="7"/>
        </w:numPr>
        <w:tabs>
          <w:tab w:val="clear" w:pos="1134"/>
          <w:tab w:val="left" w:pos="809" w:leader="none"/>
        </w:tabs>
        <w:bidi w:val="0"/>
        <w:spacing w:before="100" w:after="0"/>
        <w:ind w:hanging="283" w:start="809"/>
        <w:rPr/>
      </w:pPr>
      <w:r>
        <w:rPr/>
        <w:t xml:space="preserve">Heart Divergent enters the chest and connects with the Heart. </w:t>
      </w:r>
    </w:p>
    <w:p>
      <w:pPr>
        <w:pStyle w:val="BodyText"/>
        <w:numPr>
          <w:ilvl w:val="0"/>
          <w:numId w:val="7"/>
        </w:numPr>
        <w:tabs>
          <w:tab w:val="clear" w:pos="1134"/>
          <w:tab w:val="left" w:pos="809" w:leader="none"/>
        </w:tabs>
        <w:bidi w:val="0"/>
        <w:spacing w:before="100" w:after="0"/>
        <w:ind w:hanging="283" w:start="809"/>
        <w:rPr/>
      </w:pPr>
      <w:r>
        <w:rPr/>
        <w:t xml:space="preserve">Kidney Primary, Pericardium Sinew, Sanjiao Divergent and Chong Mai disperse in the chest. </w:t>
      </w:r>
    </w:p>
    <w:p>
      <w:pPr>
        <w:pStyle w:val="BodyText"/>
        <w:numPr>
          <w:ilvl w:val="0"/>
          <w:numId w:val="7"/>
        </w:numPr>
        <w:tabs>
          <w:tab w:val="clear" w:pos="1134"/>
          <w:tab w:val="left" w:pos="809" w:leader="none"/>
        </w:tabs>
        <w:bidi w:val="0"/>
        <w:ind w:hanging="283" w:start="809"/>
        <w:rPr/>
      </w:pPr>
      <w:r>
        <w:rPr/>
        <w:t xml:space="preserve">Eleven Primary Channels in the supplied list traverse the diaphragm; Bladder Primary is the exception. </w:t>
      </w:r>
    </w:p>
    <w:p>
      <w:pPr>
        <w:pStyle w:val="BodyText"/>
        <w:bidi w:val="0"/>
        <w:spacing w:before="200" w:after="200"/>
        <w:ind w:hanging="0" w:start="200" w:end="200"/>
        <w:rPr/>
      </w:pPr>
      <w:r>
        <w:rPr>
          <w:rStyle w:val="Strong"/>
          <w:color w:val="68401F"/>
          <w:shd w:fill="FFF6ED" w:val="clear"/>
        </w:rPr>
        <w:t>Exception drill:</w:t>
      </w:r>
      <w:r>
        <w:rPr>
          <w:color w:val="68401F"/>
          <w:shd w:fill="FFF6ED" w:val="clear"/>
        </w:rPr>
        <w:t xml:space="preserve"> reconstruct the diaphragm list, identify the omitted channel and explain why crossing the diaphragm alone cannot identify one pathway.</w:t>
      </w:r>
    </w:p>
    <w:p>
      <w:pPr>
        <w:pStyle w:val="Heading3"/>
        <w:keepNext w:val="true"/>
        <w:numPr>
          <w:ilvl w:val="0"/>
          <w:numId w:val="0"/>
        </w:numPr>
        <w:bidi w:val="0"/>
        <w:spacing w:before="280" w:after="80"/>
        <w:ind w:start="280" w:end="280"/>
        <w:rPr/>
      </w:pPr>
      <w:r>
        <w:rPr/>
        <w:t>Objective 11 — Compare Convergence Landmarks</w:t>
      </w:r>
    </w:p>
    <w:p>
      <w:pPr>
        <w:pStyle w:val="BodyText"/>
        <w:bidi w:val="0"/>
        <w:spacing w:before="100" w:after="160"/>
        <w:ind w:start="100" w:end="100"/>
        <w:rPr/>
      </w:pPr>
      <w:r>
        <w:rPr/>
        <w:t>A landmark hub is an intersection, not a complete answer. For each hub, trace the incoming route, name the event at the landmark and follow the outgoing route.</w:t>
      </w:r>
    </w:p>
    <w:tbl>
      <w:tblPr>
        <w:tblW w:w="10034" w:type="dxa"/>
        <w:jc w:val="start"/>
        <w:tblInd w:w="0" w:type="dxa"/>
        <w:tblLayout w:type="fixed"/>
        <w:tblCellMar>
          <w:top w:w="28" w:type="dxa"/>
          <w:start w:w="28" w:type="dxa"/>
          <w:bottom w:w="28" w:type="dxa"/>
          <w:end w:w="28" w:type="dxa"/>
        </w:tblCellMar>
      </w:tblPr>
      <w:tblGrid>
        <w:gridCol w:w="2169"/>
        <w:gridCol w:w="7865"/>
      </w:tblGrid>
      <w:tr>
        <w:trPr>
          <w:tblHeader w:val="true"/>
        </w:trPr>
        <w:tc>
          <w:tcPr>
            <w:tcW w:w="2169" w:type="dxa"/>
            <w:tcBorders/>
            <w:vAlign w:val="center"/>
          </w:tcPr>
          <w:p>
            <w:pPr>
              <w:pStyle w:val="TableHeading"/>
              <w:suppressLineNumbers/>
              <w:bidi w:val="0"/>
              <w:spacing w:before="100" w:after="160"/>
              <w:jc w:val="start"/>
              <w:rPr/>
            </w:pPr>
            <w:r>
              <w:rPr/>
              <w:t>Hub</w:t>
            </w:r>
          </w:p>
        </w:tc>
        <w:tc>
          <w:tcPr>
            <w:tcW w:w="7865" w:type="dxa"/>
            <w:tcBorders/>
            <w:vAlign w:val="center"/>
          </w:tcPr>
          <w:p>
            <w:pPr>
              <w:pStyle w:val="TableHeading"/>
              <w:suppressLineNumbers/>
              <w:bidi w:val="0"/>
              <w:spacing w:before="100" w:after="160"/>
              <w:jc w:val="start"/>
              <w:rPr/>
            </w:pPr>
            <w:r>
              <w:rPr/>
              <w:t>Relationships to Compare</w:t>
            </w:r>
          </w:p>
        </w:tc>
      </w:tr>
      <w:tr>
        <w:trPr/>
        <w:tc>
          <w:tcPr>
            <w:tcW w:w="2169" w:type="dxa"/>
            <w:tcBorders/>
            <w:vAlign w:val="center"/>
          </w:tcPr>
          <w:p>
            <w:pPr>
              <w:pStyle w:val="TableContents"/>
              <w:bidi w:val="0"/>
              <w:spacing w:before="100" w:after="160"/>
              <w:rPr/>
            </w:pPr>
            <w:r>
              <w:rPr/>
              <w:t>Dazhui DU-14</w:t>
            </w:r>
          </w:p>
        </w:tc>
        <w:tc>
          <w:tcPr>
            <w:tcW w:w="7865" w:type="dxa"/>
            <w:tcBorders/>
            <w:vAlign w:val="center"/>
          </w:tcPr>
          <w:p>
            <w:pPr>
              <w:pStyle w:val="TableContents"/>
              <w:bidi w:val="0"/>
              <w:spacing w:before="100" w:after="160"/>
              <w:rPr/>
            </w:pPr>
            <w:r>
              <w:rPr/>
              <w:t>The six Yang Channels meet the Governing Vessel.</w:t>
            </w:r>
          </w:p>
        </w:tc>
      </w:tr>
      <w:tr>
        <w:trPr/>
        <w:tc>
          <w:tcPr>
            <w:tcW w:w="2169" w:type="dxa"/>
            <w:tcBorders/>
            <w:vAlign w:val="center"/>
          </w:tcPr>
          <w:p>
            <w:pPr>
              <w:pStyle w:val="TableContents"/>
              <w:bidi w:val="0"/>
              <w:spacing w:before="100" w:after="160"/>
              <w:rPr/>
            </w:pPr>
            <w:r>
              <w:rPr/>
              <w:t>Jingming BL-1</w:t>
            </w:r>
          </w:p>
        </w:tc>
        <w:tc>
          <w:tcPr>
            <w:tcW w:w="7865" w:type="dxa"/>
            <w:tcBorders/>
            <w:vAlign w:val="center"/>
          </w:tcPr>
          <w:p>
            <w:pPr>
              <w:pStyle w:val="TableContents"/>
              <w:bidi w:val="0"/>
              <w:spacing w:before="100" w:after="160"/>
              <w:rPr/>
            </w:pPr>
            <w:r>
              <w:rPr/>
              <w:t>Bladder, Yang Qiao and Yin Qiao relationships meet at the inner canthus.</w:t>
            </w:r>
          </w:p>
        </w:tc>
      </w:tr>
      <w:tr>
        <w:trPr/>
        <w:tc>
          <w:tcPr>
            <w:tcW w:w="2169" w:type="dxa"/>
            <w:tcBorders/>
            <w:vAlign w:val="center"/>
          </w:tcPr>
          <w:p>
            <w:pPr>
              <w:pStyle w:val="TableContents"/>
              <w:bidi w:val="0"/>
              <w:spacing w:before="100" w:after="160"/>
              <w:rPr/>
            </w:pPr>
            <w:r>
              <w:rPr/>
              <w:t>Jianyu LI-15</w:t>
            </w:r>
          </w:p>
        </w:tc>
        <w:tc>
          <w:tcPr>
            <w:tcW w:w="7865" w:type="dxa"/>
            <w:tcBorders/>
            <w:vAlign w:val="center"/>
          </w:tcPr>
          <w:p>
            <w:pPr>
              <w:pStyle w:val="TableContents"/>
              <w:bidi w:val="0"/>
              <w:spacing w:before="100" w:after="160"/>
              <w:rPr/>
            </w:pPr>
            <w:r>
              <w:rPr/>
              <w:t>Large Intestine Primary and Divergent, Small Intestine Luo and Bladder Sinew.</w:t>
            </w:r>
          </w:p>
        </w:tc>
      </w:tr>
      <w:tr>
        <w:trPr/>
        <w:tc>
          <w:tcPr>
            <w:tcW w:w="2169" w:type="dxa"/>
            <w:tcBorders/>
            <w:vAlign w:val="center"/>
          </w:tcPr>
          <w:p>
            <w:pPr>
              <w:pStyle w:val="TableContents"/>
              <w:bidi w:val="0"/>
              <w:spacing w:before="100" w:after="160"/>
              <w:rPr/>
            </w:pPr>
            <w:r>
              <w:rPr/>
              <w:t>Huantiao GB-30</w:t>
            </w:r>
          </w:p>
        </w:tc>
        <w:tc>
          <w:tcPr>
            <w:tcW w:w="7865" w:type="dxa"/>
            <w:tcBorders/>
            <w:vAlign w:val="center"/>
          </w:tcPr>
          <w:p>
            <w:pPr>
              <w:pStyle w:val="TableContents"/>
              <w:bidi w:val="0"/>
              <w:spacing w:before="100" w:after="160"/>
              <w:rPr/>
            </w:pPr>
            <w:r>
              <w:rPr/>
              <w:t>Compare Bladder crossing the buttock with Gall Bladder emergence and deep hip entry.</w:t>
            </w:r>
          </w:p>
        </w:tc>
      </w:tr>
      <w:tr>
        <w:trPr/>
        <w:tc>
          <w:tcPr>
            <w:tcW w:w="2169" w:type="dxa"/>
            <w:tcBorders/>
            <w:vAlign w:val="center"/>
          </w:tcPr>
          <w:p>
            <w:pPr>
              <w:pStyle w:val="TableContents"/>
              <w:bidi w:val="0"/>
              <w:spacing w:before="100" w:after="160"/>
              <w:rPr/>
            </w:pPr>
            <w:r>
              <w:rPr/>
              <w:t>Supraclavicular fossa</w:t>
            </w:r>
          </w:p>
        </w:tc>
        <w:tc>
          <w:tcPr>
            <w:tcW w:w="7865" w:type="dxa"/>
            <w:tcBorders/>
            <w:vAlign w:val="center"/>
          </w:tcPr>
          <w:p>
            <w:pPr>
              <w:pStyle w:val="TableContents"/>
              <w:bidi w:val="0"/>
              <w:spacing w:before="100" w:after="160"/>
              <w:rPr/>
            </w:pPr>
            <w:r>
              <w:rPr/>
              <w:t>Primary, Divergent, Sinew and Extraordinary routes share a transition area.</w:t>
            </w:r>
          </w:p>
        </w:tc>
      </w:tr>
    </w:tbl>
    <w:p>
      <w:pPr>
        <w:pStyle w:val="Heading3"/>
        <w:keepNext w:val="true"/>
        <w:numPr>
          <w:ilvl w:val="0"/>
          <w:numId w:val="0"/>
        </w:numPr>
        <w:bidi w:val="0"/>
        <w:spacing w:before="280" w:after="80"/>
        <w:ind w:start="280" w:end="280"/>
        <w:rPr/>
      </w:pPr>
      <w:r>
        <w:rPr/>
        <w:t>Objective 12 — Construct and Defend an Integrated Map</w:t>
      </w:r>
    </w:p>
    <w:p>
      <w:pPr>
        <w:pStyle w:val="BodyText"/>
        <w:bidi w:val="0"/>
        <w:spacing w:before="100" w:after="160"/>
        <w:ind w:start="100" w:end="100"/>
        <w:rPr/>
      </w:pPr>
      <w:r>
        <w:rPr/>
        <w:t>Use the sequence Inventory → Group → Map → Defend. A complete answer names the pathway and system, explains the regional action, cites two independent landmarks and rejects one plausible alternative.</w:t>
      </w:r>
    </w:p>
    <w:p>
      <w:pPr>
        <w:pStyle w:val="BodyText"/>
        <w:numPr>
          <w:ilvl w:val="0"/>
          <w:numId w:val="8"/>
        </w:numPr>
        <w:tabs>
          <w:tab w:val="clear" w:pos="1134"/>
          <w:tab w:val="left" w:pos="809" w:leader="none"/>
        </w:tabs>
        <w:bidi w:val="0"/>
        <w:spacing w:before="100" w:after="0"/>
        <w:ind w:hanging="283" w:start="809"/>
        <w:rPr/>
      </w:pPr>
      <w:r>
        <w:rPr>
          <w:rStyle w:val="Strong"/>
        </w:rPr>
        <w:t>Region:</w:t>
      </w:r>
      <w:r>
        <w:rPr/>
        <w:t xml:space="preserve"> state the exact area, surface and side shown. </w:t>
      </w:r>
    </w:p>
    <w:p>
      <w:pPr>
        <w:pStyle w:val="BodyText"/>
        <w:numPr>
          <w:ilvl w:val="0"/>
          <w:numId w:val="8"/>
        </w:numPr>
        <w:tabs>
          <w:tab w:val="clear" w:pos="1134"/>
          <w:tab w:val="left" w:pos="809" w:leader="none"/>
        </w:tabs>
        <w:bidi w:val="0"/>
        <w:spacing w:before="100" w:after="0"/>
        <w:ind w:hanging="283" w:start="809"/>
        <w:rPr/>
      </w:pPr>
      <w:r>
        <w:rPr>
          <w:rStyle w:val="Strong"/>
        </w:rPr>
        <w:t>System:</w:t>
      </w:r>
      <w:r>
        <w:rPr/>
        <w:t xml:space="preserve"> classify Primary, Divergent, Luo, Sinew or Extraordinary before naming the family. </w:t>
      </w:r>
    </w:p>
    <w:p>
      <w:pPr>
        <w:pStyle w:val="BodyText"/>
        <w:numPr>
          <w:ilvl w:val="0"/>
          <w:numId w:val="8"/>
        </w:numPr>
        <w:tabs>
          <w:tab w:val="clear" w:pos="1134"/>
          <w:tab w:val="left" w:pos="809" w:leader="none"/>
        </w:tabs>
        <w:bidi w:val="0"/>
        <w:spacing w:before="100" w:after="0"/>
        <w:ind w:hanging="283" w:start="809"/>
        <w:rPr/>
      </w:pPr>
      <w:r>
        <w:rPr>
          <w:rStyle w:val="Strong"/>
        </w:rPr>
        <w:t>Route:</w:t>
      </w:r>
      <w:r>
        <w:rPr/>
        <w:t xml:space="preserve"> state origin, direction, depth and continuation. </w:t>
      </w:r>
    </w:p>
    <w:p>
      <w:pPr>
        <w:pStyle w:val="BodyText"/>
        <w:numPr>
          <w:ilvl w:val="0"/>
          <w:numId w:val="8"/>
        </w:numPr>
        <w:tabs>
          <w:tab w:val="clear" w:pos="1134"/>
          <w:tab w:val="left" w:pos="809" w:leader="none"/>
        </w:tabs>
        <w:bidi w:val="0"/>
        <w:spacing w:before="100" w:after="0"/>
        <w:ind w:hanging="283" w:start="809"/>
        <w:rPr/>
      </w:pPr>
      <w:r>
        <w:rPr>
          <w:rStyle w:val="Strong"/>
        </w:rPr>
        <w:t>Evidence:</w:t>
      </w:r>
      <w:r>
        <w:rPr/>
        <w:t xml:space="preserve"> cite two landmarks that independently support the answer. </w:t>
      </w:r>
    </w:p>
    <w:p>
      <w:pPr>
        <w:pStyle w:val="BodyText"/>
        <w:numPr>
          <w:ilvl w:val="0"/>
          <w:numId w:val="8"/>
        </w:numPr>
        <w:tabs>
          <w:tab w:val="clear" w:pos="1134"/>
          <w:tab w:val="left" w:pos="809" w:leader="none"/>
        </w:tabs>
        <w:bidi w:val="0"/>
        <w:ind w:hanging="283" w:start="809"/>
        <w:rPr/>
      </w:pPr>
      <w:r>
        <w:rPr>
          <w:rStyle w:val="Strong"/>
        </w:rPr>
        <w:t>Alternative:</w:t>
      </w:r>
      <w:r>
        <w:rPr/>
        <w:t xml:space="preserve"> identify the closest look-alike and the feature that excludes it. </w:t>
      </w:r>
    </w:p>
    <w:p>
      <w:pPr>
        <w:pStyle w:val="BodyText"/>
        <w:bidi w:val="0"/>
        <w:spacing w:before="240" w:after="240"/>
        <w:ind w:hanging="0" w:start="240" w:end="240"/>
        <w:rPr/>
      </w:pPr>
      <w:r>
        <w:rPr>
          <w:rStyle w:val="Strong"/>
          <w:color w:val="463557"/>
          <w:shd w:fill="F7F1FB" w:val="clear"/>
        </w:rPr>
        <w:t>Mastery standard:</w:t>
      </w:r>
      <w:r>
        <w:rPr>
          <w:color w:val="463557"/>
          <w:shd w:fill="F7F1FB" w:val="clear"/>
        </w:rPr>
        <w:t xml:space="preserve"> do not rely on color. The final defense must contain system classification, regional action, two landmarks and one rejected alternative.</w:t>
      </w:r>
    </w:p>
    <w:p>
      <w:pPr>
        <w:pStyle w:val="Heading2"/>
        <w:keepNext w:val="true"/>
        <w:numPr>
          <w:ilvl w:val="0"/>
          <w:numId w:val="0"/>
        </w:numPr>
        <w:pBdr>
          <w:bottom w:val="single" w:sz="12" w:space="5" w:color="EADFF3"/>
        </w:pBdr>
        <w:bidi w:val="0"/>
        <w:spacing w:before="440" w:after="120"/>
        <w:rPr/>
      </w:pPr>
      <w:r>
        <w:rPr/>
        <w:t>Memory Resources and Study Tips</w:t>
      </w:r>
    </w:p>
    <w:p>
      <w:pPr>
        <w:pStyle w:val="BodyText"/>
        <w:numPr>
          <w:ilvl w:val="0"/>
          <w:numId w:val="9"/>
        </w:numPr>
        <w:tabs>
          <w:tab w:val="clear" w:pos="1134"/>
          <w:tab w:val="left" w:pos="809" w:leader="none"/>
        </w:tabs>
        <w:bidi w:val="0"/>
        <w:spacing w:before="100" w:after="0"/>
        <w:ind w:hanging="283" w:start="809"/>
        <w:rPr/>
      </w:pPr>
      <w:r>
        <w:rPr>
          <w:rStyle w:val="Strong"/>
        </w:rPr>
        <w:t>P — Primary:</w:t>
      </w:r>
      <w:r>
        <w:rPr/>
        <w:t xml:space="preserve"> Points plus the principal route. </w:t>
      </w:r>
    </w:p>
    <w:p>
      <w:pPr>
        <w:pStyle w:val="BodyText"/>
        <w:numPr>
          <w:ilvl w:val="0"/>
          <w:numId w:val="9"/>
        </w:numPr>
        <w:tabs>
          <w:tab w:val="clear" w:pos="1134"/>
          <w:tab w:val="left" w:pos="809" w:leader="none"/>
        </w:tabs>
        <w:bidi w:val="0"/>
        <w:spacing w:before="100" w:after="0"/>
        <w:ind w:hanging="283" w:start="809"/>
        <w:rPr/>
      </w:pPr>
      <w:r>
        <w:rPr>
          <w:rStyle w:val="Strong"/>
        </w:rPr>
        <w:t>D — Divergent:</w:t>
      </w:r>
      <w:r>
        <w:rPr/>
        <w:t xml:space="preserve"> Deep paired pathway with convergence. </w:t>
      </w:r>
    </w:p>
    <w:p>
      <w:pPr>
        <w:pStyle w:val="BodyText"/>
        <w:numPr>
          <w:ilvl w:val="0"/>
          <w:numId w:val="9"/>
        </w:numPr>
        <w:tabs>
          <w:tab w:val="clear" w:pos="1134"/>
          <w:tab w:val="left" w:pos="809" w:leader="none"/>
        </w:tabs>
        <w:bidi w:val="0"/>
        <w:spacing w:before="100" w:after="0"/>
        <w:ind w:hanging="283" w:start="809"/>
        <w:rPr/>
      </w:pPr>
      <w:r>
        <w:rPr>
          <w:rStyle w:val="Strong"/>
        </w:rPr>
        <w:t>L — Luo:</w:t>
      </w:r>
      <w:r>
        <w:rPr/>
        <w:t xml:space="preserve"> Link from a Luo point to a paired channel and destination. </w:t>
      </w:r>
    </w:p>
    <w:p>
      <w:pPr>
        <w:pStyle w:val="BodyText"/>
        <w:numPr>
          <w:ilvl w:val="0"/>
          <w:numId w:val="9"/>
        </w:numPr>
        <w:tabs>
          <w:tab w:val="clear" w:pos="1134"/>
          <w:tab w:val="left" w:pos="809" w:leader="none"/>
        </w:tabs>
        <w:bidi w:val="0"/>
        <w:spacing w:before="100" w:after="0"/>
        <w:ind w:hanging="283" w:start="809"/>
        <w:rPr/>
      </w:pPr>
      <w:r>
        <w:rPr>
          <w:rStyle w:val="Strong"/>
        </w:rPr>
        <w:t>S — Sinew:</w:t>
      </w:r>
      <w:r>
        <w:rPr/>
        <w:t xml:space="preserve"> Surface, musculotendinous spread and binding. </w:t>
      </w:r>
    </w:p>
    <w:p>
      <w:pPr>
        <w:pStyle w:val="BodyText"/>
        <w:numPr>
          <w:ilvl w:val="0"/>
          <w:numId w:val="9"/>
        </w:numPr>
        <w:tabs>
          <w:tab w:val="clear" w:pos="1134"/>
          <w:tab w:val="left" w:pos="809" w:leader="none"/>
        </w:tabs>
        <w:bidi w:val="0"/>
        <w:spacing w:before="100" w:after="0"/>
        <w:ind w:hanging="283" w:start="809"/>
        <w:rPr/>
      </w:pPr>
      <w:r>
        <w:rPr>
          <w:rStyle w:val="Strong"/>
        </w:rPr>
        <w:t>E — Extraordinary:</w:t>
      </w:r>
      <w:r>
        <w:rPr/>
        <w:t xml:space="preserve"> Exceptional pathway geometry. </w:t>
      </w:r>
    </w:p>
    <w:p>
      <w:pPr>
        <w:pStyle w:val="BodyText"/>
        <w:numPr>
          <w:ilvl w:val="0"/>
          <w:numId w:val="9"/>
        </w:numPr>
        <w:tabs>
          <w:tab w:val="clear" w:pos="1134"/>
          <w:tab w:val="left" w:pos="809" w:leader="none"/>
        </w:tabs>
        <w:bidi w:val="0"/>
        <w:spacing w:before="100" w:after="0"/>
        <w:ind w:hanging="283" w:start="809"/>
        <w:rPr/>
      </w:pPr>
      <w:r>
        <w:rPr>
          <w:rStyle w:val="Strong"/>
        </w:rPr>
        <w:t>Two-landmark rule:</w:t>
      </w:r>
      <w:r>
        <w:rPr/>
        <w:t xml:space="preserve"> never identify a pathway from only one familiar region. </w:t>
      </w:r>
    </w:p>
    <w:p>
      <w:pPr>
        <w:pStyle w:val="BodyText"/>
        <w:numPr>
          <w:ilvl w:val="0"/>
          <w:numId w:val="9"/>
        </w:numPr>
        <w:tabs>
          <w:tab w:val="clear" w:pos="1134"/>
          <w:tab w:val="left" w:pos="809" w:leader="none"/>
        </w:tabs>
        <w:bidi w:val="0"/>
        <w:spacing w:before="100" w:after="0"/>
        <w:ind w:hanging="283" w:start="809"/>
        <w:rPr/>
      </w:pPr>
      <w:r>
        <w:rPr>
          <w:rStyle w:val="Strong"/>
        </w:rPr>
        <w:t>Same-family drill:</w:t>
      </w:r>
      <w:r>
        <w:rPr/>
        <w:t xml:space="preserve"> compare Primary, Divergent, Luo and Sinew diagrams carrying the same organ name. </w:t>
      </w:r>
    </w:p>
    <w:p>
      <w:pPr>
        <w:pStyle w:val="BodyText"/>
        <w:numPr>
          <w:ilvl w:val="0"/>
          <w:numId w:val="9"/>
        </w:numPr>
        <w:tabs>
          <w:tab w:val="clear" w:pos="1134"/>
          <w:tab w:val="left" w:pos="809" w:leader="none"/>
        </w:tabs>
        <w:bidi w:val="0"/>
        <w:ind w:hanging="283" w:start="809"/>
        <w:rPr/>
      </w:pPr>
      <w:r>
        <w:rPr>
          <w:rStyle w:val="Strong"/>
        </w:rPr>
        <w:t>Error review:</w:t>
      </w:r>
      <w:r>
        <w:rPr/>
        <w:t xml:space="preserve"> determine whether the error involved system, surface, direction, depth or a missed landmark. </w:t>
      </w:r>
    </w:p>
    <w:p>
      <w:pPr>
        <w:pStyle w:val="Heading2page-break"/>
        <w:bidi w:val="0"/>
        <w:rPr/>
      </w:pPr>
      <w:r>
        <w:rPr/>
        <w:t>Recommended Learning Sequence</w:t>
      </w:r>
    </w:p>
    <w:p>
      <w:pPr>
        <w:pStyle w:val="BodyText"/>
        <w:numPr>
          <w:ilvl w:val="0"/>
          <w:numId w:val="10"/>
        </w:numPr>
        <w:tabs>
          <w:tab w:val="clear" w:pos="1134"/>
          <w:tab w:val="left" w:pos="809" w:leader="none"/>
        </w:tabs>
        <w:bidi w:val="0"/>
        <w:spacing w:before="100" w:after="0"/>
        <w:ind w:hanging="283" w:start="809"/>
        <w:rPr/>
      </w:pPr>
      <w:r>
        <w:rPr>
          <w:rStyle w:val="Strong"/>
        </w:rPr>
        <w:t>Orient:</w:t>
      </w:r>
      <w:r>
        <w:rPr/>
        <w:t xml:space="preserve"> review the objectives and classify each system before memorizing individual routes. </w:t>
      </w:r>
    </w:p>
    <w:p>
      <w:pPr>
        <w:pStyle w:val="BodyText"/>
        <w:numPr>
          <w:ilvl w:val="0"/>
          <w:numId w:val="10"/>
        </w:numPr>
        <w:tabs>
          <w:tab w:val="clear" w:pos="1134"/>
          <w:tab w:val="left" w:pos="809" w:leader="none"/>
        </w:tabs>
        <w:bidi w:val="0"/>
        <w:spacing w:before="100" w:after="0"/>
        <w:ind w:hanging="283" w:start="809"/>
        <w:rPr/>
      </w:pPr>
      <w:r>
        <w:rPr>
          <w:rStyle w:val="Strong"/>
        </w:rPr>
        <w:t>Study:</w:t>
      </w:r>
      <w:r>
        <w:rPr/>
        <w:t xml:space="preserve"> trace each pathway from origin through its major landmarks and destination. </w:t>
      </w:r>
    </w:p>
    <w:p>
      <w:pPr>
        <w:pStyle w:val="BodyText"/>
        <w:numPr>
          <w:ilvl w:val="0"/>
          <w:numId w:val="10"/>
        </w:numPr>
        <w:tabs>
          <w:tab w:val="clear" w:pos="1134"/>
          <w:tab w:val="left" w:pos="809" w:leader="none"/>
        </w:tabs>
        <w:bidi w:val="0"/>
        <w:spacing w:before="100" w:after="0"/>
        <w:ind w:hanging="283" w:start="809"/>
        <w:rPr/>
      </w:pPr>
      <w:r>
        <w:rPr>
          <w:rStyle w:val="Strong"/>
        </w:rPr>
        <w:t>Compare:</w:t>
      </w:r>
      <w:r>
        <w:rPr/>
        <w:t xml:space="preserve"> use the Anatomical Region Atlas to compare pathways sharing an organ name or body area, then identify the decisive action word. </w:t>
      </w:r>
    </w:p>
    <w:p>
      <w:pPr>
        <w:pStyle w:val="BodyText"/>
        <w:numPr>
          <w:ilvl w:val="0"/>
          <w:numId w:val="10"/>
        </w:numPr>
        <w:tabs>
          <w:tab w:val="clear" w:pos="1134"/>
          <w:tab w:val="left" w:pos="809" w:leader="none"/>
        </w:tabs>
        <w:bidi w:val="0"/>
        <w:spacing w:before="100" w:after="0"/>
        <w:ind w:hanging="283" w:start="809"/>
        <w:rPr/>
      </w:pPr>
      <w:r>
        <w:rPr>
          <w:rStyle w:val="Strong"/>
        </w:rPr>
        <w:t>Practice:</w:t>
      </w:r>
      <w:r>
        <w:rPr/>
        <w:t xml:space="preserve"> use the visual gallery, pathway flashcards, reverse-recall region cards, mnemonic resources and optional Mock 10 activities. </w:t>
      </w:r>
    </w:p>
    <w:p>
      <w:pPr>
        <w:pStyle w:val="BodyText"/>
        <w:numPr>
          <w:ilvl w:val="0"/>
          <w:numId w:val="10"/>
        </w:numPr>
        <w:tabs>
          <w:tab w:val="clear" w:pos="1134"/>
          <w:tab w:val="left" w:pos="809" w:leader="none"/>
        </w:tabs>
        <w:bidi w:val="0"/>
        <w:spacing w:before="100" w:after="0"/>
        <w:ind w:hanging="283" w:start="809"/>
        <w:rPr/>
      </w:pPr>
      <w:r>
        <w:rPr>
          <w:rStyle w:val="Strong"/>
        </w:rPr>
        <w:t>Map:</w:t>
      </w:r>
      <w:r>
        <w:rPr/>
        <w:t xml:space="preserve"> select an unfamiliar area, inventory every route, group by system and reconstruct origin, direction and destination. </w:t>
      </w:r>
    </w:p>
    <w:p>
      <w:pPr>
        <w:pStyle w:val="BodyText"/>
        <w:numPr>
          <w:ilvl w:val="0"/>
          <w:numId w:val="10"/>
        </w:numPr>
        <w:tabs>
          <w:tab w:val="clear" w:pos="1134"/>
          <w:tab w:val="left" w:pos="809" w:leader="none"/>
        </w:tabs>
        <w:bidi w:val="0"/>
        <w:spacing w:before="100" w:after="0"/>
        <w:ind w:hanging="283" w:start="809"/>
        <w:rPr/>
      </w:pPr>
      <w:r>
        <w:rPr>
          <w:rStyle w:val="Strong"/>
        </w:rPr>
        <w:t>Review:</w:t>
      </w:r>
      <w:r>
        <w:rPr/>
        <w:t xml:space="preserve"> explain missed images with an action word and two landmarks, then return to the related area and objective. </w:t>
      </w:r>
    </w:p>
    <w:p>
      <w:pPr>
        <w:pStyle w:val="BodyText"/>
        <w:numPr>
          <w:ilvl w:val="0"/>
          <w:numId w:val="10"/>
        </w:numPr>
        <w:tabs>
          <w:tab w:val="clear" w:pos="1134"/>
          <w:tab w:val="left" w:pos="809" w:leader="none"/>
        </w:tabs>
        <w:bidi w:val="0"/>
        <w:ind w:hanging="283" w:start="809"/>
        <w:rPr/>
      </w:pPr>
      <w:r>
        <w:rPr>
          <w:rStyle w:val="Strong"/>
        </w:rPr>
        <w:t>Complete:</w:t>
      </w:r>
      <w:r>
        <w:rPr/>
        <w:t xml:space="preserve"> take the mandatory Continuing Education module examination to receive the certificate. </w:t>
      </w:r>
    </w:p>
    <w:p>
      <w:pPr>
        <w:pStyle w:val="Heading2"/>
        <w:keepNext w:val="true"/>
        <w:numPr>
          <w:ilvl w:val="0"/>
          <w:numId w:val="0"/>
        </w:numPr>
        <w:pBdr>
          <w:bottom w:val="single" w:sz="12" w:space="5" w:color="EADFF3"/>
        </w:pBdr>
        <w:bidi w:val="0"/>
        <w:spacing w:before="440" w:after="120"/>
        <w:rPr/>
      </w:pPr>
      <w:r>
        <w:rPr/>
        <w:t>Assessment and Certificate Requirements</w:t>
      </w:r>
    </w:p>
    <w:tbl>
      <w:tblPr>
        <w:tblW w:w="10034" w:type="dxa"/>
        <w:jc w:val="start"/>
        <w:tblInd w:w="0" w:type="dxa"/>
        <w:tblLayout w:type="fixed"/>
        <w:tblCellMar>
          <w:top w:w="28" w:type="dxa"/>
          <w:start w:w="28" w:type="dxa"/>
          <w:bottom w:w="28" w:type="dxa"/>
          <w:end w:w="28" w:type="dxa"/>
        </w:tblCellMar>
      </w:tblPr>
      <w:tblGrid>
        <w:gridCol w:w="3121"/>
        <w:gridCol w:w="1630"/>
        <w:gridCol w:w="5283"/>
      </w:tblGrid>
      <w:tr>
        <w:trPr>
          <w:tblHeader w:val="true"/>
        </w:trPr>
        <w:tc>
          <w:tcPr>
            <w:tcW w:w="3121" w:type="dxa"/>
            <w:tcBorders/>
            <w:vAlign w:val="center"/>
          </w:tcPr>
          <w:p>
            <w:pPr>
              <w:pStyle w:val="TableHeading"/>
              <w:suppressLineNumbers/>
              <w:bidi w:val="0"/>
              <w:spacing w:before="100" w:after="160"/>
              <w:jc w:val="start"/>
              <w:rPr/>
            </w:pPr>
            <w:r>
              <w:rPr/>
              <w:t>Activity</w:t>
            </w:r>
          </w:p>
        </w:tc>
        <w:tc>
          <w:tcPr>
            <w:tcW w:w="1630" w:type="dxa"/>
            <w:tcBorders/>
            <w:vAlign w:val="center"/>
          </w:tcPr>
          <w:p>
            <w:pPr>
              <w:pStyle w:val="TableHeading"/>
              <w:suppressLineNumbers/>
              <w:bidi w:val="0"/>
              <w:spacing w:before="100" w:after="160"/>
              <w:jc w:val="start"/>
              <w:rPr/>
            </w:pPr>
            <w:r>
              <w:rPr/>
              <w:t>Status</w:t>
            </w:r>
          </w:p>
        </w:tc>
        <w:tc>
          <w:tcPr>
            <w:tcW w:w="5283" w:type="dxa"/>
            <w:tcBorders/>
            <w:vAlign w:val="center"/>
          </w:tcPr>
          <w:p>
            <w:pPr>
              <w:pStyle w:val="TableHeading"/>
              <w:suppressLineNumbers/>
              <w:bidi w:val="0"/>
              <w:spacing w:before="100" w:after="160"/>
              <w:jc w:val="start"/>
              <w:rPr/>
            </w:pPr>
            <w:r>
              <w:rPr/>
              <w:t>Purpose</w:t>
            </w:r>
          </w:p>
        </w:tc>
      </w:tr>
      <w:tr>
        <w:trPr/>
        <w:tc>
          <w:tcPr>
            <w:tcW w:w="3121" w:type="dxa"/>
            <w:tcBorders/>
            <w:vAlign w:val="center"/>
          </w:tcPr>
          <w:p>
            <w:pPr>
              <w:pStyle w:val="TableContents"/>
              <w:bidi w:val="0"/>
              <w:spacing w:before="100" w:after="160"/>
              <w:rPr/>
            </w:pPr>
            <w:r>
              <w:rPr/>
              <w:t>Chapter reading and visual review gallery</w:t>
            </w:r>
          </w:p>
        </w:tc>
        <w:tc>
          <w:tcPr>
            <w:tcW w:w="1630" w:type="dxa"/>
            <w:tcBorders/>
            <w:vAlign w:val="center"/>
          </w:tcPr>
          <w:p>
            <w:pPr>
              <w:pStyle w:val="TableContents"/>
              <w:bidi w:val="0"/>
              <w:spacing w:before="100" w:after="160"/>
              <w:rPr/>
            </w:pPr>
            <w:r>
              <w:rPr/>
              <w:t>Recommended</w:t>
            </w:r>
          </w:p>
        </w:tc>
        <w:tc>
          <w:tcPr>
            <w:tcW w:w="5283" w:type="dxa"/>
            <w:tcBorders/>
            <w:vAlign w:val="center"/>
          </w:tcPr>
          <w:p>
            <w:pPr>
              <w:pStyle w:val="TableContents"/>
              <w:bidi w:val="0"/>
              <w:spacing w:before="100" w:after="160"/>
              <w:rPr/>
            </w:pPr>
            <w:r>
              <w:rPr/>
              <w:t>Build the pathway recognition framework.</w:t>
            </w:r>
          </w:p>
        </w:tc>
      </w:tr>
      <w:tr>
        <w:trPr/>
        <w:tc>
          <w:tcPr>
            <w:tcW w:w="3121" w:type="dxa"/>
            <w:tcBorders/>
            <w:vAlign w:val="center"/>
          </w:tcPr>
          <w:p>
            <w:pPr>
              <w:pStyle w:val="TableContents"/>
              <w:bidi w:val="0"/>
              <w:spacing w:before="100" w:after="160"/>
              <w:rPr/>
            </w:pPr>
            <w:r>
              <w:rPr/>
              <w:t>Flashcards and self-test</w:t>
            </w:r>
          </w:p>
        </w:tc>
        <w:tc>
          <w:tcPr>
            <w:tcW w:w="1630" w:type="dxa"/>
            <w:tcBorders/>
            <w:vAlign w:val="center"/>
          </w:tcPr>
          <w:p>
            <w:pPr>
              <w:pStyle w:val="TableContents"/>
              <w:bidi w:val="0"/>
              <w:spacing w:before="100" w:after="160"/>
              <w:rPr/>
            </w:pPr>
            <w:r>
              <w:rPr/>
              <w:t>Optional</w:t>
            </w:r>
          </w:p>
        </w:tc>
        <w:tc>
          <w:tcPr>
            <w:tcW w:w="5283" w:type="dxa"/>
            <w:tcBorders/>
            <w:vAlign w:val="center"/>
          </w:tcPr>
          <w:p>
            <w:pPr>
              <w:pStyle w:val="TableContents"/>
              <w:bidi w:val="0"/>
              <w:spacing w:before="100" w:after="160"/>
              <w:rPr/>
            </w:pPr>
            <w:r>
              <w:rPr/>
              <w:t>Active recall and unscored practice.</w:t>
            </w:r>
          </w:p>
        </w:tc>
      </w:tr>
      <w:tr>
        <w:trPr/>
        <w:tc>
          <w:tcPr>
            <w:tcW w:w="3121" w:type="dxa"/>
            <w:tcBorders/>
            <w:vAlign w:val="center"/>
          </w:tcPr>
          <w:p>
            <w:pPr>
              <w:pStyle w:val="TableContents"/>
              <w:bidi w:val="0"/>
              <w:spacing w:before="100" w:after="160"/>
              <w:rPr/>
            </w:pPr>
            <w:r>
              <w:rPr/>
              <w:t>Twelve Objective Mock 10 examinations</w:t>
            </w:r>
          </w:p>
        </w:tc>
        <w:tc>
          <w:tcPr>
            <w:tcW w:w="1630" w:type="dxa"/>
            <w:tcBorders/>
            <w:vAlign w:val="center"/>
          </w:tcPr>
          <w:p>
            <w:pPr>
              <w:pStyle w:val="TableContents"/>
              <w:bidi w:val="0"/>
              <w:spacing w:before="100" w:after="160"/>
              <w:rPr/>
            </w:pPr>
            <w:r>
              <w:rPr/>
              <w:t>Optional</w:t>
            </w:r>
          </w:p>
        </w:tc>
        <w:tc>
          <w:tcPr>
            <w:tcW w:w="5283" w:type="dxa"/>
            <w:tcBorders/>
            <w:vAlign w:val="center"/>
          </w:tcPr>
          <w:p>
            <w:pPr>
              <w:pStyle w:val="TableContents"/>
              <w:bidi w:val="0"/>
              <w:spacing w:before="100" w:after="160"/>
              <w:rPr/>
            </w:pPr>
            <w:r>
              <w:rPr/>
              <w:t>Ten questions per objective with explanatory feedback.</w:t>
            </w:r>
          </w:p>
        </w:tc>
      </w:tr>
      <w:tr>
        <w:trPr/>
        <w:tc>
          <w:tcPr>
            <w:tcW w:w="3121" w:type="dxa"/>
            <w:tcBorders/>
            <w:vAlign w:val="center"/>
          </w:tcPr>
          <w:p>
            <w:pPr>
              <w:pStyle w:val="TableContents"/>
              <w:bidi w:val="0"/>
              <w:spacing w:before="100" w:after="160"/>
              <w:rPr/>
            </w:pPr>
            <w:r>
              <w:rPr/>
              <w:t>Previous chapter activities</w:t>
            </w:r>
          </w:p>
        </w:tc>
        <w:tc>
          <w:tcPr>
            <w:tcW w:w="1630" w:type="dxa"/>
            <w:tcBorders/>
            <w:vAlign w:val="center"/>
          </w:tcPr>
          <w:p>
            <w:pPr>
              <w:pStyle w:val="TableContents"/>
              <w:bidi w:val="0"/>
              <w:spacing w:before="100" w:after="160"/>
              <w:rPr/>
            </w:pPr>
            <w:r>
              <w:rPr/>
              <w:t>Optional</w:t>
            </w:r>
          </w:p>
        </w:tc>
        <w:tc>
          <w:tcPr>
            <w:tcW w:w="5283" w:type="dxa"/>
            <w:tcBorders/>
            <w:vAlign w:val="center"/>
          </w:tcPr>
          <w:p>
            <w:pPr>
              <w:pStyle w:val="TableContents"/>
              <w:bidi w:val="0"/>
              <w:spacing w:before="100" w:after="160"/>
              <w:rPr/>
            </w:pPr>
            <w:r>
              <w:rPr/>
              <w:t>Additional terminology and visual review.</w:t>
            </w:r>
          </w:p>
        </w:tc>
      </w:tr>
      <w:tr>
        <w:trPr/>
        <w:tc>
          <w:tcPr>
            <w:tcW w:w="3121" w:type="dxa"/>
            <w:tcBorders/>
            <w:vAlign w:val="center"/>
          </w:tcPr>
          <w:p>
            <w:pPr>
              <w:pStyle w:val="TableContents"/>
              <w:bidi w:val="0"/>
              <w:spacing w:before="100" w:after="160"/>
              <w:rPr/>
            </w:pPr>
            <w:r>
              <w:rPr>
                <w:rStyle w:val="Strong"/>
              </w:rPr>
              <w:t>Continuing Education module examination</w:t>
            </w:r>
          </w:p>
        </w:tc>
        <w:tc>
          <w:tcPr>
            <w:tcW w:w="1630" w:type="dxa"/>
            <w:tcBorders/>
            <w:vAlign w:val="center"/>
          </w:tcPr>
          <w:p>
            <w:pPr>
              <w:pStyle w:val="TableContents"/>
              <w:bidi w:val="0"/>
              <w:spacing w:before="100" w:after="160"/>
              <w:rPr/>
            </w:pPr>
            <w:r>
              <w:rPr>
                <w:rStyle w:val="Strong"/>
              </w:rPr>
              <w:t>Mandatory</w:t>
            </w:r>
          </w:p>
        </w:tc>
        <w:tc>
          <w:tcPr>
            <w:tcW w:w="5283" w:type="dxa"/>
            <w:tcBorders/>
            <w:vAlign w:val="center"/>
          </w:tcPr>
          <w:p>
            <w:pPr>
              <w:pStyle w:val="TableContents"/>
              <w:bidi w:val="0"/>
              <w:spacing w:before="100" w:after="160"/>
              <w:rPr/>
            </w:pPr>
            <w:r>
              <w:rPr>
                <w:rStyle w:val="Strong"/>
              </w:rPr>
              <w:t>Required to complete the module and receive the Continuing Education certificate.</w:t>
            </w:r>
          </w:p>
        </w:tc>
      </w:tr>
    </w:tbl>
    <w:p>
      <w:pPr>
        <w:pStyle w:val="BodyText"/>
        <w:bidi w:val="0"/>
        <w:spacing w:before="240" w:after="240"/>
        <w:ind w:hanging="0" w:start="240" w:end="240"/>
        <w:rPr/>
      </w:pPr>
      <w:r>
        <w:rPr>
          <w:rStyle w:val="Strong"/>
          <w:color w:val="463557"/>
          <w:shd w:fill="F7F1FB" w:val="clear"/>
        </w:rPr>
        <w:t>Certificate rule:</w:t>
      </w:r>
      <w:r>
        <w:rPr>
          <w:color w:val="463557"/>
          <w:shd w:fill="F7F1FB" w:val="clear"/>
        </w:rPr>
        <w:t xml:space="preserve"> the personalized Continuing Education certificate is issued only after the mandatory module examination is completed. The optional activities do not replace this examination.</w:t>
      </w:r>
    </w:p>
    <w:p>
      <w:pPr>
        <w:pStyle w:val="Heading2"/>
        <w:keepNext w:val="true"/>
        <w:numPr>
          <w:ilvl w:val="0"/>
          <w:numId w:val="0"/>
        </w:numPr>
        <w:pBdr>
          <w:bottom w:val="single" w:sz="12" w:space="5" w:color="EADFF3"/>
        </w:pBdr>
        <w:bidi w:val="0"/>
        <w:spacing w:before="440" w:after="120"/>
        <w:rPr/>
      </w:pPr>
      <w:r>
        <w:rPr/>
        <w:t>Clinical Reasoning Boundary</w:t>
      </w:r>
    </w:p>
    <w:p>
      <w:pPr>
        <w:pStyle w:val="BodyText"/>
        <w:bidi w:val="0"/>
        <w:spacing w:before="100" w:after="160"/>
        <w:ind w:start="100" w:end="100"/>
        <w:rPr/>
      </w:pPr>
      <w:r>
        <w:rPr/>
        <w:t>A symptom located along a pathway can guide further examination, but location alone does not establish a zangfu pattern or determine treatment. Pattern differentiation, anatomy, safety, the complete presentation and the individual actions of points remain necessary. The pathway diagrams are educational models and should not be interpreted as modern anatomical structures or fixed tissue planes.</w:t>
      </w:r>
    </w:p>
    <w:p>
      <w:pPr>
        <w:pStyle w:val="Heading2"/>
        <w:keepNext w:val="true"/>
        <w:numPr>
          <w:ilvl w:val="0"/>
          <w:numId w:val="0"/>
        </w:numPr>
        <w:pBdr>
          <w:bottom w:val="single" w:sz="12" w:space="5" w:color="EADFF3"/>
        </w:pBdr>
        <w:bidi w:val="0"/>
        <w:spacing w:before="440" w:after="120"/>
        <w:rPr/>
      </w:pPr>
      <w:r>
        <w:rPr/>
        <w:t>Core Study References</w:t>
      </w:r>
    </w:p>
    <w:p>
      <w:pPr>
        <w:pStyle w:val="BodyText"/>
        <w:bidi w:val="0"/>
        <w:spacing w:before="100" w:after="160"/>
        <w:ind w:start="100" w:end="100"/>
        <w:rPr/>
      </w:pPr>
      <w:r>
        <w:rPr/>
        <w:t xml:space="preserve">Deadman, Al-Khafaji and Baker, </w:t>
      </w:r>
      <w:r>
        <w:rPr>
          <w:rStyle w:val="Emphasis"/>
        </w:rPr>
        <w:t>A Manual of Acupuncture</w:t>
      </w:r>
      <w:r>
        <w:rPr/>
        <w:t>: The Channels and Collaterals; The Twelve Primary, Divergent and Sinew Channels; The Luo-Connecting Channels; The Eight Extraordinary Vessels.</w:t>
      </w:r>
    </w:p>
    <w:p>
      <w:pPr>
        <w:pStyle w:val="BodyText"/>
        <w:bidi w:val="0"/>
        <w:spacing w:before="100" w:after="160"/>
        <w:ind w:start="100" w:end="100"/>
        <w:rPr/>
      </w:pPr>
      <w:r>
        <w:rPr/>
        <w:t>The visual exercises in this course use the instructor-supplied assessment images for the Moodle chapter.</w:t>
      </w:r>
    </w:p>
    <w:tbl>
      <w:tblPr>
        <w:tblW w:w="3679" w:type="dxa"/>
        <w:jc w:val="start"/>
        <w:tblInd w:w="0" w:type="dxa"/>
        <w:tblLayout w:type="fixed"/>
        <w:tblCellMar>
          <w:top w:w="28" w:type="dxa"/>
          <w:start w:w="28" w:type="dxa"/>
          <w:bottom w:w="28" w:type="dxa"/>
          <w:end w:w="28" w:type="dxa"/>
        </w:tblCellMar>
      </w:tblPr>
      <w:tblGrid>
        <w:gridCol w:w="1830"/>
        <w:gridCol w:w="1849"/>
      </w:tblGrid>
      <w:tr>
        <w:trPr/>
        <w:tc>
          <w:tcPr>
            <w:tcW w:w="1830" w:type="dxa"/>
            <w:tcBorders/>
            <w:vAlign w:val="center"/>
          </w:tcPr>
          <w:p>
            <w:pPr>
              <w:pStyle w:val="TableContents"/>
              <w:bidi w:val="0"/>
              <w:spacing w:before="100" w:after="160"/>
              <w:rPr/>
            </w:pPr>
            <w:r>
              <w:rPr/>
              <w:t>Course Instructor</w:t>
            </w:r>
          </w:p>
        </w:tc>
        <w:tc>
          <w:tcPr>
            <w:tcW w:w="1849" w:type="dxa"/>
            <w:tcBorders/>
            <w:vAlign w:val="center"/>
          </w:tcPr>
          <w:p>
            <w:pPr>
              <w:pStyle w:val="TableContents"/>
              <w:bidi w:val="0"/>
              <w:spacing w:before="100" w:after="160"/>
              <w:rPr/>
            </w:pPr>
            <w:r>
              <w:rPr/>
              <w:t>Program Director</w:t>
            </w:r>
          </w:p>
        </w:tc>
      </w:tr>
    </w:tbl>
    <w:p>
      <w:pPr>
        <w:pStyle w:val="BodyTextfooter-note"/>
        <w:bidi w:val="0"/>
        <w:spacing w:before="400" w:after="160"/>
        <w:jc w:val="center"/>
        <w:rPr/>
      </w:pPr>
      <w:r>
        <w:rPr/>
        <w:t>AcupunctureTests.com · Channel Pathway Identification and Comparison · Continuing Education Course Summary</w:t>
      </w:r>
    </w:p>
    <w:p>
      <w:pPr>
        <w:pStyle w:val="Heading2page-break"/>
        <w:bidi w:val="0"/>
        <w:rPr/>
      </w:pPr>
      <w:r>
        <w:rPr/>
        <w:t>Appendix — Areas Reached by the Channels</w:t>
      </w:r>
    </w:p>
    <w:p>
      <w:pPr>
        <w:pStyle w:val="BodyText"/>
        <w:bidi w:val="0"/>
        <w:spacing w:before="100" w:after="160"/>
        <w:ind w:start="100" w:end="100"/>
        <w:rPr/>
      </w:pPr>
      <w:r>
        <w:rPr/>
        <w:t>This anatomical index supports reverse recall: begin with a body area, then identify every Primary, Divergent, Luo-Connecting, Sinew or Extraordinary pathway that reaches it. Directional language—such as ascends, descends, binds, disperses, traverses and originates—has been retained because it provides important identification evidence.</w:t>
      </w:r>
    </w:p>
    <w:tbl>
      <w:tblPr>
        <w:tblW w:w="4297" w:type="dxa"/>
        <w:jc w:val="start"/>
        <w:tblInd w:w="0" w:type="dxa"/>
        <w:tblLayout w:type="fixed"/>
        <w:tblCellMar>
          <w:top w:w="28" w:type="dxa"/>
          <w:start w:w="28" w:type="dxa"/>
          <w:bottom w:w="28" w:type="dxa"/>
          <w:end w:w="28" w:type="dxa"/>
        </w:tblCellMar>
      </w:tblPr>
      <w:tblGrid>
        <w:gridCol w:w="2052"/>
        <w:gridCol w:w="2245"/>
      </w:tblGrid>
      <w:tr>
        <w:trPr>
          <w:tblHeader w:val="true"/>
        </w:trPr>
        <w:tc>
          <w:tcPr>
            <w:tcW w:w="2052" w:type="dxa"/>
            <w:tcBorders/>
            <w:vAlign w:val="center"/>
          </w:tcPr>
          <w:p>
            <w:pPr>
              <w:pStyle w:val="TableHeading"/>
              <w:suppressLineNumbers/>
              <w:bidi w:val="0"/>
              <w:spacing w:before="100" w:after="160"/>
              <w:jc w:val="start"/>
              <w:rPr/>
            </w:pPr>
            <w:r>
              <w:rPr/>
              <w:t>Body Region</w:t>
            </w:r>
          </w:p>
        </w:tc>
        <w:tc>
          <w:tcPr>
            <w:tcW w:w="2245" w:type="dxa"/>
            <w:tcBorders/>
            <w:vAlign w:val="center"/>
          </w:tcPr>
          <w:p>
            <w:pPr>
              <w:pStyle w:val="TableHeading"/>
              <w:suppressLineNumbers/>
              <w:bidi w:val="0"/>
              <w:spacing w:before="100" w:after="160"/>
              <w:jc w:val="start"/>
              <w:rPr/>
            </w:pPr>
            <w:r>
              <w:rPr/>
              <w:t>Areas Included</w:t>
            </w:r>
          </w:p>
        </w:tc>
      </w:tr>
      <w:tr>
        <w:trPr/>
        <w:tc>
          <w:tcPr>
            <w:tcW w:w="2052" w:type="dxa"/>
            <w:tcBorders/>
            <w:vAlign w:val="center"/>
          </w:tcPr>
          <w:p>
            <w:pPr>
              <w:pStyle w:val="TableContents"/>
              <w:bidi w:val="0"/>
              <w:spacing w:before="100" w:after="160"/>
              <w:rPr/>
            </w:pPr>
            <w:r>
              <w:rPr>
                <w:rStyle w:val="Strong"/>
              </w:rPr>
              <w:t>Head &amp; neck</w:t>
            </w:r>
          </w:p>
        </w:tc>
        <w:tc>
          <w:tcPr>
            <w:tcW w:w="2245" w:type="dxa"/>
            <w:tcBorders/>
            <w:vAlign w:val="center"/>
          </w:tcPr>
          <w:p>
            <w:pPr>
              <w:pStyle w:val="TableContents"/>
              <w:bidi w:val="0"/>
              <w:spacing w:before="100" w:after="160"/>
              <w:rPr/>
            </w:pPr>
            <w:r>
              <w:rPr/>
              <w:t>19 areas</w:t>
            </w:r>
          </w:p>
        </w:tc>
      </w:tr>
      <w:tr>
        <w:trPr/>
        <w:tc>
          <w:tcPr>
            <w:tcW w:w="2052" w:type="dxa"/>
            <w:tcBorders/>
            <w:vAlign w:val="center"/>
          </w:tcPr>
          <w:p>
            <w:pPr>
              <w:pStyle w:val="TableContents"/>
              <w:bidi w:val="0"/>
              <w:spacing w:before="100" w:after="160"/>
              <w:rPr/>
            </w:pPr>
            <w:r>
              <w:rPr>
                <w:rStyle w:val="Strong"/>
              </w:rPr>
              <w:t>Upper limb</w:t>
            </w:r>
          </w:p>
        </w:tc>
        <w:tc>
          <w:tcPr>
            <w:tcW w:w="2245" w:type="dxa"/>
            <w:tcBorders/>
            <w:vAlign w:val="center"/>
          </w:tcPr>
          <w:p>
            <w:pPr>
              <w:pStyle w:val="TableContents"/>
              <w:bidi w:val="0"/>
              <w:spacing w:before="100" w:after="160"/>
              <w:rPr/>
            </w:pPr>
            <w:r>
              <w:rPr/>
              <w:t>5 areas</w:t>
            </w:r>
          </w:p>
        </w:tc>
      </w:tr>
      <w:tr>
        <w:trPr/>
        <w:tc>
          <w:tcPr>
            <w:tcW w:w="2052" w:type="dxa"/>
            <w:tcBorders/>
            <w:vAlign w:val="center"/>
          </w:tcPr>
          <w:p>
            <w:pPr>
              <w:pStyle w:val="TableContents"/>
              <w:bidi w:val="0"/>
              <w:spacing w:before="100" w:after="160"/>
              <w:rPr/>
            </w:pPr>
            <w:r>
              <w:rPr>
                <w:rStyle w:val="Strong"/>
              </w:rPr>
              <w:t>Thorax &amp; back</w:t>
            </w:r>
          </w:p>
        </w:tc>
        <w:tc>
          <w:tcPr>
            <w:tcW w:w="2245" w:type="dxa"/>
            <w:tcBorders/>
            <w:vAlign w:val="center"/>
          </w:tcPr>
          <w:p>
            <w:pPr>
              <w:pStyle w:val="TableContents"/>
              <w:bidi w:val="0"/>
              <w:spacing w:before="100" w:after="160"/>
              <w:rPr/>
            </w:pPr>
            <w:r>
              <w:rPr/>
              <w:t>6 areas</w:t>
            </w:r>
          </w:p>
        </w:tc>
      </w:tr>
      <w:tr>
        <w:trPr/>
        <w:tc>
          <w:tcPr>
            <w:tcW w:w="2052" w:type="dxa"/>
            <w:tcBorders/>
            <w:vAlign w:val="center"/>
          </w:tcPr>
          <w:p>
            <w:pPr>
              <w:pStyle w:val="TableContents"/>
              <w:bidi w:val="0"/>
              <w:spacing w:before="100" w:after="160"/>
              <w:rPr/>
            </w:pPr>
            <w:r>
              <w:rPr>
                <w:rStyle w:val="Strong"/>
              </w:rPr>
              <w:t>Abdomen &amp; pelvis</w:t>
            </w:r>
          </w:p>
        </w:tc>
        <w:tc>
          <w:tcPr>
            <w:tcW w:w="2245" w:type="dxa"/>
            <w:tcBorders/>
            <w:vAlign w:val="center"/>
          </w:tcPr>
          <w:p>
            <w:pPr>
              <w:pStyle w:val="TableContents"/>
              <w:bidi w:val="0"/>
              <w:spacing w:before="100" w:after="160"/>
              <w:rPr/>
            </w:pPr>
            <w:r>
              <w:rPr/>
              <w:t>6 areas</w:t>
            </w:r>
          </w:p>
        </w:tc>
      </w:tr>
      <w:tr>
        <w:trPr/>
        <w:tc>
          <w:tcPr>
            <w:tcW w:w="2052" w:type="dxa"/>
            <w:tcBorders/>
            <w:vAlign w:val="center"/>
          </w:tcPr>
          <w:p>
            <w:pPr>
              <w:pStyle w:val="TableContents"/>
              <w:bidi w:val="0"/>
              <w:spacing w:before="100" w:after="160"/>
              <w:rPr/>
            </w:pPr>
            <w:r>
              <w:rPr>
                <w:rStyle w:val="Strong"/>
              </w:rPr>
              <w:t>Lower limb</w:t>
            </w:r>
          </w:p>
        </w:tc>
        <w:tc>
          <w:tcPr>
            <w:tcW w:w="2245" w:type="dxa"/>
            <w:tcBorders/>
            <w:vAlign w:val="center"/>
          </w:tcPr>
          <w:p>
            <w:pPr>
              <w:pStyle w:val="TableContents"/>
              <w:bidi w:val="0"/>
              <w:spacing w:before="100" w:after="160"/>
              <w:rPr/>
            </w:pPr>
            <w:r>
              <w:rPr/>
              <w:t>5 areas</w:t>
            </w:r>
          </w:p>
        </w:tc>
      </w:tr>
      <w:tr>
        <w:trPr/>
        <w:tc>
          <w:tcPr>
            <w:tcW w:w="2052" w:type="dxa"/>
            <w:tcBorders/>
            <w:vAlign w:val="center"/>
          </w:tcPr>
          <w:p>
            <w:pPr>
              <w:pStyle w:val="TableContents"/>
              <w:bidi w:val="0"/>
              <w:spacing w:before="100" w:after="160"/>
              <w:rPr/>
            </w:pPr>
            <w:r>
              <w:rPr>
                <w:rStyle w:val="Strong"/>
              </w:rPr>
              <w:t>Internal organs</w:t>
            </w:r>
          </w:p>
        </w:tc>
        <w:tc>
          <w:tcPr>
            <w:tcW w:w="2245" w:type="dxa"/>
            <w:tcBorders/>
            <w:vAlign w:val="center"/>
          </w:tcPr>
          <w:p>
            <w:pPr>
              <w:pStyle w:val="TableContents"/>
              <w:bidi w:val="0"/>
              <w:spacing w:before="100" w:after="160"/>
              <w:rPr/>
            </w:pPr>
            <w:r>
              <w:rPr/>
              <w:t>12 areas</w:t>
            </w:r>
          </w:p>
        </w:tc>
      </w:tr>
      <w:tr>
        <w:trPr/>
        <w:tc>
          <w:tcPr>
            <w:tcW w:w="2052" w:type="dxa"/>
            <w:tcBorders/>
            <w:vAlign w:val="center"/>
          </w:tcPr>
          <w:p>
            <w:pPr>
              <w:pStyle w:val="TableHeading"/>
              <w:suppressLineNumbers/>
              <w:bidi w:val="0"/>
              <w:spacing w:before="100" w:after="160"/>
              <w:jc w:val="start"/>
              <w:rPr/>
            </w:pPr>
            <w:r>
              <w:rPr/>
              <w:t>Total</w:t>
            </w:r>
          </w:p>
        </w:tc>
        <w:tc>
          <w:tcPr>
            <w:tcW w:w="2245" w:type="dxa"/>
            <w:tcBorders/>
            <w:vAlign w:val="center"/>
          </w:tcPr>
          <w:p>
            <w:pPr>
              <w:pStyle w:val="TableHeading"/>
              <w:suppressLineNumbers/>
              <w:bidi w:val="0"/>
              <w:spacing w:before="100" w:after="160"/>
              <w:jc w:val="start"/>
              <w:rPr/>
            </w:pPr>
            <w:r>
              <w:rPr/>
              <w:t>53 anatomical areas</w:t>
            </w:r>
          </w:p>
        </w:tc>
      </w:tr>
    </w:tbl>
    <w:p>
      <w:pPr>
        <w:pStyle w:val="BodyText"/>
        <w:bidi w:val="0"/>
        <w:spacing w:before="240" w:after="240"/>
        <w:ind w:hanging="0" w:start="240" w:end="240"/>
        <w:rPr/>
      </w:pPr>
      <w:r>
        <w:rPr>
          <w:rStyle w:val="Strong"/>
          <w:color w:val="463557"/>
          <w:shd w:fill="F7F1FB" w:val="clear"/>
        </w:rPr>
        <w:t>How to use this appendix:</w:t>
      </w:r>
      <w:r>
        <w:rPr>
          <w:color w:val="463557"/>
          <w:shd w:fill="F7F1FB" w:val="clear"/>
        </w:rPr>
        <w:t xml:space="preserve"> cover the lists, name the pathways that reach the selected area, then verify the grouped answer and repeat the memory cue aloud.</w:t>
      </w:r>
    </w:p>
    <w:p>
      <w:pPr>
        <w:pStyle w:val="Heading2page-break"/>
        <w:bidi w:val="0"/>
        <w:rPr/>
      </w:pPr>
      <w:r>
        <w:rPr/>
        <w:t>Head &amp; neck</w:t>
      </w:r>
    </w:p>
    <w:p>
      <w:pPr>
        <w:pStyle w:val="Heading3"/>
        <w:keepLines/>
        <w:bidi w:val="0"/>
        <w:spacing w:before="160" w:after="160"/>
        <w:ind w:hanging="0" w:start="440" w:end="440"/>
        <w:rPr>
          <w:bdr w:val="single" w:sz="2" w:space="10" w:color="C9D9DF"/>
        </w:rPr>
      </w:pPr>
      <w:r>
        <w:rPr>
          <w:bdr w:val="single" w:sz="2" w:space="10" w:color="C9D9DF"/>
        </w:rPr>
        <w:t>Brain</w:t>
      </w:r>
    </w:p>
    <w:p>
      <w:pPr>
        <w:pStyle w:val="BodyText"/>
        <w:keepLines/>
        <w:bidi w:val="0"/>
        <w:spacing w:before="160" w:after="160"/>
        <w:ind w:hanging="0" w:start="160" w:end="160"/>
        <w:rPr/>
      </w:pPr>
      <w:r>
        <w:rPr>
          <w:rStyle w:val="Strong"/>
        </w:rPr>
        <w:t>Channels</w:t>
      </w:r>
    </w:p>
    <w:p>
      <w:pPr>
        <w:pStyle w:val="BodyText"/>
        <w:keepLines/>
        <w:numPr>
          <w:ilvl w:val="0"/>
          <w:numId w:val="11"/>
        </w:numPr>
        <w:tabs>
          <w:tab w:val="clear" w:pos="1134"/>
          <w:tab w:val="left" w:pos="869" w:leader="none"/>
        </w:tabs>
        <w:bidi w:val="0"/>
        <w:spacing w:before="160" w:after="160"/>
        <w:ind w:hanging="283" w:start="869" w:end="160"/>
        <w:rPr>
          <w:bdr w:val="single" w:sz="2" w:space="10" w:color="C9D9DF"/>
        </w:rPr>
      </w:pPr>
      <w:r>
        <w:rPr>
          <w:bdr w:val="single" w:sz="2" w:space="10" w:color="C9D9DF"/>
        </w:rPr>
        <w:t>Bladder primary channel</w:t>
      </w:r>
    </w:p>
    <w:p>
      <w:pPr>
        <w:pStyle w:val="BodyText"/>
        <w:keepLines/>
        <w:numPr>
          <w:ilvl w:val="0"/>
          <w:numId w:val="11"/>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w:t>
      </w:r>
    </w:p>
    <w:p>
      <w:pPr>
        <w:pStyle w:val="BodyText"/>
        <w:keepLines/>
        <w:numPr>
          <w:ilvl w:val="0"/>
          <w:numId w:val="11"/>
        </w:numPr>
        <w:tabs>
          <w:tab w:val="clear" w:pos="1134"/>
          <w:tab w:val="left" w:pos="869" w:leader="none"/>
        </w:tabs>
        <w:bidi w:val="0"/>
        <w:spacing w:before="160" w:after="160"/>
        <w:ind w:hanging="283" w:start="869" w:end="160"/>
        <w:rPr>
          <w:bdr w:val="single" w:sz="2" w:space="10" w:color="C9D9DF"/>
        </w:rPr>
      </w:pPr>
      <w:r>
        <w:rPr>
          <w:bdr w:val="single" w:sz="2" w:space="10" w:color="C9D9DF"/>
        </w:rPr>
        <w:t>Yin Motility vessel</w:t>
      </w:r>
    </w:p>
    <w:p>
      <w:pPr>
        <w:pStyle w:val="BodyText"/>
        <w:keepLines/>
        <w:numPr>
          <w:ilvl w:val="0"/>
          <w:numId w:val="11"/>
        </w:numPr>
        <w:tabs>
          <w:tab w:val="clear" w:pos="1134"/>
          <w:tab w:val="left" w:pos="869" w:leader="none"/>
        </w:tabs>
        <w:bidi w:val="0"/>
        <w:spacing w:before="160" w:after="160"/>
        <w:ind w:hanging="283" w:start="869" w:end="160"/>
        <w:rPr>
          <w:bdr w:val="single" w:sz="2" w:space="10" w:color="C9D9DF"/>
        </w:rPr>
      </w:pPr>
      <w:r>
        <w:rPr>
          <w:bdr w:val="single" w:sz="2" w:space="10" w:color="C9D9DF"/>
        </w:rPr>
        <w:t>Yang Motility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B–Du–Qiao: Bladder Primary, Du Mai and both Motility Vessels.</w:t>
      </w:r>
    </w:p>
    <w:p>
      <w:pPr>
        <w:pStyle w:val="Heading3"/>
        <w:keepLines/>
        <w:bidi w:val="0"/>
        <w:spacing w:before="160" w:after="160"/>
        <w:ind w:hanging="0" w:start="440" w:end="440"/>
        <w:rPr>
          <w:bdr w:val="single" w:sz="2" w:space="10" w:color="C9D9DF"/>
        </w:rPr>
      </w:pPr>
      <w:r>
        <w:rPr>
          <w:bdr w:val="single" w:sz="2" w:space="10" w:color="C9D9DF"/>
        </w:rPr>
        <w:t>Cheek</w:t>
      </w:r>
    </w:p>
    <w:p>
      <w:pPr>
        <w:pStyle w:val="BodyText"/>
        <w:keepLines/>
        <w:bidi w:val="0"/>
        <w:spacing w:before="160" w:after="160"/>
        <w:ind w:hanging="0" w:start="160" w:end="160"/>
        <w:rPr/>
      </w:pPr>
      <w:r>
        <w:rPr>
          <w:rStyle w:val="Strong"/>
        </w:rPr>
        <w:t>Channels</w:t>
      </w:r>
    </w:p>
    <w:p>
      <w:pPr>
        <w:pStyle w:val="BodyText"/>
        <w:keepLines/>
        <w:numPr>
          <w:ilvl w:val="0"/>
          <w:numId w:val="12"/>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primary channel</w:t>
      </w:r>
    </w:p>
    <w:p>
      <w:pPr>
        <w:pStyle w:val="BodyText"/>
        <w:keepLines/>
        <w:numPr>
          <w:ilvl w:val="0"/>
          <w:numId w:val="12"/>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luo-connecting channel</w:t>
      </w:r>
    </w:p>
    <w:p>
      <w:pPr>
        <w:pStyle w:val="BodyText"/>
        <w:keepLines/>
        <w:numPr>
          <w:ilvl w:val="0"/>
          <w:numId w:val="12"/>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sinew channel</w:t>
      </w:r>
    </w:p>
    <w:p>
      <w:pPr>
        <w:pStyle w:val="BodyText"/>
        <w:keepLines/>
        <w:numPr>
          <w:ilvl w:val="0"/>
          <w:numId w:val="12"/>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channel</w:t>
      </w:r>
    </w:p>
    <w:p>
      <w:pPr>
        <w:pStyle w:val="BodyText"/>
        <w:keepLines/>
        <w:numPr>
          <w:ilvl w:val="0"/>
          <w:numId w:val="12"/>
        </w:numPr>
        <w:tabs>
          <w:tab w:val="clear" w:pos="1134"/>
          <w:tab w:val="left" w:pos="869" w:leader="none"/>
        </w:tabs>
        <w:bidi w:val="0"/>
        <w:spacing w:before="160" w:after="160"/>
        <w:ind w:hanging="283" w:start="869" w:end="160"/>
        <w:rPr>
          <w:bdr w:val="single" w:sz="2" w:space="10" w:color="C9D9DF"/>
        </w:rPr>
      </w:pPr>
      <w:r>
        <w:rPr>
          <w:bdr w:val="single" w:sz="2" w:space="10" w:color="C9D9DF"/>
        </w:rPr>
        <w:t>Heart primary channel</w:t>
      </w:r>
    </w:p>
    <w:p>
      <w:pPr>
        <w:pStyle w:val="BodyText"/>
        <w:keepLines/>
        <w:numPr>
          <w:ilvl w:val="0"/>
          <w:numId w:val="12"/>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 channel</w:t>
      </w:r>
    </w:p>
    <w:p>
      <w:pPr>
        <w:pStyle w:val="BodyText"/>
        <w:keepLines/>
        <w:numPr>
          <w:ilvl w:val="0"/>
          <w:numId w:val="12"/>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 channel binds at the cheekbone</w:t>
      </w:r>
    </w:p>
    <w:p>
      <w:pPr>
        <w:pStyle w:val="BodyText"/>
        <w:keepLines/>
        <w:numPr>
          <w:ilvl w:val="0"/>
          <w:numId w:val="12"/>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 channel</w:t>
      </w:r>
    </w:p>
    <w:p>
      <w:pPr>
        <w:pStyle w:val="BodyText"/>
        <w:keepLines/>
        <w:numPr>
          <w:ilvl w:val="0"/>
          <w:numId w:val="12"/>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divergent channel</w:t>
      </w:r>
    </w:p>
    <w:p>
      <w:pPr>
        <w:pStyle w:val="BodyText"/>
        <w:keepLines/>
        <w:numPr>
          <w:ilvl w:val="0"/>
          <w:numId w:val="12"/>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sinew channel</w:t>
      </w:r>
    </w:p>
    <w:p>
      <w:pPr>
        <w:pStyle w:val="BodyText"/>
        <w:keepLines/>
        <w:numPr>
          <w:ilvl w:val="0"/>
          <w:numId w:val="12"/>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 channel</w:t>
      </w:r>
    </w:p>
    <w:p>
      <w:pPr>
        <w:pStyle w:val="BodyText"/>
        <w:keepLines/>
        <w:numPr>
          <w:ilvl w:val="0"/>
          <w:numId w:val="12"/>
        </w:numPr>
        <w:tabs>
          <w:tab w:val="clear" w:pos="1134"/>
          <w:tab w:val="left" w:pos="869" w:leader="none"/>
        </w:tabs>
        <w:bidi w:val="0"/>
        <w:spacing w:before="160" w:after="160"/>
        <w:ind w:hanging="283" w:start="869" w:end="160"/>
        <w:rPr>
          <w:bdr w:val="single" w:sz="2" w:space="10" w:color="C9D9DF"/>
        </w:rPr>
      </w:pPr>
      <w:r>
        <w:rPr>
          <w:bdr w:val="single" w:sz="2" w:space="10" w:color="C9D9DF"/>
        </w:rPr>
        <w:t>Yang Motility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Yangming and Shaoyang dominate the cheek; confirm the canthus and cheekbone relationships.</w:t>
      </w:r>
    </w:p>
    <w:p>
      <w:pPr>
        <w:pStyle w:val="Heading3"/>
        <w:keepLines/>
        <w:bidi w:val="0"/>
        <w:spacing w:before="160" w:after="160"/>
        <w:ind w:hanging="0" w:start="440" w:end="440"/>
        <w:rPr>
          <w:bdr w:val="single" w:sz="2" w:space="10" w:color="C9D9DF"/>
        </w:rPr>
      </w:pPr>
      <w:r>
        <w:rPr>
          <w:bdr w:val="single" w:sz="2" w:space="10" w:color="C9D9DF"/>
        </w:rPr>
        <w:t>Ear</w:t>
      </w:r>
    </w:p>
    <w:p>
      <w:pPr>
        <w:pStyle w:val="BodyText"/>
        <w:keepLines/>
        <w:bidi w:val="0"/>
        <w:spacing w:before="160" w:after="160"/>
        <w:ind w:hanging="0" w:start="160" w:end="160"/>
        <w:rPr/>
      </w:pPr>
      <w:r>
        <w:rPr>
          <w:rStyle w:val="Strong"/>
        </w:rPr>
        <w:t>Zong mai</w:t>
      </w:r>
    </w:p>
    <w:p>
      <w:pPr>
        <w:pStyle w:val="BodyText"/>
        <w:keepLines/>
        <w:numPr>
          <w:ilvl w:val="0"/>
          <w:numId w:val="13"/>
        </w:numPr>
        <w:tabs>
          <w:tab w:val="clear" w:pos="1134"/>
          <w:tab w:val="left" w:pos="869" w:leader="none"/>
        </w:tabs>
        <w:bidi w:val="0"/>
        <w:spacing w:before="160" w:after="160"/>
        <w:ind w:hanging="283" w:start="869" w:end="160"/>
        <w:rPr>
          <w:bdr w:val="single" w:sz="2" w:space="10" w:color="C9D9DF"/>
        </w:rPr>
      </w:pPr>
      <w:r>
        <w:rPr>
          <w:bdr w:val="single" w:sz="2" w:space="10" w:color="C9D9DF"/>
        </w:rPr>
        <w:t>A branch of the Large Intestine long luo-connecting channel enters the ear to join the zong mai</w:t>
      </w:r>
    </w:p>
    <w:p>
      <w:pPr>
        <w:pStyle w:val="BodyText"/>
        <w:keepLines/>
        <w:numPr>
          <w:ilvl w:val="0"/>
          <w:numId w:val="13"/>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Stomach, Small Intestine, Gall Bladder and Sanjiao gather at the zong mai</w:t>
      </w:r>
    </w:p>
    <w:p>
      <w:pPr>
        <w:pStyle w:val="BodyText"/>
        <w:keepLines/>
        <w:bidi w:val="0"/>
        <w:spacing w:before="160" w:after="160"/>
        <w:ind w:hanging="0" w:start="160" w:end="160"/>
        <w:rPr/>
      </w:pPr>
      <w:r>
        <w:rPr>
          <w:rStyle w:val="Strong"/>
        </w:rPr>
        <w:t>Around and within the ear</w:t>
      </w:r>
    </w:p>
    <w:p>
      <w:pPr>
        <w:pStyle w:val="BodyText"/>
        <w:keepLines/>
        <w:numPr>
          <w:ilvl w:val="0"/>
          <w:numId w:val="14"/>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channel ascends anterior to the ear</w:t>
      </w:r>
    </w:p>
    <w:p>
      <w:pPr>
        <w:pStyle w:val="BodyText"/>
        <w:keepLines/>
        <w:numPr>
          <w:ilvl w:val="0"/>
          <w:numId w:val="14"/>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 channel binds in front of the ear</w:t>
      </w:r>
    </w:p>
    <w:p>
      <w:pPr>
        <w:pStyle w:val="BodyText"/>
        <w:keepLines/>
        <w:numPr>
          <w:ilvl w:val="0"/>
          <w:numId w:val="14"/>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 channel enters the ear at Tinggong SI-19</w:t>
      </w:r>
    </w:p>
    <w:p>
      <w:pPr>
        <w:pStyle w:val="BodyText"/>
        <w:keepLines/>
        <w:numPr>
          <w:ilvl w:val="0"/>
          <w:numId w:val="14"/>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sinew separates behind the ear, enters it, emerges above it and passes anteriorly</w:t>
      </w:r>
    </w:p>
    <w:p>
      <w:pPr>
        <w:pStyle w:val="BodyText"/>
        <w:keepLines/>
        <w:numPr>
          <w:ilvl w:val="0"/>
          <w:numId w:val="14"/>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 channel binds behind the ear</w:t>
      </w:r>
    </w:p>
    <w:p>
      <w:pPr>
        <w:pStyle w:val="BodyText"/>
        <w:keepLines/>
        <w:numPr>
          <w:ilvl w:val="0"/>
          <w:numId w:val="14"/>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divergent channel emerges behind the ear</w:t>
      </w:r>
    </w:p>
    <w:p>
      <w:pPr>
        <w:pStyle w:val="BodyText"/>
        <w:keepLines/>
        <w:numPr>
          <w:ilvl w:val="0"/>
          <w:numId w:val="14"/>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 ascends posteriorly, circles behind, enters and emerges in front of the ear</w:t>
      </w:r>
    </w:p>
    <w:p>
      <w:pPr>
        <w:pStyle w:val="BodyText"/>
        <w:keepLines/>
        <w:numPr>
          <w:ilvl w:val="0"/>
          <w:numId w:val="14"/>
        </w:numPr>
        <w:tabs>
          <w:tab w:val="clear" w:pos="1134"/>
          <w:tab w:val="left" w:pos="869" w:leader="none"/>
        </w:tabs>
        <w:bidi w:val="0"/>
        <w:spacing w:before="160" w:after="160"/>
        <w:ind w:hanging="283" w:start="869" w:end="160"/>
        <w:rPr>
          <w:bdr w:val="single" w:sz="2" w:space="10" w:color="C9D9DF"/>
        </w:rPr>
      </w:pPr>
      <w:r>
        <w:rPr>
          <w:bdr w:val="single" w:sz="2" w:space="10" w:color="C9D9DF"/>
        </w:rPr>
        <w:t>Sanjiao sinew channel ascends anterior to the ear</w:t>
      </w:r>
    </w:p>
    <w:p>
      <w:pPr>
        <w:pStyle w:val="BodyText"/>
        <w:keepLines/>
        <w:numPr>
          <w:ilvl w:val="0"/>
          <w:numId w:val="14"/>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passes behind and enters at Yifeng SJ-17, then surfaces in front, intersecting SI-19 and ST-7</w:t>
      </w:r>
    </w:p>
    <w:p>
      <w:pPr>
        <w:pStyle w:val="BodyText"/>
        <w:keepLines/>
        <w:numPr>
          <w:ilvl w:val="0"/>
          <w:numId w:val="14"/>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sinew channel</w:t>
      </w:r>
    </w:p>
    <w:p>
      <w:pPr>
        <w:pStyle w:val="BodyText"/>
        <w:keepLines/>
        <w:numPr>
          <w:ilvl w:val="0"/>
          <w:numId w:val="14"/>
        </w:numPr>
        <w:tabs>
          <w:tab w:val="clear" w:pos="1134"/>
          <w:tab w:val="left" w:pos="869" w:leader="none"/>
        </w:tabs>
        <w:bidi w:val="0"/>
        <w:spacing w:before="160" w:after="160"/>
        <w:ind w:hanging="283" w:start="869" w:end="160"/>
        <w:rPr>
          <w:bdr w:val="single" w:sz="2" w:space="10" w:color="C9D9DF"/>
        </w:rPr>
      </w:pPr>
      <w:r>
        <w:rPr>
          <w:bdr w:val="single" w:sz="2" w:space="10" w:color="C9D9DF"/>
        </w:rPr>
        <w:t>Yang Linking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Zong mai gathers LI, ST, SI, GB and SJ; classify each route as anterior, posterior, entering or circling.</w:t>
      </w:r>
    </w:p>
    <w:p>
      <w:pPr>
        <w:pStyle w:val="Heading3"/>
        <w:keepLines/>
        <w:bidi w:val="0"/>
        <w:spacing w:before="160" w:after="160"/>
        <w:ind w:hanging="0" w:start="440" w:end="440"/>
        <w:rPr>
          <w:bdr w:val="single" w:sz="2" w:space="10" w:color="C9D9DF"/>
        </w:rPr>
      </w:pPr>
      <w:r>
        <w:rPr>
          <w:bdr w:val="single" w:sz="2" w:space="10" w:color="C9D9DF"/>
        </w:rPr>
        <w:t>Eye</w:t>
      </w:r>
    </w:p>
    <w:p>
      <w:pPr>
        <w:pStyle w:val="BodyText"/>
        <w:keepLines/>
        <w:bidi w:val="0"/>
        <w:spacing w:before="160" w:after="160"/>
        <w:ind w:hanging="0" w:start="160" w:end="160"/>
        <w:rPr/>
      </w:pPr>
      <w:r>
        <w:rPr>
          <w:rStyle w:val="Strong"/>
        </w:rPr>
        <w:t>Medial canthus and surrounding tissues</w:t>
      </w:r>
    </w:p>
    <w:p>
      <w:pPr>
        <w:pStyle w:val="BodyText"/>
        <w:keepLines/>
        <w:numPr>
          <w:ilvl w:val="0"/>
          <w:numId w:val="15"/>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ascends to the medial canthus and descends along the infraorbital ridge</w:t>
      </w:r>
    </w:p>
    <w:p>
      <w:pPr>
        <w:pStyle w:val="BodyText"/>
        <w:keepLines/>
        <w:numPr>
          <w:ilvl w:val="0"/>
          <w:numId w:val="15"/>
        </w:numPr>
        <w:tabs>
          <w:tab w:val="clear" w:pos="1134"/>
          <w:tab w:val="left" w:pos="869" w:leader="none"/>
        </w:tabs>
        <w:bidi w:val="0"/>
        <w:spacing w:before="160" w:after="160"/>
        <w:ind w:hanging="283" w:start="869" w:end="160"/>
        <w:rPr>
          <w:bdr w:val="single" w:sz="2" w:space="10" w:color="C9D9DF"/>
        </w:rPr>
      </w:pPr>
      <w:r>
        <w:rPr>
          <w:bdr w:val="single" w:sz="2" w:space="10" w:color="C9D9DF"/>
        </w:rPr>
        <w:t>Heart primary connects with tissues surrounding the eye</w:t>
      </w:r>
    </w:p>
    <w:p>
      <w:pPr>
        <w:pStyle w:val="BodyText"/>
        <w:keepLines/>
        <w:numPr>
          <w:ilvl w:val="0"/>
          <w:numId w:val="15"/>
        </w:numPr>
        <w:tabs>
          <w:tab w:val="clear" w:pos="1134"/>
          <w:tab w:val="left" w:pos="869" w:leader="none"/>
        </w:tabs>
        <w:bidi w:val="0"/>
        <w:spacing w:before="160" w:after="160"/>
        <w:ind w:hanging="283" w:start="869" w:end="160"/>
        <w:rPr>
          <w:bdr w:val="single" w:sz="2" w:space="10" w:color="C9D9DF"/>
        </w:rPr>
      </w:pPr>
      <w:r>
        <w:rPr>
          <w:bdr w:val="single" w:sz="2" w:space="10" w:color="C9D9DF"/>
        </w:rPr>
        <w:t>Heart luo-connecting channel goes to the eye</w:t>
      </w:r>
    </w:p>
    <w:p>
      <w:pPr>
        <w:pStyle w:val="BodyText"/>
        <w:keepLines/>
        <w:numPr>
          <w:ilvl w:val="0"/>
          <w:numId w:val="15"/>
        </w:numPr>
        <w:tabs>
          <w:tab w:val="clear" w:pos="1134"/>
          <w:tab w:val="left" w:pos="869" w:leader="none"/>
        </w:tabs>
        <w:bidi w:val="0"/>
        <w:spacing w:before="160" w:after="160"/>
        <w:ind w:hanging="283" w:start="869" w:end="160"/>
        <w:rPr>
          <w:bdr w:val="single" w:sz="2" w:space="10" w:color="C9D9DF"/>
        </w:rPr>
      </w:pPr>
      <w:r>
        <w:rPr>
          <w:bdr w:val="single" w:sz="2" w:space="10" w:color="C9D9DF"/>
        </w:rPr>
        <w:t>Heart divergent connects with Small Intestine at the inner canthus</w:t>
      </w:r>
    </w:p>
    <w:p>
      <w:pPr>
        <w:pStyle w:val="BodyText"/>
        <w:keepLines/>
        <w:numPr>
          <w:ilvl w:val="0"/>
          <w:numId w:val="15"/>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 goes to the inner and outer canthus</w:t>
      </w:r>
    </w:p>
    <w:p>
      <w:pPr>
        <w:pStyle w:val="BodyText"/>
        <w:keepLines/>
        <w:numPr>
          <w:ilvl w:val="0"/>
          <w:numId w:val="15"/>
        </w:numPr>
        <w:tabs>
          <w:tab w:val="clear" w:pos="1134"/>
          <w:tab w:val="left" w:pos="869" w:leader="none"/>
        </w:tabs>
        <w:bidi w:val="0"/>
        <w:spacing w:before="160" w:after="160"/>
        <w:ind w:hanging="283" w:start="869" w:end="160"/>
        <w:rPr>
          <w:bdr w:val="single" w:sz="2" w:space="10" w:color="C9D9DF"/>
        </w:rPr>
      </w:pPr>
      <w:r>
        <w:rPr>
          <w:bdr w:val="single" w:sz="2" w:space="10" w:color="C9D9DF"/>
        </w:rPr>
        <w:t>Bladder primary originates at the inner canthus</w:t>
      </w:r>
    </w:p>
    <w:p>
      <w:pPr>
        <w:pStyle w:val="BodyText"/>
        <w:keepLines/>
        <w:numPr>
          <w:ilvl w:val="0"/>
          <w:numId w:val="15"/>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 links with tissues surrounding the eye</w:t>
      </w:r>
    </w:p>
    <w:p>
      <w:pPr>
        <w:pStyle w:val="BodyText"/>
        <w:keepLines/>
        <w:bidi w:val="0"/>
        <w:spacing w:before="160" w:after="160"/>
        <w:ind w:hanging="0" w:start="160" w:end="160"/>
        <w:rPr/>
      </w:pPr>
      <w:r>
        <w:rPr>
          <w:rStyle w:val="Strong"/>
        </w:rPr>
        <w:t>Outer canthus</w:t>
      </w:r>
    </w:p>
    <w:p>
      <w:pPr>
        <w:pStyle w:val="BodyText"/>
        <w:keepLines/>
        <w:numPr>
          <w:ilvl w:val="0"/>
          <w:numId w:val="16"/>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 and sinew channels</w:t>
      </w:r>
    </w:p>
    <w:p>
      <w:pPr>
        <w:pStyle w:val="BodyText"/>
        <w:keepLines/>
        <w:numPr>
          <w:ilvl w:val="0"/>
          <w:numId w:val="16"/>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 terminates at Sizhukong SJ-23</w:t>
      </w:r>
    </w:p>
    <w:p>
      <w:pPr>
        <w:pStyle w:val="BodyText"/>
        <w:keepLines/>
        <w:numPr>
          <w:ilvl w:val="0"/>
          <w:numId w:val="16"/>
        </w:numPr>
        <w:tabs>
          <w:tab w:val="clear" w:pos="1134"/>
          <w:tab w:val="left" w:pos="869" w:leader="none"/>
        </w:tabs>
        <w:bidi w:val="0"/>
        <w:spacing w:before="160" w:after="160"/>
        <w:ind w:hanging="283" w:start="869" w:end="160"/>
        <w:rPr>
          <w:bdr w:val="single" w:sz="2" w:space="10" w:color="C9D9DF"/>
        </w:rPr>
      </w:pPr>
      <w:r>
        <w:rPr>
          <w:bdr w:val="single" w:sz="2" w:space="10" w:color="C9D9DF"/>
        </w:rPr>
        <w:t>Sanjiao sinew channel</w:t>
      </w:r>
    </w:p>
    <w:p>
      <w:pPr>
        <w:pStyle w:val="BodyText"/>
        <w:keepLines/>
        <w:numPr>
          <w:ilvl w:val="0"/>
          <w:numId w:val="16"/>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originates at the outer canthus</w:t>
      </w:r>
    </w:p>
    <w:p>
      <w:pPr>
        <w:pStyle w:val="BodyText"/>
        <w:keepLines/>
        <w:numPr>
          <w:ilvl w:val="0"/>
          <w:numId w:val="16"/>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sinew binds at the outer canthus</w:t>
      </w:r>
    </w:p>
    <w:p>
      <w:pPr>
        <w:pStyle w:val="BodyText"/>
        <w:keepLines/>
        <w:bidi w:val="0"/>
        <w:spacing w:before="160" w:after="160"/>
        <w:ind w:hanging="0" w:start="160" w:end="160"/>
        <w:rPr/>
      </w:pPr>
      <w:r>
        <w:rPr>
          <w:rStyle w:val="Strong"/>
        </w:rPr>
        <w:t>Connections and nets</w:t>
      </w:r>
    </w:p>
    <w:p>
      <w:pPr>
        <w:pStyle w:val="BodyText"/>
        <w:keepLines/>
        <w:numPr>
          <w:ilvl w:val="0"/>
          <w:numId w:val="17"/>
        </w:numPr>
        <w:tabs>
          <w:tab w:val="clear" w:pos="1134"/>
          <w:tab w:val="left" w:pos="869" w:leader="none"/>
        </w:tabs>
        <w:bidi w:val="0"/>
        <w:spacing w:before="160" w:after="160"/>
        <w:ind w:hanging="283" w:start="869" w:end="160"/>
        <w:rPr>
          <w:bdr w:val="single" w:sz="2" w:space="10" w:color="C9D9DF"/>
        </w:rPr>
      </w:pPr>
      <w:r>
        <w:rPr>
          <w:bdr w:val="single" w:sz="2" w:space="10" w:color="C9D9DF"/>
        </w:rPr>
        <w:t>Stomach divergent connects with the eye</w:t>
      </w:r>
    </w:p>
    <w:p>
      <w:pPr>
        <w:pStyle w:val="BodyText"/>
        <w:keepLines/>
        <w:numPr>
          <w:ilvl w:val="0"/>
          <w:numId w:val="17"/>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 forms the lower muscular net</w:t>
      </w:r>
    </w:p>
    <w:p>
      <w:pPr>
        <w:pStyle w:val="BodyText"/>
        <w:keepLines/>
        <w:numPr>
          <w:ilvl w:val="0"/>
          <w:numId w:val="17"/>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 forms the upper muscular net and circles the eye</w:t>
      </w:r>
    </w:p>
    <w:p>
      <w:pPr>
        <w:pStyle w:val="BodyText"/>
        <w:keepLines/>
        <w:numPr>
          <w:ilvl w:val="0"/>
          <w:numId w:val="17"/>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 ascends to the inferior aspect</w:t>
      </w:r>
    </w:p>
    <w:p>
      <w:pPr>
        <w:pStyle w:val="BodyText"/>
        <w:keepLines/>
        <w:numPr>
          <w:ilvl w:val="0"/>
          <w:numId w:val="17"/>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divergent connects with the eye</w:t>
      </w:r>
    </w:p>
    <w:p>
      <w:pPr>
        <w:pStyle w:val="BodyText"/>
        <w:keepLines/>
        <w:bidi w:val="0"/>
        <w:spacing w:before="160" w:after="160"/>
        <w:ind w:hanging="0" w:start="160" w:end="160"/>
        <w:rPr/>
      </w:pPr>
      <w:r>
        <w:rPr>
          <w:rStyle w:val="Strong"/>
        </w:rPr>
        <w:t>Extraordinary vessels and points</w:t>
      </w:r>
    </w:p>
    <w:p>
      <w:pPr>
        <w:pStyle w:val="BodyText"/>
        <w:keepLines/>
        <w:numPr>
          <w:ilvl w:val="0"/>
          <w:numId w:val="18"/>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 ascends below the middle of the eye and emerges at Jingming BL-1</w:t>
      </w:r>
    </w:p>
    <w:p>
      <w:pPr>
        <w:pStyle w:val="BodyText"/>
        <w:keepLines/>
        <w:numPr>
          <w:ilvl w:val="0"/>
          <w:numId w:val="18"/>
        </w:numPr>
        <w:tabs>
          <w:tab w:val="clear" w:pos="1134"/>
          <w:tab w:val="left" w:pos="869" w:leader="none"/>
        </w:tabs>
        <w:bidi w:val="0"/>
        <w:spacing w:before="160" w:after="160"/>
        <w:ind w:hanging="283" w:start="869" w:end="160"/>
        <w:rPr>
          <w:bdr w:val="single" w:sz="2" w:space="10" w:color="C9D9DF"/>
        </w:rPr>
      </w:pPr>
      <w:r>
        <w:rPr>
          <w:bdr w:val="single" w:sz="2" w:space="10" w:color="C9D9DF"/>
        </w:rPr>
        <w:t>Conception vessel terminates below the eye at Chengqi ST-1</w:t>
      </w:r>
    </w:p>
    <w:p>
      <w:pPr>
        <w:pStyle w:val="BodyText"/>
        <w:keepLines/>
        <w:numPr>
          <w:ilvl w:val="0"/>
          <w:numId w:val="18"/>
        </w:numPr>
        <w:tabs>
          <w:tab w:val="clear" w:pos="1134"/>
          <w:tab w:val="left" w:pos="869" w:leader="none"/>
        </w:tabs>
        <w:bidi w:val="0"/>
        <w:spacing w:before="160" w:after="160"/>
        <w:ind w:hanging="283" w:start="869" w:end="160"/>
        <w:rPr>
          <w:bdr w:val="single" w:sz="2" w:space="10" w:color="C9D9DF"/>
        </w:rPr>
      </w:pPr>
      <w:r>
        <w:rPr>
          <w:bdr w:val="single" w:sz="2" w:space="10" w:color="C9D9DF"/>
        </w:rPr>
        <w:t>Yang Motility meets Yin Motility and Bladder at Jingming BL-1</w:t>
      </w:r>
    </w:p>
    <w:p>
      <w:pPr>
        <w:pStyle w:val="BodyText"/>
        <w:keepLines/>
        <w:numPr>
          <w:ilvl w:val="0"/>
          <w:numId w:val="18"/>
        </w:numPr>
        <w:tabs>
          <w:tab w:val="clear" w:pos="1134"/>
          <w:tab w:val="left" w:pos="869" w:leader="none"/>
        </w:tabs>
        <w:bidi w:val="0"/>
        <w:spacing w:before="160" w:after="160"/>
        <w:ind w:hanging="283" w:start="869" w:end="160"/>
        <w:rPr>
          <w:bdr w:val="single" w:sz="2" w:space="10" w:color="C9D9DF"/>
        </w:rPr>
      </w:pPr>
      <w:r>
        <w:rPr>
          <w:bdr w:val="single" w:sz="2" w:space="10" w:color="C9D9DF"/>
        </w:rPr>
        <w:t>Yin Motility meets Yang Motility and Bladder at Jingming BL-1</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Upper net = BL Sinew; lower net = ST Sinew. BL-1 gathers Bladder and both Qiao vessels; REN ends at ST-1.</w:t>
      </w:r>
    </w:p>
    <w:p>
      <w:pPr>
        <w:pStyle w:val="Heading3"/>
        <w:keepLines/>
        <w:bidi w:val="0"/>
        <w:spacing w:before="160" w:after="160"/>
        <w:ind w:hanging="0" w:start="440" w:end="440"/>
        <w:rPr>
          <w:bdr w:val="single" w:sz="2" w:space="10" w:color="C9D9DF"/>
        </w:rPr>
      </w:pPr>
      <w:r>
        <w:rPr>
          <w:bdr w:val="single" w:sz="2" w:space="10" w:color="C9D9DF"/>
        </w:rPr>
        <w:t>Face</w:t>
      </w:r>
    </w:p>
    <w:p>
      <w:pPr>
        <w:pStyle w:val="BodyText"/>
        <w:keepLines/>
        <w:bidi w:val="0"/>
        <w:spacing w:before="160" w:after="160"/>
        <w:ind w:hanging="0" w:start="160" w:end="160"/>
        <w:rPr/>
      </w:pPr>
      <w:r>
        <w:rPr>
          <w:rStyle w:val="Strong"/>
        </w:rPr>
        <w:t>Channels</w:t>
      </w:r>
    </w:p>
    <w:p>
      <w:pPr>
        <w:pStyle w:val="BodyText"/>
        <w:keepLines/>
        <w:numPr>
          <w:ilvl w:val="0"/>
          <w:numId w:val="19"/>
        </w:numPr>
        <w:tabs>
          <w:tab w:val="clear" w:pos="1134"/>
          <w:tab w:val="left" w:pos="869" w:leader="none"/>
        </w:tabs>
        <w:bidi w:val="0"/>
        <w:spacing w:before="160" w:after="160"/>
        <w:ind w:hanging="283" w:start="869" w:end="160"/>
        <w:rPr>
          <w:bdr w:val="single" w:sz="2" w:space="10" w:color="C9D9DF"/>
        </w:rPr>
      </w:pPr>
      <w:r>
        <w:rPr>
          <w:bdr w:val="single" w:sz="2" w:space="10" w:color="C9D9DF"/>
        </w:rPr>
        <w:t>Heart primary channel</w:t>
      </w:r>
    </w:p>
    <w:p>
      <w:pPr>
        <w:pStyle w:val="BodyText"/>
        <w:keepLines/>
        <w:numPr>
          <w:ilvl w:val="0"/>
          <w:numId w:val="19"/>
        </w:numPr>
        <w:tabs>
          <w:tab w:val="clear" w:pos="1134"/>
          <w:tab w:val="left" w:pos="869" w:leader="none"/>
        </w:tabs>
        <w:bidi w:val="0"/>
        <w:spacing w:before="160" w:after="160"/>
        <w:ind w:hanging="283" w:start="869" w:end="160"/>
        <w:rPr>
          <w:bdr w:val="single" w:sz="2" w:space="10" w:color="C9D9DF"/>
        </w:rPr>
      </w:pPr>
      <w:r>
        <w:rPr>
          <w:bdr w:val="single" w:sz="2" w:space="10" w:color="C9D9DF"/>
        </w:rPr>
        <w:t>Heart divergent channel emerges on the face</w:t>
      </w:r>
    </w:p>
    <w:p>
      <w:pPr>
        <w:pStyle w:val="BodyText"/>
        <w:keepLines/>
        <w:numPr>
          <w:ilvl w:val="0"/>
          <w:numId w:val="19"/>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divergent channel disperses in the face</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Heart reaches and emerges; GB Divergent disperses.</w:t>
      </w:r>
    </w:p>
    <w:p>
      <w:pPr>
        <w:pStyle w:val="Heading3"/>
        <w:keepLines/>
        <w:bidi w:val="0"/>
        <w:spacing w:before="160" w:after="160"/>
        <w:ind w:hanging="0" w:start="440" w:end="440"/>
        <w:rPr>
          <w:bdr w:val="single" w:sz="2" w:space="10" w:color="C9D9DF"/>
        </w:rPr>
      </w:pPr>
      <w:r>
        <w:rPr>
          <w:bdr w:val="single" w:sz="2" w:space="10" w:color="C9D9DF"/>
        </w:rPr>
        <w:t>Forehead</w:t>
      </w:r>
    </w:p>
    <w:p>
      <w:pPr>
        <w:pStyle w:val="BodyText"/>
        <w:keepLines/>
        <w:bidi w:val="0"/>
        <w:spacing w:before="160" w:after="160"/>
        <w:ind w:hanging="0" w:start="160" w:end="160"/>
        <w:rPr/>
      </w:pPr>
      <w:r>
        <w:rPr>
          <w:rStyle w:val="Strong"/>
        </w:rPr>
        <w:t>Corner of the forehead</w:t>
      </w:r>
    </w:p>
    <w:p>
      <w:pPr>
        <w:pStyle w:val="BodyText"/>
        <w:keepLines/>
        <w:numPr>
          <w:ilvl w:val="0"/>
          <w:numId w:val="20"/>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sinew crosses from the temple</w:t>
      </w:r>
    </w:p>
    <w:p>
      <w:pPr>
        <w:pStyle w:val="BodyText"/>
        <w:keepLines/>
        <w:numPr>
          <w:ilvl w:val="0"/>
          <w:numId w:val="20"/>
        </w:numPr>
        <w:tabs>
          <w:tab w:val="clear" w:pos="1134"/>
          <w:tab w:val="left" w:pos="869" w:leader="none"/>
        </w:tabs>
        <w:bidi w:val="0"/>
        <w:spacing w:before="160" w:after="160"/>
        <w:ind w:hanging="283" w:start="869" w:end="160"/>
        <w:rPr>
          <w:bdr w:val="single" w:sz="2" w:space="10" w:color="C9D9DF"/>
        </w:rPr>
      </w:pPr>
      <w:r>
        <w:rPr>
          <w:bdr w:val="single" w:sz="2" w:space="10" w:color="C9D9DF"/>
        </w:rPr>
        <w:t>Sanjiao sinew binds</w:t>
      </w:r>
    </w:p>
    <w:p>
      <w:pPr>
        <w:pStyle w:val="BodyText"/>
        <w:keepLines/>
        <w:numPr>
          <w:ilvl w:val="0"/>
          <w:numId w:val="20"/>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ascends</w:t>
      </w:r>
    </w:p>
    <w:p>
      <w:pPr>
        <w:pStyle w:val="BodyText"/>
        <w:keepLines/>
        <w:bidi w:val="0"/>
        <w:spacing w:before="160" w:after="160"/>
        <w:ind w:hanging="0" w:start="160" w:end="160"/>
        <w:rPr/>
      </w:pPr>
      <w:r>
        <w:rPr>
          <w:rStyle w:val="Strong"/>
        </w:rPr>
        <w:t>Across or along the forehead</w:t>
      </w:r>
    </w:p>
    <w:p>
      <w:pPr>
        <w:pStyle w:val="BodyText"/>
        <w:keepLines/>
        <w:numPr>
          <w:ilvl w:val="0"/>
          <w:numId w:val="21"/>
        </w:numPr>
        <w:tabs>
          <w:tab w:val="clear" w:pos="1134"/>
          <w:tab w:val="left" w:pos="869" w:leader="none"/>
        </w:tabs>
        <w:bidi w:val="0"/>
        <w:spacing w:before="160" w:after="160"/>
        <w:ind w:hanging="283" w:start="869" w:end="160"/>
        <w:rPr>
          <w:bdr w:val="single" w:sz="2" w:space="10" w:color="C9D9DF"/>
        </w:rPr>
      </w:pPr>
      <w:r>
        <w:rPr>
          <w:bdr w:val="single" w:sz="2" w:space="10" w:color="C9D9DF"/>
        </w:rPr>
        <w:t>Bladder primary ascends</w:t>
      </w:r>
    </w:p>
    <w:p>
      <w:pPr>
        <w:pStyle w:val="BodyText"/>
        <w:keepLines/>
        <w:numPr>
          <w:ilvl w:val="0"/>
          <w:numId w:val="21"/>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sinew</w:t>
      </w:r>
    </w:p>
    <w:p>
      <w:pPr>
        <w:pStyle w:val="BodyText"/>
        <w:keepLines/>
        <w:numPr>
          <w:ilvl w:val="0"/>
          <w:numId w:val="21"/>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 ascends to the vertex and intersects Governing at Baihui DU-20</w:t>
      </w:r>
    </w:p>
    <w:p>
      <w:pPr>
        <w:pStyle w:val="BodyText"/>
        <w:keepLines/>
        <w:numPr>
          <w:ilvl w:val="0"/>
          <w:numId w:val="21"/>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branch follows Bladder bilaterally</w:t>
      </w:r>
    </w:p>
    <w:p>
      <w:pPr>
        <w:pStyle w:val="BodyText"/>
        <w:keepLines/>
        <w:numPr>
          <w:ilvl w:val="0"/>
          <w:numId w:val="21"/>
        </w:numPr>
        <w:tabs>
          <w:tab w:val="clear" w:pos="1134"/>
          <w:tab w:val="left" w:pos="869" w:leader="none"/>
        </w:tabs>
        <w:bidi w:val="0"/>
        <w:spacing w:before="160" w:after="160"/>
        <w:ind w:hanging="283" w:start="869" w:end="160"/>
        <w:rPr>
          <w:bdr w:val="single" w:sz="2" w:space="10" w:color="C9D9DF"/>
        </w:rPr>
      </w:pPr>
      <w:r>
        <w:rPr>
          <w:bdr w:val="single" w:sz="2" w:space="10" w:color="C9D9DF"/>
        </w:rPr>
        <w:t>Yang Motility ascends</w:t>
      </w:r>
    </w:p>
    <w:p>
      <w:pPr>
        <w:pStyle w:val="BodyText"/>
        <w:keepLines/>
        <w:numPr>
          <w:ilvl w:val="0"/>
          <w:numId w:val="21"/>
        </w:numPr>
        <w:tabs>
          <w:tab w:val="clear" w:pos="1134"/>
          <w:tab w:val="left" w:pos="869" w:leader="none"/>
        </w:tabs>
        <w:bidi w:val="0"/>
        <w:spacing w:before="160" w:after="160"/>
        <w:ind w:hanging="283" w:start="869" w:end="160"/>
        <w:rPr>
          <w:bdr w:val="single" w:sz="2" w:space="10" w:color="C9D9DF"/>
        </w:rPr>
      </w:pPr>
      <w:r>
        <w:rPr>
          <w:bdr w:val="single" w:sz="2" w:space="10" w:color="C9D9DF"/>
        </w:rPr>
        <w:t>Yang Linking ascends at Benshen GB-13</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Corner = LI Sinew + SJ Sinew + GB Primary; LV meets Du at DU-20.</w:t>
      </w:r>
    </w:p>
    <w:p>
      <w:pPr>
        <w:pStyle w:val="Heading3"/>
        <w:keepLines/>
        <w:bidi w:val="0"/>
        <w:spacing w:before="160" w:after="160"/>
        <w:ind w:hanging="0" w:start="440" w:end="440"/>
        <w:rPr>
          <w:bdr w:val="single" w:sz="2" w:space="10" w:color="C9D9DF"/>
        </w:rPr>
      </w:pPr>
      <w:r>
        <w:rPr>
          <w:bdr w:val="single" w:sz="2" w:space="10" w:color="C9D9DF"/>
        </w:rPr>
        <w:t>Jaw</w:t>
      </w:r>
    </w:p>
    <w:p>
      <w:pPr>
        <w:pStyle w:val="BodyText"/>
        <w:keepLines/>
        <w:bidi w:val="0"/>
        <w:spacing w:before="160" w:after="160"/>
        <w:ind w:hanging="0" w:start="160" w:end="160"/>
        <w:rPr/>
      </w:pPr>
      <w:r>
        <w:rPr>
          <w:rStyle w:val="Strong"/>
        </w:rPr>
        <w:t>Channels</w:t>
      </w:r>
    </w:p>
    <w:p>
      <w:pPr>
        <w:pStyle w:val="BodyText"/>
        <w:keepLines/>
        <w:numPr>
          <w:ilvl w:val="0"/>
          <w:numId w:val="22"/>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luo-connecting</w:t>
      </w:r>
    </w:p>
    <w:p>
      <w:pPr>
        <w:pStyle w:val="BodyText"/>
        <w:keepLines/>
        <w:numPr>
          <w:ilvl w:val="0"/>
          <w:numId w:val="22"/>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w:t>
      </w:r>
    </w:p>
    <w:p>
      <w:pPr>
        <w:pStyle w:val="BodyText"/>
        <w:keepLines/>
        <w:numPr>
          <w:ilvl w:val="0"/>
          <w:numId w:val="22"/>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w:t>
      </w:r>
    </w:p>
    <w:p>
      <w:pPr>
        <w:pStyle w:val="BodyText"/>
        <w:keepLines/>
        <w:numPr>
          <w:ilvl w:val="0"/>
          <w:numId w:val="22"/>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sinew</w:t>
      </w:r>
    </w:p>
    <w:p>
      <w:pPr>
        <w:pStyle w:val="BodyText"/>
        <w:keepLines/>
        <w:numPr>
          <w:ilvl w:val="0"/>
          <w:numId w:val="22"/>
        </w:numPr>
        <w:tabs>
          <w:tab w:val="clear" w:pos="1134"/>
          <w:tab w:val="left" w:pos="869" w:leader="none"/>
        </w:tabs>
        <w:bidi w:val="0"/>
        <w:spacing w:before="160" w:after="160"/>
        <w:ind w:hanging="283" w:start="869" w:end="160"/>
        <w:rPr>
          <w:bdr w:val="single" w:sz="2" w:space="10" w:color="C9D9DF"/>
        </w:rPr>
      </w:pPr>
      <w:r>
        <w:rPr>
          <w:bdr w:val="single" w:sz="2" w:space="10" w:color="C9D9DF"/>
        </w:rPr>
        <w:t>Sanjiao sinew</w:t>
      </w:r>
    </w:p>
    <w:p>
      <w:pPr>
        <w:pStyle w:val="BodyText"/>
        <w:keepLines/>
        <w:numPr>
          <w:ilvl w:val="0"/>
          <w:numId w:val="22"/>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w:t>
      </w:r>
    </w:p>
    <w:p>
      <w:pPr>
        <w:pStyle w:val="BodyText"/>
        <w:keepLines/>
        <w:numPr>
          <w:ilvl w:val="0"/>
          <w:numId w:val="22"/>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divergent</w:t>
      </w:r>
    </w:p>
    <w:p>
      <w:pPr>
        <w:pStyle w:val="BodyText"/>
        <w:keepLines/>
        <w:numPr>
          <w:ilvl w:val="0"/>
          <w:numId w:val="22"/>
        </w:numPr>
        <w:tabs>
          <w:tab w:val="clear" w:pos="1134"/>
          <w:tab w:val="left" w:pos="869" w:leader="none"/>
        </w:tabs>
        <w:bidi w:val="0"/>
        <w:spacing w:before="160" w:after="160"/>
        <w:ind w:hanging="283" w:start="869" w:end="160"/>
        <w:rPr>
          <w:bdr w:val="single" w:sz="2" w:space="10" w:color="C9D9DF"/>
        </w:rPr>
      </w:pPr>
      <w:r>
        <w:rPr>
          <w:bdr w:val="single" w:sz="2" w:space="10" w:color="C9D9DF"/>
        </w:rPr>
        <w:t>Conception vessel</w:t>
      </w:r>
    </w:p>
    <w:p>
      <w:pPr>
        <w:pStyle w:val="BodyText"/>
        <w:keepLines/>
        <w:numPr>
          <w:ilvl w:val="0"/>
          <w:numId w:val="22"/>
        </w:numPr>
        <w:tabs>
          <w:tab w:val="clear" w:pos="1134"/>
          <w:tab w:val="left" w:pos="869" w:leader="none"/>
        </w:tabs>
        <w:bidi w:val="0"/>
        <w:spacing w:before="160" w:after="160"/>
        <w:ind w:hanging="283" w:start="869" w:end="160"/>
        <w:rPr>
          <w:bdr w:val="single" w:sz="2" w:space="10" w:color="C9D9DF"/>
        </w:rPr>
      </w:pPr>
      <w:r>
        <w:rPr>
          <w:bdr w:val="single" w:sz="2" w:space="10" w:color="C9D9DF"/>
        </w:rPr>
        <w:t>Yang Linking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3–2–2–1: three Sinew, two GB, two Extraordinary, one Luo.</w:t>
      </w:r>
    </w:p>
    <w:p>
      <w:pPr>
        <w:pStyle w:val="Heading3"/>
        <w:keepLines/>
        <w:bidi w:val="0"/>
        <w:spacing w:before="160" w:after="160"/>
        <w:ind w:hanging="0" w:start="440" w:end="440"/>
        <w:rPr>
          <w:bdr w:val="single" w:sz="2" w:space="10" w:color="C9D9DF"/>
        </w:rPr>
      </w:pPr>
      <w:r>
        <w:rPr>
          <w:bdr w:val="single" w:sz="2" w:space="10" w:color="C9D9DF"/>
        </w:rPr>
        <w:t>Lips</w:t>
      </w:r>
    </w:p>
    <w:p>
      <w:pPr>
        <w:pStyle w:val="BodyText"/>
        <w:keepLines/>
        <w:bidi w:val="0"/>
        <w:spacing w:before="160" w:after="160"/>
        <w:ind w:hanging="0" w:start="160" w:end="160"/>
        <w:rPr/>
      </w:pPr>
      <w:r>
        <w:rPr>
          <w:rStyle w:val="Strong"/>
        </w:rPr>
        <w:t>Channels</w:t>
      </w:r>
    </w:p>
    <w:p>
      <w:pPr>
        <w:pStyle w:val="BodyText"/>
        <w:keepLines/>
        <w:numPr>
          <w:ilvl w:val="0"/>
          <w:numId w:val="23"/>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primary curves around the upper lip</w:t>
      </w:r>
    </w:p>
    <w:p>
      <w:pPr>
        <w:pStyle w:val="BodyText"/>
        <w:keepLines/>
        <w:numPr>
          <w:ilvl w:val="0"/>
          <w:numId w:val="23"/>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circles the lips</w:t>
      </w:r>
    </w:p>
    <w:p>
      <w:pPr>
        <w:pStyle w:val="BodyText"/>
        <w:keepLines/>
        <w:numPr>
          <w:ilvl w:val="0"/>
          <w:numId w:val="23"/>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 encircles the inner surface</w:t>
      </w:r>
    </w:p>
    <w:p>
      <w:pPr>
        <w:pStyle w:val="BodyText"/>
        <w:keepLines/>
        <w:numPr>
          <w:ilvl w:val="0"/>
          <w:numId w:val="23"/>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 terminates at the upper lip–gum junction</w:t>
      </w:r>
    </w:p>
    <w:p>
      <w:pPr>
        <w:pStyle w:val="BodyText"/>
        <w:keepLines/>
        <w:numPr>
          <w:ilvl w:val="0"/>
          <w:numId w:val="23"/>
        </w:numPr>
        <w:tabs>
          <w:tab w:val="clear" w:pos="1134"/>
          <w:tab w:val="left" w:pos="869" w:leader="none"/>
        </w:tabs>
        <w:bidi w:val="0"/>
        <w:spacing w:before="160" w:after="160"/>
        <w:ind w:hanging="283" w:start="869" w:end="160"/>
        <w:rPr>
          <w:bdr w:val="single" w:sz="2" w:space="10" w:color="C9D9DF"/>
        </w:rPr>
      </w:pPr>
      <w:r>
        <w:rPr>
          <w:bdr w:val="single" w:sz="2" w:space="10" w:color="C9D9DF"/>
        </w:rPr>
        <w:t>Penetrating vessel curves around the lips</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LI upper/outside, ST around, LV inside; Du ends above and Chong circles.</w:t>
      </w:r>
    </w:p>
    <w:p>
      <w:pPr>
        <w:pStyle w:val="Heading3"/>
        <w:keepLines/>
        <w:bidi w:val="0"/>
        <w:spacing w:before="160" w:after="160"/>
        <w:ind w:hanging="0" w:start="440" w:end="440"/>
        <w:rPr>
          <w:bdr w:val="single" w:sz="2" w:space="10" w:color="C9D9DF"/>
        </w:rPr>
      </w:pPr>
      <w:r>
        <w:rPr>
          <w:bdr w:val="single" w:sz="2" w:space="10" w:color="C9D9DF"/>
        </w:rPr>
        <w:t>Mastoid</w:t>
      </w:r>
    </w:p>
    <w:p>
      <w:pPr>
        <w:pStyle w:val="BodyText"/>
        <w:keepLines/>
        <w:bidi w:val="0"/>
        <w:spacing w:before="160" w:after="160"/>
        <w:ind w:hanging="0" w:start="160" w:end="160"/>
        <w:rPr/>
      </w:pPr>
      <w:r>
        <w:rPr>
          <w:rStyle w:val="Strong"/>
        </w:rPr>
        <w:t>Channels</w:t>
      </w:r>
    </w:p>
    <w:p>
      <w:pPr>
        <w:pStyle w:val="BodyText"/>
        <w:keepLines/>
        <w:numPr>
          <w:ilvl w:val="0"/>
          <w:numId w:val="24"/>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sinew channel</w:t>
      </w:r>
    </w:p>
    <w:p>
      <w:pPr>
        <w:pStyle w:val="BodyText"/>
        <w:keepLines/>
        <w:numPr>
          <w:ilvl w:val="0"/>
          <w:numId w:val="24"/>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 channel</w:t>
      </w:r>
    </w:p>
    <w:p>
      <w:pPr>
        <w:pStyle w:val="BodyText"/>
        <w:keepLines/>
        <w:numPr>
          <w:ilvl w:val="0"/>
          <w:numId w:val="24"/>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channel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Two Sinew + one GB Primary.</w:t>
      </w:r>
    </w:p>
    <w:p>
      <w:pPr>
        <w:pStyle w:val="Heading3"/>
        <w:keepLines/>
        <w:bidi w:val="0"/>
        <w:spacing w:before="160" w:after="160"/>
        <w:ind w:hanging="0" w:start="440" w:end="440"/>
        <w:rPr>
          <w:bdr w:val="single" w:sz="2" w:space="10" w:color="C9D9DF"/>
        </w:rPr>
      </w:pPr>
      <w:r>
        <w:rPr>
          <w:bdr w:val="single" w:sz="2" w:space="10" w:color="C9D9DF"/>
        </w:rPr>
        <w:t>Mouth</w:t>
      </w:r>
    </w:p>
    <w:p>
      <w:pPr>
        <w:pStyle w:val="BodyText"/>
        <w:keepLines/>
        <w:bidi w:val="0"/>
        <w:spacing w:before="160" w:after="160"/>
        <w:ind w:hanging="0" w:start="160" w:end="160"/>
        <w:rPr/>
      </w:pPr>
      <w:r>
        <w:rPr>
          <w:rStyle w:val="Strong"/>
        </w:rPr>
        <w:t>Emerges or ascends</w:t>
      </w:r>
    </w:p>
    <w:p>
      <w:pPr>
        <w:pStyle w:val="BodyText"/>
        <w:keepLines/>
        <w:numPr>
          <w:ilvl w:val="0"/>
          <w:numId w:val="25"/>
        </w:numPr>
        <w:tabs>
          <w:tab w:val="clear" w:pos="1134"/>
          <w:tab w:val="left" w:pos="869" w:leader="none"/>
        </w:tabs>
        <w:bidi w:val="0"/>
        <w:spacing w:before="160" w:after="160"/>
        <w:ind w:hanging="283" w:start="869" w:end="160"/>
        <w:rPr>
          <w:bdr w:val="single" w:sz="2" w:space="10" w:color="C9D9DF"/>
        </w:rPr>
      </w:pPr>
      <w:r>
        <w:rPr>
          <w:bdr w:val="single" w:sz="2" w:space="10" w:color="C9D9DF"/>
        </w:rPr>
        <w:t>Stomach divergent emerges at the mouth</w:t>
      </w:r>
    </w:p>
    <w:p>
      <w:pPr>
        <w:pStyle w:val="BodyText"/>
        <w:keepLines/>
        <w:numPr>
          <w:ilvl w:val="0"/>
          <w:numId w:val="25"/>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 ascends to the mouth</w:t>
      </w:r>
    </w:p>
    <w:p>
      <w:pPr>
        <w:pStyle w:val="BodyText"/>
        <w:keepLines/>
        <w:bidi w:val="0"/>
        <w:spacing w:before="160" w:after="160"/>
        <w:ind w:hanging="0" w:start="160" w:end="160"/>
        <w:rPr/>
      </w:pPr>
      <w:r>
        <w:rPr>
          <w:rStyle w:val="Strong"/>
        </w:rPr>
        <w:t>Wind around the mouth</w:t>
      </w:r>
    </w:p>
    <w:p>
      <w:pPr>
        <w:pStyle w:val="BodyText"/>
        <w:keepLines/>
        <w:numPr>
          <w:ilvl w:val="0"/>
          <w:numId w:val="26"/>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w:t>
      </w:r>
    </w:p>
    <w:p>
      <w:pPr>
        <w:pStyle w:val="BodyText"/>
        <w:keepLines/>
        <w:numPr>
          <w:ilvl w:val="0"/>
          <w:numId w:val="26"/>
        </w:numPr>
        <w:tabs>
          <w:tab w:val="clear" w:pos="1134"/>
          <w:tab w:val="left" w:pos="869" w:leader="none"/>
        </w:tabs>
        <w:bidi w:val="0"/>
        <w:spacing w:before="160" w:after="160"/>
        <w:ind w:hanging="283" w:start="869" w:end="160"/>
        <w:rPr>
          <w:bdr w:val="single" w:sz="2" w:space="10" w:color="C9D9DF"/>
        </w:rPr>
      </w:pPr>
      <w:r>
        <w:rPr>
          <w:bdr w:val="single" w:sz="2" w:space="10" w:color="C9D9DF"/>
        </w:rPr>
        <w:t>Conception vessel</w:t>
      </w:r>
    </w:p>
    <w:p>
      <w:pPr>
        <w:pStyle w:val="BodyText"/>
        <w:keepLines/>
        <w:bidi w:val="0"/>
        <w:spacing w:before="160" w:after="160"/>
        <w:ind w:hanging="0" w:start="160" w:end="160"/>
        <w:rPr/>
      </w:pPr>
      <w:r>
        <w:rPr>
          <w:rStyle w:val="Strong"/>
        </w:rPr>
        <w:t>Pass the corner</w:t>
      </w:r>
    </w:p>
    <w:p>
      <w:pPr>
        <w:pStyle w:val="BodyText"/>
        <w:keepLines/>
        <w:numPr>
          <w:ilvl w:val="0"/>
          <w:numId w:val="27"/>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primary</w:t>
      </w:r>
    </w:p>
    <w:p>
      <w:pPr>
        <w:pStyle w:val="BodyText"/>
        <w:keepLines/>
        <w:numPr>
          <w:ilvl w:val="0"/>
          <w:numId w:val="27"/>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w:t>
      </w:r>
    </w:p>
    <w:p>
      <w:pPr>
        <w:pStyle w:val="BodyText"/>
        <w:keepLines/>
        <w:numPr>
          <w:ilvl w:val="0"/>
          <w:numId w:val="27"/>
        </w:numPr>
        <w:tabs>
          <w:tab w:val="clear" w:pos="1134"/>
          <w:tab w:val="left" w:pos="869" w:leader="none"/>
        </w:tabs>
        <w:bidi w:val="0"/>
        <w:spacing w:before="160" w:after="160"/>
        <w:ind w:hanging="283" w:start="869" w:end="160"/>
        <w:rPr>
          <w:bdr w:val="single" w:sz="2" w:space="10" w:color="C9D9DF"/>
        </w:rPr>
      </w:pPr>
      <w:r>
        <w:rPr>
          <w:bdr w:val="single" w:sz="2" w:space="10" w:color="C9D9DF"/>
        </w:rPr>
        <w:t>Yin Motility vessel</w:t>
      </w:r>
    </w:p>
    <w:p>
      <w:pPr>
        <w:pStyle w:val="BodyText"/>
        <w:keepLines/>
        <w:numPr>
          <w:ilvl w:val="0"/>
          <w:numId w:val="27"/>
        </w:numPr>
        <w:tabs>
          <w:tab w:val="clear" w:pos="1134"/>
          <w:tab w:val="left" w:pos="869" w:leader="none"/>
        </w:tabs>
        <w:bidi w:val="0"/>
        <w:spacing w:before="160" w:after="160"/>
        <w:ind w:hanging="283" w:start="869" w:end="160"/>
        <w:rPr>
          <w:bdr w:val="single" w:sz="2" w:space="10" w:color="C9D9DF"/>
        </w:rPr>
      </w:pPr>
      <w:r>
        <w:rPr>
          <w:bdr w:val="single" w:sz="2" w:space="10" w:color="C9D9DF"/>
        </w:rPr>
        <w:t>Yang Motility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Around = Du + Ren; corners = LI + ST + both Qiao vessels.</w:t>
      </w:r>
    </w:p>
    <w:p>
      <w:pPr>
        <w:pStyle w:val="Heading3"/>
        <w:keepLines/>
        <w:bidi w:val="0"/>
        <w:spacing w:before="160" w:after="160"/>
        <w:ind w:hanging="0" w:start="440" w:end="440"/>
        <w:rPr>
          <w:bdr w:val="single" w:sz="2" w:space="10" w:color="C9D9DF"/>
        </w:rPr>
      </w:pPr>
      <w:r>
        <w:rPr>
          <w:bdr w:val="single" w:sz="2" w:space="10" w:color="C9D9DF"/>
        </w:rPr>
        <w:t>Neck</w:t>
      </w:r>
    </w:p>
    <w:p>
      <w:pPr>
        <w:pStyle w:val="BodyText"/>
        <w:keepLines/>
        <w:bidi w:val="0"/>
        <w:spacing w:before="160" w:after="160"/>
        <w:ind w:hanging="0" w:start="160" w:end="160"/>
        <w:rPr/>
      </w:pPr>
      <w:r>
        <w:rPr>
          <w:rStyle w:val="Strong"/>
        </w:rPr>
        <w:t>Yangming</w:t>
      </w:r>
    </w:p>
    <w:p>
      <w:pPr>
        <w:pStyle w:val="BodyText"/>
        <w:keepLines/>
        <w:numPr>
          <w:ilvl w:val="0"/>
          <w:numId w:val="28"/>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primary and sinew</w:t>
      </w:r>
    </w:p>
    <w:p>
      <w:pPr>
        <w:pStyle w:val="BodyText"/>
        <w:keepLines/>
        <w:numPr>
          <w:ilvl w:val="0"/>
          <w:numId w:val="28"/>
        </w:numPr>
        <w:tabs>
          <w:tab w:val="clear" w:pos="1134"/>
          <w:tab w:val="left" w:pos="869" w:leader="none"/>
        </w:tabs>
        <w:bidi w:val="0"/>
        <w:spacing w:before="160" w:after="160"/>
        <w:ind w:hanging="283" w:start="869" w:end="160"/>
        <w:rPr>
          <w:bdr w:val="single" w:sz="2" w:space="10" w:color="C9D9DF"/>
        </w:rPr>
      </w:pPr>
      <w:r>
        <w:rPr>
          <w:bdr w:val="single" w:sz="2" w:space="10" w:color="C9D9DF"/>
        </w:rPr>
        <w:t>Stomach luo and sinew</w:t>
      </w:r>
    </w:p>
    <w:p>
      <w:pPr>
        <w:pStyle w:val="BodyText"/>
        <w:keepLines/>
        <w:bidi w:val="0"/>
        <w:spacing w:before="160" w:after="160"/>
        <w:ind w:hanging="0" w:start="160" w:end="160"/>
        <w:rPr/>
      </w:pPr>
      <w:r>
        <w:rPr>
          <w:rStyle w:val="Strong"/>
        </w:rPr>
        <w:t>Taiyang</w:t>
      </w:r>
    </w:p>
    <w:p>
      <w:pPr>
        <w:pStyle w:val="BodyText"/>
        <w:keepLines/>
        <w:numPr>
          <w:ilvl w:val="0"/>
          <w:numId w:val="29"/>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 and sinew</w:t>
      </w:r>
    </w:p>
    <w:p>
      <w:pPr>
        <w:pStyle w:val="BodyText"/>
        <w:keepLines/>
        <w:numPr>
          <w:ilvl w:val="0"/>
          <w:numId w:val="29"/>
        </w:numPr>
        <w:tabs>
          <w:tab w:val="clear" w:pos="1134"/>
          <w:tab w:val="left" w:pos="869" w:leader="none"/>
        </w:tabs>
        <w:bidi w:val="0"/>
        <w:spacing w:before="160" w:after="160"/>
        <w:ind w:hanging="283" w:start="869" w:end="160"/>
        <w:rPr>
          <w:bdr w:val="single" w:sz="2" w:space="10" w:color="C9D9DF"/>
        </w:rPr>
      </w:pPr>
      <w:r>
        <w:rPr>
          <w:bdr w:val="single" w:sz="2" w:space="10" w:color="C9D9DF"/>
        </w:rPr>
        <w:t>Bladder primary splits into two branches at the nape</w:t>
      </w:r>
    </w:p>
    <w:p>
      <w:pPr>
        <w:pStyle w:val="BodyText"/>
        <w:keepLines/>
        <w:numPr>
          <w:ilvl w:val="0"/>
          <w:numId w:val="29"/>
        </w:numPr>
        <w:tabs>
          <w:tab w:val="clear" w:pos="1134"/>
          <w:tab w:val="left" w:pos="869" w:leader="none"/>
        </w:tabs>
        <w:bidi w:val="0"/>
        <w:spacing w:before="160" w:after="160"/>
        <w:ind w:hanging="283" w:start="869" w:end="160"/>
        <w:rPr>
          <w:bdr w:val="single" w:sz="2" w:space="10" w:color="C9D9DF"/>
        </w:rPr>
      </w:pPr>
      <w:r>
        <w:rPr>
          <w:bdr w:val="single" w:sz="2" w:space="10" w:color="C9D9DF"/>
        </w:rPr>
        <w:t>Bladder divergent and sinew</w:t>
      </w:r>
    </w:p>
    <w:p>
      <w:pPr>
        <w:pStyle w:val="BodyText"/>
        <w:keepLines/>
        <w:bidi w:val="0"/>
        <w:spacing w:before="160" w:after="160"/>
        <w:ind w:hanging="0" w:start="160" w:end="160"/>
        <w:rPr/>
      </w:pPr>
      <w:r>
        <w:rPr>
          <w:rStyle w:val="Strong"/>
        </w:rPr>
        <w:t>Shaoyang</w:t>
      </w:r>
    </w:p>
    <w:p>
      <w:pPr>
        <w:pStyle w:val="BodyText"/>
        <w:keepLines/>
        <w:numPr>
          <w:ilvl w:val="0"/>
          <w:numId w:val="30"/>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w:t>
      </w:r>
    </w:p>
    <w:p>
      <w:pPr>
        <w:pStyle w:val="BodyText"/>
        <w:keepLines/>
        <w:numPr>
          <w:ilvl w:val="0"/>
          <w:numId w:val="30"/>
        </w:numPr>
        <w:tabs>
          <w:tab w:val="clear" w:pos="1134"/>
          <w:tab w:val="left" w:pos="869" w:leader="none"/>
        </w:tabs>
        <w:bidi w:val="0"/>
        <w:spacing w:before="160" w:after="160"/>
        <w:ind w:hanging="283" w:start="869" w:end="160"/>
        <w:rPr>
          <w:bdr w:val="single" w:sz="2" w:space="10" w:color="C9D9DF"/>
        </w:rPr>
      </w:pPr>
      <w:r>
        <w:rPr>
          <w:bdr w:val="single" w:sz="2" w:space="10" w:color="C9D9DF"/>
        </w:rPr>
        <w:t>Sanjiao sinew joins Small Intestine sinew at the neck</w:t>
      </w:r>
    </w:p>
    <w:p>
      <w:pPr>
        <w:pStyle w:val="BodyText"/>
        <w:keepLines/>
        <w:numPr>
          <w:ilvl w:val="0"/>
          <w:numId w:val="30"/>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w:t>
      </w:r>
    </w:p>
    <w:p>
      <w:pPr>
        <w:pStyle w:val="BodyText"/>
        <w:keepLines/>
        <w:bidi w:val="0"/>
        <w:spacing w:before="160" w:after="160"/>
        <w:ind w:hanging="0" w:start="160" w:end="160"/>
        <w:rPr/>
      </w:pPr>
      <w:r>
        <w:rPr>
          <w:rStyle w:val="Strong"/>
        </w:rPr>
        <w:t>Additional pathways</w:t>
      </w:r>
    </w:p>
    <w:p>
      <w:pPr>
        <w:pStyle w:val="BodyText"/>
        <w:keepLines/>
        <w:numPr>
          <w:ilvl w:val="0"/>
          <w:numId w:val="31"/>
        </w:numPr>
        <w:tabs>
          <w:tab w:val="clear" w:pos="1134"/>
          <w:tab w:val="left" w:pos="869" w:leader="none"/>
        </w:tabs>
        <w:bidi w:val="0"/>
        <w:spacing w:before="160" w:after="160"/>
        <w:ind w:hanging="283" w:start="869" w:end="160"/>
        <w:rPr>
          <w:bdr w:val="single" w:sz="2" w:space="10" w:color="C9D9DF"/>
        </w:rPr>
      </w:pPr>
      <w:r>
        <w:rPr>
          <w:bdr w:val="single" w:sz="2" w:space="10" w:color="C9D9DF"/>
        </w:rPr>
        <w:t>Kidney divergent and sinew</w:t>
      </w:r>
    </w:p>
    <w:p>
      <w:pPr>
        <w:pStyle w:val="BodyText"/>
        <w:keepLines/>
        <w:numPr>
          <w:ilvl w:val="0"/>
          <w:numId w:val="31"/>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w:t>
      </w:r>
    </w:p>
    <w:p>
      <w:pPr>
        <w:pStyle w:val="BodyText"/>
        <w:keepLines/>
        <w:numPr>
          <w:ilvl w:val="0"/>
          <w:numId w:val="31"/>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luo ascends bilaterally to the nape</w:t>
      </w:r>
    </w:p>
    <w:p>
      <w:pPr>
        <w:pStyle w:val="BodyText"/>
        <w:keepLines/>
        <w:numPr>
          <w:ilvl w:val="0"/>
          <w:numId w:val="31"/>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 ascends internally to Fengfu DU-16</w:t>
      </w:r>
    </w:p>
    <w:p>
      <w:pPr>
        <w:pStyle w:val="BodyText"/>
        <w:keepLines/>
        <w:numPr>
          <w:ilvl w:val="0"/>
          <w:numId w:val="31"/>
        </w:numPr>
        <w:tabs>
          <w:tab w:val="clear" w:pos="1134"/>
          <w:tab w:val="left" w:pos="869" w:leader="none"/>
        </w:tabs>
        <w:bidi w:val="0"/>
        <w:spacing w:before="160" w:after="160"/>
        <w:ind w:hanging="283" w:start="869" w:end="160"/>
        <w:rPr>
          <w:bdr w:val="single" w:sz="2" w:space="10" w:color="C9D9DF"/>
        </w:rPr>
      </w:pPr>
      <w:r>
        <w:rPr>
          <w:bdr w:val="single" w:sz="2" w:space="10" w:color="C9D9DF"/>
        </w:rPr>
        <w:t>Yang Motility vessel</w:t>
      </w:r>
    </w:p>
    <w:p>
      <w:pPr>
        <w:pStyle w:val="BodyText"/>
        <w:keepLines/>
        <w:numPr>
          <w:ilvl w:val="0"/>
          <w:numId w:val="31"/>
        </w:numPr>
        <w:tabs>
          <w:tab w:val="clear" w:pos="1134"/>
          <w:tab w:val="left" w:pos="869" w:leader="none"/>
        </w:tabs>
        <w:bidi w:val="0"/>
        <w:spacing w:before="160" w:after="160"/>
        <w:ind w:hanging="283" w:start="869" w:end="160"/>
        <w:rPr>
          <w:bdr w:val="single" w:sz="2" w:space="10" w:color="C9D9DF"/>
        </w:rPr>
      </w:pPr>
      <w:r>
        <w:rPr>
          <w:bdr w:val="single" w:sz="2" w:space="10" w:color="C9D9DF"/>
        </w:rPr>
        <w:t>Yang Linking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All three Yang families reach the neck; add KI/LV, Du and both Yang vessels.</w:t>
      </w:r>
    </w:p>
    <w:p>
      <w:pPr>
        <w:pStyle w:val="Heading3"/>
        <w:keepLines/>
        <w:bidi w:val="0"/>
        <w:spacing w:before="160" w:after="160"/>
        <w:ind w:hanging="0" w:start="440" w:end="440"/>
        <w:rPr>
          <w:bdr w:val="single" w:sz="2" w:space="10" w:color="C9D9DF"/>
        </w:rPr>
      </w:pPr>
      <w:r>
        <w:rPr>
          <w:bdr w:val="single" w:sz="2" w:space="10" w:color="C9D9DF"/>
        </w:rPr>
        <w:t>Nose</w:t>
      </w:r>
    </w:p>
    <w:p>
      <w:pPr>
        <w:pStyle w:val="BodyText"/>
        <w:keepLines/>
        <w:bidi w:val="0"/>
        <w:spacing w:before="160" w:after="160"/>
        <w:ind w:hanging="0" w:start="160" w:end="160"/>
        <w:rPr/>
      </w:pPr>
      <w:r>
        <w:rPr>
          <w:rStyle w:val="Strong"/>
        </w:rPr>
        <w:t>Root, bridge and below</w:t>
      </w:r>
    </w:p>
    <w:p>
      <w:pPr>
        <w:pStyle w:val="BodyText"/>
        <w:keepLines/>
        <w:numPr>
          <w:ilvl w:val="0"/>
          <w:numId w:val="32"/>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begins beside the nose at Yingxiang LI-20 and ascends to the root</w:t>
      </w:r>
    </w:p>
    <w:p>
      <w:pPr>
        <w:pStyle w:val="BodyText"/>
        <w:keepLines/>
        <w:numPr>
          <w:ilvl w:val="0"/>
          <w:numId w:val="32"/>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 binds below the nose</w:t>
      </w:r>
    </w:p>
    <w:p>
      <w:pPr>
        <w:pStyle w:val="BodyText"/>
        <w:keepLines/>
        <w:numPr>
          <w:ilvl w:val="0"/>
          <w:numId w:val="32"/>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 binds at the bridge</w:t>
      </w:r>
    </w:p>
    <w:p>
      <w:pPr>
        <w:pStyle w:val="BodyText"/>
        <w:keepLines/>
        <w:numPr>
          <w:ilvl w:val="0"/>
          <w:numId w:val="32"/>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 ascends to the nasopharynx</w:t>
      </w:r>
    </w:p>
    <w:p>
      <w:pPr>
        <w:pStyle w:val="BodyText"/>
        <w:keepLines/>
        <w:numPr>
          <w:ilvl w:val="0"/>
          <w:numId w:val="32"/>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 descends to the bridge</w:t>
      </w:r>
    </w:p>
    <w:p>
      <w:pPr>
        <w:pStyle w:val="BodyText"/>
        <w:keepLines/>
        <w:bidi w:val="0"/>
        <w:spacing w:before="160" w:after="160"/>
        <w:ind w:hanging="0" w:start="160" w:end="160"/>
        <w:rPr/>
      </w:pPr>
      <w:r>
        <w:rPr>
          <w:rStyle w:val="Strong"/>
        </w:rPr>
        <w:t>Lateral aspect</w:t>
      </w:r>
    </w:p>
    <w:p>
      <w:pPr>
        <w:pStyle w:val="BodyText"/>
        <w:keepLines/>
        <w:numPr>
          <w:ilvl w:val="0"/>
          <w:numId w:val="33"/>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primary</w:t>
      </w:r>
    </w:p>
    <w:p>
      <w:pPr>
        <w:pStyle w:val="BodyText"/>
        <w:keepLines/>
        <w:numPr>
          <w:ilvl w:val="0"/>
          <w:numId w:val="33"/>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sinew</w:t>
      </w:r>
    </w:p>
    <w:p>
      <w:pPr>
        <w:pStyle w:val="BodyText"/>
        <w:keepLines/>
        <w:numPr>
          <w:ilvl w:val="0"/>
          <w:numId w:val="33"/>
        </w:numPr>
        <w:tabs>
          <w:tab w:val="clear" w:pos="1134"/>
          <w:tab w:val="left" w:pos="869" w:leader="none"/>
        </w:tabs>
        <w:bidi w:val="0"/>
        <w:spacing w:before="160" w:after="160"/>
        <w:ind w:hanging="283" w:start="869" w:end="160"/>
        <w:rPr>
          <w:bdr w:val="single" w:sz="2" w:space="10" w:color="C9D9DF"/>
        </w:rPr>
      </w:pPr>
      <w:r>
        <w:rPr>
          <w:bdr w:val="single" w:sz="2" w:space="10" w:color="C9D9DF"/>
        </w:rPr>
        <w:t>Stomach divergent</w:t>
      </w:r>
    </w:p>
    <w:p>
      <w:pPr>
        <w:pStyle w:val="BodyText"/>
        <w:keepLines/>
        <w:numPr>
          <w:ilvl w:val="0"/>
          <w:numId w:val="33"/>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w:t>
      </w:r>
    </w:p>
    <w:p>
      <w:pPr>
        <w:pStyle w:val="BodyText"/>
        <w:keepLines/>
        <w:numPr>
          <w:ilvl w:val="0"/>
          <w:numId w:val="33"/>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w:t>
      </w:r>
    </w:p>
    <w:p>
      <w:pPr>
        <w:pStyle w:val="BodyText"/>
        <w:keepLines/>
        <w:numPr>
          <w:ilvl w:val="0"/>
          <w:numId w:val="33"/>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sinew</w:t>
      </w:r>
    </w:p>
    <w:p>
      <w:pPr>
        <w:pStyle w:val="BodyText"/>
        <w:keepLines/>
        <w:numPr>
          <w:ilvl w:val="0"/>
          <w:numId w:val="33"/>
        </w:numPr>
        <w:tabs>
          <w:tab w:val="clear" w:pos="1134"/>
          <w:tab w:val="left" w:pos="869" w:leader="none"/>
        </w:tabs>
        <w:bidi w:val="0"/>
        <w:spacing w:before="160" w:after="160"/>
        <w:ind w:hanging="283" w:start="869" w:end="160"/>
        <w:rPr>
          <w:bdr w:val="single" w:sz="2" w:space="10" w:color="C9D9DF"/>
        </w:rPr>
      </w:pPr>
      <w:r>
        <w:rPr>
          <w:bdr w:val="single" w:sz="2" w:space="10" w:color="C9D9DF"/>
        </w:rPr>
        <w:t>Yang Motility vessel</w:t>
      </w:r>
    </w:p>
    <w:p>
      <w:pPr>
        <w:pStyle w:val="BodyText"/>
        <w:keepLines/>
        <w:numPr>
          <w:ilvl w:val="0"/>
          <w:numId w:val="33"/>
        </w:numPr>
        <w:tabs>
          <w:tab w:val="clear" w:pos="1134"/>
          <w:tab w:val="left" w:pos="869" w:leader="none"/>
        </w:tabs>
        <w:bidi w:val="0"/>
        <w:spacing w:before="160" w:after="160"/>
        <w:ind w:hanging="283" w:start="869" w:end="160"/>
        <w:rPr>
          <w:bdr w:val="single" w:sz="2" w:space="10" w:color="C9D9DF"/>
        </w:rPr>
      </w:pPr>
      <w:r>
        <w:rPr>
          <w:bdr w:val="single" w:sz="2" w:space="10" w:color="C9D9DF"/>
        </w:rPr>
        <w:t>Yin Motility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Bridge = BL Sinew + Du; lateral nose adds both Qiao vessels.</w:t>
      </w:r>
    </w:p>
    <w:p>
      <w:pPr>
        <w:pStyle w:val="Heading3"/>
        <w:keepLines/>
        <w:bidi w:val="0"/>
        <w:spacing w:before="160" w:after="160"/>
        <w:ind w:hanging="0" w:start="440" w:end="440"/>
        <w:rPr>
          <w:bdr w:val="single" w:sz="2" w:space="10" w:color="C9D9DF"/>
        </w:rPr>
      </w:pPr>
      <w:r>
        <w:rPr>
          <w:bdr w:val="single" w:sz="2" w:space="10" w:color="C9D9DF"/>
        </w:rPr>
        <w:t>Occiput</w:t>
      </w:r>
    </w:p>
    <w:p>
      <w:pPr>
        <w:pStyle w:val="BodyText"/>
        <w:keepLines/>
        <w:bidi w:val="0"/>
        <w:spacing w:before="160" w:after="160"/>
        <w:ind w:hanging="0" w:start="160" w:end="160"/>
        <w:rPr/>
      </w:pPr>
      <w:r>
        <w:rPr>
          <w:rStyle w:val="Strong"/>
        </w:rPr>
        <w:t>Channels</w:t>
      </w:r>
    </w:p>
    <w:p>
      <w:pPr>
        <w:pStyle w:val="BodyText"/>
        <w:keepLines/>
        <w:numPr>
          <w:ilvl w:val="0"/>
          <w:numId w:val="34"/>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 binds at the occipital bone</w:t>
      </w:r>
    </w:p>
    <w:p>
      <w:pPr>
        <w:pStyle w:val="BodyText"/>
        <w:keepLines/>
        <w:numPr>
          <w:ilvl w:val="0"/>
          <w:numId w:val="34"/>
        </w:numPr>
        <w:tabs>
          <w:tab w:val="clear" w:pos="1134"/>
          <w:tab w:val="left" w:pos="869" w:leader="none"/>
        </w:tabs>
        <w:bidi w:val="0"/>
        <w:spacing w:before="160" w:after="160"/>
        <w:ind w:hanging="283" w:start="869" w:end="160"/>
        <w:rPr>
          <w:bdr w:val="single" w:sz="2" w:space="10" w:color="C9D9DF"/>
        </w:rPr>
      </w:pPr>
      <w:r>
        <w:rPr>
          <w:bdr w:val="single" w:sz="2" w:space="10" w:color="C9D9DF"/>
        </w:rPr>
        <w:t>Kidney sinew binds at the occipital bone</w:t>
      </w:r>
    </w:p>
    <w:p>
      <w:pPr>
        <w:pStyle w:val="BodyText"/>
        <w:keepLines/>
        <w:numPr>
          <w:ilvl w:val="0"/>
          <w:numId w:val="34"/>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channel</w:t>
      </w:r>
    </w:p>
    <w:p>
      <w:pPr>
        <w:pStyle w:val="BodyText"/>
        <w:keepLines/>
        <w:numPr>
          <w:ilvl w:val="0"/>
          <w:numId w:val="34"/>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luo spreads over the occiput</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Two Sinew + GB Primary + Du Luo.</w:t>
      </w:r>
    </w:p>
    <w:p>
      <w:pPr>
        <w:pStyle w:val="Heading3"/>
        <w:keepLines/>
        <w:bidi w:val="0"/>
        <w:spacing w:before="160" w:after="160"/>
        <w:ind w:hanging="0" w:start="440" w:end="440"/>
        <w:rPr>
          <w:bdr w:val="single" w:sz="2" w:space="10" w:color="C9D9DF"/>
        </w:rPr>
      </w:pPr>
      <w:r>
        <w:rPr>
          <w:bdr w:val="single" w:sz="2" w:space="10" w:color="C9D9DF"/>
        </w:rPr>
        <w:t>Parietal Region</w:t>
      </w:r>
    </w:p>
    <w:p>
      <w:pPr>
        <w:pStyle w:val="BodyText"/>
        <w:keepLines/>
        <w:bidi w:val="0"/>
        <w:spacing w:before="160" w:after="160"/>
        <w:ind w:hanging="0" w:start="160" w:end="160"/>
        <w:rPr/>
      </w:pPr>
      <w:r>
        <w:rPr>
          <w:rStyle w:val="Strong"/>
        </w:rPr>
        <w:t>Channels</w:t>
      </w:r>
    </w:p>
    <w:p>
      <w:pPr>
        <w:pStyle w:val="BodyText"/>
        <w:keepLines/>
        <w:numPr>
          <w:ilvl w:val="0"/>
          <w:numId w:val="35"/>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channel</w:t>
      </w:r>
    </w:p>
    <w:p>
      <w:pPr>
        <w:pStyle w:val="BodyText"/>
        <w:keepLines/>
        <w:numPr>
          <w:ilvl w:val="0"/>
          <w:numId w:val="35"/>
        </w:numPr>
        <w:tabs>
          <w:tab w:val="clear" w:pos="1134"/>
          <w:tab w:val="left" w:pos="869" w:leader="none"/>
        </w:tabs>
        <w:bidi w:val="0"/>
        <w:spacing w:before="160" w:after="160"/>
        <w:ind w:hanging="283" w:start="869" w:end="160"/>
        <w:rPr>
          <w:bdr w:val="single" w:sz="2" w:space="10" w:color="C9D9DF"/>
        </w:rPr>
      </w:pPr>
      <w:r>
        <w:rPr>
          <w:bdr w:val="single" w:sz="2" w:space="10" w:color="C9D9DF"/>
        </w:rPr>
        <w:t>Yang Motility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GB Primary + Yang Qiao.</w:t>
      </w:r>
    </w:p>
    <w:p>
      <w:pPr>
        <w:pStyle w:val="Heading3"/>
        <w:keepLines/>
        <w:bidi w:val="0"/>
        <w:spacing w:before="160" w:after="160"/>
        <w:ind w:hanging="0" w:start="440" w:end="440"/>
        <w:rPr>
          <w:bdr w:val="single" w:sz="2" w:space="10" w:color="C9D9DF"/>
        </w:rPr>
      </w:pPr>
      <w:r>
        <w:rPr>
          <w:bdr w:val="single" w:sz="2" w:space="10" w:color="C9D9DF"/>
        </w:rPr>
        <w:t>Teeth and Gums</w:t>
      </w:r>
    </w:p>
    <w:p>
      <w:pPr>
        <w:pStyle w:val="BodyTextsmall"/>
        <w:keepLines/>
        <w:bidi w:val="0"/>
        <w:spacing w:before="160" w:after="160"/>
        <w:ind w:hanging="0" w:start="260" w:end="260"/>
        <w:rPr/>
      </w:pPr>
      <w:r>
        <w:rPr>
          <w:rStyle w:val="Strong"/>
        </w:rPr>
        <w:t>Also indexed as:</w:t>
      </w:r>
      <w:r>
        <w:rPr/>
        <w:t xml:space="preserve"> Gums</w:t>
      </w:r>
    </w:p>
    <w:p>
      <w:pPr>
        <w:pStyle w:val="BodyText"/>
        <w:keepLines/>
        <w:bidi w:val="0"/>
        <w:spacing w:before="160" w:after="160"/>
        <w:ind w:hanging="0" w:start="160" w:end="160"/>
        <w:rPr/>
      </w:pPr>
      <w:r>
        <w:rPr>
          <w:rStyle w:val="Strong"/>
        </w:rPr>
        <w:t>Channels</w:t>
      </w:r>
    </w:p>
    <w:p>
      <w:pPr>
        <w:pStyle w:val="BodyText"/>
        <w:keepLines/>
        <w:numPr>
          <w:ilvl w:val="0"/>
          <w:numId w:val="36"/>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primary enters the lower gums</w:t>
      </w:r>
    </w:p>
    <w:p>
      <w:pPr>
        <w:pStyle w:val="BodyText"/>
        <w:keepLines/>
        <w:numPr>
          <w:ilvl w:val="0"/>
          <w:numId w:val="36"/>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luo connects with the teeth</w:t>
      </w:r>
    </w:p>
    <w:p>
      <w:pPr>
        <w:pStyle w:val="BodyText"/>
        <w:keepLines/>
        <w:numPr>
          <w:ilvl w:val="0"/>
          <w:numId w:val="36"/>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enters the upper gums</w:t>
      </w:r>
    </w:p>
    <w:p>
      <w:pPr>
        <w:pStyle w:val="BodyText"/>
        <w:keepLines/>
        <w:numPr>
          <w:ilvl w:val="0"/>
          <w:numId w:val="36"/>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sinew ascends across the teeth</w:t>
      </w:r>
    </w:p>
    <w:p>
      <w:pPr>
        <w:pStyle w:val="BodyText"/>
        <w:keepLines/>
        <w:numPr>
          <w:ilvl w:val="0"/>
          <w:numId w:val="36"/>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 terminates at the upper lip–gum junction</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LI = lower gums; ST = upper gums.</w:t>
      </w:r>
    </w:p>
    <w:p>
      <w:pPr>
        <w:pStyle w:val="Heading3"/>
        <w:keepLines/>
        <w:bidi w:val="0"/>
        <w:spacing w:before="160" w:after="160"/>
        <w:ind w:hanging="0" w:start="440" w:end="440"/>
        <w:rPr>
          <w:bdr w:val="single" w:sz="2" w:space="10" w:color="C9D9DF"/>
        </w:rPr>
      </w:pPr>
      <w:r>
        <w:rPr>
          <w:bdr w:val="single" w:sz="2" w:space="10" w:color="C9D9DF"/>
        </w:rPr>
        <w:t>Temple</w:t>
      </w:r>
    </w:p>
    <w:p>
      <w:pPr>
        <w:pStyle w:val="BodyText"/>
        <w:keepLines/>
        <w:bidi w:val="0"/>
        <w:spacing w:before="160" w:after="160"/>
        <w:ind w:hanging="0" w:start="160" w:end="160"/>
        <w:rPr/>
      </w:pPr>
      <w:r>
        <w:rPr>
          <w:rStyle w:val="Strong"/>
        </w:rPr>
        <w:t>Channels and landmarks</w:t>
      </w:r>
    </w:p>
    <w:p>
      <w:pPr>
        <w:pStyle w:val="BodyText"/>
        <w:keepLines/>
        <w:numPr>
          <w:ilvl w:val="0"/>
          <w:numId w:val="37"/>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sinew crosses toward the forehead</w:t>
      </w:r>
    </w:p>
    <w:p>
      <w:pPr>
        <w:pStyle w:val="BodyText"/>
        <w:keepLines/>
        <w:numPr>
          <w:ilvl w:val="0"/>
          <w:numId w:val="37"/>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reaches Touwei ST-8</w:t>
      </w:r>
    </w:p>
    <w:p>
      <w:pPr>
        <w:pStyle w:val="BodyText"/>
        <w:keepLines/>
        <w:numPr>
          <w:ilvl w:val="0"/>
          <w:numId w:val="37"/>
        </w:numPr>
        <w:tabs>
          <w:tab w:val="clear" w:pos="1134"/>
          <w:tab w:val="left" w:pos="869" w:leader="none"/>
        </w:tabs>
        <w:bidi w:val="0"/>
        <w:spacing w:before="160" w:after="160"/>
        <w:ind w:hanging="283" w:start="869" w:end="160"/>
        <w:rPr>
          <w:bdr w:val="single" w:sz="2" w:space="10" w:color="C9D9DF"/>
        </w:rPr>
      </w:pPr>
      <w:r>
        <w:rPr>
          <w:bdr w:val="single" w:sz="2" w:space="10" w:color="C9D9DF"/>
        </w:rPr>
        <w:t>Bladder primary meets Gall Bladder from Qubin GB-7 through Xuanlu GB-5</w:t>
      </w:r>
    </w:p>
    <w:p>
      <w:pPr>
        <w:pStyle w:val="BodyText"/>
        <w:keepLines/>
        <w:numPr>
          <w:ilvl w:val="0"/>
          <w:numId w:val="37"/>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 meets Gall Bladder at Xuanli GB-6 and Hanyan GB-4</w:t>
      </w:r>
    </w:p>
    <w:p>
      <w:pPr>
        <w:pStyle w:val="BodyText"/>
        <w:keepLines/>
        <w:numPr>
          <w:ilvl w:val="0"/>
          <w:numId w:val="37"/>
        </w:numPr>
        <w:tabs>
          <w:tab w:val="clear" w:pos="1134"/>
          <w:tab w:val="left" w:pos="869" w:leader="none"/>
        </w:tabs>
        <w:bidi w:val="0"/>
        <w:spacing w:before="160" w:after="160"/>
        <w:ind w:hanging="283" w:start="869" w:end="160"/>
        <w:rPr>
          <w:bdr w:val="single" w:sz="2" w:space="10" w:color="C9D9DF"/>
        </w:rPr>
      </w:pPr>
      <w:r>
        <w:rPr>
          <w:bdr w:val="single" w:sz="2" w:space="10" w:color="C9D9DF"/>
        </w:rPr>
        <w:t>Sanjiao sinew</w:t>
      </w:r>
    </w:p>
    <w:p>
      <w:pPr>
        <w:pStyle w:val="BodyText"/>
        <w:keepLines/>
        <w:numPr>
          <w:ilvl w:val="0"/>
          <w:numId w:val="37"/>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sinew descends from the temple</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BL meets GB at GB-7→GB-5; SJ meets GB at GB-6 and GB-4.</w:t>
      </w:r>
    </w:p>
    <w:p>
      <w:pPr>
        <w:pStyle w:val="Heading3"/>
        <w:keepLines/>
        <w:bidi w:val="0"/>
        <w:spacing w:before="160" w:after="160"/>
        <w:ind w:hanging="0" w:start="440" w:end="440"/>
        <w:rPr>
          <w:bdr w:val="single" w:sz="2" w:space="10" w:color="C9D9DF"/>
        </w:rPr>
      </w:pPr>
      <w:r>
        <w:rPr>
          <w:bdr w:val="single" w:sz="2" w:space="10" w:color="C9D9DF"/>
        </w:rPr>
        <w:t>Throat</w:t>
      </w:r>
    </w:p>
    <w:p>
      <w:pPr>
        <w:pStyle w:val="BodyText"/>
        <w:keepLines/>
        <w:bidi w:val="0"/>
        <w:spacing w:before="160" w:after="160"/>
        <w:ind w:hanging="0" w:start="160" w:end="160"/>
        <w:rPr/>
      </w:pPr>
      <w:r>
        <w:rPr>
          <w:rStyle w:val="Strong"/>
        </w:rPr>
        <w:t>Primary, Divergent and Luo</w:t>
      </w:r>
    </w:p>
    <w:p>
      <w:pPr>
        <w:pStyle w:val="BodyText"/>
        <w:keepLines/>
        <w:numPr>
          <w:ilvl w:val="0"/>
          <w:numId w:val="38"/>
        </w:numPr>
        <w:tabs>
          <w:tab w:val="clear" w:pos="1134"/>
          <w:tab w:val="left" w:pos="869" w:leader="none"/>
        </w:tabs>
        <w:bidi w:val="0"/>
        <w:spacing w:before="160" w:after="160"/>
        <w:ind w:hanging="283" w:start="869" w:end="160"/>
        <w:rPr>
          <w:bdr w:val="single" w:sz="2" w:space="10" w:color="C9D9DF"/>
        </w:rPr>
      </w:pPr>
      <w:r>
        <w:rPr>
          <w:bdr w:val="single" w:sz="2" w:space="10" w:color="C9D9DF"/>
        </w:rPr>
        <w:t>Lung primary and divergent</w:t>
      </w:r>
    </w:p>
    <w:p>
      <w:pPr>
        <w:pStyle w:val="BodyText"/>
        <w:keepLines/>
        <w:numPr>
          <w:ilvl w:val="0"/>
          <w:numId w:val="38"/>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divergent</w:t>
      </w:r>
    </w:p>
    <w:p>
      <w:pPr>
        <w:pStyle w:val="BodyText"/>
        <w:keepLines/>
        <w:numPr>
          <w:ilvl w:val="0"/>
          <w:numId w:val="38"/>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and luo</w:t>
      </w:r>
    </w:p>
    <w:p>
      <w:pPr>
        <w:pStyle w:val="BodyText"/>
        <w:keepLines/>
        <w:numPr>
          <w:ilvl w:val="0"/>
          <w:numId w:val="38"/>
        </w:numPr>
        <w:tabs>
          <w:tab w:val="clear" w:pos="1134"/>
          <w:tab w:val="left" w:pos="869" w:leader="none"/>
        </w:tabs>
        <w:bidi w:val="0"/>
        <w:spacing w:before="160" w:after="160"/>
        <w:ind w:hanging="283" w:start="869" w:end="160"/>
        <w:rPr>
          <w:bdr w:val="single" w:sz="2" w:space="10" w:color="C9D9DF"/>
        </w:rPr>
      </w:pPr>
      <w:r>
        <w:rPr>
          <w:bdr w:val="single" w:sz="2" w:space="10" w:color="C9D9DF"/>
        </w:rPr>
        <w:t>Spleen divergent</w:t>
      </w:r>
    </w:p>
    <w:p>
      <w:pPr>
        <w:pStyle w:val="BodyText"/>
        <w:keepLines/>
        <w:numPr>
          <w:ilvl w:val="0"/>
          <w:numId w:val="38"/>
        </w:numPr>
        <w:tabs>
          <w:tab w:val="clear" w:pos="1134"/>
          <w:tab w:val="left" w:pos="869" w:leader="none"/>
        </w:tabs>
        <w:bidi w:val="0"/>
        <w:spacing w:before="160" w:after="160"/>
        <w:ind w:hanging="283" w:start="869" w:end="160"/>
        <w:rPr>
          <w:bdr w:val="single" w:sz="2" w:space="10" w:color="C9D9DF"/>
        </w:rPr>
      </w:pPr>
      <w:r>
        <w:rPr>
          <w:bdr w:val="single" w:sz="2" w:space="10" w:color="C9D9DF"/>
        </w:rPr>
        <w:t>Heart divergent</w:t>
      </w:r>
    </w:p>
    <w:p>
      <w:pPr>
        <w:pStyle w:val="BodyText"/>
        <w:keepLines/>
        <w:numPr>
          <w:ilvl w:val="0"/>
          <w:numId w:val="38"/>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w:t>
      </w:r>
    </w:p>
    <w:p>
      <w:pPr>
        <w:pStyle w:val="BodyText"/>
        <w:keepLines/>
        <w:numPr>
          <w:ilvl w:val="0"/>
          <w:numId w:val="38"/>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divergent</w:t>
      </w:r>
    </w:p>
    <w:p>
      <w:pPr>
        <w:pStyle w:val="BodyText"/>
        <w:keepLines/>
        <w:numPr>
          <w:ilvl w:val="0"/>
          <w:numId w:val="38"/>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 ascends posteriorly</w:t>
      </w:r>
    </w:p>
    <w:p>
      <w:pPr>
        <w:pStyle w:val="BodyText"/>
        <w:keepLines/>
        <w:bidi w:val="0"/>
        <w:spacing w:before="160" w:after="160"/>
        <w:ind w:hanging="0" w:start="160" w:end="160"/>
        <w:rPr/>
      </w:pPr>
      <w:r>
        <w:rPr>
          <w:rStyle w:val="Strong"/>
        </w:rPr>
        <w:t>Extraordinary vessels</w:t>
      </w:r>
    </w:p>
    <w:p>
      <w:pPr>
        <w:pStyle w:val="BodyText"/>
        <w:keepLines/>
        <w:numPr>
          <w:ilvl w:val="0"/>
          <w:numId w:val="39"/>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w:t>
      </w:r>
    </w:p>
    <w:p>
      <w:pPr>
        <w:pStyle w:val="BodyText"/>
        <w:keepLines/>
        <w:numPr>
          <w:ilvl w:val="0"/>
          <w:numId w:val="39"/>
        </w:numPr>
        <w:tabs>
          <w:tab w:val="clear" w:pos="1134"/>
          <w:tab w:val="left" w:pos="869" w:leader="none"/>
        </w:tabs>
        <w:bidi w:val="0"/>
        <w:spacing w:before="160" w:after="160"/>
        <w:ind w:hanging="283" w:start="869" w:end="160"/>
        <w:rPr>
          <w:bdr w:val="single" w:sz="2" w:space="10" w:color="C9D9DF"/>
        </w:rPr>
      </w:pPr>
      <w:r>
        <w:rPr>
          <w:bdr w:val="single" w:sz="2" w:space="10" w:color="C9D9DF"/>
        </w:rPr>
        <w:t>Conception</w:t>
      </w:r>
    </w:p>
    <w:p>
      <w:pPr>
        <w:pStyle w:val="BodyText"/>
        <w:keepLines/>
        <w:numPr>
          <w:ilvl w:val="0"/>
          <w:numId w:val="39"/>
        </w:numPr>
        <w:tabs>
          <w:tab w:val="clear" w:pos="1134"/>
          <w:tab w:val="left" w:pos="869" w:leader="none"/>
        </w:tabs>
        <w:bidi w:val="0"/>
        <w:spacing w:before="160" w:after="160"/>
        <w:ind w:hanging="283" w:start="869" w:end="160"/>
        <w:rPr>
          <w:bdr w:val="single" w:sz="2" w:space="10" w:color="C9D9DF"/>
        </w:rPr>
      </w:pPr>
      <w:r>
        <w:rPr>
          <w:bdr w:val="single" w:sz="2" w:space="10" w:color="C9D9DF"/>
        </w:rPr>
        <w:t>Penetrating</w:t>
      </w:r>
    </w:p>
    <w:p>
      <w:pPr>
        <w:pStyle w:val="BodyText"/>
        <w:keepLines/>
        <w:numPr>
          <w:ilvl w:val="0"/>
          <w:numId w:val="39"/>
        </w:numPr>
        <w:tabs>
          <w:tab w:val="clear" w:pos="1134"/>
          <w:tab w:val="left" w:pos="869" w:leader="none"/>
        </w:tabs>
        <w:bidi w:val="0"/>
        <w:spacing w:before="160" w:after="160"/>
        <w:ind w:hanging="283" w:start="869" w:end="160"/>
        <w:rPr>
          <w:bdr w:val="single" w:sz="2" w:space="10" w:color="C9D9DF"/>
        </w:rPr>
      </w:pPr>
      <w:r>
        <w:rPr>
          <w:bdr w:val="single" w:sz="2" w:space="10" w:color="C9D9DF"/>
        </w:rPr>
        <w:t>Yin Motility</w:t>
      </w:r>
    </w:p>
    <w:p>
      <w:pPr>
        <w:pStyle w:val="BodyText"/>
        <w:keepLines/>
        <w:numPr>
          <w:ilvl w:val="0"/>
          <w:numId w:val="39"/>
        </w:numPr>
        <w:tabs>
          <w:tab w:val="clear" w:pos="1134"/>
          <w:tab w:val="left" w:pos="869" w:leader="none"/>
        </w:tabs>
        <w:bidi w:val="0"/>
        <w:spacing w:before="160" w:after="160"/>
        <w:ind w:hanging="283" w:start="869" w:end="160"/>
        <w:rPr>
          <w:bdr w:val="single" w:sz="2" w:space="10" w:color="C9D9DF"/>
        </w:rPr>
      </w:pPr>
      <w:r>
        <w:rPr>
          <w:bdr w:val="single" w:sz="2" w:space="10" w:color="C9D9DF"/>
        </w:rPr>
        <w:t>Yin Linking meets Conception at Tiantu REN-22 and Lianquan REN-23</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Divergent and Yin pathways dominate; Yin Wei meets Ren at REN-22 and REN-23.</w:t>
      </w:r>
    </w:p>
    <w:p>
      <w:pPr>
        <w:pStyle w:val="Heading3"/>
        <w:keepLines/>
        <w:bidi w:val="0"/>
        <w:spacing w:before="160" w:after="160"/>
        <w:ind w:hanging="0" w:start="440" w:end="440"/>
        <w:rPr>
          <w:bdr w:val="single" w:sz="2" w:space="10" w:color="C9D9DF"/>
        </w:rPr>
      </w:pPr>
      <w:r>
        <w:rPr>
          <w:bdr w:val="single" w:sz="2" w:space="10" w:color="C9D9DF"/>
        </w:rPr>
        <w:t>Tongue</w:t>
      </w:r>
    </w:p>
    <w:p>
      <w:pPr>
        <w:pStyle w:val="BodyText"/>
        <w:keepLines/>
        <w:bidi w:val="0"/>
        <w:spacing w:before="160" w:after="160"/>
        <w:ind w:hanging="0" w:start="160" w:end="160"/>
        <w:rPr/>
      </w:pPr>
      <w:r>
        <w:rPr>
          <w:rStyle w:val="Strong"/>
        </w:rPr>
        <w:t>Tongue surface and body</w:t>
      </w:r>
    </w:p>
    <w:p>
      <w:pPr>
        <w:pStyle w:val="BodyText"/>
        <w:keepLines/>
        <w:numPr>
          <w:ilvl w:val="0"/>
          <w:numId w:val="40"/>
        </w:numPr>
        <w:tabs>
          <w:tab w:val="clear" w:pos="1134"/>
          <w:tab w:val="left" w:pos="869" w:leader="none"/>
        </w:tabs>
        <w:bidi w:val="0"/>
        <w:spacing w:before="160" w:after="160"/>
        <w:ind w:hanging="283" w:start="869" w:end="160"/>
        <w:rPr>
          <w:bdr w:val="single" w:sz="2" w:space="10" w:color="C9D9DF"/>
        </w:rPr>
      </w:pPr>
      <w:r>
        <w:rPr>
          <w:bdr w:val="single" w:sz="2" w:space="10" w:color="C9D9DF"/>
        </w:rPr>
        <w:t>Spleen primary spreads over the lower surface</w:t>
      </w:r>
    </w:p>
    <w:p>
      <w:pPr>
        <w:pStyle w:val="BodyText"/>
        <w:keepLines/>
        <w:numPr>
          <w:ilvl w:val="0"/>
          <w:numId w:val="40"/>
        </w:numPr>
        <w:tabs>
          <w:tab w:val="clear" w:pos="1134"/>
          <w:tab w:val="left" w:pos="869" w:leader="none"/>
        </w:tabs>
        <w:bidi w:val="0"/>
        <w:spacing w:before="160" w:after="160"/>
        <w:ind w:hanging="283" w:start="869" w:end="160"/>
        <w:rPr>
          <w:bdr w:val="single" w:sz="2" w:space="10" w:color="C9D9DF"/>
        </w:rPr>
      </w:pPr>
      <w:r>
        <w:rPr>
          <w:bdr w:val="single" w:sz="2" w:space="10" w:color="C9D9DF"/>
        </w:rPr>
        <w:t>Spleen divergent penetrates the tongue</w:t>
      </w:r>
    </w:p>
    <w:p>
      <w:pPr>
        <w:pStyle w:val="BodyText"/>
        <w:keepLines/>
        <w:bidi w:val="0"/>
        <w:spacing w:before="160" w:after="160"/>
        <w:ind w:hanging="0" w:start="160" w:end="160"/>
        <w:rPr/>
      </w:pPr>
      <w:r>
        <w:rPr>
          <w:rStyle w:val="Strong"/>
        </w:rPr>
        <w:t>Root of the tongue</w:t>
      </w:r>
    </w:p>
    <w:p>
      <w:pPr>
        <w:pStyle w:val="BodyText"/>
        <w:keepLines/>
        <w:numPr>
          <w:ilvl w:val="0"/>
          <w:numId w:val="41"/>
        </w:numPr>
        <w:tabs>
          <w:tab w:val="clear" w:pos="1134"/>
          <w:tab w:val="left" w:pos="869" w:leader="none"/>
        </w:tabs>
        <w:bidi w:val="0"/>
        <w:spacing w:before="160" w:after="160"/>
        <w:ind w:hanging="283" w:start="869" w:end="160"/>
        <w:rPr>
          <w:bdr w:val="single" w:sz="2" w:space="10" w:color="C9D9DF"/>
        </w:rPr>
      </w:pPr>
      <w:r>
        <w:rPr>
          <w:bdr w:val="single" w:sz="2" w:space="10" w:color="C9D9DF"/>
        </w:rPr>
        <w:t>Heart luo-connecting</w:t>
      </w:r>
    </w:p>
    <w:p>
      <w:pPr>
        <w:pStyle w:val="BodyText"/>
        <w:keepLines/>
        <w:numPr>
          <w:ilvl w:val="0"/>
          <w:numId w:val="41"/>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w:t>
      </w:r>
    </w:p>
    <w:p>
      <w:pPr>
        <w:pStyle w:val="BodyText"/>
        <w:keepLines/>
        <w:numPr>
          <w:ilvl w:val="0"/>
          <w:numId w:val="41"/>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w:t>
      </w:r>
    </w:p>
    <w:p>
      <w:pPr>
        <w:pStyle w:val="BodyText"/>
        <w:keepLines/>
        <w:numPr>
          <w:ilvl w:val="0"/>
          <w:numId w:val="41"/>
        </w:numPr>
        <w:tabs>
          <w:tab w:val="clear" w:pos="1134"/>
          <w:tab w:val="left" w:pos="869" w:leader="none"/>
        </w:tabs>
        <w:bidi w:val="0"/>
        <w:spacing w:before="160" w:after="160"/>
        <w:ind w:hanging="283" w:start="869" w:end="160"/>
        <w:rPr>
          <w:bdr w:val="single" w:sz="2" w:space="10" w:color="C9D9DF"/>
        </w:rPr>
      </w:pPr>
      <w:r>
        <w:rPr>
          <w:bdr w:val="single" w:sz="2" w:space="10" w:color="C9D9DF"/>
        </w:rPr>
        <w:t>Kidney divergent</w:t>
      </w:r>
    </w:p>
    <w:p>
      <w:pPr>
        <w:pStyle w:val="BodyText"/>
        <w:keepLines/>
        <w:numPr>
          <w:ilvl w:val="0"/>
          <w:numId w:val="41"/>
        </w:numPr>
        <w:tabs>
          <w:tab w:val="clear" w:pos="1134"/>
          <w:tab w:val="left" w:pos="869" w:leader="none"/>
        </w:tabs>
        <w:bidi w:val="0"/>
        <w:spacing w:before="160" w:after="160"/>
        <w:ind w:hanging="283" w:start="869" w:end="160"/>
        <w:rPr>
          <w:bdr w:val="single" w:sz="2" w:space="10" w:color="C9D9DF"/>
        </w:rPr>
      </w:pPr>
      <w:r>
        <w:rPr>
          <w:bdr w:val="single" w:sz="2" w:space="10" w:color="C9D9DF"/>
        </w:rPr>
        <w:t>Sanjiao sinew</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SP covers and penetrates; the root adds HT Luo, BL Sinew, KI and SJ Sinew.</w:t>
      </w:r>
    </w:p>
    <w:p>
      <w:pPr>
        <w:pStyle w:val="Heading3"/>
        <w:keepLines/>
        <w:bidi w:val="0"/>
        <w:spacing w:before="160" w:after="160"/>
        <w:ind w:hanging="0" w:start="440" w:end="440"/>
        <w:rPr>
          <w:bdr w:val="single" w:sz="2" w:space="10" w:color="C9D9DF"/>
        </w:rPr>
      </w:pPr>
      <w:r>
        <w:rPr>
          <w:bdr w:val="single" w:sz="2" w:space="10" w:color="C9D9DF"/>
        </w:rPr>
        <w:t>Vertex</w:t>
      </w:r>
    </w:p>
    <w:p>
      <w:pPr>
        <w:pStyle w:val="BodyText"/>
        <w:keepLines/>
        <w:bidi w:val="0"/>
        <w:spacing w:before="160" w:after="160"/>
        <w:ind w:hanging="0" w:start="160" w:end="160"/>
        <w:rPr/>
      </w:pPr>
      <w:r>
        <w:rPr>
          <w:rStyle w:val="Strong"/>
        </w:rPr>
        <w:t>Channels</w:t>
      </w:r>
    </w:p>
    <w:p>
      <w:pPr>
        <w:pStyle w:val="BodyText"/>
        <w:keepLines/>
        <w:numPr>
          <w:ilvl w:val="0"/>
          <w:numId w:val="42"/>
        </w:numPr>
        <w:tabs>
          <w:tab w:val="clear" w:pos="1134"/>
          <w:tab w:val="left" w:pos="869" w:leader="none"/>
        </w:tabs>
        <w:bidi w:val="0"/>
        <w:spacing w:before="160" w:after="160"/>
        <w:ind w:hanging="283" w:start="869" w:end="160"/>
        <w:rPr>
          <w:bdr w:val="single" w:sz="2" w:space="10" w:color="C9D9DF"/>
        </w:rPr>
      </w:pPr>
      <w:r>
        <w:rPr>
          <w:bdr w:val="single" w:sz="2" w:space="10" w:color="C9D9DF"/>
        </w:rPr>
        <w:t>Bladder primary</w:t>
      </w:r>
    </w:p>
    <w:p>
      <w:pPr>
        <w:pStyle w:val="BodyText"/>
        <w:keepLines/>
        <w:numPr>
          <w:ilvl w:val="0"/>
          <w:numId w:val="42"/>
        </w:numPr>
        <w:tabs>
          <w:tab w:val="clear" w:pos="1134"/>
          <w:tab w:val="left" w:pos="869" w:leader="none"/>
        </w:tabs>
        <w:bidi w:val="0"/>
        <w:spacing w:before="160" w:after="160"/>
        <w:ind w:hanging="283" w:start="869" w:end="160"/>
        <w:rPr>
          <w:bdr w:val="single" w:sz="2" w:space="10" w:color="C9D9DF"/>
        </w:rPr>
      </w:pPr>
      <w:r>
        <w:rPr>
          <w:bdr w:val="single" w:sz="2" w:space="10" w:color="C9D9DF"/>
        </w:rPr>
        <w:t>Sanjiao divergent</w:t>
      </w:r>
    </w:p>
    <w:p>
      <w:pPr>
        <w:pStyle w:val="BodyText"/>
        <w:keepLines/>
        <w:numPr>
          <w:ilvl w:val="0"/>
          <w:numId w:val="42"/>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sinew</w:t>
      </w:r>
    </w:p>
    <w:p>
      <w:pPr>
        <w:pStyle w:val="BodyText"/>
        <w:keepLines/>
        <w:numPr>
          <w:ilvl w:val="0"/>
          <w:numId w:val="42"/>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w:t>
      </w:r>
    </w:p>
    <w:p>
      <w:pPr>
        <w:pStyle w:val="BodyText"/>
        <w:keepLines/>
        <w:numPr>
          <w:ilvl w:val="0"/>
          <w:numId w:val="42"/>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Three Yang systems + Liver + Du; LV meets Du at DU-20.</w:t>
      </w:r>
    </w:p>
    <w:p>
      <w:pPr>
        <w:pStyle w:val="Heading2page-break"/>
        <w:bidi w:val="0"/>
        <w:rPr/>
      </w:pPr>
      <w:r>
        <w:rPr/>
        <w:t>Upper limb</w:t>
      </w:r>
    </w:p>
    <w:p>
      <w:pPr>
        <w:pStyle w:val="Heading3"/>
        <w:keepLines/>
        <w:bidi w:val="0"/>
        <w:spacing w:before="160" w:after="160"/>
        <w:ind w:hanging="0" w:start="440" w:end="440"/>
        <w:rPr>
          <w:bdr w:val="single" w:sz="2" w:space="10" w:color="C9D9DF"/>
        </w:rPr>
      </w:pPr>
      <w:r>
        <w:rPr>
          <w:bdr w:val="single" w:sz="2" w:space="10" w:color="C9D9DF"/>
        </w:rPr>
        <w:t>Axilla</w:t>
      </w:r>
    </w:p>
    <w:p>
      <w:pPr>
        <w:pStyle w:val="BodyText"/>
        <w:keepLines/>
        <w:bidi w:val="0"/>
        <w:spacing w:before="160" w:after="160"/>
        <w:ind w:hanging="0" w:start="160" w:end="160"/>
        <w:rPr/>
      </w:pPr>
      <w:r>
        <w:rPr>
          <w:rStyle w:val="Strong"/>
        </w:rPr>
        <w:t>Channels and relationships</w:t>
      </w:r>
    </w:p>
    <w:p>
      <w:pPr>
        <w:pStyle w:val="BodyText"/>
        <w:keepLines/>
        <w:numPr>
          <w:ilvl w:val="0"/>
          <w:numId w:val="43"/>
        </w:numPr>
        <w:tabs>
          <w:tab w:val="clear" w:pos="1134"/>
          <w:tab w:val="left" w:pos="869" w:leader="none"/>
        </w:tabs>
        <w:bidi w:val="0"/>
        <w:spacing w:before="160" w:after="160"/>
        <w:ind w:hanging="283" w:start="869" w:end="160"/>
        <w:rPr>
          <w:bdr w:val="single" w:sz="2" w:space="10" w:color="C9D9DF"/>
        </w:rPr>
      </w:pPr>
      <w:r>
        <w:rPr>
          <w:bdr w:val="single" w:sz="2" w:space="10" w:color="C9D9DF"/>
        </w:rPr>
        <w:t>Lung divergent channel</w:t>
      </w:r>
    </w:p>
    <w:p>
      <w:pPr>
        <w:pStyle w:val="BodyText"/>
        <w:keepLines/>
        <w:numPr>
          <w:ilvl w:val="0"/>
          <w:numId w:val="43"/>
        </w:numPr>
        <w:tabs>
          <w:tab w:val="clear" w:pos="1134"/>
          <w:tab w:val="left" w:pos="869" w:leader="none"/>
        </w:tabs>
        <w:bidi w:val="0"/>
        <w:spacing w:before="160" w:after="160"/>
        <w:ind w:hanging="283" w:start="869" w:end="160"/>
        <w:rPr>
          <w:bdr w:val="single" w:sz="2" w:space="10" w:color="C9D9DF"/>
        </w:rPr>
      </w:pPr>
      <w:r>
        <w:rPr>
          <w:bdr w:val="single" w:sz="2" w:space="10" w:color="C9D9DF"/>
        </w:rPr>
        <w:t>Lung sinew channel enters the chest below the axilla</w:t>
      </w:r>
    </w:p>
    <w:p>
      <w:pPr>
        <w:pStyle w:val="BodyText"/>
        <w:keepLines/>
        <w:numPr>
          <w:ilvl w:val="0"/>
          <w:numId w:val="43"/>
        </w:numPr>
        <w:tabs>
          <w:tab w:val="clear" w:pos="1134"/>
          <w:tab w:val="left" w:pos="869" w:leader="none"/>
        </w:tabs>
        <w:bidi w:val="0"/>
        <w:spacing w:before="160" w:after="160"/>
        <w:ind w:hanging="283" w:start="869" w:end="160"/>
        <w:rPr>
          <w:bdr w:val="single" w:sz="2" w:space="10" w:color="C9D9DF"/>
        </w:rPr>
      </w:pPr>
      <w:r>
        <w:rPr>
          <w:bdr w:val="single" w:sz="2" w:space="10" w:color="C9D9DF"/>
        </w:rPr>
        <w:t>Heart primary channel emerges from the axilla</w:t>
      </w:r>
    </w:p>
    <w:p>
      <w:pPr>
        <w:pStyle w:val="BodyText"/>
        <w:keepLines/>
        <w:numPr>
          <w:ilvl w:val="0"/>
          <w:numId w:val="43"/>
        </w:numPr>
        <w:tabs>
          <w:tab w:val="clear" w:pos="1134"/>
          <w:tab w:val="left" w:pos="869" w:leader="none"/>
        </w:tabs>
        <w:bidi w:val="0"/>
        <w:spacing w:before="160" w:after="160"/>
        <w:ind w:hanging="283" w:start="869" w:end="160"/>
        <w:rPr>
          <w:bdr w:val="single" w:sz="2" w:space="10" w:color="C9D9DF"/>
        </w:rPr>
      </w:pPr>
      <w:r>
        <w:rPr>
          <w:bdr w:val="single" w:sz="2" w:space="10" w:color="C9D9DF"/>
        </w:rPr>
        <w:t>Heart sinew channel binds at the axilla</w:t>
      </w:r>
    </w:p>
    <w:p>
      <w:pPr>
        <w:pStyle w:val="BodyText"/>
        <w:keepLines/>
        <w:numPr>
          <w:ilvl w:val="0"/>
          <w:numId w:val="43"/>
        </w:numPr>
        <w:tabs>
          <w:tab w:val="clear" w:pos="1134"/>
          <w:tab w:val="left" w:pos="869" w:leader="none"/>
        </w:tabs>
        <w:bidi w:val="0"/>
        <w:spacing w:before="160" w:after="160"/>
        <w:ind w:hanging="283" w:start="869" w:end="160"/>
        <w:rPr>
          <w:bdr w:val="single" w:sz="2" w:space="10" w:color="C9D9DF"/>
        </w:rPr>
      </w:pPr>
      <w:r>
        <w:rPr>
          <w:bdr w:val="single" w:sz="2" w:space="10" w:color="C9D9DF"/>
        </w:rPr>
        <w:t>Heart divergent channel</w:t>
      </w:r>
    </w:p>
    <w:p>
      <w:pPr>
        <w:pStyle w:val="BodyText"/>
        <w:keepLines/>
        <w:numPr>
          <w:ilvl w:val="0"/>
          <w:numId w:val="43"/>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divergent channel</w:t>
      </w:r>
    </w:p>
    <w:p>
      <w:pPr>
        <w:pStyle w:val="BodyText"/>
        <w:keepLines/>
        <w:numPr>
          <w:ilvl w:val="0"/>
          <w:numId w:val="43"/>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sinew channel binds at the axilla</w:t>
      </w:r>
    </w:p>
    <w:p>
      <w:pPr>
        <w:pStyle w:val="BodyText"/>
        <w:keepLines/>
        <w:numPr>
          <w:ilvl w:val="0"/>
          <w:numId w:val="43"/>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 channel crosses beneath the axilla</w:t>
      </w:r>
    </w:p>
    <w:p>
      <w:pPr>
        <w:pStyle w:val="BodyText"/>
        <w:keepLines/>
        <w:numPr>
          <w:ilvl w:val="0"/>
          <w:numId w:val="43"/>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primary channel arches over the axilla</w:t>
      </w:r>
    </w:p>
    <w:p>
      <w:pPr>
        <w:pStyle w:val="BodyText"/>
        <w:keepLines/>
        <w:numPr>
          <w:ilvl w:val="0"/>
          <w:numId w:val="43"/>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sinew channel binds below the axilla</w:t>
      </w:r>
    </w:p>
    <w:p>
      <w:pPr>
        <w:pStyle w:val="BodyText"/>
        <w:keepLines/>
        <w:numPr>
          <w:ilvl w:val="0"/>
          <w:numId w:val="43"/>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channel descends to the anterior aspect of the axilla</w:t>
      </w:r>
    </w:p>
    <w:p>
      <w:pPr>
        <w:pStyle w:val="BodyText"/>
        <w:keepLines/>
        <w:numPr>
          <w:ilvl w:val="0"/>
          <w:numId w:val="43"/>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sinew channel travels anteriorly to the axilla</w:t>
      </w:r>
    </w:p>
    <w:p>
      <w:pPr>
        <w:pStyle w:val="BodyText"/>
        <w:keepLines/>
        <w:numPr>
          <w:ilvl w:val="0"/>
          <w:numId w:val="43"/>
        </w:numPr>
        <w:tabs>
          <w:tab w:val="clear" w:pos="1134"/>
          <w:tab w:val="left" w:pos="869" w:leader="none"/>
        </w:tabs>
        <w:bidi w:val="0"/>
        <w:spacing w:before="160" w:after="160"/>
        <w:ind w:hanging="283" w:start="869" w:end="160"/>
        <w:rPr>
          <w:bdr w:val="single" w:sz="2" w:space="10" w:color="C9D9DF"/>
        </w:rPr>
      </w:pPr>
      <w:r>
        <w:rPr>
          <w:bdr w:val="single" w:sz="2" w:space="10" w:color="C9D9DF"/>
        </w:rPr>
        <w:t>Yang Motility vessel passes the posterior axillary fold</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Heart and Small Intestine dominate; then add Lung, Pericardium, Gall Bladder, Bladder Sinew and Yang Qiao.</w:t>
      </w:r>
    </w:p>
    <w:p>
      <w:pPr>
        <w:pStyle w:val="Heading3"/>
        <w:keepLines/>
        <w:bidi w:val="0"/>
        <w:spacing w:before="160" w:after="160"/>
        <w:ind w:hanging="0" w:start="440" w:end="440"/>
        <w:rPr>
          <w:bdr w:val="single" w:sz="2" w:space="10" w:color="C9D9DF"/>
        </w:rPr>
      </w:pPr>
      <w:r>
        <w:rPr>
          <w:bdr w:val="single" w:sz="2" w:space="10" w:color="C9D9DF"/>
        </w:rPr>
        <w:t>Elbow</w:t>
      </w:r>
    </w:p>
    <w:p>
      <w:pPr>
        <w:pStyle w:val="BodyText"/>
        <w:keepLines/>
        <w:bidi w:val="0"/>
        <w:spacing w:before="160" w:after="160"/>
        <w:ind w:hanging="0" w:start="160" w:end="160"/>
        <w:rPr/>
      </w:pPr>
      <w:r>
        <w:rPr>
          <w:rStyle w:val="Strong"/>
        </w:rPr>
        <w:t>Cubital fossa</w:t>
      </w:r>
    </w:p>
    <w:p>
      <w:pPr>
        <w:pStyle w:val="BodyText"/>
        <w:keepLines/>
        <w:numPr>
          <w:ilvl w:val="0"/>
          <w:numId w:val="44"/>
        </w:numPr>
        <w:tabs>
          <w:tab w:val="clear" w:pos="1134"/>
          <w:tab w:val="left" w:pos="869" w:leader="none"/>
        </w:tabs>
        <w:bidi w:val="0"/>
        <w:spacing w:before="160" w:after="160"/>
        <w:ind w:hanging="283" w:start="869" w:end="160"/>
        <w:rPr>
          <w:bdr w:val="single" w:sz="2" w:space="10" w:color="C9D9DF"/>
        </w:rPr>
      </w:pPr>
      <w:r>
        <w:rPr>
          <w:bdr w:val="single" w:sz="2" w:space="10" w:color="C9D9DF"/>
        </w:rPr>
        <w:t>Lung primary channel</w:t>
      </w:r>
    </w:p>
    <w:p>
      <w:pPr>
        <w:pStyle w:val="BodyText"/>
        <w:keepLines/>
        <w:numPr>
          <w:ilvl w:val="0"/>
          <w:numId w:val="44"/>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primary channel</w:t>
      </w:r>
    </w:p>
    <w:p>
      <w:pPr>
        <w:pStyle w:val="BodyText"/>
        <w:keepLines/>
        <w:bidi w:val="0"/>
        <w:spacing w:before="160" w:after="160"/>
        <w:ind w:hanging="0" w:start="160" w:end="160"/>
        <w:rPr/>
      </w:pPr>
      <w:r>
        <w:rPr>
          <w:rStyle w:val="Strong"/>
        </w:rPr>
        <w:t>Lateral elbow</w:t>
      </w:r>
    </w:p>
    <w:p>
      <w:pPr>
        <w:pStyle w:val="BodyText"/>
        <w:keepLines/>
        <w:numPr>
          <w:ilvl w:val="0"/>
          <w:numId w:val="45"/>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primary channel at Quchi LI-11</w:t>
      </w:r>
    </w:p>
    <w:p>
      <w:pPr>
        <w:pStyle w:val="BodyText"/>
        <w:keepLines/>
        <w:numPr>
          <w:ilvl w:val="0"/>
          <w:numId w:val="45"/>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sinew channel binds laterally</w:t>
      </w:r>
    </w:p>
    <w:p>
      <w:pPr>
        <w:pStyle w:val="BodyText"/>
        <w:keepLines/>
        <w:bidi w:val="0"/>
        <w:spacing w:before="160" w:after="160"/>
        <w:ind w:hanging="0" w:start="160" w:end="160"/>
        <w:rPr/>
      </w:pPr>
      <w:r>
        <w:rPr>
          <w:rStyle w:val="Strong"/>
        </w:rPr>
        <w:t>Medial elbow</w:t>
      </w:r>
    </w:p>
    <w:p>
      <w:pPr>
        <w:pStyle w:val="BodyText"/>
        <w:keepLines/>
        <w:numPr>
          <w:ilvl w:val="0"/>
          <w:numId w:val="46"/>
        </w:numPr>
        <w:tabs>
          <w:tab w:val="clear" w:pos="1134"/>
          <w:tab w:val="left" w:pos="869" w:leader="none"/>
        </w:tabs>
        <w:bidi w:val="0"/>
        <w:spacing w:before="160" w:after="160"/>
        <w:ind w:hanging="283" w:start="869" w:end="160"/>
        <w:rPr>
          <w:bdr w:val="single" w:sz="2" w:space="10" w:color="C9D9DF"/>
        </w:rPr>
      </w:pPr>
      <w:r>
        <w:rPr>
          <w:bdr w:val="single" w:sz="2" w:space="10" w:color="C9D9DF"/>
        </w:rPr>
        <w:t>Heart primary channel</w:t>
      </w:r>
    </w:p>
    <w:p>
      <w:pPr>
        <w:pStyle w:val="BodyText"/>
        <w:keepLines/>
        <w:numPr>
          <w:ilvl w:val="0"/>
          <w:numId w:val="46"/>
        </w:numPr>
        <w:tabs>
          <w:tab w:val="clear" w:pos="1134"/>
          <w:tab w:val="left" w:pos="869" w:leader="none"/>
        </w:tabs>
        <w:bidi w:val="0"/>
        <w:spacing w:before="160" w:after="160"/>
        <w:ind w:hanging="283" w:start="869" w:end="160"/>
        <w:rPr>
          <w:bdr w:val="single" w:sz="2" w:space="10" w:color="C9D9DF"/>
        </w:rPr>
      </w:pPr>
      <w:r>
        <w:rPr>
          <w:bdr w:val="single" w:sz="2" w:space="10" w:color="C9D9DF"/>
        </w:rPr>
        <w:t>Heart sinew channel binds medially</w:t>
      </w:r>
    </w:p>
    <w:p>
      <w:pPr>
        <w:pStyle w:val="BodyText"/>
        <w:keepLines/>
        <w:numPr>
          <w:ilvl w:val="0"/>
          <w:numId w:val="46"/>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 channel</w:t>
      </w:r>
    </w:p>
    <w:p>
      <w:pPr>
        <w:pStyle w:val="BodyText"/>
        <w:keepLines/>
        <w:numPr>
          <w:ilvl w:val="0"/>
          <w:numId w:val="46"/>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sinew binds at the medial humeral condyle</w:t>
      </w:r>
    </w:p>
    <w:p>
      <w:pPr>
        <w:pStyle w:val="BodyText"/>
        <w:keepLines/>
        <w:numPr>
          <w:ilvl w:val="0"/>
          <w:numId w:val="46"/>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sinew binds medially</w:t>
      </w:r>
    </w:p>
    <w:p>
      <w:pPr>
        <w:pStyle w:val="BodyText"/>
        <w:keepLines/>
        <w:bidi w:val="0"/>
        <w:spacing w:before="160" w:after="160"/>
        <w:ind w:hanging="0" w:start="160" w:end="160"/>
        <w:rPr/>
      </w:pPr>
      <w:r>
        <w:rPr>
          <w:rStyle w:val="Strong"/>
        </w:rPr>
        <w:t>Sanjiao relationships</w:t>
      </w:r>
    </w:p>
    <w:p>
      <w:pPr>
        <w:pStyle w:val="BodyText"/>
        <w:keepLines/>
        <w:numPr>
          <w:ilvl w:val="0"/>
          <w:numId w:val="47"/>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 channel</w:t>
      </w:r>
    </w:p>
    <w:p>
      <w:pPr>
        <w:pStyle w:val="BodyText"/>
        <w:keepLines/>
        <w:numPr>
          <w:ilvl w:val="0"/>
          <w:numId w:val="47"/>
        </w:numPr>
        <w:tabs>
          <w:tab w:val="clear" w:pos="1134"/>
          <w:tab w:val="left" w:pos="869" w:leader="none"/>
        </w:tabs>
        <w:bidi w:val="0"/>
        <w:spacing w:before="160" w:after="160"/>
        <w:ind w:hanging="283" w:start="869" w:end="160"/>
        <w:rPr>
          <w:bdr w:val="single" w:sz="2" w:space="10" w:color="C9D9DF"/>
        </w:rPr>
      </w:pPr>
      <w:r>
        <w:rPr>
          <w:bdr w:val="single" w:sz="2" w:space="10" w:color="C9D9DF"/>
        </w:rPr>
        <w:t>Sanjiao luo-connecting channel</w:t>
      </w:r>
    </w:p>
    <w:p>
      <w:pPr>
        <w:pStyle w:val="BodyText"/>
        <w:keepLines/>
        <w:numPr>
          <w:ilvl w:val="0"/>
          <w:numId w:val="47"/>
        </w:numPr>
        <w:tabs>
          <w:tab w:val="clear" w:pos="1134"/>
          <w:tab w:val="left" w:pos="869" w:leader="none"/>
        </w:tabs>
        <w:bidi w:val="0"/>
        <w:spacing w:before="160" w:after="160"/>
        <w:ind w:hanging="283" w:start="869" w:end="160"/>
        <w:rPr>
          <w:bdr w:val="single" w:sz="2" w:space="10" w:color="C9D9DF"/>
        </w:rPr>
      </w:pPr>
      <w:r>
        <w:rPr>
          <w:bdr w:val="single" w:sz="2" w:space="10" w:color="C9D9DF"/>
        </w:rPr>
        <w:t>Sanjiao sinew channel binds at the tip of the elbow</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Cubital fossa = LU + PC; lateral = LI; medial = HT/SI/PC; tip = SJ Sinew.</w:t>
      </w:r>
    </w:p>
    <w:p>
      <w:pPr>
        <w:pStyle w:val="Heading3"/>
        <w:keepLines/>
        <w:bidi w:val="0"/>
        <w:spacing w:before="160" w:after="160"/>
        <w:ind w:hanging="0" w:start="440" w:end="440"/>
        <w:rPr>
          <w:bdr w:val="single" w:sz="2" w:space="10" w:color="C9D9DF"/>
        </w:rPr>
      </w:pPr>
      <w:r>
        <w:rPr>
          <w:bdr w:val="single" w:sz="2" w:space="10" w:color="C9D9DF"/>
        </w:rPr>
        <w:t>Finger</w:t>
      </w:r>
    </w:p>
    <w:p>
      <w:pPr>
        <w:pStyle w:val="BodyText"/>
        <w:keepLines/>
        <w:bidi w:val="0"/>
        <w:spacing w:before="160" w:after="160"/>
        <w:ind w:hanging="0" w:start="160" w:end="160"/>
        <w:rPr/>
      </w:pPr>
      <w:r>
        <w:rPr>
          <w:rStyle w:val="Strong"/>
        </w:rPr>
        <w:t>Index finger</w:t>
      </w:r>
    </w:p>
    <w:p>
      <w:pPr>
        <w:pStyle w:val="BodyText"/>
        <w:keepLines/>
        <w:numPr>
          <w:ilvl w:val="0"/>
          <w:numId w:val="48"/>
        </w:numPr>
        <w:tabs>
          <w:tab w:val="clear" w:pos="1134"/>
          <w:tab w:val="left" w:pos="869" w:leader="none"/>
        </w:tabs>
        <w:bidi w:val="0"/>
        <w:spacing w:before="160" w:after="160"/>
        <w:ind w:hanging="283" w:start="869" w:end="160"/>
        <w:rPr>
          <w:bdr w:val="single" w:sz="2" w:space="10" w:color="C9D9DF"/>
        </w:rPr>
      </w:pPr>
      <w:r>
        <w:rPr>
          <w:bdr w:val="single" w:sz="2" w:space="10" w:color="C9D9DF"/>
        </w:rPr>
        <w:t>Lung primary branch travels to the index finger</w:t>
      </w:r>
    </w:p>
    <w:p>
      <w:pPr>
        <w:pStyle w:val="BodyText"/>
        <w:keepLines/>
        <w:numPr>
          <w:ilvl w:val="0"/>
          <w:numId w:val="48"/>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primary originates at the index finger</w:t>
      </w:r>
    </w:p>
    <w:p>
      <w:pPr>
        <w:pStyle w:val="BodyText"/>
        <w:keepLines/>
        <w:numPr>
          <w:ilvl w:val="0"/>
          <w:numId w:val="48"/>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sinew originates at the index finger</w:t>
      </w:r>
    </w:p>
    <w:p>
      <w:pPr>
        <w:pStyle w:val="BodyText"/>
        <w:keepLines/>
        <w:bidi w:val="0"/>
        <w:spacing w:before="160" w:after="160"/>
        <w:ind w:hanging="0" w:start="160" w:end="160"/>
        <w:rPr/>
      </w:pPr>
      <w:r>
        <w:rPr>
          <w:rStyle w:val="Strong"/>
        </w:rPr>
        <w:t>Middle finger</w:t>
      </w:r>
    </w:p>
    <w:p>
      <w:pPr>
        <w:pStyle w:val="BodyText"/>
        <w:keepLines/>
        <w:numPr>
          <w:ilvl w:val="0"/>
          <w:numId w:val="49"/>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primary terminates at Zhongchong PC-9</w:t>
      </w:r>
    </w:p>
    <w:p>
      <w:pPr>
        <w:pStyle w:val="BodyText"/>
        <w:keepLines/>
        <w:numPr>
          <w:ilvl w:val="0"/>
          <w:numId w:val="49"/>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sinew originates at the tip</w:t>
      </w:r>
    </w:p>
    <w:p>
      <w:pPr>
        <w:pStyle w:val="BodyText"/>
        <w:keepLines/>
        <w:bidi w:val="0"/>
        <w:spacing w:before="160" w:after="160"/>
        <w:ind w:hanging="0" w:start="160" w:end="160"/>
        <w:rPr/>
      </w:pPr>
      <w:r>
        <w:rPr>
          <w:rStyle w:val="Strong"/>
        </w:rPr>
        <w:t>Ring finger</w:t>
      </w:r>
    </w:p>
    <w:p>
      <w:pPr>
        <w:pStyle w:val="BodyText"/>
        <w:keepLines/>
        <w:numPr>
          <w:ilvl w:val="0"/>
          <w:numId w:val="50"/>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branch from Laogong PC-8 follows the radial ring finger to Guanchong SJ-1</w:t>
      </w:r>
    </w:p>
    <w:p>
      <w:pPr>
        <w:pStyle w:val="BodyText"/>
        <w:keepLines/>
        <w:numPr>
          <w:ilvl w:val="0"/>
          <w:numId w:val="50"/>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 originates at the ulnar tip</w:t>
      </w:r>
    </w:p>
    <w:p>
      <w:pPr>
        <w:pStyle w:val="BodyText"/>
        <w:keepLines/>
        <w:numPr>
          <w:ilvl w:val="0"/>
          <w:numId w:val="50"/>
        </w:numPr>
        <w:tabs>
          <w:tab w:val="clear" w:pos="1134"/>
          <w:tab w:val="left" w:pos="869" w:leader="none"/>
        </w:tabs>
        <w:bidi w:val="0"/>
        <w:spacing w:before="160" w:after="160"/>
        <w:ind w:hanging="283" w:start="869" w:end="160"/>
        <w:rPr>
          <w:bdr w:val="single" w:sz="2" w:space="10" w:color="C9D9DF"/>
        </w:rPr>
      </w:pPr>
      <w:r>
        <w:rPr>
          <w:bdr w:val="single" w:sz="2" w:space="10" w:color="C9D9DF"/>
        </w:rPr>
        <w:t>Sanjiao sinew originates at the ulnar tip</w:t>
      </w:r>
    </w:p>
    <w:p>
      <w:pPr>
        <w:pStyle w:val="BodyText"/>
        <w:keepLines/>
        <w:bidi w:val="0"/>
        <w:spacing w:before="160" w:after="160"/>
        <w:ind w:hanging="0" w:start="160" w:end="160"/>
        <w:rPr/>
      </w:pPr>
      <w:r>
        <w:rPr>
          <w:rStyle w:val="Strong"/>
        </w:rPr>
        <w:t>Little finger</w:t>
      </w:r>
    </w:p>
    <w:p>
      <w:pPr>
        <w:pStyle w:val="BodyText"/>
        <w:keepLines/>
        <w:numPr>
          <w:ilvl w:val="0"/>
          <w:numId w:val="51"/>
        </w:numPr>
        <w:tabs>
          <w:tab w:val="clear" w:pos="1134"/>
          <w:tab w:val="left" w:pos="869" w:leader="none"/>
        </w:tabs>
        <w:bidi w:val="0"/>
        <w:spacing w:before="160" w:after="160"/>
        <w:ind w:hanging="283" w:start="869" w:end="160"/>
        <w:rPr>
          <w:bdr w:val="single" w:sz="2" w:space="10" w:color="C9D9DF"/>
        </w:rPr>
      </w:pPr>
      <w:r>
        <w:rPr>
          <w:bdr w:val="single" w:sz="2" w:space="10" w:color="C9D9DF"/>
        </w:rPr>
        <w:t>Heart primary terminates at the little finger</w:t>
      </w:r>
    </w:p>
    <w:p>
      <w:pPr>
        <w:pStyle w:val="BodyText"/>
        <w:keepLines/>
        <w:numPr>
          <w:ilvl w:val="0"/>
          <w:numId w:val="51"/>
        </w:numPr>
        <w:tabs>
          <w:tab w:val="clear" w:pos="1134"/>
          <w:tab w:val="left" w:pos="869" w:leader="none"/>
        </w:tabs>
        <w:bidi w:val="0"/>
        <w:spacing w:before="160" w:after="160"/>
        <w:ind w:hanging="283" w:start="869" w:end="160"/>
        <w:rPr>
          <w:bdr w:val="single" w:sz="2" w:space="10" w:color="C9D9DF"/>
        </w:rPr>
      </w:pPr>
      <w:r>
        <w:rPr>
          <w:bdr w:val="single" w:sz="2" w:space="10" w:color="C9D9DF"/>
        </w:rPr>
        <w:t>Heart sinew originates at the little finger</w:t>
      </w:r>
    </w:p>
    <w:p>
      <w:pPr>
        <w:pStyle w:val="BodyText"/>
        <w:keepLines/>
        <w:numPr>
          <w:ilvl w:val="0"/>
          <w:numId w:val="51"/>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 originates at the little finger</w:t>
      </w:r>
    </w:p>
    <w:p>
      <w:pPr>
        <w:pStyle w:val="BodyText"/>
        <w:keepLines/>
        <w:numPr>
          <w:ilvl w:val="0"/>
          <w:numId w:val="51"/>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sinew originates on the dorsum</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Index = LU/LI; middle = PC; ring = PC→SJ; little = HT/SI.</w:t>
      </w:r>
    </w:p>
    <w:p>
      <w:pPr>
        <w:pStyle w:val="Heading3"/>
        <w:keepLines/>
        <w:bidi w:val="0"/>
        <w:spacing w:before="160" w:after="160"/>
        <w:ind w:hanging="0" w:start="440" w:end="440"/>
        <w:rPr>
          <w:bdr w:val="single" w:sz="2" w:space="10" w:color="C9D9DF"/>
        </w:rPr>
      </w:pPr>
      <w:r>
        <w:rPr>
          <w:bdr w:val="single" w:sz="2" w:space="10" w:color="C9D9DF"/>
        </w:rPr>
        <w:t>Palm</w:t>
      </w:r>
    </w:p>
    <w:p>
      <w:pPr>
        <w:pStyle w:val="BodyText"/>
        <w:keepLines/>
        <w:bidi w:val="0"/>
        <w:spacing w:before="160" w:after="160"/>
        <w:ind w:hanging="0" w:start="160" w:end="160"/>
        <w:rPr/>
      </w:pPr>
      <w:r>
        <w:rPr>
          <w:rStyle w:val="Strong"/>
        </w:rPr>
        <w:t>Channels and landmarks</w:t>
      </w:r>
    </w:p>
    <w:p>
      <w:pPr>
        <w:pStyle w:val="BodyText"/>
        <w:keepLines/>
        <w:numPr>
          <w:ilvl w:val="0"/>
          <w:numId w:val="52"/>
        </w:numPr>
        <w:tabs>
          <w:tab w:val="clear" w:pos="1134"/>
          <w:tab w:val="left" w:pos="869" w:leader="none"/>
        </w:tabs>
        <w:bidi w:val="0"/>
        <w:spacing w:before="160" w:after="160"/>
        <w:ind w:hanging="283" w:start="869" w:end="160"/>
        <w:rPr>
          <w:bdr w:val="single" w:sz="2" w:space="10" w:color="C9D9DF"/>
        </w:rPr>
      </w:pPr>
      <w:r>
        <w:rPr>
          <w:bdr w:val="single" w:sz="2" w:space="10" w:color="C9D9DF"/>
        </w:rPr>
        <w:t>Lung luo follows the Lung channel into the palm and spreads through the thenar eminence</w:t>
      </w:r>
    </w:p>
    <w:p>
      <w:pPr>
        <w:pStyle w:val="BodyText"/>
        <w:keepLines/>
        <w:numPr>
          <w:ilvl w:val="0"/>
          <w:numId w:val="52"/>
        </w:numPr>
        <w:tabs>
          <w:tab w:val="clear" w:pos="1134"/>
          <w:tab w:val="left" w:pos="869" w:leader="none"/>
        </w:tabs>
        <w:bidi w:val="0"/>
        <w:spacing w:before="160" w:after="160"/>
        <w:ind w:hanging="283" w:start="869" w:end="160"/>
        <w:rPr>
          <w:bdr w:val="single" w:sz="2" w:space="10" w:color="C9D9DF"/>
        </w:rPr>
      </w:pPr>
      <w:r>
        <w:rPr>
          <w:bdr w:val="single" w:sz="2" w:space="10" w:color="C9D9DF"/>
        </w:rPr>
        <w:t>Lung sinew binds at the thenar eminence</w:t>
      </w:r>
    </w:p>
    <w:p>
      <w:pPr>
        <w:pStyle w:val="BodyText"/>
        <w:keepLines/>
        <w:numPr>
          <w:ilvl w:val="0"/>
          <w:numId w:val="52"/>
        </w:numPr>
        <w:tabs>
          <w:tab w:val="clear" w:pos="1134"/>
          <w:tab w:val="left" w:pos="869" w:leader="none"/>
        </w:tabs>
        <w:bidi w:val="0"/>
        <w:spacing w:before="160" w:after="160"/>
        <w:ind w:hanging="283" w:start="869" w:end="160"/>
        <w:rPr>
          <w:bdr w:val="single" w:sz="2" w:space="10" w:color="C9D9DF"/>
        </w:rPr>
      </w:pPr>
      <w:r>
        <w:rPr>
          <w:bdr w:val="single" w:sz="2" w:space="10" w:color="C9D9DF"/>
        </w:rPr>
        <w:t>Heart primary travels through the palm</w:t>
      </w:r>
    </w:p>
    <w:p>
      <w:pPr>
        <w:pStyle w:val="BodyText"/>
        <w:keepLines/>
        <w:numPr>
          <w:ilvl w:val="0"/>
          <w:numId w:val="52"/>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primary travels through the palm</w:t>
      </w:r>
    </w:p>
    <w:p>
      <w:pPr>
        <w:pStyle w:val="BodyText"/>
        <w:keepLines/>
        <w:numPr>
          <w:ilvl w:val="0"/>
          <w:numId w:val="52"/>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branch arises at Laogong PC-8</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Lung owns the thenar region; Heart and Pericardium cross the palm.</w:t>
      </w:r>
    </w:p>
    <w:p>
      <w:pPr>
        <w:pStyle w:val="Heading3"/>
        <w:keepLines/>
        <w:bidi w:val="0"/>
        <w:spacing w:before="160" w:after="160"/>
        <w:ind w:hanging="0" w:start="440" w:end="440"/>
        <w:rPr>
          <w:bdr w:val="single" w:sz="2" w:space="10" w:color="C9D9DF"/>
        </w:rPr>
      </w:pPr>
      <w:r>
        <w:rPr>
          <w:bdr w:val="single" w:sz="2" w:space="10" w:color="C9D9DF"/>
        </w:rPr>
        <w:t>Shoulder</w:t>
      </w:r>
    </w:p>
    <w:p>
      <w:pPr>
        <w:pStyle w:val="BodyText"/>
        <w:keepLines/>
        <w:bidi w:val="0"/>
        <w:spacing w:before="160" w:after="160"/>
        <w:ind w:hanging="0" w:start="160" w:end="160"/>
        <w:rPr/>
      </w:pPr>
      <w:r>
        <w:rPr>
          <w:rStyle w:val="Strong"/>
        </w:rPr>
        <w:t>General shoulder pathways</w:t>
      </w:r>
    </w:p>
    <w:p>
      <w:pPr>
        <w:pStyle w:val="BodyText"/>
        <w:keepLines/>
        <w:numPr>
          <w:ilvl w:val="0"/>
          <w:numId w:val="53"/>
        </w:numPr>
        <w:tabs>
          <w:tab w:val="clear" w:pos="1134"/>
          <w:tab w:val="left" w:pos="869" w:leader="none"/>
        </w:tabs>
        <w:bidi w:val="0"/>
        <w:spacing w:before="160" w:after="160"/>
        <w:ind w:hanging="283" w:start="869" w:end="160"/>
        <w:rPr>
          <w:bdr w:val="single" w:sz="2" w:space="10" w:color="C9D9DF"/>
        </w:rPr>
      </w:pPr>
      <w:r>
        <w:rPr>
          <w:bdr w:val="single" w:sz="2" w:space="10" w:color="C9D9DF"/>
        </w:rPr>
        <w:t>Lung primary emerges at Zhongfu LU-1</w:t>
      </w:r>
    </w:p>
    <w:p>
      <w:pPr>
        <w:pStyle w:val="BodyText"/>
        <w:keepLines/>
        <w:numPr>
          <w:ilvl w:val="0"/>
          <w:numId w:val="53"/>
        </w:numPr>
        <w:tabs>
          <w:tab w:val="clear" w:pos="1134"/>
          <w:tab w:val="left" w:pos="869" w:leader="none"/>
        </w:tabs>
        <w:bidi w:val="0"/>
        <w:spacing w:before="160" w:after="160"/>
        <w:ind w:hanging="283" w:start="869" w:end="160"/>
        <w:rPr>
          <w:bdr w:val="single" w:sz="2" w:space="10" w:color="C9D9DF"/>
        </w:rPr>
      </w:pPr>
      <w:r>
        <w:rPr>
          <w:bdr w:val="single" w:sz="2" w:space="10" w:color="C9D9DF"/>
        </w:rPr>
        <w:t>Lung sinew travels laterally anterior to Jianyu LI-15</w:t>
      </w:r>
    </w:p>
    <w:p>
      <w:pPr>
        <w:pStyle w:val="BodyText"/>
        <w:keepLines/>
        <w:numPr>
          <w:ilvl w:val="0"/>
          <w:numId w:val="53"/>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sinew</w:t>
      </w:r>
    </w:p>
    <w:p>
      <w:pPr>
        <w:pStyle w:val="BodyText"/>
        <w:keepLines/>
        <w:numPr>
          <w:ilvl w:val="0"/>
          <w:numId w:val="53"/>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 ascends posteriorly</w:t>
      </w:r>
    </w:p>
    <w:p>
      <w:pPr>
        <w:pStyle w:val="BodyText"/>
        <w:keepLines/>
        <w:numPr>
          <w:ilvl w:val="0"/>
          <w:numId w:val="53"/>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divergent</w:t>
      </w:r>
    </w:p>
    <w:p>
      <w:pPr>
        <w:pStyle w:val="BodyText"/>
        <w:keepLines/>
        <w:numPr>
          <w:ilvl w:val="0"/>
          <w:numId w:val="53"/>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 reaches Jianliao SJ-14</w:t>
      </w:r>
    </w:p>
    <w:p>
      <w:pPr>
        <w:pStyle w:val="BodyText"/>
        <w:keepLines/>
        <w:numPr>
          <w:ilvl w:val="0"/>
          <w:numId w:val="53"/>
        </w:numPr>
        <w:tabs>
          <w:tab w:val="clear" w:pos="1134"/>
          <w:tab w:val="left" w:pos="869" w:leader="none"/>
        </w:tabs>
        <w:bidi w:val="0"/>
        <w:spacing w:before="160" w:after="160"/>
        <w:ind w:hanging="283" w:start="869" w:end="160"/>
        <w:rPr>
          <w:bdr w:val="single" w:sz="2" w:space="10" w:color="C9D9DF"/>
        </w:rPr>
      </w:pPr>
      <w:r>
        <w:rPr>
          <w:bdr w:val="single" w:sz="2" w:space="10" w:color="C9D9DF"/>
        </w:rPr>
        <w:t>Sanjiao luo</w:t>
      </w:r>
    </w:p>
    <w:p>
      <w:pPr>
        <w:pStyle w:val="BodyText"/>
        <w:keepLines/>
        <w:numPr>
          <w:ilvl w:val="0"/>
          <w:numId w:val="53"/>
        </w:numPr>
        <w:tabs>
          <w:tab w:val="clear" w:pos="1134"/>
          <w:tab w:val="left" w:pos="869" w:leader="none"/>
        </w:tabs>
        <w:bidi w:val="0"/>
        <w:spacing w:before="160" w:after="160"/>
        <w:ind w:hanging="283" w:start="869" w:end="160"/>
        <w:rPr>
          <w:bdr w:val="single" w:sz="2" w:space="10" w:color="C9D9DF"/>
        </w:rPr>
      </w:pPr>
      <w:r>
        <w:rPr>
          <w:bdr w:val="single" w:sz="2" w:space="10" w:color="C9D9DF"/>
        </w:rPr>
        <w:t>Sanjiao sinew</w:t>
      </w:r>
    </w:p>
    <w:p>
      <w:pPr>
        <w:pStyle w:val="BodyText"/>
        <w:keepLines/>
        <w:numPr>
          <w:ilvl w:val="0"/>
          <w:numId w:val="53"/>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w:t>
      </w:r>
    </w:p>
    <w:p>
      <w:pPr>
        <w:pStyle w:val="BodyText"/>
        <w:keepLines/>
        <w:numPr>
          <w:ilvl w:val="0"/>
          <w:numId w:val="53"/>
        </w:numPr>
        <w:tabs>
          <w:tab w:val="clear" w:pos="1134"/>
          <w:tab w:val="left" w:pos="869" w:leader="none"/>
        </w:tabs>
        <w:bidi w:val="0"/>
        <w:spacing w:before="160" w:after="160"/>
        <w:ind w:hanging="283" w:start="869" w:end="160"/>
        <w:rPr>
          <w:bdr w:val="single" w:sz="2" w:space="10" w:color="C9D9DF"/>
        </w:rPr>
      </w:pPr>
      <w:r>
        <w:rPr>
          <w:bdr w:val="single" w:sz="2" w:space="10" w:color="C9D9DF"/>
        </w:rPr>
        <w:t>Yang Linking vessel</w:t>
      </w:r>
    </w:p>
    <w:p>
      <w:pPr>
        <w:pStyle w:val="BodyText"/>
        <w:keepLines/>
        <w:numPr>
          <w:ilvl w:val="0"/>
          <w:numId w:val="53"/>
        </w:numPr>
        <w:tabs>
          <w:tab w:val="clear" w:pos="1134"/>
          <w:tab w:val="left" w:pos="869" w:leader="none"/>
        </w:tabs>
        <w:bidi w:val="0"/>
        <w:spacing w:before="160" w:after="160"/>
        <w:ind w:hanging="283" w:start="869" w:end="160"/>
        <w:rPr>
          <w:bdr w:val="single" w:sz="2" w:space="10" w:color="C9D9DF"/>
        </w:rPr>
      </w:pPr>
      <w:r>
        <w:rPr>
          <w:bdr w:val="single" w:sz="2" w:space="10" w:color="C9D9DF"/>
        </w:rPr>
        <w:t>Yang Motility zigzags across the top</w:t>
      </w:r>
    </w:p>
    <w:p>
      <w:pPr>
        <w:pStyle w:val="BodyText"/>
        <w:keepLines/>
        <w:bidi w:val="0"/>
        <w:spacing w:before="160" w:after="160"/>
        <w:ind w:hanging="0" w:start="160" w:end="160"/>
        <w:rPr/>
      </w:pPr>
      <w:r>
        <w:rPr>
          <w:rStyle w:val="Strong"/>
        </w:rPr>
        <w:t>Meet at Jianyu LI-15</w:t>
      </w:r>
    </w:p>
    <w:p>
      <w:pPr>
        <w:pStyle w:val="BodyText"/>
        <w:keepLines/>
        <w:numPr>
          <w:ilvl w:val="0"/>
          <w:numId w:val="54"/>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primary</w:t>
      </w:r>
    </w:p>
    <w:p>
      <w:pPr>
        <w:pStyle w:val="BodyText"/>
        <w:keepLines/>
        <w:numPr>
          <w:ilvl w:val="0"/>
          <w:numId w:val="54"/>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divergent</w:t>
      </w:r>
    </w:p>
    <w:p>
      <w:pPr>
        <w:pStyle w:val="BodyText"/>
        <w:keepLines/>
        <w:numPr>
          <w:ilvl w:val="0"/>
          <w:numId w:val="54"/>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luo</w:t>
      </w:r>
    </w:p>
    <w:p>
      <w:pPr>
        <w:pStyle w:val="BodyText"/>
        <w:keepLines/>
        <w:numPr>
          <w:ilvl w:val="0"/>
          <w:numId w:val="54"/>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LI-15 is a four-pathway meeting; LU anterior, SI posterior, Yang Qiao on top.</w:t>
      </w:r>
    </w:p>
    <w:p>
      <w:pPr>
        <w:pStyle w:val="Heading2page-break"/>
        <w:bidi w:val="0"/>
        <w:rPr/>
      </w:pPr>
      <w:r>
        <w:rPr/>
        <w:t>Thorax &amp; back</w:t>
      </w:r>
    </w:p>
    <w:p>
      <w:pPr>
        <w:pStyle w:val="Heading3"/>
        <w:keepLines/>
        <w:bidi w:val="0"/>
        <w:spacing w:before="160" w:after="160"/>
        <w:ind w:hanging="0" w:start="440" w:end="440"/>
        <w:rPr>
          <w:bdr w:val="single" w:sz="2" w:space="10" w:color="C9D9DF"/>
        </w:rPr>
      </w:pPr>
      <w:r>
        <w:rPr>
          <w:bdr w:val="single" w:sz="2" w:space="10" w:color="C9D9DF"/>
        </w:rPr>
        <w:t>Breast</w:t>
      </w:r>
    </w:p>
    <w:p>
      <w:pPr>
        <w:pStyle w:val="BodyText"/>
        <w:keepLines/>
        <w:bidi w:val="0"/>
        <w:spacing w:before="160" w:after="160"/>
        <w:ind w:hanging="0" w:start="160" w:end="160"/>
        <w:rPr/>
      </w:pPr>
      <w:r>
        <w:rPr>
          <w:rStyle w:val="Strong"/>
        </w:rPr>
        <w:t>Channels and relationships</w:t>
      </w:r>
    </w:p>
    <w:p>
      <w:pPr>
        <w:pStyle w:val="BodyText"/>
        <w:keepLines/>
        <w:numPr>
          <w:ilvl w:val="0"/>
          <w:numId w:val="55"/>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divergent channel</w:t>
      </w:r>
    </w:p>
    <w:p>
      <w:pPr>
        <w:pStyle w:val="BodyText"/>
        <w:keepLines/>
        <w:numPr>
          <w:ilvl w:val="0"/>
          <w:numId w:val="55"/>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channel descends along the mamillary line</w:t>
      </w:r>
    </w:p>
    <w:p>
      <w:pPr>
        <w:pStyle w:val="BodyText"/>
        <w:keepLines/>
        <w:numPr>
          <w:ilvl w:val="0"/>
          <w:numId w:val="55"/>
        </w:numPr>
        <w:tabs>
          <w:tab w:val="clear" w:pos="1134"/>
          <w:tab w:val="left" w:pos="869" w:leader="none"/>
        </w:tabs>
        <w:bidi w:val="0"/>
        <w:spacing w:before="160" w:after="160"/>
        <w:ind w:hanging="283" w:start="869" w:end="160"/>
        <w:rPr>
          <w:bdr w:val="single" w:sz="2" w:space="10" w:color="C9D9DF"/>
        </w:rPr>
      </w:pPr>
      <w:r>
        <w:rPr>
          <w:bdr w:val="single" w:sz="2" w:space="10" w:color="C9D9DF"/>
        </w:rPr>
        <w:t>Heart sinew channel travels medially across the breast region</w:t>
      </w:r>
    </w:p>
    <w:p>
      <w:pPr>
        <w:pStyle w:val="BodyText"/>
        <w:keepLines/>
        <w:numPr>
          <w:ilvl w:val="0"/>
          <w:numId w:val="55"/>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 channel disperses midway between the breasts at Shanzhong REN-17</w:t>
      </w:r>
    </w:p>
    <w:p>
      <w:pPr>
        <w:pStyle w:val="BodyText"/>
        <w:keepLines/>
        <w:numPr>
          <w:ilvl w:val="0"/>
          <w:numId w:val="55"/>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sinew channel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LI Divergent, ST Primary, HT Sinew, SJ Primary and GB Sinew.</w:t>
      </w:r>
    </w:p>
    <w:p>
      <w:pPr>
        <w:pStyle w:val="Heading3"/>
        <w:keepLines/>
        <w:bidi w:val="0"/>
        <w:spacing w:before="160" w:after="160"/>
        <w:ind w:hanging="0" w:start="440" w:end="440"/>
        <w:rPr>
          <w:bdr w:val="single" w:sz="2" w:space="10" w:color="C9D9DF"/>
        </w:rPr>
      </w:pPr>
      <w:r>
        <w:rPr>
          <w:bdr w:val="single" w:sz="2" w:space="10" w:color="C9D9DF"/>
        </w:rPr>
        <w:t>Chest</w:t>
      </w:r>
    </w:p>
    <w:p>
      <w:pPr>
        <w:pStyle w:val="BodyText"/>
        <w:keepLines/>
        <w:bidi w:val="0"/>
        <w:spacing w:before="160" w:after="160"/>
        <w:ind w:hanging="0" w:start="160" w:end="160"/>
        <w:rPr/>
      </w:pPr>
      <w:r>
        <w:rPr>
          <w:rStyle w:val="Strong"/>
        </w:rPr>
        <w:t>Specific courses</w:t>
      </w:r>
    </w:p>
    <w:p>
      <w:pPr>
        <w:pStyle w:val="BodyText"/>
        <w:keepLines/>
        <w:numPr>
          <w:ilvl w:val="0"/>
          <w:numId w:val="56"/>
        </w:numPr>
        <w:tabs>
          <w:tab w:val="clear" w:pos="1134"/>
          <w:tab w:val="left" w:pos="869" w:leader="none"/>
        </w:tabs>
        <w:bidi w:val="0"/>
        <w:spacing w:before="160" w:after="160"/>
        <w:ind w:hanging="283" w:start="869" w:end="160"/>
        <w:rPr>
          <w:bdr w:val="single" w:sz="2" w:space="10" w:color="C9D9DF"/>
        </w:rPr>
      </w:pPr>
      <w:r>
        <w:rPr>
          <w:bdr w:val="single" w:sz="2" w:space="10" w:color="C9D9DF"/>
        </w:rPr>
        <w:t>Lung divergent channel passes anterior to the Heart channel in the chest</w:t>
      </w:r>
    </w:p>
    <w:p>
      <w:pPr>
        <w:pStyle w:val="BodyText"/>
        <w:keepLines/>
        <w:numPr>
          <w:ilvl w:val="0"/>
          <w:numId w:val="56"/>
        </w:numPr>
        <w:tabs>
          <w:tab w:val="clear" w:pos="1134"/>
          <w:tab w:val="left" w:pos="869" w:leader="none"/>
        </w:tabs>
        <w:bidi w:val="0"/>
        <w:spacing w:before="160" w:after="160"/>
        <w:ind w:hanging="283" w:start="869" w:end="160"/>
        <w:rPr>
          <w:bdr w:val="single" w:sz="2" w:space="10" w:color="C9D9DF"/>
        </w:rPr>
      </w:pPr>
      <w:r>
        <w:rPr>
          <w:bdr w:val="single" w:sz="2" w:space="10" w:color="C9D9DF"/>
        </w:rPr>
        <w:t>Lung sinew channel enters below the axilla, emerges from the supraclavicular fossa and descends into the chest again</w:t>
      </w:r>
    </w:p>
    <w:p>
      <w:pPr>
        <w:pStyle w:val="BodyText"/>
        <w:keepLines/>
        <w:numPr>
          <w:ilvl w:val="0"/>
          <w:numId w:val="56"/>
        </w:numPr>
        <w:tabs>
          <w:tab w:val="clear" w:pos="1134"/>
          <w:tab w:val="left" w:pos="869" w:leader="none"/>
        </w:tabs>
        <w:bidi w:val="0"/>
        <w:spacing w:before="160" w:after="160"/>
        <w:ind w:hanging="283" w:start="869" w:end="160"/>
        <w:rPr>
          <w:bdr w:val="single" w:sz="2" w:space="10" w:color="C9D9DF"/>
        </w:rPr>
      </w:pPr>
      <w:r>
        <w:rPr>
          <w:bdr w:val="single" w:sz="2" w:space="10" w:color="C9D9DF"/>
        </w:rPr>
        <w:t>Spleen great luo-connecting channel spreads through the chest and lateral costal region</w:t>
      </w:r>
    </w:p>
    <w:p>
      <w:pPr>
        <w:pStyle w:val="BodyText"/>
        <w:keepLines/>
        <w:numPr>
          <w:ilvl w:val="0"/>
          <w:numId w:val="56"/>
        </w:numPr>
        <w:tabs>
          <w:tab w:val="clear" w:pos="1134"/>
          <w:tab w:val="left" w:pos="869" w:leader="none"/>
        </w:tabs>
        <w:bidi w:val="0"/>
        <w:spacing w:before="160" w:after="160"/>
        <w:ind w:hanging="283" w:start="869" w:end="160"/>
        <w:rPr>
          <w:bdr w:val="single" w:sz="2" w:space="10" w:color="C9D9DF"/>
        </w:rPr>
      </w:pPr>
      <w:r>
        <w:rPr>
          <w:bdr w:val="single" w:sz="2" w:space="10" w:color="C9D9DF"/>
        </w:rPr>
        <w:t>Spleen sinew channel spreads in the chest; an internal branch attaches to the spine</w:t>
      </w:r>
    </w:p>
    <w:p>
      <w:pPr>
        <w:pStyle w:val="BodyText"/>
        <w:keepLines/>
        <w:numPr>
          <w:ilvl w:val="0"/>
          <w:numId w:val="56"/>
        </w:numPr>
        <w:tabs>
          <w:tab w:val="clear" w:pos="1134"/>
          <w:tab w:val="left" w:pos="869" w:leader="none"/>
        </w:tabs>
        <w:bidi w:val="0"/>
        <w:spacing w:before="160" w:after="160"/>
        <w:ind w:hanging="283" w:start="869" w:end="160"/>
        <w:rPr>
          <w:bdr w:val="single" w:sz="2" w:space="10" w:color="C9D9DF"/>
        </w:rPr>
      </w:pPr>
      <w:r>
        <w:rPr>
          <w:bdr w:val="single" w:sz="2" w:space="10" w:color="C9D9DF"/>
        </w:rPr>
        <w:t>Heart divergent channel enters the chest and connects with the Heart</w:t>
      </w:r>
    </w:p>
    <w:p>
      <w:pPr>
        <w:pStyle w:val="BodyText"/>
        <w:keepLines/>
        <w:numPr>
          <w:ilvl w:val="0"/>
          <w:numId w:val="56"/>
        </w:numPr>
        <w:tabs>
          <w:tab w:val="clear" w:pos="1134"/>
          <w:tab w:val="left" w:pos="869" w:leader="none"/>
        </w:tabs>
        <w:bidi w:val="0"/>
        <w:spacing w:before="160" w:after="160"/>
        <w:ind w:hanging="283" w:start="869" w:end="160"/>
        <w:rPr>
          <w:bdr w:val="single" w:sz="2" w:space="10" w:color="C9D9DF"/>
        </w:rPr>
      </w:pPr>
      <w:r>
        <w:rPr>
          <w:bdr w:val="single" w:sz="2" w:space="10" w:color="C9D9DF"/>
        </w:rPr>
        <w:t>Heart sinew channel goes to the center of the chest</w:t>
      </w:r>
    </w:p>
    <w:p>
      <w:pPr>
        <w:pStyle w:val="BodyText"/>
        <w:keepLines/>
        <w:numPr>
          <w:ilvl w:val="0"/>
          <w:numId w:val="56"/>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primary channel originates in the center of the chest</w:t>
      </w:r>
    </w:p>
    <w:p>
      <w:pPr>
        <w:pStyle w:val="BodyText"/>
        <w:keepLines/>
        <w:numPr>
          <w:ilvl w:val="0"/>
          <w:numId w:val="56"/>
        </w:numPr>
        <w:tabs>
          <w:tab w:val="clear" w:pos="1134"/>
          <w:tab w:val="left" w:pos="869" w:leader="none"/>
        </w:tabs>
        <w:bidi w:val="0"/>
        <w:spacing w:before="160" w:after="160"/>
        <w:ind w:hanging="283" w:start="869" w:end="160"/>
        <w:rPr>
          <w:bdr w:val="single" w:sz="2" w:space="10" w:color="C9D9DF"/>
        </w:rPr>
      </w:pPr>
      <w:r>
        <w:rPr>
          <w:bdr w:val="single" w:sz="2" w:space="10" w:color="C9D9DF"/>
        </w:rPr>
        <w:t>Sanjiao luo-connecting channel converges with the Pericardium channel in the chest</w:t>
      </w:r>
    </w:p>
    <w:p>
      <w:pPr>
        <w:pStyle w:val="BodyText"/>
        <w:keepLines/>
        <w:bidi w:val="0"/>
        <w:spacing w:before="160" w:after="160"/>
        <w:ind w:hanging="0" w:start="160" w:end="160"/>
        <w:rPr/>
      </w:pPr>
      <w:r>
        <w:rPr>
          <w:rStyle w:val="Strong"/>
        </w:rPr>
        <w:t>Disperse in the chest</w:t>
      </w:r>
    </w:p>
    <w:p>
      <w:pPr>
        <w:pStyle w:val="BodyText"/>
        <w:keepLines/>
        <w:numPr>
          <w:ilvl w:val="0"/>
          <w:numId w:val="57"/>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 channel</w:t>
      </w:r>
    </w:p>
    <w:p>
      <w:pPr>
        <w:pStyle w:val="BodyText"/>
        <w:keepLines/>
        <w:numPr>
          <w:ilvl w:val="0"/>
          <w:numId w:val="57"/>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sinew channel</w:t>
      </w:r>
    </w:p>
    <w:p>
      <w:pPr>
        <w:pStyle w:val="BodyText"/>
        <w:keepLines/>
        <w:numPr>
          <w:ilvl w:val="0"/>
          <w:numId w:val="57"/>
        </w:numPr>
        <w:tabs>
          <w:tab w:val="clear" w:pos="1134"/>
          <w:tab w:val="left" w:pos="869" w:leader="none"/>
        </w:tabs>
        <w:bidi w:val="0"/>
        <w:spacing w:before="160" w:after="160"/>
        <w:ind w:hanging="283" w:start="869" w:end="160"/>
        <w:rPr>
          <w:bdr w:val="single" w:sz="2" w:space="10" w:color="C9D9DF"/>
        </w:rPr>
      </w:pPr>
      <w:r>
        <w:rPr>
          <w:bdr w:val="single" w:sz="2" w:space="10" w:color="C9D9DF"/>
        </w:rPr>
        <w:t>Sanjiao divergent channel</w:t>
      </w:r>
    </w:p>
    <w:p>
      <w:pPr>
        <w:pStyle w:val="BodyText"/>
        <w:keepLines/>
        <w:numPr>
          <w:ilvl w:val="0"/>
          <w:numId w:val="57"/>
        </w:numPr>
        <w:tabs>
          <w:tab w:val="clear" w:pos="1134"/>
          <w:tab w:val="left" w:pos="869" w:leader="none"/>
        </w:tabs>
        <w:bidi w:val="0"/>
        <w:spacing w:before="160" w:after="160"/>
        <w:ind w:hanging="283" w:start="869" w:end="160"/>
        <w:rPr>
          <w:bdr w:val="single" w:sz="2" w:space="10" w:color="C9D9DF"/>
        </w:rPr>
      </w:pPr>
      <w:r>
        <w:rPr>
          <w:bdr w:val="single" w:sz="2" w:space="10" w:color="C9D9DF"/>
        </w:rPr>
        <w:t>Penetrating vessel</w:t>
      </w:r>
    </w:p>
    <w:p>
      <w:pPr>
        <w:pStyle w:val="BodyText"/>
        <w:keepLines/>
        <w:bidi w:val="0"/>
        <w:spacing w:before="160" w:after="160"/>
        <w:ind w:hanging="0" w:start="160" w:end="160"/>
        <w:rPr/>
      </w:pPr>
      <w:r>
        <w:rPr>
          <w:rStyle w:val="Strong"/>
        </w:rPr>
        <w:t>Ascend the chest</w:t>
      </w:r>
    </w:p>
    <w:p>
      <w:pPr>
        <w:pStyle w:val="BodyText"/>
        <w:keepLines/>
        <w:numPr>
          <w:ilvl w:val="0"/>
          <w:numId w:val="58"/>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 channel</w:t>
      </w:r>
    </w:p>
    <w:p>
      <w:pPr>
        <w:pStyle w:val="BodyText"/>
        <w:keepLines/>
        <w:numPr>
          <w:ilvl w:val="0"/>
          <w:numId w:val="58"/>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 channel</w:t>
      </w:r>
    </w:p>
    <w:p>
      <w:pPr>
        <w:pStyle w:val="BodyText"/>
        <w:keepLines/>
        <w:numPr>
          <w:ilvl w:val="0"/>
          <w:numId w:val="58"/>
        </w:numPr>
        <w:tabs>
          <w:tab w:val="clear" w:pos="1134"/>
          <w:tab w:val="left" w:pos="869" w:leader="none"/>
        </w:tabs>
        <w:bidi w:val="0"/>
        <w:spacing w:before="160" w:after="160"/>
        <w:ind w:hanging="283" w:start="869" w:end="160"/>
        <w:rPr>
          <w:bdr w:val="single" w:sz="2" w:space="10" w:color="C9D9DF"/>
        </w:rPr>
      </w:pPr>
      <w:r>
        <w:rPr>
          <w:bdr w:val="single" w:sz="2" w:space="10" w:color="C9D9DF"/>
        </w:rPr>
        <w:t>Conception vessel</w:t>
      </w:r>
    </w:p>
    <w:p>
      <w:pPr>
        <w:pStyle w:val="BodyText"/>
        <w:keepLines/>
        <w:numPr>
          <w:ilvl w:val="0"/>
          <w:numId w:val="58"/>
        </w:numPr>
        <w:tabs>
          <w:tab w:val="clear" w:pos="1134"/>
          <w:tab w:val="left" w:pos="869" w:leader="none"/>
        </w:tabs>
        <w:bidi w:val="0"/>
        <w:spacing w:before="160" w:after="160"/>
        <w:ind w:hanging="283" w:start="869" w:end="160"/>
        <w:rPr>
          <w:bdr w:val="single" w:sz="2" w:space="10" w:color="C9D9DF"/>
        </w:rPr>
      </w:pPr>
      <w:r>
        <w:rPr>
          <w:bdr w:val="single" w:sz="2" w:space="10" w:color="C9D9DF"/>
        </w:rPr>
        <w:t>Yin Motility vessel</w:t>
      </w:r>
    </w:p>
    <w:p>
      <w:pPr>
        <w:pStyle w:val="BodyText"/>
        <w:keepLines/>
        <w:bidi w:val="0"/>
        <w:spacing w:before="160" w:after="160"/>
        <w:ind w:hanging="0" w:start="160" w:end="160"/>
        <w:rPr/>
      </w:pPr>
      <w:r>
        <w:rPr>
          <w:rStyle w:val="Strong"/>
        </w:rPr>
        <w:t>Descend into the chest</w:t>
      </w:r>
    </w:p>
    <w:p>
      <w:pPr>
        <w:pStyle w:val="BodyText"/>
        <w:keepLines/>
        <w:numPr>
          <w:ilvl w:val="0"/>
          <w:numId w:val="59"/>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divergent channel</w:t>
      </w:r>
    </w:p>
    <w:p>
      <w:pPr>
        <w:pStyle w:val="BodyText"/>
        <w:keepLines/>
        <w:numPr>
          <w:ilvl w:val="0"/>
          <w:numId w:val="59"/>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channel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Sort the chest by action: specific course, disperse, ascend or descend.</w:t>
      </w:r>
    </w:p>
    <w:p>
      <w:pPr>
        <w:pStyle w:val="Heading3"/>
        <w:keepLines/>
        <w:bidi w:val="0"/>
        <w:spacing w:before="160" w:after="160"/>
        <w:ind w:hanging="0" w:start="440" w:end="440"/>
        <w:rPr>
          <w:bdr w:val="single" w:sz="2" w:space="10" w:color="C9D9DF"/>
        </w:rPr>
      </w:pPr>
      <w:r>
        <w:rPr>
          <w:bdr w:val="single" w:sz="2" w:space="10" w:color="C9D9DF"/>
        </w:rPr>
        <w:t>Diaphragm</w:t>
      </w:r>
    </w:p>
    <w:p>
      <w:pPr>
        <w:pStyle w:val="BodyText"/>
        <w:keepLines/>
        <w:bidi w:val="0"/>
        <w:spacing w:before="160" w:after="160"/>
        <w:ind w:hanging="0" w:start="160" w:end="160"/>
        <w:rPr/>
      </w:pPr>
      <w:r>
        <w:rPr>
          <w:rStyle w:val="Strong"/>
        </w:rPr>
        <w:t>Sinew relationships</w:t>
      </w:r>
    </w:p>
    <w:p>
      <w:pPr>
        <w:pStyle w:val="BodyText"/>
        <w:keepLines/>
        <w:numPr>
          <w:ilvl w:val="0"/>
          <w:numId w:val="60"/>
        </w:numPr>
        <w:tabs>
          <w:tab w:val="clear" w:pos="1134"/>
          <w:tab w:val="left" w:pos="869" w:leader="none"/>
        </w:tabs>
        <w:bidi w:val="0"/>
        <w:spacing w:before="160" w:after="160"/>
        <w:ind w:hanging="283" w:start="869" w:end="160"/>
        <w:rPr>
          <w:bdr w:val="single" w:sz="2" w:space="10" w:color="C9D9DF"/>
        </w:rPr>
      </w:pPr>
      <w:r>
        <w:rPr>
          <w:bdr w:val="single" w:sz="2" w:space="10" w:color="C9D9DF"/>
        </w:rPr>
        <w:t>Lung sinew channel spreads over the diaphragm</w:t>
      </w:r>
    </w:p>
    <w:p>
      <w:pPr>
        <w:pStyle w:val="BodyText"/>
        <w:keepLines/>
        <w:numPr>
          <w:ilvl w:val="0"/>
          <w:numId w:val="60"/>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sinew channel binds at the diaphragm</w:t>
      </w:r>
    </w:p>
    <w:p>
      <w:pPr>
        <w:pStyle w:val="BodyText"/>
        <w:keepLines/>
        <w:numPr>
          <w:ilvl w:val="0"/>
          <w:numId w:val="60"/>
        </w:numPr>
        <w:tabs>
          <w:tab w:val="clear" w:pos="1134"/>
          <w:tab w:val="left" w:pos="869" w:leader="none"/>
        </w:tabs>
        <w:bidi w:val="0"/>
        <w:spacing w:before="160" w:after="160"/>
        <w:ind w:hanging="283" w:start="869" w:end="160"/>
        <w:rPr>
          <w:bdr w:val="single" w:sz="2" w:space="10" w:color="C9D9DF"/>
        </w:rPr>
      </w:pPr>
      <w:r>
        <w:rPr>
          <w:bdr w:val="single" w:sz="2" w:space="10" w:color="C9D9DF"/>
        </w:rPr>
        <w:t>Heart sinew channel traverses the diaphragm</w:t>
      </w:r>
    </w:p>
    <w:p>
      <w:pPr>
        <w:pStyle w:val="BodyText"/>
        <w:keepLines/>
        <w:bidi w:val="0"/>
        <w:spacing w:before="160" w:after="160"/>
        <w:ind w:hanging="0" w:start="160" w:end="160"/>
        <w:rPr/>
      </w:pPr>
      <w:r>
        <w:rPr>
          <w:rStyle w:val="Strong"/>
        </w:rPr>
        <w:t>Primary channels that traverse it</w:t>
      </w:r>
    </w:p>
    <w:p>
      <w:pPr>
        <w:pStyle w:val="BodyText"/>
        <w:keepLines/>
        <w:numPr>
          <w:ilvl w:val="0"/>
          <w:numId w:val="61"/>
        </w:numPr>
        <w:tabs>
          <w:tab w:val="clear" w:pos="1134"/>
          <w:tab w:val="left" w:pos="869" w:leader="none"/>
        </w:tabs>
        <w:bidi w:val="0"/>
        <w:spacing w:before="160" w:after="160"/>
        <w:ind w:hanging="283" w:start="869" w:end="160"/>
        <w:rPr>
          <w:bdr w:val="single" w:sz="2" w:space="10" w:color="C9D9DF"/>
        </w:rPr>
      </w:pPr>
      <w:r>
        <w:rPr>
          <w:bdr w:val="single" w:sz="2" w:space="10" w:color="C9D9DF"/>
        </w:rPr>
        <w:t>Lung</w:t>
      </w:r>
    </w:p>
    <w:p>
      <w:pPr>
        <w:pStyle w:val="BodyText"/>
        <w:keepLines/>
        <w:numPr>
          <w:ilvl w:val="0"/>
          <w:numId w:val="61"/>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w:t>
      </w:r>
    </w:p>
    <w:p>
      <w:pPr>
        <w:pStyle w:val="BodyText"/>
        <w:keepLines/>
        <w:numPr>
          <w:ilvl w:val="0"/>
          <w:numId w:val="61"/>
        </w:numPr>
        <w:tabs>
          <w:tab w:val="clear" w:pos="1134"/>
          <w:tab w:val="left" w:pos="869" w:leader="none"/>
        </w:tabs>
        <w:bidi w:val="0"/>
        <w:spacing w:before="160" w:after="160"/>
        <w:ind w:hanging="283" w:start="869" w:end="160"/>
        <w:rPr>
          <w:bdr w:val="single" w:sz="2" w:space="10" w:color="C9D9DF"/>
        </w:rPr>
      </w:pPr>
      <w:r>
        <w:rPr>
          <w:bdr w:val="single" w:sz="2" w:space="10" w:color="C9D9DF"/>
        </w:rPr>
        <w:t>Stomach</w:t>
      </w:r>
    </w:p>
    <w:p>
      <w:pPr>
        <w:pStyle w:val="BodyText"/>
        <w:keepLines/>
        <w:numPr>
          <w:ilvl w:val="0"/>
          <w:numId w:val="61"/>
        </w:numPr>
        <w:tabs>
          <w:tab w:val="clear" w:pos="1134"/>
          <w:tab w:val="left" w:pos="869" w:leader="none"/>
        </w:tabs>
        <w:bidi w:val="0"/>
        <w:spacing w:before="160" w:after="160"/>
        <w:ind w:hanging="283" w:start="869" w:end="160"/>
        <w:rPr>
          <w:bdr w:val="single" w:sz="2" w:space="10" w:color="C9D9DF"/>
        </w:rPr>
      </w:pPr>
      <w:r>
        <w:rPr>
          <w:bdr w:val="single" w:sz="2" w:space="10" w:color="C9D9DF"/>
        </w:rPr>
        <w:t>Spleen</w:t>
      </w:r>
    </w:p>
    <w:p>
      <w:pPr>
        <w:pStyle w:val="BodyText"/>
        <w:keepLines/>
        <w:numPr>
          <w:ilvl w:val="0"/>
          <w:numId w:val="61"/>
        </w:numPr>
        <w:tabs>
          <w:tab w:val="clear" w:pos="1134"/>
          <w:tab w:val="left" w:pos="869" w:leader="none"/>
        </w:tabs>
        <w:bidi w:val="0"/>
        <w:spacing w:before="160" w:after="160"/>
        <w:ind w:hanging="283" w:start="869" w:end="160"/>
        <w:rPr>
          <w:bdr w:val="single" w:sz="2" w:space="10" w:color="C9D9DF"/>
        </w:rPr>
      </w:pPr>
      <w:r>
        <w:rPr>
          <w:bdr w:val="single" w:sz="2" w:space="10" w:color="C9D9DF"/>
        </w:rPr>
        <w:t>Heart</w:t>
      </w:r>
    </w:p>
    <w:p>
      <w:pPr>
        <w:pStyle w:val="BodyText"/>
        <w:keepLines/>
        <w:numPr>
          <w:ilvl w:val="0"/>
          <w:numId w:val="61"/>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w:t>
      </w:r>
    </w:p>
    <w:p>
      <w:pPr>
        <w:pStyle w:val="BodyText"/>
        <w:keepLines/>
        <w:numPr>
          <w:ilvl w:val="0"/>
          <w:numId w:val="61"/>
        </w:numPr>
        <w:tabs>
          <w:tab w:val="clear" w:pos="1134"/>
          <w:tab w:val="left" w:pos="869" w:leader="none"/>
        </w:tabs>
        <w:bidi w:val="0"/>
        <w:spacing w:before="160" w:after="160"/>
        <w:ind w:hanging="283" w:start="869" w:end="160"/>
        <w:rPr>
          <w:bdr w:val="single" w:sz="2" w:space="10" w:color="C9D9DF"/>
        </w:rPr>
      </w:pPr>
      <w:r>
        <w:rPr>
          <w:bdr w:val="single" w:sz="2" w:space="10" w:color="C9D9DF"/>
        </w:rPr>
        <w:t>Kidney</w:t>
      </w:r>
    </w:p>
    <w:p>
      <w:pPr>
        <w:pStyle w:val="BodyText"/>
        <w:keepLines/>
        <w:numPr>
          <w:ilvl w:val="0"/>
          <w:numId w:val="61"/>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w:t>
      </w:r>
    </w:p>
    <w:p>
      <w:pPr>
        <w:pStyle w:val="BodyText"/>
        <w:keepLines/>
        <w:numPr>
          <w:ilvl w:val="0"/>
          <w:numId w:val="61"/>
        </w:numPr>
        <w:tabs>
          <w:tab w:val="clear" w:pos="1134"/>
          <w:tab w:val="left" w:pos="869" w:leader="none"/>
        </w:tabs>
        <w:bidi w:val="0"/>
        <w:spacing w:before="160" w:after="160"/>
        <w:ind w:hanging="283" w:start="869" w:end="160"/>
        <w:rPr>
          <w:bdr w:val="single" w:sz="2" w:space="10" w:color="C9D9DF"/>
        </w:rPr>
      </w:pPr>
      <w:r>
        <w:rPr>
          <w:bdr w:val="single" w:sz="2" w:space="10" w:color="C9D9DF"/>
        </w:rPr>
        <w:t>Sanjiao</w:t>
      </w:r>
    </w:p>
    <w:p>
      <w:pPr>
        <w:pStyle w:val="BodyText"/>
        <w:keepLines/>
        <w:numPr>
          <w:ilvl w:val="0"/>
          <w:numId w:val="61"/>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w:t>
      </w:r>
    </w:p>
    <w:p>
      <w:pPr>
        <w:pStyle w:val="BodyText"/>
        <w:keepLines/>
        <w:numPr>
          <w:ilvl w:val="0"/>
          <w:numId w:val="61"/>
        </w:numPr>
        <w:tabs>
          <w:tab w:val="clear" w:pos="1134"/>
          <w:tab w:val="left" w:pos="869" w:leader="none"/>
        </w:tabs>
        <w:bidi w:val="0"/>
        <w:spacing w:before="160" w:after="160"/>
        <w:ind w:hanging="283" w:start="869" w:end="160"/>
        <w:rPr>
          <w:bdr w:val="single" w:sz="2" w:space="10" w:color="C9D9DF"/>
        </w:rPr>
      </w:pPr>
      <w:r>
        <w:rPr>
          <w:bdr w:val="single" w:sz="2" w:space="10" w:color="C9D9DF"/>
        </w:rPr>
        <w:t>Liver</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All Primary Channels except Bladder traverse the diaphragm.</w:t>
      </w:r>
    </w:p>
    <w:p>
      <w:pPr>
        <w:pStyle w:val="Heading3"/>
        <w:keepLines/>
        <w:bidi w:val="0"/>
        <w:spacing w:before="160" w:after="160"/>
        <w:ind w:hanging="0" w:start="440" w:end="440"/>
        <w:rPr>
          <w:bdr w:val="single" w:sz="2" w:space="10" w:color="C9D9DF"/>
        </w:rPr>
      </w:pPr>
      <w:r>
        <w:rPr>
          <w:bdr w:val="single" w:sz="2" w:space="10" w:color="C9D9DF"/>
        </w:rPr>
        <w:t>Ribs</w:t>
      </w:r>
    </w:p>
    <w:p>
      <w:pPr>
        <w:pStyle w:val="BodyText"/>
        <w:keepLines/>
        <w:bidi w:val="0"/>
        <w:spacing w:before="160" w:after="160"/>
        <w:ind w:hanging="0" w:start="160" w:end="160"/>
        <w:rPr/>
      </w:pPr>
      <w:r>
        <w:rPr>
          <w:rStyle w:val="Strong"/>
        </w:rPr>
        <w:t>Lung and Earth channels</w:t>
      </w:r>
    </w:p>
    <w:p>
      <w:pPr>
        <w:pStyle w:val="BodyText"/>
        <w:keepLines/>
        <w:numPr>
          <w:ilvl w:val="0"/>
          <w:numId w:val="62"/>
        </w:numPr>
        <w:tabs>
          <w:tab w:val="clear" w:pos="1134"/>
          <w:tab w:val="left" w:pos="869" w:leader="none"/>
        </w:tabs>
        <w:bidi w:val="0"/>
        <w:spacing w:before="160" w:after="160"/>
        <w:ind w:hanging="283" w:start="869" w:end="160"/>
        <w:rPr>
          <w:bdr w:val="single" w:sz="2" w:space="10" w:color="C9D9DF"/>
        </w:rPr>
      </w:pPr>
      <w:r>
        <w:rPr>
          <w:bdr w:val="single" w:sz="2" w:space="10" w:color="C9D9DF"/>
        </w:rPr>
        <w:t>Lung primary emerges at Zhongfu LU-1</w:t>
      </w:r>
    </w:p>
    <w:p>
      <w:pPr>
        <w:pStyle w:val="BodyText"/>
        <w:keepLines/>
        <w:numPr>
          <w:ilvl w:val="0"/>
          <w:numId w:val="62"/>
        </w:numPr>
        <w:tabs>
          <w:tab w:val="clear" w:pos="1134"/>
          <w:tab w:val="left" w:pos="869" w:leader="none"/>
        </w:tabs>
        <w:bidi w:val="0"/>
        <w:spacing w:before="160" w:after="160"/>
        <w:ind w:hanging="283" w:start="869" w:end="160"/>
        <w:rPr>
          <w:bdr w:val="single" w:sz="2" w:space="10" w:color="C9D9DF"/>
        </w:rPr>
      </w:pPr>
      <w:r>
        <w:rPr>
          <w:bdr w:val="single" w:sz="2" w:space="10" w:color="C9D9DF"/>
        </w:rPr>
        <w:t>Lung sinew converges at the floating ribs</w:t>
      </w:r>
    </w:p>
    <w:p>
      <w:pPr>
        <w:pStyle w:val="BodyText"/>
        <w:keepLines/>
        <w:numPr>
          <w:ilvl w:val="0"/>
          <w:numId w:val="62"/>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 passes through the lower ribs</w:t>
      </w:r>
    </w:p>
    <w:p>
      <w:pPr>
        <w:pStyle w:val="BodyText"/>
        <w:keepLines/>
        <w:numPr>
          <w:ilvl w:val="0"/>
          <w:numId w:val="62"/>
        </w:numPr>
        <w:tabs>
          <w:tab w:val="clear" w:pos="1134"/>
          <w:tab w:val="left" w:pos="869" w:leader="none"/>
        </w:tabs>
        <w:bidi w:val="0"/>
        <w:spacing w:before="160" w:after="160"/>
        <w:ind w:hanging="283" w:start="869" w:end="160"/>
        <w:rPr>
          <w:bdr w:val="single" w:sz="2" w:space="10" w:color="C9D9DF"/>
        </w:rPr>
      </w:pPr>
      <w:r>
        <w:rPr>
          <w:bdr w:val="single" w:sz="2" w:space="10" w:color="C9D9DF"/>
        </w:rPr>
        <w:t>Spleen primary passes through the lateral ribs</w:t>
      </w:r>
    </w:p>
    <w:p>
      <w:pPr>
        <w:pStyle w:val="BodyText"/>
        <w:keepLines/>
        <w:numPr>
          <w:ilvl w:val="0"/>
          <w:numId w:val="62"/>
        </w:numPr>
        <w:tabs>
          <w:tab w:val="clear" w:pos="1134"/>
          <w:tab w:val="left" w:pos="869" w:leader="none"/>
        </w:tabs>
        <w:bidi w:val="0"/>
        <w:spacing w:before="160" w:after="160"/>
        <w:ind w:hanging="283" w:start="869" w:end="160"/>
        <w:rPr>
          <w:bdr w:val="single" w:sz="2" w:space="10" w:color="C9D9DF"/>
        </w:rPr>
      </w:pPr>
      <w:r>
        <w:rPr>
          <w:bdr w:val="single" w:sz="2" w:space="10" w:color="C9D9DF"/>
        </w:rPr>
        <w:t>Spleen sinew binds at the ribs</w:t>
      </w:r>
    </w:p>
    <w:p>
      <w:pPr>
        <w:pStyle w:val="BodyText"/>
        <w:keepLines/>
        <w:bidi w:val="0"/>
        <w:spacing w:before="160" w:after="160"/>
        <w:ind w:hanging="0" w:start="160" w:end="160"/>
        <w:rPr/>
      </w:pPr>
      <w:r>
        <w:rPr>
          <w:rStyle w:val="Strong"/>
        </w:rPr>
        <w:t>Pericardium, Gall Bladder and Liver</w:t>
      </w:r>
    </w:p>
    <w:p>
      <w:pPr>
        <w:pStyle w:val="BodyText"/>
        <w:keepLines/>
        <w:numPr>
          <w:ilvl w:val="0"/>
          <w:numId w:val="63"/>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primary emerges in the costal region</w:t>
      </w:r>
    </w:p>
    <w:p>
      <w:pPr>
        <w:pStyle w:val="BodyText"/>
        <w:keepLines/>
        <w:numPr>
          <w:ilvl w:val="0"/>
          <w:numId w:val="63"/>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sinew disperses anteriorly and posteriorly</w:t>
      </w:r>
    </w:p>
    <w:p>
      <w:pPr>
        <w:pStyle w:val="BodyText"/>
        <w:keepLines/>
        <w:numPr>
          <w:ilvl w:val="0"/>
          <w:numId w:val="63"/>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descends inside the ribs</w:t>
      </w:r>
    </w:p>
    <w:p>
      <w:pPr>
        <w:pStyle w:val="BodyText"/>
        <w:keepLines/>
        <w:numPr>
          <w:ilvl w:val="0"/>
          <w:numId w:val="63"/>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divergent crosses between the lower ribs</w:t>
      </w:r>
    </w:p>
    <w:p>
      <w:pPr>
        <w:pStyle w:val="BodyText"/>
        <w:keepLines/>
        <w:numPr>
          <w:ilvl w:val="0"/>
          <w:numId w:val="63"/>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sinew ascends across the ribs</w:t>
      </w:r>
    </w:p>
    <w:p>
      <w:pPr>
        <w:pStyle w:val="BodyText"/>
        <w:keepLines/>
        <w:numPr>
          <w:ilvl w:val="0"/>
          <w:numId w:val="63"/>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 spreads in the costal and hypochondriac region</w:t>
      </w:r>
    </w:p>
    <w:p>
      <w:pPr>
        <w:pStyle w:val="BodyText"/>
        <w:keepLines/>
        <w:bidi w:val="0"/>
        <w:spacing w:before="160" w:after="160"/>
        <w:ind w:hanging="0" w:start="160" w:end="160"/>
        <w:rPr/>
      </w:pPr>
      <w:r>
        <w:rPr>
          <w:rStyle w:val="Strong"/>
        </w:rPr>
        <w:t>Extraordinary vessels</w:t>
      </w:r>
    </w:p>
    <w:p>
      <w:pPr>
        <w:pStyle w:val="BodyText"/>
        <w:keepLines/>
        <w:numPr>
          <w:ilvl w:val="0"/>
          <w:numId w:val="64"/>
        </w:numPr>
        <w:tabs>
          <w:tab w:val="clear" w:pos="1134"/>
          <w:tab w:val="left" w:pos="869" w:leader="none"/>
        </w:tabs>
        <w:bidi w:val="0"/>
        <w:spacing w:before="160" w:after="160"/>
        <w:ind w:hanging="283" w:start="869" w:end="160"/>
        <w:rPr>
          <w:bdr w:val="single" w:sz="2" w:space="10" w:color="C9D9DF"/>
        </w:rPr>
      </w:pPr>
      <w:r>
        <w:rPr>
          <w:bdr w:val="single" w:sz="2" w:space="10" w:color="C9D9DF"/>
        </w:rPr>
        <w:t>Girdling vessel originates near Zhangmen LIV-13</w:t>
      </w:r>
    </w:p>
    <w:p>
      <w:pPr>
        <w:pStyle w:val="BodyText"/>
        <w:keepLines/>
        <w:numPr>
          <w:ilvl w:val="0"/>
          <w:numId w:val="64"/>
        </w:numPr>
        <w:tabs>
          <w:tab w:val="clear" w:pos="1134"/>
          <w:tab w:val="left" w:pos="869" w:leader="none"/>
        </w:tabs>
        <w:bidi w:val="0"/>
        <w:spacing w:before="160" w:after="160"/>
        <w:ind w:hanging="283" w:start="869" w:end="160"/>
        <w:rPr>
          <w:bdr w:val="single" w:sz="2" w:space="10" w:color="C9D9DF"/>
        </w:rPr>
      </w:pPr>
      <w:r>
        <w:rPr>
          <w:bdr w:val="single" w:sz="2" w:space="10" w:color="C9D9DF"/>
        </w:rPr>
        <w:t>Yang Motility passes through the posterolateral costal region</w:t>
      </w:r>
    </w:p>
    <w:p>
      <w:pPr>
        <w:pStyle w:val="BodyText"/>
        <w:keepLines/>
        <w:numPr>
          <w:ilvl w:val="0"/>
          <w:numId w:val="64"/>
        </w:numPr>
        <w:tabs>
          <w:tab w:val="clear" w:pos="1134"/>
          <w:tab w:val="left" w:pos="869" w:leader="none"/>
        </w:tabs>
        <w:bidi w:val="0"/>
        <w:spacing w:before="160" w:after="160"/>
        <w:ind w:hanging="283" w:start="869" w:end="160"/>
        <w:rPr>
          <w:bdr w:val="single" w:sz="2" w:space="10" w:color="C9D9DF"/>
        </w:rPr>
      </w:pPr>
      <w:r>
        <w:rPr>
          <w:bdr w:val="single" w:sz="2" w:space="10" w:color="C9D9DF"/>
        </w:rPr>
        <w:t>Yin Linking ascends to Qimen LIV-14</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LIV-13 = Dai origin; LIV-14 = Yin Wei arrival.</w:t>
      </w:r>
    </w:p>
    <w:p>
      <w:pPr>
        <w:pStyle w:val="Heading3"/>
        <w:keepLines/>
        <w:bidi w:val="0"/>
        <w:spacing w:before="160" w:after="160"/>
        <w:ind w:hanging="0" w:start="440" w:end="440"/>
        <w:rPr>
          <w:bdr w:val="single" w:sz="2" w:space="10" w:color="C9D9DF"/>
        </w:rPr>
      </w:pPr>
      <w:r>
        <w:rPr>
          <w:bdr w:val="single" w:sz="2" w:space="10" w:color="C9D9DF"/>
        </w:rPr>
        <w:t>Spine</w:t>
      </w:r>
    </w:p>
    <w:p>
      <w:pPr>
        <w:pStyle w:val="BodyText"/>
        <w:keepLines/>
        <w:bidi w:val="0"/>
        <w:spacing w:before="160" w:after="160"/>
        <w:ind w:hanging="0" w:start="160" w:end="160"/>
        <w:rPr/>
      </w:pPr>
      <w:r>
        <w:rPr>
          <w:rStyle w:val="Strong"/>
        </w:rPr>
        <w:t>Major convergence</w:t>
      </w:r>
    </w:p>
    <w:p>
      <w:pPr>
        <w:pStyle w:val="BodyText"/>
        <w:keepLines/>
        <w:numPr>
          <w:ilvl w:val="0"/>
          <w:numId w:val="65"/>
        </w:numPr>
        <w:tabs>
          <w:tab w:val="clear" w:pos="1134"/>
          <w:tab w:val="left" w:pos="869" w:leader="none"/>
        </w:tabs>
        <w:bidi w:val="0"/>
        <w:spacing w:before="160" w:after="160"/>
        <w:ind w:hanging="283" w:start="869" w:end="160"/>
        <w:rPr>
          <w:bdr w:val="single" w:sz="2" w:space="10" w:color="C9D9DF"/>
        </w:rPr>
      </w:pPr>
      <w:r>
        <w:rPr>
          <w:bdr w:val="single" w:sz="2" w:space="10" w:color="C9D9DF"/>
        </w:rPr>
        <w:t>Six Yang channels meet Governing vessel at Dazhui DU-14</w:t>
      </w:r>
    </w:p>
    <w:p>
      <w:pPr>
        <w:pStyle w:val="BodyText"/>
        <w:keepLines/>
        <w:bidi w:val="0"/>
        <w:spacing w:before="160" w:after="160"/>
        <w:ind w:hanging="0" w:start="160" w:end="160"/>
        <w:rPr/>
      </w:pPr>
      <w:r>
        <w:rPr>
          <w:rStyle w:val="Strong"/>
        </w:rPr>
        <w:t>Alongside the spine</w:t>
      </w:r>
    </w:p>
    <w:p>
      <w:pPr>
        <w:pStyle w:val="BodyText"/>
        <w:keepLines/>
        <w:numPr>
          <w:ilvl w:val="0"/>
          <w:numId w:val="66"/>
        </w:numPr>
        <w:tabs>
          <w:tab w:val="clear" w:pos="1134"/>
          <w:tab w:val="left" w:pos="869" w:leader="none"/>
        </w:tabs>
        <w:bidi w:val="0"/>
        <w:spacing w:before="160" w:after="160"/>
        <w:ind w:hanging="283" w:start="869" w:end="160"/>
        <w:rPr>
          <w:bdr w:val="single" w:sz="2" w:space="10" w:color="C9D9DF"/>
        </w:rPr>
      </w:pPr>
      <w:r>
        <w:rPr>
          <w:bdr w:val="single" w:sz="2" w:space="10" w:color="C9D9DF"/>
        </w:rPr>
        <w:t>Bladder primary descends</w:t>
      </w:r>
    </w:p>
    <w:p>
      <w:pPr>
        <w:pStyle w:val="BodyText"/>
        <w:keepLines/>
        <w:numPr>
          <w:ilvl w:val="0"/>
          <w:numId w:val="66"/>
        </w:numPr>
        <w:tabs>
          <w:tab w:val="clear" w:pos="1134"/>
          <w:tab w:val="left" w:pos="869" w:leader="none"/>
        </w:tabs>
        <w:bidi w:val="0"/>
        <w:spacing w:before="160" w:after="160"/>
        <w:ind w:hanging="283" w:start="869" w:end="160"/>
        <w:rPr>
          <w:bdr w:val="single" w:sz="2" w:space="10" w:color="C9D9DF"/>
        </w:rPr>
      </w:pPr>
      <w:r>
        <w:rPr>
          <w:bdr w:val="single" w:sz="2" w:space="10" w:color="C9D9DF"/>
        </w:rPr>
        <w:t>Bladder divergent ascends</w:t>
      </w:r>
    </w:p>
    <w:p>
      <w:pPr>
        <w:pStyle w:val="BodyText"/>
        <w:keepLines/>
        <w:numPr>
          <w:ilvl w:val="0"/>
          <w:numId w:val="66"/>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 ascends laterally to the nape</w:t>
      </w:r>
    </w:p>
    <w:p>
      <w:pPr>
        <w:pStyle w:val="BodyText"/>
        <w:keepLines/>
        <w:numPr>
          <w:ilvl w:val="0"/>
          <w:numId w:val="66"/>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luo ascends bilaterally</w:t>
      </w:r>
    </w:p>
    <w:p>
      <w:pPr>
        <w:pStyle w:val="BodyText"/>
        <w:keepLines/>
        <w:bidi w:val="0"/>
        <w:spacing w:before="160" w:after="160"/>
        <w:ind w:hanging="0" w:start="160" w:end="160"/>
        <w:rPr/>
      </w:pPr>
      <w:r>
        <w:rPr>
          <w:rStyle w:val="Strong"/>
        </w:rPr>
        <w:t>Inside or through the spine</w:t>
      </w:r>
    </w:p>
    <w:p>
      <w:pPr>
        <w:pStyle w:val="BodyText"/>
        <w:keepLines/>
        <w:numPr>
          <w:ilvl w:val="0"/>
          <w:numId w:val="67"/>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 threads through</w:t>
      </w:r>
    </w:p>
    <w:p>
      <w:pPr>
        <w:pStyle w:val="BodyText"/>
        <w:keepLines/>
        <w:numPr>
          <w:ilvl w:val="0"/>
          <w:numId w:val="67"/>
        </w:numPr>
        <w:tabs>
          <w:tab w:val="clear" w:pos="1134"/>
          <w:tab w:val="left" w:pos="869" w:leader="none"/>
        </w:tabs>
        <w:bidi w:val="0"/>
        <w:spacing w:before="160" w:after="160"/>
        <w:ind w:hanging="283" w:start="869" w:end="160"/>
        <w:rPr>
          <w:bdr w:val="single" w:sz="2" w:space="10" w:color="C9D9DF"/>
        </w:rPr>
      </w:pPr>
      <w:r>
        <w:rPr>
          <w:bdr w:val="single" w:sz="2" w:space="10" w:color="C9D9DF"/>
        </w:rPr>
        <w:t>Kidney sinew travels internally and ascends</w:t>
      </w:r>
    </w:p>
    <w:p>
      <w:pPr>
        <w:pStyle w:val="BodyText"/>
        <w:keepLines/>
        <w:numPr>
          <w:ilvl w:val="0"/>
          <w:numId w:val="67"/>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 ascends inside the spinal column</w:t>
      </w:r>
    </w:p>
    <w:p>
      <w:pPr>
        <w:pStyle w:val="BodyText"/>
        <w:keepLines/>
        <w:numPr>
          <w:ilvl w:val="0"/>
          <w:numId w:val="67"/>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branch descends bilaterally to the Kidneys</w:t>
      </w:r>
    </w:p>
    <w:p>
      <w:pPr>
        <w:pStyle w:val="BodyText"/>
        <w:keepLines/>
        <w:numPr>
          <w:ilvl w:val="0"/>
          <w:numId w:val="67"/>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luo threads through near the scapulae</w:t>
      </w:r>
    </w:p>
    <w:p>
      <w:pPr>
        <w:pStyle w:val="BodyText"/>
        <w:keepLines/>
        <w:numPr>
          <w:ilvl w:val="0"/>
          <w:numId w:val="67"/>
        </w:numPr>
        <w:tabs>
          <w:tab w:val="clear" w:pos="1134"/>
          <w:tab w:val="left" w:pos="869" w:leader="none"/>
        </w:tabs>
        <w:bidi w:val="0"/>
        <w:spacing w:before="160" w:after="160"/>
        <w:ind w:hanging="283" w:start="869" w:end="160"/>
        <w:rPr>
          <w:bdr w:val="single" w:sz="2" w:space="10" w:color="C9D9DF"/>
        </w:rPr>
      </w:pPr>
      <w:r>
        <w:rPr>
          <w:bdr w:val="single" w:sz="2" w:space="10" w:color="C9D9DF"/>
        </w:rPr>
        <w:t>Conception vessel enters the spine and ascends the back</w:t>
      </w:r>
    </w:p>
    <w:p>
      <w:pPr>
        <w:pStyle w:val="BodyText"/>
        <w:keepLines/>
        <w:numPr>
          <w:ilvl w:val="0"/>
          <w:numId w:val="67"/>
        </w:numPr>
        <w:tabs>
          <w:tab w:val="clear" w:pos="1134"/>
          <w:tab w:val="left" w:pos="869" w:leader="none"/>
        </w:tabs>
        <w:bidi w:val="0"/>
        <w:spacing w:before="160" w:after="160"/>
        <w:ind w:hanging="283" w:start="869" w:end="160"/>
        <w:rPr>
          <w:bdr w:val="single" w:sz="2" w:space="10" w:color="C9D9DF"/>
        </w:rPr>
      </w:pPr>
      <w:r>
        <w:rPr>
          <w:bdr w:val="single" w:sz="2" w:space="10" w:color="C9D9DF"/>
        </w:rPr>
        <w:t>Penetrating vessel branch ascends inside</w:t>
      </w:r>
    </w:p>
    <w:p>
      <w:pPr>
        <w:pStyle w:val="BodyText"/>
        <w:keepLines/>
        <w:bidi w:val="0"/>
        <w:spacing w:before="160" w:after="160"/>
        <w:ind w:hanging="0" w:start="160" w:end="160"/>
        <w:rPr/>
      </w:pPr>
      <w:r>
        <w:rPr>
          <w:rStyle w:val="Strong"/>
        </w:rPr>
        <w:t>Additional attachments</w:t>
      </w:r>
    </w:p>
    <w:p>
      <w:pPr>
        <w:pStyle w:val="BodyText"/>
        <w:keepLines/>
        <w:numPr>
          <w:ilvl w:val="0"/>
          <w:numId w:val="68"/>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divergent</w:t>
      </w:r>
    </w:p>
    <w:p>
      <w:pPr>
        <w:pStyle w:val="BodyText"/>
        <w:keepLines/>
        <w:numPr>
          <w:ilvl w:val="0"/>
          <w:numId w:val="68"/>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sinew attaches to the upper thoracic spine</w:t>
      </w:r>
    </w:p>
    <w:p>
      <w:pPr>
        <w:pStyle w:val="BodyText"/>
        <w:keepLines/>
        <w:numPr>
          <w:ilvl w:val="0"/>
          <w:numId w:val="68"/>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w:t>
      </w:r>
    </w:p>
    <w:p>
      <w:pPr>
        <w:pStyle w:val="BodyText"/>
        <w:keepLines/>
        <w:numPr>
          <w:ilvl w:val="0"/>
          <w:numId w:val="68"/>
        </w:numPr>
        <w:tabs>
          <w:tab w:val="clear" w:pos="1134"/>
          <w:tab w:val="left" w:pos="869" w:leader="none"/>
        </w:tabs>
        <w:bidi w:val="0"/>
        <w:spacing w:before="160" w:after="160"/>
        <w:ind w:hanging="283" w:start="869" w:end="160"/>
        <w:rPr>
          <w:bdr w:val="single" w:sz="2" w:space="10" w:color="C9D9DF"/>
        </w:rPr>
      </w:pPr>
      <w:r>
        <w:rPr>
          <w:bdr w:val="single" w:sz="2" w:space="10" w:color="C9D9DF"/>
        </w:rPr>
        <w:t>Spleen sinew</w:t>
      </w:r>
    </w:p>
    <w:p>
      <w:pPr>
        <w:pStyle w:val="BodyText"/>
        <w:keepLines/>
        <w:numPr>
          <w:ilvl w:val="0"/>
          <w:numId w:val="68"/>
        </w:numPr>
        <w:tabs>
          <w:tab w:val="clear" w:pos="1134"/>
          <w:tab w:val="left" w:pos="869" w:leader="none"/>
        </w:tabs>
        <w:bidi w:val="0"/>
        <w:spacing w:before="160" w:after="160"/>
        <w:ind w:hanging="283" w:start="869" w:end="160"/>
        <w:rPr>
          <w:bdr w:val="single" w:sz="2" w:space="10" w:color="C9D9DF"/>
        </w:rPr>
      </w:pPr>
      <w:r>
        <w:rPr>
          <w:bdr w:val="single" w:sz="2" w:space="10" w:color="C9D9DF"/>
        </w:rPr>
        <w:t>Kidney luo spreads into the lumbar vertebrae</w:t>
      </w:r>
    </w:p>
    <w:p>
      <w:pPr>
        <w:pStyle w:val="BodyText"/>
        <w:keepLines/>
        <w:numPr>
          <w:ilvl w:val="0"/>
          <w:numId w:val="68"/>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w:t>
      </w:r>
    </w:p>
    <w:p>
      <w:pPr>
        <w:pStyle w:val="BodyText"/>
        <w:keepLines/>
        <w:numPr>
          <w:ilvl w:val="0"/>
          <w:numId w:val="68"/>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Bladder beside, Kidney through, Du central.</w:t>
      </w:r>
    </w:p>
    <w:p>
      <w:pPr>
        <w:pStyle w:val="Heading3"/>
        <w:keepLines/>
        <w:bidi w:val="0"/>
        <w:spacing w:before="160" w:after="160"/>
        <w:ind w:hanging="0" w:start="440" w:end="440"/>
        <w:rPr>
          <w:bdr w:val="single" w:sz="2" w:space="10" w:color="C9D9DF"/>
        </w:rPr>
      </w:pPr>
      <w:r>
        <w:rPr>
          <w:bdr w:val="single" w:sz="2" w:space="10" w:color="C9D9DF"/>
        </w:rPr>
        <w:t>Supraclavicular Fossa</w:t>
      </w:r>
    </w:p>
    <w:p>
      <w:pPr>
        <w:pStyle w:val="BodyText"/>
        <w:keepLines/>
        <w:bidi w:val="0"/>
        <w:spacing w:before="160" w:after="160"/>
        <w:ind w:hanging="0" w:start="160" w:end="160"/>
        <w:rPr/>
      </w:pPr>
      <w:r>
        <w:rPr>
          <w:rStyle w:val="Strong"/>
        </w:rPr>
        <w:t>Channels</w:t>
      </w:r>
    </w:p>
    <w:p>
      <w:pPr>
        <w:pStyle w:val="BodyText"/>
        <w:keepLines/>
        <w:numPr>
          <w:ilvl w:val="0"/>
          <w:numId w:val="69"/>
        </w:numPr>
        <w:tabs>
          <w:tab w:val="clear" w:pos="1134"/>
          <w:tab w:val="left" w:pos="869" w:leader="none"/>
        </w:tabs>
        <w:bidi w:val="0"/>
        <w:spacing w:before="160" w:after="160"/>
        <w:ind w:hanging="283" w:start="869" w:end="160"/>
        <w:rPr>
          <w:bdr w:val="single" w:sz="2" w:space="10" w:color="C9D9DF"/>
        </w:rPr>
      </w:pPr>
      <w:r>
        <w:rPr>
          <w:bdr w:val="single" w:sz="2" w:space="10" w:color="C9D9DF"/>
        </w:rPr>
        <w:t>Lung divergent</w:t>
      </w:r>
    </w:p>
    <w:p>
      <w:pPr>
        <w:pStyle w:val="BodyText"/>
        <w:keepLines/>
        <w:numPr>
          <w:ilvl w:val="0"/>
          <w:numId w:val="69"/>
        </w:numPr>
        <w:tabs>
          <w:tab w:val="clear" w:pos="1134"/>
          <w:tab w:val="left" w:pos="869" w:leader="none"/>
        </w:tabs>
        <w:bidi w:val="0"/>
        <w:spacing w:before="160" w:after="160"/>
        <w:ind w:hanging="283" w:start="869" w:end="160"/>
        <w:rPr>
          <w:bdr w:val="single" w:sz="2" w:space="10" w:color="C9D9DF"/>
        </w:rPr>
      </w:pPr>
      <w:r>
        <w:rPr>
          <w:bdr w:val="single" w:sz="2" w:space="10" w:color="C9D9DF"/>
        </w:rPr>
        <w:t>Lung sinew</w:t>
      </w:r>
    </w:p>
    <w:p>
      <w:pPr>
        <w:pStyle w:val="BodyText"/>
        <w:keepLines/>
        <w:numPr>
          <w:ilvl w:val="0"/>
          <w:numId w:val="69"/>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primary</w:t>
      </w:r>
    </w:p>
    <w:p>
      <w:pPr>
        <w:pStyle w:val="BodyText"/>
        <w:keepLines/>
        <w:numPr>
          <w:ilvl w:val="0"/>
          <w:numId w:val="69"/>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divergent</w:t>
      </w:r>
    </w:p>
    <w:p>
      <w:pPr>
        <w:pStyle w:val="BodyText"/>
        <w:keepLines/>
        <w:numPr>
          <w:ilvl w:val="0"/>
          <w:numId w:val="69"/>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w:t>
      </w:r>
    </w:p>
    <w:p>
      <w:pPr>
        <w:pStyle w:val="BodyText"/>
        <w:keepLines/>
        <w:numPr>
          <w:ilvl w:val="0"/>
          <w:numId w:val="69"/>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w:t>
      </w:r>
    </w:p>
    <w:p>
      <w:pPr>
        <w:pStyle w:val="BodyText"/>
        <w:keepLines/>
        <w:numPr>
          <w:ilvl w:val="0"/>
          <w:numId w:val="69"/>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w:t>
      </w:r>
    </w:p>
    <w:p>
      <w:pPr>
        <w:pStyle w:val="BodyText"/>
        <w:keepLines/>
        <w:numPr>
          <w:ilvl w:val="0"/>
          <w:numId w:val="69"/>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w:t>
      </w:r>
    </w:p>
    <w:p>
      <w:pPr>
        <w:pStyle w:val="BodyText"/>
        <w:keepLines/>
        <w:numPr>
          <w:ilvl w:val="0"/>
          <w:numId w:val="69"/>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w:t>
      </w:r>
    </w:p>
    <w:p>
      <w:pPr>
        <w:pStyle w:val="BodyText"/>
        <w:keepLines/>
        <w:numPr>
          <w:ilvl w:val="0"/>
          <w:numId w:val="69"/>
        </w:numPr>
        <w:tabs>
          <w:tab w:val="clear" w:pos="1134"/>
          <w:tab w:val="left" w:pos="869" w:leader="none"/>
        </w:tabs>
        <w:bidi w:val="0"/>
        <w:spacing w:before="160" w:after="160"/>
        <w:ind w:hanging="283" w:start="869" w:end="160"/>
        <w:rPr>
          <w:bdr w:val="single" w:sz="2" w:space="10" w:color="C9D9DF"/>
        </w:rPr>
      </w:pPr>
      <w:r>
        <w:rPr>
          <w:bdr w:val="single" w:sz="2" w:space="10" w:color="C9D9DF"/>
        </w:rPr>
        <w:t>Sanjiao divergent</w:t>
      </w:r>
    </w:p>
    <w:p>
      <w:pPr>
        <w:pStyle w:val="BodyText"/>
        <w:keepLines/>
        <w:numPr>
          <w:ilvl w:val="0"/>
          <w:numId w:val="69"/>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w:t>
      </w:r>
    </w:p>
    <w:p>
      <w:pPr>
        <w:pStyle w:val="BodyText"/>
        <w:keepLines/>
        <w:numPr>
          <w:ilvl w:val="0"/>
          <w:numId w:val="69"/>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sinew</w:t>
      </w:r>
    </w:p>
    <w:p>
      <w:pPr>
        <w:pStyle w:val="BodyText"/>
        <w:keepLines/>
        <w:numPr>
          <w:ilvl w:val="0"/>
          <w:numId w:val="69"/>
        </w:numPr>
        <w:tabs>
          <w:tab w:val="clear" w:pos="1134"/>
          <w:tab w:val="left" w:pos="869" w:leader="none"/>
        </w:tabs>
        <w:bidi w:val="0"/>
        <w:spacing w:before="160" w:after="160"/>
        <w:ind w:hanging="283" w:start="869" w:end="160"/>
        <w:rPr>
          <w:bdr w:val="single" w:sz="2" w:space="10" w:color="C9D9DF"/>
        </w:rPr>
      </w:pPr>
      <w:r>
        <w:rPr>
          <w:bdr w:val="single" w:sz="2" w:space="10" w:color="C9D9DF"/>
        </w:rPr>
        <w:t>Yin Motility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A major gateway: LU, LI, ST, SI, BL, SJ, GB and Yin Qiao.</w:t>
      </w:r>
    </w:p>
    <w:p>
      <w:pPr>
        <w:pStyle w:val="Heading2page-break"/>
        <w:bidi w:val="0"/>
        <w:rPr/>
      </w:pPr>
      <w:r>
        <w:rPr/>
        <w:t>Abdomen &amp; pelvis</w:t>
      </w:r>
    </w:p>
    <w:p>
      <w:pPr>
        <w:pStyle w:val="Heading3"/>
        <w:keepLines/>
        <w:bidi w:val="0"/>
        <w:spacing w:before="160" w:after="160"/>
        <w:ind w:hanging="0" w:start="440" w:end="440"/>
        <w:rPr>
          <w:bdr w:val="single" w:sz="2" w:space="10" w:color="C9D9DF"/>
        </w:rPr>
      </w:pPr>
      <w:r>
        <w:rPr>
          <w:bdr w:val="single" w:sz="2" w:space="10" w:color="C9D9DF"/>
        </w:rPr>
        <w:t>Anus</w:t>
      </w:r>
    </w:p>
    <w:p>
      <w:pPr>
        <w:pStyle w:val="BodyText"/>
        <w:keepLines/>
        <w:bidi w:val="0"/>
        <w:spacing w:before="160" w:after="160"/>
        <w:ind w:hanging="0" w:start="160" w:end="160"/>
        <w:rPr/>
      </w:pPr>
      <w:r>
        <w:rPr>
          <w:rStyle w:val="Strong"/>
        </w:rPr>
        <w:t>Channels</w:t>
      </w:r>
    </w:p>
    <w:p>
      <w:pPr>
        <w:pStyle w:val="BodyText"/>
        <w:keepLines/>
        <w:numPr>
          <w:ilvl w:val="0"/>
          <w:numId w:val="70"/>
        </w:numPr>
        <w:tabs>
          <w:tab w:val="clear" w:pos="1134"/>
          <w:tab w:val="left" w:pos="869" w:leader="none"/>
        </w:tabs>
        <w:bidi w:val="0"/>
        <w:spacing w:before="160" w:after="160"/>
        <w:ind w:hanging="283" w:start="869" w:end="160"/>
        <w:rPr>
          <w:bdr w:val="single" w:sz="2" w:space="10" w:color="C9D9DF"/>
        </w:rPr>
      </w:pPr>
      <w:r>
        <w:rPr>
          <w:bdr w:val="single" w:sz="2" w:space="10" w:color="C9D9DF"/>
        </w:rPr>
        <w:t>Bladder divergent channel</w:t>
      </w:r>
    </w:p>
    <w:p>
      <w:pPr>
        <w:pStyle w:val="BodyText"/>
        <w:keepLines/>
        <w:numPr>
          <w:ilvl w:val="0"/>
          <w:numId w:val="70"/>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B–Du: Bladder Divergent + Du Mai.</w:t>
      </w:r>
    </w:p>
    <w:p>
      <w:pPr>
        <w:pStyle w:val="Heading3"/>
        <w:keepLines/>
        <w:bidi w:val="0"/>
        <w:spacing w:before="160" w:after="160"/>
        <w:ind w:hanging="0" w:start="440" w:end="440"/>
        <w:rPr>
          <w:bdr w:val="single" w:sz="2" w:space="10" w:color="C9D9DF"/>
        </w:rPr>
      </w:pPr>
      <w:r>
        <w:rPr>
          <w:bdr w:val="single" w:sz="2" w:space="10" w:color="C9D9DF"/>
        </w:rPr>
        <w:t>Buttock</w:t>
      </w:r>
    </w:p>
    <w:p>
      <w:pPr>
        <w:pStyle w:val="BodyText"/>
        <w:keepLines/>
        <w:bidi w:val="0"/>
        <w:spacing w:before="160" w:after="160"/>
        <w:ind w:hanging="0" w:start="160" w:end="160"/>
        <w:rPr/>
      </w:pPr>
      <w:r>
        <w:rPr>
          <w:rStyle w:val="Strong"/>
        </w:rPr>
        <w:t>Channels and landmarks</w:t>
      </w:r>
    </w:p>
    <w:p>
      <w:pPr>
        <w:pStyle w:val="BodyText"/>
        <w:keepLines/>
        <w:numPr>
          <w:ilvl w:val="0"/>
          <w:numId w:val="71"/>
        </w:numPr>
        <w:tabs>
          <w:tab w:val="clear" w:pos="1134"/>
          <w:tab w:val="left" w:pos="869" w:leader="none"/>
        </w:tabs>
        <w:bidi w:val="0"/>
        <w:spacing w:before="160" w:after="160"/>
        <w:ind w:hanging="283" w:start="869" w:end="160"/>
        <w:rPr>
          <w:bdr w:val="single" w:sz="2" w:space="10" w:color="C9D9DF"/>
        </w:rPr>
      </w:pPr>
      <w:r>
        <w:rPr>
          <w:bdr w:val="single" w:sz="2" w:space="10" w:color="C9D9DF"/>
        </w:rPr>
        <w:t>Bladder primary channel crosses the buttock to join with Huantiao GB-30</w:t>
      </w:r>
    </w:p>
    <w:p>
      <w:pPr>
        <w:pStyle w:val="BodyText"/>
        <w:keepLines/>
        <w:numPr>
          <w:ilvl w:val="0"/>
          <w:numId w:val="71"/>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 channel binds at the buttock</w:t>
      </w:r>
    </w:p>
    <w:p>
      <w:pPr>
        <w:pStyle w:val="BodyText"/>
        <w:keepLines/>
        <w:numPr>
          <w:ilvl w:val="0"/>
          <w:numId w:val="71"/>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channel emerges on the buttock at Huantiao GB-30</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BL crosses and binds; GB emerges at GB-30.</w:t>
      </w:r>
    </w:p>
    <w:p>
      <w:pPr>
        <w:pStyle w:val="Heading3"/>
        <w:keepLines/>
        <w:bidi w:val="0"/>
        <w:spacing w:before="160" w:after="160"/>
        <w:ind w:hanging="0" w:start="440" w:end="440"/>
        <w:rPr>
          <w:bdr w:val="single" w:sz="2" w:space="10" w:color="C9D9DF"/>
        </w:rPr>
      </w:pPr>
      <w:r>
        <w:rPr>
          <w:bdr w:val="single" w:sz="2" w:space="10" w:color="C9D9DF"/>
        </w:rPr>
        <w:t>Genitals</w:t>
      </w:r>
    </w:p>
    <w:p>
      <w:pPr>
        <w:pStyle w:val="BodyText"/>
        <w:keepLines/>
        <w:bidi w:val="0"/>
        <w:spacing w:before="160" w:after="160"/>
        <w:ind w:hanging="0" w:start="160" w:end="160"/>
        <w:rPr/>
      </w:pPr>
      <w:r>
        <w:rPr>
          <w:rStyle w:val="Strong"/>
        </w:rPr>
        <w:t>Sinew channels</w:t>
      </w:r>
    </w:p>
    <w:p>
      <w:pPr>
        <w:pStyle w:val="BodyText"/>
        <w:keepLines/>
        <w:numPr>
          <w:ilvl w:val="0"/>
          <w:numId w:val="72"/>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 binds above the genitals</w:t>
      </w:r>
    </w:p>
    <w:p>
      <w:pPr>
        <w:pStyle w:val="BodyText"/>
        <w:keepLines/>
        <w:numPr>
          <w:ilvl w:val="0"/>
          <w:numId w:val="72"/>
        </w:numPr>
        <w:tabs>
          <w:tab w:val="clear" w:pos="1134"/>
          <w:tab w:val="left" w:pos="869" w:leader="none"/>
        </w:tabs>
        <w:bidi w:val="0"/>
        <w:spacing w:before="160" w:after="160"/>
        <w:ind w:hanging="283" w:start="869" w:end="160"/>
        <w:rPr>
          <w:bdr w:val="single" w:sz="2" w:space="10" w:color="C9D9DF"/>
        </w:rPr>
      </w:pPr>
      <w:r>
        <w:rPr>
          <w:bdr w:val="single" w:sz="2" w:space="10" w:color="C9D9DF"/>
        </w:rPr>
        <w:t>Spleen sinew converges at the external genitalia</w:t>
      </w:r>
    </w:p>
    <w:p>
      <w:pPr>
        <w:pStyle w:val="BodyText"/>
        <w:keepLines/>
        <w:numPr>
          <w:ilvl w:val="0"/>
          <w:numId w:val="72"/>
        </w:numPr>
        <w:tabs>
          <w:tab w:val="clear" w:pos="1134"/>
          <w:tab w:val="left" w:pos="869" w:leader="none"/>
        </w:tabs>
        <w:bidi w:val="0"/>
        <w:spacing w:before="160" w:after="160"/>
        <w:ind w:hanging="283" w:start="869" w:end="160"/>
        <w:rPr>
          <w:bdr w:val="single" w:sz="2" w:space="10" w:color="C9D9DF"/>
        </w:rPr>
      </w:pPr>
      <w:r>
        <w:rPr>
          <w:bdr w:val="single" w:sz="2" w:space="10" w:color="C9D9DF"/>
        </w:rPr>
        <w:t>Kidney sinew binds at the genitals</w:t>
      </w:r>
    </w:p>
    <w:p>
      <w:pPr>
        <w:pStyle w:val="BodyText"/>
        <w:keepLines/>
        <w:numPr>
          <w:ilvl w:val="0"/>
          <w:numId w:val="72"/>
        </w:numPr>
        <w:tabs>
          <w:tab w:val="clear" w:pos="1134"/>
          <w:tab w:val="left" w:pos="869" w:leader="none"/>
        </w:tabs>
        <w:bidi w:val="0"/>
        <w:spacing w:before="160" w:after="160"/>
        <w:ind w:hanging="283" w:start="869" w:end="160"/>
        <w:rPr>
          <w:bdr w:val="single" w:sz="2" w:space="10" w:color="C9D9DF"/>
        </w:rPr>
      </w:pPr>
      <w:r>
        <w:rPr>
          <w:bdr w:val="single" w:sz="2" w:space="10" w:color="C9D9DF"/>
        </w:rPr>
        <w:t>Liver sinew connects with other sinew channels at the genitals</w:t>
      </w:r>
    </w:p>
    <w:p>
      <w:pPr>
        <w:pStyle w:val="BodyText"/>
        <w:keepLines/>
        <w:bidi w:val="0"/>
        <w:spacing w:before="160" w:after="160"/>
        <w:ind w:hanging="0" w:start="160" w:end="160"/>
        <w:rPr/>
      </w:pPr>
      <w:r>
        <w:rPr>
          <w:rStyle w:val="Strong"/>
        </w:rPr>
        <w:t>Other pathways</w:t>
      </w:r>
    </w:p>
    <w:p>
      <w:pPr>
        <w:pStyle w:val="BodyText"/>
        <w:keepLines/>
        <w:numPr>
          <w:ilvl w:val="0"/>
          <w:numId w:val="73"/>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encircles the genitals and follows the pubic-hair margin</w:t>
      </w:r>
    </w:p>
    <w:p>
      <w:pPr>
        <w:pStyle w:val="BodyText"/>
        <w:keepLines/>
        <w:numPr>
          <w:ilvl w:val="0"/>
          <w:numId w:val="73"/>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 encircles the genitals</w:t>
      </w:r>
    </w:p>
    <w:p>
      <w:pPr>
        <w:pStyle w:val="BodyText"/>
        <w:keepLines/>
        <w:numPr>
          <w:ilvl w:val="0"/>
          <w:numId w:val="73"/>
        </w:numPr>
        <w:tabs>
          <w:tab w:val="clear" w:pos="1134"/>
          <w:tab w:val="left" w:pos="869" w:leader="none"/>
        </w:tabs>
        <w:bidi w:val="0"/>
        <w:spacing w:before="160" w:after="160"/>
        <w:ind w:hanging="283" w:start="869" w:end="160"/>
        <w:rPr>
          <w:bdr w:val="single" w:sz="2" w:space="10" w:color="C9D9DF"/>
        </w:rPr>
      </w:pPr>
      <w:r>
        <w:rPr>
          <w:bdr w:val="single" w:sz="2" w:space="10" w:color="C9D9DF"/>
        </w:rPr>
        <w:t>Liver luo ascends to the genitals</w:t>
      </w:r>
    </w:p>
    <w:p>
      <w:pPr>
        <w:pStyle w:val="BodyText"/>
        <w:keepLines/>
        <w:numPr>
          <w:ilvl w:val="0"/>
          <w:numId w:val="73"/>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 winds around the external genitalia</w:t>
      </w:r>
    </w:p>
    <w:p>
      <w:pPr>
        <w:pStyle w:val="BodyText"/>
        <w:keepLines/>
        <w:numPr>
          <w:ilvl w:val="0"/>
          <w:numId w:val="73"/>
        </w:numPr>
        <w:tabs>
          <w:tab w:val="clear" w:pos="1134"/>
          <w:tab w:val="left" w:pos="869" w:leader="none"/>
        </w:tabs>
        <w:bidi w:val="0"/>
        <w:spacing w:before="160" w:after="160"/>
        <w:ind w:hanging="283" w:start="869" w:end="160"/>
        <w:rPr>
          <w:bdr w:val="single" w:sz="2" w:space="10" w:color="C9D9DF"/>
        </w:rPr>
      </w:pPr>
      <w:r>
        <w:rPr>
          <w:bdr w:val="single" w:sz="2" w:space="10" w:color="C9D9DF"/>
        </w:rPr>
        <w:t>Yin Motility vessel ascends to the external genitalia</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Liver appears three times: Primary + Luo + Sinew.</w:t>
      </w:r>
    </w:p>
    <w:p>
      <w:pPr>
        <w:pStyle w:val="Heading3"/>
        <w:keepLines/>
        <w:bidi w:val="0"/>
        <w:spacing w:before="160" w:after="160"/>
        <w:ind w:hanging="0" w:start="440" w:end="440"/>
        <w:rPr>
          <w:bdr w:val="single" w:sz="2" w:space="10" w:color="C9D9DF"/>
        </w:rPr>
      </w:pPr>
      <w:r>
        <w:rPr>
          <w:bdr w:val="single" w:sz="2" w:space="10" w:color="C9D9DF"/>
        </w:rPr>
        <w:t>Perineum</w:t>
      </w:r>
    </w:p>
    <w:p>
      <w:pPr>
        <w:pStyle w:val="BodyText"/>
        <w:keepLines/>
        <w:bidi w:val="0"/>
        <w:spacing w:before="160" w:after="160"/>
        <w:ind w:hanging="0" w:start="160" w:end="160"/>
        <w:rPr/>
      </w:pPr>
      <w:r>
        <w:rPr>
          <w:rStyle w:val="Strong"/>
        </w:rPr>
        <w:t>Extraordinary vessels</w:t>
      </w:r>
    </w:p>
    <w:p>
      <w:pPr>
        <w:pStyle w:val="BodyText"/>
        <w:keepLines/>
        <w:numPr>
          <w:ilvl w:val="0"/>
          <w:numId w:val="74"/>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w:t>
      </w:r>
    </w:p>
    <w:p>
      <w:pPr>
        <w:pStyle w:val="BodyText"/>
        <w:keepLines/>
        <w:numPr>
          <w:ilvl w:val="0"/>
          <w:numId w:val="74"/>
        </w:numPr>
        <w:tabs>
          <w:tab w:val="clear" w:pos="1134"/>
          <w:tab w:val="left" w:pos="869" w:leader="none"/>
        </w:tabs>
        <w:bidi w:val="0"/>
        <w:spacing w:before="160" w:after="160"/>
        <w:ind w:hanging="283" w:start="869" w:end="160"/>
        <w:rPr>
          <w:bdr w:val="single" w:sz="2" w:space="10" w:color="C9D9DF"/>
        </w:rPr>
      </w:pPr>
      <w:r>
        <w:rPr>
          <w:bdr w:val="single" w:sz="2" w:space="10" w:color="C9D9DF"/>
        </w:rPr>
        <w:t>Conception vessel</w:t>
      </w:r>
    </w:p>
    <w:p>
      <w:pPr>
        <w:pStyle w:val="BodyText"/>
        <w:keepLines/>
        <w:numPr>
          <w:ilvl w:val="0"/>
          <w:numId w:val="74"/>
        </w:numPr>
        <w:tabs>
          <w:tab w:val="clear" w:pos="1134"/>
          <w:tab w:val="left" w:pos="869" w:leader="none"/>
        </w:tabs>
        <w:bidi w:val="0"/>
        <w:spacing w:before="160" w:after="160"/>
        <w:ind w:hanging="283" w:start="869" w:end="160"/>
        <w:rPr>
          <w:bdr w:val="single" w:sz="2" w:space="10" w:color="C9D9DF"/>
        </w:rPr>
      </w:pPr>
      <w:r>
        <w:rPr>
          <w:bdr w:val="single" w:sz="2" w:space="10" w:color="C9D9DF"/>
        </w:rPr>
        <w:t>Penetrating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Three central vessels: Du + Ren + Chong.</w:t>
      </w:r>
    </w:p>
    <w:p>
      <w:pPr>
        <w:pStyle w:val="Heading3"/>
        <w:keepLines/>
        <w:bidi w:val="0"/>
        <w:spacing w:before="160" w:after="160"/>
        <w:ind w:hanging="0" w:start="440" w:end="440"/>
        <w:rPr>
          <w:bdr w:val="single" w:sz="2" w:space="10" w:color="C9D9DF"/>
        </w:rPr>
      </w:pPr>
      <w:r>
        <w:rPr>
          <w:bdr w:val="single" w:sz="2" w:space="10" w:color="C9D9DF"/>
        </w:rPr>
        <w:t>Sacrum</w:t>
      </w:r>
    </w:p>
    <w:p>
      <w:pPr>
        <w:pStyle w:val="BodyText"/>
        <w:keepLines/>
        <w:bidi w:val="0"/>
        <w:spacing w:before="160" w:after="160"/>
        <w:ind w:hanging="0" w:start="160" w:end="160"/>
        <w:rPr/>
      </w:pPr>
      <w:r>
        <w:rPr>
          <w:rStyle w:val="Strong"/>
        </w:rPr>
        <w:t>Channels</w:t>
      </w:r>
    </w:p>
    <w:p>
      <w:pPr>
        <w:pStyle w:val="BodyText"/>
        <w:keepLines/>
        <w:numPr>
          <w:ilvl w:val="0"/>
          <w:numId w:val="75"/>
        </w:numPr>
        <w:tabs>
          <w:tab w:val="clear" w:pos="1134"/>
          <w:tab w:val="left" w:pos="869" w:leader="none"/>
        </w:tabs>
        <w:bidi w:val="0"/>
        <w:spacing w:before="160" w:after="160"/>
        <w:ind w:hanging="283" w:start="869" w:end="160"/>
        <w:rPr>
          <w:bdr w:val="single" w:sz="2" w:space="10" w:color="C9D9DF"/>
        </w:rPr>
      </w:pPr>
      <w:r>
        <w:rPr>
          <w:bdr w:val="single" w:sz="2" w:space="10" w:color="C9D9DF"/>
        </w:rPr>
        <w:t>Bladder primary</w:t>
      </w:r>
    </w:p>
    <w:p>
      <w:pPr>
        <w:pStyle w:val="BodyText"/>
        <w:keepLines/>
        <w:numPr>
          <w:ilvl w:val="0"/>
          <w:numId w:val="75"/>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w:t>
      </w:r>
    </w:p>
    <w:p>
      <w:pPr>
        <w:pStyle w:val="BodyText"/>
        <w:keepLines/>
        <w:numPr>
          <w:ilvl w:val="0"/>
          <w:numId w:val="75"/>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w:t>
      </w:r>
    </w:p>
    <w:p>
      <w:pPr>
        <w:pStyle w:val="BodyText"/>
        <w:keepLines/>
        <w:numPr>
          <w:ilvl w:val="0"/>
          <w:numId w:val="75"/>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sinew</w:t>
      </w:r>
    </w:p>
    <w:p>
      <w:pPr>
        <w:pStyle w:val="BodyText"/>
        <w:keepLines/>
        <w:numPr>
          <w:ilvl w:val="0"/>
          <w:numId w:val="75"/>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Three Primary Channels + GB Sinew + Du Mai.</w:t>
      </w:r>
    </w:p>
    <w:p>
      <w:pPr>
        <w:pStyle w:val="Heading3"/>
        <w:keepLines/>
        <w:bidi w:val="0"/>
        <w:spacing w:before="160" w:after="160"/>
        <w:ind w:hanging="0" w:start="440" w:end="440"/>
        <w:rPr>
          <w:bdr w:val="single" w:sz="2" w:space="10" w:color="C9D9DF"/>
        </w:rPr>
      </w:pPr>
      <w:r>
        <w:rPr>
          <w:bdr w:val="single" w:sz="2" w:space="10" w:color="C9D9DF"/>
        </w:rPr>
        <w:t>Umbilicus</w:t>
      </w:r>
    </w:p>
    <w:p>
      <w:pPr>
        <w:pStyle w:val="BodyText"/>
        <w:keepLines/>
        <w:bidi w:val="0"/>
        <w:spacing w:before="160" w:after="160"/>
        <w:ind w:hanging="0" w:start="160" w:end="160"/>
        <w:rPr/>
      </w:pPr>
      <w:r>
        <w:rPr>
          <w:rStyle w:val="Strong"/>
        </w:rPr>
        <w:t>Channels</w:t>
      </w:r>
    </w:p>
    <w:p>
      <w:pPr>
        <w:pStyle w:val="BodyText"/>
        <w:keepLines/>
        <w:numPr>
          <w:ilvl w:val="0"/>
          <w:numId w:val="76"/>
        </w:numPr>
        <w:tabs>
          <w:tab w:val="clear" w:pos="1134"/>
          <w:tab w:val="left" w:pos="869" w:leader="none"/>
        </w:tabs>
        <w:bidi w:val="0"/>
        <w:spacing w:before="160" w:after="160"/>
        <w:ind w:hanging="283" w:start="869" w:end="160"/>
        <w:rPr>
          <w:bdr w:val="single" w:sz="2" w:space="10" w:color="C9D9DF"/>
        </w:rPr>
      </w:pPr>
      <w:r>
        <w:rPr>
          <w:bdr w:val="single" w:sz="2" w:space="10" w:color="C9D9DF"/>
        </w:rPr>
        <w:t>Spleen sinew</w:t>
      </w:r>
    </w:p>
    <w:p>
      <w:pPr>
        <w:pStyle w:val="BodyText"/>
        <w:keepLines/>
        <w:numPr>
          <w:ilvl w:val="0"/>
          <w:numId w:val="76"/>
        </w:numPr>
        <w:tabs>
          <w:tab w:val="clear" w:pos="1134"/>
          <w:tab w:val="left" w:pos="869" w:leader="none"/>
        </w:tabs>
        <w:bidi w:val="0"/>
        <w:spacing w:before="160" w:after="160"/>
        <w:ind w:hanging="283" w:start="869" w:end="160"/>
        <w:rPr>
          <w:bdr w:val="single" w:sz="2" w:space="10" w:color="C9D9DF"/>
        </w:rPr>
      </w:pPr>
      <w:r>
        <w:rPr>
          <w:bdr w:val="single" w:sz="2" w:space="10" w:color="C9D9DF"/>
        </w:rPr>
        <w:t>Heart sinew</w:t>
      </w:r>
    </w:p>
    <w:p>
      <w:pPr>
        <w:pStyle w:val="BodyText"/>
        <w:keepLines/>
        <w:numPr>
          <w:ilvl w:val="0"/>
          <w:numId w:val="76"/>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w:t>
      </w:r>
    </w:p>
    <w:p>
      <w:pPr>
        <w:pStyle w:val="BodyText"/>
        <w:keepLines/>
        <w:numPr>
          <w:ilvl w:val="0"/>
          <w:numId w:val="76"/>
        </w:numPr>
        <w:tabs>
          <w:tab w:val="clear" w:pos="1134"/>
          <w:tab w:val="left" w:pos="869" w:leader="none"/>
        </w:tabs>
        <w:bidi w:val="0"/>
        <w:spacing w:before="160" w:after="160"/>
        <w:ind w:hanging="283" w:start="869" w:end="160"/>
        <w:rPr>
          <w:bdr w:val="single" w:sz="2" w:space="10" w:color="C9D9DF"/>
        </w:rPr>
      </w:pPr>
      <w:r>
        <w:rPr>
          <w:bdr w:val="single" w:sz="2" w:space="10" w:color="C9D9DF"/>
        </w:rPr>
        <w:t>Conception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Two Sinew + two central vessels.</w:t>
      </w:r>
    </w:p>
    <w:p>
      <w:pPr>
        <w:pStyle w:val="Heading2page-break"/>
        <w:bidi w:val="0"/>
        <w:rPr/>
      </w:pPr>
      <w:r>
        <w:rPr/>
        <w:t>Lower limb</w:t>
      </w:r>
    </w:p>
    <w:p>
      <w:pPr>
        <w:pStyle w:val="Heading3"/>
        <w:keepLines/>
        <w:bidi w:val="0"/>
        <w:spacing w:before="160" w:after="160"/>
        <w:ind w:hanging="0" w:start="440" w:end="440"/>
        <w:rPr>
          <w:bdr w:val="single" w:sz="2" w:space="10" w:color="C9D9DF"/>
        </w:rPr>
      </w:pPr>
      <w:r>
        <w:rPr>
          <w:bdr w:val="single" w:sz="2" w:space="10" w:color="C9D9DF"/>
        </w:rPr>
        <w:t>Foot</w:t>
      </w:r>
    </w:p>
    <w:p>
      <w:pPr>
        <w:pStyle w:val="BodyText"/>
        <w:keepLines/>
        <w:bidi w:val="0"/>
        <w:spacing w:before="160" w:after="160"/>
        <w:ind w:hanging="0" w:start="160" w:end="160"/>
        <w:rPr/>
      </w:pPr>
      <w:r>
        <w:rPr>
          <w:rStyle w:val="Strong"/>
        </w:rPr>
        <w:t>Dorsum</w:t>
      </w:r>
    </w:p>
    <w:p>
      <w:pPr>
        <w:pStyle w:val="BodyText"/>
        <w:keepLines/>
        <w:numPr>
          <w:ilvl w:val="0"/>
          <w:numId w:val="77"/>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branch separates at Chongyang ST-42 and travels to Yinbai SP-1</w:t>
      </w:r>
    </w:p>
    <w:p>
      <w:pPr>
        <w:pStyle w:val="BodyText"/>
        <w:keepLines/>
        <w:numPr>
          <w:ilvl w:val="0"/>
          <w:numId w:val="77"/>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 binds</w:t>
      </w:r>
    </w:p>
    <w:p>
      <w:pPr>
        <w:pStyle w:val="BodyText"/>
        <w:keepLines/>
        <w:numPr>
          <w:ilvl w:val="0"/>
          <w:numId w:val="77"/>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follows the dorsal surface</w:t>
      </w:r>
    </w:p>
    <w:p>
      <w:pPr>
        <w:pStyle w:val="BodyText"/>
        <w:keepLines/>
        <w:numPr>
          <w:ilvl w:val="0"/>
          <w:numId w:val="77"/>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luo descends and disperses</w:t>
      </w:r>
    </w:p>
    <w:p>
      <w:pPr>
        <w:pStyle w:val="BodyText"/>
        <w:keepLines/>
        <w:numPr>
          <w:ilvl w:val="0"/>
          <w:numId w:val="77"/>
        </w:numPr>
        <w:tabs>
          <w:tab w:val="clear" w:pos="1134"/>
          <w:tab w:val="left" w:pos="869" w:leader="none"/>
        </w:tabs>
        <w:bidi w:val="0"/>
        <w:spacing w:before="160" w:after="160"/>
        <w:ind w:hanging="283" w:start="869" w:end="160"/>
        <w:rPr>
          <w:bdr w:val="single" w:sz="2" w:space="10" w:color="C9D9DF"/>
        </w:rPr>
      </w:pPr>
      <w:r>
        <w:rPr>
          <w:bdr w:val="single" w:sz="2" w:space="10" w:color="C9D9DF"/>
        </w:rPr>
        <w:t>Liver divergent separates from its primary channel</w:t>
      </w:r>
    </w:p>
    <w:p>
      <w:pPr>
        <w:pStyle w:val="BodyText"/>
        <w:keepLines/>
        <w:bidi w:val="0"/>
        <w:spacing w:before="160" w:after="160"/>
        <w:ind w:hanging="0" w:start="160" w:end="160"/>
        <w:rPr/>
      </w:pPr>
      <w:r>
        <w:rPr>
          <w:rStyle w:val="Strong"/>
        </w:rPr>
        <w:t>Medial foot</w:t>
      </w:r>
    </w:p>
    <w:p>
      <w:pPr>
        <w:pStyle w:val="BodyText"/>
        <w:keepLines/>
        <w:numPr>
          <w:ilvl w:val="0"/>
          <w:numId w:val="78"/>
        </w:numPr>
        <w:tabs>
          <w:tab w:val="clear" w:pos="1134"/>
          <w:tab w:val="left" w:pos="869" w:leader="none"/>
        </w:tabs>
        <w:bidi w:val="0"/>
        <w:spacing w:before="160" w:after="160"/>
        <w:ind w:hanging="283" w:start="869" w:end="160"/>
        <w:rPr>
          <w:bdr w:val="single" w:sz="2" w:space="10" w:color="C9D9DF"/>
        </w:rPr>
      </w:pPr>
      <w:r>
        <w:rPr>
          <w:bdr w:val="single" w:sz="2" w:space="10" w:color="C9D9DF"/>
        </w:rPr>
        <w:t>Spleen primary</w:t>
      </w:r>
    </w:p>
    <w:p>
      <w:pPr>
        <w:pStyle w:val="BodyText"/>
        <w:keepLines/>
        <w:numPr>
          <w:ilvl w:val="0"/>
          <w:numId w:val="78"/>
        </w:numPr>
        <w:tabs>
          <w:tab w:val="clear" w:pos="1134"/>
          <w:tab w:val="left" w:pos="869" w:leader="none"/>
        </w:tabs>
        <w:bidi w:val="0"/>
        <w:spacing w:before="160" w:after="160"/>
        <w:ind w:hanging="283" w:start="869" w:end="160"/>
        <w:rPr>
          <w:bdr w:val="single" w:sz="2" w:space="10" w:color="C9D9DF"/>
        </w:rPr>
      </w:pPr>
      <w:r>
        <w:rPr>
          <w:bdr w:val="single" w:sz="2" w:space="10" w:color="C9D9DF"/>
        </w:rPr>
        <w:t>Spleen sinew</w:t>
      </w:r>
    </w:p>
    <w:p>
      <w:pPr>
        <w:pStyle w:val="BodyText"/>
        <w:keepLines/>
        <w:numPr>
          <w:ilvl w:val="0"/>
          <w:numId w:val="78"/>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w:t>
      </w:r>
    </w:p>
    <w:p>
      <w:pPr>
        <w:pStyle w:val="BodyText"/>
        <w:keepLines/>
        <w:bidi w:val="0"/>
        <w:spacing w:before="160" w:after="160"/>
        <w:ind w:hanging="0" w:start="160" w:end="160"/>
        <w:rPr/>
      </w:pPr>
      <w:r>
        <w:rPr>
          <w:rStyle w:val="Strong"/>
        </w:rPr>
        <w:t>Sole</w:t>
      </w:r>
    </w:p>
    <w:p>
      <w:pPr>
        <w:pStyle w:val="BodyText"/>
        <w:keepLines/>
        <w:numPr>
          <w:ilvl w:val="0"/>
          <w:numId w:val="79"/>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 crosses to Yongquan KID-1</w:t>
      </w:r>
    </w:p>
    <w:p>
      <w:pPr>
        <w:pStyle w:val="BodyText"/>
        <w:keepLines/>
        <w:numPr>
          <w:ilvl w:val="0"/>
          <w:numId w:val="79"/>
        </w:numPr>
        <w:tabs>
          <w:tab w:val="clear" w:pos="1134"/>
          <w:tab w:val="left" w:pos="869" w:leader="none"/>
        </w:tabs>
        <w:bidi w:val="0"/>
        <w:spacing w:before="160" w:after="160"/>
        <w:ind w:hanging="283" w:start="869" w:end="160"/>
        <w:rPr>
          <w:bdr w:val="single" w:sz="2" w:space="10" w:color="C9D9DF"/>
        </w:rPr>
      </w:pPr>
      <w:r>
        <w:rPr>
          <w:bdr w:val="single" w:sz="2" w:space="10" w:color="C9D9DF"/>
        </w:rPr>
        <w:t>Penetrating vessel terminates on the sole</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Dorsum = ST/GB/LV; medial = SP/LV; sole = KI + Chong.</w:t>
      </w:r>
    </w:p>
    <w:p>
      <w:pPr>
        <w:pStyle w:val="Heading3"/>
        <w:keepLines/>
        <w:bidi w:val="0"/>
        <w:spacing w:before="160" w:after="160"/>
        <w:ind w:hanging="0" w:start="440" w:end="440"/>
        <w:rPr>
          <w:bdr w:val="single" w:sz="2" w:space="10" w:color="C9D9DF"/>
        </w:rPr>
      </w:pPr>
      <w:r>
        <w:rPr>
          <w:bdr w:val="single" w:sz="2" w:space="10" w:color="C9D9DF"/>
        </w:rPr>
        <w:t>Heel</w:t>
      </w:r>
    </w:p>
    <w:p>
      <w:pPr>
        <w:pStyle w:val="BodyText"/>
        <w:keepLines/>
        <w:bidi w:val="0"/>
        <w:spacing w:before="160" w:after="160"/>
        <w:ind w:hanging="0" w:start="160" w:end="160"/>
        <w:rPr/>
      </w:pPr>
      <w:r>
        <w:rPr>
          <w:rStyle w:val="Strong"/>
        </w:rPr>
        <w:t>Channels and landmarks</w:t>
      </w:r>
    </w:p>
    <w:p>
      <w:pPr>
        <w:pStyle w:val="BodyText"/>
        <w:keepLines/>
        <w:numPr>
          <w:ilvl w:val="0"/>
          <w:numId w:val="80"/>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 binds at the heel</w:t>
      </w:r>
    </w:p>
    <w:p>
      <w:pPr>
        <w:pStyle w:val="BodyText"/>
        <w:keepLines/>
        <w:numPr>
          <w:ilvl w:val="0"/>
          <w:numId w:val="80"/>
        </w:numPr>
        <w:tabs>
          <w:tab w:val="clear" w:pos="1134"/>
          <w:tab w:val="left" w:pos="869" w:leader="none"/>
        </w:tabs>
        <w:bidi w:val="0"/>
        <w:spacing w:before="160" w:after="160"/>
        <w:ind w:hanging="283" w:start="869" w:end="160"/>
        <w:rPr>
          <w:bdr w:val="single" w:sz="2" w:space="10" w:color="C9D9DF"/>
        </w:rPr>
      </w:pPr>
      <w:r>
        <w:rPr>
          <w:bdr w:val="single" w:sz="2" w:space="10" w:color="C9D9DF"/>
        </w:rPr>
        <w:t>Kidney luo encircles the heel</w:t>
      </w:r>
    </w:p>
    <w:p>
      <w:pPr>
        <w:pStyle w:val="BodyText"/>
        <w:keepLines/>
        <w:numPr>
          <w:ilvl w:val="0"/>
          <w:numId w:val="80"/>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 enters the heel</w:t>
      </w:r>
    </w:p>
    <w:p>
      <w:pPr>
        <w:pStyle w:val="BodyText"/>
        <w:keepLines/>
        <w:numPr>
          <w:ilvl w:val="0"/>
          <w:numId w:val="80"/>
        </w:numPr>
        <w:tabs>
          <w:tab w:val="clear" w:pos="1134"/>
          <w:tab w:val="left" w:pos="869" w:leader="none"/>
        </w:tabs>
        <w:bidi w:val="0"/>
        <w:spacing w:before="160" w:after="160"/>
        <w:ind w:hanging="283" w:start="869" w:end="160"/>
        <w:rPr>
          <w:bdr w:val="single" w:sz="2" w:space="10" w:color="C9D9DF"/>
        </w:rPr>
      </w:pPr>
      <w:r>
        <w:rPr>
          <w:bdr w:val="single" w:sz="2" w:space="10" w:color="C9D9DF"/>
        </w:rPr>
        <w:t>Kidney divergent binds at the heel</w:t>
      </w:r>
    </w:p>
    <w:p>
      <w:pPr>
        <w:pStyle w:val="BodyText"/>
        <w:keepLines/>
        <w:numPr>
          <w:ilvl w:val="0"/>
          <w:numId w:val="80"/>
        </w:numPr>
        <w:tabs>
          <w:tab w:val="clear" w:pos="1134"/>
          <w:tab w:val="left" w:pos="869" w:leader="none"/>
        </w:tabs>
        <w:bidi w:val="0"/>
        <w:spacing w:before="160" w:after="160"/>
        <w:ind w:hanging="283" w:start="869" w:end="160"/>
        <w:rPr>
          <w:bdr w:val="single" w:sz="2" w:space="10" w:color="C9D9DF"/>
        </w:rPr>
      </w:pPr>
      <w:r>
        <w:rPr>
          <w:bdr w:val="single" w:sz="2" w:space="10" w:color="C9D9DF"/>
        </w:rPr>
        <w:t>Kidney sinew binds at the heel</w:t>
      </w:r>
    </w:p>
    <w:p>
      <w:pPr>
        <w:pStyle w:val="BodyText"/>
        <w:keepLines/>
        <w:numPr>
          <w:ilvl w:val="0"/>
          <w:numId w:val="80"/>
        </w:numPr>
        <w:tabs>
          <w:tab w:val="clear" w:pos="1134"/>
          <w:tab w:val="left" w:pos="869" w:leader="none"/>
        </w:tabs>
        <w:bidi w:val="0"/>
        <w:spacing w:before="160" w:after="160"/>
        <w:ind w:hanging="283" w:start="869" w:end="160"/>
        <w:rPr>
          <w:bdr w:val="single" w:sz="2" w:space="10" w:color="C9D9DF"/>
        </w:rPr>
      </w:pPr>
      <w:r>
        <w:rPr>
          <w:bdr w:val="single" w:sz="2" w:space="10" w:color="C9D9DF"/>
        </w:rPr>
        <w:t>Penetrating vessel branch passes to the heel</w:t>
      </w:r>
    </w:p>
    <w:p>
      <w:pPr>
        <w:pStyle w:val="BodyText"/>
        <w:keepLines/>
        <w:numPr>
          <w:ilvl w:val="0"/>
          <w:numId w:val="80"/>
        </w:numPr>
        <w:tabs>
          <w:tab w:val="clear" w:pos="1134"/>
          <w:tab w:val="left" w:pos="869" w:leader="none"/>
        </w:tabs>
        <w:bidi w:val="0"/>
        <w:spacing w:before="160" w:after="160"/>
        <w:ind w:hanging="283" w:start="869" w:end="160"/>
        <w:rPr>
          <w:bdr w:val="single" w:sz="2" w:space="10" w:color="C9D9DF"/>
        </w:rPr>
      </w:pPr>
      <w:r>
        <w:rPr>
          <w:bdr w:val="single" w:sz="2" w:space="10" w:color="C9D9DF"/>
        </w:rPr>
        <w:t>Yang Motility originates at Shenmai BL-62</w:t>
      </w:r>
    </w:p>
    <w:p>
      <w:pPr>
        <w:pStyle w:val="BodyText"/>
        <w:keepLines/>
        <w:numPr>
          <w:ilvl w:val="0"/>
          <w:numId w:val="80"/>
        </w:numPr>
        <w:tabs>
          <w:tab w:val="clear" w:pos="1134"/>
          <w:tab w:val="left" w:pos="869" w:leader="none"/>
        </w:tabs>
        <w:bidi w:val="0"/>
        <w:spacing w:before="160" w:after="160"/>
        <w:ind w:hanging="283" w:start="869" w:end="160"/>
        <w:rPr>
          <w:bdr w:val="single" w:sz="2" w:space="10" w:color="C9D9DF"/>
        </w:rPr>
      </w:pPr>
      <w:r>
        <w:rPr>
          <w:bdr w:val="single" w:sz="2" w:space="10" w:color="C9D9DF"/>
        </w:rPr>
        <w:t>Yang Linking originates near the heel at Jinmen BL-63</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Kidney × 4: Primary enters, Luo encircles, Divergent and Sinew bind.</w:t>
      </w:r>
    </w:p>
    <w:p>
      <w:pPr>
        <w:pStyle w:val="Heading3"/>
        <w:keepLines/>
        <w:bidi w:val="0"/>
        <w:spacing w:before="160" w:after="160"/>
        <w:ind w:hanging="0" w:start="440" w:end="440"/>
        <w:rPr>
          <w:bdr w:val="single" w:sz="2" w:space="10" w:color="C9D9DF"/>
        </w:rPr>
      </w:pPr>
      <w:r>
        <w:rPr>
          <w:bdr w:val="single" w:sz="2" w:space="10" w:color="C9D9DF"/>
        </w:rPr>
        <w:t>Hip</w:t>
      </w:r>
    </w:p>
    <w:p>
      <w:pPr>
        <w:pStyle w:val="BodyText"/>
        <w:keepLines/>
        <w:bidi w:val="0"/>
        <w:spacing w:before="160" w:after="160"/>
        <w:ind w:hanging="0" w:start="160" w:end="160"/>
        <w:rPr/>
      </w:pPr>
      <w:r>
        <w:rPr>
          <w:rStyle w:val="Strong"/>
        </w:rPr>
        <w:t>Channels and landmarks</w:t>
      </w:r>
    </w:p>
    <w:p>
      <w:pPr>
        <w:pStyle w:val="BodyText"/>
        <w:keepLines/>
        <w:numPr>
          <w:ilvl w:val="0"/>
          <w:numId w:val="81"/>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 binds at the hip joint</w:t>
      </w:r>
    </w:p>
    <w:p>
      <w:pPr>
        <w:pStyle w:val="BodyText"/>
        <w:keepLines/>
        <w:numPr>
          <w:ilvl w:val="0"/>
          <w:numId w:val="81"/>
        </w:numPr>
        <w:tabs>
          <w:tab w:val="clear" w:pos="1134"/>
          <w:tab w:val="left" w:pos="869" w:leader="none"/>
        </w:tabs>
        <w:bidi w:val="0"/>
        <w:spacing w:before="160" w:after="160"/>
        <w:ind w:hanging="283" w:start="869" w:end="160"/>
        <w:rPr>
          <w:bdr w:val="single" w:sz="2" w:space="10" w:color="C9D9DF"/>
        </w:rPr>
      </w:pPr>
      <w:r>
        <w:rPr>
          <w:bdr w:val="single" w:sz="2" w:space="10" w:color="C9D9DF"/>
        </w:rPr>
        <w:t>Spleen sinew binds anteriorly</w:t>
      </w:r>
    </w:p>
    <w:p>
      <w:pPr>
        <w:pStyle w:val="BodyText"/>
        <w:keepLines/>
        <w:numPr>
          <w:ilvl w:val="0"/>
          <w:numId w:val="81"/>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enters deeply at Huantiao GB-30</w:t>
      </w:r>
    </w:p>
    <w:p>
      <w:pPr>
        <w:pStyle w:val="BodyText"/>
        <w:keepLines/>
        <w:numPr>
          <w:ilvl w:val="0"/>
          <w:numId w:val="81"/>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divergent crosses the hip joint</w:t>
      </w:r>
    </w:p>
    <w:p>
      <w:pPr>
        <w:pStyle w:val="BodyText"/>
        <w:keepLines/>
        <w:numPr>
          <w:ilvl w:val="0"/>
          <w:numId w:val="81"/>
        </w:numPr>
        <w:tabs>
          <w:tab w:val="clear" w:pos="1134"/>
          <w:tab w:val="left" w:pos="869" w:leader="none"/>
        </w:tabs>
        <w:bidi w:val="0"/>
        <w:spacing w:before="160" w:after="160"/>
        <w:ind w:hanging="283" w:start="869" w:end="160"/>
        <w:rPr>
          <w:bdr w:val="single" w:sz="2" w:space="10" w:color="C9D9DF"/>
        </w:rPr>
      </w:pPr>
      <w:r>
        <w:rPr>
          <w:bdr w:val="single" w:sz="2" w:space="10" w:color="C9D9DF"/>
        </w:rPr>
        <w:t>Yang Motility ascends to Juliao GB-29</w:t>
      </w:r>
    </w:p>
    <w:p>
      <w:pPr>
        <w:pStyle w:val="BodyText"/>
        <w:keepLines/>
        <w:numPr>
          <w:ilvl w:val="0"/>
          <w:numId w:val="81"/>
        </w:numPr>
        <w:tabs>
          <w:tab w:val="clear" w:pos="1134"/>
          <w:tab w:val="left" w:pos="869" w:leader="none"/>
        </w:tabs>
        <w:bidi w:val="0"/>
        <w:spacing w:before="160" w:after="160"/>
        <w:ind w:hanging="283" w:start="869" w:end="160"/>
        <w:rPr>
          <w:bdr w:val="single" w:sz="2" w:space="10" w:color="C9D9DF"/>
        </w:rPr>
      </w:pPr>
      <w:r>
        <w:rPr>
          <w:bdr w:val="single" w:sz="2" w:space="10" w:color="C9D9DF"/>
        </w:rPr>
        <w:t>Yang Linking passes through the hip region</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Two Sinew + two GB pathways + two Yang vessels; GB-29 moves, GB-30 enters deeply.</w:t>
      </w:r>
    </w:p>
    <w:p>
      <w:pPr>
        <w:pStyle w:val="Heading3"/>
        <w:keepLines/>
        <w:bidi w:val="0"/>
        <w:spacing w:before="160" w:after="160"/>
        <w:ind w:hanging="0" w:start="440" w:end="440"/>
        <w:rPr>
          <w:bdr w:val="single" w:sz="2" w:space="10" w:color="C9D9DF"/>
        </w:rPr>
      </w:pPr>
      <w:r>
        <w:rPr>
          <w:bdr w:val="single" w:sz="2" w:space="10" w:color="C9D9DF"/>
        </w:rPr>
        <w:t>Knee</w:t>
      </w:r>
    </w:p>
    <w:p>
      <w:pPr>
        <w:pStyle w:val="BodyText"/>
        <w:keepLines/>
        <w:bidi w:val="0"/>
        <w:spacing w:before="160" w:after="160"/>
        <w:ind w:hanging="0" w:start="160" w:end="160"/>
        <w:rPr/>
      </w:pPr>
      <w:r>
        <w:rPr>
          <w:rStyle w:val="Strong"/>
        </w:rPr>
        <w:t>Anterior</w:t>
      </w:r>
    </w:p>
    <w:p>
      <w:pPr>
        <w:pStyle w:val="BodyText"/>
        <w:keepLines/>
        <w:numPr>
          <w:ilvl w:val="0"/>
          <w:numId w:val="82"/>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channel</w:t>
      </w:r>
    </w:p>
    <w:p>
      <w:pPr>
        <w:pStyle w:val="BodyText"/>
        <w:keepLines/>
        <w:bidi w:val="0"/>
        <w:spacing w:before="160" w:after="160"/>
        <w:ind w:hanging="0" w:start="160" w:end="160"/>
        <w:rPr/>
      </w:pPr>
      <w:r>
        <w:rPr>
          <w:rStyle w:val="Strong"/>
        </w:rPr>
        <w:t>Lateral</w:t>
      </w:r>
    </w:p>
    <w:p>
      <w:pPr>
        <w:pStyle w:val="BodyText"/>
        <w:keepLines/>
        <w:numPr>
          <w:ilvl w:val="0"/>
          <w:numId w:val="83"/>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w:t>
      </w:r>
    </w:p>
    <w:p>
      <w:pPr>
        <w:pStyle w:val="BodyText"/>
        <w:keepLines/>
        <w:numPr>
          <w:ilvl w:val="0"/>
          <w:numId w:val="83"/>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w:t>
      </w:r>
    </w:p>
    <w:p>
      <w:pPr>
        <w:pStyle w:val="BodyText"/>
        <w:keepLines/>
        <w:numPr>
          <w:ilvl w:val="0"/>
          <w:numId w:val="83"/>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w:t>
      </w:r>
    </w:p>
    <w:p>
      <w:pPr>
        <w:pStyle w:val="BodyText"/>
        <w:keepLines/>
        <w:numPr>
          <w:ilvl w:val="0"/>
          <w:numId w:val="83"/>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sinew</w:t>
      </w:r>
    </w:p>
    <w:p>
      <w:pPr>
        <w:pStyle w:val="BodyText"/>
        <w:keepLines/>
        <w:bidi w:val="0"/>
        <w:spacing w:before="160" w:after="160"/>
        <w:ind w:hanging="0" w:start="160" w:end="160"/>
        <w:rPr/>
      </w:pPr>
      <w:r>
        <w:rPr>
          <w:rStyle w:val="Strong"/>
        </w:rPr>
        <w:t>Medial</w:t>
      </w:r>
    </w:p>
    <w:p>
      <w:pPr>
        <w:pStyle w:val="BodyText"/>
        <w:keepLines/>
        <w:numPr>
          <w:ilvl w:val="0"/>
          <w:numId w:val="84"/>
        </w:numPr>
        <w:tabs>
          <w:tab w:val="clear" w:pos="1134"/>
          <w:tab w:val="left" w:pos="869" w:leader="none"/>
        </w:tabs>
        <w:bidi w:val="0"/>
        <w:spacing w:before="160" w:after="160"/>
        <w:ind w:hanging="283" w:start="869" w:end="160"/>
        <w:rPr>
          <w:bdr w:val="single" w:sz="2" w:space="10" w:color="C9D9DF"/>
        </w:rPr>
      </w:pPr>
      <w:r>
        <w:rPr>
          <w:bdr w:val="single" w:sz="2" w:space="10" w:color="C9D9DF"/>
        </w:rPr>
        <w:t>Spleen primary</w:t>
      </w:r>
    </w:p>
    <w:p>
      <w:pPr>
        <w:pStyle w:val="BodyText"/>
        <w:keepLines/>
        <w:numPr>
          <w:ilvl w:val="0"/>
          <w:numId w:val="84"/>
        </w:numPr>
        <w:tabs>
          <w:tab w:val="clear" w:pos="1134"/>
          <w:tab w:val="left" w:pos="869" w:leader="none"/>
        </w:tabs>
        <w:bidi w:val="0"/>
        <w:spacing w:before="160" w:after="160"/>
        <w:ind w:hanging="283" w:start="869" w:end="160"/>
        <w:rPr>
          <w:bdr w:val="single" w:sz="2" w:space="10" w:color="C9D9DF"/>
        </w:rPr>
      </w:pPr>
      <w:r>
        <w:rPr>
          <w:bdr w:val="single" w:sz="2" w:space="10" w:color="C9D9DF"/>
        </w:rPr>
        <w:t>Spleen sinew</w:t>
      </w:r>
    </w:p>
    <w:p>
      <w:pPr>
        <w:pStyle w:val="BodyText"/>
        <w:keepLines/>
        <w:numPr>
          <w:ilvl w:val="0"/>
          <w:numId w:val="84"/>
        </w:numPr>
        <w:tabs>
          <w:tab w:val="clear" w:pos="1134"/>
          <w:tab w:val="left" w:pos="869" w:leader="none"/>
        </w:tabs>
        <w:bidi w:val="0"/>
        <w:spacing w:before="160" w:after="160"/>
        <w:ind w:hanging="283" w:start="869" w:end="160"/>
        <w:rPr>
          <w:bdr w:val="single" w:sz="2" w:space="10" w:color="C9D9DF"/>
        </w:rPr>
      </w:pPr>
      <w:r>
        <w:rPr>
          <w:bdr w:val="single" w:sz="2" w:space="10" w:color="C9D9DF"/>
        </w:rPr>
        <w:t>Kidney sinew</w:t>
      </w:r>
    </w:p>
    <w:p>
      <w:pPr>
        <w:pStyle w:val="BodyText"/>
        <w:keepLines/>
        <w:numPr>
          <w:ilvl w:val="0"/>
          <w:numId w:val="84"/>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w:t>
      </w:r>
    </w:p>
    <w:p>
      <w:pPr>
        <w:pStyle w:val="BodyText"/>
        <w:keepLines/>
        <w:numPr>
          <w:ilvl w:val="0"/>
          <w:numId w:val="84"/>
        </w:numPr>
        <w:tabs>
          <w:tab w:val="clear" w:pos="1134"/>
          <w:tab w:val="left" w:pos="869" w:leader="none"/>
        </w:tabs>
        <w:bidi w:val="0"/>
        <w:spacing w:before="160" w:after="160"/>
        <w:ind w:hanging="283" w:start="869" w:end="160"/>
        <w:rPr>
          <w:bdr w:val="single" w:sz="2" w:space="10" w:color="C9D9DF"/>
        </w:rPr>
      </w:pPr>
      <w:r>
        <w:rPr>
          <w:bdr w:val="single" w:sz="2" w:space="10" w:color="C9D9DF"/>
        </w:rPr>
        <w:t>Liver sinew</w:t>
      </w:r>
    </w:p>
    <w:p>
      <w:pPr>
        <w:pStyle w:val="BodyText"/>
        <w:keepLines/>
        <w:bidi w:val="0"/>
        <w:spacing w:before="160" w:after="160"/>
        <w:ind w:hanging="0" w:start="160" w:end="160"/>
        <w:rPr/>
      </w:pPr>
      <w:r>
        <w:rPr>
          <w:rStyle w:val="Strong"/>
        </w:rPr>
        <w:t>Posterior / popliteal fossa</w:t>
      </w:r>
    </w:p>
    <w:p>
      <w:pPr>
        <w:pStyle w:val="BodyText"/>
        <w:keepLines/>
        <w:numPr>
          <w:ilvl w:val="0"/>
          <w:numId w:val="85"/>
        </w:numPr>
        <w:tabs>
          <w:tab w:val="clear" w:pos="1134"/>
          <w:tab w:val="left" w:pos="869" w:leader="none"/>
        </w:tabs>
        <w:bidi w:val="0"/>
        <w:spacing w:before="160" w:after="160"/>
        <w:ind w:hanging="283" w:start="869" w:end="160"/>
        <w:rPr>
          <w:bdr w:val="single" w:sz="2" w:space="10" w:color="C9D9DF"/>
        </w:rPr>
      </w:pPr>
      <w:r>
        <w:rPr>
          <w:bdr w:val="single" w:sz="2" w:space="10" w:color="C9D9DF"/>
        </w:rPr>
        <w:t>Bladder primary</w:t>
      </w:r>
    </w:p>
    <w:p>
      <w:pPr>
        <w:pStyle w:val="BodyText"/>
        <w:keepLines/>
        <w:numPr>
          <w:ilvl w:val="0"/>
          <w:numId w:val="85"/>
        </w:numPr>
        <w:tabs>
          <w:tab w:val="clear" w:pos="1134"/>
          <w:tab w:val="left" w:pos="869" w:leader="none"/>
        </w:tabs>
        <w:bidi w:val="0"/>
        <w:spacing w:before="160" w:after="160"/>
        <w:ind w:hanging="283" w:start="869" w:end="160"/>
        <w:rPr>
          <w:bdr w:val="single" w:sz="2" w:space="10" w:color="C9D9DF"/>
        </w:rPr>
      </w:pPr>
      <w:r>
        <w:rPr>
          <w:bdr w:val="single" w:sz="2" w:space="10" w:color="C9D9DF"/>
        </w:rPr>
        <w:t>Bladder divergent separates here</w:t>
      </w:r>
    </w:p>
    <w:p>
      <w:pPr>
        <w:pStyle w:val="BodyText"/>
        <w:keepLines/>
        <w:numPr>
          <w:ilvl w:val="0"/>
          <w:numId w:val="85"/>
        </w:numPr>
        <w:tabs>
          <w:tab w:val="clear" w:pos="1134"/>
          <w:tab w:val="left" w:pos="869" w:leader="none"/>
        </w:tabs>
        <w:bidi w:val="0"/>
        <w:spacing w:before="160" w:after="160"/>
        <w:ind w:hanging="283" w:start="869" w:end="160"/>
        <w:rPr>
          <w:bdr w:val="single" w:sz="2" w:space="10" w:color="C9D9DF"/>
        </w:rPr>
      </w:pPr>
      <w:r>
        <w:rPr>
          <w:bdr w:val="single" w:sz="2" w:space="10" w:color="C9D9DF"/>
        </w:rPr>
        <w:t>Bladder sinew branches ascend laterally and medially</w:t>
      </w:r>
    </w:p>
    <w:p>
      <w:pPr>
        <w:pStyle w:val="BodyText"/>
        <w:keepLines/>
        <w:numPr>
          <w:ilvl w:val="0"/>
          <w:numId w:val="85"/>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 passes medially</w:t>
      </w:r>
    </w:p>
    <w:p>
      <w:pPr>
        <w:pStyle w:val="BodyText"/>
        <w:keepLines/>
        <w:numPr>
          <w:ilvl w:val="0"/>
          <w:numId w:val="85"/>
        </w:numPr>
        <w:tabs>
          <w:tab w:val="clear" w:pos="1134"/>
          <w:tab w:val="left" w:pos="869" w:leader="none"/>
        </w:tabs>
        <w:bidi w:val="0"/>
        <w:spacing w:before="160" w:after="160"/>
        <w:ind w:hanging="283" w:start="869" w:end="160"/>
        <w:rPr>
          <w:bdr w:val="single" w:sz="2" w:space="10" w:color="C9D9DF"/>
        </w:rPr>
      </w:pPr>
      <w:r>
        <w:rPr>
          <w:bdr w:val="single" w:sz="2" w:space="10" w:color="C9D9DF"/>
        </w:rPr>
        <w:t>Kidney divergent separates here</w:t>
      </w:r>
    </w:p>
    <w:p>
      <w:pPr>
        <w:pStyle w:val="BodyText"/>
        <w:keepLines/>
        <w:numPr>
          <w:ilvl w:val="0"/>
          <w:numId w:val="85"/>
        </w:numPr>
        <w:tabs>
          <w:tab w:val="clear" w:pos="1134"/>
          <w:tab w:val="left" w:pos="869" w:leader="none"/>
        </w:tabs>
        <w:bidi w:val="0"/>
        <w:spacing w:before="160" w:after="160"/>
        <w:ind w:hanging="283" w:start="869" w:end="160"/>
        <w:rPr>
          <w:bdr w:val="single" w:sz="2" w:space="10" w:color="C9D9DF"/>
        </w:rPr>
      </w:pPr>
      <w:r>
        <w:rPr>
          <w:bdr w:val="single" w:sz="2" w:space="10" w:color="C9D9DF"/>
        </w:rPr>
        <w:t>Penetrating vessel branch</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Front = ST; outer = GB; inner = Foot Yin; back = BL/KI.</w:t>
      </w:r>
    </w:p>
    <w:p>
      <w:pPr>
        <w:pStyle w:val="Heading3"/>
        <w:keepLines/>
        <w:bidi w:val="0"/>
        <w:spacing w:before="160" w:after="160"/>
        <w:ind w:hanging="0" w:start="440" w:end="440"/>
        <w:rPr>
          <w:bdr w:val="single" w:sz="2" w:space="10" w:color="C9D9DF"/>
        </w:rPr>
      </w:pPr>
      <w:r>
        <w:rPr>
          <w:bdr w:val="single" w:sz="2" w:space="10" w:color="C9D9DF"/>
        </w:rPr>
        <w:t>Toes</w:t>
      </w:r>
    </w:p>
    <w:p>
      <w:pPr>
        <w:pStyle w:val="BodyText"/>
        <w:keepLines/>
        <w:bidi w:val="0"/>
        <w:spacing w:before="160" w:after="160"/>
        <w:ind w:hanging="0" w:start="160" w:end="160"/>
        <w:rPr/>
      </w:pPr>
      <w:r>
        <w:rPr>
          <w:rStyle w:val="Strong"/>
        </w:rPr>
        <w:t>Big toe</w:t>
      </w:r>
    </w:p>
    <w:p>
      <w:pPr>
        <w:pStyle w:val="BodyText"/>
        <w:keepLines/>
        <w:numPr>
          <w:ilvl w:val="0"/>
          <w:numId w:val="86"/>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branch</w:t>
      </w:r>
    </w:p>
    <w:p>
      <w:pPr>
        <w:pStyle w:val="BodyText"/>
        <w:keepLines/>
        <w:numPr>
          <w:ilvl w:val="0"/>
          <w:numId w:val="86"/>
        </w:numPr>
        <w:tabs>
          <w:tab w:val="clear" w:pos="1134"/>
          <w:tab w:val="left" w:pos="869" w:leader="none"/>
        </w:tabs>
        <w:bidi w:val="0"/>
        <w:spacing w:before="160" w:after="160"/>
        <w:ind w:hanging="283" w:start="869" w:end="160"/>
        <w:rPr>
          <w:bdr w:val="single" w:sz="2" w:space="10" w:color="C9D9DF"/>
        </w:rPr>
      </w:pPr>
      <w:r>
        <w:rPr>
          <w:bdr w:val="single" w:sz="2" w:space="10" w:color="C9D9DF"/>
        </w:rPr>
        <w:t>Spleen primary and sinew</w:t>
      </w:r>
    </w:p>
    <w:p>
      <w:pPr>
        <w:pStyle w:val="BodyText"/>
        <w:keepLines/>
        <w:numPr>
          <w:ilvl w:val="0"/>
          <w:numId w:val="86"/>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branch</w:t>
      </w:r>
    </w:p>
    <w:p>
      <w:pPr>
        <w:pStyle w:val="BodyText"/>
        <w:keepLines/>
        <w:numPr>
          <w:ilvl w:val="0"/>
          <w:numId w:val="86"/>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 and sinew</w:t>
      </w:r>
    </w:p>
    <w:p>
      <w:pPr>
        <w:pStyle w:val="BodyText"/>
        <w:keepLines/>
        <w:numPr>
          <w:ilvl w:val="0"/>
          <w:numId w:val="86"/>
        </w:numPr>
        <w:tabs>
          <w:tab w:val="clear" w:pos="1134"/>
          <w:tab w:val="left" w:pos="869" w:leader="none"/>
        </w:tabs>
        <w:bidi w:val="0"/>
        <w:spacing w:before="160" w:after="160"/>
        <w:ind w:hanging="283" w:start="869" w:end="160"/>
        <w:rPr>
          <w:bdr w:val="single" w:sz="2" w:space="10" w:color="C9D9DF"/>
        </w:rPr>
      </w:pPr>
      <w:r>
        <w:rPr>
          <w:bdr w:val="single" w:sz="2" w:space="10" w:color="C9D9DF"/>
        </w:rPr>
        <w:t>Penetrating vessel branch</w:t>
      </w:r>
    </w:p>
    <w:p>
      <w:pPr>
        <w:pStyle w:val="BodyText"/>
        <w:keepLines/>
        <w:bidi w:val="0"/>
        <w:spacing w:before="160" w:after="160"/>
        <w:ind w:hanging="0" w:start="160" w:end="160"/>
        <w:rPr/>
      </w:pPr>
      <w:r>
        <w:rPr>
          <w:rStyle w:val="Strong"/>
        </w:rPr>
        <w:t>Second and middle toes</w:t>
      </w:r>
    </w:p>
    <w:p>
      <w:pPr>
        <w:pStyle w:val="BodyText"/>
        <w:keepLines/>
        <w:numPr>
          <w:ilvl w:val="0"/>
          <w:numId w:val="87"/>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reaches the second toe</w:t>
      </w:r>
    </w:p>
    <w:p>
      <w:pPr>
        <w:pStyle w:val="BodyText"/>
        <w:keepLines/>
        <w:numPr>
          <w:ilvl w:val="0"/>
          <w:numId w:val="87"/>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branch reaches the middle toe</w:t>
      </w:r>
    </w:p>
    <w:p>
      <w:pPr>
        <w:pStyle w:val="BodyText"/>
        <w:keepLines/>
        <w:numPr>
          <w:ilvl w:val="0"/>
          <w:numId w:val="87"/>
        </w:numPr>
        <w:tabs>
          <w:tab w:val="clear" w:pos="1134"/>
          <w:tab w:val="left" w:pos="869" w:leader="none"/>
        </w:tabs>
        <w:bidi w:val="0"/>
        <w:spacing w:before="160" w:after="160"/>
        <w:ind w:hanging="283" w:start="869" w:end="160"/>
        <w:rPr>
          <w:bdr w:val="single" w:sz="2" w:space="10" w:color="C9D9DF"/>
        </w:rPr>
      </w:pPr>
      <w:r>
        <w:rPr>
          <w:bdr w:val="single" w:sz="2" w:space="10" w:color="C9D9DF"/>
        </w:rPr>
        <w:t>Stomach sinew branch originates at the middle three toes</w:t>
      </w:r>
    </w:p>
    <w:p>
      <w:pPr>
        <w:pStyle w:val="BodyText"/>
        <w:keepLines/>
        <w:bidi w:val="0"/>
        <w:spacing w:before="160" w:after="160"/>
        <w:ind w:hanging="0" w:start="160" w:end="160"/>
        <w:rPr/>
      </w:pPr>
      <w:r>
        <w:rPr>
          <w:rStyle w:val="Strong"/>
        </w:rPr>
        <w:t>Fourth toe</w:t>
      </w:r>
    </w:p>
    <w:p>
      <w:pPr>
        <w:pStyle w:val="BodyText"/>
        <w:keepLines/>
        <w:numPr>
          <w:ilvl w:val="0"/>
          <w:numId w:val="88"/>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w:t>
      </w:r>
    </w:p>
    <w:p>
      <w:pPr>
        <w:pStyle w:val="BodyText"/>
        <w:keepLines/>
        <w:numPr>
          <w:ilvl w:val="0"/>
          <w:numId w:val="88"/>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sinew originates here</w:t>
      </w:r>
    </w:p>
    <w:p>
      <w:pPr>
        <w:pStyle w:val="BodyText"/>
        <w:keepLines/>
        <w:bidi w:val="0"/>
        <w:spacing w:before="160" w:after="160"/>
        <w:ind w:hanging="0" w:start="160" w:end="160"/>
        <w:rPr/>
      </w:pPr>
      <w:r>
        <w:rPr>
          <w:rStyle w:val="Strong"/>
        </w:rPr>
        <w:t>Little toe</w:t>
      </w:r>
    </w:p>
    <w:p>
      <w:pPr>
        <w:pStyle w:val="BodyText"/>
        <w:keepLines/>
        <w:numPr>
          <w:ilvl w:val="0"/>
          <w:numId w:val="89"/>
        </w:numPr>
        <w:tabs>
          <w:tab w:val="clear" w:pos="1134"/>
          <w:tab w:val="left" w:pos="869" w:leader="none"/>
        </w:tabs>
        <w:bidi w:val="0"/>
        <w:spacing w:before="160" w:after="160"/>
        <w:ind w:hanging="283" w:start="869" w:end="160"/>
        <w:rPr>
          <w:bdr w:val="single" w:sz="2" w:space="10" w:color="C9D9DF"/>
        </w:rPr>
      </w:pPr>
      <w:r>
        <w:rPr>
          <w:bdr w:val="single" w:sz="2" w:space="10" w:color="C9D9DF"/>
        </w:rPr>
        <w:t>Bladder primary and sinew</w:t>
      </w:r>
    </w:p>
    <w:p>
      <w:pPr>
        <w:pStyle w:val="BodyText"/>
        <w:keepLines/>
        <w:numPr>
          <w:ilvl w:val="0"/>
          <w:numId w:val="89"/>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 and sinew</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2 = ST; 4 = GB; 5 = BL/KI; 1 = SP/LV plus ST/GB/Chong branches.</w:t>
      </w:r>
    </w:p>
    <w:p>
      <w:pPr>
        <w:pStyle w:val="Heading2page-break"/>
        <w:bidi w:val="0"/>
        <w:rPr/>
      </w:pPr>
      <w:r>
        <w:rPr/>
        <w:t>Internal organs</w:t>
      </w:r>
    </w:p>
    <w:p>
      <w:pPr>
        <w:pStyle w:val="Heading3"/>
        <w:keepLines/>
        <w:bidi w:val="0"/>
        <w:spacing w:before="160" w:after="160"/>
        <w:ind w:hanging="0" w:start="440" w:end="440"/>
        <w:rPr>
          <w:bdr w:val="single" w:sz="2" w:space="10" w:color="C9D9DF"/>
        </w:rPr>
      </w:pPr>
      <w:r>
        <w:rPr>
          <w:bdr w:val="single" w:sz="2" w:space="10" w:color="C9D9DF"/>
        </w:rPr>
        <w:t>Bladder</w:t>
      </w:r>
    </w:p>
    <w:p>
      <w:pPr>
        <w:pStyle w:val="BodyText"/>
        <w:keepLines/>
        <w:bidi w:val="0"/>
        <w:spacing w:before="160" w:after="160"/>
        <w:ind w:hanging="0" w:start="160" w:end="160"/>
        <w:rPr/>
      </w:pPr>
      <w:r>
        <w:rPr>
          <w:rStyle w:val="Strong"/>
        </w:rPr>
        <w:t>Channels</w:t>
      </w:r>
    </w:p>
    <w:p>
      <w:pPr>
        <w:pStyle w:val="BodyText"/>
        <w:keepLines/>
        <w:numPr>
          <w:ilvl w:val="0"/>
          <w:numId w:val="90"/>
        </w:numPr>
        <w:tabs>
          <w:tab w:val="clear" w:pos="1134"/>
          <w:tab w:val="left" w:pos="869" w:leader="none"/>
        </w:tabs>
        <w:bidi w:val="0"/>
        <w:spacing w:before="160" w:after="160"/>
        <w:ind w:hanging="283" w:start="869" w:end="160"/>
        <w:rPr>
          <w:bdr w:val="single" w:sz="2" w:space="10" w:color="C9D9DF"/>
        </w:rPr>
      </w:pPr>
      <w:r>
        <w:rPr>
          <w:bdr w:val="single" w:sz="2" w:space="10" w:color="C9D9DF"/>
        </w:rPr>
        <w:t>Bladder primary channel</w:t>
      </w:r>
    </w:p>
    <w:p>
      <w:pPr>
        <w:pStyle w:val="BodyText"/>
        <w:keepLines/>
        <w:numPr>
          <w:ilvl w:val="0"/>
          <w:numId w:val="90"/>
        </w:numPr>
        <w:tabs>
          <w:tab w:val="clear" w:pos="1134"/>
          <w:tab w:val="left" w:pos="869" w:leader="none"/>
        </w:tabs>
        <w:bidi w:val="0"/>
        <w:spacing w:before="160" w:after="160"/>
        <w:ind w:hanging="283" w:start="869" w:end="160"/>
        <w:rPr>
          <w:bdr w:val="single" w:sz="2" w:space="10" w:color="C9D9DF"/>
        </w:rPr>
      </w:pPr>
      <w:r>
        <w:rPr>
          <w:bdr w:val="single" w:sz="2" w:space="10" w:color="C9D9DF"/>
        </w:rPr>
        <w:t>Bladder divergent channel</w:t>
      </w:r>
    </w:p>
    <w:p>
      <w:pPr>
        <w:pStyle w:val="BodyText"/>
        <w:keepLines/>
        <w:numPr>
          <w:ilvl w:val="0"/>
          <w:numId w:val="90"/>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 channel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BL Primary + BL Divergent + KI Primary.</w:t>
      </w:r>
    </w:p>
    <w:p>
      <w:pPr>
        <w:pStyle w:val="Heading3"/>
        <w:keepLines/>
        <w:bidi w:val="0"/>
        <w:spacing w:before="160" w:after="160"/>
        <w:ind w:hanging="0" w:start="440" w:end="440"/>
        <w:rPr>
          <w:bdr w:val="single" w:sz="2" w:space="10" w:color="C9D9DF"/>
        </w:rPr>
      </w:pPr>
      <w:r>
        <w:rPr>
          <w:bdr w:val="single" w:sz="2" w:space="10" w:color="C9D9DF"/>
        </w:rPr>
        <w:t>Gall Bladder</w:t>
      </w:r>
    </w:p>
    <w:p>
      <w:pPr>
        <w:pStyle w:val="BodyText"/>
        <w:keepLines/>
        <w:bidi w:val="0"/>
        <w:spacing w:before="160" w:after="160"/>
        <w:ind w:hanging="0" w:start="160" w:end="160"/>
        <w:rPr/>
      </w:pPr>
      <w:r>
        <w:rPr>
          <w:rStyle w:val="Strong"/>
        </w:rPr>
        <w:t>Channels</w:t>
      </w:r>
    </w:p>
    <w:p>
      <w:pPr>
        <w:pStyle w:val="BodyText"/>
        <w:keepLines/>
        <w:numPr>
          <w:ilvl w:val="0"/>
          <w:numId w:val="91"/>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channel</w:t>
      </w:r>
    </w:p>
    <w:p>
      <w:pPr>
        <w:pStyle w:val="BodyText"/>
        <w:keepLines/>
        <w:numPr>
          <w:ilvl w:val="0"/>
          <w:numId w:val="91"/>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divergent channel</w:t>
      </w:r>
    </w:p>
    <w:p>
      <w:pPr>
        <w:pStyle w:val="BodyText"/>
        <w:keepLines/>
        <w:numPr>
          <w:ilvl w:val="0"/>
          <w:numId w:val="91"/>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 channel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GB Primary + GB Divergent + LV Primary.</w:t>
      </w:r>
    </w:p>
    <w:p>
      <w:pPr>
        <w:pStyle w:val="Heading3"/>
        <w:keepLines/>
        <w:bidi w:val="0"/>
        <w:spacing w:before="160" w:after="160"/>
        <w:ind w:hanging="0" w:start="440" w:end="440"/>
        <w:rPr>
          <w:bdr w:val="single" w:sz="2" w:space="10" w:color="C9D9DF"/>
        </w:rPr>
      </w:pPr>
      <w:r>
        <w:rPr>
          <w:bdr w:val="single" w:sz="2" w:space="10" w:color="C9D9DF"/>
        </w:rPr>
        <w:t>Heart</w:t>
      </w:r>
    </w:p>
    <w:p>
      <w:pPr>
        <w:pStyle w:val="BodyText"/>
        <w:keepLines/>
        <w:bidi w:val="0"/>
        <w:spacing w:before="160" w:after="160"/>
        <w:ind w:hanging="0" w:start="160" w:end="160"/>
        <w:rPr/>
      </w:pPr>
      <w:r>
        <w:rPr>
          <w:rStyle w:val="Strong"/>
        </w:rPr>
        <w:t>Channels</w:t>
      </w:r>
    </w:p>
    <w:p>
      <w:pPr>
        <w:pStyle w:val="BodyText"/>
        <w:keepLines/>
        <w:numPr>
          <w:ilvl w:val="0"/>
          <w:numId w:val="92"/>
        </w:numPr>
        <w:tabs>
          <w:tab w:val="clear" w:pos="1134"/>
          <w:tab w:val="left" w:pos="869" w:leader="none"/>
        </w:tabs>
        <w:bidi w:val="0"/>
        <w:spacing w:before="160" w:after="160"/>
        <w:ind w:hanging="283" w:start="869" w:end="160"/>
        <w:rPr>
          <w:bdr w:val="single" w:sz="2" w:space="10" w:color="C9D9DF"/>
        </w:rPr>
      </w:pPr>
      <w:r>
        <w:rPr>
          <w:bdr w:val="single" w:sz="2" w:space="10" w:color="C9D9DF"/>
        </w:rPr>
        <w:t>Stomach divergent channel</w:t>
      </w:r>
    </w:p>
    <w:p>
      <w:pPr>
        <w:pStyle w:val="BodyText"/>
        <w:keepLines/>
        <w:numPr>
          <w:ilvl w:val="0"/>
          <w:numId w:val="92"/>
        </w:numPr>
        <w:tabs>
          <w:tab w:val="clear" w:pos="1134"/>
          <w:tab w:val="left" w:pos="869" w:leader="none"/>
        </w:tabs>
        <w:bidi w:val="0"/>
        <w:spacing w:before="160" w:after="160"/>
        <w:ind w:hanging="283" w:start="869" w:end="160"/>
        <w:rPr>
          <w:bdr w:val="single" w:sz="2" w:space="10" w:color="C9D9DF"/>
        </w:rPr>
      </w:pPr>
      <w:r>
        <w:rPr>
          <w:bdr w:val="single" w:sz="2" w:space="10" w:color="C9D9DF"/>
        </w:rPr>
        <w:t>Spleen primary channel</w:t>
      </w:r>
    </w:p>
    <w:p>
      <w:pPr>
        <w:pStyle w:val="BodyText"/>
        <w:keepLines/>
        <w:numPr>
          <w:ilvl w:val="0"/>
          <w:numId w:val="92"/>
        </w:numPr>
        <w:tabs>
          <w:tab w:val="clear" w:pos="1134"/>
          <w:tab w:val="left" w:pos="869" w:leader="none"/>
        </w:tabs>
        <w:bidi w:val="0"/>
        <w:spacing w:before="160" w:after="160"/>
        <w:ind w:hanging="283" w:start="869" w:end="160"/>
        <w:rPr>
          <w:bdr w:val="single" w:sz="2" w:space="10" w:color="C9D9DF"/>
        </w:rPr>
      </w:pPr>
      <w:r>
        <w:rPr>
          <w:bdr w:val="single" w:sz="2" w:space="10" w:color="C9D9DF"/>
        </w:rPr>
        <w:t>Heart primary originates in the Heart and surrounding vessel system</w:t>
      </w:r>
    </w:p>
    <w:p>
      <w:pPr>
        <w:pStyle w:val="BodyText"/>
        <w:keepLines/>
        <w:numPr>
          <w:ilvl w:val="0"/>
          <w:numId w:val="92"/>
        </w:numPr>
        <w:tabs>
          <w:tab w:val="clear" w:pos="1134"/>
          <w:tab w:val="left" w:pos="869" w:leader="none"/>
        </w:tabs>
        <w:bidi w:val="0"/>
        <w:spacing w:before="160" w:after="160"/>
        <w:ind w:hanging="283" w:start="869" w:end="160"/>
        <w:rPr>
          <w:bdr w:val="single" w:sz="2" w:space="10" w:color="C9D9DF"/>
        </w:rPr>
      </w:pPr>
      <w:r>
        <w:rPr>
          <w:bdr w:val="single" w:sz="2" w:space="10" w:color="C9D9DF"/>
        </w:rPr>
        <w:t>Heart luo-connecting channel</w:t>
      </w:r>
    </w:p>
    <w:p>
      <w:pPr>
        <w:pStyle w:val="BodyText"/>
        <w:keepLines/>
        <w:numPr>
          <w:ilvl w:val="0"/>
          <w:numId w:val="92"/>
        </w:numPr>
        <w:tabs>
          <w:tab w:val="clear" w:pos="1134"/>
          <w:tab w:val="left" w:pos="869" w:leader="none"/>
        </w:tabs>
        <w:bidi w:val="0"/>
        <w:spacing w:before="160" w:after="160"/>
        <w:ind w:hanging="283" w:start="869" w:end="160"/>
        <w:rPr>
          <w:bdr w:val="single" w:sz="2" w:space="10" w:color="C9D9DF"/>
        </w:rPr>
      </w:pPr>
      <w:r>
        <w:rPr>
          <w:bdr w:val="single" w:sz="2" w:space="10" w:color="C9D9DF"/>
        </w:rPr>
        <w:t>Heart divergent channel</w:t>
      </w:r>
    </w:p>
    <w:p>
      <w:pPr>
        <w:pStyle w:val="BodyText"/>
        <w:keepLines/>
        <w:numPr>
          <w:ilvl w:val="0"/>
          <w:numId w:val="92"/>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 channel</w:t>
      </w:r>
    </w:p>
    <w:p>
      <w:pPr>
        <w:pStyle w:val="BodyText"/>
        <w:keepLines/>
        <w:numPr>
          <w:ilvl w:val="0"/>
          <w:numId w:val="92"/>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divergent channel</w:t>
      </w:r>
    </w:p>
    <w:p>
      <w:pPr>
        <w:pStyle w:val="BodyText"/>
        <w:keepLines/>
        <w:numPr>
          <w:ilvl w:val="0"/>
          <w:numId w:val="92"/>
        </w:numPr>
        <w:tabs>
          <w:tab w:val="clear" w:pos="1134"/>
          <w:tab w:val="left" w:pos="869" w:leader="none"/>
        </w:tabs>
        <w:bidi w:val="0"/>
        <w:spacing w:before="160" w:after="160"/>
        <w:ind w:hanging="283" w:start="869" w:end="160"/>
        <w:rPr>
          <w:bdr w:val="single" w:sz="2" w:space="10" w:color="C9D9DF"/>
        </w:rPr>
      </w:pPr>
      <w:r>
        <w:rPr>
          <w:bdr w:val="single" w:sz="2" w:space="10" w:color="C9D9DF"/>
        </w:rPr>
        <w:t>Bladder divergent disperses in the cardiac region</w:t>
      </w:r>
    </w:p>
    <w:p>
      <w:pPr>
        <w:pStyle w:val="BodyText"/>
        <w:keepLines/>
        <w:numPr>
          <w:ilvl w:val="0"/>
          <w:numId w:val="92"/>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 channel</w:t>
      </w:r>
    </w:p>
    <w:p>
      <w:pPr>
        <w:pStyle w:val="BodyText"/>
        <w:keepLines/>
        <w:numPr>
          <w:ilvl w:val="0"/>
          <w:numId w:val="92"/>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luo-connecting channel</w:t>
      </w:r>
    </w:p>
    <w:p>
      <w:pPr>
        <w:pStyle w:val="BodyText"/>
        <w:keepLines/>
        <w:numPr>
          <w:ilvl w:val="0"/>
          <w:numId w:val="92"/>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divergent channel</w:t>
      </w:r>
    </w:p>
    <w:p>
      <w:pPr>
        <w:pStyle w:val="BodyText"/>
        <w:keepLines/>
        <w:numPr>
          <w:ilvl w:val="0"/>
          <w:numId w:val="92"/>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 branch</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Heart and SI families lead; add SP/KI Primary, PC Luo, three Yang Divergents and Du.</w:t>
      </w:r>
    </w:p>
    <w:p>
      <w:pPr>
        <w:pStyle w:val="Heading3"/>
        <w:keepLines/>
        <w:bidi w:val="0"/>
        <w:spacing w:before="160" w:after="160"/>
        <w:ind w:hanging="0" w:start="440" w:end="440"/>
        <w:rPr>
          <w:bdr w:val="single" w:sz="2" w:space="10" w:color="C9D9DF"/>
        </w:rPr>
      </w:pPr>
      <w:r>
        <w:rPr>
          <w:bdr w:val="single" w:sz="2" w:space="10" w:color="C9D9DF"/>
        </w:rPr>
        <w:t>Intestines</w:t>
      </w:r>
    </w:p>
    <w:p>
      <w:pPr>
        <w:pStyle w:val="BodyText"/>
        <w:keepLines/>
        <w:bidi w:val="0"/>
        <w:spacing w:before="160" w:after="160"/>
        <w:ind w:hanging="0" w:start="160" w:end="160"/>
        <w:rPr/>
      </w:pPr>
      <w:r>
        <w:rPr>
          <w:rStyle w:val="Strong"/>
        </w:rPr>
        <w:t>General intestines</w:t>
      </w:r>
    </w:p>
    <w:p>
      <w:pPr>
        <w:pStyle w:val="BodyText"/>
        <w:keepLines/>
        <w:numPr>
          <w:ilvl w:val="0"/>
          <w:numId w:val="93"/>
        </w:numPr>
        <w:tabs>
          <w:tab w:val="clear" w:pos="1134"/>
          <w:tab w:val="left" w:pos="869" w:leader="none"/>
        </w:tabs>
        <w:bidi w:val="0"/>
        <w:spacing w:before="160" w:after="160"/>
        <w:ind w:hanging="283" w:start="869" w:end="160"/>
        <w:rPr>
          <w:bdr w:val="single" w:sz="2" w:space="10" w:color="C9D9DF"/>
        </w:rPr>
      </w:pPr>
      <w:r>
        <w:rPr>
          <w:bdr w:val="single" w:sz="2" w:space="10" w:color="C9D9DF"/>
        </w:rPr>
        <w:t>Spleen luo-connecting channel</w:t>
      </w:r>
    </w:p>
    <w:p>
      <w:pPr>
        <w:pStyle w:val="BodyText"/>
        <w:keepLines/>
        <w:bidi w:val="0"/>
        <w:spacing w:before="160" w:after="160"/>
        <w:ind w:hanging="0" w:start="160" w:end="160"/>
        <w:rPr/>
      </w:pPr>
      <w:r>
        <w:rPr>
          <w:rStyle w:val="Strong"/>
        </w:rPr>
        <w:t>Large Intestine</w:t>
      </w:r>
    </w:p>
    <w:p>
      <w:pPr>
        <w:pStyle w:val="BodyText"/>
        <w:keepLines/>
        <w:numPr>
          <w:ilvl w:val="0"/>
          <w:numId w:val="94"/>
        </w:numPr>
        <w:tabs>
          <w:tab w:val="clear" w:pos="1134"/>
          <w:tab w:val="left" w:pos="869" w:leader="none"/>
        </w:tabs>
        <w:bidi w:val="0"/>
        <w:spacing w:before="160" w:after="160"/>
        <w:ind w:hanging="283" w:start="869" w:end="160"/>
        <w:rPr>
          <w:bdr w:val="single" w:sz="2" w:space="10" w:color="C9D9DF"/>
        </w:rPr>
      </w:pPr>
      <w:r>
        <w:rPr>
          <w:bdr w:val="single" w:sz="2" w:space="10" w:color="C9D9DF"/>
        </w:rPr>
        <w:t>Lung primary</w:t>
      </w:r>
    </w:p>
    <w:p>
      <w:pPr>
        <w:pStyle w:val="BodyText"/>
        <w:keepLines/>
        <w:numPr>
          <w:ilvl w:val="0"/>
          <w:numId w:val="94"/>
        </w:numPr>
        <w:tabs>
          <w:tab w:val="clear" w:pos="1134"/>
          <w:tab w:val="left" w:pos="869" w:leader="none"/>
        </w:tabs>
        <w:bidi w:val="0"/>
        <w:spacing w:before="160" w:after="160"/>
        <w:ind w:hanging="283" w:start="869" w:end="160"/>
        <w:rPr>
          <w:bdr w:val="single" w:sz="2" w:space="10" w:color="C9D9DF"/>
        </w:rPr>
      </w:pPr>
      <w:r>
        <w:rPr>
          <w:bdr w:val="single" w:sz="2" w:space="10" w:color="C9D9DF"/>
        </w:rPr>
        <w:t>Lung divergent</w:t>
      </w:r>
    </w:p>
    <w:p>
      <w:pPr>
        <w:pStyle w:val="BodyText"/>
        <w:keepLines/>
        <w:numPr>
          <w:ilvl w:val="0"/>
          <w:numId w:val="94"/>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primary</w:t>
      </w:r>
    </w:p>
    <w:p>
      <w:pPr>
        <w:pStyle w:val="BodyText"/>
        <w:keepLines/>
        <w:numPr>
          <w:ilvl w:val="0"/>
          <w:numId w:val="94"/>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divergent</w:t>
      </w:r>
    </w:p>
    <w:p>
      <w:pPr>
        <w:pStyle w:val="BodyText"/>
        <w:keepLines/>
        <w:bidi w:val="0"/>
        <w:spacing w:before="160" w:after="160"/>
        <w:ind w:hanging="0" w:start="160" w:end="160"/>
        <w:rPr/>
      </w:pPr>
      <w:r>
        <w:rPr>
          <w:rStyle w:val="Strong"/>
        </w:rPr>
        <w:t>Small Intestine</w:t>
      </w:r>
    </w:p>
    <w:p>
      <w:pPr>
        <w:pStyle w:val="BodyText"/>
        <w:keepLines/>
        <w:numPr>
          <w:ilvl w:val="0"/>
          <w:numId w:val="95"/>
        </w:numPr>
        <w:tabs>
          <w:tab w:val="clear" w:pos="1134"/>
          <w:tab w:val="left" w:pos="869" w:leader="none"/>
        </w:tabs>
        <w:bidi w:val="0"/>
        <w:spacing w:before="160" w:after="160"/>
        <w:ind w:hanging="283" w:start="869" w:end="160"/>
        <w:rPr>
          <w:bdr w:val="single" w:sz="2" w:space="10" w:color="C9D9DF"/>
        </w:rPr>
      </w:pPr>
      <w:r>
        <w:rPr>
          <w:bdr w:val="single" w:sz="2" w:space="10" w:color="C9D9DF"/>
        </w:rPr>
        <w:t>Heart primary</w:t>
      </w:r>
    </w:p>
    <w:p>
      <w:pPr>
        <w:pStyle w:val="BodyText"/>
        <w:keepLines/>
        <w:numPr>
          <w:ilvl w:val="0"/>
          <w:numId w:val="95"/>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w:t>
      </w:r>
    </w:p>
    <w:p>
      <w:pPr>
        <w:pStyle w:val="BodyText"/>
        <w:keepLines/>
        <w:numPr>
          <w:ilvl w:val="0"/>
          <w:numId w:val="95"/>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divergent</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Lung ↔ Large Intestine; Heart ↔ Small Intestine.</w:t>
      </w:r>
    </w:p>
    <w:p>
      <w:pPr>
        <w:pStyle w:val="Heading3"/>
        <w:keepLines/>
        <w:bidi w:val="0"/>
        <w:spacing w:before="160" w:after="160"/>
        <w:ind w:hanging="0" w:start="440" w:end="440"/>
        <w:rPr>
          <w:bdr w:val="single" w:sz="2" w:space="10" w:color="C9D9DF"/>
        </w:rPr>
      </w:pPr>
      <w:r>
        <w:rPr>
          <w:bdr w:val="single" w:sz="2" w:space="10" w:color="C9D9DF"/>
        </w:rPr>
        <w:t>Kidneys</w:t>
      </w:r>
    </w:p>
    <w:p>
      <w:pPr>
        <w:pStyle w:val="BodyText"/>
        <w:keepLines/>
        <w:bidi w:val="0"/>
        <w:spacing w:before="160" w:after="160"/>
        <w:ind w:hanging="0" w:start="160" w:end="160"/>
        <w:rPr/>
      </w:pPr>
      <w:r>
        <w:rPr>
          <w:rStyle w:val="Strong"/>
        </w:rPr>
        <w:t>Channels</w:t>
      </w:r>
    </w:p>
    <w:p>
      <w:pPr>
        <w:pStyle w:val="BodyText"/>
        <w:keepLines/>
        <w:numPr>
          <w:ilvl w:val="0"/>
          <w:numId w:val="96"/>
        </w:numPr>
        <w:tabs>
          <w:tab w:val="clear" w:pos="1134"/>
          <w:tab w:val="left" w:pos="869" w:leader="none"/>
        </w:tabs>
        <w:bidi w:val="0"/>
        <w:spacing w:before="160" w:after="160"/>
        <w:ind w:hanging="283" w:start="869" w:end="160"/>
        <w:rPr>
          <w:bdr w:val="single" w:sz="2" w:space="10" w:color="C9D9DF"/>
        </w:rPr>
      </w:pPr>
      <w:r>
        <w:rPr>
          <w:bdr w:val="single" w:sz="2" w:space="10" w:color="C9D9DF"/>
        </w:rPr>
        <w:t>Bladder primary channel</w:t>
      </w:r>
    </w:p>
    <w:p>
      <w:pPr>
        <w:pStyle w:val="BodyText"/>
        <w:keepLines/>
        <w:numPr>
          <w:ilvl w:val="0"/>
          <w:numId w:val="96"/>
        </w:numPr>
        <w:tabs>
          <w:tab w:val="clear" w:pos="1134"/>
          <w:tab w:val="left" w:pos="869" w:leader="none"/>
        </w:tabs>
        <w:bidi w:val="0"/>
        <w:spacing w:before="160" w:after="160"/>
        <w:ind w:hanging="283" w:start="869" w:end="160"/>
        <w:rPr>
          <w:bdr w:val="single" w:sz="2" w:space="10" w:color="C9D9DF"/>
        </w:rPr>
      </w:pPr>
      <w:r>
        <w:rPr>
          <w:bdr w:val="single" w:sz="2" w:space="10" w:color="C9D9DF"/>
        </w:rPr>
        <w:t>Bladder divergent channel</w:t>
      </w:r>
    </w:p>
    <w:p>
      <w:pPr>
        <w:pStyle w:val="BodyText"/>
        <w:keepLines/>
        <w:numPr>
          <w:ilvl w:val="0"/>
          <w:numId w:val="96"/>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 channel</w:t>
      </w:r>
    </w:p>
    <w:p>
      <w:pPr>
        <w:pStyle w:val="BodyText"/>
        <w:keepLines/>
        <w:numPr>
          <w:ilvl w:val="0"/>
          <w:numId w:val="96"/>
        </w:numPr>
        <w:tabs>
          <w:tab w:val="clear" w:pos="1134"/>
          <w:tab w:val="left" w:pos="869" w:leader="none"/>
        </w:tabs>
        <w:bidi w:val="0"/>
        <w:spacing w:before="160" w:after="160"/>
        <w:ind w:hanging="283" w:start="869" w:end="160"/>
        <w:rPr>
          <w:bdr w:val="single" w:sz="2" w:space="10" w:color="C9D9DF"/>
        </w:rPr>
      </w:pPr>
      <w:r>
        <w:rPr>
          <w:bdr w:val="single" w:sz="2" w:space="10" w:color="C9D9DF"/>
        </w:rPr>
        <w:t>Kidney divergent channel</w:t>
      </w:r>
    </w:p>
    <w:p>
      <w:pPr>
        <w:pStyle w:val="BodyText"/>
        <w:keepLines/>
        <w:numPr>
          <w:ilvl w:val="0"/>
          <w:numId w:val="96"/>
        </w:numPr>
        <w:tabs>
          <w:tab w:val="clear" w:pos="1134"/>
          <w:tab w:val="left" w:pos="869" w:leader="none"/>
        </w:tabs>
        <w:bidi w:val="0"/>
        <w:spacing w:before="160" w:after="160"/>
        <w:ind w:hanging="283" w:start="869" w:end="160"/>
        <w:rPr>
          <w:bdr w:val="single" w:sz="2" w:space="10" w:color="C9D9DF"/>
        </w:rPr>
      </w:pPr>
      <w:r>
        <w:rPr>
          <w:bdr w:val="single" w:sz="2" w:space="10" w:color="C9D9DF"/>
        </w:rPr>
        <w:t>Governing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BL and KI Primary/Divergent + Du Mai.</w:t>
      </w:r>
    </w:p>
    <w:p>
      <w:pPr>
        <w:pStyle w:val="Heading3"/>
        <w:keepLines/>
        <w:bidi w:val="0"/>
        <w:spacing w:before="160" w:after="160"/>
        <w:ind w:hanging="0" w:start="440" w:end="440"/>
        <w:rPr>
          <w:bdr w:val="single" w:sz="2" w:space="10" w:color="C9D9DF"/>
        </w:rPr>
      </w:pPr>
      <w:r>
        <w:rPr>
          <w:bdr w:val="single" w:sz="2" w:space="10" w:color="C9D9DF"/>
        </w:rPr>
        <w:t>Liver</w:t>
      </w:r>
    </w:p>
    <w:p>
      <w:pPr>
        <w:pStyle w:val="BodyText"/>
        <w:keepLines/>
        <w:bidi w:val="0"/>
        <w:spacing w:before="160" w:after="160"/>
        <w:ind w:hanging="0" w:start="160" w:end="160"/>
        <w:rPr/>
      </w:pPr>
      <w:r>
        <w:rPr>
          <w:rStyle w:val="Strong"/>
        </w:rPr>
        <w:t>Channels</w:t>
      </w:r>
    </w:p>
    <w:p>
      <w:pPr>
        <w:pStyle w:val="BodyText"/>
        <w:keepLines/>
        <w:numPr>
          <w:ilvl w:val="0"/>
          <w:numId w:val="97"/>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 channel</w:t>
      </w:r>
    </w:p>
    <w:p>
      <w:pPr>
        <w:pStyle w:val="BodyText"/>
        <w:keepLines/>
        <w:numPr>
          <w:ilvl w:val="0"/>
          <w:numId w:val="97"/>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primary channel</w:t>
      </w:r>
    </w:p>
    <w:p>
      <w:pPr>
        <w:pStyle w:val="BodyText"/>
        <w:keepLines/>
        <w:numPr>
          <w:ilvl w:val="0"/>
          <w:numId w:val="97"/>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divergent channel</w:t>
      </w:r>
    </w:p>
    <w:p>
      <w:pPr>
        <w:pStyle w:val="BodyText"/>
        <w:keepLines/>
        <w:numPr>
          <w:ilvl w:val="0"/>
          <w:numId w:val="97"/>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 channel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KI Primary + GB Primary/Divergent + LV Primary.</w:t>
      </w:r>
    </w:p>
    <w:p>
      <w:pPr>
        <w:pStyle w:val="Heading3"/>
        <w:keepLines/>
        <w:bidi w:val="0"/>
        <w:spacing w:before="160" w:after="160"/>
        <w:ind w:hanging="0" w:start="440" w:end="440"/>
        <w:rPr>
          <w:bdr w:val="single" w:sz="2" w:space="10" w:color="C9D9DF"/>
        </w:rPr>
      </w:pPr>
      <w:r>
        <w:rPr>
          <w:bdr w:val="single" w:sz="2" w:space="10" w:color="C9D9DF"/>
        </w:rPr>
        <w:t>Lung</w:t>
      </w:r>
    </w:p>
    <w:p>
      <w:pPr>
        <w:pStyle w:val="BodyText"/>
        <w:keepLines/>
        <w:bidi w:val="0"/>
        <w:spacing w:before="160" w:after="160"/>
        <w:ind w:hanging="0" w:start="160" w:end="160"/>
        <w:rPr/>
      </w:pPr>
      <w:r>
        <w:rPr>
          <w:rStyle w:val="Strong"/>
        </w:rPr>
        <w:t>Channels</w:t>
      </w:r>
    </w:p>
    <w:p>
      <w:pPr>
        <w:pStyle w:val="BodyText"/>
        <w:keepLines/>
        <w:numPr>
          <w:ilvl w:val="0"/>
          <w:numId w:val="98"/>
        </w:numPr>
        <w:tabs>
          <w:tab w:val="clear" w:pos="1134"/>
          <w:tab w:val="left" w:pos="869" w:leader="none"/>
        </w:tabs>
        <w:bidi w:val="0"/>
        <w:spacing w:before="160" w:after="160"/>
        <w:ind w:hanging="283" w:start="869" w:end="160"/>
        <w:rPr>
          <w:bdr w:val="single" w:sz="2" w:space="10" w:color="C9D9DF"/>
        </w:rPr>
      </w:pPr>
      <w:r>
        <w:rPr>
          <w:bdr w:val="single" w:sz="2" w:space="10" w:color="C9D9DF"/>
        </w:rPr>
        <w:t>Lung primary channel</w:t>
      </w:r>
    </w:p>
    <w:p>
      <w:pPr>
        <w:pStyle w:val="BodyText"/>
        <w:keepLines/>
        <w:numPr>
          <w:ilvl w:val="0"/>
          <w:numId w:val="98"/>
        </w:numPr>
        <w:tabs>
          <w:tab w:val="clear" w:pos="1134"/>
          <w:tab w:val="left" w:pos="869" w:leader="none"/>
        </w:tabs>
        <w:bidi w:val="0"/>
        <w:spacing w:before="160" w:after="160"/>
        <w:ind w:hanging="283" w:start="869" w:end="160"/>
        <w:rPr>
          <w:bdr w:val="single" w:sz="2" w:space="10" w:color="C9D9DF"/>
        </w:rPr>
      </w:pPr>
      <w:r>
        <w:rPr>
          <w:bdr w:val="single" w:sz="2" w:space="10" w:color="C9D9DF"/>
        </w:rPr>
        <w:t>Lung divergent channel</w:t>
      </w:r>
    </w:p>
    <w:p>
      <w:pPr>
        <w:pStyle w:val="BodyText"/>
        <w:keepLines/>
        <w:numPr>
          <w:ilvl w:val="0"/>
          <w:numId w:val="98"/>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primary channel</w:t>
      </w:r>
    </w:p>
    <w:p>
      <w:pPr>
        <w:pStyle w:val="BodyText"/>
        <w:keepLines/>
        <w:numPr>
          <w:ilvl w:val="0"/>
          <w:numId w:val="98"/>
        </w:numPr>
        <w:tabs>
          <w:tab w:val="clear" w:pos="1134"/>
          <w:tab w:val="left" w:pos="869" w:leader="none"/>
        </w:tabs>
        <w:bidi w:val="0"/>
        <w:spacing w:before="160" w:after="160"/>
        <w:ind w:hanging="283" w:start="869" w:end="160"/>
        <w:rPr>
          <w:bdr w:val="single" w:sz="2" w:space="10" w:color="C9D9DF"/>
        </w:rPr>
      </w:pPr>
      <w:r>
        <w:rPr>
          <w:bdr w:val="single" w:sz="2" w:space="10" w:color="C9D9DF"/>
        </w:rPr>
        <w:t>Large Intestine divergent channel</w:t>
      </w:r>
    </w:p>
    <w:p>
      <w:pPr>
        <w:pStyle w:val="BodyText"/>
        <w:keepLines/>
        <w:numPr>
          <w:ilvl w:val="0"/>
          <w:numId w:val="98"/>
        </w:numPr>
        <w:tabs>
          <w:tab w:val="clear" w:pos="1134"/>
          <w:tab w:val="left" w:pos="869" w:leader="none"/>
        </w:tabs>
        <w:bidi w:val="0"/>
        <w:spacing w:before="160" w:after="160"/>
        <w:ind w:hanging="283" w:start="869" w:end="160"/>
        <w:rPr>
          <w:bdr w:val="single" w:sz="2" w:space="10" w:color="C9D9DF"/>
        </w:rPr>
      </w:pPr>
      <w:r>
        <w:rPr>
          <w:bdr w:val="single" w:sz="2" w:space="10" w:color="C9D9DF"/>
        </w:rPr>
        <w:t>Heart primary channel</w:t>
      </w:r>
    </w:p>
    <w:p>
      <w:pPr>
        <w:pStyle w:val="BodyText"/>
        <w:keepLines/>
        <w:numPr>
          <w:ilvl w:val="0"/>
          <w:numId w:val="98"/>
        </w:numPr>
        <w:tabs>
          <w:tab w:val="clear" w:pos="1134"/>
          <w:tab w:val="left" w:pos="869" w:leader="none"/>
        </w:tabs>
        <w:bidi w:val="0"/>
        <w:spacing w:before="160" w:after="160"/>
        <w:ind w:hanging="283" w:start="869" w:end="160"/>
        <w:rPr>
          <w:bdr w:val="single" w:sz="2" w:space="10" w:color="C9D9DF"/>
        </w:rPr>
      </w:pPr>
      <w:r>
        <w:rPr>
          <w:bdr w:val="single" w:sz="2" w:space="10" w:color="C9D9DF"/>
        </w:rPr>
        <w:t>Kidney primary channel</w:t>
      </w:r>
    </w:p>
    <w:p>
      <w:pPr>
        <w:pStyle w:val="BodyText"/>
        <w:keepLines/>
        <w:numPr>
          <w:ilvl w:val="0"/>
          <w:numId w:val="98"/>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 channel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LU/LI Primary and Divergent, plus HT/KI/LV Primary.</w:t>
      </w:r>
    </w:p>
    <w:p>
      <w:pPr>
        <w:pStyle w:val="Heading3"/>
        <w:keepLines/>
        <w:bidi w:val="0"/>
        <w:spacing w:before="160" w:after="160"/>
        <w:ind w:hanging="0" w:start="440" w:end="440"/>
        <w:rPr>
          <w:bdr w:val="single" w:sz="2" w:space="10" w:color="C9D9DF"/>
        </w:rPr>
      </w:pPr>
      <w:r>
        <w:rPr>
          <w:bdr w:val="single" w:sz="2" w:space="10" w:color="C9D9DF"/>
        </w:rPr>
        <w:t>Oesophagus</w:t>
      </w:r>
    </w:p>
    <w:p>
      <w:pPr>
        <w:pStyle w:val="BodyTextsmall"/>
        <w:keepLines/>
        <w:bidi w:val="0"/>
        <w:spacing w:before="160" w:after="160"/>
        <w:ind w:hanging="0" w:start="260" w:end="260"/>
        <w:rPr/>
      </w:pPr>
      <w:r>
        <w:rPr>
          <w:rStyle w:val="Strong"/>
        </w:rPr>
        <w:t>Also indexed as:</w:t>
      </w:r>
      <w:r>
        <w:rPr/>
        <w:t xml:space="preserve"> Esophagus</w:t>
      </w:r>
    </w:p>
    <w:p>
      <w:pPr>
        <w:pStyle w:val="BodyText"/>
        <w:keepLines/>
        <w:bidi w:val="0"/>
        <w:spacing w:before="160" w:after="160"/>
        <w:ind w:hanging="0" w:start="160" w:end="160"/>
        <w:rPr/>
      </w:pPr>
      <w:r>
        <w:rPr>
          <w:rStyle w:val="Strong"/>
        </w:rPr>
        <w:t>Channels</w:t>
      </w:r>
    </w:p>
    <w:p>
      <w:pPr>
        <w:pStyle w:val="BodyText"/>
        <w:keepLines/>
        <w:numPr>
          <w:ilvl w:val="0"/>
          <w:numId w:val="99"/>
        </w:numPr>
        <w:tabs>
          <w:tab w:val="clear" w:pos="1134"/>
          <w:tab w:val="left" w:pos="869" w:leader="none"/>
        </w:tabs>
        <w:bidi w:val="0"/>
        <w:spacing w:before="160" w:after="160"/>
        <w:ind w:hanging="283" w:start="869" w:end="160"/>
        <w:rPr>
          <w:bdr w:val="single" w:sz="2" w:space="10" w:color="C9D9DF"/>
        </w:rPr>
      </w:pPr>
      <w:r>
        <w:rPr>
          <w:bdr w:val="single" w:sz="2" w:space="10" w:color="C9D9DF"/>
        </w:rPr>
        <w:t>Stomach divergent</w:t>
      </w:r>
    </w:p>
    <w:p>
      <w:pPr>
        <w:pStyle w:val="BodyText"/>
        <w:keepLines/>
        <w:numPr>
          <w:ilvl w:val="0"/>
          <w:numId w:val="99"/>
        </w:numPr>
        <w:tabs>
          <w:tab w:val="clear" w:pos="1134"/>
          <w:tab w:val="left" w:pos="869" w:leader="none"/>
        </w:tabs>
        <w:bidi w:val="0"/>
        <w:spacing w:before="160" w:after="160"/>
        <w:ind w:hanging="283" w:start="869" w:end="160"/>
        <w:rPr>
          <w:bdr w:val="single" w:sz="2" w:space="10" w:color="C9D9DF"/>
        </w:rPr>
      </w:pPr>
      <w:r>
        <w:rPr>
          <w:bdr w:val="single" w:sz="2" w:space="10" w:color="C9D9DF"/>
        </w:rPr>
        <w:t>Spleen primary</w:t>
      </w:r>
    </w:p>
    <w:p>
      <w:pPr>
        <w:pStyle w:val="BodyText"/>
        <w:keepLines/>
        <w:numPr>
          <w:ilvl w:val="0"/>
          <w:numId w:val="99"/>
        </w:numPr>
        <w:tabs>
          <w:tab w:val="clear" w:pos="1134"/>
          <w:tab w:val="left" w:pos="869" w:leader="none"/>
        </w:tabs>
        <w:bidi w:val="0"/>
        <w:spacing w:before="160" w:after="160"/>
        <w:ind w:hanging="283" w:start="869" w:end="160"/>
        <w:rPr>
          <w:bdr w:val="single" w:sz="2" w:space="10" w:color="C9D9DF"/>
        </w:rPr>
      </w:pPr>
      <w:r>
        <w:rPr>
          <w:bdr w:val="single" w:sz="2" w:space="10" w:color="C9D9DF"/>
        </w:rPr>
        <w:t>Heart primary</w:t>
      </w:r>
    </w:p>
    <w:p>
      <w:pPr>
        <w:pStyle w:val="BodyText"/>
        <w:keepLines/>
        <w:numPr>
          <w:ilvl w:val="0"/>
          <w:numId w:val="99"/>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w:t>
      </w:r>
    </w:p>
    <w:p>
      <w:pPr>
        <w:pStyle w:val="BodyText"/>
        <w:keepLines/>
        <w:numPr>
          <w:ilvl w:val="0"/>
          <w:numId w:val="99"/>
        </w:numPr>
        <w:tabs>
          <w:tab w:val="clear" w:pos="1134"/>
          <w:tab w:val="left" w:pos="869" w:leader="none"/>
        </w:tabs>
        <w:bidi w:val="0"/>
        <w:spacing w:before="160" w:after="160"/>
        <w:ind w:hanging="283" w:start="869" w:end="160"/>
        <w:rPr>
          <w:bdr w:val="single" w:sz="2" w:space="10" w:color="C9D9DF"/>
        </w:rPr>
      </w:pPr>
      <w:r>
        <w:rPr>
          <w:bdr w:val="single" w:sz="2" w:space="10" w:color="C9D9DF"/>
        </w:rPr>
        <w:t>Gall Bladder divergent</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Earth pair + Fire pair + GB Divergent.</w:t>
      </w:r>
    </w:p>
    <w:p>
      <w:pPr>
        <w:pStyle w:val="Heading3"/>
        <w:keepLines/>
        <w:bidi w:val="0"/>
        <w:spacing w:before="160" w:after="160"/>
        <w:ind w:hanging="0" w:start="440" w:end="440"/>
        <w:rPr>
          <w:bdr w:val="single" w:sz="2" w:space="10" w:color="C9D9DF"/>
        </w:rPr>
      </w:pPr>
      <w:r>
        <w:rPr>
          <w:bdr w:val="single" w:sz="2" w:space="10" w:color="C9D9DF"/>
        </w:rPr>
        <w:t>Pericardium</w:t>
      </w:r>
    </w:p>
    <w:p>
      <w:pPr>
        <w:pStyle w:val="BodyText"/>
        <w:keepLines/>
        <w:bidi w:val="0"/>
        <w:spacing w:before="160" w:after="160"/>
        <w:ind w:hanging="0" w:start="160" w:end="160"/>
        <w:rPr/>
      </w:pPr>
      <w:r>
        <w:rPr>
          <w:rStyle w:val="Strong"/>
        </w:rPr>
        <w:t>Channels</w:t>
      </w:r>
    </w:p>
    <w:p>
      <w:pPr>
        <w:pStyle w:val="BodyText"/>
        <w:keepLines/>
        <w:numPr>
          <w:ilvl w:val="0"/>
          <w:numId w:val="100"/>
        </w:numPr>
        <w:tabs>
          <w:tab w:val="clear" w:pos="1134"/>
          <w:tab w:val="left" w:pos="869" w:leader="none"/>
        </w:tabs>
        <w:bidi w:val="0"/>
        <w:spacing w:before="160" w:after="160"/>
        <w:ind w:hanging="283" w:start="869" w:end="160"/>
        <w:rPr>
          <w:bdr w:val="single" w:sz="2" w:space="10" w:color="C9D9DF"/>
        </w:rPr>
      </w:pPr>
      <w:r>
        <w:rPr>
          <w:bdr w:val="single" w:sz="2" w:space="10" w:color="C9D9DF"/>
        </w:rPr>
        <w:t>Kidney luo ascends to a point below the Pericardium</w:t>
      </w:r>
    </w:p>
    <w:p>
      <w:pPr>
        <w:pStyle w:val="BodyText"/>
        <w:keepLines/>
        <w:numPr>
          <w:ilvl w:val="0"/>
          <w:numId w:val="100"/>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primary</w:t>
      </w:r>
    </w:p>
    <w:p>
      <w:pPr>
        <w:pStyle w:val="BodyText"/>
        <w:keepLines/>
        <w:numPr>
          <w:ilvl w:val="0"/>
          <w:numId w:val="100"/>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luo</w:t>
      </w:r>
    </w:p>
    <w:p>
      <w:pPr>
        <w:pStyle w:val="BodyText"/>
        <w:keepLines/>
        <w:numPr>
          <w:ilvl w:val="0"/>
          <w:numId w:val="100"/>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w:t>
      </w:r>
    </w:p>
    <w:p>
      <w:pPr>
        <w:pStyle w:val="BodyText"/>
        <w:keepLines/>
        <w:numPr>
          <w:ilvl w:val="0"/>
          <w:numId w:val="100"/>
        </w:numPr>
        <w:tabs>
          <w:tab w:val="clear" w:pos="1134"/>
          <w:tab w:val="left" w:pos="869" w:leader="none"/>
        </w:tabs>
        <w:bidi w:val="0"/>
        <w:spacing w:before="160" w:after="160"/>
        <w:ind w:hanging="283" w:start="869" w:end="160"/>
        <w:rPr>
          <w:bdr w:val="single" w:sz="2" w:space="10" w:color="C9D9DF"/>
        </w:rPr>
      </w:pPr>
      <w:r>
        <w:rPr>
          <w:bdr w:val="single" w:sz="2" w:space="10" w:color="C9D9DF"/>
        </w:rPr>
        <w:t>Sanjiao luo</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PC and SJ both contribute Primary + Luo; KI Luo reaches below.</w:t>
      </w:r>
    </w:p>
    <w:p>
      <w:pPr>
        <w:pStyle w:val="Heading3"/>
        <w:keepLines/>
        <w:bidi w:val="0"/>
        <w:spacing w:before="160" w:after="160"/>
        <w:ind w:hanging="0" w:start="440" w:end="440"/>
        <w:rPr>
          <w:bdr w:val="single" w:sz="2" w:space="10" w:color="C9D9DF"/>
        </w:rPr>
      </w:pPr>
      <w:r>
        <w:rPr>
          <w:bdr w:val="single" w:sz="2" w:space="10" w:color="C9D9DF"/>
        </w:rPr>
        <w:t>Spleen</w:t>
      </w:r>
    </w:p>
    <w:p>
      <w:pPr>
        <w:pStyle w:val="BodyText"/>
        <w:keepLines/>
        <w:bidi w:val="0"/>
        <w:spacing w:before="160" w:after="160"/>
        <w:ind w:hanging="0" w:start="160" w:end="160"/>
        <w:rPr/>
      </w:pPr>
      <w:r>
        <w:rPr>
          <w:rStyle w:val="Strong"/>
        </w:rPr>
        <w:t>Channels</w:t>
      </w:r>
    </w:p>
    <w:p>
      <w:pPr>
        <w:pStyle w:val="BodyText"/>
        <w:keepLines/>
        <w:numPr>
          <w:ilvl w:val="0"/>
          <w:numId w:val="101"/>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channel</w:t>
      </w:r>
    </w:p>
    <w:p>
      <w:pPr>
        <w:pStyle w:val="BodyText"/>
        <w:keepLines/>
        <w:numPr>
          <w:ilvl w:val="0"/>
          <w:numId w:val="101"/>
        </w:numPr>
        <w:tabs>
          <w:tab w:val="clear" w:pos="1134"/>
          <w:tab w:val="left" w:pos="869" w:leader="none"/>
        </w:tabs>
        <w:bidi w:val="0"/>
        <w:spacing w:before="160" w:after="160"/>
        <w:ind w:hanging="283" w:start="869" w:end="160"/>
        <w:rPr>
          <w:bdr w:val="single" w:sz="2" w:space="10" w:color="C9D9DF"/>
        </w:rPr>
      </w:pPr>
      <w:r>
        <w:rPr>
          <w:bdr w:val="single" w:sz="2" w:space="10" w:color="C9D9DF"/>
        </w:rPr>
        <w:t>Stomach divergent channel</w:t>
      </w:r>
    </w:p>
    <w:p>
      <w:pPr>
        <w:pStyle w:val="BodyText"/>
        <w:keepLines/>
        <w:numPr>
          <w:ilvl w:val="0"/>
          <w:numId w:val="101"/>
        </w:numPr>
        <w:tabs>
          <w:tab w:val="clear" w:pos="1134"/>
          <w:tab w:val="left" w:pos="869" w:leader="none"/>
        </w:tabs>
        <w:bidi w:val="0"/>
        <w:spacing w:before="160" w:after="160"/>
        <w:ind w:hanging="283" w:start="869" w:end="160"/>
        <w:rPr>
          <w:bdr w:val="single" w:sz="2" w:space="10" w:color="C9D9DF"/>
        </w:rPr>
      </w:pPr>
      <w:r>
        <w:rPr>
          <w:bdr w:val="single" w:sz="2" w:space="10" w:color="C9D9DF"/>
        </w:rPr>
        <w:t>Spleen primary channel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ST Primary + ST Divergent + SP Primary.</w:t>
      </w:r>
    </w:p>
    <w:p>
      <w:pPr>
        <w:pStyle w:val="Heading3"/>
        <w:keepLines/>
        <w:bidi w:val="0"/>
        <w:spacing w:before="160" w:after="160"/>
        <w:ind w:hanging="0" w:start="440" w:end="440"/>
        <w:rPr>
          <w:bdr w:val="single" w:sz="2" w:space="10" w:color="C9D9DF"/>
        </w:rPr>
      </w:pPr>
      <w:r>
        <w:rPr>
          <w:bdr w:val="single" w:sz="2" w:space="10" w:color="C9D9DF"/>
        </w:rPr>
        <w:t>Stomach / Middle Jiao</w:t>
      </w:r>
    </w:p>
    <w:p>
      <w:pPr>
        <w:pStyle w:val="BodyText"/>
        <w:keepLines/>
        <w:bidi w:val="0"/>
        <w:spacing w:before="160" w:after="160"/>
        <w:ind w:hanging="0" w:start="160" w:end="160"/>
        <w:rPr/>
      </w:pPr>
      <w:r>
        <w:rPr>
          <w:rStyle w:val="Strong"/>
        </w:rPr>
        <w:t>Stomach and Spleen relationships</w:t>
      </w:r>
    </w:p>
    <w:p>
      <w:pPr>
        <w:pStyle w:val="BodyText"/>
        <w:keepLines/>
        <w:numPr>
          <w:ilvl w:val="0"/>
          <w:numId w:val="102"/>
        </w:numPr>
        <w:tabs>
          <w:tab w:val="clear" w:pos="1134"/>
          <w:tab w:val="left" w:pos="869" w:leader="none"/>
        </w:tabs>
        <w:bidi w:val="0"/>
        <w:spacing w:before="160" w:after="160"/>
        <w:ind w:hanging="283" w:start="869" w:end="160"/>
        <w:rPr>
          <w:bdr w:val="single" w:sz="2" w:space="10" w:color="C9D9DF"/>
        </w:rPr>
      </w:pPr>
      <w:r>
        <w:rPr>
          <w:bdr w:val="single" w:sz="2" w:space="10" w:color="C9D9DF"/>
        </w:rPr>
        <w:t>Lung primary originates in the middle jiao and passes the cardiac orifice</w:t>
      </w:r>
    </w:p>
    <w:p>
      <w:pPr>
        <w:pStyle w:val="BodyText"/>
        <w:keepLines/>
        <w:numPr>
          <w:ilvl w:val="0"/>
          <w:numId w:val="102"/>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enters the Stomach</w:t>
      </w:r>
    </w:p>
    <w:p>
      <w:pPr>
        <w:pStyle w:val="BodyText"/>
        <w:keepLines/>
        <w:numPr>
          <w:ilvl w:val="0"/>
          <w:numId w:val="102"/>
        </w:numPr>
        <w:tabs>
          <w:tab w:val="clear" w:pos="1134"/>
          <w:tab w:val="left" w:pos="869" w:leader="none"/>
        </w:tabs>
        <w:bidi w:val="0"/>
        <w:spacing w:before="160" w:after="160"/>
        <w:ind w:hanging="283" w:start="869" w:end="160"/>
        <w:rPr>
          <w:bdr w:val="single" w:sz="2" w:space="10" w:color="C9D9DF"/>
        </w:rPr>
      </w:pPr>
      <w:r>
        <w:rPr>
          <w:bdr w:val="single" w:sz="2" w:space="10" w:color="C9D9DF"/>
        </w:rPr>
        <w:t>Stomach primary branch begins at the pyloric orifice</w:t>
      </w:r>
    </w:p>
    <w:p>
      <w:pPr>
        <w:pStyle w:val="BodyText"/>
        <w:keepLines/>
        <w:numPr>
          <w:ilvl w:val="0"/>
          <w:numId w:val="102"/>
        </w:numPr>
        <w:tabs>
          <w:tab w:val="clear" w:pos="1134"/>
          <w:tab w:val="left" w:pos="869" w:leader="none"/>
        </w:tabs>
        <w:bidi w:val="0"/>
        <w:spacing w:before="160" w:after="160"/>
        <w:ind w:hanging="283" w:start="869" w:end="160"/>
        <w:rPr>
          <w:bdr w:val="single" w:sz="2" w:space="10" w:color="C9D9DF"/>
        </w:rPr>
      </w:pPr>
      <w:r>
        <w:rPr>
          <w:bdr w:val="single" w:sz="2" w:space="10" w:color="C9D9DF"/>
        </w:rPr>
        <w:t>Stomach divergent</w:t>
      </w:r>
    </w:p>
    <w:p>
      <w:pPr>
        <w:pStyle w:val="BodyText"/>
        <w:keepLines/>
        <w:numPr>
          <w:ilvl w:val="0"/>
          <w:numId w:val="102"/>
        </w:numPr>
        <w:tabs>
          <w:tab w:val="clear" w:pos="1134"/>
          <w:tab w:val="left" w:pos="869" w:leader="none"/>
        </w:tabs>
        <w:bidi w:val="0"/>
        <w:spacing w:before="160" w:after="160"/>
        <w:ind w:hanging="283" w:start="869" w:end="160"/>
        <w:rPr>
          <w:bdr w:val="single" w:sz="2" w:space="10" w:color="C9D9DF"/>
        </w:rPr>
      </w:pPr>
      <w:r>
        <w:rPr>
          <w:bdr w:val="single" w:sz="2" w:space="10" w:color="C9D9DF"/>
        </w:rPr>
        <w:t>Spleen primary</w:t>
      </w:r>
    </w:p>
    <w:p>
      <w:pPr>
        <w:pStyle w:val="BodyText"/>
        <w:keepLines/>
        <w:numPr>
          <w:ilvl w:val="0"/>
          <w:numId w:val="102"/>
        </w:numPr>
        <w:tabs>
          <w:tab w:val="clear" w:pos="1134"/>
          <w:tab w:val="left" w:pos="869" w:leader="none"/>
        </w:tabs>
        <w:bidi w:val="0"/>
        <w:spacing w:before="160" w:after="160"/>
        <w:ind w:hanging="283" w:start="869" w:end="160"/>
        <w:rPr>
          <w:bdr w:val="single" w:sz="2" w:space="10" w:color="C9D9DF"/>
        </w:rPr>
      </w:pPr>
      <w:r>
        <w:rPr>
          <w:bdr w:val="single" w:sz="2" w:space="10" w:color="C9D9DF"/>
        </w:rPr>
        <w:t>Spleen luo</w:t>
      </w:r>
    </w:p>
    <w:p>
      <w:pPr>
        <w:pStyle w:val="BodyText"/>
        <w:keepLines/>
        <w:bidi w:val="0"/>
        <w:spacing w:before="160" w:after="160"/>
        <w:ind w:hanging="0" w:start="160" w:end="160"/>
        <w:rPr/>
      </w:pPr>
      <w:r>
        <w:rPr>
          <w:rStyle w:val="Strong"/>
        </w:rPr>
        <w:t>Other pathways</w:t>
      </w:r>
    </w:p>
    <w:p>
      <w:pPr>
        <w:pStyle w:val="BodyText"/>
        <w:keepLines/>
        <w:numPr>
          <w:ilvl w:val="0"/>
          <w:numId w:val="103"/>
        </w:numPr>
        <w:tabs>
          <w:tab w:val="clear" w:pos="1134"/>
          <w:tab w:val="left" w:pos="869" w:leader="none"/>
        </w:tabs>
        <w:bidi w:val="0"/>
        <w:spacing w:before="160" w:after="160"/>
        <w:ind w:hanging="283" w:start="869" w:end="160"/>
        <w:rPr>
          <w:bdr w:val="single" w:sz="2" w:space="10" w:color="C9D9DF"/>
        </w:rPr>
      </w:pPr>
      <w:r>
        <w:rPr>
          <w:bdr w:val="single" w:sz="2" w:space="10" w:color="C9D9DF"/>
        </w:rPr>
        <w:t>Small Intestine primary</w:t>
      </w:r>
    </w:p>
    <w:p>
      <w:pPr>
        <w:pStyle w:val="BodyText"/>
        <w:keepLines/>
        <w:numPr>
          <w:ilvl w:val="0"/>
          <w:numId w:val="103"/>
        </w:numPr>
        <w:tabs>
          <w:tab w:val="clear" w:pos="1134"/>
          <w:tab w:val="left" w:pos="869" w:leader="none"/>
        </w:tabs>
        <w:bidi w:val="0"/>
        <w:spacing w:before="160" w:after="160"/>
        <w:ind w:hanging="283" w:start="869" w:end="160"/>
        <w:rPr>
          <w:bdr w:val="single" w:sz="2" w:space="10" w:color="C9D9DF"/>
        </w:rPr>
      </w:pPr>
      <w:r>
        <w:rPr>
          <w:bdr w:val="single" w:sz="2" w:space="10" w:color="C9D9DF"/>
        </w:rPr>
        <w:t>Pericardium primary descends through the middle jiao</w:t>
      </w:r>
    </w:p>
    <w:p>
      <w:pPr>
        <w:pStyle w:val="BodyText"/>
        <w:keepLines/>
        <w:numPr>
          <w:ilvl w:val="0"/>
          <w:numId w:val="103"/>
        </w:numPr>
        <w:tabs>
          <w:tab w:val="clear" w:pos="1134"/>
          <w:tab w:val="left" w:pos="869" w:leader="none"/>
        </w:tabs>
        <w:bidi w:val="0"/>
        <w:spacing w:before="160" w:after="160"/>
        <w:ind w:hanging="283" w:start="869" w:end="160"/>
        <w:rPr>
          <w:bdr w:val="single" w:sz="2" w:space="10" w:color="C9D9DF"/>
        </w:rPr>
      </w:pPr>
      <w:r>
        <w:rPr>
          <w:bdr w:val="single" w:sz="2" w:space="10" w:color="C9D9DF"/>
        </w:rPr>
        <w:t>Sanjiao primary descends through the middle jiao</w:t>
      </w:r>
    </w:p>
    <w:p>
      <w:pPr>
        <w:pStyle w:val="BodyText"/>
        <w:keepLines/>
        <w:numPr>
          <w:ilvl w:val="0"/>
          <w:numId w:val="103"/>
        </w:numPr>
        <w:tabs>
          <w:tab w:val="clear" w:pos="1134"/>
          <w:tab w:val="left" w:pos="869" w:leader="none"/>
        </w:tabs>
        <w:bidi w:val="0"/>
        <w:spacing w:before="160" w:after="160"/>
        <w:ind w:hanging="283" w:start="869" w:end="160"/>
        <w:rPr>
          <w:bdr w:val="single" w:sz="2" w:space="10" w:color="C9D9DF"/>
        </w:rPr>
      </w:pPr>
      <w:r>
        <w:rPr>
          <w:bdr w:val="single" w:sz="2" w:space="10" w:color="C9D9DF"/>
        </w:rPr>
        <w:t>Sanjiao divergent descends through the middle jiao</w:t>
      </w:r>
    </w:p>
    <w:p>
      <w:pPr>
        <w:pStyle w:val="BodyText"/>
        <w:keepLines/>
        <w:numPr>
          <w:ilvl w:val="0"/>
          <w:numId w:val="103"/>
        </w:numPr>
        <w:tabs>
          <w:tab w:val="clear" w:pos="1134"/>
          <w:tab w:val="left" w:pos="869" w:leader="none"/>
        </w:tabs>
        <w:bidi w:val="0"/>
        <w:spacing w:before="160" w:after="160"/>
        <w:ind w:hanging="283" w:start="869" w:end="160"/>
        <w:rPr>
          <w:bdr w:val="single" w:sz="2" w:space="10" w:color="C9D9DF"/>
        </w:rPr>
      </w:pPr>
      <w:r>
        <w:rPr>
          <w:bdr w:val="single" w:sz="2" w:space="10" w:color="C9D9DF"/>
        </w:rPr>
        <w:t>Liver primary curves around the Stomach</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Lung begins; ST/SP connect; PC/SJ descend; Liver wraps.</w:t>
      </w:r>
    </w:p>
    <w:p>
      <w:pPr>
        <w:pStyle w:val="Heading3"/>
        <w:keepLines/>
        <w:bidi w:val="0"/>
        <w:spacing w:before="160" w:after="160"/>
        <w:ind w:hanging="0" w:start="440" w:end="440"/>
        <w:rPr>
          <w:bdr w:val="single" w:sz="2" w:space="10" w:color="C9D9DF"/>
        </w:rPr>
      </w:pPr>
      <w:r>
        <w:rPr>
          <w:bdr w:val="single" w:sz="2" w:space="10" w:color="C9D9DF"/>
        </w:rPr>
        <w:t>Uterus</w:t>
      </w:r>
    </w:p>
    <w:p>
      <w:pPr>
        <w:pStyle w:val="BodyText"/>
        <w:keepLines/>
        <w:bidi w:val="0"/>
        <w:spacing w:before="160" w:after="160"/>
        <w:ind w:hanging="0" w:start="160" w:end="160"/>
        <w:rPr/>
      </w:pPr>
      <w:r>
        <w:rPr>
          <w:rStyle w:val="Strong"/>
        </w:rPr>
        <w:t>Extraordinary vessels</w:t>
      </w:r>
    </w:p>
    <w:p>
      <w:pPr>
        <w:pStyle w:val="BodyText"/>
        <w:keepLines/>
        <w:numPr>
          <w:ilvl w:val="0"/>
          <w:numId w:val="104"/>
        </w:numPr>
        <w:tabs>
          <w:tab w:val="clear" w:pos="1134"/>
          <w:tab w:val="left" w:pos="869" w:leader="none"/>
        </w:tabs>
        <w:bidi w:val="0"/>
        <w:spacing w:before="160" w:after="160"/>
        <w:ind w:hanging="283" w:start="869" w:end="160"/>
        <w:rPr>
          <w:bdr w:val="single" w:sz="2" w:space="10" w:color="C9D9DF"/>
        </w:rPr>
      </w:pPr>
      <w:r>
        <w:rPr>
          <w:bdr w:val="single" w:sz="2" w:space="10" w:color="C9D9DF"/>
        </w:rPr>
        <w:t>Conception vessel</w:t>
      </w:r>
    </w:p>
    <w:p>
      <w:pPr>
        <w:pStyle w:val="BodyText"/>
        <w:keepLines/>
        <w:numPr>
          <w:ilvl w:val="0"/>
          <w:numId w:val="104"/>
        </w:numPr>
        <w:tabs>
          <w:tab w:val="clear" w:pos="1134"/>
          <w:tab w:val="left" w:pos="869" w:leader="none"/>
        </w:tabs>
        <w:bidi w:val="0"/>
        <w:spacing w:before="160" w:after="160"/>
        <w:ind w:hanging="283" w:start="869" w:end="160"/>
        <w:rPr>
          <w:bdr w:val="single" w:sz="2" w:space="10" w:color="C9D9DF"/>
        </w:rPr>
      </w:pPr>
      <w:r>
        <w:rPr>
          <w:bdr w:val="single" w:sz="2" w:space="10" w:color="C9D9DF"/>
        </w:rPr>
        <w:t>Penetrating vessel</w:t>
      </w:r>
    </w:p>
    <w:p>
      <w:pPr>
        <w:pStyle w:val="BodyText"/>
        <w:keepLines/>
        <w:bidi w:val="0"/>
        <w:spacing w:before="200" w:after="200"/>
        <w:ind w:hanging="0" w:start="200" w:end="200"/>
        <w:rPr/>
      </w:pPr>
      <w:r>
        <w:rPr>
          <w:rStyle w:val="Strong"/>
          <w:color w:val="68401F"/>
          <w:shd w:fill="FFF6ED" w:val="clear"/>
        </w:rPr>
        <w:t>Memory cue:</w:t>
      </w:r>
      <w:r>
        <w:rPr>
          <w:color w:val="68401F"/>
          <w:shd w:fill="FFF6ED" w:val="clear"/>
        </w:rPr>
        <w:t xml:space="preserve"> Ren + Chong.</w:t>
      </w:r>
    </w:p>
    <w:sectPr>
      <w:type w:val="nextPage"/>
      <w:pgSz w:w="11906" w:h="16838"/>
      <w:pgMar w:left="936" w:right="936" w:gutter="0" w:header="0" w:top="936" w:footer="0" w:bottom="936"/>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Georgia">
    <w:altName w:val="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pPr>
    <w:rPr>
      <w:rFonts w:ascii="Arial;sans-serif" w:hAnsi="Arial;sans-serif" w:eastAsia="Arial;sans-serif" w:cs="Arial;sans-serif"/>
      <w:color w:val="173247"/>
      <w:sz w:val="21"/>
      <w:szCs w:val="21"/>
      <w:lang w:val="en-US" w:eastAsia="zh-CN" w:bidi="hi-IN"/>
    </w:rPr>
  </w:style>
  <w:style w:type="paragraph" w:styleId="Heading1">
    <w:name w:val="heading 1"/>
    <w:basedOn w:val="Heading"/>
    <w:next w:val="BodyText"/>
    <w:qFormat/>
    <w:pPr>
      <w:keepNext w:val="true"/>
      <w:spacing w:before="200" w:after="80"/>
      <w:ind w:start="200" w:end="200"/>
    </w:pPr>
    <w:rPr>
      <w:b/>
      <w:bCs/>
      <w:color w:val="0A7474"/>
      <w:sz w:val="52"/>
      <w:szCs w:val="52"/>
    </w:rPr>
  </w:style>
  <w:style w:type="paragraph" w:styleId="Heading2">
    <w:name w:val="heading 2"/>
    <w:basedOn w:val="Heading"/>
    <w:next w:val="BodyText"/>
    <w:qFormat/>
    <w:pPr>
      <w:keepNext w:val="true"/>
      <w:numPr>
        <w:ilvl w:val="0"/>
        <w:numId w:val="0"/>
      </w:numPr>
      <w:pBdr>
        <w:bottom w:val="single" w:sz="12" w:space="5" w:color="EADFF3"/>
      </w:pBdr>
      <w:spacing w:before="440" w:after="120"/>
      <w:outlineLvl w:val="1"/>
    </w:pPr>
    <w:rPr>
      <w:rFonts w:ascii="Liberation Serif" w:hAnsi="Liberation Serif" w:eastAsia="Noto Serif CJK SC" w:cs="Noto Sans"/>
      <w:b/>
      <w:bCs/>
      <w:color w:val="68408F"/>
      <w:sz w:val="34"/>
      <w:szCs w:val="34"/>
    </w:rPr>
  </w:style>
  <w:style w:type="paragraph" w:styleId="Heading3">
    <w:name w:val="heading 3"/>
    <w:basedOn w:val="Heading"/>
    <w:next w:val="BodyText"/>
    <w:qFormat/>
    <w:pPr>
      <w:keepNext w:val="true"/>
      <w:numPr>
        <w:ilvl w:val="0"/>
        <w:numId w:val="0"/>
      </w:numPr>
      <w:spacing w:before="280" w:after="80"/>
      <w:ind w:start="280" w:end="280"/>
      <w:outlineLvl w:val="2"/>
    </w:pPr>
    <w:rPr>
      <w:rFonts w:ascii="Liberation Serif" w:hAnsi="Liberation Serif" w:eastAsia="Noto Serif CJK SC" w:cs="Noto Sans"/>
      <w:b/>
      <w:bCs/>
      <w:color w:val="0A7474"/>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00" w:after="160"/>
      <w:ind w:start="100" w:end="100"/>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small">
    <w:name w:val="Body Text.small"/>
    <w:basedOn w:val="BodyText"/>
    <w:qFormat/>
    <w:pPr/>
    <w:rPr>
      <w:color w:val="5B6D78"/>
      <w:sz w:val="18"/>
      <w:szCs w:val="18"/>
    </w:rPr>
  </w:style>
  <w:style w:type="paragraph" w:styleId="TableHeading">
    <w:name w:val="Table Heading"/>
    <w:basedOn w:val="TableContents"/>
    <w:qFormat/>
    <w:pPr>
      <w:suppressLineNumbers/>
      <w:jc w:val="start"/>
    </w:pPr>
    <w:rPr>
      <w:b/>
      <w:bCs/>
      <w:color w:val="FFFFFF"/>
    </w:rPr>
  </w:style>
  <w:style w:type="paragraph" w:styleId="Heading2page-break">
    <w:name w:val="Heading 2.page-break"/>
    <w:basedOn w:val="Heading2"/>
    <w:qFormat/>
    <w:pPr>
      <w:pageBreakBefore/>
    </w:pPr>
    <w:rPr/>
  </w:style>
  <w:style w:type="paragraph" w:styleId="BodyTextfooter-note">
    <w:name w:val="Body Text.footer-note"/>
    <w:basedOn w:val="BodyText"/>
    <w:qFormat/>
    <w:pPr>
      <w:spacing w:before="400" w:after="160"/>
      <w:jc w:val="center"/>
    </w:pPr>
    <w:rPr>
      <w:color w:val="687984"/>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ages>10</Pages>
  <Words>5828</Words>
  <Characters>31684</Characters>
  <CharactersWithSpaces>36214</CharactersWithSpaces>
  <Paragraphs>848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Channel Pathway Continuing Education Course Summary</dc:title>
</cp:coreProperties>
</file>

<file path=docProps/custom.xml><?xml version="1.0" encoding="utf-8"?>
<Properties xmlns="http://schemas.openxmlformats.org/officeDocument/2006/custom-properties" xmlns:vt="http://schemas.openxmlformats.org/officeDocument/2006/docPropsVTypes"/>
</file>