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Использование принципов проектирования на уровне методов и классов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и реализации модулей с использованием принципов KISS, YAGNI, DRY и SOLID.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выбранного варианта использования: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диаграмму(ы) компонентов C4 model (детализировать требуемые для реализации выбранного варианта использования контейнеры в необходимой мере). </w:t>
        <w:br w:type="textWrapping"/>
        <w:t xml:space="preserve">(1 балл)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диаграмму последовательностей для выбранного варианта использования (показать взаимодействие C4-компонентов для реализации выбранного варианта использования). </w:t>
        <w:br w:type="textWrapping"/>
        <w:t xml:space="preserve">(2 балла)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модель БД в виде диаграммы классов UML. Если по заданию не предусмотрена БД, то самостоятельно продумать возможное хранилище данных, связанное с заданием. Минимально количество сущностей: 5. </w:t>
        <w:br w:type="textWrapping"/>
        <w:t xml:space="preserve">(1 балл)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требуемый клиентский и серверный код с учетом принципов KISS, YAGNI, DRY и SOLID. Пояснить, каким образом были учтены эти принципы. </w:t>
        <w:br w:type="textWrapping"/>
        <w:t xml:space="preserve">(4  балла)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  <w:t xml:space="preserve"> Самостоятельно ознакомиться, кратко изложить и обосновать применимость или отказ по каждому принципу разработки в отдельности (2 балла). Рассмотреть следующие принципы разработки: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BDUF. Big design up front («Масштабное проектирование прежде всего»)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SoC. Separation оf concerns (принцип разделения ответственности)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MVP. Minimum viable product (минимально жизнеспособный продукт)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PoC. Proof of concept (доказательство концепции)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Использование принципов проектирования на уровне методов и классов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и реализации модулей с использованием принципов KISS, YAGNI, DRY и SOLID.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nag6ritp8tc" w:id="1"/>
      <w:bookmarkEnd w:id="1"/>
      <w:r w:rsidDel="00000000" w:rsidR="00000000" w:rsidRPr="00000000">
        <w:rPr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&lt;Представить диаграммы компонентов, согласно нотации C4 model, с краткими пояснениями&gt;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ig1t1nky9ig" w:id="2"/>
      <w:bookmarkEnd w:id="2"/>
      <w:r w:rsidDel="00000000" w:rsidR="00000000" w:rsidRPr="00000000">
        <w:rPr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&lt;Представить диаграмму последовательностей с краткими пояснениями&gt;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gfa24lvzxst" w:id="3"/>
      <w:bookmarkEnd w:id="3"/>
      <w:r w:rsidDel="00000000" w:rsidR="00000000" w:rsidRPr="00000000">
        <w:rPr>
          <w:rtl w:val="0"/>
        </w:rPr>
        <w:t xml:space="preserve">Модель БД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&lt;Представить модель БД в виде диаграммы классов UML с краткими пояснениями&gt;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k31pyytqzjo" w:id="4"/>
      <w:bookmarkEnd w:id="4"/>
      <w:r w:rsidDel="00000000" w:rsidR="00000000" w:rsidRPr="00000000">
        <w:rPr>
          <w:rtl w:val="0"/>
        </w:rPr>
        <w:t xml:space="preserve">Применение основных принципов разработки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&lt;Продемонстрировать фрагменты кода, пояснив какой принцип реализуется&gt;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h0mri2susy" w:id="5"/>
      <w:bookmarkEnd w:id="5"/>
      <w:r w:rsidDel="00000000" w:rsidR="00000000" w:rsidRPr="00000000">
        <w:rPr>
          <w:rtl w:val="0"/>
        </w:rPr>
        <w:t xml:space="preserve">Дополнительные принципы разработки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&lt;По каждому принципу разработки из раздела повышенной сложности обосновать отказ или применение&gt;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