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jc w:val="center"/>
        <w:tblBorders>
          <w:top w:val="none" w:sz="0" w:space="0" w:color="auto"/>
          <w:left w:val="none" w:sz="0" w:space="0" w:color="auto"/>
          <w:bottom w:val="none" w:sz="0" w:space="0" w:color="auto"/>
          <w:right w:val="none" w:sz="0" w:space="0" w:color="auto"/>
        </w:tblBorders>
        <w:shd w:val="clear" w:color="auto" w:fill="000000" w:themeFill="text1"/>
        <w:tblLook w:val="04A0" w:firstRow="1" w:lastRow="0" w:firstColumn="1" w:lastColumn="0" w:noHBand="0" w:noVBand="1"/>
      </w:tblPr>
      <w:tblGrid>
        <w:gridCol w:w="9736"/>
      </w:tblGrid>
      <w:tr w:rsidR="00FE2095" w:rsidTr="00AB463D">
        <w:trPr>
          <w:jc w:val="center"/>
        </w:trPr>
        <w:tc>
          <w:tcPr>
            <w:tcW w:w="9736" w:type="dxa"/>
            <w:shd w:val="clear" w:color="auto" w:fill="000000" w:themeFill="text1"/>
          </w:tcPr>
          <w:p w:rsidR="00FE2095" w:rsidRPr="00A1224C" w:rsidRDefault="00FE2095" w:rsidP="00AB463D">
            <w:pPr>
              <w:rPr>
                <w:rFonts w:ascii="Garamond" w:eastAsia="Calibri" w:hAnsi="Garamond" w:cs="Univers-Bold"/>
                <w:b/>
                <w:bCs/>
                <w:i/>
                <w:color w:val="FFFFFF" w:themeColor="background1"/>
                <w:sz w:val="20"/>
                <w:szCs w:val="24"/>
                <w:lang w:val="en-US"/>
              </w:rPr>
            </w:pPr>
          </w:p>
          <w:p w:rsidR="00FE2095" w:rsidRPr="00DA0594" w:rsidRDefault="00FE2095" w:rsidP="00AB463D">
            <w:pPr>
              <w:rPr>
                <w:rFonts w:ascii="Garamond" w:eastAsia="Calibri" w:hAnsi="Garamond" w:cs="Univers-Bold"/>
                <w:b/>
                <w:bCs/>
                <w:color w:val="FFC000"/>
                <w:sz w:val="28"/>
                <w:szCs w:val="24"/>
                <w:lang w:val="en-US"/>
              </w:rPr>
            </w:pPr>
            <w:r w:rsidRPr="00DA0594">
              <w:rPr>
                <w:rFonts w:ascii="Garamond" w:eastAsia="Calibri" w:hAnsi="Garamond" w:cs="Univers-Bold"/>
                <w:b/>
                <w:bCs/>
                <w:color w:val="FFC000"/>
                <w:sz w:val="28"/>
                <w:szCs w:val="24"/>
                <w:lang w:val="en-US"/>
              </w:rPr>
              <w:t>“A nation’s future will mirror the quality of her youth - a nation cannot fool herself into thinking of a bright future when she has not invested wisely in her children.”      -</w:t>
            </w:r>
            <w:r w:rsidRPr="00DA0594">
              <w:rPr>
                <w:rFonts w:ascii="Garamond" w:eastAsia="Calibri" w:hAnsi="Garamond" w:cs="Univers-Bold"/>
                <w:bCs/>
                <w:i/>
                <w:color w:val="FFC000"/>
                <w:sz w:val="24"/>
                <w:szCs w:val="24"/>
                <w:lang w:val="en-US"/>
              </w:rPr>
              <w:t xml:space="preserve"> His Majesty, Jigme Khesar Namgyel Wangchuck, King of Bhutan</w:t>
            </w:r>
          </w:p>
          <w:p w:rsidR="00FE2095" w:rsidRPr="00A1224C" w:rsidRDefault="00FE2095" w:rsidP="00AB463D">
            <w:pPr>
              <w:rPr>
                <w:rFonts w:ascii="Garamond" w:eastAsia="Calibri" w:hAnsi="Garamond" w:cs="Univers-Bold"/>
                <w:b/>
                <w:bCs/>
                <w:i/>
                <w:color w:val="FFFFFF" w:themeColor="background1"/>
                <w:sz w:val="20"/>
                <w:szCs w:val="24"/>
                <w:lang w:val="en-US"/>
              </w:rPr>
            </w:pPr>
          </w:p>
        </w:tc>
      </w:tr>
    </w:tbl>
    <w:p w:rsidR="00814B6B" w:rsidRPr="008F73D7" w:rsidRDefault="00814B6B" w:rsidP="00814B6B">
      <w:pPr>
        <w:pStyle w:val="ListParagraph"/>
        <w:spacing w:after="0"/>
        <w:rPr>
          <w:rFonts w:ascii="Garamond" w:hAnsi="Garamond" w:cs="Times New Roman"/>
          <w:sz w:val="24"/>
          <w:szCs w:val="24"/>
        </w:rPr>
      </w:pPr>
    </w:p>
    <w:p w:rsidR="009F1BD8" w:rsidRPr="00FE2095" w:rsidRDefault="00FE2095" w:rsidP="00CF27A3">
      <w:pPr>
        <w:spacing w:after="0"/>
        <w:rPr>
          <w:rFonts w:cs="Times New Roman"/>
          <w:b/>
          <w:color w:val="00B0F0"/>
          <w:sz w:val="28"/>
          <w:szCs w:val="24"/>
        </w:rPr>
      </w:pPr>
      <w:r w:rsidRPr="00FE2095">
        <w:rPr>
          <w:noProof/>
          <w:color w:val="00B0F0"/>
          <w:sz w:val="24"/>
          <w:lang w:val="en-US"/>
        </w:rPr>
        <w:drawing>
          <wp:anchor distT="0" distB="0" distL="114300" distR="114300" simplePos="0" relativeHeight="251658240" behindDoc="1" locked="0" layoutInCell="1" allowOverlap="1">
            <wp:simplePos x="0" y="0"/>
            <wp:positionH relativeFrom="column">
              <wp:posOffset>99060</wp:posOffset>
            </wp:positionH>
            <wp:positionV relativeFrom="paragraph">
              <wp:posOffset>199390</wp:posOffset>
            </wp:positionV>
            <wp:extent cx="2101215" cy="1923415"/>
            <wp:effectExtent l="171450" t="190500" r="165735" b="191135"/>
            <wp:wrapTight wrapText="bothSides">
              <wp:wrapPolygon edited="0">
                <wp:start x="20907" y="-240"/>
                <wp:lineTo x="4950" y="-3619"/>
                <wp:lineTo x="4354" y="-258"/>
                <wp:lineTo x="124" y="-1154"/>
                <wp:lineTo x="-1068" y="5567"/>
                <wp:lineTo x="-1126" y="16015"/>
                <wp:lineTo x="-357" y="16177"/>
                <wp:lineTo x="-482" y="21381"/>
                <wp:lineTo x="671" y="21625"/>
                <wp:lineTo x="864" y="21666"/>
                <wp:lineTo x="9044" y="21654"/>
                <wp:lineTo x="9236" y="21695"/>
                <wp:lineTo x="21560" y="20818"/>
                <wp:lineTo x="21926" y="17626"/>
                <wp:lineTo x="21983" y="13934"/>
                <wp:lineTo x="21810" y="10411"/>
                <wp:lineTo x="21868" y="-37"/>
                <wp:lineTo x="20907" y="-24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rot="20941916">
                      <a:off x="0" y="0"/>
                      <a:ext cx="2101215" cy="1923415"/>
                    </a:xfrm>
                    <a:prstGeom prst="rect">
                      <a:avLst/>
                    </a:prstGeom>
                  </pic:spPr>
                </pic:pic>
              </a:graphicData>
            </a:graphic>
            <wp14:sizeRelH relativeFrom="page">
              <wp14:pctWidth>0</wp14:pctWidth>
            </wp14:sizeRelH>
            <wp14:sizeRelV relativeFrom="page">
              <wp14:pctHeight>0</wp14:pctHeight>
            </wp14:sizeRelV>
          </wp:anchor>
        </w:drawing>
      </w:r>
      <w:r>
        <w:rPr>
          <w:rFonts w:cs="Times New Roman"/>
          <w:b/>
          <w:color w:val="00B0F0"/>
          <w:sz w:val="28"/>
          <w:szCs w:val="24"/>
        </w:rPr>
        <w:t>Emergency p</w:t>
      </w:r>
      <w:r w:rsidR="009F1BD8" w:rsidRPr="00FE2095">
        <w:rPr>
          <w:rFonts w:cs="Times New Roman"/>
          <w:b/>
          <w:color w:val="00B0F0"/>
          <w:sz w:val="28"/>
          <w:szCs w:val="24"/>
        </w:rPr>
        <w:t xml:space="preserve">reparedness </w:t>
      </w:r>
      <w:r>
        <w:rPr>
          <w:rFonts w:cs="Times New Roman"/>
          <w:b/>
          <w:color w:val="00B0F0"/>
          <w:sz w:val="28"/>
          <w:szCs w:val="24"/>
        </w:rPr>
        <w:t>&amp; r</w:t>
      </w:r>
      <w:r w:rsidR="009F1BD8" w:rsidRPr="00FE2095">
        <w:rPr>
          <w:rFonts w:cs="Times New Roman"/>
          <w:b/>
          <w:color w:val="00B0F0"/>
          <w:sz w:val="28"/>
          <w:szCs w:val="24"/>
        </w:rPr>
        <w:t>esponse</w:t>
      </w:r>
    </w:p>
    <w:p w:rsidR="009F1BD8" w:rsidRPr="00FE2095" w:rsidRDefault="009F1BD8" w:rsidP="00CF27A3">
      <w:pPr>
        <w:spacing w:after="0"/>
        <w:rPr>
          <w:rFonts w:cs="Times New Roman"/>
          <w:sz w:val="24"/>
          <w:szCs w:val="24"/>
        </w:rPr>
      </w:pPr>
      <w:r w:rsidRPr="00FE2095">
        <w:rPr>
          <w:rFonts w:cs="Times New Roman"/>
          <w:sz w:val="24"/>
          <w:szCs w:val="24"/>
        </w:rPr>
        <w:t>Emergencies</w:t>
      </w:r>
      <w:r w:rsidR="00FE2095">
        <w:rPr>
          <w:rFonts w:cs="Times New Roman"/>
          <w:sz w:val="24"/>
          <w:szCs w:val="24"/>
        </w:rPr>
        <w:t xml:space="preserve"> such as</w:t>
      </w:r>
      <w:r w:rsidRPr="00FE2095">
        <w:rPr>
          <w:rFonts w:cs="Times New Roman"/>
          <w:sz w:val="24"/>
          <w:szCs w:val="24"/>
        </w:rPr>
        <w:t xml:space="preserve"> disasters or epidemics, expose families to risks that make them especially vulnerable to disease, malnutrition and violence. With the right information and support, families and communities can establish measures that map out what to do in an emergency.</w:t>
      </w:r>
    </w:p>
    <w:p w:rsidR="009F1BD8" w:rsidRPr="00FE2095" w:rsidRDefault="009F1BD8" w:rsidP="00CF27A3">
      <w:pPr>
        <w:spacing w:after="0"/>
        <w:rPr>
          <w:rFonts w:cs="Times New Roman"/>
          <w:sz w:val="24"/>
          <w:szCs w:val="24"/>
        </w:rPr>
      </w:pPr>
    </w:p>
    <w:p w:rsidR="009F1BD8" w:rsidRPr="00FE2095" w:rsidRDefault="009F1BD8" w:rsidP="00CF27A3">
      <w:pPr>
        <w:spacing w:after="0"/>
        <w:rPr>
          <w:rFonts w:cs="Times New Roman"/>
          <w:sz w:val="24"/>
          <w:szCs w:val="24"/>
        </w:rPr>
      </w:pPr>
      <w:r w:rsidRPr="00FE2095">
        <w:rPr>
          <w:rFonts w:cs="Times New Roman"/>
          <w:sz w:val="24"/>
          <w:szCs w:val="24"/>
        </w:rPr>
        <w:t>Girls, boys and women typically are the most affected by emergencies. Displacement undermines families’ livelihoods and social support mechanisms. This can lead to family separations and increase children’s vulnerability to discrimination, abuse, violence, poverty and exploitation.</w:t>
      </w:r>
    </w:p>
    <w:p w:rsidR="009F1BD8" w:rsidRPr="00FE2095" w:rsidRDefault="009F1BD8" w:rsidP="00CF27A3">
      <w:pPr>
        <w:spacing w:after="0"/>
        <w:rPr>
          <w:rFonts w:cs="Times New Roman"/>
          <w:sz w:val="24"/>
          <w:szCs w:val="24"/>
        </w:rPr>
      </w:pPr>
    </w:p>
    <w:p w:rsidR="009F1BD8" w:rsidRPr="00FE2095" w:rsidRDefault="009F1BD8" w:rsidP="00CF27A3">
      <w:pPr>
        <w:spacing w:after="0"/>
        <w:rPr>
          <w:rFonts w:cs="Times New Roman"/>
          <w:sz w:val="24"/>
          <w:szCs w:val="24"/>
        </w:rPr>
      </w:pPr>
      <w:r w:rsidRPr="00FE2095">
        <w:rPr>
          <w:rFonts w:cs="Times New Roman"/>
          <w:sz w:val="24"/>
          <w:szCs w:val="24"/>
        </w:rPr>
        <w:t>Conflict and disasters put children at risk of disease and malnutrition. Access to health services is reduced, and food shortages are common. Water can become scarce, especially when access is limited by overcrowding and poor sanitary conditions. Children’s access to education is often undermined, since schools are frequently targeted for attacks and abductions, and teachers and materials are in short supply. The risk of HIV transmission increases in such contexts.</w:t>
      </w:r>
    </w:p>
    <w:p w:rsidR="009F1BD8" w:rsidRPr="00FE2095" w:rsidRDefault="009F1BD8" w:rsidP="00CF27A3">
      <w:pPr>
        <w:spacing w:after="0"/>
        <w:rPr>
          <w:rFonts w:cs="Times New Roman"/>
          <w:sz w:val="24"/>
          <w:szCs w:val="24"/>
        </w:rPr>
      </w:pPr>
      <w:r w:rsidRPr="00FE2095">
        <w:rPr>
          <w:rFonts w:cs="Times New Roman"/>
          <w:sz w:val="24"/>
          <w:szCs w:val="24"/>
        </w:rPr>
        <w:t>Epidemics (or outbreaks) of diseases can be caused by emergencies or can by themselves cause an emergency. The emergency can arise because of the severe nature of the disease or the community’s response to it.</w:t>
      </w:r>
    </w:p>
    <w:p w:rsidR="009F1BD8" w:rsidRPr="00FE2095" w:rsidRDefault="009F1BD8" w:rsidP="00CF27A3">
      <w:pPr>
        <w:spacing w:after="0"/>
        <w:rPr>
          <w:rFonts w:cs="Times New Roman"/>
          <w:sz w:val="24"/>
          <w:szCs w:val="24"/>
        </w:rPr>
      </w:pPr>
      <w:r w:rsidRPr="00FE2095">
        <w:rPr>
          <w:rFonts w:cs="Times New Roman"/>
          <w:sz w:val="24"/>
          <w:szCs w:val="24"/>
        </w:rPr>
        <w:t>A pandemic is a widespread, usually global, epidemic. An influenza pandemic results from a new influenza virus against which the population has little or no immunity. It can spread rapidly across the world and is recurrent and unpredictable. The youngest children, under 2 years of age, are particularly vulnerable to influenza</w:t>
      </w:r>
      <w:r w:rsidR="00814B6B" w:rsidRPr="00FE2095">
        <w:rPr>
          <w:rFonts w:cs="Times New Roman"/>
          <w:sz w:val="24"/>
          <w:szCs w:val="24"/>
        </w:rPr>
        <w:t xml:space="preserve"> and other infectious diseases.</w:t>
      </w:r>
    </w:p>
    <w:p w:rsidR="00814B6B" w:rsidRPr="00FE2095" w:rsidRDefault="00814B6B" w:rsidP="00CF27A3">
      <w:pPr>
        <w:spacing w:after="0"/>
        <w:rPr>
          <w:rFonts w:cs="Times New Roman"/>
          <w:sz w:val="24"/>
          <w:szCs w:val="24"/>
        </w:rPr>
      </w:pPr>
    </w:p>
    <w:p w:rsidR="009F1BD8" w:rsidRPr="00FE2095" w:rsidRDefault="009F1BD8" w:rsidP="00CF27A3">
      <w:pPr>
        <w:spacing w:after="0"/>
        <w:rPr>
          <w:rFonts w:cs="Times New Roman"/>
          <w:b/>
          <w:sz w:val="24"/>
          <w:szCs w:val="24"/>
        </w:rPr>
      </w:pPr>
      <w:r w:rsidRPr="00FE2095">
        <w:rPr>
          <w:rFonts w:cs="Times New Roman"/>
          <w:b/>
          <w:sz w:val="24"/>
          <w:szCs w:val="24"/>
        </w:rPr>
        <w:t>KEY MESSAGE</w:t>
      </w:r>
    </w:p>
    <w:p w:rsidR="009F1BD8" w:rsidRPr="00FE2095" w:rsidRDefault="009F1BD8" w:rsidP="00CF27A3">
      <w:pPr>
        <w:spacing w:after="0"/>
        <w:rPr>
          <w:rFonts w:cs="Times New Roman"/>
          <w:b/>
          <w:sz w:val="24"/>
          <w:szCs w:val="24"/>
        </w:rPr>
      </w:pPr>
      <w:r w:rsidRPr="00FE2095">
        <w:rPr>
          <w:rFonts w:cs="Times New Roman"/>
          <w:b/>
          <w:sz w:val="24"/>
          <w:szCs w:val="24"/>
        </w:rPr>
        <w:t>1. In emergencies, children have the same rights as in non-emergency situations. This is true whether the emergency is a conflict, disaster or epidemic.</w:t>
      </w:r>
    </w:p>
    <w:p w:rsidR="009F1BD8" w:rsidRPr="00FE2095" w:rsidRDefault="009F1BD8" w:rsidP="00574CB9">
      <w:pPr>
        <w:pStyle w:val="ListParagraph"/>
        <w:numPr>
          <w:ilvl w:val="0"/>
          <w:numId w:val="240"/>
        </w:numPr>
        <w:spacing w:after="0"/>
        <w:rPr>
          <w:rFonts w:cs="Times New Roman"/>
          <w:sz w:val="24"/>
          <w:szCs w:val="24"/>
        </w:rPr>
      </w:pPr>
      <w:r w:rsidRPr="00FE2095">
        <w:rPr>
          <w:rFonts w:cs="Times New Roman"/>
          <w:sz w:val="24"/>
          <w:szCs w:val="24"/>
        </w:rPr>
        <w:t>All children and their families and communities have the right to receive humanitarian assistance in emergencies.</w:t>
      </w:r>
    </w:p>
    <w:p w:rsidR="009F1BD8" w:rsidRPr="00FE2095" w:rsidRDefault="009F1BD8" w:rsidP="00CF27A3">
      <w:pPr>
        <w:spacing w:after="0"/>
        <w:rPr>
          <w:rFonts w:cs="Times New Roman"/>
          <w:sz w:val="24"/>
          <w:szCs w:val="24"/>
        </w:rPr>
      </w:pPr>
    </w:p>
    <w:p w:rsidR="009F1BD8" w:rsidRPr="00FE2095" w:rsidRDefault="009F1BD8" w:rsidP="00574CB9">
      <w:pPr>
        <w:pStyle w:val="ListParagraph"/>
        <w:numPr>
          <w:ilvl w:val="0"/>
          <w:numId w:val="240"/>
        </w:numPr>
        <w:spacing w:after="0"/>
        <w:rPr>
          <w:rFonts w:cs="Times New Roman"/>
          <w:sz w:val="24"/>
          <w:szCs w:val="24"/>
        </w:rPr>
      </w:pPr>
      <w:r w:rsidRPr="00FE2095">
        <w:rPr>
          <w:rFonts w:cs="Times New Roman"/>
          <w:sz w:val="24"/>
          <w:szCs w:val="24"/>
        </w:rPr>
        <w:t>Children and their families who are forced from their homes by conflicts or disasters have the same rights as those living in their homes and communities in non-emergency situations.</w:t>
      </w:r>
    </w:p>
    <w:p w:rsidR="009F1BD8" w:rsidRPr="00FE2095" w:rsidRDefault="009F1BD8" w:rsidP="00574CB9">
      <w:pPr>
        <w:pStyle w:val="ListParagraph"/>
        <w:numPr>
          <w:ilvl w:val="0"/>
          <w:numId w:val="240"/>
        </w:numPr>
        <w:spacing w:after="0"/>
        <w:rPr>
          <w:rFonts w:cs="Times New Roman"/>
          <w:sz w:val="24"/>
          <w:szCs w:val="24"/>
        </w:rPr>
      </w:pPr>
      <w:r w:rsidRPr="00FE2095">
        <w:rPr>
          <w:rFonts w:cs="Times New Roman"/>
          <w:sz w:val="24"/>
          <w:szCs w:val="24"/>
        </w:rPr>
        <w:lastRenderedPageBreak/>
        <w:t>Communities can designate protected areas to shelter civilians and the sick. These areas must never be used for any military purposes.</w:t>
      </w:r>
    </w:p>
    <w:p w:rsidR="009F1BD8" w:rsidRPr="00FE2095" w:rsidRDefault="009F1BD8" w:rsidP="00574CB9">
      <w:pPr>
        <w:pStyle w:val="ListParagraph"/>
        <w:numPr>
          <w:ilvl w:val="0"/>
          <w:numId w:val="240"/>
        </w:numPr>
        <w:spacing w:after="0"/>
        <w:rPr>
          <w:rFonts w:cs="Times New Roman"/>
          <w:sz w:val="24"/>
          <w:szCs w:val="24"/>
        </w:rPr>
      </w:pPr>
      <w:r w:rsidRPr="00FE2095">
        <w:rPr>
          <w:rFonts w:cs="Times New Roman"/>
          <w:sz w:val="24"/>
          <w:szCs w:val="24"/>
        </w:rPr>
        <w:t>Humanitarian relief workers and supplies must always be respected and protected. Combatants should always allow all civilians access to humanitarian assistance.</w:t>
      </w:r>
    </w:p>
    <w:p w:rsidR="009F1BD8" w:rsidRPr="00FE2095" w:rsidRDefault="009F1BD8" w:rsidP="00574CB9">
      <w:pPr>
        <w:pStyle w:val="ListParagraph"/>
        <w:numPr>
          <w:ilvl w:val="0"/>
          <w:numId w:val="240"/>
        </w:numPr>
        <w:spacing w:after="0"/>
        <w:rPr>
          <w:rFonts w:cs="Times New Roman"/>
          <w:sz w:val="24"/>
          <w:szCs w:val="24"/>
        </w:rPr>
      </w:pPr>
      <w:r w:rsidRPr="00FE2095">
        <w:rPr>
          <w:rFonts w:cs="Times New Roman"/>
          <w:sz w:val="24"/>
          <w:szCs w:val="24"/>
        </w:rPr>
        <w:t>The particular needs of women and adolescent girls in emergency situations must be respected. Their specific needs of privacy, hygiene and protection must be taken into account. Unaccompanied children, pregnant women, mothers with young children, female heads-of-households, persons with disabilities and the elderly may require specific attention to address their particular needs.</w:t>
      </w:r>
    </w:p>
    <w:p w:rsidR="009F1BD8" w:rsidRPr="00FE2095" w:rsidRDefault="009F1BD8" w:rsidP="00574CB9">
      <w:pPr>
        <w:pStyle w:val="ListParagraph"/>
        <w:numPr>
          <w:ilvl w:val="0"/>
          <w:numId w:val="240"/>
        </w:numPr>
        <w:spacing w:after="0"/>
        <w:rPr>
          <w:rFonts w:cs="Times New Roman"/>
          <w:sz w:val="24"/>
          <w:szCs w:val="24"/>
        </w:rPr>
      </w:pPr>
      <w:r w:rsidRPr="00FE2095">
        <w:rPr>
          <w:rFonts w:cs="Times New Roman"/>
          <w:sz w:val="24"/>
          <w:szCs w:val="24"/>
        </w:rPr>
        <w:t>When children and families are displaced within a country, the national authorities have the primary responsibility to protect children’s rights and assist children and families. The United Nations, non-governmental organizations and the International Committee of the Red Cross (ICRC), among others, also have a critical role to play in providing assistance and protection to children and families.</w:t>
      </w:r>
    </w:p>
    <w:p w:rsidR="009F1BD8" w:rsidRPr="00FE2095" w:rsidRDefault="009F1BD8" w:rsidP="00574CB9">
      <w:pPr>
        <w:pStyle w:val="ListParagraph"/>
        <w:numPr>
          <w:ilvl w:val="0"/>
          <w:numId w:val="240"/>
        </w:numPr>
        <w:spacing w:after="0"/>
        <w:rPr>
          <w:rFonts w:cs="Times New Roman"/>
          <w:sz w:val="24"/>
          <w:szCs w:val="24"/>
        </w:rPr>
      </w:pPr>
      <w:r w:rsidRPr="00FE2095">
        <w:rPr>
          <w:rFonts w:cs="Times New Roman"/>
          <w:sz w:val="24"/>
          <w:szCs w:val="24"/>
        </w:rPr>
        <w:t>Displaced persons have the right to safely return to their homes as soon as the reasons for their displacement are no longer an issue. The property rights of displaced persons must be respected so children and families can rebuild their lives.</w:t>
      </w:r>
    </w:p>
    <w:p w:rsidR="009F1BD8" w:rsidRPr="00FE2095" w:rsidRDefault="009F1BD8" w:rsidP="00574CB9">
      <w:pPr>
        <w:pStyle w:val="ListParagraph"/>
        <w:numPr>
          <w:ilvl w:val="0"/>
          <w:numId w:val="240"/>
        </w:numPr>
        <w:spacing w:after="0"/>
        <w:rPr>
          <w:rFonts w:cs="Times New Roman"/>
          <w:sz w:val="24"/>
          <w:szCs w:val="24"/>
        </w:rPr>
      </w:pPr>
      <w:r w:rsidRPr="00FE2095">
        <w:rPr>
          <w:rFonts w:cs="Times New Roman"/>
          <w:sz w:val="24"/>
          <w:szCs w:val="24"/>
        </w:rPr>
        <w:t>As communities begin to re-establish and reconstruct after an emergency, attention should be given to providing social services, including health and education, to children, women and families.</w:t>
      </w:r>
    </w:p>
    <w:p w:rsidR="009F1BD8" w:rsidRPr="00FE2095" w:rsidRDefault="009F1BD8" w:rsidP="00574CB9">
      <w:pPr>
        <w:pStyle w:val="ListParagraph"/>
        <w:numPr>
          <w:ilvl w:val="0"/>
          <w:numId w:val="240"/>
        </w:numPr>
        <w:spacing w:after="0"/>
        <w:rPr>
          <w:rFonts w:cs="Times New Roman"/>
          <w:sz w:val="24"/>
          <w:szCs w:val="24"/>
        </w:rPr>
      </w:pPr>
      <w:r w:rsidRPr="00FE2095">
        <w:rPr>
          <w:rFonts w:cs="Times New Roman"/>
          <w:sz w:val="24"/>
          <w:szCs w:val="24"/>
        </w:rPr>
        <w:t>Humanitarian workers who provide aid to civilians should minimize opportunities for violence, exploitation and abuse. Any activity by humanitarian workers that exploits the population should be reported immediately to the agency concerned and the authorities.</w:t>
      </w:r>
    </w:p>
    <w:p w:rsidR="00814B6B" w:rsidRPr="00FE2095" w:rsidRDefault="00814B6B" w:rsidP="00CF27A3">
      <w:pPr>
        <w:spacing w:after="0"/>
        <w:rPr>
          <w:rFonts w:cs="Times New Roman"/>
          <w:sz w:val="24"/>
          <w:szCs w:val="24"/>
        </w:rPr>
      </w:pPr>
    </w:p>
    <w:p w:rsidR="009F1BD8" w:rsidRPr="00FE2095" w:rsidRDefault="009F1BD8" w:rsidP="00CF27A3">
      <w:pPr>
        <w:spacing w:after="0"/>
        <w:rPr>
          <w:rFonts w:cs="Times New Roman"/>
          <w:b/>
          <w:sz w:val="24"/>
          <w:szCs w:val="24"/>
        </w:rPr>
      </w:pPr>
      <w:r w:rsidRPr="00FE2095">
        <w:rPr>
          <w:rFonts w:cs="Times New Roman"/>
          <w:b/>
          <w:sz w:val="24"/>
          <w:szCs w:val="24"/>
        </w:rPr>
        <w:t>2. Girls and boys and their families and communities should plan ahead and take simple steps to prepare for emergencies – at home, at school and in the community.</w:t>
      </w:r>
    </w:p>
    <w:p w:rsidR="009F1BD8" w:rsidRPr="00FE2095" w:rsidRDefault="009F1BD8" w:rsidP="00574CB9">
      <w:pPr>
        <w:pStyle w:val="ListParagraph"/>
        <w:numPr>
          <w:ilvl w:val="0"/>
          <w:numId w:val="241"/>
        </w:numPr>
        <w:spacing w:after="0"/>
        <w:rPr>
          <w:rFonts w:cs="Times New Roman"/>
          <w:sz w:val="24"/>
          <w:szCs w:val="24"/>
        </w:rPr>
      </w:pPr>
      <w:r w:rsidRPr="00FE2095">
        <w:rPr>
          <w:rFonts w:cs="Times New Roman"/>
          <w:sz w:val="24"/>
          <w:szCs w:val="24"/>
        </w:rPr>
        <w:t>Within the household, the whole family can prepare for an emergency brought about by a disaster or conflict. Everyone should be aware of the different dangers of fire, earthquakes, floods, storms and other hazards and the risks during conflicts. The response can be more effective when everyone in the family and community knows how to reduce their risks and understands their responsibilities.</w:t>
      </w:r>
    </w:p>
    <w:p w:rsidR="009F1BD8" w:rsidRPr="00FE2095" w:rsidRDefault="009F1BD8" w:rsidP="00574CB9">
      <w:pPr>
        <w:pStyle w:val="ListParagraph"/>
        <w:numPr>
          <w:ilvl w:val="0"/>
          <w:numId w:val="241"/>
        </w:numPr>
        <w:spacing w:after="0"/>
        <w:rPr>
          <w:rFonts w:cs="Times New Roman"/>
          <w:sz w:val="24"/>
          <w:szCs w:val="24"/>
        </w:rPr>
      </w:pPr>
      <w:r w:rsidRPr="00FE2095">
        <w:rPr>
          <w:rFonts w:cs="Times New Roman"/>
          <w:sz w:val="24"/>
          <w:szCs w:val="24"/>
        </w:rPr>
        <w:t>The possible dangers and safe areas in and around a community should be identified. If possible they should be shown on a local map. Everybody in the community should be involved and informed. Plans should include how young children, older people and people who are unwell would be assisted.</w:t>
      </w:r>
    </w:p>
    <w:p w:rsidR="009F1BD8" w:rsidRPr="00FE2095" w:rsidRDefault="009F1BD8" w:rsidP="00574CB9">
      <w:pPr>
        <w:pStyle w:val="ListParagraph"/>
        <w:numPr>
          <w:ilvl w:val="0"/>
          <w:numId w:val="241"/>
        </w:numPr>
        <w:spacing w:after="0"/>
        <w:rPr>
          <w:rFonts w:cs="Times New Roman"/>
          <w:sz w:val="24"/>
          <w:szCs w:val="24"/>
        </w:rPr>
      </w:pPr>
      <w:r w:rsidRPr="00FE2095">
        <w:rPr>
          <w:rFonts w:cs="Times New Roman"/>
          <w:sz w:val="24"/>
          <w:szCs w:val="24"/>
        </w:rPr>
        <w:t>Community warning systems and evacuation routes for escaping from danger should be well identified and communicated. Communities can hold simulated drills of safety measures with boys and girls in schools and with families in neighbourhoods.</w:t>
      </w:r>
    </w:p>
    <w:p w:rsidR="009F1BD8" w:rsidRPr="00FE2095" w:rsidRDefault="009F1BD8" w:rsidP="00574CB9">
      <w:pPr>
        <w:pStyle w:val="ListParagraph"/>
        <w:numPr>
          <w:ilvl w:val="0"/>
          <w:numId w:val="241"/>
        </w:numPr>
        <w:spacing w:after="0"/>
        <w:rPr>
          <w:rFonts w:cs="Times New Roman"/>
          <w:sz w:val="24"/>
          <w:szCs w:val="24"/>
        </w:rPr>
      </w:pPr>
      <w:r w:rsidRPr="00FE2095">
        <w:rPr>
          <w:rFonts w:cs="Times New Roman"/>
          <w:sz w:val="24"/>
          <w:szCs w:val="24"/>
        </w:rPr>
        <w:t>Communities should ensure that health facilities are well built to withstand emergencies and function in their wake. Health-care staff must be trained so they are prepared to act in emergency situations.</w:t>
      </w:r>
    </w:p>
    <w:p w:rsidR="009F1BD8" w:rsidRPr="00FE2095" w:rsidRDefault="009F1BD8" w:rsidP="00574CB9">
      <w:pPr>
        <w:pStyle w:val="ListParagraph"/>
        <w:numPr>
          <w:ilvl w:val="0"/>
          <w:numId w:val="241"/>
        </w:numPr>
        <w:spacing w:after="0"/>
        <w:rPr>
          <w:rFonts w:cs="Times New Roman"/>
          <w:sz w:val="24"/>
          <w:szCs w:val="24"/>
        </w:rPr>
      </w:pPr>
      <w:r w:rsidRPr="00FE2095">
        <w:rPr>
          <w:rFonts w:cs="Times New Roman"/>
          <w:sz w:val="24"/>
          <w:szCs w:val="24"/>
        </w:rPr>
        <w:lastRenderedPageBreak/>
        <w:t>It is important for schools to be located in a safe place, close to where children live and away from disaster-prone areas, such as where flooding or mudslides might occur. Schools should be well constructed to ensure the safety of children and teachers. They should be carefully organized to protect children from attacks, abduction or other forms of violence.</w:t>
      </w:r>
    </w:p>
    <w:p w:rsidR="009F1BD8" w:rsidRPr="00FE2095" w:rsidRDefault="009F1BD8" w:rsidP="00574CB9">
      <w:pPr>
        <w:pStyle w:val="ListParagraph"/>
        <w:numPr>
          <w:ilvl w:val="0"/>
          <w:numId w:val="241"/>
        </w:numPr>
        <w:spacing w:after="0"/>
        <w:rPr>
          <w:rFonts w:cs="Times New Roman"/>
          <w:sz w:val="24"/>
          <w:szCs w:val="24"/>
        </w:rPr>
      </w:pPr>
      <w:r w:rsidRPr="00FE2095">
        <w:rPr>
          <w:rFonts w:cs="Times New Roman"/>
          <w:sz w:val="24"/>
          <w:szCs w:val="24"/>
        </w:rPr>
        <w:t>Teachers and school administrators can help children, their families and communities to:</w:t>
      </w:r>
    </w:p>
    <w:p w:rsidR="009F1BD8" w:rsidRPr="00FE2095" w:rsidRDefault="009F1BD8" w:rsidP="00574CB9">
      <w:pPr>
        <w:pStyle w:val="ListParagraph"/>
        <w:numPr>
          <w:ilvl w:val="0"/>
          <w:numId w:val="242"/>
        </w:numPr>
        <w:spacing w:after="0"/>
        <w:rPr>
          <w:rFonts w:cs="Times New Roman"/>
          <w:sz w:val="24"/>
          <w:szCs w:val="24"/>
        </w:rPr>
      </w:pPr>
      <w:r w:rsidRPr="00FE2095">
        <w:rPr>
          <w:rFonts w:cs="Times New Roman"/>
          <w:sz w:val="24"/>
          <w:szCs w:val="24"/>
        </w:rPr>
        <w:t>understand natural hazards and other emergency risks</w:t>
      </w:r>
    </w:p>
    <w:p w:rsidR="009F1BD8" w:rsidRPr="00FE2095" w:rsidRDefault="009F1BD8" w:rsidP="00574CB9">
      <w:pPr>
        <w:pStyle w:val="ListParagraph"/>
        <w:numPr>
          <w:ilvl w:val="0"/>
          <w:numId w:val="242"/>
        </w:numPr>
        <w:spacing w:after="0"/>
        <w:rPr>
          <w:rFonts w:cs="Times New Roman"/>
          <w:sz w:val="24"/>
          <w:szCs w:val="24"/>
        </w:rPr>
      </w:pPr>
      <w:r w:rsidRPr="00FE2095">
        <w:rPr>
          <w:rFonts w:cs="Times New Roman"/>
          <w:sz w:val="24"/>
          <w:szCs w:val="24"/>
        </w:rPr>
        <w:t>know how to prevent disaster</w:t>
      </w:r>
    </w:p>
    <w:p w:rsidR="009F1BD8" w:rsidRPr="00FE2095" w:rsidRDefault="009F1BD8" w:rsidP="00574CB9">
      <w:pPr>
        <w:pStyle w:val="ListParagraph"/>
        <w:numPr>
          <w:ilvl w:val="0"/>
          <w:numId w:val="242"/>
        </w:numPr>
        <w:spacing w:after="0"/>
        <w:rPr>
          <w:rFonts w:cs="Times New Roman"/>
          <w:sz w:val="24"/>
          <w:szCs w:val="24"/>
        </w:rPr>
      </w:pPr>
      <w:r w:rsidRPr="00FE2095">
        <w:rPr>
          <w:rFonts w:cs="Times New Roman"/>
          <w:sz w:val="24"/>
          <w:szCs w:val="24"/>
        </w:rPr>
        <w:t>know what to do in an emergency.</w:t>
      </w:r>
    </w:p>
    <w:p w:rsidR="009F1BD8" w:rsidRPr="00FE2095" w:rsidRDefault="009F1BD8" w:rsidP="00574CB9">
      <w:pPr>
        <w:pStyle w:val="ListParagraph"/>
        <w:numPr>
          <w:ilvl w:val="0"/>
          <w:numId w:val="243"/>
        </w:numPr>
        <w:spacing w:after="0"/>
        <w:rPr>
          <w:rFonts w:cs="Times New Roman"/>
          <w:sz w:val="24"/>
          <w:szCs w:val="24"/>
        </w:rPr>
      </w:pPr>
      <w:r w:rsidRPr="00FE2095">
        <w:rPr>
          <w:rFonts w:cs="Times New Roman"/>
          <w:sz w:val="24"/>
          <w:szCs w:val="24"/>
        </w:rPr>
        <w:t>Families, including children, should be encouraged to recognize a warning and understand what to do when they see or hear it. A warning or signal can be as simple as a whistle, horn or coloured flag. Safe locations where families can meet should be identified. Safe places for domestic animals should also be identified. These precautions help to prevent family separation.</w:t>
      </w:r>
    </w:p>
    <w:p w:rsidR="009F1BD8" w:rsidRPr="00FE2095" w:rsidRDefault="009F1BD8" w:rsidP="00574CB9">
      <w:pPr>
        <w:pStyle w:val="ListParagraph"/>
        <w:numPr>
          <w:ilvl w:val="0"/>
          <w:numId w:val="243"/>
        </w:numPr>
        <w:spacing w:after="0"/>
        <w:rPr>
          <w:rFonts w:cs="Times New Roman"/>
          <w:sz w:val="24"/>
          <w:szCs w:val="24"/>
        </w:rPr>
      </w:pPr>
      <w:r w:rsidRPr="00FE2095">
        <w:rPr>
          <w:rFonts w:cs="Times New Roman"/>
          <w:sz w:val="24"/>
          <w:szCs w:val="24"/>
        </w:rPr>
        <w:t>Children can be trained to memorize their name and the names of their relatives and their village or town. They can be trained to identify geographical indicators or landmarks that might locate their community if they get separated from their families.</w:t>
      </w:r>
    </w:p>
    <w:p w:rsidR="009F1BD8" w:rsidRPr="00FE2095" w:rsidRDefault="009F1BD8" w:rsidP="00574CB9">
      <w:pPr>
        <w:pStyle w:val="ListParagraph"/>
        <w:numPr>
          <w:ilvl w:val="0"/>
          <w:numId w:val="243"/>
        </w:numPr>
        <w:spacing w:after="0"/>
        <w:rPr>
          <w:rFonts w:cs="Times New Roman"/>
          <w:sz w:val="24"/>
          <w:szCs w:val="24"/>
        </w:rPr>
      </w:pPr>
      <w:r w:rsidRPr="00FE2095">
        <w:rPr>
          <w:rFonts w:cs="Times New Roman"/>
          <w:sz w:val="24"/>
          <w:szCs w:val="24"/>
        </w:rPr>
        <w:t>A family emergency bag prepared in advance can be life-saving. It should include a torch (flashlight), batteries, candles, matches, radio, water container and first aid kit. The packet should be checked periodically and ready at all times.</w:t>
      </w:r>
    </w:p>
    <w:p w:rsidR="009F1BD8" w:rsidRPr="00FE2095" w:rsidRDefault="009F1BD8" w:rsidP="00574CB9">
      <w:pPr>
        <w:pStyle w:val="ListParagraph"/>
        <w:numPr>
          <w:ilvl w:val="0"/>
          <w:numId w:val="243"/>
        </w:numPr>
        <w:spacing w:after="0"/>
        <w:rPr>
          <w:rFonts w:cs="Times New Roman"/>
          <w:sz w:val="24"/>
          <w:szCs w:val="24"/>
        </w:rPr>
      </w:pPr>
      <w:r w:rsidRPr="00FE2095">
        <w:rPr>
          <w:rFonts w:cs="Times New Roman"/>
          <w:sz w:val="24"/>
          <w:szCs w:val="24"/>
        </w:rPr>
        <w:t>Birth certificates and other important family documents should be kept in a safe, easily accessible place. Storing them in plastic wrap helps protect them from water and damage.</w:t>
      </w:r>
    </w:p>
    <w:p w:rsidR="009F1BD8" w:rsidRPr="00FE2095" w:rsidRDefault="009F1BD8" w:rsidP="00CF27A3">
      <w:pPr>
        <w:spacing w:after="0"/>
        <w:rPr>
          <w:rFonts w:cs="Times New Roman"/>
          <w:sz w:val="24"/>
          <w:szCs w:val="24"/>
        </w:rPr>
      </w:pPr>
    </w:p>
    <w:p w:rsidR="009F1BD8" w:rsidRPr="00FE2095" w:rsidRDefault="009F1BD8" w:rsidP="00CF27A3">
      <w:pPr>
        <w:spacing w:after="0"/>
        <w:rPr>
          <w:rFonts w:cs="Times New Roman"/>
          <w:b/>
          <w:sz w:val="24"/>
          <w:szCs w:val="24"/>
        </w:rPr>
      </w:pPr>
      <w:r w:rsidRPr="00FE2095">
        <w:rPr>
          <w:rFonts w:cs="Times New Roman"/>
          <w:b/>
          <w:sz w:val="24"/>
          <w:szCs w:val="24"/>
        </w:rPr>
        <w:t>3. Measles, diarrhoea, pneumonia, malaria, malnutrition and neonatal complications are major causes of child deaths, particularly during emergencies.</w:t>
      </w:r>
    </w:p>
    <w:p w:rsidR="009F1BD8" w:rsidRPr="00FE2095" w:rsidRDefault="009F1BD8" w:rsidP="00574CB9">
      <w:pPr>
        <w:pStyle w:val="ListParagraph"/>
        <w:numPr>
          <w:ilvl w:val="0"/>
          <w:numId w:val="244"/>
        </w:numPr>
        <w:spacing w:after="0"/>
        <w:rPr>
          <w:rFonts w:cs="Times New Roman"/>
          <w:sz w:val="24"/>
          <w:szCs w:val="24"/>
        </w:rPr>
      </w:pPr>
      <w:r w:rsidRPr="00FE2095">
        <w:rPr>
          <w:rFonts w:cs="Times New Roman"/>
          <w:sz w:val="24"/>
          <w:szCs w:val="24"/>
        </w:rPr>
        <w:t>Infectious diseases spread easily in crowded emergency conditions. To reduce the risks:</w:t>
      </w:r>
    </w:p>
    <w:p w:rsidR="009F1BD8" w:rsidRPr="00FE2095" w:rsidRDefault="009F1BD8" w:rsidP="00574CB9">
      <w:pPr>
        <w:pStyle w:val="ListParagraph"/>
        <w:numPr>
          <w:ilvl w:val="0"/>
          <w:numId w:val="245"/>
        </w:numPr>
        <w:spacing w:after="0"/>
        <w:rPr>
          <w:rFonts w:cs="Times New Roman"/>
          <w:sz w:val="24"/>
          <w:szCs w:val="24"/>
        </w:rPr>
      </w:pPr>
      <w:r w:rsidRPr="00FE2095">
        <w:rPr>
          <w:rFonts w:cs="Times New Roman"/>
          <w:sz w:val="24"/>
          <w:szCs w:val="24"/>
        </w:rPr>
        <w:t>ensure that all children 6 months to 15 years of age are appropriately immunized, especially against measles, at the first point of contact or settlement</w:t>
      </w:r>
    </w:p>
    <w:p w:rsidR="009F1BD8" w:rsidRPr="00FE2095" w:rsidRDefault="00814B6B" w:rsidP="00574CB9">
      <w:pPr>
        <w:pStyle w:val="ListParagraph"/>
        <w:numPr>
          <w:ilvl w:val="0"/>
          <w:numId w:val="245"/>
        </w:numPr>
        <w:spacing w:after="0"/>
        <w:rPr>
          <w:rFonts w:cs="Times New Roman"/>
          <w:sz w:val="24"/>
          <w:szCs w:val="24"/>
        </w:rPr>
      </w:pPr>
      <w:r w:rsidRPr="00FE2095">
        <w:rPr>
          <w:rFonts w:cs="Times New Roman"/>
          <w:sz w:val="24"/>
          <w:szCs w:val="24"/>
        </w:rPr>
        <w:t>Continue</w:t>
      </w:r>
      <w:r w:rsidR="009F1BD8" w:rsidRPr="00FE2095">
        <w:rPr>
          <w:rFonts w:cs="Times New Roman"/>
          <w:sz w:val="24"/>
          <w:szCs w:val="24"/>
        </w:rPr>
        <w:t xml:space="preserve"> to seek health-care services to prevent and treat illnesses.</w:t>
      </w:r>
    </w:p>
    <w:p w:rsidR="009F1BD8" w:rsidRPr="00FE2095" w:rsidRDefault="009F1BD8" w:rsidP="00574CB9">
      <w:pPr>
        <w:pStyle w:val="ListParagraph"/>
        <w:numPr>
          <w:ilvl w:val="0"/>
          <w:numId w:val="244"/>
        </w:numPr>
        <w:spacing w:after="0"/>
        <w:rPr>
          <w:rFonts w:cs="Times New Roman"/>
          <w:sz w:val="24"/>
          <w:szCs w:val="24"/>
        </w:rPr>
      </w:pPr>
      <w:r w:rsidRPr="00FE2095">
        <w:rPr>
          <w:rFonts w:cs="Times New Roman"/>
          <w:sz w:val="24"/>
          <w:szCs w:val="24"/>
        </w:rPr>
        <w:t>Malnutrition is more common in emergencies due to shortages of food, increased disease and disruption of caring practices. It is therefore important to ensure that children:</w:t>
      </w:r>
    </w:p>
    <w:p w:rsidR="009F1BD8" w:rsidRPr="00FE2095" w:rsidRDefault="009F1BD8" w:rsidP="00574CB9">
      <w:pPr>
        <w:pStyle w:val="ListParagraph"/>
        <w:numPr>
          <w:ilvl w:val="0"/>
          <w:numId w:val="246"/>
        </w:numPr>
        <w:spacing w:after="0"/>
        <w:rPr>
          <w:rFonts w:cs="Times New Roman"/>
          <w:sz w:val="24"/>
          <w:szCs w:val="24"/>
        </w:rPr>
      </w:pPr>
      <w:r w:rsidRPr="00FE2095">
        <w:rPr>
          <w:rFonts w:cs="Times New Roman"/>
          <w:sz w:val="24"/>
          <w:szCs w:val="24"/>
        </w:rPr>
        <w:t>breastfeed and receive adequate amounts of age-appropriate nutritious foods and drinks</w:t>
      </w:r>
    </w:p>
    <w:p w:rsidR="009F1BD8" w:rsidRPr="00FE2095" w:rsidRDefault="009F1BD8" w:rsidP="00574CB9">
      <w:pPr>
        <w:pStyle w:val="ListParagraph"/>
        <w:numPr>
          <w:ilvl w:val="0"/>
          <w:numId w:val="246"/>
        </w:numPr>
        <w:spacing w:after="0"/>
        <w:rPr>
          <w:rFonts w:cs="Times New Roman"/>
          <w:sz w:val="24"/>
          <w:szCs w:val="24"/>
        </w:rPr>
      </w:pPr>
      <w:r w:rsidRPr="00FE2095">
        <w:rPr>
          <w:rFonts w:cs="Times New Roman"/>
          <w:sz w:val="24"/>
          <w:szCs w:val="24"/>
        </w:rPr>
        <w:t>receive micronutrient supplements in addition to fortified foods.</w:t>
      </w:r>
    </w:p>
    <w:p w:rsidR="009F1BD8" w:rsidRPr="00FE2095" w:rsidRDefault="009F1BD8" w:rsidP="00574CB9">
      <w:pPr>
        <w:pStyle w:val="ListParagraph"/>
        <w:numPr>
          <w:ilvl w:val="0"/>
          <w:numId w:val="247"/>
        </w:numPr>
        <w:spacing w:after="0"/>
        <w:rPr>
          <w:rFonts w:cs="Times New Roman"/>
          <w:sz w:val="24"/>
          <w:szCs w:val="24"/>
        </w:rPr>
      </w:pPr>
      <w:r w:rsidRPr="00FE2095">
        <w:rPr>
          <w:rFonts w:cs="Times New Roman"/>
          <w:sz w:val="24"/>
          <w:szCs w:val="24"/>
        </w:rPr>
        <w:t>Children who are very thin and/or swollen (usually the feet and legs) need to be taken to a trained health worker or health facility for immediate assessment and treatment and further management in accordance with their status.</w:t>
      </w:r>
    </w:p>
    <w:p w:rsidR="009F1BD8" w:rsidRPr="00FE2095" w:rsidRDefault="009F1BD8" w:rsidP="00574CB9">
      <w:pPr>
        <w:pStyle w:val="ListParagraph"/>
        <w:numPr>
          <w:ilvl w:val="0"/>
          <w:numId w:val="247"/>
        </w:numPr>
        <w:spacing w:after="0"/>
        <w:rPr>
          <w:rFonts w:cs="Times New Roman"/>
          <w:sz w:val="24"/>
          <w:szCs w:val="24"/>
        </w:rPr>
      </w:pPr>
      <w:r w:rsidRPr="00FE2095">
        <w:rPr>
          <w:rFonts w:cs="Times New Roman"/>
          <w:sz w:val="24"/>
          <w:szCs w:val="24"/>
        </w:rPr>
        <w:t>In emergencies, lack of safe water, sanitation and hygiene can cause disease that may turn into an epidemic. Cholera can occur where there is poor sanitation and overcrowding. Basic steps to follow include:</w:t>
      </w:r>
    </w:p>
    <w:p w:rsidR="009F1BD8" w:rsidRPr="00FE2095" w:rsidRDefault="009F1BD8" w:rsidP="00574CB9">
      <w:pPr>
        <w:pStyle w:val="ListParagraph"/>
        <w:numPr>
          <w:ilvl w:val="0"/>
          <w:numId w:val="248"/>
        </w:numPr>
        <w:spacing w:after="0"/>
        <w:rPr>
          <w:rFonts w:cs="Times New Roman"/>
          <w:sz w:val="24"/>
          <w:szCs w:val="24"/>
        </w:rPr>
      </w:pPr>
      <w:r w:rsidRPr="00FE2095">
        <w:rPr>
          <w:rFonts w:cs="Times New Roman"/>
          <w:sz w:val="24"/>
          <w:szCs w:val="24"/>
        </w:rPr>
        <w:t>continue to wash hands frequently with soap and water or a substitute, such as ash and water</w:t>
      </w:r>
    </w:p>
    <w:p w:rsidR="009F1BD8" w:rsidRPr="00FE2095" w:rsidRDefault="009F1BD8" w:rsidP="00574CB9">
      <w:pPr>
        <w:pStyle w:val="ListParagraph"/>
        <w:numPr>
          <w:ilvl w:val="0"/>
          <w:numId w:val="248"/>
        </w:numPr>
        <w:spacing w:after="0"/>
        <w:rPr>
          <w:rFonts w:cs="Times New Roman"/>
          <w:sz w:val="24"/>
          <w:szCs w:val="24"/>
        </w:rPr>
      </w:pPr>
      <w:r w:rsidRPr="00FE2095">
        <w:rPr>
          <w:rFonts w:cs="Times New Roman"/>
          <w:sz w:val="24"/>
          <w:szCs w:val="24"/>
        </w:rPr>
        <w:lastRenderedPageBreak/>
        <w:t>dispose of faeces and garbage safely</w:t>
      </w:r>
    </w:p>
    <w:p w:rsidR="009F1BD8" w:rsidRPr="00FE2095" w:rsidRDefault="009F1BD8" w:rsidP="00574CB9">
      <w:pPr>
        <w:pStyle w:val="ListParagraph"/>
        <w:numPr>
          <w:ilvl w:val="0"/>
          <w:numId w:val="248"/>
        </w:numPr>
        <w:spacing w:after="0"/>
        <w:rPr>
          <w:rFonts w:cs="Times New Roman"/>
          <w:sz w:val="24"/>
          <w:szCs w:val="24"/>
        </w:rPr>
      </w:pPr>
      <w:r w:rsidRPr="00FE2095">
        <w:rPr>
          <w:rFonts w:cs="Times New Roman"/>
          <w:sz w:val="24"/>
          <w:szCs w:val="24"/>
        </w:rPr>
        <w:t>practise safe food preparation</w:t>
      </w:r>
    </w:p>
    <w:p w:rsidR="009F1BD8" w:rsidRPr="00FE2095" w:rsidRDefault="009F1BD8" w:rsidP="00574CB9">
      <w:pPr>
        <w:pStyle w:val="ListParagraph"/>
        <w:numPr>
          <w:ilvl w:val="0"/>
          <w:numId w:val="248"/>
        </w:numPr>
        <w:spacing w:after="0"/>
        <w:rPr>
          <w:rFonts w:cs="Times New Roman"/>
          <w:sz w:val="24"/>
          <w:szCs w:val="24"/>
        </w:rPr>
      </w:pPr>
      <w:r w:rsidRPr="00FE2095">
        <w:rPr>
          <w:rFonts w:cs="Times New Roman"/>
          <w:sz w:val="24"/>
          <w:szCs w:val="24"/>
        </w:rPr>
        <w:t>use safe water sources or employ home-based water treatment, such as boiling, filtering, adding chlorine or disinfecting with sunlight</w:t>
      </w:r>
    </w:p>
    <w:p w:rsidR="009F1BD8" w:rsidRPr="00FE2095" w:rsidRDefault="009F1BD8" w:rsidP="00574CB9">
      <w:pPr>
        <w:pStyle w:val="ListParagraph"/>
        <w:numPr>
          <w:ilvl w:val="0"/>
          <w:numId w:val="248"/>
        </w:numPr>
        <w:spacing w:after="0"/>
        <w:rPr>
          <w:rFonts w:cs="Times New Roman"/>
          <w:sz w:val="24"/>
          <w:szCs w:val="24"/>
        </w:rPr>
      </w:pPr>
      <w:r w:rsidRPr="00FE2095">
        <w:rPr>
          <w:rFonts w:cs="Times New Roman"/>
          <w:sz w:val="24"/>
          <w:szCs w:val="24"/>
        </w:rPr>
        <w:t>store safe water in clean, covered containers.</w:t>
      </w:r>
    </w:p>
    <w:p w:rsidR="009F1BD8" w:rsidRPr="00FE2095" w:rsidRDefault="009F1BD8" w:rsidP="00CF27A3">
      <w:pPr>
        <w:spacing w:after="0"/>
        <w:rPr>
          <w:rFonts w:cs="Times New Roman"/>
          <w:sz w:val="24"/>
          <w:szCs w:val="24"/>
        </w:rPr>
      </w:pPr>
    </w:p>
    <w:p w:rsidR="009F1BD8" w:rsidRPr="00FE2095" w:rsidRDefault="009F1BD8" w:rsidP="00CF27A3">
      <w:pPr>
        <w:spacing w:after="0"/>
        <w:rPr>
          <w:rFonts w:cs="Times New Roman"/>
          <w:b/>
          <w:sz w:val="24"/>
          <w:szCs w:val="24"/>
        </w:rPr>
      </w:pPr>
      <w:r w:rsidRPr="00FE2095">
        <w:rPr>
          <w:rFonts w:cs="Times New Roman"/>
          <w:b/>
          <w:sz w:val="24"/>
          <w:szCs w:val="24"/>
        </w:rPr>
        <w:t>4. An epidemic (or outbreak) of disease can cause an emergency because of the severity of the disease or responses to it. In the case of pandemic influenza and other diseases spread by close personal contact, those who are ill should be kept separated from others.</w:t>
      </w:r>
    </w:p>
    <w:p w:rsidR="009F1BD8" w:rsidRPr="00FE2095" w:rsidRDefault="009F1BD8" w:rsidP="00CF27A3">
      <w:pPr>
        <w:spacing w:after="0"/>
        <w:rPr>
          <w:rFonts w:cs="Times New Roman"/>
          <w:sz w:val="24"/>
          <w:szCs w:val="24"/>
        </w:rPr>
      </w:pPr>
    </w:p>
    <w:p w:rsidR="009F1BD8" w:rsidRPr="00FE2095" w:rsidRDefault="009F1BD8" w:rsidP="00574CB9">
      <w:pPr>
        <w:pStyle w:val="ListParagraph"/>
        <w:numPr>
          <w:ilvl w:val="0"/>
          <w:numId w:val="249"/>
        </w:numPr>
        <w:spacing w:after="0"/>
        <w:rPr>
          <w:rFonts w:cs="Times New Roman"/>
          <w:sz w:val="24"/>
          <w:szCs w:val="24"/>
        </w:rPr>
      </w:pPr>
      <w:r w:rsidRPr="00FE2095">
        <w:rPr>
          <w:rFonts w:cs="Times New Roman"/>
          <w:sz w:val="24"/>
          <w:szCs w:val="24"/>
        </w:rPr>
        <w:t>The impact of a disease outbreak depends on the severity of the disease as well as the responses by governments, communities and individuals.</w:t>
      </w:r>
    </w:p>
    <w:p w:rsidR="009F1BD8" w:rsidRPr="00FE2095" w:rsidRDefault="009F1BD8" w:rsidP="00574CB9">
      <w:pPr>
        <w:pStyle w:val="ListParagraph"/>
        <w:numPr>
          <w:ilvl w:val="0"/>
          <w:numId w:val="249"/>
        </w:numPr>
        <w:spacing w:after="0"/>
        <w:rPr>
          <w:rFonts w:cs="Times New Roman"/>
          <w:sz w:val="24"/>
          <w:szCs w:val="24"/>
        </w:rPr>
      </w:pPr>
      <w:r w:rsidRPr="00FE2095">
        <w:rPr>
          <w:rFonts w:cs="Times New Roman"/>
          <w:sz w:val="24"/>
          <w:szCs w:val="24"/>
        </w:rPr>
        <w:t>An influenza pandemic, involving a new virus, can spread rapidly through a population that has little or no immunity against the new virus. The influenza might be moderate or severe in terms of the illness and death it causes. The outbreak can come and go repeatedly over time. Its level of severity can change over the course of the pandemic, making it unpredictable. It generally has a greater impact than regular seasonal influenza outbreaks.</w:t>
      </w:r>
    </w:p>
    <w:p w:rsidR="009F1BD8" w:rsidRPr="00FE2095" w:rsidRDefault="009F1BD8" w:rsidP="00574CB9">
      <w:pPr>
        <w:pStyle w:val="ListParagraph"/>
        <w:numPr>
          <w:ilvl w:val="0"/>
          <w:numId w:val="249"/>
        </w:numPr>
        <w:spacing w:after="0"/>
        <w:rPr>
          <w:rFonts w:cs="Times New Roman"/>
          <w:sz w:val="24"/>
          <w:szCs w:val="24"/>
        </w:rPr>
      </w:pPr>
      <w:r w:rsidRPr="00FE2095">
        <w:rPr>
          <w:rFonts w:cs="Times New Roman"/>
          <w:sz w:val="24"/>
          <w:szCs w:val="24"/>
        </w:rPr>
        <w:t>Annual or seasonal influenza causes most deaths in people over 65 years of age. An influenza pandemic causes more severe illness and deaths in younger age groups. In both seasonal and pandemic influenza, pregnant women and children under 2 years old are at increased risk of complications and death. Older children have the highest rates of infection but tend not to have severe outcomes.</w:t>
      </w:r>
    </w:p>
    <w:p w:rsidR="009F1BD8" w:rsidRPr="00FE2095" w:rsidRDefault="009F1BD8" w:rsidP="00574CB9">
      <w:pPr>
        <w:pStyle w:val="ListParagraph"/>
        <w:numPr>
          <w:ilvl w:val="0"/>
          <w:numId w:val="249"/>
        </w:numPr>
        <w:spacing w:after="0"/>
        <w:rPr>
          <w:rFonts w:cs="Times New Roman"/>
          <w:sz w:val="24"/>
          <w:szCs w:val="24"/>
        </w:rPr>
      </w:pPr>
      <w:r w:rsidRPr="00FE2095">
        <w:rPr>
          <w:rFonts w:cs="Times New Roman"/>
          <w:sz w:val="24"/>
          <w:szCs w:val="24"/>
        </w:rPr>
        <w:t>Influenza symptoms include high fever, cough, sore throat, body aches, headache, chills, fatigue, vomiting and diarrhoea. In some cases, influenza can lead to pneumonia and breathing difficulties.</w:t>
      </w:r>
    </w:p>
    <w:p w:rsidR="009F1BD8" w:rsidRPr="00FE2095" w:rsidRDefault="009F1BD8" w:rsidP="00574CB9">
      <w:pPr>
        <w:pStyle w:val="ListParagraph"/>
        <w:numPr>
          <w:ilvl w:val="0"/>
          <w:numId w:val="249"/>
        </w:numPr>
        <w:spacing w:after="0"/>
        <w:rPr>
          <w:rFonts w:cs="Times New Roman"/>
          <w:sz w:val="24"/>
          <w:szCs w:val="24"/>
        </w:rPr>
      </w:pPr>
      <w:r w:rsidRPr="00FE2095">
        <w:rPr>
          <w:rFonts w:cs="Times New Roman"/>
          <w:sz w:val="24"/>
          <w:szCs w:val="24"/>
        </w:rPr>
        <w:t>During an outbreak of influenza or other infection, some general steps to help protect children and families include:</w:t>
      </w:r>
    </w:p>
    <w:p w:rsidR="009F1BD8" w:rsidRPr="00FE2095" w:rsidRDefault="009F1BD8" w:rsidP="00574CB9">
      <w:pPr>
        <w:pStyle w:val="ListParagraph"/>
        <w:numPr>
          <w:ilvl w:val="0"/>
          <w:numId w:val="250"/>
        </w:numPr>
        <w:spacing w:after="0"/>
        <w:rPr>
          <w:rFonts w:cs="Times New Roman"/>
          <w:sz w:val="24"/>
          <w:szCs w:val="24"/>
        </w:rPr>
      </w:pPr>
      <w:r w:rsidRPr="00FE2095">
        <w:rPr>
          <w:rFonts w:cs="Times New Roman"/>
          <w:sz w:val="24"/>
          <w:szCs w:val="24"/>
        </w:rPr>
        <w:t>stay home if sick, and stay apart from others</w:t>
      </w:r>
    </w:p>
    <w:p w:rsidR="009F1BD8" w:rsidRPr="00FE2095" w:rsidRDefault="009F1BD8" w:rsidP="00574CB9">
      <w:pPr>
        <w:pStyle w:val="ListParagraph"/>
        <w:numPr>
          <w:ilvl w:val="0"/>
          <w:numId w:val="250"/>
        </w:numPr>
        <w:spacing w:after="0"/>
        <w:rPr>
          <w:rFonts w:cs="Times New Roman"/>
          <w:sz w:val="24"/>
          <w:szCs w:val="24"/>
        </w:rPr>
      </w:pPr>
      <w:r w:rsidRPr="00FE2095">
        <w:rPr>
          <w:rFonts w:cs="Times New Roman"/>
          <w:sz w:val="24"/>
          <w:szCs w:val="24"/>
        </w:rPr>
        <w:t>know the symptoms and danger signs, and what to do and where to go to get help if the illness becomes severe</w:t>
      </w:r>
    </w:p>
    <w:p w:rsidR="009F1BD8" w:rsidRPr="00FE2095" w:rsidRDefault="009F1BD8" w:rsidP="00574CB9">
      <w:pPr>
        <w:pStyle w:val="ListParagraph"/>
        <w:numPr>
          <w:ilvl w:val="0"/>
          <w:numId w:val="250"/>
        </w:numPr>
        <w:spacing w:after="0"/>
        <w:rPr>
          <w:rFonts w:cs="Times New Roman"/>
          <w:sz w:val="24"/>
          <w:szCs w:val="24"/>
        </w:rPr>
      </w:pPr>
      <w:r w:rsidRPr="00FE2095">
        <w:rPr>
          <w:rFonts w:cs="Times New Roman"/>
          <w:sz w:val="24"/>
          <w:szCs w:val="24"/>
        </w:rPr>
        <w:t>wash hands with soap and water often, and keep surfaces clean</w:t>
      </w:r>
    </w:p>
    <w:p w:rsidR="009F1BD8" w:rsidRPr="00FE2095" w:rsidRDefault="009F1BD8" w:rsidP="00574CB9">
      <w:pPr>
        <w:pStyle w:val="ListParagraph"/>
        <w:numPr>
          <w:ilvl w:val="0"/>
          <w:numId w:val="250"/>
        </w:numPr>
        <w:spacing w:after="0"/>
        <w:rPr>
          <w:rFonts w:cs="Times New Roman"/>
          <w:sz w:val="24"/>
          <w:szCs w:val="24"/>
        </w:rPr>
      </w:pPr>
      <w:r w:rsidRPr="00FE2095">
        <w:rPr>
          <w:rFonts w:cs="Times New Roman"/>
          <w:sz w:val="24"/>
          <w:szCs w:val="24"/>
        </w:rPr>
        <w:t>cough or sneeze into an elbow or a tissue, and dispose safely of tissues</w:t>
      </w:r>
    </w:p>
    <w:p w:rsidR="009F1BD8" w:rsidRPr="00FE2095" w:rsidRDefault="009F1BD8" w:rsidP="00574CB9">
      <w:pPr>
        <w:pStyle w:val="ListParagraph"/>
        <w:numPr>
          <w:ilvl w:val="0"/>
          <w:numId w:val="250"/>
        </w:numPr>
        <w:spacing w:after="0"/>
        <w:rPr>
          <w:rFonts w:cs="Times New Roman"/>
          <w:sz w:val="24"/>
          <w:szCs w:val="24"/>
        </w:rPr>
      </w:pPr>
      <w:r w:rsidRPr="00FE2095">
        <w:rPr>
          <w:rFonts w:cs="Times New Roman"/>
          <w:sz w:val="24"/>
          <w:szCs w:val="24"/>
        </w:rPr>
        <w:t>do not spit near children or in public.</w:t>
      </w:r>
    </w:p>
    <w:p w:rsidR="009F1BD8" w:rsidRPr="00FE2095" w:rsidRDefault="009F1BD8" w:rsidP="00CF27A3">
      <w:pPr>
        <w:spacing w:after="0"/>
        <w:rPr>
          <w:rFonts w:cs="Times New Roman"/>
          <w:sz w:val="24"/>
          <w:szCs w:val="24"/>
        </w:rPr>
      </w:pPr>
    </w:p>
    <w:p w:rsidR="009F1BD8" w:rsidRPr="00FE2095" w:rsidRDefault="009F1BD8" w:rsidP="00574CB9">
      <w:pPr>
        <w:pStyle w:val="ListParagraph"/>
        <w:numPr>
          <w:ilvl w:val="0"/>
          <w:numId w:val="251"/>
        </w:numPr>
        <w:spacing w:after="0"/>
        <w:rPr>
          <w:rFonts w:cs="Times New Roman"/>
          <w:sz w:val="24"/>
          <w:szCs w:val="24"/>
        </w:rPr>
      </w:pPr>
      <w:r w:rsidRPr="00FE2095">
        <w:rPr>
          <w:rFonts w:cs="Times New Roman"/>
          <w:sz w:val="24"/>
          <w:szCs w:val="24"/>
        </w:rPr>
        <w:t>In an outbreak of an infection that has serious consequences, it is important to reduce close contact with others:</w:t>
      </w:r>
    </w:p>
    <w:p w:rsidR="009F1BD8" w:rsidRPr="00FE2095" w:rsidRDefault="009F1BD8" w:rsidP="00574CB9">
      <w:pPr>
        <w:pStyle w:val="ListParagraph"/>
        <w:numPr>
          <w:ilvl w:val="0"/>
          <w:numId w:val="252"/>
        </w:numPr>
        <w:spacing w:after="0"/>
        <w:rPr>
          <w:rFonts w:cs="Times New Roman"/>
          <w:sz w:val="24"/>
          <w:szCs w:val="24"/>
        </w:rPr>
      </w:pPr>
      <w:r w:rsidRPr="00FE2095">
        <w:rPr>
          <w:rFonts w:cs="Times New Roman"/>
          <w:sz w:val="24"/>
          <w:szCs w:val="24"/>
        </w:rPr>
        <w:t>stay at least one metre apart from others, especially if they are coughing or sneezing or look unwell</w:t>
      </w:r>
    </w:p>
    <w:p w:rsidR="009F1BD8" w:rsidRPr="00FE2095" w:rsidRDefault="009F1BD8" w:rsidP="00574CB9">
      <w:pPr>
        <w:pStyle w:val="ListParagraph"/>
        <w:numPr>
          <w:ilvl w:val="0"/>
          <w:numId w:val="252"/>
        </w:numPr>
        <w:spacing w:after="0"/>
        <w:rPr>
          <w:rFonts w:cs="Times New Roman"/>
          <w:sz w:val="24"/>
          <w:szCs w:val="24"/>
        </w:rPr>
      </w:pPr>
      <w:r w:rsidRPr="00FE2095">
        <w:rPr>
          <w:rFonts w:cs="Times New Roman"/>
          <w:sz w:val="24"/>
          <w:szCs w:val="24"/>
        </w:rPr>
        <w:t>stay at home as much as possible and avoid public gatherings and travel.</w:t>
      </w:r>
    </w:p>
    <w:p w:rsidR="009F1BD8" w:rsidRPr="00FE2095" w:rsidRDefault="009F1BD8" w:rsidP="00574CB9">
      <w:pPr>
        <w:pStyle w:val="ListParagraph"/>
        <w:numPr>
          <w:ilvl w:val="0"/>
          <w:numId w:val="254"/>
        </w:numPr>
        <w:spacing w:after="0"/>
        <w:rPr>
          <w:rFonts w:cs="Times New Roman"/>
          <w:sz w:val="24"/>
          <w:szCs w:val="24"/>
        </w:rPr>
      </w:pPr>
      <w:r w:rsidRPr="00FE2095">
        <w:rPr>
          <w:rFonts w:cs="Times New Roman"/>
          <w:sz w:val="24"/>
          <w:szCs w:val="24"/>
        </w:rPr>
        <w:lastRenderedPageBreak/>
        <w:t>In an extensive outbreak, some individuals may need to be isolated in a hospital setting for treatment or to prevent the spread of the infection. But for many people access to care may be limited.</w:t>
      </w:r>
    </w:p>
    <w:p w:rsidR="009F1BD8" w:rsidRPr="00FE2095" w:rsidRDefault="009F1BD8" w:rsidP="00574CB9">
      <w:pPr>
        <w:pStyle w:val="ListParagraph"/>
        <w:numPr>
          <w:ilvl w:val="0"/>
          <w:numId w:val="254"/>
        </w:numPr>
        <w:spacing w:after="0"/>
        <w:rPr>
          <w:rFonts w:cs="Times New Roman"/>
          <w:sz w:val="24"/>
          <w:szCs w:val="24"/>
        </w:rPr>
      </w:pPr>
      <w:r w:rsidRPr="00FE2095">
        <w:rPr>
          <w:rFonts w:cs="Times New Roman"/>
          <w:sz w:val="24"/>
          <w:szCs w:val="24"/>
        </w:rPr>
        <w:t>To care for sick people at home and to prevent the spread of the infection in the household:</w:t>
      </w:r>
    </w:p>
    <w:p w:rsidR="009F1BD8" w:rsidRPr="00FE2095" w:rsidRDefault="009F1BD8" w:rsidP="00574CB9">
      <w:pPr>
        <w:pStyle w:val="ListParagraph"/>
        <w:numPr>
          <w:ilvl w:val="0"/>
          <w:numId w:val="253"/>
        </w:numPr>
        <w:spacing w:after="0"/>
        <w:rPr>
          <w:rFonts w:cs="Times New Roman"/>
          <w:sz w:val="24"/>
          <w:szCs w:val="24"/>
        </w:rPr>
      </w:pPr>
      <w:r w:rsidRPr="00FE2095">
        <w:rPr>
          <w:rFonts w:cs="Times New Roman"/>
          <w:sz w:val="24"/>
          <w:szCs w:val="24"/>
        </w:rPr>
        <w:t>give sick people a separate space at home</w:t>
      </w:r>
    </w:p>
    <w:p w:rsidR="009F1BD8" w:rsidRPr="00FE2095" w:rsidRDefault="009F1BD8" w:rsidP="00574CB9">
      <w:pPr>
        <w:pStyle w:val="ListParagraph"/>
        <w:numPr>
          <w:ilvl w:val="0"/>
          <w:numId w:val="253"/>
        </w:numPr>
        <w:spacing w:after="0"/>
        <w:rPr>
          <w:rFonts w:cs="Times New Roman"/>
          <w:sz w:val="24"/>
          <w:szCs w:val="24"/>
        </w:rPr>
      </w:pPr>
      <w:r w:rsidRPr="00FE2095">
        <w:rPr>
          <w:rFonts w:cs="Times New Roman"/>
          <w:sz w:val="24"/>
          <w:szCs w:val="24"/>
        </w:rPr>
        <w:t>assign a single caregiver to a sick person</w:t>
      </w:r>
    </w:p>
    <w:p w:rsidR="009F1BD8" w:rsidRPr="00FE2095" w:rsidRDefault="009F1BD8" w:rsidP="00574CB9">
      <w:pPr>
        <w:pStyle w:val="ListParagraph"/>
        <w:numPr>
          <w:ilvl w:val="0"/>
          <w:numId w:val="253"/>
        </w:numPr>
        <w:spacing w:after="0"/>
        <w:rPr>
          <w:rFonts w:cs="Times New Roman"/>
          <w:sz w:val="24"/>
          <w:szCs w:val="24"/>
        </w:rPr>
      </w:pPr>
      <w:r w:rsidRPr="00FE2095">
        <w:rPr>
          <w:rFonts w:cs="Times New Roman"/>
          <w:sz w:val="24"/>
          <w:szCs w:val="24"/>
        </w:rPr>
        <w:t>give plenty of fluids and foods to the sick person.</w:t>
      </w:r>
    </w:p>
    <w:p w:rsidR="009F1BD8" w:rsidRPr="00FE2095" w:rsidRDefault="009F1BD8" w:rsidP="00CF27A3">
      <w:pPr>
        <w:spacing w:after="0"/>
        <w:rPr>
          <w:rFonts w:cs="Times New Roman"/>
          <w:sz w:val="24"/>
          <w:szCs w:val="24"/>
        </w:rPr>
      </w:pPr>
    </w:p>
    <w:p w:rsidR="009F1BD8" w:rsidRPr="00FE2095" w:rsidRDefault="009F1BD8" w:rsidP="00CF27A3">
      <w:pPr>
        <w:spacing w:after="0"/>
        <w:rPr>
          <w:rFonts w:cs="Times New Roman"/>
          <w:b/>
          <w:sz w:val="24"/>
          <w:szCs w:val="24"/>
        </w:rPr>
      </w:pPr>
      <w:r w:rsidRPr="00FE2095">
        <w:rPr>
          <w:rFonts w:cs="Times New Roman"/>
          <w:b/>
          <w:sz w:val="24"/>
          <w:szCs w:val="24"/>
        </w:rPr>
        <w:t>5. Mothers, even malnourished mothers, can still breastfeed even under the stressful conditions of emergencies.</w:t>
      </w:r>
    </w:p>
    <w:p w:rsidR="009F1BD8" w:rsidRPr="00FE2095" w:rsidRDefault="009F1BD8" w:rsidP="00CF27A3">
      <w:pPr>
        <w:spacing w:after="0"/>
        <w:rPr>
          <w:rFonts w:cs="Times New Roman"/>
          <w:sz w:val="24"/>
          <w:szCs w:val="24"/>
        </w:rPr>
      </w:pPr>
    </w:p>
    <w:p w:rsidR="009F1BD8" w:rsidRPr="00FE2095" w:rsidRDefault="009F1BD8" w:rsidP="00CF27A3">
      <w:pPr>
        <w:pStyle w:val="ListParagraph"/>
        <w:numPr>
          <w:ilvl w:val="0"/>
          <w:numId w:val="255"/>
        </w:numPr>
        <w:spacing w:after="0"/>
        <w:rPr>
          <w:rFonts w:cs="Times New Roman"/>
          <w:sz w:val="24"/>
          <w:szCs w:val="24"/>
        </w:rPr>
      </w:pPr>
      <w:r w:rsidRPr="00FE2095">
        <w:rPr>
          <w:rFonts w:cs="Times New Roman"/>
          <w:sz w:val="24"/>
          <w:szCs w:val="24"/>
        </w:rPr>
        <w:t>People often believe that during emergencies many mothers can no longer breastfeed due to stress or inadequate nutrition. This is a misconception – it is not correct. Mothers who lack food or who are undernourished can still breastfeed adequately. They should be given extra fluids and foods to protect their health and well-being and that of the child. Fathers and other family members can support breastfeeding mothers with food preparation and childcare.</w:t>
      </w:r>
    </w:p>
    <w:p w:rsidR="009F1BD8" w:rsidRPr="00FE2095" w:rsidRDefault="009F1BD8" w:rsidP="00574CB9">
      <w:pPr>
        <w:pStyle w:val="ListParagraph"/>
        <w:numPr>
          <w:ilvl w:val="0"/>
          <w:numId w:val="255"/>
        </w:numPr>
        <w:spacing w:after="0"/>
        <w:rPr>
          <w:rFonts w:cs="Times New Roman"/>
          <w:sz w:val="24"/>
          <w:szCs w:val="24"/>
        </w:rPr>
      </w:pPr>
      <w:r w:rsidRPr="00FE2095">
        <w:rPr>
          <w:rFonts w:cs="Times New Roman"/>
          <w:sz w:val="24"/>
          <w:szCs w:val="24"/>
        </w:rPr>
        <w:t>Stress can temporarily interfere with the flow of breastmilk. But it does not need to stop breastmilk production, if mothers and infants remain together and are supported in initiating and continuing breastfeeding. Safe havens, as in refugee camps and shelters, can be established where women can go to receive support.</w:t>
      </w:r>
    </w:p>
    <w:p w:rsidR="009F1BD8" w:rsidRPr="00FE2095" w:rsidRDefault="009F1BD8" w:rsidP="00574CB9">
      <w:pPr>
        <w:pStyle w:val="ListParagraph"/>
        <w:numPr>
          <w:ilvl w:val="0"/>
          <w:numId w:val="255"/>
        </w:numPr>
        <w:spacing w:after="0"/>
        <w:rPr>
          <w:rFonts w:cs="Times New Roman"/>
          <w:sz w:val="24"/>
          <w:szCs w:val="24"/>
        </w:rPr>
      </w:pPr>
      <w:r w:rsidRPr="00FE2095">
        <w:rPr>
          <w:rFonts w:cs="Times New Roman"/>
          <w:sz w:val="24"/>
          <w:szCs w:val="24"/>
        </w:rPr>
        <w:t>In some cases breastfeeding is not possible. These include children temporarily or permanently separated from their mothers, mothers who are very sick, mothers who have stopped breastfeeding for some time, mothers who have not been able to restart breastfeeding, and HIV-positive mothers who have chosen not to breastfeed.</w:t>
      </w:r>
    </w:p>
    <w:p w:rsidR="009F1BD8" w:rsidRPr="00FE2095" w:rsidRDefault="009F1BD8" w:rsidP="00574CB9">
      <w:pPr>
        <w:pStyle w:val="ListParagraph"/>
        <w:numPr>
          <w:ilvl w:val="0"/>
          <w:numId w:val="255"/>
        </w:numPr>
        <w:spacing w:after="0"/>
        <w:rPr>
          <w:rFonts w:cs="Times New Roman"/>
          <w:sz w:val="24"/>
          <w:szCs w:val="24"/>
        </w:rPr>
      </w:pPr>
      <w:r w:rsidRPr="00FE2095">
        <w:rPr>
          <w:rFonts w:cs="Times New Roman"/>
          <w:sz w:val="24"/>
          <w:szCs w:val="24"/>
        </w:rPr>
        <w:t>In these situations, for children under 12 months, the most appropriate food is a high-quality breastmilk substitute (infant formula). Safe preparaton of the breastmilk substitute requires fuel, safe water and equipment, and preferably the guidance of a trained health worker. The breastmilk substitute should be stored and prepared under hygienic conditions with water from a safe source, using a cup, not a bottle.</w:t>
      </w:r>
    </w:p>
    <w:p w:rsidR="009F1BD8" w:rsidRPr="00FE2095" w:rsidRDefault="009F1BD8" w:rsidP="00574CB9">
      <w:pPr>
        <w:pStyle w:val="ListParagraph"/>
        <w:numPr>
          <w:ilvl w:val="0"/>
          <w:numId w:val="255"/>
        </w:numPr>
        <w:spacing w:after="0"/>
        <w:rPr>
          <w:rFonts w:cs="Times New Roman"/>
          <w:sz w:val="24"/>
          <w:szCs w:val="24"/>
        </w:rPr>
      </w:pPr>
      <w:r w:rsidRPr="00FE2095">
        <w:rPr>
          <w:rFonts w:cs="Times New Roman"/>
          <w:sz w:val="24"/>
          <w:szCs w:val="24"/>
        </w:rPr>
        <w:t>Breastmilk substitutes should never be distributed in an uncontrolled manner alongside food aid and without attention to the conditions required for safe preparation. They should not displace breastfeeding, a baby’s best protection against illness in an emergency situation.</w:t>
      </w:r>
    </w:p>
    <w:p w:rsidR="00FD0156" w:rsidRPr="00FE2095" w:rsidRDefault="00FD0156" w:rsidP="00CF27A3">
      <w:pPr>
        <w:spacing w:after="0"/>
        <w:rPr>
          <w:rFonts w:cs="Times New Roman"/>
          <w:sz w:val="24"/>
          <w:szCs w:val="24"/>
        </w:rPr>
      </w:pPr>
    </w:p>
    <w:p w:rsidR="009F1BD8" w:rsidRPr="00FE2095" w:rsidRDefault="009F1BD8" w:rsidP="00CF27A3">
      <w:pPr>
        <w:spacing w:after="0"/>
        <w:rPr>
          <w:rFonts w:cs="Times New Roman"/>
          <w:b/>
          <w:sz w:val="24"/>
          <w:szCs w:val="24"/>
        </w:rPr>
      </w:pPr>
      <w:r w:rsidRPr="00FE2095">
        <w:rPr>
          <w:rFonts w:cs="Times New Roman"/>
          <w:b/>
          <w:sz w:val="24"/>
          <w:szCs w:val="24"/>
        </w:rPr>
        <w:t>6. Children have the right to be protected from violence in emergencies. Governments, civil society, international organizations, communities and families have the responsibility to protect them.</w:t>
      </w:r>
    </w:p>
    <w:p w:rsidR="009F1BD8" w:rsidRPr="00FE2095" w:rsidRDefault="009F1BD8" w:rsidP="00CF27A3">
      <w:pPr>
        <w:spacing w:after="0"/>
        <w:rPr>
          <w:rFonts w:cs="Times New Roman"/>
          <w:sz w:val="24"/>
          <w:szCs w:val="24"/>
        </w:rPr>
      </w:pPr>
      <w:bookmarkStart w:id="0" w:name="_GoBack"/>
      <w:bookmarkEnd w:id="0"/>
    </w:p>
    <w:p w:rsidR="009F1BD8" w:rsidRPr="00FE2095" w:rsidRDefault="009F1BD8" w:rsidP="00574CB9">
      <w:pPr>
        <w:pStyle w:val="ListParagraph"/>
        <w:numPr>
          <w:ilvl w:val="0"/>
          <w:numId w:val="256"/>
        </w:numPr>
        <w:spacing w:after="0"/>
        <w:rPr>
          <w:rFonts w:cs="Times New Roman"/>
          <w:sz w:val="24"/>
          <w:szCs w:val="24"/>
        </w:rPr>
      </w:pPr>
      <w:r w:rsidRPr="00FE2095">
        <w:rPr>
          <w:rFonts w:cs="Times New Roman"/>
          <w:sz w:val="24"/>
          <w:szCs w:val="24"/>
        </w:rPr>
        <w:t>Protecting girls and boys during conflicts or disasters is critical since they can be vulnerable to many kinds of violence.</w:t>
      </w:r>
    </w:p>
    <w:p w:rsidR="009F1BD8" w:rsidRPr="00FE2095" w:rsidRDefault="009F1BD8" w:rsidP="00574CB9">
      <w:pPr>
        <w:pStyle w:val="ListParagraph"/>
        <w:numPr>
          <w:ilvl w:val="0"/>
          <w:numId w:val="256"/>
        </w:numPr>
        <w:spacing w:after="0"/>
        <w:rPr>
          <w:rFonts w:cs="Times New Roman"/>
          <w:sz w:val="24"/>
          <w:szCs w:val="24"/>
        </w:rPr>
      </w:pPr>
      <w:r w:rsidRPr="00FE2095">
        <w:rPr>
          <w:rFonts w:cs="Times New Roman"/>
          <w:sz w:val="24"/>
          <w:szCs w:val="24"/>
        </w:rPr>
        <w:lastRenderedPageBreak/>
        <w:t>Some violence is directly related to the emergency. This includes abduction, torture, beating, harassment and injuries during fighting by soldiers or armed groups or fighting in communities over limited resources. Emergencies also increase the usual risks of violence in a community, such as domestic violence, violence in schools or violence among children themselves.</w:t>
      </w:r>
    </w:p>
    <w:p w:rsidR="009F1BD8" w:rsidRPr="00FE2095" w:rsidRDefault="009F1BD8" w:rsidP="00574CB9">
      <w:pPr>
        <w:pStyle w:val="ListParagraph"/>
        <w:numPr>
          <w:ilvl w:val="0"/>
          <w:numId w:val="256"/>
        </w:numPr>
        <w:spacing w:after="0"/>
        <w:rPr>
          <w:rFonts w:cs="Times New Roman"/>
          <w:sz w:val="24"/>
          <w:szCs w:val="24"/>
        </w:rPr>
      </w:pPr>
      <w:r w:rsidRPr="00FE2095">
        <w:rPr>
          <w:rFonts w:cs="Times New Roman"/>
          <w:sz w:val="24"/>
          <w:szCs w:val="24"/>
        </w:rPr>
        <w:t>Girls and women are at particular risk of trafficking and sexual violence, including rape, which is sometimes used as a tactic of war. This is unacceptable. All efforts should be taken by governments and local authorities to make sure this never happens. Girls and women who are subjected to this violence need health care, psychosocial support and counselling. Some will need support in relocating and reintegrating into their families.</w:t>
      </w:r>
    </w:p>
    <w:p w:rsidR="009F1BD8" w:rsidRPr="00FE2095" w:rsidRDefault="009F1BD8" w:rsidP="00574CB9">
      <w:pPr>
        <w:pStyle w:val="ListParagraph"/>
        <w:numPr>
          <w:ilvl w:val="0"/>
          <w:numId w:val="256"/>
        </w:numPr>
        <w:spacing w:after="0"/>
        <w:rPr>
          <w:rFonts w:cs="Times New Roman"/>
          <w:sz w:val="24"/>
          <w:szCs w:val="24"/>
        </w:rPr>
      </w:pPr>
      <w:r w:rsidRPr="00FE2095">
        <w:rPr>
          <w:rFonts w:cs="Times New Roman"/>
          <w:sz w:val="24"/>
          <w:szCs w:val="24"/>
        </w:rPr>
        <w:t>In armed conflicts, children must be protected. They must not be recruited by armed forces or armed groups or be allowed to take part in fighting. If children are arrested, they should not be harmed. They should be kept separate from adults (or with their family), and they must receive a fair trial. If girls or boys are victims of violence, they have the right to seek justice that takes their views into account.</w:t>
      </w:r>
    </w:p>
    <w:p w:rsidR="009F1BD8" w:rsidRPr="00FE2095" w:rsidRDefault="009F1BD8" w:rsidP="00574CB9">
      <w:pPr>
        <w:pStyle w:val="ListParagraph"/>
        <w:numPr>
          <w:ilvl w:val="0"/>
          <w:numId w:val="256"/>
        </w:numPr>
        <w:spacing w:after="0"/>
        <w:rPr>
          <w:rFonts w:cs="Times New Roman"/>
          <w:sz w:val="24"/>
          <w:szCs w:val="24"/>
        </w:rPr>
      </w:pPr>
      <w:r w:rsidRPr="00FE2095">
        <w:rPr>
          <w:rFonts w:cs="Times New Roman"/>
          <w:sz w:val="24"/>
          <w:szCs w:val="24"/>
        </w:rPr>
        <w:t>It is important for children and families to report violations against children’s rights to the authorities when it is safe to do so. Serious violations of children’s rights, including killing children, using children as soldiers, sexual violence against children and abduction of children, should be reported to international humanitarian agencies.</w:t>
      </w:r>
    </w:p>
    <w:p w:rsidR="009F1BD8" w:rsidRPr="00FE2095" w:rsidRDefault="009F1BD8" w:rsidP="00CF27A3">
      <w:pPr>
        <w:spacing w:after="0"/>
        <w:rPr>
          <w:rFonts w:cs="Times New Roman"/>
          <w:sz w:val="24"/>
          <w:szCs w:val="24"/>
        </w:rPr>
      </w:pPr>
    </w:p>
    <w:p w:rsidR="009F1BD8" w:rsidRPr="00FE2095" w:rsidRDefault="009F1BD8" w:rsidP="00CF27A3">
      <w:pPr>
        <w:spacing w:after="0"/>
        <w:rPr>
          <w:rFonts w:cs="Times New Roman"/>
          <w:b/>
          <w:sz w:val="24"/>
          <w:szCs w:val="24"/>
        </w:rPr>
      </w:pPr>
      <w:r w:rsidRPr="00FE2095">
        <w:rPr>
          <w:rFonts w:cs="Times New Roman"/>
          <w:b/>
          <w:sz w:val="24"/>
          <w:szCs w:val="24"/>
        </w:rPr>
        <w:t>7. It is generally preferable for children to be cared for by their parents or other usual caregivers because it makes children feel more secure. If separation occurs, every effort should be made to reunite the child with his or her family, if it is in the child’s best interest.</w:t>
      </w:r>
    </w:p>
    <w:p w:rsidR="009F1BD8" w:rsidRPr="00FE2095" w:rsidRDefault="009F1BD8" w:rsidP="00CF27A3">
      <w:pPr>
        <w:spacing w:after="0"/>
        <w:rPr>
          <w:rFonts w:cs="Times New Roman"/>
          <w:sz w:val="24"/>
          <w:szCs w:val="24"/>
        </w:rPr>
      </w:pPr>
    </w:p>
    <w:p w:rsidR="009F1BD8" w:rsidRPr="00FE2095" w:rsidRDefault="009F1BD8" w:rsidP="00574CB9">
      <w:pPr>
        <w:pStyle w:val="ListParagraph"/>
        <w:numPr>
          <w:ilvl w:val="0"/>
          <w:numId w:val="257"/>
        </w:numPr>
        <w:spacing w:after="0"/>
        <w:rPr>
          <w:rFonts w:cs="Times New Roman"/>
          <w:sz w:val="24"/>
          <w:szCs w:val="24"/>
        </w:rPr>
      </w:pPr>
      <w:r w:rsidRPr="00FE2095">
        <w:rPr>
          <w:rFonts w:cs="Times New Roman"/>
          <w:sz w:val="24"/>
          <w:szCs w:val="24"/>
        </w:rPr>
        <w:t>In emergencies, it is the duty of the government or the authorities in charge to ensure that children are not separated from their parents or other caregivers.</w:t>
      </w:r>
    </w:p>
    <w:p w:rsidR="009F1BD8" w:rsidRPr="00FE2095" w:rsidRDefault="009F1BD8" w:rsidP="00574CB9">
      <w:pPr>
        <w:pStyle w:val="ListParagraph"/>
        <w:numPr>
          <w:ilvl w:val="0"/>
          <w:numId w:val="257"/>
        </w:numPr>
        <w:spacing w:after="0"/>
        <w:rPr>
          <w:rFonts w:cs="Times New Roman"/>
          <w:sz w:val="24"/>
          <w:szCs w:val="24"/>
        </w:rPr>
      </w:pPr>
      <w:r w:rsidRPr="00FE2095">
        <w:rPr>
          <w:rFonts w:cs="Times New Roman"/>
          <w:sz w:val="24"/>
          <w:szCs w:val="24"/>
        </w:rPr>
        <w:t>If separation occurs, the government or authorities in charge have the responsibility to provide special protection and care for these children. They should first register all unaccompanied, separated and orphaned children and make sure their essential needs are met.</w:t>
      </w:r>
    </w:p>
    <w:p w:rsidR="009F1BD8" w:rsidRPr="00FE2095" w:rsidRDefault="009F1BD8" w:rsidP="00574CB9">
      <w:pPr>
        <w:pStyle w:val="ListParagraph"/>
        <w:numPr>
          <w:ilvl w:val="0"/>
          <w:numId w:val="257"/>
        </w:numPr>
        <w:spacing w:after="0"/>
        <w:rPr>
          <w:rFonts w:cs="Times New Roman"/>
          <w:sz w:val="24"/>
          <w:szCs w:val="24"/>
        </w:rPr>
      </w:pPr>
      <w:r w:rsidRPr="00FE2095">
        <w:rPr>
          <w:rFonts w:cs="Times New Roman"/>
          <w:sz w:val="24"/>
          <w:szCs w:val="24"/>
        </w:rPr>
        <w:t>Every effort should then be made to find the child’s family and to reunite the child with his or her family, if it is in the best interest of the child.</w:t>
      </w:r>
    </w:p>
    <w:p w:rsidR="009F1BD8" w:rsidRPr="00FE2095" w:rsidRDefault="009F1BD8" w:rsidP="00574CB9">
      <w:pPr>
        <w:pStyle w:val="ListParagraph"/>
        <w:numPr>
          <w:ilvl w:val="0"/>
          <w:numId w:val="257"/>
        </w:numPr>
        <w:spacing w:after="0"/>
        <w:rPr>
          <w:rFonts w:cs="Times New Roman"/>
          <w:sz w:val="24"/>
          <w:szCs w:val="24"/>
        </w:rPr>
      </w:pPr>
      <w:r w:rsidRPr="00FE2095">
        <w:rPr>
          <w:rFonts w:cs="Times New Roman"/>
          <w:sz w:val="24"/>
          <w:szCs w:val="24"/>
        </w:rPr>
        <w:t>Interim care must be provided for children separated from their families. Where possible this can be provided by the child’s extended family or by a family from the child’s community until the child is reunited with parents or relatives or placed with a foster family. Every effort should be made to keep siblings together.</w:t>
      </w:r>
    </w:p>
    <w:p w:rsidR="009F1BD8" w:rsidRPr="00FE2095" w:rsidRDefault="009F1BD8" w:rsidP="00574CB9">
      <w:pPr>
        <w:pStyle w:val="ListParagraph"/>
        <w:numPr>
          <w:ilvl w:val="0"/>
          <w:numId w:val="257"/>
        </w:numPr>
        <w:spacing w:after="0"/>
        <w:rPr>
          <w:rFonts w:cs="Times New Roman"/>
          <w:sz w:val="24"/>
          <w:szCs w:val="24"/>
        </w:rPr>
      </w:pPr>
      <w:r w:rsidRPr="00FE2095">
        <w:rPr>
          <w:rFonts w:cs="Times New Roman"/>
          <w:sz w:val="24"/>
          <w:szCs w:val="24"/>
        </w:rPr>
        <w:t>If a child is temporarily placed in a foster family, it is the duty of those responsible for the placement to follow up on the child’s care and well-being. They should also ensure that the foster family is provided with the means to adequately care for the child.</w:t>
      </w:r>
    </w:p>
    <w:p w:rsidR="009F1BD8" w:rsidRPr="00FE2095" w:rsidRDefault="009F1BD8" w:rsidP="00574CB9">
      <w:pPr>
        <w:pStyle w:val="ListParagraph"/>
        <w:numPr>
          <w:ilvl w:val="0"/>
          <w:numId w:val="257"/>
        </w:numPr>
        <w:spacing w:after="0"/>
        <w:rPr>
          <w:rFonts w:cs="Times New Roman"/>
          <w:sz w:val="24"/>
          <w:szCs w:val="24"/>
        </w:rPr>
      </w:pPr>
      <w:r w:rsidRPr="00FE2095">
        <w:rPr>
          <w:rFonts w:cs="Times New Roman"/>
          <w:sz w:val="24"/>
          <w:szCs w:val="24"/>
        </w:rPr>
        <w:t xml:space="preserve">Children who have become separated from their parents in an emergency cannot be assumed to be orphans. They are not available for adoption. As long as the fate of a child’s </w:t>
      </w:r>
      <w:r w:rsidRPr="00FE2095">
        <w:rPr>
          <w:rFonts w:cs="Times New Roman"/>
          <w:sz w:val="24"/>
          <w:szCs w:val="24"/>
        </w:rPr>
        <w:lastRenderedPageBreak/>
        <w:t>parents and/or other close relatives cannot be determined, each separated child must be assumed to have parents and/or close relatives who are still living.</w:t>
      </w:r>
    </w:p>
    <w:p w:rsidR="009F1BD8" w:rsidRPr="00FE2095" w:rsidRDefault="009F1BD8" w:rsidP="00574CB9">
      <w:pPr>
        <w:pStyle w:val="ListParagraph"/>
        <w:numPr>
          <w:ilvl w:val="0"/>
          <w:numId w:val="257"/>
        </w:numPr>
        <w:spacing w:after="0"/>
        <w:rPr>
          <w:rFonts w:cs="Times New Roman"/>
          <w:sz w:val="24"/>
          <w:szCs w:val="24"/>
        </w:rPr>
      </w:pPr>
      <w:r w:rsidRPr="00FE2095">
        <w:rPr>
          <w:rFonts w:cs="Times New Roman"/>
          <w:sz w:val="24"/>
          <w:szCs w:val="24"/>
        </w:rPr>
        <w:t>Long-term care arrangements should not be made during an emergency. After a suitable period of investigation, if parents or relatives cannot be traced or are not available to care for the child, a foster family or domestic adoptive family, preferably in the child’s community, should be found for the child. Childcare institutions or orphanages should always be considered a temporary measure and a last resort.</w:t>
      </w:r>
    </w:p>
    <w:p w:rsidR="009F1BD8" w:rsidRPr="00FE2095" w:rsidRDefault="009F1BD8" w:rsidP="00574CB9">
      <w:pPr>
        <w:pStyle w:val="ListParagraph"/>
        <w:numPr>
          <w:ilvl w:val="0"/>
          <w:numId w:val="257"/>
        </w:numPr>
        <w:spacing w:after="0"/>
        <w:rPr>
          <w:rFonts w:cs="Times New Roman"/>
          <w:sz w:val="24"/>
          <w:szCs w:val="24"/>
        </w:rPr>
      </w:pPr>
      <w:r w:rsidRPr="00FE2095">
        <w:rPr>
          <w:rFonts w:cs="Times New Roman"/>
          <w:sz w:val="24"/>
          <w:szCs w:val="24"/>
        </w:rPr>
        <w:t>A move to a new community or country can be stressful, especially if the child’s family has fled violence or a disaster. Displaced children sometimes may have to learn a new language and culture. Often, schools and community organizations can assist children and their families with the transition and integration into their new community.</w:t>
      </w:r>
    </w:p>
    <w:p w:rsidR="009F1BD8" w:rsidRPr="00FE2095" w:rsidRDefault="009F1BD8" w:rsidP="00CF27A3">
      <w:pPr>
        <w:spacing w:after="0"/>
        <w:rPr>
          <w:rFonts w:cs="Times New Roman"/>
          <w:sz w:val="24"/>
          <w:szCs w:val="24"/>
        </w:rPr>
      </w:pPr>
    </w:p>
    <w:p w:rsidR="009F1BD8" w:rsidRPr="00FE2095" w:rsidRDefault="009F1BD8" w:rsidP="00CF27A3">
      <w:pPr>
        <w:spacing w:after="0"/>
        <w:rPr>
          <w:rFonts w:cs="Times New Roman"/>
          <w:b/>
          <w:sz w:val="24"/>
          <w:szCs w:val="24"/>
        </w:rPr>
      </w:pPr>
      <w:r w:rsidRPr="00FE2095">
        <w:rPr>
          <w:rFonts w:cs="Times New Roman"/>
          <w:b/>
          <w:sz w:val="24"/>
          <w:szCs w:val="24"/>
        </w:rPr>
        <w:t>8. The disruption and stress caused by disasters and armed conflict can frighten and anger children. When such events occur, children need special attention and extra affection. They should be kept as safe as possible and supported in resuming normal activities. Children can be given age-appropriate opportunities to participate in the responses to and decisions regarding the emergency situation.</w:t>
      </w:r>
    </w:p>
    <w:p w:rsidR="009F1BD8" w:rsidRPr="00FE2095" w:rsidRDefault="009F1BD8" w:rsidP="00CF27A3">
      <w:pPr>
        <w:spacing w:after="0"/>
        <w:rPr>
          <w:rFonts w:cs="Times New Roman"/>
          <w:sz w:val="24"/>
          <w:szCs w:val="24"/>
        </w:rPr>
      </w:pPr>
    </w:p>
    <w:p w:rsidR="009F1BD8" w:rsidRPr="00FE2095" w:rsidRDefault="009F1BD8" w:rsidP="00574CB9">
      <w:pPr>
        <w:pStyle w:val="ListParagraph"/>
        <w:numPr>
          <w:ilvl w:val="0"/>
          <w:numId w:val="258"/>
        </w:numPr>
        <w:spacing w:after="0"/>
        <w:rPr>
          <w:rFonts w:cs="Times New Roman"/>
          <w:sz w:val="24"/>
          <w:szCs w:val="24"/>
        </w:rPr>
      </w:pPr>
      <w:r w:rsidRPr="00FE2095">
        <w:rPr>
          <w:rFonts w:cs="Times New Roman"/>
          <w:sz w:val="24"/>
          <w:szCs w:val="24"/>
        </w:rPr>
        <w:t>It is normal for children’s feelings and behaviours to be affected by frightening, painful or violent experiences. Children react differently – they may lose interest in daily life, become more aggressive or turn very fearful. Some children who appear to be coping well are hiding their emotions and fears.</w:t>
      </w:r>
    </w:p>
    <w:p w:rsidR="009F1BD8" w:rsidRPr="00FE2095" w:rsidRDefault="009F1BD8" w:rsidP="00574CB9">
      <w:pPr>
        <w:pStyle w:val="ListParagraph"/>
        <w:numPr>
          <w:ilvl w:val="0"/>
          <w:numId w:val="258"/>
        </w:numPr>
        <w:spacing w:after="0"/>
        <w:rPr>
          <w:rFonts w:cs="Times New Roman"/>
          <w:sz w:val="24"/>
          <w:szCs w:val="24"/>
        </w:rPr>
      </w:pPr>
      <w:r w:rsidRPr="00FE2095">
        <w:rPr>
          <w:rFonts w:cs="Times New Roman"/>
          <w:sz w:val="24"/>
          <w:szCs w:val="24"/>
        </w:rPr>
        <w:t>Parents or regular caregivers, peers, teachers and community members are an important source of support and security for children. Families and communities can help children if they:</w:t>
      </w:r>
    </w:p>
    <w:p w:rsidR="009F1BD8" w:rsidRPr="00FE2095" w:rsidRDefault="009F1BD8" w:rsidP="00574CB9">
      <w:pPr>
        <w:pStyle w:val="ListParagraph"/>
        <w:numPr>
          <w:ilvl w:val="0"/>
          <w:numId w:val="259"/>
        </w:numPr>
        <w:spacing w:after="0"/>
        <w:rPr>
          <w:rFonts w:cs="Times New Roman"/>
          <w:sz w:val="24"/>
          <w:szCs w:val="24"/>
        </w:rPr>
      </w:pPr>
      <w:r w:rsidRPr="00FE2095">
        <w:rPr>
          <w:rFonts w:cs="Times New Roman"/>
          <w:sz w:val="24"/>
          <w:szCs w:val="24"/>
        </w:rPr>
        <w:t>listen to both girls and boys and provide them opportunities to express their concerns, participate in decision-making and find solutions</w:t>
      </w:r>
    </w:p>
    <w:p w:rsidR="009F1BD8" w:rsidRPr="00FE2095" w:rsidRDefault="009F1BD8" w:rsidP="00574CB9">
      <w:pPr>
        <w:pStyle w:val="ListParagraph"/>
        <w:numPr>
          <w:ilvl w:val="0"/>
          <w:numId w:val="259"/>
        </w:numPr>
        <w:spacing w:after="0"/>
        <w:rPr>
          <w:rFonts w:cs="Times New Roman"/>
          <w:sz w:val="24"/>
          <w:szCs w:val="24"/>
        </w:rPr>
      </w:pPr>
      <w:r w:rsidRPr="00FE2095">
        <w:rPr>
          <w:rFonts w:cs="Times New Roman"/>
          <w:sz w:val="24"/>
          <w:szCs w:val="24"/>
        </w:rPr>
        <w:t>provide children with age-appropriate information, reassurance and emotional support</w:t>
      </w:r>
    </w:p>
    <w:p w:rsidR="009F1BD8" w:rsidRPr="00FE2095" w:rsidRDefault="009F1BD8" w:rsidP="00574CB9">
      <w:pPr>
        <w:pStyle w:val="ListParagraph"/>
        <w:numPr>
          <w:ilvl w:val="0"/>
          <w:numId w:val="259"/>
        </w:numPr>
        <w:spacing w:after="0"/>
        <w:rPr>
          <w:rFonts w:cs="Times New Roman"/>
          <w:sz w:val="24"/>
          <w:szCs w:val="24"/>
        </w:rPr>
      </w:pPr>
      <w:r w:rsidRPr="00FE2095">
        <w:rPr>
          <w:rFonts w:cs="Times New Roman"/>
          <w:sz w:val="24"/>
          <w:szCs w:val="24"/>
        </w:rPr>
        <w:t>maintain familiar routines in daily life and resume normal activities as soon as possible</w:t>
      </w:r>
    </w:p>
    <w:p w:rsidR="009F1BD8" w:rsidRPr="00FE2095" w:rsidRDefault="009F1BD8" w:rsidP="00574CB9">
      <w:pPr>
        <w:pStyle w:val="ListParagraph"/>
        <w:numPr>
          <w:ilvl w:val="0"/>
          <w:numId w:val="259"/>
        </w:numPr>
        <w:spacing w:after="0"/>
        <w:rPr>
          <w:rFonts w:cs="Times New Roman"/>
          <w:sz w:val="24"/>
          <w:szCs w:val="24"/>
        </w:rPr>
      </w:pPr>
      <w:r w:rsidRPr="00FE2095">
        <w:rPr>
          <w:rFonts w:cs="Times New Roman"/>
          <w:sz w:val="24"/>
          <w:szCs w:val="24"/>
        </w:rPr>
        <w:t>provide enjoyable age-appropriate activities for children such as cultural activities, visits to friends and families, and sports</w:t>
      </w:r>
    </w:p>
    <w:p w:rsidR="009F1BD8" w:rsidRPr="00FE2095" w:rsidRDefault="009F1BD8" w:rsidP="00574CB9">
      <w:pPr>
        <w:pStyle w:val="ListParagraph"/>
        <w:numPr>
          <w:ilvl w:val="0"/>
          <w:numId w:val="259"/>
        </w:numPr>
        <w:spacing w:after="0"/>
        <w:rPr>
          <w:rFonts w:cs="Times New Roman"/>
          <w:sz w:val="24"/>
          <w:szCs w:val="24"/>
        </w:rPr>
      </w:pPr>
      <w:r w:rsidRPr="00FE2095">
        <w:rPr>
          <w:rFonts w:cs="Times New Roman"/>
          <w:sz w:val="24"/>
          <w:szCs w:val="24"/>
        </w:rPr>
        <w:t>encourage children to continue to play and socialize with others</w:t>
      </w:r>
    </w:p>
    <w:p w:rsidR="009F1BD8" w:rsidRPr="00FE2095" w:rsidRDefault="009F1BD8" w:rsidP="00574CB9">
      <w:pPr>
        <w:pStyle w:val="ListParagraph"/>
        <w:numPr>
          <w:ilvl w:val="0"/>
          <w:numId w:val="259"/>
        </w:numPr>
        <w:spacing w:after="0"/>
        <w:rPr>
          <w:rFonts w:cs="Times New Roman"/>
          <w:sz w:val="24"/>
          <w:szCs w:val="24"/>
        </w:rPr>
      </w:pPr>
      <w:r w:rsidRPr="00FE2095">
        <w:rPr>
          <w:rFonts w:cs="Times New Roman"/>
          <w:sz w:val="24"/>
          <w:szCs w:val="24"/>
        </w:rPr>
        <w:t>provide children with age-appropriate opportunities to participate in meaningful ways in everyday activities and in the emergency response, such as assisting with teaching and caring for young children</w:t>
      </w:r>
    </w:p>
    <w:p w:rsidR="009F1BD8" w:rsidRPr="00FE2095" w:rsidRDefault="009F1BD8" w:rsidP="00574CB9">
      <w:pPr>
        <w:pStyle w:val="ListParagraph"/>
        <w:numPr>
          <w:ilvl w:val="0"/>
          <w:numId w:val="259"/>
        </w:numPr>
        <w:spacing w:after="0"/>
        <w:rPr>
          <w:rFonts w:cs="Times New Roman"/>
          <w:sz w:val="24"/>
          <w:szCs w:val="24"/>
        </w:rPr>
      </w:pPr>
      <w:r w:rsidRPr="00FE2095">
        <w:rPr>
          <w:rFonts w:cs="Times New Roman"/>
          <w:sz w:val="24"/>
          <w:szCs w:val="24"/>
        </w:rPr>
        <w:t>maintain clear rules for acceptable behaviour and avoid physical punishment</w:t>
      </w:r>
    </w:p>
    <w:p w:rsidR="009F1BD8" w:rsidRPr="00FE2095" w:rsidRDefault="009F1BD8" w:rsidP="00574CB9">
      <w:pPr>
        <w:pStyle w:val="ListParagraph"/>
        <w:numPr>
          <w:ilvl w:val="0"/>
          <w:numId w:val="259"/>
        </w:numPr>
        <w:spacing w:after="0"/>
        <w:rPr>
          <w:rFonts w:cs="Times New Roman"/>
          <w:sz w:val="24"/>
          <w:szCs w:val="24"/>
        </w:rPr>
      </w:pPr>
      <w:r w:rsidRPr="00FE2095">
        <w:rPr>
          <w:rFonts w:cs="Times New Roman"/>
          <w:sz w:val="24"/>
          <w:szCs w:val="24"/>
        </w:rPr>
        <w:t>provide safe spaces where children and parents can socialize, learn life skills and access basic services</w:t>
      </w:r>
    </w:p>
    <w:p w:rsidR="009F1BD8" w:rsidRPr="00FE2095" w:rsidRDefault="009F1BD8" w:rsidP="00574CB9">
      <w:pPr>
        <w:pStyle w:val="ListParagraph"/>
        <w:numPr>
          <w:ilvl w:val="0"/>
          <w:numId w:val="259"/>
        </w:numPr>
        <w:spacing w:after="0"/>
        <w:rPr>
          <w:rFonts w:cs="Times New Roman"/>
          <w:sz w:val="24"/>
          <w:szCs w:val="24"/>
        </w:rPr>
      </w:pPr>
      <w:r w:rsidRPr="00FE2095">
        <w:rPr>
          <w:rFonts w:cs="Times New Roman"/>
          <w:sz w:val="24"/>
          <w:szCs w:val="24"/>
        </w:rPr>
        <w:t>help children learn how to manage their stress.</w:t>
      </w:r>
    </w:p>
    <w:p w:rsidR="009F1BD8" w:rsidRPr="00FE2095" w:rsidRDefault="009F1BD8" w:rsidP="00574CB9">
      <w:pPr>
        <w:pStyle w:val="ListParagraph"/>
        <w:numPr>
          <w:ilvl w:val="0"/>
          <w:numId w:val="260"/>
        </w:numPr>
        <w:spacing w:after="0"/>
        <w:rPr>
          <w:rFonts w:cs="Times New Roman"/>
          <w:sz w:val="24"/>
          <w:szCs w:val="24"/>
        </w:rPr>
      </w:pPr>
      <w:r w:rsidRPr="00FE2095">
        <w:rPr>
          <w:rFonts w:cs="Times New Roman"/>
          <w:sz w:val="24"/>
          <w:szCs w:val="24"/>
        </w:rPr>
        <w:t>When children’s stress reactions are severe and last for a long time, they need help from a qualified professional such as a counsellor, psychologist or specialized nurse or doctor.</w:t>
      </w:r>
    </w:p>
    <w:p w:rsidR="009F1BD8" w:rsidRPr="00FE2095" w:rsidRDefault="009F1BD8" w:rsidP="00CF27A3">
      <w:pPr>
        <w:spacing w:after="0"/>
        <w:rPr>
          <w:rFonts w:cs="Times New Roman"/>
          <w:sz w:val="24"/>
          <w:szCs w:val="24"/>
        </w:rPr>
      </w:pPr>
    </w:p>
    <w:p w:rsidR="009F1BD8" w:rsidRPr="00FE2095" w:rsidRDefault="009F1BD8" w:rsidP="00CF27A3">
      <w:pPr>
        <w:spacing w:after="0"/>
        <w:rPr>
          <w:rFonts w:cs="Times New Roman"/>
          <w:b/>
          <w:sz w:val="24"/>
          <w:szCs w:val="24"/>
        </w:rPr>
      </w:pPr>
      <w:r w:rsidRPr="00FE2095">
        <w:rPr>
          <w:rFonts w:cs="Times New Roman"/>
          <w:b/>
          <w:sz w:val="24"/>
          <w:szCs w:val="24"/>
        </w:rPr>
        <w:t>9. Children have the right to education, even during emergencies. Having children attend a safe, child-friendly school helps to reinforce their sense of normalcy and start the process of healing.</w:t>
      </w:r>
    </w:p>
    <w:p w:rsidR="009F1BD8" w:rsidRPr="00FE2095" w:rsidRDefault="009F1BD8" w:rsidP="00574CB9">
      <w:pPr>
        <w:pStyle w:val="ListParagraph"/>
        <w:numPr>
          <w:ilvl w:val="0"/>
          <w:numId w:val="261"/>
        </w:numPr>
        <w:spacing w:after="0"/>
        <w:rPr>
          <w:rFonts w:cs="Times New Roman"/>
          <w:sz w:val="24"/>
          <w:szCs w:val="24"/>
        </w:rPr>
      </w:pPr>
      <w:r w:rsidRPr="00FE2095">
        <w:rPr>
          <w:rFonts w:cs="Times New Roman"/>
          <w:sz w:val="24"/>
          <w:szCs w:val="24"/>
        </w:rPr>
        <w:t>Regular routines, such as going to school and maintaining normal eating and sleeping schedules, give children a sense of security and continuity.</w:t>
      </w:r>
    </w:p>
    <w:p w:rsidR="009F1BD8" w:rsidRPr="00FE2095" w:rsidRDefault="009F1BD8" w:rsidP="00574CB9">
      <w:pPr>
        <w:pStyle w:val="ListParagraph"/>
        <w:numPr>
          <w:ilvl w:val="0"/>
          <w:numId w:val="261"/>
        </w:numPr>
        <w:spacing w:after="0"/>
        <w:rPr>
          <w:rFonts w:cs="Times New Roman"/>
          <w:sz w:val="24"/>
          <w:szCs w:val="24"/>
        </w:rPr>
      </w:pPr>
      <w:r w:rsidRPr="00FE2095">
        <w:rPr>
          <w:rFonts w:cs="Times New Roman"/>
          <w:sz w:val="24"/>
          <w:szCs w:val="24"/>
        </w:rPr>
        <w:t>Child-friendly schools and spaces can provide a protective and safe learning environment for all children coping with an emergency.</w:t>
      </w:r>
    </w:p>
    <w:p w:rsidR="009F1BD8" w:rsidRPr="00FE2095" w:rsidRDefault="009F1BD8" w:rsidP="00574CB9">
      <w:pPr>
        <w:pStyle w:val="ListParagraph"/>
        <w:numPr>
          <w:ilvl w:val="0"/>
          <w:numId w:val="261"/>
        </w:numPr>
        <w:spacing w:after="0"/>
        <w:rPr>
          <w:rFonts w:cs="Times New Roman"/>
          <w:sz w:val="24"/>
          <w:szCs w:val="24"/>
        </w:rPr>
      </w:pPr>
      <w:r w:rsidRPr="00FE2095">
        <w:rPr>
          <w:rFonts w:cs="Times New Roman"/>
          <w:sz w:val="24"/>
          <w:szCs w:val="24"/>
        </w:rPr>
        <w:t>With support from families and communities, teachers and school administrators can help:</w:t>
      </w:r>
    </w:p>
    <w:p w:rsidR="009F1BD8" w:rsidRPr="00FE2095" w:rsidRDefault="009F1BD8" w:rsidP="00574CB9">
      <w:pPr>
        <w:pStyle w:val="ListParagraph"/>
        <w:numPr>
          <w:ilvl w:val="0"/>
          <w:numId w:val="262"/>
        </w:numPr>
        <w:spacing w:after="0"/>
        <w:rPr>
          <w:rFonts w:cs="Times New Roman"/>
          <w:sz w:val="24"/>
          <w:szCs w:val="24"/>
        </w:rPr>
      </w:pPr>
      <w:r w:rsidRPr="00FE2095">
        <w:rPr>
          <w:rFonts w:cs="Times New Roman"/>
          <w:sz w:val="24"/>
          <w:szCs w:val="24"/>
        </w:rPr>
        <w:t>provide a safe, structured place for children to learn and play</w:t>
      </w:r>
    </w:p>
    <w:p w:rsidR="009F1BD8" w:rsidRPr="00FE2095" w:rsidRDefault="009F1BD8" w:rsidP="00574CB9">
      <w:pPr>
        <w:pStyle w:val="ListParagraph"/>
        <w:numPr>
          <w:ilvl w:val="0"/>
          <w:numId w:val="262"/>
        </w:numPr>
        <w:spacing w:after="0"/>
        <w:rPr>
          <w:rFonts w:cs="Times New Roman"/>
          <w:sz w:val="24"/>
          <w:szCs w:val="24"/>
        </w:rPr>
      </w:pPr>
      <w:r w:rsidRPr="00FE2095">
        <w:rPr>
          <w:rFonts w:cs="Times New Roman"/>
          <w:sz w:val="24"/>
          <w:szCs w:val="24"/>
        </w:rPr>
        <w:t>identify children who are experiencing stress, trauma or family separation and provide basic psychosocial support</w:t>
      </w:r>
    </w:p>
    <w:p w:rsidR="009F1BD8" w:rsidRPr="00FE2095" w:rsidRDefault="009F1BD8" w:rsidP="00574CB9">
      <w:pPr>
        <w:pStyle w:val="ListParagraph"/>
        <w:numPr>
          <w:ilvl w:val="0"/>
          <w:numId w:val="262"/>
        </w:numPr>
        <w:spacing w:after="0"/>
        <w:rPr>
          <w:rFonts w:cs="Times New Roman"/>
          <w:sz w:val="24"/>
          <w:szCs w:val="24"/>
        </w:rPr>
      </w:pPr>
      <w:r w:rsidRPr="00FE2095">
        <w:rPr>
          <w:rFonts w:cs="Times New Roman"/>
          <w:sz w:val="24"/>
          <w:szCs w:val="24"/>
        </w:rPr>
        <w:t>provide a daily routine and a sense of the future beyond the emergency</w:t>
      </w:r>
    </w:p>
    <w:p w:rsidR="009F1BD8" w:rsidRPr="00FE2095" w:rsidRDefault="009F1BD8" w:rsidP="00574CB9">
      <w:pPr>
        <w:pStyle w:val="ListParagraph"/>
        <w:numPr>
          <w:ilvl w:val="0"/>
          <w:numId w:val="262"/>
        </w:numPr>
        <w:spacing w:after="0"/>
        <w:rPr>
          <w:rFonts w:cs="Times New Roman"/>
          <w:sz w:val="24"/>
          <w:szCs w:val="24"/>
        </w:rPr>
      </w:pPr>
      <w:r w:rsidRPr="00FE2095">
        <w:rPr>
          <w:rFonts w:cs="Times New Roman"/>
          <w:sz w:val="24"/>
          <w:szCs w:val="24"/>
        </w:rPr>
        <w:t>ensure that children retain and develop basic literacy and numeracy skills</w:t>
      </w:r>
    </w:p>
    <w:p w:rsidR="009F1BD8" w:rsidRPr="00FE2095" w:rsidRDefault="009F1BD8" w:rsidP="00574CB9">
      <w:pPr>
        <w:pStyle w:val="ListParagraph"/>
        <w:numPr>
          <w:ilvl w:val="0"/>
          <w:numId w:val="262"/>
        </w:numPr>
        <w:spacing w:after="0"/>
        <w:rPr>
          <w:rFonts w:cs="Times New Roman"/>
          <w:sz w:val="24"/>
          <w:szCs w:val="24"/>
        </w:rPr>
      </w:pPr>
      <w:r w:rsidRPr="00FE2095">
        <w:rPr>
          <w:rFonts w:cs="Times New Roman"/>
          <w:sz w:val="24"/>
          <w:szCs w:val="24"/>
        </w:rPr>
        <w:t>provide children with life-saving health and security information and skills to reduce their risks</w:t>
      </w:r>
    </w:p>
    <w:p w:rsidR="009F1BD8" w:rsidRPr="00FE2095" w:rsidRDefault="009F1BD8" w:rsidP="00574CB9">
      <w:pPr>
        <w:pStyle w:val="ListParagraph"/>
        <w:numPr>
          <w:ilvl w:val="0"/>
          <w:numId w:val="262"/>
        </w:numPr>
        <w:spacing w:after="0"/>
        <w:rPr>
          <w:rFonts w:cs="Times New Roman"/>
          <w:sz w:val="24"/>
          <w:szCs w:val="24"/>
        </w:rPr>
      </w:pPr>
      <w:r w:rsidRPr="00FE2095">
        <w:rPr>
          <w:rFonts w:cs="Times New Roman"/>
          <w:sz w:val="24"/>
          <w:szCs w:val="24"/>
        </w:rPr>
        <w:t>provide a place for expression through play, sports, music, drama and art</w:t>
      </w:r>
    </w:p>
    <w:p w:rsidR="009F1BD8" w:rsidRPr="00FE2095" w:rsidRDefault="009F1BD8" w:rsidP="00574CB9">
      <w:pPr>
        <w:pStyle w:val="ListParagraph"/>
        <w:numPr>
          <w:ilvl w:val="0"/>
          <w:numId w:val="262"/>
        </w:numPr>
        <w:spacing w:after="0"/>
        <w:rPr>
          <w:rFonts w:cs="Times New Roman"/>
          <w:sz w:val="24"/>
          <w:szCs w:val="24"/>
        </w:rPr>
      </w:pPr>
      <w:r w:rsidRPr="00FE2095">
        <w:rPr>
          <w:rFonts w:cs="Times New Roman"/>
          <w:sz w:val="24"/>
          <w:szCs w:val="24"/>
        </w:rPr>
        <w:t>facilitate integration of vulnerable children into the school and community</w:t>
      </w:r>
    </w:p>
    <w:p w:rsidR="009F1BD8" w:rsidRPr="00FE2095" w:rsidRDefault="009F1BD8" w:rsidP="00574CB9">
      <w:pPr>
        <w:pStyle w:val="ListParagraph"/>
        <w:numPr>
          <w:ilvl w:val="0"/>
          <w:numId w:val="262"/>
        </w:numPr>
        <w:spacing w:after="0"/>
        <w:rPr>
          <w:rFonts w:cs="Times New Roman"/>
          <w:sz w:val="24"/>
          <w:szCs w:val="24"/>
        </w:rPr>
      </w:pPr>
      <w:r w:rsidRPr="00FE2095">
        <w:rPr>
          <w:rFonts w:cs="Times New Roman"/>
          <w:sz w:val="24"/>
          <w:szCs w:val="24"/>
        </w:rPr>
        <w:t>support networking and interaction with and among families</w:t>
      </w:r>
    </w:p>
    <w:p w:rsidR="009F1BD8" w:rsidRPr="00FE2095" w:rsidRDefault="009F1BD8" w:rsidP="00574CB9">
      <w:pPr>
        <w:pStyle w:val="ListParagraph"/>
        <w:numPr>
          <w:ilvl w:val="0"/>
          <w:numId w:val="262"/>
        </w:numPr>
        <w:spacing w:after="0"/>
        <w:rPr>
          <w:rFonts w:cs="Times New Roman"/>
          <w:sz w:val="24"/>
          <w:szCs w:val="24"/>
        </w:rPr>
      </w:pPr>
      <w:r w:rsidRPr="00FE2095">
        <w:rPr>
          <w:rFonts w:cs="Times New Roman"/>
          <w:sz w:val="24"/>
          <w:szCs w:val="24"/>
        </w:rPr>
        <w:t>provide children with an understanding of human rights and skills for living in peace</w:t>
      </w:r>
    </w:p>
    <w:p w:rsidR="009F1BD8" w:rsidRPr="00FE2095" w:rsidRDefault="009F1BD8" w:rsidP="00574CB9">
      <w:pPr>
        <w:pStyle w:val="ListParagraph"/>
        <w:numPr>
          <w:ilvl w:val="0"/>
          <w:numId w:val="262"/>
        </w:numPr>
        <w:spacing w:after="0"/>
        <w:rPr>
          <w:rFonts w:cs="Times New Roman"/>
          <w:sz w:val="24"/>
          <w:szCs w:val="24"/>
        </w:rPr>
      </w:pPr>
      <w:r w:rsidRPr="00FE2095">
        <w:rPr>
          <w:rFonts w:cs="Times New Roman"/>
          <w:sz w:val="24"/>
          <w:szCs w:val="24"/>
        </w:rPr>
        <w:t>build awareness with children on how to protect the environment and develop their skills to reduce disaster risks</w:t>
      </w:r>
    </w:p>
    <w:p w:rsidR="009F1BD8" w:rsidRPr="00FE2095" w:rsidRDefault="009F1BD8" w:rsidP="00574CB9">
      <w:pPr>
        <w:pStyle w:val="ListParagraph"/>
        <w:numPr>
          <w:ilvl w:val="0"/>
          <w:numId w:val="262"/>
        </w:numPr>
        <w:spacing w:after="0"/>
        <w:rPr>
          <w:rFonts w:cs="Times New Roman"/>
          <w:sz w:val="24"/>
          <w:szCs w:val="24"/>
        </w:rPr>
      </w:pPr>
      <w:r w:rsidRPr="00FE2095">
        <w:rPr>
          <w:rFonts w:cs="Times New Roman"/>
          <w:sz w:val="24"/>
          <w:szCs w:val="24"/>
        </w:rPr>
        <w:t>encourage children to analyse information, express opinions and take action on particular issues important to them.</w:t>
      </w:r>
    </w:p>
    <w:p w:rsidR="009F1BD8" w:rsidRPr="00FE2095" w:rsidRDefault="009F1BD8" w:rsidP="00574CB9">
      <w:pPr>
        <w:pStyle w:val="ListParagraph"/>
        <w:numPr>
          <w:ilvl w:val="0"/>
          <w:numId w:val="263"/>
        </w:numPr>
        <w:spacing w:after="0"/>
        <w:rPr>
          <w:rFonts w:cs="Times New Roman"/>
          <w:sz w:val="24"/>
          <w:szCs w:val="24"/>
        </w:rPr>
      </w:pPr>
      <w:r w:rsidRPr="00FE2095">
        <w:rPr>
          <w:rFonts w:cs="Times New Roman"/>
          <w:sz w:val="24"/>
          <w:szCs w:val="24"/>
        </w:rPr>
        <w:t>Teachers require support and training to understand and deal with children’s and their own stressful experiences, losses and reactions to emergencies. They need to know how to give emotional, mental and spiritual support to students and guide families on how to do the same with their children.</w:t>
      </w:r>
    </w:p>
    <w:p w:rsidR="009F1BD8" w:rsidRPr="00FE2095" w:rsidRDefault="009F1BD8" w:rsidP="00574CB9">
      <w:pPr>
        <w:pStyle w:val="ListParagraph"/>
        <w:numPr>
          <w:ilvl w:val="0"/>
          <w:numId w:val="263"/>
        </w:numPr>
        <w:spacing w:after="0"/>
        <w:rPr>
          <w:rFonts w:cs="Times New Roman"/>
          <w:sz w:val="24"/>
          <w:szCs w:val="24"/>
        </w:rPr>
      </w:pPr>
      <w:r w:rsidRPr="00FE2095">
        <w:rPr>
          <w:rFonts w:cs="Times New Roman"/>
          <w:sz w:val="24"/>
          <w:szCs w:val="24"/>
        </w:rPr>
        <w:t>Schools and communities can also help to organize fun activities for children outside of school time. Opportunities can be created for organized non-violent play, sports and other forms of recreation. Communication and interaction among peers should be encouraged and supported. Use of arts such as drawing, or playing with toys or puppets, can help young children express their concerns and adjust to stressful experiences.</w:t>
      </w:r>
    </w:p>
    <w:p w:rsidR="009F1BD8" w:rsidRPr="00FE2095" w:rsidRDefault="009F1BD8" w:rsidP="00574CB9">
      <w:pPr>
        <w:pStyle w:val="ListParagraph"/>
        <w:numPr>
          <w:ilvl w:val="0"/>
          <w:numId w:val="263"/>
        </w:numPr>
        <w:spacing w:after="0"/>
        <w:rPr>
          <w:rFonts w:cs="Times New Roman"/>
          <w:sz w:val="24"/>
          <w:szCs w:val="24"/>
        </w:rPr>
      </w:pPr>
      <w:r w:rsidRPr="00FE2095">
        <w:rPr>
          <w:rFonts w:cs="Times New Roman"/>
          <w:sz w:val="24"/>
          <w:szCs w:val="24"/>
        </w:rPr>
        <w:t>Parents and other caregivers should keep children who become sick with the flu or other infectious disease at home or in their place of residence if displaced from their homes.</w:t>
      </w:r>
    </w:p>
    <w:p w:rsidR="009F1BD8" w:rsidRPr="00FE2095" w:rsidRDefault="009F1BD8" w:rsidP="00CF27A3">
      <w:pPr>
        <w:pStyle w:val="ListParagraph"/>
        <w:numPr>
          <w:ilvl w:val="0"/>
          <w:numId w:val="263"/>
        </w:numPr>
        <w:spacing w:after="0"/>
        <w:rPr>
          <w:rFonts w:cs="Times New Roman"/>
          <w:sz w:val="24"/>
          <w:szCs w:val="24"/>
        </w:rPr>
      </w:pPr>
      <w:r w:rsidRPr="00FE2095">
        <w:rPr>
          <w:rFonts w:cs="Times New Roman"/>
          <w:sz w:val="24"/>
          <w:szCs w:val="24"/>
        </w:rPr>
        <w:t>In case of a severe epidemic that spreads rapidly from person to person, local authorities and education personnel need to make appropriate decisions regarding how to protect children. As a public health measure, classes may be suspended to reduce spread of the disease. In such cases, education can still continue by using alternative strategies. This requires good planning and follow-up by education personnel in collaboration with the students’ families.</w:t>
      </w:r>
    </w:p>
    <w:sectPr w:rsidR="009F1BD8" w:rsidRPr="00FE2095" w:rsidSect="00FE2095">
      <w:headerReference w:type="default" r:id="rId8"/>
      <w:footerReference w:type="default" r:id="rId9"/>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76E7" w:rsidRDefault="008D76E7" w:rsidP="00FE2095">
      <w:pPr>
        <w:spacing w:after="0" w:line="240" w:lineRule="auto"/>
      </w:pPr>
      <w:r>
        <w:separator/>
      </w:r>
    </w:p>
  </w:endnote>
  <w:endnote w:type="continuationSeparator" w:id="0">
    <w:p w:rsidR="008D76E7" w:rsidRDefault="008D76E7" w:rsidP="00FE2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Univers-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1398416"/>
      <w:docPartObj>
        <w:docPartGallery w:val="Page Numbers (Bottom of Page)"/>
        <w:docPartUnique/>
      </w:docPartObj>
    </w:sdtPr>
    <w:sdtContent>
      <w:sdt>
        <w:sdtPr>
          <w:id w:val="-1769616900"/>
          <w:docPartObj>
            <w:docPartGallery w:val="Page Numbers (Top of Page)"/>
            <w:docPartUnique/>
          </w:docPartObj>
        </w:sdtPr>
        <w:sdtContent>
          <w:p w:rsidR="00FE2095" w:rsidRDefault="00FE209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8</w:t>
            </w:r>
            <w:r>
              <w:rPr>
                <w:b/>
                <w:bCs/>
                <w:sz w:val="24"/>
                <w:szCs w:val="24"/>
              </w:rPr>
              <w:fldChar w:fldCharType="end"/>
            </w:r>
          </w:p>
        </w:sdtContent>
      </w:sdt>
    </w:sdtContent>
  </w:sdt>
  <w:p w:rsidR="00FE2095" w:rsidRDefault="00FE20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76E7" w:rsidRDefault="008D76E7" w:rsidP="00FE2095">
      <w:pPr>
        <w:spacing w:after="0" w:line="240" w:lineRule="auto"/>
      </w:pPr>
      <w:r>
        <w:separator/>
      </w:r>
    </w:p>
  </w:footnote>
  <w:footnote w:type="continuationSeparator" w:id="0">
    <w:p w:rsidR="008D76E7" w:rsidRDefault="008D76E7" w:rsidP="00FE20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2095" w:rsidRPr="00FE2095" w:rsidRDefault="00FE2095" w:rsidP="00FE2095">
    <w:pPr>
      <w:shd w:val="clear" w:color="auto" w:fill="00B0F0"/>
      <w:spacing w:after="0" w:line="240" w:lineRule="auto"/>
      <w:jc w:val="center"/>
      <w:rPr>
        <w:rFonts w:cs="Arial"/>
        <w:b/>
        <w:color w:val="FFFFFF" w:themeColor="background1"/>
        <w:sz w:val="32"/>
        <w:szCs w:val="24"/>
        <w:lang w:val="en-US"/>
      </w:rPr>
    </w:pPr>
    <w:r>
      <w:rPr>
        <w:rFonts w:cs="Arial"/>
        <w:b/>
        <w:color w:val="FFFFFF" w:themeColor="background1"/>
        <w:sz w:val="32"/>
        <w:szCs w:val="24"/>
        <w:lang w:val="en-US"/>
      </w:rPr>
      <w:t>Emergency preparedness &amp; response</w:t>
    </w:r>
  </w:p>
  <w:p w:rsidR="00FE2095" w:rsidRPr="00FE2095" w:rsidRDefault="00FE2095">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F14"/>
    <w:multiLevelType w:val="hybridMultilevel"/>
    <w:tmpl w:val="60FE53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77573"/>
    <w:multiLevelType w:val="hybridMultilevel"/>
    <w:tmpl w:val="049AE3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A3BBC"/>
    <w:multiLevelType w:val="hybridMultilevel"/>
    <w:tmpl w:val="ABE272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E4505"/>
    <w:multiLevelType w:val="hybridMultilevel"/>
    <w:tmpl w:val="38FC76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1460B3"/>
    <w:multiLevelType w:val="hybridMultilevel"/>
    <w:tmpl w:val="15524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1B01E1"/>
    <w:multiLevelType w:val="hybridMultilevel"/>
    <w:tmpl w:val="6756EB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5244E2"/>
    <w:multiLevelType w:val="hybridMultilevel"/>
    <w:tmpl w:val="B4F475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B91E67"/>
    <w:multiLevelType w:val="hybridMultilevel"/>
    <w:tmpl w:val="1A7A22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4F1496"/>
    <w:multiLevelType w:val="hybridMultilevel"/>
    <w:tmpl w:val="FFF02F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405530F"/>
    <w:multiLevelType w:val="hybridMultilevel"/>
    <w:tmpl w:val="544691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804792"/>
    <w:multiLevelType w:val="hybridMultilevel"/>
    <w:tmpl w:val="DC16F8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A31554"/>
    <w:multiLevelType w:val="hybridMultilevel"/>
    <w:tmpl w:val="D4E86BD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36D94"/>
    <w:multiLevelType w:val="hybridMultilevel"/>
    <w:tmpl w:val="1F9AB4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DB40B7"/>
    <w:multiLevelType w:val="hybridMultilevel"/>
    <w:tmpl w:val="EFB6E0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5E00CF2"/>
    <w:multiLevelType w:val="hybridMultilevel"/>
    <w:tmpl w:val="A8CC23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6481B19"/>
    <w:multiLevelType w:val="hybridMultilevel"/>
    <w:tmpl w:val="7ECA8C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FE5B78"/>
    <w:multiLevelType w:val="hybridMultilevel"/>
    <w:tmpl w:val="A550722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7544869"/>
    <w:multiLevelType w:val="hybridMultilevel"/>
    <w:tmpl w:val="53DEC5F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82E79AC"/>
    <w:multiLevelType w:val="hybridMultilevel"/>
    <w:tmpl w:val="14B0E1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8EF6B0C"/>
    <w:multiLevelType w:val="hybridMultilevel"/>
    <w:tmpl w:val="1524548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F06941"/>
    <w:multiLevelType w:val="hybridMultilevel"/>
    <w:tmpl w:val="6032D1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383FEA"/>
    <w:multiLevelType w:val="hybridMultilevel"/>
    <w:tmpl w:val="62689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BF70AA"/>
    <w:multiLevelType w:val="hybridMultilevel"/>
    <w:tmpl w:val="EBFE0A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A73344"/>
    <w:multiLevelType w:val="hybridMultilevel"/>
    <w:tmpl w:val="E10E92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C65197"/>
    <w:multiLevelType w:val="hybridMultilevel"/>
    <w:tmpl w:val="C7826A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BD052F9"/>
    <w:multiLevelType w:val="hybridMultilevel"/>
    <w:tmpl w:val="BD028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F62021"/>
    <w:multiLevelType w:val="hybridMultilevel"/>
    <w:tmpl w:val="8BEC59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BFA34FE"/>
    <w:multiLevelType w:val="hybridMultilevel"/>
    <w:tmpl w:val="89B215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0C60B4"/>
    <w:multiLevelType w:val="hybridMultilevel"/>
    <w:tmpl w:val="2AE4F0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C280CE5"/>
    <w:multiLevelType w:val="hybridMultilevel"/>
    <w:tmpl w:val="7B24806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CED2098"/>
    <w:multiLevelType w:val="hybridMultilevel"/>
    <w:tmpl w:val="3FBA169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DDC5CF1"/>
    <w:multiLevelType w:val="hybridMultilevel"/>
    <w:tmpl w:val="B97AEC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DFC2BE0"/>
    <w:multiLevelType w:val="hybridMultilevel"/>
    <w:tmpl w:val="D27ECBB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0E714899"/>
    <w:multiLevelType w:val="hybridMultilevel"/>
    <w:tmpl w:val="C786E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980173"/>
    <w:multiLevelType w:val="hybridMultilevel"/>
    <w:tmpl w:val="ABC886A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F3E7621"/>
    <w:multiLevelType w:val="hybridMultilevel"/>
    <w:tmpl w:val="695078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C10641"/>
    <w:multiLevelType w:val="hybridMultilevel"/>
    <w:tmpl w:val="3E2ED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5F3850"/>
    <w:multiLevelType w:val="hybridMultilevel"/>
    <w:tmpl w:val="39561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9017C5"/>
    <w:multiLevelType w:val="hybridMultilevel"/>
    <w:tmpl w:val="4E7E8B1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13979EF"/>
    <w:multiLevelType w:val="hybridMultilevel"/>
    <w:tmpl w:val="23F835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1576937"/>
    <w:multiLevelType w:val="hybridMultilevel"/>
    <w:tmpl w:val="4DF4195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1604CE6"/>
    <w:multiLevelType w:val="hybridMultilevel"/>
    <w:tmpl w:val="B086B8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8E2B57"/>
    <w:multiLevelType w:val="hybridMultilevel"/>
    <w:tmpl w:val="EA8472E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0213C1"/>
    <w:multiLevelType w:val="hybridMultilevel"/>
    <w:tmpl w:val="18085F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0341CF"/>
    <w:multiLevelType w:val="hybridMultilevel"/>
    <w:tmpl w:val="ED600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2F31D82"/>
    <w:multiLevelType w:val="hybridMultilevel"/>
    <w:tmpl w:val="9C34EED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2FA4462"/>
    <w:multiLevelType w:val="hybridMultilevel"/>
    <w:tmpl w:val="67F0B84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32A718F"/>
    <w:multiLevelType w:val="hybridMultilevel"/>
    <w:tmpl w:val="94CA74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39C6CDB"/>
    <w:multiLevelType w:val="hybridMultilevel"/>
    <w:tmpl w:val="DB606C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3F54835"/>
    <w:multiLevelType w:val="hybridMultilevel"/>
    <w:tmpl w:val="D140FD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81379"/>
    <w:multiLevelType w:val="hybridMultilevel"/>
    <w:tmpl w:val="91EA3C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703339"/>
    <w:multiLevelType w:val="hybridMultilevel"/>
    <w:tmpl w:val="A9163F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4C176E9"/>
    <w:multiLevelType w:val="hybridMultilevel"/>
    <w:tmpl w:val="135E58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4F10A27"/>
    <w:multiLevelType w:val="hybridMultilevel"/>
    <w:tmpl w:val="382E8B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F36DC8"/>
    <w:multiLevelType w:val="hybridMultilevel"/>
    <w:tmpl w:val="A6A46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7847E8"/>
    <w:multiLevelType w:val="hybridMultilevel"/>
    <w:tmpl w:val="A0D6D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977B6D"/>
    <w:multiLevelType w:val="hybridMultilevel"/>
    <w:tmpl w:val="9F62122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15D95BF1"/>
    <w:multiLevelType w:val="hybridMultilevel"/>
    <w:tmpl w:val="E272AA3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15FB6448"/>
    <w:multiLevelType w:val="hybridMultilevel"/>
    <w:tmpl w:val="FA7282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6340FA8"/>
    <w:multiLevelType w:val="hybridMultilevel"/>
    <w:tmpl w:val="C2D4C3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67E25FE"/>
    <w:multiLevelType w:val="hybridMultilevel"/>
    <w:tmpl w:val="93E4FE7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6B41E1D"/>
    <w:multiLevelType w:val="hybridMultilevel"/>
    <w:tmpl w:val="FA481E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776449"/>
    <w:multiLevelType w:val="hybridMultilevel"/>
    <w:tmpl w:val="45843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86644FF"/>
    <w:multiLevelType w:val="hybridMultilevel"/>
    <w:tmpl w:val="521C96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18815491"/>
    <w:multiLevelType w:val="hybridMultilevel"/>
    <w:tmpl w:val="EAEAA9F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188277C5"/>
    <w:multiLevelType w:val="hybridMultilevel"/>
    <w:tmpl w:val="18EA1D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8BC0F1D"/>
    <w:multiLevelType w:val="hybridMultilevel"/>
    <w:tmpl w:val="D908B9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8E8444A"/>
    <w:multiLevelType w:val="hybridMultilevel"/>
    <w:tmpl w:val="2F764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9517CBF"/>
    <w:multiLevelType w:val="hybridMultilevel"/>
    <w:tmpl w:val="18A4C1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9BB438C"/>
    <w:multiLevelType w:val="hybridMultilevel"/>
    <w:tmpl w:val="17AA5CA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9BD16DF"/>
    <w:multiLevelType w:val="hybridMultilevel"/>
    <w:tmpl w:val="2E0287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A184879"/>
    <w:multiLevelType w:val="hybridMultilevel"/>
    <w:tmpl w:val="20745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A34669A"/>
    <w:multiLevelType w:val="hybridMultilevel"/>
    <w:tmpl w:val="DD2A31A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A3809BB"/>
    <w:multiLevelType w:val="hybridMultilevel"/>
    <w:tmpl w:val="08ECB8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FF5463"/>
    <w:multiLevelType w:val="hybridMultilevel"/>
    <w:tmpl w:val="45180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B205C7D"/>
    <w:multiLevelType w:val="hybridMultilevel"/>
    <w:tmpl w:val="ECE6E8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D0A2D1D"/>
    <w:multiLevelType w:val="hybridMultilevel"/>
    <w:tmpl w:val="C130FA4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D310597"/>
    <w:multiLevelType w:val="hybridMultilevel"/>
    <w:tmpl w:val="6360CD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D3B2051"/>
    <w:multiLevelType w:val="hybridMultilevel"/>
    <w:tmpl w:val="D772A84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1A7887"/>
    <w:multiLevelType w:val="hybridMultilevel"/>
    <w:tmpl w:val="3536CB6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E8511A1"/>
    <w:multiLevelType w:val="hybridMultilevel"/>
    <w:tmpl w:val="FF9E15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1EDB7B7C"/>
    <w:multiLevelType w:val="hybridMultilevel"/>
    <w:tmpl w:val="3CB43A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EE747AF"/>
    <w:multiLevelType w:val="hybridMultilevel"/>
    <w:tmpl w:val="A112B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F6D4F29"/>
    <w:multiLevelType w:val="hybridMultilevel"/>
    <w:tmpl w:val="350212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1FAD73D8"/>
    <w:multiLevelType w:val="hybridMultilevel"/>
    <w:tmpl w:val="E1421E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0767C0B"/>
    <w:multiLevelType w:val="hybridMultilevel"/>
    <w:tmpl w:val="F200A7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1D2323A"/>
    <w:multiLevelType w:val="hybridMultilevel"/>
    <w:tmpl w:val="0D7ED8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2A42913"/>
    <w:multiLevelType w:val="hybridMultilevel"/>
    <w:tmpl w:val="E5B6F6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243A0402"/>
    <w:multiLevelType w:val="hybridMultilevel"/>
    <w:tmpl w:val="D646C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6A1CCD"/>
    <w:multiLevelType w:val="hybridMultilevel"/>
    <w:tmpl w:val="32B6E2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73798C"/>
    <w:multiLevelType w:val="hybridMultilevel"/>
    <w:tmpl w:val="8F567BE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48E18AA"/>
    <w:multiLevelType w:val="hybridMultilevel"/>
    <w:tmpl w:val="D00299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5207BDC"/>
    <w:multiLevelType w:val="hybridMultilevel"/>
    <w:tmpl w:val="F350EA6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2544687E"/>
    <w:multiLevelType w:val="hybridMultilevel"/>
    <w:tmpl w:val="EA7C3D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070F91"/>
    <w:multiLevelType w:val="hybridMultilevel"/>
    <w:tmpl w:val="C6706B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26595536"/>
    <w:multiLevelType w:val="hybridMultilevel"/>
    <w:tmpl w:val="7F0C4D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26F37EBB"/>
    <w:multiLevelType w:val="hybridMultilevel"/>
    <w:tmpl w:val="5F828E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275B7A6A"/>
    <w:multiLevelType w:val="hybridMultilevel"/>
    <w:tmpl w:val="D1589A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75C3CE7"/>
    <w:multiLevelType w:val="hybridMultilevel"/>
    <w:tmpl w:val="77A686A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77155D1"/>
    <w:multiLevelType w:val="hybridMultilevel"/>
    <w:tmpl w:val="DDBC22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28271B4B"/>
    <w:multiLevelType w:val="hybridMultilevel"/>
    <w:tmpl w:val="709EB6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8DF1FB6"/>
    <w:multiLevelType w:val="hybridMultilevel"/>
    <w:tmpl w:val="6AE662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9531538"/>
    <w:multiLevelType w:val="hybridMultilevel"/>
    <w:tmpl w:val="4EBA89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2980502A"/>
    <w:multiLevelType w:val="hybridMultilevel"/>
    <w:tmpl w:val="47D2D90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2ADD12CF"/>
    <w:multiLevelType w:val="hybridMultilevel"/>
    <w:tmpl w:val="6666B00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BB219CE"/>
    <w:multiLevelType w:val="hybridMultilevel"/>
    <w:tmpl w:val="779648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2C294E6F"/>
    <w:multiLevelType w:val="hybridMultilevel"/>
    <w:tmpl w:val="9B5EDC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6B4458"/>
    <w:multiLevelType w:val="hybridMultilevel"/>
    <w:tmpl w:val="393CFA3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D1D7A6A"/>
    <w:multiLevelType w:val="hybridMultilevel"/>
    <w:tmpl w:val="E88CFC0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D4621FE"/>
    <w:multiLevelType w:val="hybridMultilevel"/>
    <w:tmpl w:val="80D0130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2DEA2B60"/>
    <w:multiLevelType w:val="hybridMultilevel"/>
    <w:tmpl w:val="F18E73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2E867D5A"/>
    <w:multiLevelType w:val="hybridMultilevel"/>
    <w:tmpl w:val="4F7CD59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2E9F4E37"/>
    <w:multiLevelType w:val="hybridMultilevel"/>
    <w:tmpl w:val="BAFE3D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ED73ADA"/>
    <w:multiLevelType w:val="hybridMultilevel"/>
    <w:tmpl w:val="E708B5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E7FE7"/>
    <w:multiLevelType w:val="hybridMultilevel"/>
    <w:tmpl w:val="1CC88D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206B9E"/>
    <w:multiLevelType w:val="hybridMultilevel"/>
    <w:tmpl w:val="CC0C7A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5C6DD7"/>
    <w:multiLevelType w:val="hybridMultilevel"/>
    <w:tmpl w:val="423C79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05E53F8"/>
    <w:multiLevelType w:val="hybridMultilevel"/>
    <w:tmpl w:val="55421AF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11645C8"/>
    <w:multiLevelType w:val="hybridMultilevel"/>
    <w:tmpl w:val="BC9EA4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320B1E78"/>
    <w:multiLevelType w:val="hybridMultilevel"/>
    <w:tmpl w:val="319A31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32CB6326"/>
    <w:multiLevelType w:val="hybridMultilevel"/>
    <w:tmpl w:val="D466CAB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2F63977"/>
    <w:multiLevelType w:val="hybridMultilevel"/>
    <w:tmpl w:val="ABFC83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2FF1103"/>
    <w:multiLevelType w:val="hybridMultilevel"/>
    <w:tmpl w:val="B82606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3368589D"/>
    <w:multiLevelType w:val="hybridMultilevel"/>
    <w:tmpl w:val="A0D23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3707B0B"/>
    <w:multiLevelType w:val="hybridMultilevel"/>
    <w:tmpl w:val="379E3B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3D93BE5"/>
    <w:multiLevelType w:val="hybridMultilevel"/>
    <w:tmpl w:val="5ECC26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343176CE"/>
    <w:multiLevelType w:val="hybridMultilevel"/>
    <w:tmpl w:val="0D0258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343A5E9D"/>
    <w:multiLevelType w:val="hybridMultilevel"/>
    <w:tmpl w:val="FD3219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43B6BD5"/>
    <w:multiLevelType w:val="hybridMultilevel"/>
    <w:tmpl w:val="4DD69E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4734D13"/>
    <w:multiLevelType w:val="hybridMultilevel"/>
    <w:tmpl w:val="1110157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34DD3347"/>
    <w:multiLevelType w:val="hybridMultilevel"/>
    <w:tmpl w:val="A308F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AE23F5"/>
    <w:multiLevelType w:val="hybridMultilevel"/>
    <w:tmpl w:val="3D22BB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5CE4DFF"/>
    <w:multiLevelType w:val="hybridMultilevel"/>
    <w:tmpl w:val="CA2218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35EB2C70"/>
    <w:multiLevelType w:val="hybridMultilevel"/>
    <w:tmpl w:val="025A86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36436DCD"/>
    <w:multiLevelType w:val="hybridMultilevel"/>
    <w:tmpl w:val="64048B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66A2EEA"/>
    <w:multiLevelType w:val="hybridMultilevel"/>
    <w:tmpl w:val="E8BCFF5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36DA110F"/>
    <w:multiLevelType w:val="hybridMultilevel"/>
    <w:tmpl w:val="249CDB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6DC4A4D"/>
    <w:multiLevelType w:val="hybridMultilevel"/>
    <w:tmpl w:val="90AEE3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740427C"/>
    <w:multiLevelType w:val="hybridMultilevel"/>
    <w:tmpl w:val="A76A0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74875DE"/>
    <w:multiLevelType w:val="hybridMultilevel"/>
    <w:tmpl w:val="2660A60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377F3255"/>
    <w:multiLevelType w:val="hybridMultilevel"/>
    <w:tmpl w:val="4754DB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38863821"/>
    <w:multiLevelType w:val="hybridMultilevel"/>
    <w:tmpl w:val="1B8E82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39BB799F"/>
    <w:multiLevelType w:val="hybridMultilevel"/>
    <w:tmpl w:val="5B72A01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39D2600B"/>
    <w:multiLevelType w:val="hybridMultilevel"/>
    <w:tmpl w:val="81066B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39EA0500"/>
    <w:multiLevelType w:val="hybridMultilevel"/>
    <w:tmpl w:val="207449A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A02317A"/>
    <w:multiLevelType w:val="hybridMultilevel"/>
    <w:tmpl w:val="7D9E95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3A4774BE"/>
    <w:multiLevelType w:val="hybridMultilevel"/>
    <w:tmpl w:val="CCB25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BFE2DAD"/>
    <w:multiLevelType w:val="hybridMultilevel"/>
    <w:tmpl w:val="F6A485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C2230C3"/>
    <w:multiLevelType w:val="hybridMultilevel"/>
    <w:tmpl w:val="AE2449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3CC224D4"/>
    <w:multiLevelType w:val="hybridMultilevel"/>
    <w:tmpl w:val="1B4ED65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3D095188"/>
    <w:multiLevelType w:val="hybridMultilevel"/>
    <w:tmpl w:val="3BC085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D6F0D5E"/>
    <w:multiLevelType w:val="hybridMultilevel"/>
    <w:tmpl w:val="19D456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3E5D3BBC"/>
    <w:multiLevelType w:val="hybridMultilevel"/>
    <w:tmpl w:val="D8BE77C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3EB27FDC"/>
    <w:multiLevelType w:val="hybridMultilevel"/>
    <w:tmpl w:val="1A2EC4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3F1B42AE"/>
    <w:multiLevelType w:val="hybridMultilevel"/>
    <w:tmpl w:val="83C45C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FF55C97"/>
    <w:multiLevelType w:val="hybridMultilevel"/>
    <w:tmpl w:val="C02007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40F829CC"/>
    <w:multiLevelType w:val="hybridMultilevel"/>
    <w:tmpl w:val="891C9D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13601E9"/>
    <w:multiLevelType w:val="hybridMultilevel"/>
    <w:tmpl w:val="EB3E49D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43723DD9"/>
    <w:multiLevelType w:val="hybridMultilevel"/>
    <w:tmpl w:val="FB06C3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4AE0C0E"/>
    <w:multiLevelType w:val="hybridMultilevel"/>
    <w:tmpl w:val="35BA8C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53F38B1"/>
    <w:multiLevelType w:val="hybridMultilevel"/>
    <w:tmpl w:val="47305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6FC0280"/>
    <w:multiLevelType w:val="hybridMultilevel"/>
    <w:tmpl w:val="310E61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7751BF7"/>
    <w:multiLevelType w:val="hybridMultilevel"/>
    <w:tmpl w:val="17A67A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7B418F5"/>
    <w:multiLevelType w:val="hybridMultilevel"/>
    <w:tmpl w:val="63E6C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89E17DE"/>
    <w:multiLevelType w:val="hybridMultilevel"/>
    <w:tmpl w:val="B796639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48AF19E0"/>
    <w:multiLevelType w:val="hybridMultilevel"/>
    <w:tmpl w:val="A816BF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49A051E2"/>
    <w:multiLevelType w:val="hybridMultilevel"/>
    <w:tmpl w:val="3FF4F7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9C54BF7"/>
    <w:multiLevelType w:val="hybridMultilevel"/>
    <w:tmpl w:val="124AF8C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4A6E0FBF"/>
    <w:multiLevelType w:val="hybridMultilevel"/>
    <w:tmpl w:val="6EE4A3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4BD8527A"/>
    <w:multiLevelType w:val="hybridMultilevel"/>
    <w:tmpl w:val="82C2E8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C5B7B1E"/>
    <w:multiLevelType w:val="hybridMultilevel"/>
    <w:tmpl w:val="104CA2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CC84D83"/>
    <w:multiLevelType w:val="hybridMultilevel"/>
    <w:tmpl w:val="DAC657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4D5163A3"/>
    <w:multiLevelType w:val="hybridMultilevel"/>
    <w:tmpl w:val="6AC22E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4DAC050E"/>
    <w:multiLevelType w:val="hybridMultilevel"/>
    <w:tmpl w:val="36305EF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4" w15:restartNumberingAfterBreak="0">
    <w:nsid w:val="4DB8481C"/>
    <w:multiLevelType w:val="hybridMultilevel"/>
    <w:tmpl w:val="4ADE9A8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4E705AE5"/>
    <w:multiLevelType w:val="hybridMultilevel"/>
    <w:tmpl w:val="77D48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EA60C37"/>
    <w:multiLevelType w:val="hybridMultilevel"/>
    <w:tmpl w:val="A0C65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F0A08B0"/>
    <w:multiLevelType w:val="hybridMultilevel"/>
    <w:tmpl w:val="112AFC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F566CEE"/>
    <w:multiLevelType w:val="hybridMultilevel"/>
    <w:tmpl w:val="6F8839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4F7F7D56"/>
    <w:multiLevelType w:val="hybridMultilevel"/>
    <w:tmpl w:val="5762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04521BA"/>
    <w:multiLevelType w:val="hybridMultilevel"/>
    <w:tmpl w:val="451A7D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50EB074C"/>
    <w:multiLevelType w:val="hybridMultilevel"/>
    <w:tmpl w:val="2EB2E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EE736C"/>
    <w:multiLevelType w:val="hybridMultilevel"/>
    <w:tmpl w:val="7F38EA2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101608F"/>
    <w:multiLevelType w:val="hybridMultilevel"/>
    <w:tmpl w:val="E10AD3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51E15EA7"/>
    <w:multiLevelType w:val="hybridMultilevel"/>
    <w:tmpl w:val="D0C263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214197D"/>
    <w:multiLevelType w:val="hybridMultilevel"/>
    <w:tmpl w:val="F75AFE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5280359E"/>
    <w:multiLevelType w:val="hybridMultilevel"/>
    <w:tmpl w:val="4538EA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531A4F01"/>
    <w:multiLevelType w:val="hybridMultilevel"/>
    <w:tmpl w:val="5A9686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32B5DC3"/>
    <w:multiLevelType w:val="hybridMultilevel"/>
    <w:tmpl w:val="980C7E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3367F03"/>
    <w:multiLevelType w:val="hybridMultilevel"/>
    <w:tmpl w:val="BBD0CA2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537B6491"/>
    <w:multiLevelType w:val="hybridMultilevel"/>
    <w:tmpl w:val="DB8C25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39707D9"/>
    <w:multiLevelType w:val="hybridMultilevel"/>
    <w:tmpl w:val="9CB42A76"/>
    <w:lvl w:ilvl="0" w:tplc="6CC08C52">
      <w:numFmt w:val="bullet"/>
      <w:lvlText w:val="-"/>
      <w:lvlJc w:val="left"/>
      <w:pPr>
        <w:ind w:left="360" w:hanging="360"/>
      </w:pPr>
      <w:rPr>
        <w:rFonts w:ascii="Garamond" w:eastAsiaTheme="minorHAnsi" w:hAnsi="Garamond"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39D650B"/>
    <w:multiLevelType w:val="hybridMultilevel"/>
    <w:tmpl w:val="65561C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53DF65B9"/>
    <w:multiLevelType w:val="hybridMultilevel"/>
    <w:tmpl w:val="50309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4627926"/>
    <w:multiLevelType w:val="hybridMultilevel"/>
    <w:tmpl w:val="F1F4B5E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54766799"/>
    <w:multiLevelType w:val="hybridMultilevel"/>
    <w:tmpl w:val="3056B1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55347836"/>
    <w:multiLevelType w:val="hybridMultilevel"/>
    <w:tmpl w:val="2A1860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55380C68"/>
    <w:multiLevelType w:val="hybridMultilevel"/>
    <w:tmpl w:val="4F96C2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56716C5"/>
    <w:multiLevelType w:val="hybridMultilevel"/>
    <w:tmpl w:val="5F3E68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63B6497"/>
    <w:multiLevelType w:val="hybridMultilevel"/>
    <w:tmpl w:val="83C0F79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0" w15:restartNumberingAfterBreak="0">
    <w:nsid w:val="563D1F29"/>
    <w:multiLevelType w:val="hybridMultilevel"/>
    <w:tmpl w:val="521461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5647333A"/>
    <w:multiLevelType w:val="hybridMultilevel"/>
    <w:tmpl w:val="F3966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6815F40"/>
    <w:multiLevelType w:val="hybridMultilevel"/>
    <w:tmpl w:val="C3F409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56FC4E29"/>
    <w:multiLevelType w:val="hybridMultilevel"/>
    <w:tmpl w:val="A1A25C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82962A9"/>
    <w:multiLevelType w:val="hybridMultilevel"/>
    <w:tmpl w:val="8A543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8C40D5C"/>
    <w:multiLevelType w:val="hybridMultilevel"/>
    <w:tmpl w:val="4B8814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93B6ECC"/>
    <w:multiLevelType w:val="hybridMultilevel"/>
    <w:tmpl w:val="CEF41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9BA6D92"/>
    <w:multiLevelType w:val="hybridMultilevel"/>
    <w:tmpl w:val="98463C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5A6D4623"/>
    <w:multiLevelType w:val="hybridMultilevel"/>
    <w:tmpl w:val="D38401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AAA6268"/>
    <w:multiLevelType w:val="hybridMultilevel"/>
    <w:tmpl w:val="0F849E4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0" w15:restartNumberingAfterBreak="0">
    <w:nsid w:val="5AD56683"/>
    <w:multiLevelType w:val="hybridMultilevel"/>
    <w:tmpl w:val="F6AA9A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1E4F53"/>
    <w:multiLevelType w:val="hybridMultilevel"/>
    <w:tmpl w:val="C2BA01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5B8133AA"/>
    <w:multiLevelType w:val="hybridMultilevel"/>
    <w:tmpl w:val="7AC075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125E5A"/>
    <w:multiLevelType w:val="hybridMultilevel"/>
    <w:tmpl w:val="BB7037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5C671A75"/>
    <w:multiLevelType w:val="hybridMultilevel"/>
    <w:tmpl w:val="B0A2AA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CB5441C"/>
    <w:multiLevelType w:val="hybridMultilevel"/>
    <w:tmpl w:val="75584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CF44007"/>
    <w:multiLevelType w:val="hybridMultilevel"/>
    <w:tmpl w:val="1AF6CAF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5E4002BD"/>
    <w:multiLevelType w:val="hybridMultilevel"/>
    <w:tmpl w:val="7F3CB2E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F5F04DF"/>
    <w:multiLevelType w:val="hybridMultilevel"/>
    <w:tmpl w:val="803A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F643B15"/>
    <w:multiLevelType w:val="hybridMultilevel"/>
    <w:tmpl w:val="C3F89C3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61135FB5"/>
    <w:multiLevelType w:val="hybridMultilevel"/>
    <w:tmpl w:val="E63AE0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61D448CF"/>
    <w:multiLevelType w:val="hybridMultilevel"/>
    <w:tmpl w:val="77E632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620E7793"/>
    <w:multiLevelType w:val="hybridMultilevel"/>
    <w:tmpl w:val="30FC97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62287398"/>
    <w:multiLevelType w:val="hybridMultilevel"/>
    <w:tmpl w:val="C398425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623133DA"/>
    <w:multiLevelType w:val="hybridMultilevel"/>
    <w:tmpl w:val="F68262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633E7FA8"/>
    <w:multiLevelType w:val="hybridMultilevel"/>
    <w:tmpl w:val="0602D6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6350494B"/>
    <w:multiLevelType w:val="hybridMultilevel"/>
    <w:tmpl w:val="F21E2FF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15:restartNumberingAfterBreak="0">
    <w:nsid w:val="644E5E72"/>
    <w:multiLevelType w:val="hybridMultilevel"/>
    <w:tmpl w:val="10C6EB8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6A728E"/>
    <w:multiLevelType w:val="hybridMultilevel"/>
    <w:tmpl w:val="1D8263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65467527"/>
    <w:multiLevelType w:val="hybridMultilevel"/>
    <w:tmpl w:val="EEA614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56E04C6"/>
    <w:multiLevelType w:val="hybridMultilevel"/>
    <w:tmpl w:val="B286561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1" w15:restartNumberingAfterBreak="0">
    <w:nsid w:val="65D62083"/>
    <w:multiLevelType w:val="hybridMultilevel"/>
    <w:tmpl w:val="F8B4C8D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5F81C06"/>
    <w:multiLevelType w:val="hybridMultilevel"/>
    <w:tmpl w:val="B7A0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620C9"/>
    <w:multiLevelType w:val="hybridMultilevel"/>
    <w:tmpl w:val="DC32E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15:restartNumberingAfterBreak="0">
    <w:nsid w:val="67533A08"/>
    <w:multiLevelType w:val="hybridMultilevel"/>
    <w:tmpl w:val="117AEC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67882101"/>
    <w:multiLevelType w:val="hybridMultilevel"/>
    <w:tmpl w:val="A1B4F3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FB5C8C"/>
    <w:multiLevelType w:val="hybridMultilevel"/>
    <w:tmpl w:val="6ECE63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15:restartNumberingAfterBreak="0">
    <w:nsid w:val="680C70E9"/>
    <w:multiLevelType w:val="hybridMultilevel"/>
    <w:tmpl w:val="CFDA90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68670D23"/>
    <w:multiLevelType w:val="hybridMultilevel"/>
    <w:tmpl w:val="43D821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93C6AE9"/>
    <w:multiLevelType w:val="hybridMultilevel"/>
    <w:tmpl w:val="7934317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0" w15:restartNumberingAfterBreak="0">
    <w:nsid w:val="69510D06"/>
    <w:multiLevelType w:val="hybridMultilevel"/>
    <w:tmpl w:val="8CFC22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98444E4"/>
    <w:multiLevelType w:val="hybridMultilevel"/>
    <w:tmpl w:val="608EB0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9A94FED"/>
    <w:multiLevelType w:val="hybridMultilevel"/>
    <w:tmpl w:val="F86CDD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D1C193F"/>
    <w:multiLevelType w:val="hybridMultilevel"/>
    <w:tmpl w:val="6E6C97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D26069C"/>
    <w:multiLevelType w:val="hybridMultilevel"/>
    <w:tmpl w:val="8474EF3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D8B3F4C"/>
    <w:multiLevelType w:val="hybridMultilevel"/>
    <w:tmpl w:val="2130AD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DCA2D79"/>
    <w:multiLevelType w:val="hybridMultilevel"/>
    <w:tmpl w:val="53041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E296B12"/>
    <w:multiLevelType w:val="hybridMultilevel"/>
    <w:tmpl w:val="E1EE10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E7717ED"/>
    <w:multiLevelType w:val="hybridMultilevel"/>
    <w:tmpl w:val="3BA22B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6EC83D7B"/>
    <w:multiLevelType w:val="hybridMultilevel"/>
    <w:tmpl w:val="92D6B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ED36C70"/>
    <w:multiLevelType w:val="hybridMultilevel"/>
    <w:tmpl w:val="C37AD1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6EFB6826"/>
    <w:multiLevelType w:val="hybridMultilevel"/>
    <w:tmpl w:val="A41C792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2" w15:restartNumberingAfterBreak="0">
    <w:nsid w:val="6F03176D"/>
    <w:multiLevelType w:val="hybridMultilevel"/>
    <w:tmpl w:val="A93A80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6F1969E9"/>
    <w:multiLevelType w:val="hybridMultilevel"/>
    <w:tmpl w:val="BD9A49F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F7A67C2"/>
    <w:multiLevelType w:val="hybridMultilevel"/>
    <w:tmpl w:val="85964AA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5" w15:restartNumberingAfterBreak="0">
    <w:nsid w:val="6FC82274"/>
    <w:multiLevelType w:val="hybridMultilevel"/>
    <w:tmpl w:val="0E38F756"/>
    <w:lvl w:ilvl="0" w:tplc="6CC08C52">
      <w:numFmt w:val="bullet"/>
      <w:lvlText w:val="-"/>
      <w:lvlJc w:val="left"/>
      <w:pPr>
        <w:ind w:left="720" w:hanging="360"/>
      </w:pPr>
      <w:rPr>
        <w:rFonts w:ascii="Garamond" w:eastAsiaTheme="minorHAnsi" w:hAnsi="Garamond" w:cs="Times New Roman" w:hint="default"/>
      </w:rPr>
    </w:lvl>
    <w:lvl w:ilvl="1" w:tplc="300EF832">
      <w:start w:val="4"/>
      <w:numFmt w:val="bullet"/>
      <w:lvlText w:val="–"/>
      <w:lvlJc w:val="left"/>
      <w:pPr>
        <w:ind w:left="1440" w:hanging="360"/>
      </w:pPr>
      <w:rPr>
        <w:rFonts w:ascii="Garamond" w:eastAsiaTheme="minorHAnsi" w:hAnsi="Garamond"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01B1434"/>
    <w:multiLevelType w:val="hybridMultilevel"/>
    <w:tmpl w:val="AA2CE7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0F23FF9"/>
    <w:multiLevelType w:val="hybridMultilevel"/>
    <w:tmpl w:val="01128AAA"/>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1B206A3"/>
    <w:multiLevelType w:val="hybridMultilevel"/>
    <w:tmpl w:val="AE0EF2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9" w15:restartNumberingAfterBreak="0">
    <w:nsid w:val="71FC2A57"/>
    <w:multiLevelType w:val="hybridMultilevel"/>
    <w:tmpl w:val="ECDA043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2515DC2"/>
    <w:multiLevelType w:val="hybridMultilevel"/>
    <w:tmpl w:val="58482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27F48BB"/>
    <w:multiLevelType w:val="hybridMultilevel"/>
    <w:tmpl w:val="C05897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742578D6"/>
    <w:multiLevelType w:val="hybridMultilevel"/>
    <w:tmpl w:val="FB86F3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573019B"/>
    <w:multiLevelType w:val="hybridMultilevel"/>
    <w:tmpl w:val="A5902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5EB08EB"/>
    <w:multiLevelType w:val="hybridMultilevel"/>
    <w:tmpl w:val="7D1A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6806364"/>
    <w:multiLevelType w:val="hybridMultilevel"/>
    <w:tmpl w:val="A328A0C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6" w15:restartNumberingAfterBreak="0">
    <w:nsid w:val="76A43B57"/>
    <w:multiLevelType w:val="hybridMultilevel"/>
    <w:tmpl w:val="6536566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81B6AD4"/>
    <w:multiLevelType w:val="hybridMultilevel"/>
    <w:tmpl w:val="2F1237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8522726"/>
    <w:multiLevelType w:val="hybridMultilevel"/>
    <w:tmpl w:val="AB66D6C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9" w15:restartNumberingAfterBreak="0">
    <w:nsid w:val="79155A2D"/>
    <w:multiLevelType w:val="hybridMultilevel"/>
    <w:tmpl w:val="502E7F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9B86C34"/>
    <w:multiLevelType w:val="hybridMultilevel"/>
    <w:tmpl w:val="BC1CF9A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1" w15:restartNumberingAfterBreak="0">
    <w:nsid w:val="7A4D343A"/>
    <w:multiLevelType w:val="hybridMultilevel"/>
    <w:tmpl w:val="BB32EA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A973881"/>
    <w:multiLevelType w:val="hybridMultilevel"/>
    <w:tmpl w:val="B7468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AE044FD"/>
    <w:multiLevelType w:val="hybridMultilevel"/>
    <w:tmpl w:val="C0A043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7AF015DF"/>
    <w:multiLevelType w:val="hybridMultilevel"/>
    <w:tmpl w:val="949A5D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5" w15:restartNumberingAfterBreak="0">
    <w:nsid w:val="7B2C1C60"/>
    <w:multiLevelType w:val="hybridMultilevel"/>
    <w:tmpl w:val="891441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B7754B8"/>
    <w:multiLevelType w:val="hybridMultilevel"/>
    <w:tmpl w:val="A6D6E1B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7" w15:restartNumberingAfterBreak="0">
    <w:nsid w:val="7C4417B6"/>
    <w:multiLevelType w:val="hybridMultilevel"/>
    <w:tmpl w:val="B8E0DDF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D420E3A"/>
    <w:multiLevelType w:val="hybridMultilevel"/>
    <w:tmpl w:val="FB1C26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9" w15:restartNumberingAfterBreak="0">
    <w:nsid w:val="7D4D5306"/>
    <w:multiLevelType w:val="hybridMultilevel"/>
    <w:tmpl w:val="8DDA7A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D5A3A6C"/>
    <w:multiLevelType w:val="hybridMultilevel"/>
    <w:tmpl w:val="DE8662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F3A2E84"/>
    <w:multiLevelType w:val="hybridMultilevel"/>
    <w:tmpl w:val="9932B0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7FB7558C"/>
    <w:multiLevelType w:val="hybridMultilevel"/>
    <w:tmpl w:val="25C661E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2"/>
  </w:num>
  <w:num w:numId="2">
    <w:abstractNumId w:val="172"/>
  </w:num>
  <w:num w:numId="3">
    <w:abstractNumId w:val="202"/>
  </w:num>
  <w:num w:numId="4">
    <w:abstractNumId w:val="159"/>
  </w:num>
  <w:num w:numId="5">
    <w:abstractNumId w:val="211"/>
  </w:num>
  <w:num w:numId="6">
    <w:abstractNumId w:val="14"/>
  </w:num>
  <w:num w:numId="7">
    <w:abstractNumId w:val="138"/>
  </w:num>
  <w:num w:numId="8">
    <w:abstractNumId w:val="188"/>
  </w:num>
  <w:num w:numId="9">
    <w:abstractNumId w:val="212"/>
  </w:num>
  <w:num w:numId="10">
    <w:abstractNumId w:val="268"/>
  </w:num>
  <w:num w:numId="11">
    <w:abstractNumId w:val="13"/>
  </w:num>
  <w:num w:numId="12">
    <w:abstractNumId w:val="144"/>
  </w:num>
  <w:num w:numId="13">
    <w:abstractNumId w:val="105"/>
  </w:num>
  <w:num w:numId="14">
    <w:abstractNumId w:val="42"/>
  </w:num>
  <w:num w:numId="15">
    <w:abstractNumId w:val="281"/>
  </w:num>
  <w:num w:numId="16">
    <w:abstractNumId w:val="90"/>
  </w:num>
  <w:num w:numId="17">
    <w:abstractNumId w:val="271"/>
  </w:num>
  <w:num w:numId="18">
    <w:abstractNumId w:val="79"/>
  </w:num>
  <w:num w:numId="19">
    <w:abstractNumId w:val="148"/>
  </w:num>
  <w:num w:numId="20">
    <w:abstractNumId w:val="278"/>
  </w:num>
  <w:num w:numId="21">
    <w:abstractNumId w:val="9"/>
  </w:num>
  <w:num w:numId="22">
    <w:abstractNumId w:val="222"/>
  </w:num>
  <w:num w:numId="23">
    <w:abstractNumId w:val="261"/>
  </w:num>
  <w:num w:numId="24">
    <w:abstractNumId w:val="244"/>
  </w:num>
  <w:num w:numId="25">
    <w:abstractNumId w:val="125"/>
  </w:num>
  <w:num w:numId="26">
    <w:abstractNumId w:val="231"/>
  </w:num>
  <w:num w:numId="27">
    <w:abstractNumId w:val="259"/>
  </w:num>
  <w:num w:numId="28">
    <w:abstractNumId w:val="68"/>
  </w:num>
  <w:num w:numId="29">
    <w:abstractNumId w:val="78"/>
  </w:num>
  <w:num w:numId="30">
    <w:abstractNumId w:val="220"/>
  </w:num>
  <w:num w:numId="31">
    <w:abstractNumId w:val="72"/>
  </w:num>
  <w:num w:numId="32">
    <w:abstractNumId w:val="10"/>
  </w:num>
  <w:num w:numId="33">
    <w:abstractNumId w:val="48"/>
  </w:num>
  <w:num w:numId="34">
    <w:abstractNumId w:val="180"/>
  </w:num>
  <w:num w:numId="35">
    <w:abstractNumId w:val="189"/>
  </w:num>
  <w:num w:numId="36">
    <w:abstractNumId w:val="100"/>
  </w:num>
  <w:num w:numId="37">
    <w:abstractNumId w:val="137"/>
  </w:num>
  <w:num w:numId="38">
    <w:abstractNumId w:val="63"/>
  </w:num>
  <w:num w:numId="39">
    <w:abstractNumId w:val="119"/>
  </w:num>
  <w:num w:numId="40">
    <w:abstractNumId w:val="107"/>
  </w:num>
  <w:num w:numId="41">
    <w:abstractNumId w:val="225"/>
  </w:num>
  <w:num w:numId="42">
    <w:abstractNumId w:val="20"/>
  </w:num>
  <w:num w:numId="43">
    <w:abstractNumId w:val="184"/>
  </w:num>
  <w:num w:numId="44">
    <w:abstractNumId w:val="24"/>
  </w:num>
  <w:num w:numId="45">
    <w:abstractNumId w:val="224"/>
  </w:num>
  <w:num w:numId="46">
    <w:abstractNumId w:val="266"/>
  </w:num>
  <w:num w:numId="47">
    <w:abstractNumId w:val="122"/>
  </w:num>
  <w:num w:numId="48">
    <w:abstractNumId w:val="237"/>
  </w:num>
  <w:num w:numId="49">
    <w:abstractNumId w:val="11"/>
  </w:num>
  <w:num w:numId="50">
    <w:abstractNumId w:val="195"/>
  </w:num>
  <w:num w:numId="51">
    <w:abstractNumId w:val="140"/>
  </w:num>
  <w:num w:numId="52">
    <w:abstractNumId w:val="226"/>
  </w:num>
  <w:num w:numId="53">
    <w:abstractNumId w:val="95"/>
  </w:num>
  <w:num w:numId="54">
    <w:abstractNumId w:val="248"/>
  </w:num>
  <w:num w:numId="55">
    <w:abstractNumId w:val="38"/>
  </w:num>
  <w:num w:numId="56">
    <w:abstractNumId w:val="236"/>
  </w:num>
  <w:num w:numId="57">
    <w:abstractNumId w:val="40"/>
  </w:num>
  <w:num w:numId="58">
    <w:abstractNumId w:val="155"/>
  </w:num>
  <w:num w:numId="59">
    <w:abstractNumId w:val="23"/>
  </w:num>
  <w:num w:numId="60">
    <w:abstractNumId w:val="47"/>
  </w:num>
  <w:num w:numId="61">
    <w:abstractNumId w:val="178"/>
  </w:num>
  <w:num w:numId="62">
    <w:abstractNumId w:val="203"/>
  </w:num>
  <w:num w:numId="63">
    <w:abstractNumId w:val="171"/>
  </w:num>
  <w:num w:numId="64">
    <w:abstractNumId w:val="80"/>
  </w:num>
  <w:num w:numId="65">
    <w:abstractNumId w:val="196"/>
  </w:num>
  <w:num w:numId="66">
    <w:abstractNumId w:val="27"/>
  </w:num>
  <w:num w:numId="67">
    <w:abstractNumId w:val="66"/>
  </w:num>
  <w:num w:numId="68">
    <w:abstractNumId w:val="83"/>
  </w:num>
  <w:num w:numId="69">
    <w:abstractNumId w:val="234"/>
  </w:num>
  <w:num w:numId="70">
    <w:abstractNumId w:val="102"/>
  </w:num>
  <w:num w:numId="71">
    <w:abstractNumId w:val="43"/>
  </w:num>
  <w:num w:numId="72">
    <w:abstractNumId w:val="51"/>
  </w:num>
  <w:num w:numId="73">
    <w:abstractNumId w:val="233"/>
  </w:num>
  <w:num w:numId="74">
    <w:abstractNumId w:val="165"/>
  </w:num>
  <w:num w:numId="75">
    <w:abstractNumId w:val="26"/>
  </w:num>
  <w:num w:numId="76">
    <w:abstractNumId w:val="143"/>
  </w:num>
  <w:num w:numId="77">
    <w:abstractNumId w:val="96"/>
  </w:num>
  <w:num w:numId="78">
    <w:abstractNumId w:val="250"/>
  </w:num>
  <w:num w:numId="79">
    <w:abstractNumId w:val="207"/>
  </w:num>
  <w:num w:numId="80">
    <w:abstractNumId w:val="208"/>
  </w:num>
  <w:num w:numId="81">
    <w:abstractNumId w:val="116"/>
  </w:num>
  <w:num w:numId="82">
    <w:abstractNumId w:val="274"/>
  </w:num>
  <w:num w:numId="83">
    <w:abstractNumId w:val="58"/>
  </w:num>
  <w:num w:numId="84">
    <w:abstractNumId w:val="86"/>
  </w:num>
  <w:num w:numId="85">
    <w:abstractNumId w:val="128"/>
  </w:num>
  <w:num w:numId="86">
    <w:abstractNumId w:val="213"/>
  </w:num>
  <w:num w:numId="87">
    <w:abstractNumId w:val="229"/>
  </w:num>
  <w:num w:numId="88">
    <w:abstractNumId w:val="57"/>
  </w:num>
  <w:num w:numId="89">
    <w:abstractNumId w:val="103"/>
  </w:num>
  <w:num w:numId="90">
    <w:abstractNumId w:val="118"/>
  </w:num>
  <w:num w:numId="91">
    <w:abstractNumId w:val="152"/>
  </w:num>
  <w:num w:numId="92">
    <w:abstractNumId w:val="162"/>
  </w:num>
  <w:num w:numId="93">
    <w:abstractNumId w:val="262"/>
  </w:num>
  <w:num w:numId="94">
    <w:abstractNumId w:val="163"/>
  </w:num>
  <w:num w:numId="95">
    <w:abstractNumId w:val="160"/>
  </w:num>
  <w:num w:numId="96">
    <w:abstractNumId w:val="257"/>
  </w:num>
  <w:num w:numId="97">
    <w:abstractNumId w:val="182"/>
  </w:num>
  <w:num w:numId="98">
    <w:abstractNumId w:val="253"/>
  </w:num>
  <w:num w:numId="99">
    <w:abstractNumId w:val="156"/>
  </w:num>
  <w:num w:numId="100">
    <w:abstractNumId w:val="85"/>
  </w:num>
  <w:num w:numId="101">
    <w:abstractNumId w:val="168"/>
  </w:num>
  <w:num w:numId="102">
    <w:abstractNumId w:val="98"/>
  </w:num>
  <w:num w:numId="103">
    <w:abstractNumId w:val="99"/>
  </w:num>
  <w:num w:numId="104">
    <w:abstractNumId w:val="186"/>
  </w:num>
  <w:num w:numId="105">
    <w:abstractNumId w:val="273"/>
  </w:num>
  <w:num w:numId="106">
    <w:abstractNumId w:val="3"/>
  </w:num>
  <w:num w:numId="107">
    <w:abstractNumId w:val="132"/>
  </w:num>
  <w:num w:numId="108">
    <w:abstractNumId w:val="164"/>
  </w:num>
  <w:num w:numId="109">
    <w:abstractNumId w:val="267"/>
  </w:num>
  <w:num w:numId="110">
    <w:abstractNumId w:val="227"/>
  </w:num>
  <w:num w:numId="111">
    <w:abstractNumId w:val="238"/>
  </w:num>
  <w:num w:numId="112">
    <w:abstractNumId w:val="21"/>
  </w:num>
  <w:num w:numId="113">
    <w:abstractNumId w:val="166"/>
  </w:num>
  <w:num w:numId="114">
    <w:abstractNumId w:val="215"/>
  </w:num>
  <w:num w:numId="115">
    <w:abstractNumId w:val="134"/>
  </w:num>
  <w:num w:numId="116">
    <w:abstractNumId w:val="120"/>
  </w:num>
  <w:num w:numId="117">
    <w:abstractNumId w:val="117"/>
  </w:num>
  <w:num w:numId="118">
    <w:abstractNumId w:val="206"/>
  </w:num>
  <w:num w:numId="119">
    <w:abstractNumId w:val="2"/>
  </w:num>
  <w:num w:numId="120">
    <w:abstractNumId w:val="115"/>
  </w:num>
  <w:num w:numId="121">
    <w:abstractNumId w:val="256"/>
  </w:num>
  <w:num w:numId="122">
    <w:abstractNumId w:val="280"/>
  </w:num>
  <w:num w:numId="123">
    <w:abstractNumId w:val="7"/>
  </w:num>
  <w:num w:numId="124">
    <w:abstractNumId w:val="81"/>
  </w:num>
  <w:num w:numId="125">
    <w:abstractNumId w:val="84"/>
  </w:num>
  <w:num w:numId="126">
    <w:abstractNumId w:val="61"/>
  </w:num>
  <w:num w:numId="127">
    <w:abstractNumId w:val="214"/>
  </w:num>
  <w:num w:numId="128">
    <w:abstractNumId w:val="31"/>
  </w:num>
  <w:num w:numId="129">
    <w:abstractNumId w:val="249"/>
  </w:num>
  <w:num w:numId="130">
    <w:abstractNumId w:val="8"/>
  </w:num>
  <w:num w:numId="131">
    <w:abstractNumId w:val="187"/>
  </w:num>
  <w:num w:numId="132">
    <w:abstractNumId w:val="4"/>
  </w:num>
  <w:num w:numId="133">
    <w:abstractNumId w:val="131"/>
  </w:num>
  <w:num w:numId="134">
    <w:abstractNumId w:val="28"/>
  </w:num>
  <w:num w:numId="135">
    <w:abstractNumId w:val="124"/>
  </w:num>
  <w:num w:numId="136">
    <w:abstractNumId w:val="204"/>
  </w:num>
  <w:num w:numId="137">
    <w:abstractNumId w:val="5"/>
  </w:num>
  <w:num w:numId="138">
    <w:abstractNumId w:val="177"/>
  </w:num>
  <w:num w:numId="139">
    <w:abstractNumId w:val="65"/>
  </w:num>
  <w:num w:numId="140">
    <w:abstractNumId w:val="230"/>
  </w:num>
  <w:num w:numId="141">
    <w:abstractNumId w:val="93"/>
  </w:num>
  <w:num w:numId="142">
    <w:abstractNumId w:val="113"/>
  </w:num>
  <w:num w:numId="143">
    <w:abstractNumId w:val="29"/>
  </w:num>
  <w:num w:numId="144">
    <w:abstractNumId w:val="264"/>
  </w:num>
  <w:num w:numId="145">
    <w:abstractNumId w:val="126"/>
  </w:num>
  <w:num w:numId="146">
    <w:abstractNumId w:val="73"/>
  </w:num>
  <w:num w:numId="147">
    <w:abstractNumId w:val="146"/>
  </w:num>
  <w:num w:numId="148">
    <w:abstractNumId w:val="161"/>
  </w:num>
  <w:num w:numId="149">
    <w:abstractNumId w:val="82"/>
  </w:num>
  <w:num w:numId="150">
    <w:abstractNumId w:val="0"/>
  </w:num>
  <w:num w:numId="151">
    <w:abstractNumId w:val="241"/>
  </w:num>
  <w:num w:numId="152">
    <w:abstractNumId w:val="19"/>
  </w:num>
  <w:num w:numId="153">
    <w:abstractNumId w:val="218"/>
  </w:num>
  <w:num w:numId="154">
    <w:abstractNumId w:val="70"/>
  </w:num>
  <w:num w:numId="155">
    <w:abstractNumId w:val="133"/>
  </w:num>
  <w:num w:numId="156">
    <w:abstractNumId w:val="76"/>
  </w:num>
  <w:num w:numId="157">
    <w:abstractNumId w:val="127"/>
  </w:num>
  <w:num w:numId="158">
    <w:abstractNumId w:val="69"/>
  </w:num>
  <w:num w:numId="159">
    <w:abstractNumId w:val="151"/>
  </w:num>
  <w:num w:numId="160">
    <w:abstractNumId w:val="181"/>
  </w:num>
  <w:num w:numId="161">
    <w:abstractNumId w:val="179"/>
  </w:num>
  <w:num w:numId="162">
    <w:abstractNumId w:val="191"/>
  </w:num>
  <w:num w:numId="163">
    <w:abstractNumId w:val="91"/>
  </w:num>
  <w:num w:numId="164">
    <w:abstractNumId w:val="111"/>
  </w:num>
  <w:num w:numId="165">
    <w:abstractNumId w:val="22"/>
  </w:num>
  <w:num w:numId="166">
    <w:abstractNumId w:val="59"/>
  </w:num>
  <w:num w:numId="167">
    <w:abstractNumId w:val="97"/>
  </w:num>
  <w:num w:numId="168">
    <w:abstractNumId w:val="149"/>
  </w:num>
  <w:num w:numId="169">
    <w:abstractNumId w:val="167"/>
  </w:num>
  <w:num w:numId="170">
    <w:abstractNumId w:val="6"/>
  </w:num>
  <w:num w:numId="171">
    <w:abstractNumId w:val="147"/>
  </w:num>
  <w:num w:numId="172">
    <w:abstractNumId w:val="277"/>
  </w:num>
  <w:num w:numId="173">
    <w:abstractNumId w:val="240"/>
  </w:num>
  <w:num w:numId="174">
    <w:abstractNumId w:val="263"/>
  </w:num>
  <w:num w:numId="175">
    <w:abstractNumId w:val="276"/>
  </w:num>
  <w:num w:numId="176">
    <w:abstractNumId w:val="205"/>
  </w:num>
  <w:num w:numId="177">
    <w:abstractNumId w:val="221"/>
  </w:num>
  <w:num w:numId="178">
    <w:abstractNumId w:val="193"/>
  </w:num>
  <w:num w:numId="179">
    <w:abstractNumId w:val="18"/>
  </w:num>
  <w:num w:numId="180">
    <w:abstractNumId w:val="64"/>
  </w:num>
  <w:num w:numId="181">
    <w:abstractNumId w:val="37"/>
  </w:num>
  <w:num w:numId="182">
    <w:abstractNumId w:val="245"/>
  </w:num>
  <w:num w:numId="183">
    <w:abstractNumId w:val="194"/>
  </w:num>
  <w:num w:numId="184">
    <w:abstractNumId w:val="123"/>
  </w:num>
  <w:num w:numId="185">
    <w:abstractNumId w:val="174"/>
  </w:num>
  <w:num w:numId="186">
    <w:abstractNumId w:val="106"/>
  </w:num>
  <w:num w:numId="187">
    <w:abstractNumId w:val="33"/>
  </w:num>
  <w:num w:numId="188">
    <w:abstractNumId w:val="282"/>
  </w:num>
  <w:num w:numId="189">
    <w:abstractNumId w:val="88"/>
  </w:num>
  <w:num w:numId="190">
    <w:abstractNumId w:val="46"/>
  </w:num>
  <w:num w:numId="191">
    <w:abstractNumId w:val="121"/>
  </w:num>
  <w:num w:numId="192">
    <w:abstractNumId w:val="252"/>
  </w:num>
  <w:num w:numId="193">
    <w:abstractNumId w:val="87"/>
  </w:num>
  <w:num w:numId="194">
    <w:abstractNumId w:val="77"/>
  </w:num>
  <w:num w:numId="195">
    <w:abstractNumId w:val="243"/>
  </w:num>
  <w:num w:numId="196">
    <w:abstractNumId w:val="185"/>
  </w:num>
  <w:num w:numId="197">
    <w:abstractNumId w:val="36"/>
  </w:num>
  <w:num w:numId="198">
    <w:abstractNumId w:val="139"/>
  </w:num>
  <w:num w:numId="199">
    <w:abstractNumId w:val="201"/>
  </w:num>
  <w:num w:numId="200">
    <w:abstractNumId w:val="247"/>
  </w:num>
  <w:num w:numId="201">
    <w:abstractNumId w:val="45"/>
  </w:num>
  <w:num w:numId="202">
    <w:abstractNumId w:val="114"/>
  </w:num>
  <w:num w:numId="203">
    <w:abstractNumId w:val="255"/>
  </w:num>
  <w:num w:numId="204">
    <w:abstractNumId w:val="242"/>
  </w:num>
  <w:num w:numId="205">
    <w:abstractNumId w:val="279"/>
  </w:num>
  <w:num w:numId="206">
    <w:abstractNumId w:val="198"/>
  </w:num>
  <w:num w:numId="207">
    <w:abstractNumId w:val="170"/>
  </w:num>
  <w:num w:numId="208">
    <w:abstractNumId w:val="30"/>
  </w:num>
  <w:num w:numId="209">
    <w:abstractNumId w:val="49"/>
  </w:num>
  <w:num w:numId="210">
    <w:abstractNumId w:val="246"/>
  </w:num>
  <w:num w:numId="211">
    <w:abstractNumId w:val="16"/>
  </w:num>
  <w:num w:numId="212">
    <w:abstractNumId w:val="130"/>
  </w:num>
  <w:num w:numId="213">
    <w:abstractNumId w:val="192"/>
  </w:num>
  <w:num w:numId="214">
    <w:abstractNumId w:val="270"/>
  </w:num>
  <w:num w:numId="215">
    <w:abstractNumId w:val="142"/>
  </w:num>
  <w:num w:numId="216">
    <w:abstractNumId w:val="251"/>
  </w:num>
  <w:num w:numId="217">
    <w:abstractNumId w:val="154"/>
  </w:num>
  <w:num w:numId="218">
    <w:abstractNumId w:val="17"/>
  </w:num>
  <w:num w:numId="219">
    <w:abstractNumId w:val="112"/>
  </w:num>
  <w:num w:numId="220">
    <w:abstractNumId w:val="39"/>
  </w:num>
  <w:num w:numId="221">
    <w:abstractNumId w:val="62"/>
  </w:num>
  <w:num w:numId="222">
    <w:abstractNumId w:val="275"/>
  </w:num>
  <w:num w:numId="223">
    <w:abstractNumId w:val="32"/>
  </w:num>
  <w:num w:numId="224">
    <w:abstractNumId w:val="15"/>
  </w:num>
  <w:num w:numId="225">
    <w:abstractNumId w:val="199"/>
  </w:num>
  <w:num w:numId="226">
    <w:abstractNumId w:val="176"/>
  </w:num>
  <w:num w:numId="227">
    <w:abstractNumId w:val="157"/>
  </w:num>
  <w:num w:numId="228">
    <w:abstractNumId w:val="216"/>
  </w:num>
  <w:num w:numId="229">
    <w:abstractNumId w:val="175"/>
  </w:num>
  <w:num w:numId="230">
    <w:abstractNumId w:val="74"/>
  </w:num>
  <w:num w:numId="231">
    <w:abstractNumId w:val="258"/>
  </w:num>
  <w:num w:numId="232">
    <w:abstractNumId w:val="235"/>
  </w:num>
  <w:num w:numId="233">
    <w:abstractNumId w:val="223"/>
  </w:num>
  <w:num w:numId="234">
    <w:abstractNumId w:val="136"/>
  </w:num>
  <w:num w:numId="235">
    <w:abstractNumId w:val="52"/>
  </w:num>
  <w:num w:numId="236">
    <w:abstractNumId w:val="41"/>
  </w:num>
  <w:num w:numId="237">
    <w:abstractNumId w:val="209"/>
  </w:num>
  <w:num w:numId="238">
    <w:abstractNumId w:val="89"/>
  </w:num>
  <w:num w:numId="239">
    <w:abstractNumId w:val="67"/>
  </w:num>
  <w:num w:numId="240">
    <w:abstractNumId w:val="190"/>
  </w:num>
  <w:num w:numId="241">
    <w:abstractNumId w:val="197"/>
  </w:num>
  <w:num w:numId="242">
    <w:abstractNumId w:val="129"/>
  </w:num>
  <w:num w:numId="243">
    <w:abstractNumId w:val="260"/>
  </w:num>
  <w:num w:numId="244">
    <w:abstractNumId w:val="169"/>
  </w:num>
  <w:num w:numId="245">
    <w:abstractNumId w:val="56"/>
  </w:num>
  <w:num w:numId="246">
    <w:abstractNumId w:val="92"/>
  </w:num>
  <w:num w:numId="247">
    <w:abstractNumId w:val="35"/>
  </w:num>
  <w:num w:numId="248">
    <w:abstractNumId w:val="141"/>
  </w:num>
  <w:num w:numId="249">
    <w:abstractNumId w:val="71"/>
  </w:num>
  <w:num w:numId="250">
    <w:abstractNumId w:val="219"/>
  </w:num>
  <w:num w:numId="251">
    <w:abstractNumId w:val="53"/>
  </w:num>
  <w:num w:numId="252">
    <w:abstractNumId w:val="200"/>
  </w:num>
  <w:num w:numId="253">
    <w:abstractNumId w:val="108"/>
  </w:num>
  <w:num w:numId="254">
    <w:abstractNumId w:val="55"/>
  </w:num>
  <w:num w:numId="255">
    <w:abstractNumId w:val="75"/>
  </w:num>
  <w:num w:numId="256">
    <w:abstractNumId w:val="101"/>
  </w:num>
  <w:num w:numId="257">
    <w:abstractNumId w:val="1"/>
  </w:num>
  <w:num w:numId="258">
    <w:abstractNumId w:val="269"/>
  </w:num>
  <w:num w:numId="259">
    <w:abstractNumId w:val="173"/>
  </w:num>
  <w:num w:numId="260">
    <w:abstractNumId w:val="25"/>
  </w:num>
  <w:num w:numId="261">
    <w:abstractNumId w:val="158"/>
  </w:num>
  <w:num w:numId="262">
    <w:abstractNumId w:val="109"/>
  </w:num>
  <w:num w:numId="263">
    <w:abstractNumId w:val="50"/>
  </w:num>
  <w:num w:numId="264">
    <w:abstractNumId w:val="210"/>
  </w:num>
  <w:num w:numId="265">
    <w:abstractNumId w:val="265"/>
  </w:num>
  <w:num w:numId="266">
    <w:abstractNumId w:val="12"/>
  </w:num>
  <w:num w:numId="267">
    <w:abstractNumId w:val="183"/>
  </w:num>
  <w:num w:numId="268">
    <w:abstractNumId w:val="94"/>
  </w:num>
  <w:num w:numId="269">
    <w:abstractNumId w:val="44"/>
  </w:num>
  <w:num w:numId="270">
    <w:abstractNumId w:val="272"/>
  </w:num>
  <w:num w:numId="271">
    <w:abstractNumId w:val="254"/>
  </w:num>
  <w:num w:numId="272">
    <w:abstractNumId w:val="110"/>
  </w:num>
  <w:num w:numId="273">
    <w:abstractNumId w:val="228"/>
  </w:num>
  <w:num w:numId="274">
    <w:abstractNumId w:val="34"/>
  </w:num>
  <w:num w:numId="275">
    <w:abstractNumId w:val="54"/>
  </w:num>
  <w:num w:numId="276">
    <w:abstractNumId w:val="239"/>
  </w:num>
  <w:num w:numId="277">
    <w:abstractNumId w:val="104"/>
  </w:num>
  <w:num w:numId="278">
    <w:abstractNumId w:val="145"/>
  </w:num>
  <w:num w:numId="279">
    <w:abstractNumId w:val="60"/>
  </w:num>
  <w:num w:numId="280">
    <w:abstractNumId w:val="217"/>
  </w:num>
  <w:num w:numId="281">
    <w:abstractNumId w:val="150"/>
  </w:num>
  <w:num w:numId="282">
    <w:abstractNumId w:val="153"/>
  </w:num>
  <w:num w:numId="283">
    <w:abstractNumId w:val="135"/>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E0D"/>
    <w:rsid w:val="00100AEA"/>
    <w:rsid w:val="0011652B"/>
    <w:rsid w:val="001B7DE2"/>
    <w:rsid w:val="001F2623"/>
    <w:rsid w:val="0021139D"/>
    <w:rsid w:val="0026563C"/>
    <w:rsid w:val="002A01CE"/>
    <w:rsid w:val="00354A95"/>
    <w:rsid w:val="003577F9"/>
    <w:rsid w:val="003E28BC"/>
    <w:rsid w:val="00447950"/>
    <w:rsid w:val="004A7C14"/>
    <w:rsid w:val="004E196B"/>
    <w:rsid w:val="0050300E"/>
    <w:rsid w:val="0055784B"/>
    <w:rsid w:val="00565DB6"/>
    <w:rsid w:val="00574CB9"/>
    <w:rsid w:val="005930EA"/>
    <w:rsid w:val="00643833"/>
    <w:rsid w:val="00672E49"/>
    <w:rsid w:val="006A65F1"/>
    <w:rsid w:val="006C617E"/>
    <w:rsid w:val="006F1076"/>
    <w:rsid w:val="007053FE"/>
    <w:rsid w:val="00787142"/>
    <w:rsid w:val="00814B6B"/>
    <w:rsid w:val="008206D0"/>
    <w:rsid w:val="0085070B"/>
    <w:rsid w:val="00864548"/>
    <w:rsid w:val="008C72C9"/>
    <w:rsid w:val="008D76E7"/>
    <w:rsid w:val="008F73D7"/>
    <w:rsid w:val="009B4FE1"/>
    <w:rsid w:val="009F1BD8"/>
    <w:rsid w:val="00A55E0D"/>
    <w:rsid w:val="00AA441D"/>
    <w:rsid w:val="00B35192"/>
    <w:rsid w:val="00B964E0"/>
    <w:rsid w:val="00C11631"/>
    <w:rsid w:val="00C275E2"/>
    <w:rsid w:val="00C3470C"/>
    <w:rsid w:val="00C63B30"/>
    <w:rsid w:val="00C70309"/>
    <w:rsid w:val="00CC7DA4"/>
    <w:rsid w:val="00CF27A3"/>
    <w:rsid w:val="00DA75EF"/>
    <w:rsid w:val="00DD7F35"/>
    <w:rsid w:val="00DF2D74"/>
    <w:rsid w:val="00E956F8"/>
    <w:rsid w:val="00EE5ABD"/>
    <w:rsid w:val="00F77BE9"/>
    <w:rsid w:val="00FC20F3"/>
    <w:rsid w:val="00FC479B"/>
    <w:rsid w:val="00FD0156"/>
    <w:rsid w:val="00FD07BF"/>
    <w:rsid w:val="00FE20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8AD49-E9EC-4B85-8067-EC856C30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72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2C9"/>
    <w:pPr>
      <w:ind w:left="720"/>
      <w:contextualSpacing/>
    </w:pPr>
  </w:style>
  <w:style w:type="paragraph" w:styleId="NoSpacing">
    <w:name w:val="No Spacing"/>
    <w:basedOn w:val="Normal"/>
    <w:link w:val="NoSpacingChar"/>
    <w:uiPriority w:val="1"/>
    <w:qFormat/>
    <w:rsid w:val="008C72C9"/>
    <w:pPr>
      <w:spacing w:after="0" w:line="240" w:lineRule="auto"/>
    </w:pPr>
    <w:rPr>
      <w:rFonts w:ascii="Calibri" w:hAnsi="Calibri" w:cs="Times New Roman"/>
      <w:lang w:val="en-US"/>
    </w:rPr>
  </w:style>
  <w:style w:type="character" w:customStyle="1" w:styleId="NoSpacingChar">
    <w:name w:val="No Spacing Char"/>
    <w:basedOn w:val="DefaultParagraphFont"/>
    <w:link w:val="NoSpacing"/>
    <w:uiPriority w:val="1"/>
    <w:rsid w:val="008C72C9"/>
    <w:rPr>
      <w:rFonts w:ascii="Calibri" w:hAnsi="Calibri" w:cs="Times New Roman"/>
      <w:lang w:val="en-US"/>
    </w:rPr>
  </w:style>
  <w:style w:type="table" w:styleId="TableGrid">
    <w:name w:val="Table Grid"/>
    <w:basedOn w:val="TableNormal"/>
    <w:uiPriority w:val="59"/>
    <w:rsid w:val="00557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165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52B"/>
    <w:rPr>
      <w:rFonts w:ascii="Segoe UI" w:hAnsi="Segoe UI" w:cs="Segoe UI"/>
      <w:sz w:val="18"/>
      <w:szCs w:val="18"/>
    </w:rPr>
  </w:style>
  <w:style w:type="paragraph" w:styleId="Header">
    <w:name w:val="header"/>
    <w:basedOn w:val="Normal"/>
    <w:link w:val="HeaderChar"/>
    <w:uiPriority w:val="99"/>
    <w:unhideWhenUsed/>
    <w:rsid w:val="00FE20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2095"/>
  </w:style>
  <w:style w:type="paragraph" w:styleId="Footer">
    <w:name w:val="footer"/>
    <w:basedOn w:val="Normal"/>
    <w:link w:val="FooterChar"/>
    <w:uiPriority w:val="99"/>
    <w:unhideWhenUsed/>
    <w:rsid w:val="00FE20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2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3345</Words>
  <Characters>19071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UNICEF</Company>
  <LinksUpToDate>false</LinksUpToDate>
  <CharactersWithSpaces>22372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Tobgye Tobgye</dc:creator>
  <cp:keywords/>
  <dc:description/>
  <cp:lastModifiedBy>Tobgye Tobgye</cp:lastModifiedBy>
  <cp:revision>3</cp:revision>
  <cp:lastPrinted>2017-04-19T04:10:00Z</cp:lastPrinted>
  <dcterms:created xsi:type="dcterms:W3CDTF">2017-04-20T03:05:00Z</dcterms:created>
  <dcterms:modified xsi:type="dcterms:W3CDTF">2017-04-21T04:54:00Z</dcterms:modified>
</cp:coreProperties>
</file>