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3728</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Felder, A.M. Morgan, Leber, Magnuson, Haddon, Harris, Taylor, S. Jones, Landing, McCravy, Lowe, Jordan, Bradley, Herbkersman, Bannister, W. Newton, Elliott, B.J. Cox, Willis, Hewitt, West, Long, Burns and T.A. Morgan</w:t>
      </w:r>
    </w:p>
    <w:p>
      <w:pPr>
        <w:widowControl w:val="false"/>
        <w:spacing w:after="0"/>
        <w:jc w:val="left"/>
      </w:pPr>
      <w:r>
        <w:rPr>
          <w:rFonts w:ascii="Times New Roman"/>
          <w:sz w:val="22"/>
        </w:rPr>
        <w:t xml:space="preserve">Companion/Similar bill(s): 3304</w:t>
      </w:r>
    </w:p>
    <w:p>
      <w:pPr>
        <w:widowControl w:val="false"/>
        <w:spacing w:after="0"/>
        <w:jc w:val="left"/>
      </w:pPr>
      <w:r>
        <w:rPr>
          <w:rFonts w:ascii="Times New Roman"/>
          <w:sz w:val="22"/>
        </w:rPr>
        <w:t xml:space="preserve">Document Path: LC-0172WAB23.docx</w:t>
      </w:r>
    </w:p>
    <w:p>
      <w:pPr>
        <w:widowControl w:val="false"/>
        <w:spacing w:after="0"/>
        <w:jc w:val="left"/>
      </w:pPr>
    </w:p>
    <w:p>
      <w:pPr>
        <w:widowControl w:val="false"/>
        <w:spacing w:after="0"/>
        <w:jc w:val="left"/>
      </w:pPr>
      <w:r>
        <w:rPr>
          <w:rFonts w:ascii="Times New Roman"/>
          <w:sz w:val="22"/>
        </w:rPr>
        <w:t xml:space="preserve">Introduced in the House on January 18, 2023</w:t>
      </w:r>
    </w:p>
    <w:p>
      <w:pPr>
        <w:widowControl w:val="false"/>
        <w:spacing w:after="0"/>
        <w:jc w:val="left"/>
      </w:pPr>
      <w:r>
        <w:rPr>
          <w:rFonts w:ascii="Times New Roman"/>
          <w:sz w:val="22"/>
        </w:rPr>
        <w:t xml:space="preserve">Introduced in the Senate on February 9, 2023</w:t>
      </w:r>
    </w:p>
    <w:p>
      <w:pPr>
        <w:widowControl w:val="false"/>
        <w:spacing w:after="0"/>
        <w:jc w:val="left"/>
      </w:pPr>
      <w:r>
        <w:rPr>
          <w:rFonts w:ascii="Times New Roman"/>
          <w:sz w:val="22"/>
        </w:rPr>
        <w:t xml:space="preserve">Last Amended on February 8, 2023
</w:t>
      </w:r>
    </w:p>
    <w:p>
      <w:pPr>
        <w:widowControl w:val="false"/>
        <w:spacing w:after="0"/>
        <w:jc w:val="left"/>
      </w:pPr>
      <w:r>
        <w:rPr>
          <w:rFonts w:ascii="Times New Roman"/>
          <w:sz w:val="22"/>
        </w:rPr>
        <w:t>Currently residing in the Senate Committee on</w:t>
      </w:r>
      <w:r>
        <w:rPr>
          <w:rFonts w:ascii="Times New Roman"/>
          <w:b/>
          <w:sz w:val="22"/>
        </w:rPr>
        <w:t xml:space="preserve"> Education</w:t>
      </w:r>
    </w:p>
    <w:p>
      <w:pPr>
        <w:widowControl w:val="false"/>
        <w:spacing w:after="0"/>
        <w:jc w:val="left"/>
      </w:pPr>
    </w:p>
    <w:p>
      <w:pPr>
        <w:widowControl w:val="false"/>
        <w:spacing w:after="0"/>
        <w:jc w:val="left"/>
      </w:pPr>
      <w:r>
        <w:rPr>
          <w:rFonts w:ascii="Times New Roman"/>
          <w:sz w:val="22"/>
        </w:rPr>
        <w:t xml:space="preserve">Summary: Transparency and Integrity in Education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1/18/2023</w:t>
      </w:r>
      <w:r>
        <w:tab/>
        <w:t>House</w:t>
      </w:r>
      <w:r>
        <w:tab/>
        <w:t xml:space="preserve">Introduced and read first time</w:t>
      </w:r>
      <w:r>
        <w:t xml:space="preserve"> (</w:t>
      </w:r>
      <w:hyperlink w:history="true" r:id="R9777755c4cda42dc">
        <w:r w:rsidRPr="00770434">
          <w:rPr>
            <w:rStyle w:val="Hyperlink"/>
          </w:rPr>
          <w:t>House Journal</w:t>
        </w:r>
        <w:r w:rsidRPr="00770434">
          <w:rPr>
            <w:rStyle w:val="Hyperlink"/>
          </w:rPr>
          <w:noBreakHyphen/>
          <w:t>page 12</w:t>
        </w:r>
      </w:hyperlink>
      <w:r>
        <w:t>)</w:t>
      </w:r>
    </w:p>
    <w:p>
      <w:pPr>
        <w:widowControl w:val="false"/>
        <w:tabs>
          <w:tab w:val="right" w:pos="1008"/>
          <w:tab w:val="left" w:pos="1152"/>
          <w:tab w:val="left" w:pos="1872"/>
          <w:tab w:val="left" w:pos="9187"/>
        </w:tabs>
        <w:spacing w:after="0"/>
        <w:ind w:left="2088" w:hanging="2088"/>
      </w:pPr>
      <w:r>
        <w:tab/>
        <w:t>1/18/2023</w:t>
      </w:r>
      <w:r>
        <w:tab/>
        <w:t>House</w:t>
      </w:r>
      <w:r>
        <w:tab/>
        <w:t xml:space="preserve">Referred to Committee on</w:t>
      </w:r>
      <w:r>
        <w:rPr>
          <w:b/>
        </w:rPr>
        <w:t xml:space="preserve"> Education and Public Works</w:t>
      </w:r>
      <w:r>
        <w:t xml:space="preserve"> (</w:t>
      </w:r>
      <w:hyperlink w:history="true" r:id="Ra0c0cd9a18404a28">
        <w:r w:rsidRPr="00770434">
          <w:rPr>
            <w:rStyle w:val="Hyperlink"/>
          </w:rPr>
          <w:t>House Journal</w:t>
        </w:r>
        <w:r w:rsidRPr="00770434">
          <w:rPr>
            <w:rStyle w:val="Hyperlink"/>
          </w:rPr>
          <w:noBreakHyphen/>
          <w:t>page 12</w:t>
        </w:r>
      </w:hyperlink>
      <w:r>
        <w:t>)</w:t>
      </w:r>
    </w:p>
    <w:p>
      <w:pPr>
        <w:widowControl w:val="false"/>
        <w:tabs>
          <w:tab w:val="right" w:pos="1008"/>
          <w:tab w:val="left" w:pos="1152"/>
          <w:tab w:val="left" w:pos="1872"/>
          <w:tab w:val="left" w:pos="9187"/>
        </w:tabs>
        <w:spacing w:after="0"/>
        <w:ind w:left="2088" w:hanging="2088"/>
      </w:pPr>
      <w:r>
        <w:tab/>
        <w:t>1/24/2023</w:t>
      </w:r>
      <w:r>
        <w:tab/>
        <w:t>House</w:t>
      </w:r>
      <w:r>
        <w:tab/>
        <w:t>Member(s) request name added as sponsor: Taylor, 
 S. Jones
 </w:t>
      </w:r>
    </w:p>
    <w:p>
      <w:pPr>
        <w:widowControl w:val="false"/>
        <w:tabs>
          <w:tab w:val="right" w:pos="1008"/>
          <w:tab w:val="left" w:pos="1152"/>
          <w:tab w:val="left" w:pos="1872"/>
          <w:tab w:val="left" w:pos="9187"/>
        </w:tabs>
        <w:spacing w:after="0"/>
        <w:ind w:left="2088" w:hanging="2088"/>
      </w:pPr>
      <w:r>
        <w:tab/>
        <w:t>2/1/2023</w:t>
      </w:r>
      <w:r>
        <w:tab/>
        <w:t>House</w:t>
      </w:r>
      <w:r>
        <w:tab/>
        <w:t>Member(s) request name added as sponsor: Landing
 </w:t>
      </w:r>
    </w:p>
    <w:p>
      <w:pPr>
        <w:widowControl w:val="false"/>
        <w:tabs>
          <w:tab w:val="right" w:pos="1008"/>
          <w:tab w:val="left" w:pos="1152"/>
          <w:tab w:val="left" w:pos="1872"/>
          <w:tab w:val="left" w:pos="9187"/>
        </w:tabs>
        <w:spacing w:after="0"/>
        <w:ind w:left="2088" w:hanging="2088"/>
      </w:pPr>
      <w:r>
        <w:tab/>
        <w:t>2/1/2023</w:t>
      </w:r>
      <w:r>
        <w:tab/>
        <w:t>House</w:t>
      </w:r>
      <w:r>
        <w:tab/>
        <w:t xml:space="preserve">Committee report: Favorable with amendment</w:t>
      </w:r>
      <w:r>
        <w:rPr>
          <w:b/>
        </w:rPr>
        <w:t xml:space="preserve"> Education and Public Works</w:t>
      </w:r>
      <w:r>
        <w:t xml:space="preserve"> (</w:t>
      </w:r>
      <w:hyperlink w:history="true" r:id="R6d2b0c533f0d4e43">
        <w:r w:rsidRPr="00770434">
          <w:rPr>
            <w:rStyle w:val="Hyperlink"/>
          </w:rPr>
          <w:t>House Journal</w:t>
        </w:r>
        <w:r w:rsidRPr="00770434">
          <w:rPr>
            <w:rStyle w:val="Hyperlink"/>
          </w:rPr>
          <w:noBreakHyphen/>
          <w:t>page 4</w:t>
        </w:r>
      </w:hyperlink>
      <w:r>
        <w:t>)</w:t>
      </w:r>
    </w:p>
    <w:p>
      <w:pPr>
        <w:widowControl w:val="false"/>
        <w:tabs>
          <w:tab w:val="right" w:pos="1008"/>
          <w:tab w:val="left" w:pos="1152"/>
          <w:tab w:val="left" w:pos="1872"/>
          <w:tab w:val="left" w:pos="9187"/>
        </w:tabs>
        <w:spacing w:after="0"/>
        <w:ind w:left="2088" w:hanging="2088"/>
      </w:pPr>
      <w:r>
        <w:tab/>
        <w:t>2/2/2023</w:t>
      </w:r>
      <w:r>
        <w:tab/>
        <w:t/>
      </w:r>
      <w:r>
        <w:tab/>
        <w:t>Scrivener's error corrected
 </w:t>
      </w:r>
    </w:p>
    <w:p>
      <w:pPr>
        <w:widowControl w:val="false"/>
        <w:tabs>
          <w:tab w:val="right" w:pos="1008"/>
          <w:tab w:val="left" w:pos="1152"/>
          <w:tab w:val="left" w:pos="1872"/>
          <w:tab w:val="left" w:pos="9187"/>
        </w:tabs>
        <w:spacing w:after="0"/>
        <w:ind w:left="2088" w:hanging="2088"/>
      </w:pPr>
      <w:r>
        <w:tab/>
        <w:t>2/7/2023</w:t>
      </w:r>
      <w:r>
        <w:tab/>
        <w:t>House</w:t>
      </w:r>
      <w:r>
        <w:tab/>
        <w:t>Member(s) request name added as sponsor: McCravy,
 Lowe, Jordan, Bradley, Herbkersman, 
 Bannister, W. Newton, Elliott, B.J. Cox, 
 Willis, Hewitt, West
 </w:t>
      </w:r>
    </w:p>
    <w:p>
      <w:pPr>
        <w:widowControl w:val="false"/>
        <w:tabs>
          <w:tab w:val="right" w:pos="1008"/>
          <w:tab w:val="left" w:pos="1152"/>
          <w:tab w:val="left" w:pos="1872"/>
          <w:tab w:val="left" w:pos="9187"/>
        </w:tabs>
        <w:spacing w:after="0"/>
        <w:ind w:left="2088" w:hanging="2088"/>
      </w:pPr>
      <w:r>
        <w:tab/>
        <w:t>2/7/2023</w:t>
      </w:r>
      <w:r>
        <w:tab/>
        <w:t>House</w:t>
      </w:r>
      <w:r>
        <w:tab/>
        <w:t xml:space="preserve">Requests for debate-Rep(s).</w:t>
      </w:r>
      <w:r>
        <w:t xml:space="preserve"> Hiott, B Newton, T Moore, Forrest, Taylor, Hixon, Carter, MM Smith, Lawson, Nutt, McCravy, Davis, BL Cox, Crawford, Brittain, West, JA Moore, Ott, King, Garvin, Rivers, Kirby, Clyburn, Hosey, Guest, Hewitt, Anderson, JL Johnson, Pope, Bamberg, Jefferson, Mitchell, Yow, Hadden, Leber, Dilliard, W Jones, May, Bradley, Wooten, Wetmore, Weeks, Alexander, Henegan, Magnuson, Williams, Bauer, Pendarvis</w:t>
      </w:r>
      <w:r>
        <w:t xml:space="preserve"> (</w:t>
      </w:r>
      <w:hyperlink w:history="true" r:id="R64d7248f954a4867">
        <w:r w:rsidRPr="00770434">
          <w:rPr>
            <w:rStyle w:val="Hyperlink"/>
          </w:rPr>
          <w:t>House Journal</w:t>
        </w:r>
        <w:r w:rsidRPr="00770434">
          <w:rPr>
            <w:rStyle w:val="Hyperlink"/>
          </w:rPr>
          <w:noBreakHyphen/>
          <w:t>page 39</w:t>
        </w:r>
      </w:hyperlink>
      <w:r>
        <w:t>)</w:t>
      </w:r>
    </w:p>
    <w:p>
      <w:pPr>
        <w:widowControl w:val="false"/>
        <w:tabs>
          <w:tab w:val="right" w:pos="1008"/>
          <w:tab w:val="left" w:pos="1152"/>
          <w:tab w:val="left" w:pos="1872"/>
          <w:tab w:val="left" w:pos="9187"/>
        </w:tabs>
        <w:spacing w:after="0"/>
        <w:ind w:left="2088" w:hanging="2088"/>
      </w:pPr>
      <w:r>
        <w:tab/>
        <w:t>2/8/2023</w:t>
      </w:r>
      <w:r>
        <w:tab/>
        <w:t>House</w:t>
      </w:r>
      <w:r>
        <w:tab/>
        <w:t>Member(s) request name added as sponsor: Long, 
 Burns, T.A. Morgan
 </w:t>
      </w:r>
    </w:p>
    <w:p>
      <w:pPr>
        <w:widowControl w:val="false"/>
        <w:tabs>
          <w:tab w:val="right" w:pos="1008"/>
          <w:tab w:val="left" w:pos="1152"/>
          <w:tab w:val="left" w:pos="1872"/>
          <w:tab w:val="left" w:pos="9187"/>
        </w:tabs>
        <w:spacing w:after="0"/>
        <w:ind w:left="2088" w:hanging="2088"/>
      </w:pPr>
      <w:r>
        <w:tab/>
        <w:t>2/8/2023</w:t>
      </w:r>
      <w:r>
        <w:tab/>
        <w:t>House</w:t>
      </w:r>
      <w:r>
        <w:tab/>
        <w:t xml:space="preserve">Amended</w:t>
      </w:r>
      <w:r>
        <w:t xml:space="preserve"> (</w:t>
      </w:r>
      <w:hyperlink w:history="true" r:id="Re25ef1a351594525">
        <w:r w:rsidRPr="00770434">
          <w:rPr>
            <w:rStyle w:val="Hyperlink"/>
          </w:rPr>
          <w:t>House Journal</w:t>
        </w:r>
        <w:r w:rsidRPr="00770434">
          <w:rPr>
            <w:rStyle w:val="Hyperlink"/>
          </w:rPr>
          <w:noBreakHyphen/>
          <w:t>page 19</w:t>
        </w:r>
      </w:hyperlink>
      <w:r>
        <w:t>)</w:t>
      </w:r>
    </w:p>
    <w:p>
      <w:pPr>
        <w:widowControl w:val="false"/>
        <w:tabs>
          <w:tab w:val="right" w:pos="1008"/>
          <w:tab w:val="left" w:pos="1152"/>
          <w:tab w:val="left" w:pos="1872"/>
          <w:tab w:val="left" w:pos="9187"/>
        </w:tabs>
        <w:spacing w:after="0"/>
        <w:ind w:left="2088" w:hanging="2088"/>
      </w:pPr>
      <w:r>
        <w:tab/>
        <w:t>2/8/2023</w:t>
      </w:r>
      <w:r>
        <w:tab/>
        <w:t>House</w:t>
      </w:r>
      <w:r>
        <w:tab/>
        <w:t xml:space="preserve">Read second time</w:t>
      </w:r>
      <w:r>
        <w:t xml:space="preserve"> (</w:t>
      </w:r>
      <w:hyperlink w:history="true" r:id="R25b217000bf84c4b">
        <w:r w:rsidRPr="00770434">
          <w:rPr>
            <w:rStyle w:val="Hyperlink"/>
          </w:rPr>
          <w:t>House Journal</w:t>
        </w:r>
        <w:r w:rsidRPr="00770434">
          <w:rPr>
            <w:rStyle w:val="Hyperlink"/>
          </w:rPr>
          <w:noBreakHyphen/>
          <w:t>page 73</w:t>
        </w:r>
      </w:hyperlink>
      <w:r>
        <w:t>)</w:t>
      </w:r>
    </w:p>
    <w:p>
      <w:pPr>
        <w:widowControl w:val="false"/>
        <w:tabs>
          <w:tab w:val="right" w:pos="1008"/>
          <w:tab w:val="left" w:pos="1152"/>
          <w:tab w:val="left" w:pos="1872"/>
          <w:tab w:val="left" w:pos="9187"/>
        </w:tabs>
        <w:spacing w:after="0"/>
        <w:ind w:left="2088" w:hanging="2088"/>
      </w:pPr>
      <w:r>
        <w:tab/>
        <w:t>2/8/2023</w:t>
      </w:r>
      <w:r>
        <w:tab/>
        <w:t>House</w:t>
      </w:r>
      <w:r>
        <w:tab/>
        <w:t xml:space="preserve">Roll call</w:t>
      </w:r>
      <w:r>
        <w:t xml:space="preserve"> Yeas-83  Nays-34</w:t>
      </w:r>
      <w:r>
        <w:t xml:space="preserve"> (</w:t>
      </w:r>
      <w:hyperlink w:history="true" r:id="Rbd2b007119ca4b85">
        <w:r w:rsidRPr="00770434">
          <w:rPr>
            <w:rStyle w:val="Hyperlink"/>
          </w:rPr>
          <w:t>House Journal</w:t>
        </w:r>
        <w:r w:rsidRPr="00770434">
          <w:rPr>
            <w:rStyle w:val="Hyperlink"/>
          </w:rPr>
          <w:noBreakHyphen/>
          <w:t>page 115</w:t>
        </w:r>
      </w:hyperlink>
      <w:r>
        <w:t>)</w:t>
      </w:r>
    </w:p>
    <w:p>
      <w:pPr>
        <w:widowControl w:val="false"/>
        <w:tabs>
          <w:tab w:val="right" w:pos="1008"/>
          <w:tab w:val="left" w:pos="1152"/>
          <w:tab w:val="left" w:pos="1872"/>
          <w:tab w:val="left" w:pos="9187"/>
        </w:tabs>
        <w:spacing w:after="0"/>
        <w:ind w:left="2088" w:hanging="2088"/>
      </w:pPr>
      <w:r>
        <w:tab/>
        <w:t>2/9/2023</w:t>
      </w:r>
      <w:r>
        <w:tab/>
        <w:t>House</w:t>
      </w:r>
      <w:r>
        <w:tab/>
        <w:t xml:space="preserve">Read third time and sent to Senate</w:t>
      </w:r>
      <w:r>
        <w:t xml:space="preserve"> (</w:t>
      </w:r>
      <w:hyperlink w:history="true" r:id="Rf9261a33a6e3415b">
        <w:r w:rsidRPr="00770434">
          <w:rPr>
            <w:rStyle w:val="Hyperlink"/>
          </w:rPr>
          <w:t>House Journal</w:t>
        </w:r>
        <w:r w:rsidRPr="00770434">
          <w:rPr>
            <w:rStyle w:val="Hyperlink"/>
          </w:rPr>
          <w:noBreakHyphen/>
          <w:t>page 21</w:t>
        </w:r>
      </w:hyperlink>
      <w:r>
        <w:t>)</w:t>
      </w:r>
    </w:p>
    <w:p>
      <w:pPr>
        <w:widowControl w:val="false"/>
        <w:tabs>
          <w:tab w:val="right" w:pos="1008"/>
          <w:tab w:val="left" w:pos="1152"/>
          <w:tab w:val="left" w:pos="1872"/>
          <w:tab w:val="left" w:pos="9187"/>
        </w:tabs>
        <w:spacing w:after="0"/>
        <w:ind w:left="2088" w:hanging="2088"/>
      </w:pPr>
      <w:r>
        <w:tab/>
        <w:t>2/9/2023</w:t>
      </w:r>
      <w:r>
        <w:tab/>
        <w:t/>
      </w:r>
      <w:r>
        <w:tab/>
        <w:t>Scrivener's error corrected
 </w:t>
      </w:r>
    </w:p>
    <w:p>
      <w:pPr>
        <w:widowControl w:val="false"/>
        <w:tabs>
          <w:tab w:val="right" w:pos="1008"/>
          <w:tab w:val="left" w:pos="1152"/>
          <w:tab w:val="left" w:pos="1872"/>
          <w:tab w:val="left" w:pos="9187"/>
        </w:tabs>
        <w:spacing w:after="0"/>
        <w:ind w:left="2088" w:hanging="2088"/>
      </w:pPr>
      <w:r>
        <w:tab/>
        <w:t>2/9/2023</w:t>
      </w:r>
      <w:r>
        <w:tab/>
        <w:t>House</w:t>
      </w:r>
      <w:r>
        <w:tab/>
        <w:t xml:space="preserve">Roll call</w:t>
      </w:r>
      <w:r>
        <w:t xml:space="preserve"> Yeas-79  Nays-30</w:t>
      </w:r>
      <w:r>
        <w:t xml:space="preserve"> (</w:t>
      </w:r>
      <w:hyperlink w:history="true" r:id="R9495839f69774de6">
        <w:r w:rsidRPr="00770434">
          <w:rPr>
            <w:rStyle w:val="Hyperlink"/>
          </w:rPr>
          <w:t>House Journal</w:t>
        </w:r>
        <w:r w:rsidRPr="00770434">
          <w:rPr>
            <w:rStyle w:val="Hyperlink"/>
          </w:rPr>
          <w:noBreakHyphen/>
          <w:t>page 21</w:t>
        </w:r>
      </w:hyperlink>
      <w:r>
        <w:t>)</w:t>
      </w:r>
    </w:p>
    <w:p>
      <w:pPr>
        <w:widowControl w:val="false"/>
        <w:tabs>
          <w:tab w:val="right" w:pos="1008"/>
          <w:tab w:val="left" w:pos="1152"/>
          <w:tab w:val="left" w:pos="1872"/>
          <w:tab w:val="left" w:pos="9187"/>
        </w:tabs>
        <w:spacing w:after="0"/>
        <w:ind w:left="2088" w:hanging="2088"/>
      </w:pPr>
      <w:r>
        <w:tab/>
        <w:t>2/9/2023</w:t>
      </w:r>
      <w:r>
        <w:tab/>
        <w:t>Senate</w:t>
      </w:r>
      <w:r>
        <w:tab/>
        <w:t xml:space="preserve">Introduced and read first time</w:t>
      </w:r>
      <w:r>
        <w:t xml:space="preserve"> (</w:t>
      </w:r>
      <w:hyperlink w:history="true" r:id="Ra5f12da99dea4198">
        <w:r w:rsidRPr="00770434">
          <w:rPr>
            <w:rStyle w:val="Hyperlink"/>
          </w:rPr>
          <w:t>Senate Journal</w:t>
        </w:r>
        <w:r w:rsidRPr="00770434">
          <w:rPr>
            <w:rStyle w:val="Hyperlink"/>
          </w:rPr>
          <w:noBreakHyphen/>
          <w:t>page 12</w:t>
        </w:r>
      </w:hyperlink>
      <w:r>
        <w:t>)</w:t>
      </w:r>
    </w:p>
    <w:p>
      <w:pPr>
        <w:widowControl w:val="false"/>
        <w:tabs>
          <w:tab w:val="right" w:pos="1008"/>
          <w:tab w:val="left" w:pos="1152"/>
          <w:tab w:val="left" w:pos="1872"/>
          <w:tab w:val="left" w:pos="9187"/>
        </w:tabs>
        <w:spacing w:after="0"/>
        <w:ind w:left="2088" w:hanging="2088"/>
      </w:pPr>
      <w:r>
        <w:tab/>
        <w:t>2/9/2023</w:t>
      </w:r>
      <w:r>
        <w:tab/>
        <w:t>Senate</w:t>
      </w:r>
      <w:r>
        <w:tab/>
        <w:t xml:space="preserve">Referred to Committee on</w:t>
      </w:r>
      <w:r>
        <w:rPr>
          <w:b/>
        </w:rPr>
        <w:t xml:space="preserve"> Education</w:t>
      </w:r>
      <w:r>
        <w:t xml:space="preserve"> (</w:t>
      </w:r>
      <w:hyperlink w:history="true" r:id="R2ee8088c392d4ab5">
        <w:r w:rsidRPr="00770434">
          <w:rPr>
            <w:rStyle w:val="Hyperlink"/>
          </w:rPr>
          <w:t>Senate Journal</w:t>
        </w:r>
        <w:r w:rsidRPr="00770434">
          <w:rPr>
            <w:rStyle w:val="Hyperlink"/>
          </w:rPr>
          <w:noBreakHyphen/>
          <w:t>page 12</w:t>
        </w:r>
      </w:hyperlink>
      <w:r>
        <w:t>)</w:t>
      </w:r>
    </w:p>
    <w:p>
      <w:pPr>
        <w:widowControl w:val="false"/>
        <w:spacing w:after="0"/>
        <w:jc w:val="left"/>
      </w:pPr>
    </w:p>
    <w:p>
      <w:pPr>
        <w:widowControl w:val="false"/>
        <w:spacing w:after="0"/>
        <w:jc w:val="left"/>
      </w:pPr>
      <w:r>
        <w:rPr>
          <w:rFonts w:ascii="Times New Roman"/>
          <w:sz w:val="22"/>
        </w:rPr>
        <w:t xml:space="preserve">View the latest </w:t>
      </w:r>
      <w:hyperlink r:id="R29c997f515704c8c">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B07BF4" w:rsidR="00F71752" w:rsidP="00F71752" w:rsidRDefault="00F71752" w14:paraId="56C64B88" w14:textId="77777777">
      <w:pPr>
        <w:pStyle w:val="sccoversheetstricken"/>
      </w:pPr>
      <w:r w:rsidRPr="00B07BF4">
        <w:t>Indicates Matter Stricken</w:t>
      </w:r>
    </w:p>
    <w:p w:rsidRPr="00B07BF4" w:rsidR="00F71752" w:rsidP="00F71752" w:rsidRDefault="00F71752" w14:paraId="104C8902" w14:textId="77777777">
      <w:pPr>
        <w:pStyle w:val="sccoversheetunderline"/>
      </w:pPr>
      <w:r w:rsidRPr="00B07BF4">
        <w:t>Indicates New Matter</w:t>
      </w:r>
    </w:p>
    <w:p w:rsidRPr="00B07BF4" w:rsidR="00F71752" w:rsidP="00F71752" w:rsidRDefault="00F71752" w14:paraId="6330DB14" w14:textId="77777777">
      <w:pPr>
        <w:pStyle w:val="sccoversheetemptyline"/>
      </w:pPr>
    </w:p>
    <w:sdt>
      <w:sdtPr>
        <w:alias w:val="status"/>
        <w:tag w:val="status"/>
        <w:id w:val="854397200"/>
        <w:placeholder>
          <w:docPart w:val="B6687D9069354AA0A0D7B4E35F72E15B"/>
        </w:placeholder>
      </w:sdtPr>
      <w:sdtEndPr/>
      <w:sdtContent>
        <w:p w:rsidRPr="00B07BF4" w:rsidR="00F71752" w:rsidP="00F71752" w:rsidRDefault="00F71752" w14:paraId="645187CC" w14:textId="32265D52">
          <w:pPr>
            <w:pStyle w:val="sccoversheetstatus"/>
          </w:pPr>
          <w:r>
            <w:t>Amended</w:t>
          </w:r>
        </w:p>
      </w:sdtContent>
    </w:sdt>
    <w:sdt>
      <w:sdtPr>
        <w:alias w:val="readfirst"/>
        <w:tag w:val="readfirst"/>
        <w:id w:val="-1779714481"/>
        <w:placeholder>
          <w:docPart w:val="B6687D9069354AA0A0D7B4E35F72E15B"/>
        </w:placeholder>
        <w:text/>
      </w:sdtPr>
      <w:sdtEndPr/>
      <w:sdtContent>
        <w:p w:rsidRPr="00B07BF4" w:rsidR="00F71752" w:rsidP="00F71752" w:rsidRDefault="00204A89" w14:paraId="26D38EC7" w14:textId="4D518C7F">
          <w:pPr>
            <w:pStyle w:val="sccoversheetinfo"/>
          </w:pPr>
          <w:r>
            <w:t>February 8, 2023</w:t>
          </w:r>
        </w:p>
      </w:sdtContent>
    </w:sdt>
    <w:sdt>
      <w:sdtPr>
        <w:alias w:val="billnumber"/>
        <w:tag w:val="billnumber"/>
        <w:id w:val="-897512070"/>
        <w:placeholder>
          <w:docPart w:val="B6687D9069354AA0A0D7B4E35F72E15B"/>
        </w:placeholder>
        <w:text/>
      </w:sdtPr>
      <w:sdtEndPr/>
      <w:sdtContent>
        <w:p w:rsidRPr="00B07BF4" w:rsidR="00F71752" w:rsidP="00F71752" w:rsidRDefault="00F71752" w14:paraId="1D1930D3" w14:textId="5B092A3C">
          <w:pPr>
            <w:pStyle w:val="sccoversheetbillno"/>
          </w:pPr>
          <w:r>
            <w:t>H.</w:t>
          </w:r>
          <w:r w:rsidR="00204A89">
            <w:t xml:space="preserve"> </w:t>
          </w:r>
          <w:r>
            <w:t>3728</w:t>
          </w:r>
        </w:p>
      </w:sdtContent>
    </w:sdt>
    <w:p w:rsidRPr="00B07BF4" w:rsidR="00F71752" w:rsidP="00F71752" w:rsidRDefault="00F71752" w14:paraId="6A72E1E5" w14:textId="428E9B5D">
      <w:pPr>
        <w:pStyle w:val="sccoversheetsponsor6"/>
      </w:pPr>
      <w:r w:rsidRPr="00B07BF4">
        <w:t xml:space="preserve">Introduced by </w:t>
      </w:r>
      <w:sdt>
        <w:sdtPr>
          <w:alias w:val="sponsortype"/>
          <w:tag w:val="sponsortype"/>
          <w:id w:val="1707217765"/>
          <w:placeholder>
            <w:docPart w:val="B6687D9069354AA0A0D7B4E35F72E15B"/>
          </w:placeholder>
          <w:text/>
        </w:sdtPr>
        <w:sdtEndPr/>
        <w:sdtContent>
          <w:r>
            <w:t>Reps</w:t>
          </w:r>
        </w:sdtContent>
      </w:sdt>
      <w:r w:rsidRPr="00B07BF4">
        <w:t xml:space="preserve"> </w:t>
      </w:r>
      <w:sdt>
        <w:sdtPr>
          <w:alias w:val="sponsors"/>
          <w:tag w:val="sponsors"/>
          <w:id w:val="716862734"/>
          <w:placeholder>
            <w:docPart w:val="B6687D9069354AA0A0D7B4E35F72E15B"/>
          </w:placeholder>
          <w:text/>
        </w:sdtPr>
        <w:sdtEndPr/>
        <w:sdtContent>
          <w:r>
            <w:t>Felder, A. M. Morgan, Leber, Magnuson, Haddon, Harris, Taylor, S. Jones, Landing, McCravy, Lowe, Jordan, Bradley, Herbkersman, Bannister, W. Newton, Elliott, B. J. Cox, Willis, Hewitt, West, Long, Burns and T. A. Morgan</w:t>
          </w:r>
        </w:sdtContent>
      </w:sdt>
      <w:r w:rsidRPr="00B07BF4">
        <w:t xml:space="preserve"> </w:t>
      </w:r>
    </w:p>
    <w:p w:rsidRPr="00B07BF4" w:rsidR="00F71752" w:rsidP="00F71752" w:rsidRDefault="00F71752" w14:paraId="545106D3" w14:textId="77777777">
      <w:pPr>
        <w:pStyle w:val="sccoversheetsponsor6"/>
      </w:pPr>
    </w:p>
    <w:p w:rsidRPr="00B07BF4" w:rsidR="00F71752" w:rsidP="005B7F10" w:rsidRDefault="005B7F10" w14:paraId="437FB76D" w14:textId="07611235">
      <w:pPr>
        <w:pStyle w:val="sccoversheetreadfirst"/>
      </w:pPr>
      <w:sdt>
        <w:sdtPr>
          <w:alias w:val="typeinitial"/>
          <w:tag w:val="typeinitial"/>
          <w:id w:val="98301346"/>
          <w:placeholder>
            <w:docPart w:val="B6687D9069354AA0A0D7B4E35F72E15B"/>
          </w:placeholder>
          <w:text/>
        </w:sdtPr>
        <w:sdtEndPr/>
        <w:sdtContent>
          <w:r w:rsidR="00F71752">
            <w:t>S</w:t>
          </w:r>
        </w:sdtContent>
      </w:sdt>
      <w:r w:rsidRPr="00B07BF4" w:rsidR="00F71752">
        <w:t xml:space="preserve">. Printed </w:t>
      </w:r>
      <w:sdt>
        <w:sdtPr>
          <w:alias w:val="printed"/>
          <w:tag w:val="printed"/>
          <w:id w:val="-774643221"/>
          <w:placeholder>
            <w:docPart w:val="B6687D9069354AA0A0D7B4E35F72E15B"/>
          </w:placeholder>
          <w:text/>
        </w:sdtPr>
        <w:sdtEndPr/>
        <w:sdtContent>
          <w:r w:rsidR="00F71752">
            <w:t>02/08/23</w:t>
          </w:r>
        </w:sdtContent>
      </w:sdt>
      <w:r w:rsidRPr="00B07BF4" w:rsidR="00F71752">
        <w:t>--</w:t>
      </w:r>
      <w:sdt>
        <w:sdtPr>
          <w:alias w:val="residingchamber"/>
          <w:tag w:val="residingchamber"/>
          <w:id w:val="1651789982"/>
          <w:placeholder>
            <w:docPart w:val="B6687D9069354AA0A0D7B4E35F72E15B"/>
          </w:placeholder>
          <w:text/>
        </w:sdtPr>
        <w:sdtEndPr/>
        <w:sdtContent>
          <w:r w:rsidR="00F71752">
            <w:t>H</w:t>
          </w:r>
        </w:sdtContent>
      </w:sdt>
      <w:r w:rsidRPr="00B07BF4" w:rsidR="00F71752">
        <w:t>.</w:t>
      </w:r>
      <w:r>
        <w:tab/>
        <w:t>[SEC 2/9/2023 5:05 PM]</w:t>
      </w:r>
    </w:p>
    <w:p w:rsidRPr="00B07BF4" w:rsidR="00F71752" w:rsidP="00F71752" w:rsidRDefault="00F71752" w14:paraId="15ACA438" w14:textId="2E121F77">
      <w:pPr>
        <w:pStyle w:val="sccoversheetreadfirst"/>
      </w:pPr>
      <w:r w:rsidRPr="00B07BF4">
        <w:t xml:space="preserve">Read the first time </w:t>
      </w:r>
      <w:sdt>
        <w:sdtPr>
          <w:alias w:val="readfirst"/>
          <w:tag w:val="readfirst"/>
          <w:id w:val="-1145275273"/>
          <w:placeholder>
            <w:docPart w:val="B6687D9069354AA0A0D7B4E35F72E15B"/>
          </w:placeholder>
          <w:text/>
        </w:sdtPr>
        <w:sdtEndPr/>
        <w:sdtContent>
          <w:r>
            <w:t>January 18, 2023</w:t>
          </w:r>
        </w:sdtContent>
      </w:sdt>
    </w:p>
    <w:p w:rsidRPr="00B07BF4" w:rsidR="00F71752" w:rsidP="00F71752" w:rsidRDefault="00F71752" w14:paraId="1B24C719" w14:textId="77777777">
      <w:pPr>
        <w:pStyle w:val="sccoversheetemptyline"/>
      </w:pPr>
    </w:p>
    <w:p w:rsidRPr="00B07BF4" w:rsidR="00F71752" w:rsidP="00F71752" w:rsidRDefault="00F71752" w14:paraId="6CF6B9E2" w14:textId="77777777">
      <w:pPr>
        <w:pStyle w:val="sccoversheetemptyline"/>
        <w:tabs>
          <w:tab w:val="center" w:pos="4493"/>
          <w:tab w:val="right" w:pos="8986"/>
        </w:tabs>
        <w:jc w:val="center"/>
      </w:pPr>
      <w:r w:rsidRPr="00B07BF4">
        <w:t>________</w:t>
      </w:r>
    </w:p>
    <w:p w:rsidRPr="00B07BF4" w:rsidR="00F71752" w:rsidP="00F71752" w:rsidRDefault="00F71752" w14:paraId="50460EF5" w14:textId="77777777">
      <w:pPr>
        <w:pStyle w:val="sccoversheetemptyline"/>
        <w:jc w:val="center"/>
        <w:rPr>
          <w:u w:val="single"/>
        </w:rPr>
      </w:pPr>
    </w:p>
    <w:p w:rsidRPr="00B07BF4" w:rsidR="00F71752" w:rsidP="00F71752" w:rsidRDefault="00F71752" w14:paraId="2BE0589B" w14:textId="77777777">
      <w:pPr>
        <w:rPr>
          <w:rFonts w:ascii="Times New Roman" w:hAnsi="Times New Roman"/>
        </w:rPr>
      </w:pPr>
      <w:r w:rsidRPr="00B07BF4">
        <w:br w:type="page"/>
      </w:r>
    </w:p>
    <w:p w:rsidRPr="00BB0725" w:rsidR="00A73EFA" w:rsidP="00544D2C" w:rsidRDefault="00A73EFA" w14:paraId="7B72410E" w14:textId="0A3E835A">
      <w:pPr>
        <w:pStyle w:val="scemptylineheader"/>
      </w:pPr>
    </w:p>
    <w:p w:rsidRPr="00BB0725" w:rsidR="00A73EFA" w:rsidP="00544D2C" w:rsidRDefault="00A73EFA" w14:paraId="6AD935C9" w14:textId="1B41B843">
      <w:pPr>
        <w:pStyle w:val="scemptylineheader"/>
      </w:pPr>
    </w:p>
    <w:p w:rsidRPr="00DF3B44" w:rsidR="00A73EFA" w:rsidP="00544D2C" w:rsidRDefault="00A73EFA" w14:paraId="51A98227" w14:textId="4346AE64">
      <w:pPr>
        <w:pStyle w:val="scemptylineheader"/>
      </w:pPr>
    </w:p>
    <w:p w:rsidRPr="00DF3B44" w:rsidR="00A73EFA" w:rsidP="00544D2C" w:rsidRDefault="00A73EFA" w14:paraId="3858851A" w14:textId="099D1A2F">
      <w:pPr>
        <w:pStyle w:val="scemptylineheader"/>
      </w:pPr>
    </w:p>
    <w:p w:rsidRPr="00DF3B44" w:rsidR="00A73EFA" w:rsidP="00544D2C" w:rsidRDefault="00A73EFA" w14:paraId="4E3DDE20" w14:textId="6B02271B">
      <w:pPr>
        <w:pStyle w:val="scemptylineheader"/>
      </w:pPr>
    </w:p>
    <w:p w:rsidRPr="00DF3B44" w:rsidR="002C3463" w:rsidP="00037F04" w:rsidRDefault="002C3463" w14:paraId="1803EF34" w14:textId="5BD12D5F">
      <w:pPr>
        <w:pStyle w:val="scemptylineheader"/>
      </w:pPr>
    </w:p>
    <w:p w:rsidR="00F71752" w:rsidP="00446987" w:rsidRDefault="00F71752" w14:paraId="1E86B381" w14:textId="77777777">
      <w:pPr>
        <w:pStyle w:val="scemptylineheader"/>
      </w:pPr>
    </w:p>
    <w:p w:rsidRPr="00DF3B44" w:rsidR="008E61A1" w:rsidP="00446987" w:rsidRDefault="008E61A1" w14:paraId="3B5B27A6" w14:textId="73EB2210">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1B4294" w14:paraId="40FEFADA" w14:textId="2197A0D6">
          <w:pPr>
            <w:pStyle w:val="scbilltitle"/>
            <w:tabs>
              <w:tab w:val="left" w:pos="2104"/>
            </w:tabs>
          </w:pPr>
          <w:r>
            <w:t>to amend the South Carolina Code of Laws by enacting the “South Carolina Transparency and Integrity in Education Act”; 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 and by amending Section 59</w:t>
          </w:r>
          <w:r w:rsidR="00005D9F">
            <w:t>‑</w:t>
          </w:r>
          <w:r>
            <w:t>28‑180, relating to PARENTAL EXPECTATIONS IN THE PARENTAL INVOLVEMENT IN THEIR CHILDREN</w:t>
          </w:r>
          <w:r w:rsidR="00EA3B78">
            <w:t>’</w:t>
          </w:r>
          <w:r>
            <w:t>S EDUCATION ACT, so as to PROVIDE PARENTS ARE EXPECTED TO BE THE PRIMARY SOURCE OF THE EDUCATION OF THEIR CHILDREN REGARDING MORALS, ETHICS, AND CIVIC RESPONSIBILITY, AND TO PROVIDE A PARENTAL PLEDGE OF EXPECTATIONS MUST BE PROVIDED TO PARENTS AS PART OF THE REGISTRATION AND ENROLLMENT PROCESS.</w:t>
          </w:r>
        </w:p>
      </w:sdtContent>
    </w:sdt>
    <w:bookmarkStart w:name="at_03736156a" w:displacedByCustomXml="prev" w:id="0"/>
    <w:bookmarkEnd w:id="0"/>
    <w:p w:rsidR="00C26CAD" w:rsidP="00C26CAD" w:rsidRDefault="00C26CAD" w14:paraId="22A25507" w14:textId="77777777">
      <w:pPr>
        <w:pStyle w:val="scnoncodifiedsection"/>
      </w:pPr>
      <w:r>
        <w:tab/>
        <w:t>Amend Title To Conform</w:t>
      </w:r>
    </w:p>
    <w:p w:rsidRPr="00DF3B44" w:rsidR="006C18F0" w:rsidP="00C26CAD" w:rsidRDefault="006C18F0" w14:paraId="5BAAC1B7" w14:textId="1A46A12F">
      <w:pPr>
        <w:pStyle w:val="scnoncodifiedsection"/>
      </w:pPr>
    </w:p>
    <w:p w:rsidRPr="0094541D" w:rsidR="007E06BB" w:rsidP="0094541D" w:rsidRDefault="002C3463" w14:paraId="7A934B75" w14:textId="6F4B79DE">
      <w:pPr>
        <w:pStyle w:val="scenactingwords"/>
      </w:pPr>
      <w:bookmarkStart w:name="ew_4ecb9f609" w:id="1"/>
      <w:r w:rsidRPr="0094541D">
        <w:t>B</w:t>
      </w:r>
      <w:bookmarkEnd w:id="1"/>
      <w:r w:rsidRPr="0094541D">
        <w:t>e it enacted by the General Assembly of the State of South Carolina:</w:t>
      </w:r>
    </w:p>
    <w:p w:rsidR="00072973" w:rsidP="007E4916" w:rsidRDefault="00072973" w14:paraId="5F61C366" w14:textId="77777777">
      <w:pPr>
        <w:pStyle w:val="scemptyline"/>
      </w:pPr>
    </w:p>
    <w:p w:rsidR="00072973" w:rsidP="00252617" w:rsidRDefault="00902586" w14:paraId="34231EB4" w14:textId="5B27AE5D">
      <w:pPr>
        <w:pStyle w:val="scnoncodifiedsection"/>
      </w:pPr>
      <w:bookmarkStart w:name="bs_num_1_a1a12c361" w:id="2"/>
      <w:bookmarkStart w:name="citing_act_4a39bba52" w:id="3"/>
      <w:r>
        <w:t>S</w:t>
      </w:r>
      <w:bookmarkEnd w:id="2"/>
      <w:r>
        <w:t>ECTION 1.</w:t>
      </w:r>
      <w:r w:rsidR="00072973">
        <w:tab/>
      </w:r>
      <w:bookmarkEnd w:id="3"/>
      <w:r w:rsidR="00252617">
        <w:rPr>
          <w:shd w:val="clear" w:color="auto" w:fill="FFFFFF"/>
        </w:rPr>
        <w:t>This act may be cited as the “</w:t>
      </w:r>
      <w:r w:rsidRPr="005649EA" w:rsidR="005649EA">
        <w:rPr>
          <w:shd w:val="clear" w:color="auto" w:fill="FFFFFF"/>
        </w:rPr>
        <w:t>South Carolina Transparency and Integrity in Education Act</w:t>
      </w:r>
      <w:r w:rsidR="00252617">
        <w:rPr>
          <w:shd w:val="clear" w:color="auto" w:fill="FFFFFF"/>
        </w:rPr>
        <w:t>”.</w:t>
      </w:r>
    </w:p>
    <w:p w:rsidR="003E70C7" w:rsidP="007E4916" w:rsidRDefault="003E70C7" w14:paraId="68B09452" w14:textId="44921B03">
      <w:pPr>
        <w:pStyle w:val="scemptyline"/>
      </w:pPr>
    </w:p>
    <w:p w:rsidR="00032F50" w:rsidP="00032F50" w:rsidRDefault="00902586" w14:paraId="36284856" w14:textId="215E403E">
      <w:pPr>
        <w:pStyle w:val="scdirectionallanguage"/>
      </w:pPr>
      <w:bookmarkStart w:name="bs_num_2_d364d468e" w:id="4"/>
      <w:r>
        <w:t>S</w:t>
      </w:r>
      <w:bookmarkEnd w:id="4"/>
      <w:r>
        <w:t>ECTION 2.</w:t>
      </w:r>
      <w:r w:rsidR="003E70C7">
        <w:tab/>
      </w:r>
      <w:bookmarkStart w:name="dl_80d39d745" w:id="5"/>
      <w:r w:rsidR="00032F50">
        <w:t>C</w:t>
      </w:r>
      <w:bookmarkEnd w:id="5"/>
      <w:r w:rsidR="00032F50">
        <w:t>hapter 29, Title 59 of the S.C. Code is amended by adding:</w:t>
      </w:r>
    </w:p>
    <w:p w:rsidR="00032F50" w:rsidP="00032F50" w:rsidRDefault="00032F50" w14:paraId="419918C8" w14:textId="77777777">
      <w:pPr>
        <w:pStyle w:val="scemptyline"/>
      </w:pPr>
    </w:p>
    <w:p w:rsidR="00032F50" w:rsidP="00032F50" w:rsidRDefault="00032F50" w14:paraId="7F2F26C2" w14:textId="77777777">
      <w:pPr>
        <w:pStyle w:val="scnewcodesection"/>
        <w:jc w:val="center"/>
      </w:pPr>
      <w:r>
        <w:tab/>
      </w:r>
      <w:bookmarkStart w:name="up_2e7406e85" w:id="6"/>
      <w:r>
        <w:t>A</w:t>
      </w:r>
      <w:bookmarkEnd w:id="6"/>
      <w:r>
        <w:t>rticle 5</w:t>
      </w:r>
    </w:p>
    <w:p w:rsidR="00032F50" w:rsidP="00032F50" w:rsidRDefault="00032F50" w14:paraId="3AEF5ED3" w14:textId="77777777">
      <w:pPr>
        <w:pStyle w:val="scnewcodesection"/>
        <w:jc w:val="center"/>
      </w:pPr>
    </w:p>
    <w:p w:rsidR="00032F50" w:rsidP="00032F50" w:rsidRDefault="00032F50" w14:paraId="0EFF37A6" w14:textId="498E0990">
      <w:pPr>
        <w:pStyle w:val="scnewcodesection"/>
        <w:jc w:val="center"/>
      </w:pPr>
      <w:r>
        <w:tab/>
      </w:r>
      <w:bookmarkStart w:name="up_793b73298" w:id="7"/>
      <w:r w:rsidRPr="005649EA" w:rsidR="005649EA">
        <w:t>A</w:t>
      </w:r>
      <w:bookmarkEnd w:id="7"/>
      <w:r w:rsidRPr="005649EA" w:rsidR="005649EA">
        <w:t>cademic Transparency and Integrity</w:t>
      </w:r>
    </w:p>
    <w:p w:rsidR="005249E9" w:rsidP="007E4916" w:rsidRDefault="005249E9" w14:paraId="6911B193" w14:textId="77777777">
      <w:pPr>
        <w:pStyle w:val="scemptyline"/>
      </w:pPr>
    </w:p>
    <w:p w:rsidR="005649EA" w:rsidP="005649EA" w:rsidRDefault="00032F50" w14:paraId="4163227F" w14:textId="77777777">
      <w:pPr>
        <w:pStyle w:val="scnewcodesection"/>
      </w:pPr>
      <w:r>
        <w:tab/>
      </w:r>
      <w:bookmarkStart w:name="ns_T59C29N600_d5d6321c6" w:id="8"/>
      <w:r>
        <w:t>S</w:t>
      </w:r>
      <w:bookmarkEnd w:id="8"/>
      <w:r>
        <w:t>ection 59‑29‑600.</w:t>
      </w:r>
      <w:r>
        <w:tab/>
      </w:r>
      <w:bookmarkStart w:name="ss_T59C29N600SA_lv1_7e44d988f" w:id="9"/>
      <w:r w:rsidR="005649EA">
        <w:t>(</w:t>
      </w:r>
      <w:bookmarkEnd w:id="9"/>
      <w:r w:rsidR="005649EA">
        <w:t>A)</w:t>
      </w:r>
      <w:r w:rsidR="005649EA">
        <w:tab/>
        <w:t>It is the intent of the General Assembly that:</w:t>
      </w:r>
    </w:p>
    <w:p w:rsidR="005649EA" w:rsidP="005649EA" w:rsidRDefault="005649EA" w14:paraId="132F4379" w14:textId="3123A139">
      <w:pPr>
        <w:pStyle w:val="scnewcodesection"/>
      </w:pPr>
      <w:r>
        <w:tab/>
      </w:r>
      <w:r>
        <w:tab/>
      </w:r>
      <w:bookmarkStart w:name="ss_T59C29N600S1_lv2_15c18e8aa" w:id="10"/>
      <w:r>
        <w:t>(</w:t>
      </w:r>
      <w:bookmarkEnd w:id="10"/>
      <w:r>
        <w:t>1)</w:t>
      </w:r>
      <w:r>
        <w:tab/>
        <w:t>all students learn in a positive learning environment where they are made to feel welcomed, supported, respected</w:t>
      </w:r>
      <w:r w:rsidR="00B52F40">
        <w:t>, and free from discrimination</w:t>
      </w:r>
      <w:r>
        <w:t>;</w:t>
      </w:r>
    </w:p>
    <w:p w:rsidR="005649EA" w:rsidP="005649EA" w:rsidRDefault="005649EA" w14:paraId="173C2A90" w14:textId="77777777">
      <w:pPr>
        <w:pStyle w:val="scnewcodesection"/>
      </w:pPr>
      <w:r>
        <w:tab/>
      </w:r>
      <w:r>
        <w:tab/>
      </w:r>
      <w:bookmarkStart w:name="ss_T59C29N600S2_lv2_7186b4d20" w:id="11"/>
      <w:r>
        <w:t>(</w:t>
      </w:r>
      <w:bookmarkEnd w:id="11"/>
      <w:r>
        <w:t>2)</w:t>
      </w:r>
      <w:r>
        <w:tab/>
        <w:t>high school students graduate having learned critical thinking skills and being college ready and career ready;</w:t>
      </w:r>
    </w:p>
    <w:p w:rsidR="005649EA" w:rsidP="005649EA" w:rsidRDefault="005649EA" w14:paraId="7A39933A" w14:textId="77777777">
      <w:pPr>
        <w:pStyle w:val="scnewcodesection"/>
      </w:pPr>
      <w:r>
        <w:tab/>
      </w:r>
      <w:r>
        <w:tab/>
      </w:r>
      <w:bookmarkStart w:name="ss_T59C29N600S3_lv2_cd42cdce7" w:id="12"/>
      <w:r>
        <w:t>(</w:t>
      </w:r>
      <w:bookmarkEnd w:id="12"/>
      <w:r>
        <w:t>3)</w:t>
      </w:r>
      <w:r>
        <w:tab/>
        <w:t>teachers, faculty, and staff strive to provide the best educational opportunity possible to their students;</w:t>
      </w:r>
    </w:p>
    <w:p w:rsidR="005649EA" w:rsidP="005649EA" w:rsidRDefault="005649EA" w14:paraId="0DD20BC3" w14:textId="77777777">
      <w:pPr>
        <w:pStyle w:val="scnewcodesection"/>
      </w:pPr>
      <w:r>
        <w:lastRenderedPageBreak/>
        <w:tab/>
      </w:r>
      <w:r>
        <w:tab/>
      </w:r>
      <w:bookmarkStart w:name="ss_T59C29N600S4_lv2_cdcbc8d7c" w:id="13"/>
      <w:r>
        <w:t>(</w:t>
      </w:r>
      <w:bookmarkEnd w:id="13"/>
      <w:r>
        <w:t>4)</w:t>
      </w:r>
      <w:r>
        <w:tab/>
        <w:t>the State Department of Education, State Board of Education, and Education Oversight Committee regularly review, revise, and publish statewide academic standards that are fair, thorough, and respectful of teachers and students;</w:t>
      </w:r>
    </w:p>
    <w:p w:rsidR="005649EA" w:rsidP="005649EA" w:rsidRDefault="005649EA" w14:paraId="4E19FCB3" w14:textId="77777777">
      <w:pPr>
        <w:pStyle w:val="scnewcodesection"/>
      </w:pPr>
      <w:r>
        <w:tab/>
      </w:r>
      <w:r>
        <w:tab/>
      </w:r>
      <w:bookmarkStart w:name="ss_T59C29N600S5_lv2_3f967dfbb" w:id="14"/>
      <w:r>
        <w:t>(</w:t>
      </w:r>
      <w:bookmarkEnd w:id="14"/>
      <w:r>
        <w:t>5)</w:t>
      </w:r>
      <w:r>
        <w:tab/>
        <w:t>statewide academic standards, especially in social studies, remain well written to help ensure that complete histories of South Carolina and the United States are offered to students;</w:t>
      </w:r>
    </w:p>
    <w:p w:rsidR="005649EA" w:rsidP="005649EA" w:rsidRDefault="005649EA" w14:paraId="56003618" w14:textId="77777777">
      <w:pPr>
        <w:pStyle w:val="scnewcodesection"/>
      </w:pPr>
      <w:r>
        <w:tab/>
      </w:r>
      <w:r>
        <w:tab/>
      </w:r>
      <w:bookmarkStart w:name="ss_T59C29N600S6_lv2_205a5885a" w:id="15"/>
      <w:r>
        <w:t>(</w:t>
      </w:r>
      <w:bookmarkEnd w:id="15"/>
      <w:r>
        <w:t>6)</w:t>
      </w:r>
      <w:r>
        <w:tab/>
        <w:t>administrators, teachers, parents, students, and the local community share the responsibility for helping students obtain the best education possible;</w:t>
      </w:r>
    </w:p>
    <w:p w:rsidR="005649EA" w:rsidP="005649EA" w:rsidRDefault="005649EA" w14:paraId="6128131B" w14:textId="77777777">
      <w:pPr>
        <w:pStyle w:val="scnewcodesection"/>
      </w:pPr>
      <w:r>
        <w:tab/>
      </w:r>
      <w:r>
        <w:tab/>
      </w:r>
      <w:bookmarkStart w:name="ss_T59C29N600S7_lv2_57289635c" w:id="16"/>
      <w:r>
        <w:t>(</w:t>
      </w:r>
      <w:bookmarkEnd w:id="16"/>
      <w:r>
        <w:t>7)</w:t>
      </w:r>
      <w:r>
        <w:tab/>
        <w:t>ideological  and viewpoint biases should not be presented as fact to students who receive instruction in public school;</w:t>
      </w:r>
    </w:p>
    <w:p w:rsidR="005649EA" w:rsidP="005649EA" w:rsidRDefault="005649EA" w14:paraId="5971CB39" w14:textId="27B7B6C8">
      <w:pPr>
        <w:pStyle w:val="scnewcodesection"/>
      </w:pPr>
      <w:r>
        <w:tab/>
      </w:r>
      <w:r>
        <w:tab/>
      </w:r>
      <w:bookmarkStart w:name="ss_T59C29N600S8_lv2_50ff4da02" w:id="17"/>
      <w:r>
        <w:t>(</w:t>
      </w:r>
      <w:bookmarkEnd w:id="17"/>
      <w:r>
        <w:t>8)</w:t>
      </w:r>
      <w:r>
        <w:tab/>
        <w:t xml:space="preserve">parents and students </w:t>
      </w:r>
      <w:r w:rsidR="005A6EFD">
        <w:t>can</w:t>
      </w:r>
      <w:r>
        <w:t xml:space="preserve"> raise awareness and have their concerns about objectionable material heard and addressed whenever a topic is presented in a way that is biased toward one ideology;</w:t>
      </w:r>
    </w:p>
    <w:p w:rsidR="005649EA" w:rsidP="005649EA" w:rsidRDefault="005649EA" w14:paraId="7D8E306E" w14:textId="7F98BC4F">
      <w:pPr>
        <w:pStyle w:val="scnewcodesection"/>
      </w:pPr>
      <w:r>
        <w:tab/>
      </w:r>
      <w:r>
        <w:tab/>
      </w:r>
      <w:bookmarkStart w:name="ss_T59C29N600S9_lv2_fcf42f33e" w:id="18"/>
      <w:r>
        <w:t>(</w:t>
      </w:r>
      <w:bookmarkEnd w:id="18"/>
      <w:r>
        <w:t>9)</w:t>
      </w:r>
      <w:r>
        <w:tab/>
        <w:t xml:space="preserve">administrators, teachers, and parents work to remove ideological biases from the </w:t>
      </w:r>
      <w:r w:rsidR="005A6EFD">
        <w:t>pre</w:t>
      </w:r>
      <w:r w:rsidR="006F55F2">
        <w:noBreakHyphen/>
      </w:r>
      <w:r w:rsidR="005A6EFD">
        <w:t>Kindergarten</w:t>
      </w:r>
      <w:r>
        <w:t xml:space="preserve"> to grade twelve school setting; and</w:t>
      </w:r>
    </w:p>
    <w:p w:rsidR="005649EA" w:rsidP="005649EA" w:rsidRDefault="005649EA" w14:paraId="52E4ED49" w14:textId="77777777">
      <w:pPr>
        <w:pStyle w:val="scnewcodesection"/>
      </w:pPr>
      <w:r>
        <w:tab/>
      </w:r>
      <w:r>
        <w:tab/>
      </w:r>
      <w:bookmarkStart w:name="ss_T59C29N600S10_lv2_eee0e5c3a" w:id="19"/>
      <w:r>
        <w:t>(</w:t>
      </w:r>
      <w:bookmarkEnd w:id="19"/>
      <w:r>
        <w:t>10)</w:t>
      </w:r>
      <w:r>
        <w:tab/>
        <w:t>this State ultimately is seen as a model for comprehensive, fair, and factual instruction.</w:t>
      </w:r>
    </w:p>
    <w:p w:rsidR="005649EA" w:rsidP="005649EA" w:rsidRDefault="005649EA" w14:paraId="336FF724" w14:textId="77777777">
      <w:pPr>
        <w:pStyle w:val="scnewcodesection"/>
      </w:pPr>
      <w:r>
        <w:tab/>
      </w:r>
      <w:bookmarkStart w:name="ss_T59C29N600SB_lv1_998eed833" w:id="20"/>
      <w:r>
        <w:t>(</w:t>
      </w:r>
      <w:bookmarkEnd w:id="20"/>
      <w:r>
        <w:t>B)</w:t>
      </w:r>
      <w:r>
        <w:tab/>
        <w:t>The General Assembly further states its intent that:</w:t>
      </w:r>
    </w:p>
    <w:p w:rsidR="005649EA" w:rsidP="005649EA" w:rsidRDefault="005649EA" w14:paraId="6968EFF3" w14:textId="77777777">
      <w:pPr>
        <w:pStyle w:val="scnewcodesection"/>
      </w:pPr>
      <w:r>
        <w:tab/>
      </w:r>
      <w:r>
        <w:tab/>
      </w:r>
      <w:bookmarkStart w:name="ss_T59C29N600S1_lv2_b5b629aab" w:id="21"/>
      <w:r>
        <w:t>(</w:t>
      </w:r>
      <w:bookmarkEnd w:id="21"/>
      <w:r>
        <w:t>1)</w:t>
      </w:r>
      <w:r>
        <w:tab/>
        <w:t>students:</w:t>
      </w:r>
    </w:p>
    <w:p w:rsidR="005649EA" w:rsidP="005649EA" w:rsidRDefault="005649EA" w14:paraId="79CA2F3D" w14:textId="77777777">
      <w:pPr>
        <w:pStyle w:val="scnewcodesection"/>
      </w:pPr>
      <w:r>
        <w:tab/>
      </w:r>
      <w:r>
        <w:tab/>
      </w:r>
      <w:r>
        <w:tab/>
      </w:r>
      <w:bookmarkStart w:name="ss_T59C29N600Sa_lv3_02bb2dc51" w:id="22"/>
      <w:r>
        <w:t>(</w:t>
      </w:r>
      <w:bookmarkEnd w:id="22"/>
      <w:r>
        <w:t>a)</w:t>
      </w:r>
      <w:r>
        <w:tab/>
        <w:t>treat teachers, aides, faculty, staff, volunteers, and their fellow students with respect, dignity, and kindness; and</w:t>
      </w:r>
    </w:p>
    <w:p w:rsidR="005649EA" w:rsidP="005649EA" w:rsidRDefault="005649EA" w14:paraId="5C8341ED" w14:textId="77777777">
      <w:pPr>
        <w:pStyle w:val="scnewcodesection"/>
      </w:pPr>
      <w:r>
        <w:tab/>
      </w:r>
      <w:r>
        <w:tab/>
      </w:r>
      <w:r>
        <w:tab/>
      </w:r>
      <w:bookmarkStart w:name="ss_T59C29N600Sb_lv3_cb591fa46" w:id="23"/>
      <w:r>
        <w:t>(</w:t>
      </w:r>
      <w:bookmarkEnd w:id="23"/>
      <w:r>
        <w:t>b)</w:t>
      </w:r>
      <w:r>
        <w:tab/>
        <w:t>strive to do their best as they grow and learn;</w:t>
      </w:r>
    </w:p>
    <w:p w:rsidR="005649EA" w:rsidP="005649EA" w:rsidRDefault="005649EA" w14:paraId="32850A39" w14:textId="77777777">
      <w:pPr>
        <w:pStyle w:val="scnewcodesection"/>
      </w:pPr>
      <w:r>
        <w:tab/>
      </w:r>
      <w:r>
        <w:tab/>
      </w:r>
      <w:bookmarkStart w:name="ss_T59C29N600S2_lv2_4dd5a7a82" w:id="24"/>
      <w:r>
        <w:t>(</w:t>
      </w:r>
      <w:bookmarkEnd w:id="24"/>
      <w:r>
        <w:t>2)</w:t>
      </w:r>
      <w:r>
        <w:tab/>
        <w:t>parents:</w:t>
      </w:r>
    </w:p>
    <w:p w:rsidR="005649EA" w:rsidP="005649EA" w:rsidRDefault="005649EA" w14:paraId="34E6007A" w14:textId="77777777">
      <w:pPr>
        <w:pStyle w:val="scnewcodesection"/>
      </w:pPr>
      <w:r>
        <w:tab/>
      </w:r>
      <w:r>
        <w:tab/>
      </w:r>
      <w:r>
        <w:tab/>
      </w:r>
      <w:bookmarkStart w:name="ss_T59C29N600Sa_lv3_9d7407721" w:id="25"/>
      <w:r>
        <w:t>(</w:t>
      </w:r>
      <w:bookmarkEnd w:id="25"/>
      <w:r>
        <w:t>a)</w:t>
      </w:r>
      <w:r>
        <w:tab/>
        <w:t>engage with their children’s school to ensure that teachers and staff are supported; and</w:t>
      </w:r>
    </w:p>
    <w:p w:rsidR="005649EA" w:rsidP="005649EA" w:rsidRDefault="005649EA" w14:paraId="76AD2501" w14:textId="77777777">
      <w:pPr>
        <w:pStyle w:val="scnewcodesection"/>
      </w:pPr>
      <w:r>
        <w:tab/>
      </w:r>
      <w:r>
        <w:tab/>
      </w:r>
      <w:r>
        <w:tab/>
      </w:r>
      <w:bookmarkStart w:name="ss_T59C29N600Sb_lv3_2cdaec557" w:id="26"/>
      <w:r>
        <w:t>(</w:t>
      </w:r>
      <w:bookmarkEnd w:id="26"/>
      <w:r>
        <w:t>b)</w:t>
      </w:r>
      <w:r>
        <w:tab/>
        <w:t>strive to make certain that students come to school prepared to learn and act in a way that leads to a positive school environment;</w:t>
      </w:r>
    </w:p>
    <w:p w:rsidR="005649EA" w:rsidP="005649EA" w:rsidRDefault="005649EA" w14:paraId="6B718BA6" w14:textId="77777777">
      <w:pPr>
        <w:pStyle w:val="scnewcodesection"/>
      </w:pPr>
      <w:r>
        <w:tab/>
      </w:r>
      <w:r>
        <w:tab/>
      </w:r>
      <w:bookmarkStart w:name="ss_T59C29N600S3_lv2_e3d0fb963" w:id="27"/>
      <w:r>
        <w:t>(</w:t>
      </w:r>
      <w:bookmarkEnd w:id="27"/>
      <w:r>
        <w:t>3)</w:t>
      </w:r>
      <w:r>
        <w:tab/>
        <w:t>teachers:</w:t>
      </w:r>
    </w:p>
    <w:p w:rsidR="005649EA" w:rsidP="005649EA" w:rsidRDefault="005649EA" w14:paraId="7E075BE8" w14:textId="77777777">
      <w:pPr>
        <w:pStyle w:val="scnewcodesection"/>
      </w:pPr>
      <w:r>
        <w:tab/>
      </w:r>
      <w:r>
        <w:tab/>
      </w:r>
      <w:r>
        <w:tab/>
      </w:r>
      <w:bookmarkStart w:name="ss_T59C29N600Sa_lv3_5abd445e4" w:id="28"/>
      <w:r>
        <w:t>(</w:t>
      </w:r>
      <w:bookmarkEnd w:id="28"/>
      <w:r>
        <w:t>a)</w:t>
      </w:r>
      <w:r>
        <w:tab/>
        <w:t>strive to educate all students in a way that makes them feel welcomed, encouraged, and appreciated;</w:t>
      </w:r>
    </w:p>
    <w:p w:rsidR="005649EA" w:rsidP="005649EA" w:rsidRDefault="005649EA" w14:paraId="7B5DD62D" w14:textId="77777777">
      <w:pPr>
        <w:pStyle w:val="scnewcodesection"/>
      </w:pPr>
      <w:r>
        <w:tab/>
      </w:r>
      <w:r>
        <w:tab/>
      </w:r>
      <w:r>
        <w:tab/>
      </w:r>
      <w:bookmarkStart w:name="ss_T59C29N600Sb_lv3_c3aab179a" w:id="29"/>
      <w:r>
        <w:t>(</w:t>
      </w:r>
      <w:bookmarkEnd w:id="29"/>
      <w:r>
        <w:t>b)</w:t>
      </w:r>
      <w:r>
        <w:tab/>
        <w:t>work closely with parents to ensure that students are given opportunities to grow and learn;</w:t>
      </w:r>
    </w:p>
    <w:p w:rsidR="005649EA" w:rsidP="005649EA" w:rsidRDefault="005649EA" w14:paraId="59EE8923" w14:textId="77777777">
      <w:pPr>
        <w:pStyle w:val="scnewcodesection"/>
      </w:pPr>
      <w:r>
        <w:tab/>
      </w:r>
      <w:r>
        <w:tab/>
      </w:r>
      <w:bookmarkStart w:name="ss_T59C29N600S4_lv2_f0db37a29" w:id="30"/>
      <w:r>
        <w:t>(</w:t>
      </w:r>
      <w:bookmarkEnd w:id="30"/>
      <w:r>
        <w:t>4)</w:t>
      </w:r>
      <w:r>
        <w:tab/>
        <w:t>principals and other administrators provide support and guidance to teachers and students, and the observation, mentoring, and training of teachers is a constant and ongoing activity;</w:t>
      </w:r>
    </w:p>
    <w:p w:rsidR="005649EA" w:rsidP="005649EA" w:rsidRDefault="005649EA" w14:paraId="2F0FE93E" w14:textId="77777777">
      <w:pPr>
        <w:pStyle w:val="scnewcodesection"/>
      </w:pPr>
      <w:r>
        <w:tab/>
      </w:r>
      <w:r>
        <w:tab/>
      </w:r>
      <w:bookmarkStart w:name="ss_T59C29N600S5_lv2_a8ae1e1b2" w:id="31"/>
      <w:r>
        <w:t>(</w:t>
      </w:r>
      <w:bookmarkEnd w:id="31"/>
      <w:r>
        <w:t>5)</w:t>
      </w:r>
      <w:r>
        <w:tab/>
        <w:t>superintendents and district level staff ensure that schools are given the assistance and resources needed to assist in teaching and learning for both students and teachers;</w:t>
      </w:r>
    </w:p>
    <w:p w:rsidR="005649EA" w:rsidP="005649EA" w:rsidRDefault="005649EA" w14:paraId="1073CE16" w14:textId="77777777">
      <w:pPr>
        <w:pStyle w:val="scnewcodesection"/>
      </w:pPr>
      <w:r>
        <w:tab/>
      </w:r>
      <w:r>
        <w:tab/>
      </w:r>
      <w:bookmarkStart w:name="ss_T59C29N600S6_lv2_2cd1bbc09" w:id="32"/>
      <w:r>
        <w:t>(</w:t>
      </w:r>
      <w:bookmarkEnd w:id="32"/>
      <w:r>
        <w:t>6)</w:t>
      </w:r>
      <w:r>
        <w:tab/>
        <w:t>local school boards of trustees:</w:t>
      </w:r>
    </w:p>
    <w:p w:rsidR="005649EA" w:rsidP="005649EA" w:rsidRDefault="005649EA" w14:paraId="45B5DE4F" w14:textId="77777777">
      <w:pPr>
        <w:pStyle w:val="scnewcodesection"/>
      </w:pPr>
      <w:r>
        <w:tab/>
      </w:r>
      <w:r>
        <w:tab/>
      </w:r>
      <w:r>
        <w:tab/>
      </w:r>
      <w:bookmarkStart w:name="ss_T59C29N600Sa_lv3_e5d4e64d5" w:id="33"/>
      <w:r>
        <w:t>(</w:t>
      </w:r>
      <w:bookmarkEnd w:id="33"/>
      <w:r>
        <w:t>a)</w:t>
      </w:r>
      <w:r>
        <w:tab/>
        <w:t>be vested in, and aware of, district and school operations;</w:t>
      </w:r>
    </w:p>
    <w:p w:rsidR="005649EA" w:rsidP="005649EA" w:rsidRDefault="005649EA" w14:paraId="6D1E5F01" w14:textId="77777777">
      <w:pPr>
        <w:pStyle w:val="scnewcodesection"/>
      </w:pPr>
      <w:r>
        <w:tab/>
      </w:r>
      <w:r>
        <w:tab/>
      </w:r>
      <w:r>
        <w:tab/>
      </w:r>
      <w:bookmarkStart w:name="ss_T59C29N600Sb_lv3_1621c204f" w:id="34"/>
      <w:r>
        <w:t>(</w:t>
      </w:r>
      <w:bookmarkEnd w:id="34"/>
      <w:r>
        <w:t>b)</w:t>
      </w:r>
      <w:r>
        <w:tab/>
        <w:t>function in an open and transparent manner to ensure that schools operate efficiently and effectively;</w:t>
      </w:r>
    </w:p>
    <w:p w:rsidR="005649EA" w:rsidP="005649EA" w:rsidRDefault="005649EA" w14:paraId="412F8F31" w14:textId="204AF549">
      <w:pPr>
        <w:pStyle w:val="scnewcodesection"/>
      </w:pPr>
      <w:r>
        <w:tab/>
      </w:r>
      <w:r>
        <w:tab/>
      </w:r>
      <w:r>
        <w:tab/>
      </w:r>
      <w:bookmarkStart w:name="ss_T59C29N600Sc_lv3_87d2e1f0f" w:id="35"/>
      <w:r>
        <w:t>(</w:t>
      </w:r>
      <w:bookmarkEnd w:id="35"/>
      <w:r>
        <w:t>c)</w:t>
      </w:r>
      <w:r>
        <w:tab/>
        <w:t xml:space="preserve">seek and value input from teachers; </w:t>
      </w:r>
    </w:p>
    <w:p w:rsidR="005649EA" w:rsidP="005649EA" w:rsidRDefault="005649EA" w14:paraId="58951EF2" w14:textId="77777777">
      <w:pPr>
        <w:pStyle w:val="scnewcodesection"/>
      </w:pPr>
      <w:r>
        <w:lastRenderedPageBreak/>
        <w:tab/>
      </w:r>
      <w:r>
        <w:tab/>
      </w:r>
      <w:r>
        <w:tab/>
      </w:r>
      <w:bookmarkStart w:name="ss_T59C29N600Sd_lv3_99454c3c8" w:id="36"/>
      <w:r>
        <w:t>(</w:t>
      </w:r>
      <w:bookmarkEnd w:id="36"/>
      <w:r>
        <w:t>d)</w:t>
      </w:r>
      <w:r>
        <w:tab/>
        <w:t>encourage greater parental engagement; and</w:t>
      </w:r>
    </w:p>
    <w:p w:rsidR="005649EA" w:rsidP="005649EA" w:rsidRDefault="005649EA" w14:paraId="6BD10314" w14:textId="77777777">
      <w:pPr>
        <w:pStyle w:val="scnewcodesection"/>
      </w:pPr>
      <w:r>
        <w:tab/>
      </w:r>
      <w:r>
        <w:tab/>
      </w:r>
      <w:bookmarkStart w:name="ss_T59C29N600S7_lv2_bf05e43fe" w:id="37"/>
      <w:r>
        <w:t>(</w:t>
      </w:r>
      <w:bookmarkEnd w:id="37"/>
      <w:r>
        <w:t>7)</w:t>
      </w:r>
      <w:r>
        <w:tab/>
        <w:t>communities:</w:t>
      </w:r>
    </w:p>
    <w:p w:rsidR="005649EA" w:rsidP="005649EA" w:rsidRDefault="005649EA" w14:paraId="4C6FF5F3" w14:textId="77777777">
      <w:pPr>
        <w:pStyle w:val="scnewcodesection"/>
      </w:pPr>
      <w:r>
        <w:tab/>
      </w:r>
      <w:r>
        <w:tab/>
      </w:r>
      <w:r>
        <w:tab/>
      </w:r>
      <w:bookmarkStart w:name="ss_T59C29N600Sa_lv3_f8a7f7c0e" w:id="38"/>
      <w:r>
        <w:t>(</w:t>
      </w:r>
      <w:bookmarkEnd w:id="38"/>
      <w:r>
        <w:t>a)</w:t>
      </w:r>
      <w:r>
        <w:tab/>
        <w:t>support local schools; and</w:t>
      </w:r>
    </w:p>
    <w:p w:rsidR="00032F50" w:rsidP="005649EA" w:rsidRDefault="005649EA" w14:paraId="5B32BBA7" w14:textId="7E3B4377">
      <w:pPr>
        <w:pStyle w:val="scnewcodesection"/>
      </w:pPr>
      <w:r>
        <w:tab/>
      </w:r>
      <w:r>
        <w:tab/>
      </w:r>
      <w:r>
        <w:tab/>
      </w:r>
      <w:bookmarkStart w:name="ss_T59C29N600Sb_lv3_c29f69407" w:id="39"/>
      <w:r>
        <w:t>(</w:t>
      </w:r>
      <w:bookmarkEnd w:id="39"/>
      <w:r>
        <w:t>b)</w:t>
      </w:r>
      <w:r>
        <w:tab/>
        <w:t>foster environments that support students, parents, teachers, faculty, and staff.</w:t>
      </w:r>
    </w:p>
    <w:p w:rsidR="00032F50" w:rsidP="007E4916" w:rsidRDefault="00032F50" w14:paraId="2EE35369" w14:textId="77777777">
      <w:pPr>
        <w:pStyle w:val="scemptyline"/>
      </w:pPr>
    </w:p>
    <w:p w:rsidR="005649EA" w:rsidP="005649EA" w:rsidRDefault="00032F50" w14:paraId="0611538B" w14:textId="77777777">
      <w:pPr>
        <w:pStyle w:val="scnewcodesection"/>
      </w:pPr>
      <w:r>
        <w:tab/>
      </w:r>
      <w:bookmarkStart w:name="ns_T59C29N610_4be605d4b" w:id="40"/>
      <w:r>
        <w:t>S</w:t>
      </w:r>
      <w:bookmarkEnd w:id="40"/>
      <w:r>
        <w:t>ection 59‑29‑610.</w:t>
      </w:r>
      <w:r>
        <w:tab/>
      </w:r>
      <w:r w:rsidR="005649EA">
        <w:t>For purposes of this article:</w:t>
      </w:r>
    </w:p>
    <w:p w:rsidR="005649EA" w:rsidP="005649EA" w:rsidRDefault="005649EA" w14:paraId="61BEB005" w14:textId="7521D108">
      <w:pPr>
        <w:pStyle w:val="scnewcodesection"/>
      </w:pPr>
      <w:r>
        <w:tab/>
      </w:r>
      <w:bookmarkStart w:name="ss_T59C29N610S1_lv1_5ec629d5d" w:id="41"/>
      <w:r>
        <w:t>(</w:t>
      </w:r>
      <w:bookmarkEnd w:id="41"/>
      <w:r>
        <w:t>1)</w:t>
      </w:r>
      <w:r>
        <w:tab/>
      </w:r>
      <w:r w:rsidRPr="00902586" w:rsidR="00902586">
        <w:t>“</w:t>
      </w:r>
      <w:r>
        <w:t>LEA</w:t>
      </w:r>
      <w:r w:rsidR="00902586">
        <w:t>”</w:t>
      </w:r>
      <w:r>
        <w:t xml:space="preserve"> means a local education agency, to include the sponsor of a public charter school pursuant to Section 59</w:t>
      </w:r>
      <w:r w:rsidR="00183D34">
        <w:t>‑</w:t>
      </w:r>
      <w:r>
        <w:t>40</w:t>
      </w:r>
      <w:r w:rsidR="00183D34">
        <w:t>‑</w:t>
      </w:r>
      <w:r>
        <w:t>40, and the:</w:t>
      </w:r>
    </w:p>
    <w:p w:rsidR="005649EA" w:rsidP="005649EA" w:rsidRDefault="005649EA" w14:paraId="6B739651" w14:textId="60AF015B">
      <w:pPr>
        <w:pStyle w:val="scnewcodesection"/>
      </w:pPr>
      <w:r>
        <w:tab/>
      </w:r>
      <w:r>
        <w:tab/>
      </w:r>
      <w:bookmarkStart w:name="ss_T59C29N610Sa_lv2_2c3edbfb9" w:id="42"/>
      <w:r>
        <w:t>(</w:t>
      </w:r>
      <w:bookmarkEnd w:id="42"/>
      <w:r w:rsidR="00E00179">
        <w:t>a</w:t>
      </w:r>
      <w:r>
        <w:t>)</w:t>
      </w:r>
      <w:r>
        <w:tab/>
        <w:t>Governor’s School for the Arts and Humanities;</w:t>
      </w:r>
    </w:p>
    <w:p w:rsidR="005649EA" w:rsidP="005649EA" w:rsidRDefault="005649EA" w14:paraId="4C5A8DD9" w14:textId="0CB8A780">
      <w:pPr>
        <w:pStyle w:val="scnewcodesection"/>
      </w:pPr>
      <w:r>
        <w:tab/>
      </w:r>
      <w:r>
        <w:tab/>
      </w:r>
      <w:bookmarkStart w:name="ss_T59C29N610Sb_lv2_80d62cc3c" w:id="43"/>
      <w:r>
        <w:t>(</w:t>
      </w:r>
      <w:bookmarkEnd w:id="43"/>
      <w:r w:rsidR="00E00179">
        <w:t>b</w:t>
      </w:r>
      <w:r>
        <w:t>)</w:t>
      </w:r>
      <w:r>
        <w:tab/>
        <w:t>Governor’s School for Agriculture at John de la Howe;</w:t>
      </w:r>
    </w:p>
    <w:p w:rsidR="005649EA" w:rsidP="005649EA" w:rsidRDefault="005649EA" w14:paraId="49009160" w14:textId="503CCF5B">
      <w:pPr>
        <w:pStyle w:val="scnewcodesection"/>
      </w:pPr>
      <w:r>
        <w:tab/>
      </w:r>
      <w:r>
        <w:tab/>
      </w:r>
      <w:bookmarkStart w:name="ss_T59C29N610Sc_lv2_cf7ba847a" w:id="44"/>
      <w:r>
        <w:t>(</w:t>
      </w:r>
      <w:bookmarkEnd w:id="44"/>
      <w:r w:rsidR="00E00179">
        <w:t>c</w:t>
      </w:r>
      <w:r>
        <w:t>)</w:t>
      </w:r>
      <w:r>
        <w:tab/>
        <w:t>Special School of Science and Mathematics, also referred to as the Governor’s School for Science and Mathematics;</w:t>
      </w:r>
    </w:p>
    <w:p w:rsidR="005649EA" w:rsidP="005649EA" w:rsidRDefault="005649EA" w14:paraId="35D5FE05" w14:textId="3464D065">
      <w:pPr>
        <w:pStyle w:val="scnewcodesection"/>
      </w:pPr>
      <w:r>
        <w:tab/>
      </w:r>
      <w:r>
        <w:tab/>
      </w:r>
      <w:bookmarkStart w:name="ss_T59C29N610Sd_lv2_afc862c19" w:id="45"/>
      <w:r>
        <w:t>(</w:t>
      </w:r>
      <w:bookmarkEnd w:id="45"/>
      <w:r w:rsidR="00E00179">
        <w:t>d</w:t>
      </w:r>
      <w:r>
        <w:t>)</w:t>
      </w:r>
      <w:r>
        <w:tab/>
        <w:t>Wil Lou Gray Opportunity School; and</w:t>
      </w:r>
    </w:p>
    <w:p w:rsidR="005649EA" w:rsidP="005649EA" w:rsidRDefault="005649EA" w14:paraId="6D7EE01A" w14:textId="7129B128">
      <w:pPr>
        <w:pStyle w:val="scnewcodesection"/>
      </w:pPr>
      <w:r>
        <w:tab/>
      </w:r>
      <w:r>
        <w:tab/>
      </w:r>
      <w:bookmarkStart w:name="ss_T59C29N610Se_lv2_7ff40bbb6" w:id="46"/>
      <w:r>
        <w:t>(</w:t>
      </w:r>
      <w:bookmarkEnd w:id="46"/>
      <w:r w:rsidR="00E00179">
        <w:t>e</w:t>
      </w:r>
      <w:r>
        <w:t>)</w:t>
      </w:r>
      <w:r>
        <w:tab/>
        <w:t>South Carolina School for the Deaf and the Blind.</w:t>
      </w:r>
    </w:p>
    <w:p w:rsidR="00032F50" w:rsidP="005649EA" w:rsidRDefault="005649EA" w14:paraId="3A674602" w14:textId="1A54442C">
      <w:pPr>
        <w:pStyle w:val="scnewcodesection"/>
      </w:pPr>
      <w:r>
        <w:tab/>
      </w:r>
      <w:bookmarkStart w:name="ss_T59C29N610S2_lv1_ac49896b0" w:id="47"/>
      <w:r>
        <w:t>(</w:t>
      </w:r>
      <w:bookmarkEnd w:id="47"/>
      <w:r>
        <w:t>2)</w:t>
      </w:r>
      <w:r>
        <w:tab/>
      </w:r>
      <w:r w:rsidRPr="00902586" w:rsidR="00902586">
        <w:t>“</w:t>
      </w:r>
      <w:r w:rsidRPr="00902586">
        <w:t>Par</w:t>
      </w:r>
      <w:r>
        <w:t>ent</w:t>
      </w:r>
      <w:r w:rsidR="00902586">
        <w:t>”</w:t>
      </w:r>
      <w:r>
        <w:t xml:space="preserve"> means the biological parent, stepparent, legal custodian, or other person responsible for the welfare of a child in a parental capacity, excluding an individual whose parental relationship to the child has been legally terminated.</w:t>
      </w:r>
    </w:p>
    <w:p w:rsidR="00032F50" w:rsidP="007E4916" w:rsidRDefault="00032F50" w14:paraId="362ED1E7" w14:textId="77777777">
      <w:pPr>
        <w:pStyle w:val="scemptyline"/>
      </w:pPr>
    </w:p>
    <w:p w:rsidR="005649EA" w:rsidP="005649EA" w:rsidRDefault="00032F50" w14:paraId="2CE1AAFE" w14:textId="77777777">
      <w:pPr>
        <w:pStyle w:val="scnewcodesection"/>
      </w:pPr>
      <w:r>
        <w:tab/>
      </w:r>
      <w:bookmarkStart w:name="ns_T59C29N620_ab20a7add" w:id="48"/>
      <w:r>
        <w:t>S</w:t>
      </w:r>
      <w:bookmarkEnd w:id="48"/>
      <w:r>
        <w:t>ection 59‑29‑620.</w:t>
      </w:r>
      <w:r>
        <w:tab/>
      </w:r>
      <w:bookmarkStart w:name="ss_T59C29N620SA_lv1_8a876100d" w:id="49"/>
      <w:r w:rsidR="005649EA">
        <w:t>(</w:t>
      </w:r>
      <w:bookmarkEnd w:id="49"/>
      <w:r w:rsidR="005649EA">
        <w:t>A)</w:t>
      </w:r>
      <w:r w:rsidR="005649EA">
        <w:tab/>
        <w:t>The following prohibited concepts may not be included or promoted in a course of instruction, curriculum, assignment, instructional program, instructional material (including primary or supplemental materials, whether in print, digital, or online), surveys or questionnaires, or professional educator development or training, nor may a student, employee, or volunteer be compelled to affirm, accept, adopt, or adhere to such prohibited concepts:</w:t>
      </w:r>
    </w:p>
    <w:p w:rsidR="005649EA" w:rsidP="005649EA" w:rsidRDefault="005649EA" w14:paraId="68699A34" w14:textId="0F641FD0">
      <w:pPr>
        <w:pStyle w:val="scnewcodesection"/>
      </w:pPr>
      <w:r>
        <w:tab/>
      </w:r>
      <w:r>
        <w:tab/>
      </w:r>
      <w:bookmarkStart w:name="ss_T59C29N620S1_lv2_4b4ffded5" w:id="50"/>
      <w:r>
        <w:t>(</w:t>
      </w:r>
      <w:bookmarkEnd w:id="50"/>
      <w:r>
        <w:t>1)</w:t>
      </w:r>
      <w:r>
        <w:tab/>
        <w:t>one race, sex, ethnicity, color, or national origin is inherently superior to another race, sex, ethnicity, color, or national origin;</w:t>
      </w:r>
    </w:p>
    <w:p w:rsidR="005649EA" w:rsidP="005649EA" w:rsidRDefault="005649EA" w14:paraId="364DA51E" w14:textId="77777777">
      <w:pPr>
        <w:pStyle w:val="scnewcodesection"/>
      </w:pPr>
      <w:r>
        <w:tab/>
      </w:r>
      <w:r>
        <w:tab/>
      </w:r>
      <w:bookmarkStart w:name="ss_T59C29N620S2_lv2_a6ed965a6" w:id="51"/>
      <w:r>
        <w:t>(</w:t>
      </w:r>
      <w:bookmarkEnd w:id="51"/>
      <w:r>
        <w:t>2)</w:t>
      </w:r>
      <w:r>
        <w:tab/>
        <w:t>an individual, by virtue of the race, sex, ethnicity, religion, color, or national origin of the individual, inherently is privileged, racist, sexist, or oppressive, whether consciously or subconsciously;</w:t>
      </w:r>
    </w:p>
    <w:p w:rsidR="005649EA" w:rsidP="005649EA" w:rsidRDefault="005649EA" w14:paraId="5BC43CC6" w14:textId="77777777">
      <w:pPr>
        <w:pStyle w:val="scnewcodesection"/>
      </w:pPr>
      <w:r>
        <w:tab/>
      </w:r>
      <w:r>
        <w:tab/>
      </w:r>
      <w:bookmarkStart w:name="ss_T59C29N620S3_lv2_db8c06775" w:id="52"/>
      <w:r>
        <w:t>(</w:t>
      </w:r>
      <w:bookmarkEnd w:id="52"/>
      <w:r>
        <w:t>3)</w:t>
      </w:r>
      <w:r>
        <w:tab/>
        <w:t>an individual should be discriminated against or receive adverse treatment because of the race, sex, ethnicity, religion, color, or national origin of the individual;</w:t>
      </w:r>
    </w:p>
    <w:p w:rsidR="005649EA" w:rsidP="005649EA" w:rsidRDefault="005649EA" w14:paraId="125C5FB5" w14:textId="77777777">
      <w:pPr>
        <w:pStyle w:val="scnewcodesection"/>
      </w:pPr>
      <w:r>
        <w:tab/>
      </w:r>
      <w:r>
        <w:tab/>
      </w:r>
      <w:bookmarkStart w:name="ss_T59C29N620S4_lv2_4057fb409" w:id="53"/>
      <w:r>
        <w:t>(</w:t>
      </w:r>
      <w:bookmarkEnd w:id="53"/>
      <w:r>
        <w:t>4)</w:t>
      </w:r>
      <w:r>
        <w:tab/>
        <w:t>the moral character of an individual is determined by the race, sex, ethnicity, religion, color, or national origin of the individual;</w:t>
      </w:r>
    </w:p>
    <w:p w:rsidR="005649EA" w:rsidP="005649EA" w:rsidRDefault="005649EA" w14:paraId="7CD06C2E" w14:textId="77777777">
      <w:pPr>
        <w:pStyle w:val="scnewcodesection"/>
      </w:pPr>
      <w:r>
        <w:tab/>
      </w:r>
      <w:r>
        <w:tab/>
      </w:r>
      <w:bookmarkStart w:name="ss_T59C29N620S5_lv2_12c6a532c" w:id="54"/>
      <w:r>
        <w:t>(</w:t>
      </w:r>
      <w:bookmarkEnd w:id="54"/>
      <w:r>
        <w:t>5)</w:t>
      </w:r>
      <w:r>
        <w:tab/>
        <w:t>an individual, by virtue of the race or sex of the individual, bears responsibility for actions committed in the past by other members of the same race, sex, ethnicity, religion, color, or national origin;</w:t>
      </w:r>
    </w:p>
    <w:p w:rsidR="005649EA" w:rsidP="005649EA" w:rsidRDefault="005649EA" w14:paraId="62D32136" w14:textId="77777777">
      <w:pPr>
        <w:pStyle w:val="scnewcodesection"/>
      </w:pPr>
      <w:r>
        <w:tab/>
      </w:r>
      <w:r>
        <w:tab/>
      </w:r>
      <w:bookmarkStart w:name="ss_T59C29N620S6_lv2_bb08307ef" w:id="55"/>
      <w:r>
        <w:t>(</w:t>
      </w:r>
      <w:bookmarkEnd w:id="55"/>
      <w:r>
        <w:t>6)</w:t>
      </w:r>
      <w:r>
        <w:tab/>
        <w:t>meritocracy or traits such as a hard work ethic:</w:t>
      </w:r>
    </w:p>
    <w:p w:rsidR="005649EA" w:rsidP="005649EA" w:rsidRDefault="005649EA" w14:paraId="58AE023C" w14:textId="77777777">
      <w:pPr>
        <w:pStyle w:val="scnewcodesection"/>
      </w:pPr>
      <w:r>
        <w:lastRenderedPageBreak/>
        <w:tab/>
      </w:r>
      <w:r>
        <w:tab/>
      </w:r>
      <w:r>
        <w:tab/>
      </w:r>
      <w:bookmarkStart w:name="ss_T59C29N620Sa_lv3_afa2a22e8" w:id="56"/>
      <w:r>
        <w:t>(</w:t>
      </w:r>
      <w:bookmarkEnd w:id="56"/>
      <w:r>
        <w:t>a)</w:t>
      </w:r>
      <w:r>
        <w:tab/>
        <w:t>are racist, sexist, belong to the principles of one religion; or</w:t>
      </w:r>
    </w:p>
    <w:p w:rsidR="005649EA" w:rsidP="005649EA" w:rsidRDefault="005649EA" w14:paraId="2698AE09" w14:textId="77777777">
      <w:pPr>
        <w:pStyle w:val="scnewcodesection"/>
      </w:pPr>
      <w:r>
        <w:tab/>
      </w:r>
      <w:r>
        <w:tab/>
      </w:r>
      <w:r>
        <w:tab/>
      </w:r>
      <w:bookmarkStart w:name="ss_T59C29N620Sb_lv3_b66ed0bd6" w:id="57"/>
      <w:r>
        <w:t>(</w:t>
      </w:r>
      <w:bookmarkEnd w:id="57"/>
      <w:r>
        <w:t>b)</w:t>
      </w:r>
      <w:r>
        <w:tab/>
        <w:t>were created by members of a particular race, sex, or religion to oppress members of another race, sex, ethnicity, color, national origin or religion; and</w:t>
      </w:r>
    </w:p>
    <w:p w:rsidR="005649EA" w:rsidP="005649EA" w:rsidRDefault="005649EA" w14:paraId="4A595ADF" w14:textId="77777777">
      <w:pPr>
        <w:pStyle w:val="scnewcodesection"/>
      </w:pPr>
      <w:r>
        <w:tab/>
      </w:r>
      <w:r>
        <w:tab/>
      </w:r>
      <w:bookmarkStart w:name="ss_T59C29N620S7_lv2_3f18a8785" w:id="58"/>
      <w:r>
        <w:t>(</w:t>
      </w:r>
      <w:bookmarkEnd w:id="58"/>
      <w:r>
        <w:t>7)</w:t>
      </w:r>
      <w:r>
        <w:tab/>
        <w:t>fault, blame, or bias should be assigned to race, sex, ethnicity, religion, color, or national origin, or to members of a race, sex, ethnicity, religion, color, or national origin because of their race, sex, ethnicity, religion, color, or national origin.</w:t>
      </w:r>
    </w:p>
    <w:p w:rsidR="005649EA" w:rsidP="005649EA" w:rsidRDefault="005649EA" w14:paraId="6100016A" w14:textId="5E7BCC3F">
      <w:pPr>
        <w:pStyle w:val="scnewcodesection"/>
      </w:pPr>
      <w:r>
        <w:tab/>
      </w:r>
      <w:bookmarkStart w:name="ss_T59C29N620SB_lv1_9dabc313e" w:id="59"/>
      <w:r>
        <w:t>(</w:t>
      </w:r>
      <w:bookmarkEnd w:id="59"/>
      <w:r>
        <w:t>B)</w:t>
      </w:r>
      <w:r>
        <w:tab/>
        <w:t>Library and media center material, both printed and electronically accessible, must be age appropriate and grade appropriate.</w:t>
      </w:r>
      <w:r w:rsidR="00B52F40">
        <w:t xml:space="preserve"> </w:t>
      </w:r>
      <w:r w:rsidRPr="00AE7A06" w:rsidR="00B52F40">
        <w:t>Determination of the appropriateness of materials should be guided by criteria established by the State Board of Education.</w:t>
      </w:r>
    </w:p>
    <w:p w:rsidR="005649EA" w:rsidP="005649EA" w:rsidRDefault="005649EA" w14:paraId="584328A2" w14:textId="1DEF2173">
      <w:pPr>
        <w:pStyle w:val="scnewcodesection"/>
      </w:pPr>
      <w:r>
        <w:tab/>
      </w:r>
      <w:bookmarkStart w:name="ss_T59C29N620SC_lv1_8b7ccb2f5" w:id="60"/>
      <w:r>
        <w:t>(</w:t>
      </w:r>
      <w:bookmarkEnd w:id="60"/>
      <w:r>
        <w:t>C)</w:t>
      </w:r>
      <w:r>
        <w:tab/>
        <w:t xml:space="preserve">A student, administrator, teacher, staff member, other school or district employee, or volunteer </w:t>
      </w:r>
      <w:r w:rsidR="00526E55">
        <w:t xml:space="preserve">shall </w:t>
      </w:r>
      <w:r>
        <w:t xml:space="preserve">not be required to </w:t>
      </w:r>
      <w:r w:rsidR="00526E55">
        <w:t xml:space="preserve"> attend any instruction, </w:t>
      </w:r>
      <w:r>
        <w:t>training</w:t>
      </w:r>
      <w:r w:rsidR="00A54BC6">
        <w:t>,</w:t>
      </w:r>
      <w:r>
        <w:t xml:space="preserve"> or  </w:t>
      </w:r>
      <w:r w:rsidRPr="0047432A" w:rsidR="0047432A">
        <w:t xml:space="preserve">presentation that has the goal or purpose of studying, exploring, or informing attendees about gender roles or stereotypes, gender identity, gender expression, sexual orientation, or romantic or sexual relationships </w:t>
      </w:r>
      <w:r>
        <w:t>unless it is prescribed as part of a corrective action plan pursuant to Section 59</w:t>
      </w:r>
      <w:r w:rsidR="00183D34">
        <w:t>‑</w:t>
      </w:r>
      <w:r>
        <w:t>29</w:t>
      </w:r>
      <w:r w:rsidR="00183D34">
        <w:t>‑</w:t>
      </w:r>
      <w:r>
        <w:t>630</w:t>
      </w:r>
      <w:r w:rsidR="005B7F10">
        <w:t>.</w:t>
      </w:r>
      <w:r w:rsidRPr="0047432A" w:rsidR="0047432A">
        <w:t xml:space="preserve"> No student shall attend any instruction, training, or presentation including these topics unless the school has received written permission from the student’s parent.</w:t>
      </w:r>
    </w:p>
    <w:p w:rsidR="005649EA" w:rsidP="005649EA" w:rsidRDefault="005649EA" w14:paraId="237AA2A0" w14:textId="66BD1C1E">
      <w:pPr>
        <w:pStyle w:val="scnewcodesection"/>
      </w:pPr>
      <w:r>
        <w:tab/>
      </w:r>
      <w:bookmarkStart w:name="ss_T59C29N620SD_lv1_965e3e261" w:id="61"/>
      <w:r>
        <w:t>(</w:t>
      </w:r>
      <w:bookmarkEnd w:id="61"/>
      <w:r>
        <w:t>D)</w:t>
      </w:r>
      <w:r>
        <w:tab/>
      </w:r>
      <w:r w:rsidRPr="00D200BC" w:rsidR="00D200BC">
        <w:t>Nothing in this section prohibits concepts as part of a course of instruction, in a curriculum or instructional program, or through the use of supplemental instructional materials if these concepts involve</w:t>
      </w:r>
      <w:r>
        <w:t>:</w:t>
      </w:r>
    </w:p>
    <w:p w:rsidR="005649EA" w:rsidP="005649EA" w:rsidRDefault="005649EA" w14:paraId="32BD8A73" w14:textId="0EAF6C4A">
      <w:pPr>
        <w:pStyle w:val="scnewcodesection"/>
      </w:pPr>
      <w:r>
        <w:tab/>
      </w:r>
      <w:r>
        <w:tab/>
      </w:r>
      <w:bookmarkStart w:name="ss_T59C29N620S1_lv2_3bc5fe45c" w:id="62"/>
      <w:r>
        <w:t>(</w:t>
      </w:r>
      <w:bookmarkEnd w:id="62"/>
      <w:r>
        <w:t>1)</w:t>
      </w:r>
      <w:r>
        <w:tab/>
        <w:t>the history of an ethnic group, as described in the South Carolina State Standards and instructional materials adopted pursuant to the South Carolina Code of Regulations 43</w:t>
      </w:r>
      <w:r w:rsidR="00902586">
        <w:t>‑</w:t>
      </w:r>
      <w:r>
        <w:t>70 (Textbook Adoption);</w:t>
      </w:r>
    </w:p>
    <w:p w:rsidR="005649EA" w:rsidP="005649EA" w:rsidRDefault="005649EA" w14:paraId="2C752BB4" w14:textId="4E7270AA">
      <w:pPr>
        <w:pStyle w:val="scnewcodesection"/>
      </w:pPr>
      <w:r>
        <w:tab/>
      </w:r>
      <w:r>
        <w:tab/>
      </w:r>
      <w:bookmarkStart w:name="ss_T59C29N620S2_lv2_9153274ba" w:id="63"/>
      <w:r>
        <w:t>(</w:t>
      </w:r>
      <w:bookmarkEnd w:id="63"/>
      <w:r>
        <w:t>2)</w:t>
      </w:r>
      <w:r>
        <w:tab/>
        <w:t xml:space="preserve">the </w:t>
      </w:r>
      <w:r w:rsidR="000662F1">
        <w:t xml:space="preserve">fact‑based </w:t>
      </w:r>
      <w:r>
        <w:t>discussion of controversial aspects of history</w:t>
      </w:r>
      <w:r w:rsidR="00B52F40">
        <w:t xml:space="preserve"> or current events</w:t>
      </w:r>
      <w:r>
        <w:t>; or</w:t>
      </w:r>
    </w:p>
    <w:p w:rsidR="0047432A" w:rsidP="0047432A" w:rsidRDefault="005649EA" w14:paraId="4CDD7E8E" w14:textId="77777777">
      <w:pPr>
        <w:pStyle w:val="scnewcodesection"/>
      </w:pPr>
      <w:r>
        <w:tab/>
      </w:r>
      <w:r>
        <w:tab/>
      </w:r>
      <w:bookmarkStart w:name="ss_T59C29N620S3_lv2_55d6d0372" w:id="64"/>
      <w:r>
        <w:t>(</w:t>
      </w:r>
      <w:bookmarkEnd w:id="64"/>
      <w:r>
        <w:t>3)</w:t>
      </w:r>
      <w:r>
        <w:tab/>
        <w:t xml:space="preserve">the </w:t>
      </w:r>
      <w:r w:rsidR="000662F1">
        <w:t xml:space="preserve">fact‑based </w:t>
      </w:r>
      <w:r>
        <w:t xml:space="preserve">instruction on the historical oppression of a particular group of people based on race, </w:t>
      </w:r>
      <w:r w:rsidR="00B52F40">
        <w:t xml:space="preserve">sex, </w:t>
      </w:r>
      <w:r>
        <w:t>ethnicity, class, nationality, religion, or geographic region.</w:t>
      </w:r>
    </w:p>
    <w:p w:rsidR="005649EA" w:rsidP="0047432A" w:rsidRDefault="0047432A" w14:paraId="261A6EA3" w14:textId="684CF9B5">
      <w:pPr>
        <w:pStyle w:val="scnewcodesection"/>
      </w:pPr>
      <w:r>
        <w:tab/>
      </w:r>
      <w:r>
        <w:tab/>
      </w:r>
      <w:bookmarkStart w:name="ss_T59C29N620S4_lv2_92c6a8552" w:id="65"/>
      <w:r>
        <w:t>(</w:t>
      </w:r>
      <w:bookmarkEnd w:id="65"/>
      <w:r>
        <w:t>4)</w:t>
      </w:r>
      <w:r>
        <w:tab/>
        <w:t>the fact-based and historically accurate discussion of the history of slavery.</w:t>
      </w:r>
    </w:p>
    <w:p w:rsidR="00032F50" w:rsidP="005649EA" w:rsidRDefault="005649EA" w14:paraId="541FD0A7" w14:textId="5F131950">
      <w:pPr>
        <w:pStyle w:val="scnewcodesection"/>
      </w:pPr>
      <w:r>
        <w:tab/>
      </w:r>
      <w:bookmarkStart w:name="ss_T59C29N620SE_lv1_b77a6f2f2" w:id="66"/>
      <w:r>
        <w:t>(</w:t>
      </w:r>
      <w:bookmarkEnd w:id="66"/>
      <w:r>
        <w:t>E)</w:t>
      </w:r>
      <w:r>
        <w:tab/>
        <w:t>The department shall create and make accessible model lesson plans for LEAs to utilize in all grades and subject areas.</w:t>
      </w:r>
    </w:p>
    <w:p w:rsidR="00032F50" w:rsidP="007E4916" w:rsidRDefault="00032F50" w14:paraId="4FF2254E" w14:textId="77777777">
      <w:pPr>
        <w:pStyle w:val="scemptyline"/>
      </w:pPr>
    </w:p>
    <w:p w:rsidR="005649EA" w:rsidP="005649EA" w:rsidRDefault="00032F50" w14:paraId="46C0A7F4" w14:textId="742545AD">
      <w:pPr>
        <w:pStyle w:val="scnewcodesection"/>
      </w:pPr>
      <w:r>
        <w:tab/>
      </w:r>
      <w:bookmarkStart w:name="ns_T59C29N630_156e90182" w:id="67"/>
      <w:r>
        <w:t>S</w:t>
      </w:r>
      <w:bookmarkEnd w:id="67"/>
      <w:r>
        <w:t>ection 59‑29‑630.</w:t>
      </w:r>
      <w:r>
        <w:tab/>
      </w:r>
      <w:r w:rsidR="005649EA">
        <w:t>The department shall create a complaint form, which LEAs shall prominently post on their website, for use when an individual files a complaint alleging violations of Section 59</w:t>
      </w:r>
      <w:r w:rsidR="00A54A11">
        <w:t>-</w:t>
      </w:r>
      <w:r w:rsidR="005649EA">
        <w:t>29</w:t>
      </w:r>
      <w:r w:rsidR="00A54A11">
        <w:t>-</w:t>
      </w:r>
      <w:r w:rsidR="005649EA">
        <w:t>620. At a minimum, the department must ensure the complaint form includes:</w:t>
      </w:r>
    </w:p>
    <w:p w:rsidR="005649EA" w:rsidP="005649EA" w:rsidRDefault="005649EA" w14:paraId="67F81CAC" w14:textId="77777777">
      <w:pPr>
        <w:pStyle w:val="scnewcodesection"/>
      </w:pPr>
      <w:r>
        <w:tab/>
      </w:r>
      <w:bookmarkStart w:name="ss_T59C29N630S1_lv1_fa0d983e2" w:id="68"/>
      <w:r>
        <w:t>(</w:t>
      </w:r>
      <w:bookmarkEnd w:id="68"/>
      <w:r>
        <w:t>1)</w:t>
      </w:r>
      <w:r>
        <w:tab/>
        <w:t>the name and contact information of the complainant;</w:t>
      </w:r>
    </w:p>
    <w:p w:rsidR="005649EA" w:rsidP="005649EA" w:rsidRDefault="005649EA" w14:paraId="3470D4F1" w14:textId="77777777">
      <w:pPr>
        <w:pStyle w:val="scnewcodesection"/>
      </w:pPr>
      <w:r>
        <w:tab/>
      </w:r>
      <w:bookmarkStart w:name="ss_T59C29N630S2_lv1_9d2d26240" w:id="69"/>
      <w:r>
        <w:t>(</w:t>
      </w:r>
      <w:bookmarkEnd w:id="69"/>
      <w:r>
        <w:t>2)</w:t>
      </w:r>
      <w:r>
        <w:tab/>
        <w:t>the name of the school in which the alleged violation took place;</w:t>
      </w:r>
    </w:p>
    <w:p w:rsidR="00B52F40" w:rsidP="00B52F40" w:rsidRDefault="005649EA" w14:paraId="720CDC3F" w14:textId="77777777">
      <w:pPr>
        <w:pStyle w:val="scnewcodesection"/>
      </w:pPr>
      <w:r>
        <w:tab/>
      </w:r>
      <w:bookmarkStart w:name="ss_T59C29N630S3_lv1_407ef0e7c" w:id="70"/>
      <w:r>
        <w:t>(</w:t>
      </w:r>
      <w:bookmarkEnd w:id="70"/>
      <w:r>
        <w:t>3)</w:t>
      </w:r>
      <w:r>
        <w:tab/>
        <w:t>a brief description of the prohibited concept at issue</w:t>
      </w:r>
      <w:r w:rsidR="00B52F40">
        <w:t xml:space="preserve"> and the context in which it was</w:t>
      </w:r>
    </w:p>
    <w:p w:rsidR="005649EA" w:rsidP="00B52F40" w:rsidRDefault="00B52F40" w14:paraId="67A5EEF3" w14:textId="726A439C">
      <w:pPr>
        <w:pStyle w:val="scnewcodesection"/>
      </w:pPr>
      <w:r>
        <w:t xml:space="preserve"> allegedly included or promoted that is in violation of Section 59-29-620</w:t>
      </w:r>
      <w:r w:rsidR="005649EA">
        <w:t>;</w:t>
      </w:r>
    </w:p>
    <w:p w:rsidR="005649EA" w:rsidP="005649EA" w:rsidRDefault="005649EA" w14:paraId="63CCD277" w14:textId="77777777">
      <w:pPr>
        <w:pStyle w:val="scnewcodesection"/>
      </w:pPr>
      <w:r>
        <w:lastRenderedPageBreak/>
        <w:tab/>
      </w:r>
      <w:bookmarkStart w:name="ss_T59C29N630S4_lv1_4608d6acb" w:id="71"/>
      <w:r>
        <w:t>(</w:t>
      </w:r>
      <w:bookmarkEnd w:id="71"/>
      <w:r>
        <w:t>4)</w:t>
      </w:r>
      <w:r>
        <w:tab/>
        <w:t>a brief statement on why the concept at issue is a prohibited concept;</w:t>
      </w:r>
    </w:p>
    <w:p w:rsidR="005649EA" w:rsidP="005649EA" w:rsidRDefault="005649EA" w14:paraId="43B3188A" w14:textId="77777777">
      <w:pPr>
        <w:pStyle w:val="scnewcodesection"/>
      </w:pPr>
      <w:r>
        <w:tab/>
      </w:r>
      <w:bookmarkStart w:name="ss_T59C29N630S5_lv1_561a61a94" w:id="72"/>
      <w:r>
        <w:t>(</w:t>
      </w:r>
      <w:bookmarkEnd w:id="72"/>
      <w:r>
        <w:t>5)</w:t>
      </w:r>
      <w:r>
        <w:tab/>
        <w:t>the name of the individual alleged to have included or promoted the prohibited concept;</w:t>
      </w:r>
    </w:p>
    <w:p w:rsidR="005649EA" w:rsidP="005649EA" w:rsidRDefault="005649EA" w14:paraId="48C142E5" w14:textId="77777777">
      <w:pPr>
        <w:pStyle w:val="scnewcodesection"/>
      </w:pPr>
      <w:r>
        <w:tab/>
      </w:r>
      <w:bookmarkStart w:name="ss_T59C29N630S6_lv1_ee01ac321" w:id="73"/>
      <w:r>
        <w:t>(</w:t>
      </w:r>
      <w:bookmarkEnd w:id="73"/>
      <w:r>
        <w:t>6)</w:t>
      </w:r>
      <w:r>
        <w:tab/>
        <w:t>the name of the individual who may have knowledge of the allegations;</w:t>
      </w:r>
    </w:p>
    <w:p w:rsidR="005649EA" w:rsidP="005649EA" w:rsidRDefault="005649EA" w14:paraId="39302016" w14:textId="77777777">
      <w:pPr>
        <w:pStyle w:val="scnewcodesection"/>
      </w:pPr>
      <w:r>
        <w:tab/>
      </w:r>
      <w:bookmarkStart w:name="ss_T59C29N630S7_lv1_349c8d91a" w:id="74"/>
      <w:r>
        <w:t>(</w:t>
      </w:r>
      <w:bookmarkEnd w:id="74"/>
      <w:r>
        <w:t>7)</w:t>
      </w:r>
      <w:r>
        <w:tab/>
        <w:t>a list of documentation or materials supporting the complainant’s allegations, including copies of such documentation where possible;</w:t>
      </w:r>
    </w:p>
    <w:p w:rsidR="005649EA" w:rsidP="005649EA" w:rsidRDefault="005649EA" w14:paraId="064BBE1E" w14:textId="0FA8E155">
      <w:pPr>
        <w:pStyle w:val="scnewcodesection"/>
      </w:pPr>
      <w:r>
        <w:tab/>
      </w:r>
      <w:bookmarkStart w:name="ss_T59C29N630S8_lv1_38e077dad" w:id="75"/>
      <w:r>
        <w:t>(</w:t>
      </w:r>
      <w:bookmarkEnd w:id="75"/>
      <w:r>
        <w:t>8)</w:t>
      </w:r>
      <w:r>
        <w:tab/>
        <w:t xml:space="preserve">the approximate date on which the prohibited concept was included or promoted; </w:t>
      </w:r>
    </w:p>
    <w:p w:rsidR="00B52F40" w:rsidP="00B52F40" w:rsidRDefault="005649EA" w14:paraId="33D980D9" w14:textId="77777777">
      <w:pPr>
        <w:pStyle w:val="scnewcodesection"/>
      </w:pPr>
      <w:r>
        <w:tab/>
      </w:r>
      <w:bookmarkStart w:name="ss_T59C29N630S9_lv1_70cca6811" w:id="76"/>
      <w:r>
        <w:t>(</w:t>
      </w:r>
      <w:bookmarkEnd w:id="76"/>
      <w:r>
        <w:t>9)</w:t>
      </w:r>
      <w:r>
        <w:tab/>
        <w:t>location, either physical or virtual, of the printed or electronically available material</w:t>
      </w:r>
      <w:r w:rsidR="00B52F40">
        <w:t>; and</w:t>
      </w:r>
    </w:p>
    <w:p w:rsidR="00032F50" w:rsidP="00B52F40" w:rsidRDefault="00B52F40" w14:paraId="7EDD7B31" w14:textId="69C52EB4">
      <w:pPr>
        <w:pStyle w:val="scnewcodesection"/>
      </w:pPr>
      <w:r>
        <w:tab/>
      </w:r>
      <w:bookmarkStart w:name="ss_T59C29N630S10_lv1_1ef6ee917I" w:id="77"/>
      <w:r>
        <w:t>(</w:t>
      </w:r>
      <w:bookmarkEnd w:id="77"/>
      <w:r>
        <w:t>10)</w:t>
      </w:r>
      <w:r>
        <w:tab/>
      </w:r>
      <w:r w:rsidRPr="00B836E2" w:rsidR="00B836E2">
        <w:t>a statement by the complainant verifying that he has made a good faith effort to communicate with the individual alleged to have included or promoted the prohibited concept and resolve the matter as required in Section 59-29-640(B)(3), including the date and time of the communication, the mode of communication, copies of any communications available, and a summary of the outcome of the communications and resolution efforts</w:t>
      </w:r>
      <w:r w:rsidR="005649EA">
        <w:t>.</w:t>
      </w:r>
    </w:p>
    <w:p w:rsidR="00032F50" w:rsidP="007E4916" w:rsidRDefault="00032F50" w14:paraId="5D2F6C59" w14:textId="77777777">
      <w:pPr>
        <w:pStyle w:val="scemptyline"/>
      </w:pPr>
    </w:p>
    <w:p w:rsidR="005649EA" w:rsidP="005649EA" w:rsidRDefault="00032F50" w14:paraId="07C4F163" w14:textId="77777777">
      <w:pPr>
        <w:pStyle w:val="scnewcodesection"/>
      </w:pPr>
      <w:r>
        <w:tab/>
      </w:r>
      <w:bookmarkStart w:name="ns_T59C29N640_a26494082" w:id="78"/>
      <w:r>
        <w:t>S</w:t>
      </w:r>
      <w:bookmarkEnd w:id="78"/>
      <w:r>
        <w:t>ection 59‑29‑640.</w:t>
      </w:r>
      <w:r>
        <w:tab/>
      </w:r>
      <w:bookmarkStart w:name="ss_T59C29N640SA_lv1_1b1a4bdd2" w:id="79"/>
      <w:r w:rsidR="005649EA">
        <w:t>(</w:t>
      </w:r>
      <w:bookmarkEnd w:id="79"/>
      <w:r w:rsidR="005649EA">
        <w:t>A)</w:t>
      </w:r>
      <w:bookmarkStart w:name="ss_T59C29N640S1_lv2_ae6347c68" w:id="80"/>
      <w:bookmarkStart w:name="ss_T59C29N640S1_lv2_05a509157" w:id="81"/>
      <w:bookmarkStart w:name="ss_T59C29N640S1_lv2_97db39dcf" w:id="82"/>
      <w:bookmarkStart w:name="ss_T59C29N640S1_lv2_c7c5eb088" w:id="83"/>
      <w:r w:rsidR="005649EA">
        <w:t>(</w:t>
      </w:r>
      <w:bookmarkEnd w:id="80"/>
      <w:bookmarkEnd w:id="81"/>
      <w:bookmarkEnd w:id="82"/>
      <w:bookmarkEnd w:id="83"/>
      <w:r w:rsidR="005649EA">
        <w:t>1)</w:t>
      </w:r>
      <w:r w:rsidR="005649EA">
        <w:tab/>
        <w:t>Each LEA shall:</w:t>
      </w:r>
    </w:p>
    <w:p w:rsidR="005649EA" w:rsidP="005649EA" w:rsidRDefault="005649EA" w14:paraId="296D09DB" w14:textId="77777777">
      <w:pPr>
        <w:pStyle w:val="scnewcodesection"/>
      </w:pPr>
      <w:r>
        <w:tab/>
      </w:r>
      <w:r>
        <w:tab/>
      </w:r>
      <w:r>
        <w:tab/>
      </w:r>
      <w:bookmarkStart w:name="ss_T59C29N640Sa_lv3_8466494ed" w:id="84"/>
      <w:r>
        <w:t>(</w:t>
      </w:r>
      <w:bookmarkEnd w:id="84"/>
      <w:r>
        <w:t>a)</w:t>
      </w:r>
      <w:r>
        <w:tab/>
        <w:t>provide a statement on its website announcing the rights of parents to review curriculum and other material under the Protection of Pupil Rights Amendment as contained in 20 U.S.C. Section 1232h;</w:t>
      </w:r>
    </w:p>
    <w:p w:rsidR="005649EA" w:rsidP="005649EA" w:rsidRDefault="005649EA" w14:paraId="571FD473" w14:textId="777750F2">
      <w:pPr>
        <w:pStyle w:val="scnewcodesection"/>
      </w:pPr>
      <w:r>
        <w:tab/>
      </w:r>
      <w:r>
        <w:tab/>
      </w:r>
      <w:r>
        <w:tab/>
      </w:r>
      <w:bookmarkStart w:name="ss_T59C29N640Sb_lv3_44b46366d" w:id="85"/>
      <w:r>
        <w:t>(</w:t>
      </w:r>
      <w:bookmarkEnd w:id="85"/>
      <w:r>
        <w:t>b)</w:t>
      </w:r>
      <w:r>
        <w:tab/>
        <w:t>provide annual notice of Section 59</w:t>
      </w:r>
      <w:r w:rsidR="00183D34">
        <w:t>‑</w:t>
      </w:r>
      <w:r>
        <w:t>29</w:t>
      </w:r>
      <w:r w:rsidR="00183D34">
        <w:t>‑</w:t>
      </w:r>
      <w:r>
        <w:t>620 to staff, students, and parents;</w:t>
      </w:r>
    </w:p>
    <w:p w:rsidR="005649EA" w:rsidP="005649EA" w:rsidRDefault="005649EA" w14:paraId="7B261AF6" w14:textId="08FE54B0">
      <w:pPr>
        <w:pStyle w:val="scnewcodesection"/>
      </w:pPr>
      <w:r>
        <w:tab/>
      </w:r>
      <w:r>
        <w:tab/>
      </w:r>
      <w:r>
        <w:tab/>
      </w:r>
      <w:bookmarkStart w:name="ss_T59C29N640Sc_lv3_100dcaf5e" w:id="86"/>
      <w:r>
        <w:t>(</w:t>
      </w:r>
      <w:bookmarkEnd w:id="86"/>
      <w:r>
        <w:t>c)</w:t>
      </w:r>
      <w:r>
        <w:tab/>
        <w:t>ensure compliance with Section 59</w:t>
      </w:r>
      <w:r w:rsidR="00183D34">
        <w:t>‑</w:t>
      </w:r>
      <w:r>
        <w:t>29</w:t>
      </w:r>
      <w:r w:rsidR="00183D34">
        <w:t>‑</w:t>
      </w:r>
      <w:r>
        <w:t>620 by investigating suspected violations and complaints alleging violations as provided in this article;</w:t>
      </w:r>
    </w:p>
    <w:p w:rsidR="005649EA" w:rsidP="005649EA" w:rsidRDefault="005649EA" w14:paraId="7FE551BD" w14:textId="5A0C158B">
      <w:pPr>
        <w:pStyle w:val="scnewcodesection"/>
      </w:pPr>
      <w:r>
        <w:tab/>
      </w:r>
      <w:r>
        <w:tab/>
      </w:r>
      <w:r>
        <w:tab/>
      </w:r>
      <w:bookmarkStart w:name="ss_T59C29N640Sd_lv3_69f734a3a" w:id="87"/>
      <w:r>
        <w:t>(</w:t>
      </w:r>
      <w:bookmarkEnd w:id="87"/>
      <w:r>
        <w:t>d)</w:t>
      </w:r>
      <w:r>
        <w:tab/>
        <w:t>post the complaint form provided by the department pursuant to Section 59</w:t>
      </w:r>
      <w:r w:rsidR="00183D34">
        <w:t>‑</w:t>
      </w:r>
      <w:r>
        <w:t>29</w:t>
      </w:r>
      <w:r w:rsidR="00183D34">
        <w:t>‑</w:t>
      </w:r>
      <w:r>
        <w:t>630 for filing a complaint to allege a violation of Section 59</w:t>
      </w:r>
      <w:r w:rsidR="00183D34">
        <w:t>‑</w:t>
      </w:r>
      <w:r>
        <w:t>29</w:t>
      </w:r>
      <w:r w:rsidR="00183D34">
        <w:t>‑</w:t>
      </w:r>
      <w:r>
        <w:t>620 on the website of the LEA;</w:t>
      </w:r>
    </w:p>
    <w:p w:rsidR="005649EA" w:rsidP="005649EA" w:rsidRDefault="005649EA" w14:paraId="1B7DC1F7" w14:textId="77777777">
      <w:pPr>
        <w:pStyle w:val="scnewcodesection"/>
      </w:pPr>
      <w:r>
        <w:tab/>
      </w:r>
      <w:r>
        <w:tab/>
      </w:r>
      <w:r>
        <w:tab/>
      </w:r>
      <w:bookmarkStart w:name="ss_T59C29N640Se_lv3_4bf12382a" w:id="88"/>
      <w:r>
        <w:t>(</w:t>
      </w:r>
      <w:bookmarkEnd w:id="88"/>
      <w:r>
        <w:t>e)</w:t>
      </w:r>
      <w:r>
        <w:tab/>
        <w:t>prohibit retaliation for filing a complaint or participating in an investigation;</w:t>
      </w:r>
    </w:p>
    <w:p w:rsidR="005649EA" w:rsidP="005649EA" w:rsidRDefault="005649EA" w14:paraId="4286CF69" w14:textId="77777777">
      <w:pPr>
        <w:pStyle w:val="scnewcodesection"/>
      </w:pPr>
      <w:r>
        <w:tab/>
      </w:r>
      <w:r>
        <w:tab/>
      </w:r>
      <w:r>
        <w:tab/>
      </w:r>
      <w:bookmarkStart w:name="ss_T59C29N640Sf_lv3_395c57bc4" w:id="89"/>
      <w:r>
        <w:t>(</w:t>
      </w:r>
      <w:bookmarkEnd w:id="89"/>
      <w:r>
        <w:t>f)</w:t>
      </w:r>
      <w:r>
        <w:tab/>
        <w:t>obtain written consent from a parent prior to the participation of a minor student in the investigative process, including consent for the minor to be interviewed;</w:t>
      </w:r>
    </w:p>
    <w:p w:rsidR="005649EA" w:rsidP="005649EA" w:rsidRDefault="005649EA" w14:paraId="48CFCF34" w14:textId="7035D657">
      <w:pPr>
        <w:pStyle w:val="scnewcodesection"/>
      </w:pPr>
      <w:r>
        <w:tab/>
      </w:r>
      <w:r>
        <w:tab/>
      </w:r>
      <w:r>
        <w:tab/>
      </w:r>
      <w:bookmarkStart w:name="ss_T59C29N640Sg_lv3_ed8dd24a4" w:id="90"/>
      <w:r>
        <w:t>(</w:t>
      </w:r>
      <w:bookmarkEnd w:id="90"/>
      <w:r>
        <w:t>g)</w:t>
      </w:r>
      <w:r>
        <w:tab/>
        <w:t xml:space="preserve">provide instructions </w:t>
      </w:r>
      <w:r w:rsidRPr="00A31636" w:rsidR="00A31636">
        <w:t xml:space="preserve">to complainant or individual alleged to have violated </w:t>
      </w:r>
      <w:r>
        <w:t>for filing an appeal of the LEA determination with the department in a written determination to an eligible complainant; and</w:t>
      </w:r>
    </w:p>
    <w:p w:rsidR="005649EA" w:rsidP="005649EA" w:rsidRDefault="005649EA" w14:paraId="674CD27C" w14:textId="0C6D8CF8">
      <w:pPr>
        <w:pStyle w:val="scnewcodesection"/>
      </w:pPr>
      <w:r>
        <w:tab/>
      </w:r>
      <w:r>
        <w:tab/>
      </w:r>
      <w:r>
        <w:tab/>
      </w:r>
      <w:bookmarkStart w:name="ss_T59C29N640Sh_lv3_160d4a44a" w:id="91"/>
      <w:r>
        <w:t>(</w:t>
      </w:r>
      <w:bookmarkEnd w:id="91"/>
      <w:r>
        <w:t>h)</w:t>
      </w:r>
      <w:r>
        <w:tab/>
        <w:t>before July 1, 202</w:t>
      </w:r>
      <w:r w:rsidR="00183D34">
        <w:t>5</w:t>
      </w:r>
      <w:r>
        <w:t>, and each year thereafter, provide a report to the department containing a summary of the:</w:t>
      </w:r>
    </w:p>
    <w:p w:rsidR="005649EA" w:rsidP="005649EA" w:rsidRDefault="005649EA" w14:paraId="0933BBA9" w14:textId="77777777">
      <w:pPr>
        <w:pStyle w:val="scnewcodesection"/>
      </w:pPr>
      <w:r>
        <w:tab/>
      </w:r>
      <w:r>
        <w:tab/>
      </w:r>
      <w:r>
        <w:tab/>
      </w:r>
      <w:r>
        <w:tab/>
      </w:r>
      <w:bookmarkStart w:name="ss_T59C29N640Si_lv4_3445d530b" w:id="92"/>
      <w:r>
        <w:t>(</w:t>
      </w:r>
      <w:bookmarkEnd w:id="92"/>
      <w:r>
        <w:t>i)</w:t>
      </w:r>
      <w:r>
        <w:tab/>
      </w:r>
      <w:r>
        <w:tab/>
        <w:t>number of complaints filed with a description of the nature of each complaint;</w:t>
      </w:r>
    </w:p>
    <w:p w:rsidR="005649EA" w:rsidP="005649EA" w:rsidRDefault="005649EA" w14:paraId="20B3095B" w14:textId="77777777">
      <w:pPr>
        <w:pStyle w:val="scnewcodesection"/>
      </w:pPr>
      <w:r>
        <w:tab/>
      </w:r>
      <w:r>
        <w:tab/>
      </w:r>
      <w:r>
        <w:tab/>
      </w:r>
      <w:r>
        <w:tab/>
      </w:r>
      <w:bookmarkStart w:name="ss_T59C29N640Sii_lv4_db8645e62" w:id="93"/>
      <w:r>
        <w:t>(</w:t>
      </w:r>
      <w:bookmarkEnd w:id="93"/>
      <w:r>
        <w:t>ii)</w:t>
      </w:r>
      <w:r>
        <w:tab/>
        <w:t>number of complaints closed;</w:t>
      </w:r>
    </w:p>
    <w:p w:rsidR="005649EA" w:rsidP="005649EA" w:rsidRDefault="005649EA" w14:paraId="0F7A9C10" w14:textId="77777777">
      <w:pPr>
        <w:pStyle w:val="scnewcodesection"/>
      </w:pPr>
      <w:r>
        <w:tab/>
      </w:r>
      <w:r>
        <w:tab/>
      </w:r>
      <w:r>
        <w:tab/>
      </w:r>
      <w:r>
        <w:tab/>
      </w:r>
      <w:bookmarkStart w:name="ss_T59C29N640Siii_lv4_e1abc359f" w:id="94"/>
      <w:r>
        <w:t>(</w:t>
      </w:r>
      <w:bookmarkEnd w:id="94"/>
      <w:r>
        <w:t>iii)</w:t>
      </w:r>
      <w:r>
        <w:tab/>
        <w:t>number of complaints pending;</w:t>
      </w:r>
    </w:p>
    <w:p w:rsidR="005649EA" w:rsidP="005649EA" w:rsidRDefault="005649EA" w14:paraId="6DC1C789" w14:textId="77777777">
      <w:pPr>
        <w:pStyle w:val="scnewcodesection"/>
      </w:pPr>
      <w:r>
        <w:tab/>
      </w:r>
      <w:r>
        <w:tab/>
      </w:r>
      <w:r>
        <w:tab/>
      </w:r>
      <w:r>
        <w:tab/>
      </w:r>
      <w:bookmarkStart w:name="ss_T59C29N640Siv_lv4_c7ca9d1f2" w:id="95"/>
      <w:r>
        <w:t>(</w:t>
      </w:r>
      <w:bookmarkEnd w:id="95"/>
      <w:r>
        <w:t>iv)</w:t>
      </w:r>
      <w:r>
        <w:tab/>
        <w:t>number of resolution agreements successfully executed;</w:t>
      </w:r>
    </w:p>
    <w:p w:rsidR="005649EA" w:rsidP="005649EA" w:rsidRDefault="005649EA" w14:paraId="3E10B5AD" w14:textId="77777777">
      <w:pPr>
        <w:pStyle w:val="scnewcodesection"/>
      </w:pPr>
      <w:r>
        <w:tab/>
      </w:r>
      <w:r>
        <w:tab/>
      </w:r>
      <w:r>
        <w:tab/>
      </w:r>
      <w:r>
        <w:tab/>
      </w:r>
      <w:bookmarkStart w:name="ss_T59C29N640Sv_lv4_572ced72e" w:id="96"/>
      <w:r>
        <w:t>(</w:t>
      </w:r>
      <w:bookmarkEnd w:id="96"/>
      <w:r>
        <w:t>v)</w:t>
      </w:r>
      <w:r>
        <w:tab/>
        <w:t>number of complaints substantiated; and</w:t>
      </w:r>
    </w:p>
    <w:p w:rsidR="005649EA" w:rsidP="005649EA" w:rsidRDefault="005649EA" w14:paraId="22167EB3" w14:textId="77777777">
      <w:pPr>
        <w:pStyle w:val="scnewcodesection"/>
      </w:pPr>
      <w:r>
        <w:tab/>
      </w:r>
      <w:r>
        <w:tab/>
      </w:r>
      <w:r>
        <w:tab/>
      </w:r>
      <w:r>
        <w:tab/>
      </w:r>
      <w:bookmarkStart w:name="ss_T59C29N640Svi_lv4_74efb1559" w:id="97"/>
      <w:r>
        <w:t>(</w:t>
      </w:r>
      <w:bookmarkEnd w:id="97"/>
      <w:r>
        <w:t>vi)</w:t>
      </w:r>
      <w:r>
        <w:tab/>
        <w:t>number of complaints not substantiated.</w:t>
      </w:r>
    </w:p>
    <w:p w:rsidR="005649EA" w:rsidP="005649EA" w:rsidRDefault="005649EA" w14:paraId="54074C21" w14:textId="17D3D8CB">
      <w:pPr>
        <w:pStyle w:val="scnewcodesection"/>
      </w:pPr>
      <w:r>
        <w:lastRenderedPageBreak/>
        <w:tab/>
      </w:r>
      <w:r>
        <w:tab/>
      </w:r>
      <w:bookmarkStart w:name="ss_T59C29N640S2_lv2_a2ee4df28" w:id="98"/>
      <w:r>
        <w:t>(</w:t>
      </w:r>
      <w:bookmarkEnd w:id="98"/>
      <w:r>
        <w:t>2)</w:t>
      </w:r>
      <w:r>
        <w:tab/>
        <w:t>Before the 202</w:t>
      </w:r>
      <w:r w:rsidR="00183D34">
        <w:t>9‑</w:t>
      </w:r>
      <w:r>
        <w:t>20</w:t>
      </w:r>
      <w:r w:rsidR="00183D34">
        <w:t>30</w:t>
      </w:r>
      <w:r>
        <w:t xml:space="preserve"> School Year, an LEA shall compile and provide records of item (1)(a) through (f) that encompass the previous five school years in the annual report required in item (1)(h). The department shall provide a report summarizing the information of each district to the General Assembly before July 1, 202</w:t>
      </w:r>
      <w:r w:rsidR="00183D34">
        <w:t>5</w:t>
      </w:r>
      <w:r>
        <w:t>, and each year thereafter.</w:t>
      </w:r>
    </w:p>
    <w:p w:rsidR="005649EA" w:rsidP="005649EA" w:rsidRDefault="005649EA" w14:paraId="3700632F" w14:textId="1D36731D">
      <w:pPr>
        <w:pStyle w:val="scnewcodesection"/>
      </w:pPr>
      <w:r>
        <w:tab/>
      </w:r>
      <w:bookmarkStart w:name="ss_T59C29N640SB_lv1_5594be672" w:id="99"/>
      <w:r>
        <w:t>(</w:t>
      </w:r>
      <w:bookmarkEnd w:id="99"/>
      <w:r>
        <w:t>B)</w:t>
      </w:r>
      <w:r>
        <w:tab/>
        <w:t>Before the 202</w:t>
      </w:r>
      <w:r w:rsidR="00183D34">
        <w:t>4‑</w:t>
      </w:r>
      <w:r>
        <w:t>202</w:t>
      </w:r>
      <w:r w:rsidR="00183D34">
        <w:t>5</w:t>
      </w:r>
      <w:r>
        <w:t xml:space="preserve"> School Year, the department shall create, and each LEA shall adopt, a policy for procedures used to report and investigate an alleged violation of Section 59</w:t>
      </w:r>
      <w:r w:rsidR="00183D34">
        <w:t>‑</w:t>
      </w:r>
      <w:r>
        <w:t>29</w:t>
      </w:r>
      <w:r w:rsidR="00183D34">
        <w:t>‑</w:t>
      </w:r>
      <w:r>
        <w:t>620 with the LEA, which must include:</w:t>
      </w:r>
    </w:p>
    <w:p w:rsidR="005649EA" w:rsidP="005649EA" w:rsidRDefault="005649EA" w14:paraId="24E9C9B5" w14:textId="19C656DB">
      <w:pPr>
        <w:pStyle w:val="scnewcodesection"/>
      </w:pPr>
      <w:r>
        <w:tab/>
      </w:r>
      <w:r>
        <w:tab/>
      </w:r>
      <w:bookmarkStart w:name="ss_T59C29N640S1_lv2_a807a923c" w:id="100"/>
      <w:r>
        <w:t>(</w:t>
      </w:r>
      <w:bookmarkEnd w:id="100"/>
      <w:r>
        <w:t>1)</w:t>
      </w:r>
      <w:r>
        <w:tab/>
        <w:t>instructions detailing how to file a complaint alleging a violation of Section 59</w:t>
      </w:r>
      <w:r w:rsidR="00183D34">
        <w:t>‑</w:t>
      </w:r>
      <w:r>
        <w:t>29</w:t>
      </w:r>
      <w:r w:rsidR="00183D34">
        <w:t>‑</w:t>
      </w:r>
      <w:r>
        <w:t>620 with the LEA;</w:t>
      </w:r>
    </w:p>
    <w:p w:rsidR="005649EA" w:rsidP="005649EA" w:rsidRDefault="005649EA" w14:paraId="37EBF11B" w14:textId="77777777">
      <w:pPr>
        <w:pStyle w:val="scnewcodesection"/>
      </w:pPr>
      <w:r>
        <w:tab/>
      </w:r>
      <w:r>
        <w:tab/>
      </w:r>
      <w:bookmarkStart w:name="ss_T59C29N640S2_lv2_94be3d44f" w:id="101"/>
      <w:r>
        <w:t>(</w:t>
      </w:r>
      <w:bookmarkEnd w:id="101"/>
      <w:r>
        <w:t>2)</w:t>
      </w:r>
      <w:r>
        <w:tab/>
        <w:t>a requirement that the complainant be:</w:t>
      </w:r>
    </w:p>
    <w:p w:rsidR="005649EA" w:rsidP="005649EA" w:rsidRDefault="005649EA" w14:paraId="718D762B" w14:textId="77777777">
      <w:pPr>
        <w:pStyle w:val="scnewcodesection"/>
      </w:pPr>
      <w:r>
        <w:tab/>
      </w:r>
      <w:r>
        <w:tab/>
      </w:r>
      <w:r>
        <w:tab/>
      </w:r>
      <w:bookmarkStart w:name="ss_T59C29N640Sa_lv3_690c89d3d" w:id="102"/>
      <w:r>
        <w:t>(</w:t>
      </w:r>
      <w:bookmarkEnd w:id="102"/>
      <w:r>
        <w:t>a)</w:t>
      </w:r>
      <w:r>
        <w:tab/>
        <w:t>a current student of the LEA in which the allegation arose;</w:t>
      </w:r>
    </w:p>
    <w:p w:rsidR="005649EA" w:rsidP="005649EA" w:rsidRDefault="005649EA" w14:paraId="5AFB35E6" w14:textId="77777777">
      <w:pPr>
        <w:pStyle w:val="scnewcodesection"/>
      </w:pPr>
      <w:r>
        <w:tab/>
      </w:r>
      <w:r>
        <w:tab/>
      </w:r>
      <w:r>
        <w:tab/>
      </w:r>
      <w:bookmarkStart w:name="ss_T59C29N640Sb_lv3_bad6967ed" w:id="103"/>
      <w:r>
        <w:t>(</w:t>
      </w:r>
      <w:bookmarkEnd w:id="103"/>
      <w:r>
        <w:t>b)</w:t>
      </w:r>
      <w:r>
        <w:tab/>
        <w:t>the parent of a current student of the LEA in which the allegation arose; or</w:t>
      </w:r>
    </w:p>
    <w:p w:rsidR="005649EA" w:rsidP="005649EA" w:rsidRDefault="005649EA" w14:paraId="724F9025" w14:textId="77777777">
      <w:pPr>
        <w:pStyle w:val="scnewcodesection"/>
      </w:pPr>
      <w:r>
        <w:tab/>
      </w:r>
      <w:r>
        <w:tab/>
      </w:r>
      <w:r>
        <w:tab/>
      </w:r>
      <w:bookmarkStart w:name="ss_T59C29N640Sc_lv3_27aeb45b9" w:id="104"/>
      <w:r>
        <w:t>(</w:t>
      </w:r>
      <w:bookmarkEnd w:id="104"/>
      <w:r>
        <w:t>c)</w:t>
      </w:r>
      <w:r>
        <w:tab/>
        <w:t>an employee of the LEA in which the allegation arose.</w:t>
      </w:r>
    </w:p>
    <w:p w:rsidR="00B836E2" w:rsidP="005649EA" w:rsidRDefault="005649EA" w14:paraId="5321DEFA" w14:textId="21D33FE4">
      <w:pPr>
        <w:pStyle w:val="scnewcodesection"/>
      </w:pPr>
      <w:r>
        <w:tab/>
      </w:r>
      <w:r>
        <w:tab/>
      </w:r>
      <w:bookmarkStart w:name="ss_T59C29N640S3_lv2_1b5eb81e1" w:id="105"/>
      <w:r>
        <w:t>(</w:t>
      </w:r>
      <w:bookmarkEnd w:id="105"/>
      <w:r>
        <w:t>3)</w:t>
      </w:r>
      <w:r w:rsidRPr="00B836E2" w:rsidR="00B836E2">
        <w:tab/>
        <w:t xml:space="preserve">A </w:t>
      </w:r>
      <w:r w:rsidRPr="00B836E2" w:rsidR="00B836E2">
        <w:tab/>
        <w:t>requirement that the complainant must have undertaken a good faith effort to communicate with the individual alleged to have included or promoted the prohibited concept to discuss the complainant’s concerns and attempt to resolve the matter.</w:t>
      </w:r>
    </w:p>
    <w:p w:rsidR="005649EA" w:rsidP="005649EA" w:rsidRDefault="00B836E2" w14:paraId="7159C23E" w14:textId="5097A5C3">
      <w:pPr>
        <w:pStyle w:val="scnewcodesection"/>
      </w:pPr>
      <w:r w:rsidRPr="00B836E2">
        <w:tab/>
      </w:r>
      <w:r w:rsidRPr="00B836E2">
        <w:tab/>
      </w:r>
      <w:bookmarkStart w:name="ss_T59C29N640S4_lv2_0079002ac" w:id="106"/>
      <w:r w:rsidRPr="00B836E2">
        <w:t>(</w:t>
      </w:r>
      <w:bookmarkEnd w:id="106"/>
      <w:r w:rsidRPr="00B836E2">
        <w:t xml:space="preserve">4) </w:t>
      </w:r>
      <w:r w:rsidRPr="00B836E2">
        <w:tab/>
      </w:r>
      <w:r w:rsidR="005649EA">
        <w:t>A timeline for the investigation of an LEA by the department, including when a:</w:t>
      </w:r>
    </w:p>
    <w:p w:rsidR="005649EA" w:rsidP="005649EA" w:rsidRDefault="005649EA" w14:paraId="1B7DA675" w14:textId="77777777">
      <w:pPr>
        <w:pStyle w:val="scnewcodesection"/>
      </w:pPr>
      <w:r>
        <w:tab/>
      </w:r>
      <w:r>
        <w:tab/>
      </w:r>
      <w:r>
        <w:tab/>
      </w:r>
      <w:bookmarkStart w:name="ss_T59C29N640Sa_lv3_a6fd8bc5f" w:id="107"/>
      <w:r>
        <w:t>(</w:t>
      </w:r>
      <w:bookmarkEnd w:id="107"/>
      <w:r>
        <w:t>a)</w:t>
      </w:r>
      <w:r>
        <w:tab/>
        <w:t>complaint must be received;</w:t>
      </w:r>
    </w:p>
    <w:p w:rsidR="005649EA" w:rsidP="005649EA" w:rsidRDefault="005649EA" w14:paraId="3E679991" w14:textId="77777777">
      <w:pPr>
        <w:pStyle w:val="scnewcodesection"/>
      </w:pPr>
      <w:r>
        <w:tab/>
      </w:r>
      <w:r>
        <w:tab/>
      </w:r>
      <w:r>
        <w:tab/>
      </w:r>
      <w:bookmarkStart w:name="ss_T59C29N640Sb_lv3_cf3f94504" w:id="108"/>
      <w:r>
        <w:t>(</w:t>
      </w:r>
      <w:bookmarkEnd w:id="108"/>
      <w:r>
        <w:t>b)</w:t>
      </w:r>
      <w:r>
        <w:tab/>
        <w:t>response must be provided; and</w:t>
      </w:r>
    </w:p>
    <w:p w:rsidR="005649EA" w:rsidP="005649EA" w:rsidRDefault="005649EA" w14:paraId="277B18F5" w14:textId="77777777">
      <w:pPr>
        <w:pStyle w:val="scnewcodesection"/>
      </w:pPr>
      <w:r>
        <w:tab/>
      </w:r>
      <w:r>
        <w:tab/>
      </w:r>
      <w:r>
        <w:tab/>
      </w:r>
      <w:bookmarkStart w:name="ss_T59C29N640Sc_lv3_779d2aec2" w:id="109"/>
      <w:r>
        <w:t>(</w:t>
      </w:r>
      <w:bookmarkEnd w:id="109"/>
      <w:r>
        <w:t>c)</w:t>
      </w:r>
      <w:r>
        <w:tab/>
        <w:t>decision must be rendered.</w:t>
      </w:r>
    </w:p>
    <w:p w:rsidR="005649EA" w:rsidP="005649EA" w:rsidRDefault="005649EA" w14:paraId="38793B35" w14:textId="08181461">
      <w:pPr>
        <w:pStyle w:val="scnewcodesection"/>
      </w:pPr>
      <w:r>
        <w:tab/>
      </w:r>
      <w:bookmarkStart w:name="ss_T59C29N640SC_lv1_c07e4b76a" w:id="110"/>
      <w:r>
        <w:t>(</w:t>
      </w:r>
      <w:bookmarkEnd w:id="110"/>
      <w:r>
        <w:t>C)</w:t>
      </w:r>
      <w:r>
        <w:tab/>
        <w:t xml:space="preserve">An LEA shall work collaboratively with parents, teachers, and other employees to resolve concerns and complaints. At any point after a complaint is filed but before the LEA has issued a final written determination, the parties may reach an early resolution of an allegation through a resolution agreement, which shall include any agreed upon terms of the early resolution. </w:t>
      </w:r>
      <w:r w:rsidRPr="00AE7A06" w:rsidR="00B52F40">
        <w:t xml:space="preserve">Once a complaint is submitted, it </w:t>
      </w:r>
      <w:r w:rsidR="00B52F40">
        <w:t>must</w:t>
      </w:r>
      <w:r w:rsidRPr="00AE7A06" w:rsidR="00B52F40">
        <w:t xml:space="preserve"> be confidential and not accessible to the public until a decision has been rendered.  </w:t>
      </w:r>
      <w:r>
        <w:t>An LEA is not required to complete its investigation or issue a final written determination once it has entered a resolution agreement with the complainant.</w:t>
      </w:r>
    </w:p>
    <w:p w:rsidR="005649EA" w:rsidP="005649EA" w:rsidRDefault="005649EA" w14:paraId="1DE12FAE" w14:textId="778E8587">
      <w:pPr>
        <w:pStyle w:val="scnewcodesection"/>
      </w:pPr>
      <w:r>
        <w:tab/>
      </w:r>
      <w:bookmarkStart w:name="ss_T59C29N640SD_lv1_ac00b7c79" w:id="111"/>
      <w:r>
        <w:t>(</w:t>
      </w:r>
      <w:bookmarkEnd w:id="111"/>
      <w:r>
        <w:t>D)</w:t>
      </w:r>
      <w:r>
        <w:tab/>
        <w:t>The complainant or individual alleged to have violated Section 59</w:t>
      </w:r>
      <w:r w:rsidR="00183D34">
        <w:t>‑</w:t>
      </w:r>
      <w:r>
        <w:t>29</w:t>
      </w:r>
      <w:r w:rsidR="00183D34">
        <w:t>‑</w:t>
      </w:r>
      <w:r>
        <w:t>620 may file an appeal of the final written determination of an LEA with the State Board within fifteen calendar days after receiving the final written determination.</w:t>
      </w:r>
    </w:p>
    <w:p w:rsidR="005649EA" w:rsidP="005649EA" w:rsidRDefault="005649EA" w14:paraId="62EEEE5D" w14:textId="77777777">
      <w:pPr>
        <w:pStyle w:val="scnewcodesection"/>
      </w:pPr>
      <w:r>
        <w:tab/>
      </w:r>
      <w:bookmarkStart w:name="ss_T59C29N640SE_lv1_9d7b6be01" w:id="112"/>
      <w:r>
        <w:t>(</w:t>
      </w:r>
      <w:bookmarkEnd w:id="112"/>
      <w:r>
        <w:t>E)</w:t>
      </w:r>
      <w:r>
        <w:tab/>
        <w:t>Within ten calendar days after the appeal is filed with the State Board, it shall send written notification acknowledging receipt to all parties involved.</w:t>
      </w:r>
    </w:p>
    <w:p w:rsidR="005649EA" w:rsidP="005649EA" w:rsidRDefault="005649EA" w14:paraId="033B62EB" w14:textId="3E94EC81">
      <w:pPr>
        <w:pStyle w:val="scnewcodesection"/>
      </w:pPr>
      <w:r>
        <w:tab/>
      </w:r>
      <w:bookmarkStart w:name="ss_T59C29N640SF_lv1_e5d6425cc" w:id="113"/>
      <w:r>
        <w:t>(</w:t>
      </w:r>
      <w:bookmarkEnd w:id="113"/>
      <w:r>
        <w:t>F)</w:t>
      </w:r>
      <w:r>
        <w:tab/>
        <w:t>The LEA may not take disciplinary or licensure action against an educator for a violation of Section 59</w:t>
      </w:r>
      <w:r w:rsidR="00183D34">
        <w:t>‑</w:t>
      </w:r>
      <w:r>
        <w:t>29</w:t>
      </w:r>
      <w:r w:rsidR="00183D34">
        <w:t>‑</w:t>
      </w:r>
      <w:r>
        <w:t>620 before the State Board sends a final written determination letter to all parties involved.</w:t>
      </w:r>
    </w:p>
    <w:p w:rsidR="005649EA" w:rsidP="005649EA" w:rsidRDefault="005649EA" w14:paraId="184E91E3" w14:textId="77777777">
      <w:pPr>
        <w:pStyle w:val="scnewcodesection"/>
      </w:pPr>
      <w:r>
        <w:tab/>
      </w:r>
      <w:bookmarkStart w:name="ss_T59C29N640SG_lv1_15580e9cd" w:id="114"/>
      <w:r>
        <w:t>(</w:t>
      </w:r>
      <w:bookmarkEnd w:id="114"/>
      <w:r>
        <w:t>G)</w:t>
      </w:r>
      <w:r>
        <w:tab/>
        <w:t>As part of an investigation, the State Board may:</w:t>
      </w:r>
    </w:p>
    <w:p w:rsidR="005649EA" w:rsidP="005649EA" w:rsidRDefault="005649EA" w14:paraId="193F7402" w14:textId="77777777">
      <w:pPr>
        <w:pStyle w:val="scnewcodesection"/>
      </w:pPr>
      <w:r>
        <w:lastRenderedPageBreak/>
        <w:tab/>
      </w:r>
      <w:r>
        <w:tab/>
      </w:r>
      <w:bookmarkStart w:name="ss_T59C29N640S1_lv2_8f7f26c88" w:id="115"/>
      <w:r>
        <w:t>(</w:t>
      </w:r>
      <w:bookmarkEnd w:id="115"/>
      <w:r>
        <w:t>1)</w:t>
      </w:r>
      <w:r>
        <w:tab/>
        <w:t>request an investigative file from the LEA;</w:t>
      </w:r>
    </w:p>
    <w:p w:rsidR="005649EA" w:rsidP="005649EA" w:rsidRDefault="005649EA" w14:paraId="3252203B" w14:textId="77777777">
      <w:pPr>
        <w:pStyle w:val="scnewcodesection"/>
      </w:pPr>
      <w:r>
        <w:tab/>
      </w:r>
      <w:r>
        <w:tab/>
      </w:r>
      <w:bookmarkStart w:name="ss_T59C29N640S2_lv2_8b81129d5" w:id="116"/>
      <w:r>
        <w:t>(</w:t>
      </w:r>
      <w:bookmarkEnd w:id="116"/>
      <w:r>
        <w:t>2)</w:t>
      </w:r>
      <w:r>
        <w:tab/>
        <w:t>interview a complainant, the individual alleged to have included or promoted the prohibited concept, or another individual considered necessary by the State Board; and</w:t>
      </w:r>
    </w:p>
    <w:p w:rsidR="005649EA" w:rsidP="005649EA" w:rsidRDefault="005649EA" w14:paraId="13AB576B" w14:textId="77777777">
      <w:pPr>
        <w:pStyle w:val="scnewcodesection"/>
      </w:pPr>
      <w:r>
        <w:tab/>
      </w:r>
      <w:r>
        <w:tab/>
      </w:r>
      <w:bookmarkStart w:name="ss_T59C29N640S3_lv2_ae8bcbdf6" w:id="117"/>
      <w:r>
        <w:t>(</w:t>
      </w:r>
      <w:bookmarkEnd w:id="117"/>
      <w:r>
        <w:t>3)</w:t>
      </w:r>
      <w:r>
        <w:tab/>
        <w:t>request any new or additional relevant physical or electronic evidence from the LEA or any witness.</w:t>
      </w:r>
    </w:p>
    <w:p w:rsidR="005649EA" w:rsidP="005649EA" w:rsidRDefault="005649EA" w14:paraId="2F457180" w14:textId="77777777">
      <w:pPr>
        <w:pStyle w:val="scnewcodesection"/>
      </w:pPr>
      <w:r>
        <w:tab/>
      </w:r>
      <w:bookmarkStart w:name="ss_T59C29N640SH_lv1_a15d7a707" w:id="118"/>
      <w:r>
        <w:t>(</w:t>
      </w:r>
      <w:bookmarkEnd w:id="118"/>
      <w:r>
        <w:t>H)</w:t>
      </w:r>
      <w:r>
        <w:tab/>
        <w:t>Within forty calendar days after receiving an appeal, the State Board shall determine whether:</w:t>
      </w:r>
    </w:p>
    <w:p w:rsidR="005649EA" w:rsidP="005649EA" w:rsidRDefault="005649EA" w14:paraId="161FF5DF" w14:textId="77777777">
      <w:pPr>
        <w:pStyle w:val="scnewcodesection"/>
      </w:pPr>
      <w:r>
        <w:tab/>
      </w:r>
      <w:r>
        <w:tab/>
      </w:r>
      <w:bookmarkStart w:name="ss_T59C29N640S1_lv2_ccb49b404" w:id="119"/>
      <w:r>
        <w:t>(</w:t>
      </w:r>
      <w:bookmarkEnd w:id="119"/>
      <w:r>
        <w:t>1)</w:t>
      </w:r>
      <w:r>
        <w:tab/>
        <w:t>allegations in the original complaint are substantiated; and</w:t>
      </w:r>
    </w:p>
    <w:p w:rsidR="005649EA" w:rsidP="005649EA" w:rsidRDefault="005649EA" w14:paraId="63283298" w14:textId="17974483">
      <w:pPr>
        <w:pStyle w:val="scnewcodesection"/>
      </w:pPr>
      <w:r>
        <w:tab/>
      </w:r>
      <w:r>
        <w:tab/>
      </w:r>
      <w:bookmarkStart w:name="ss_T59C29N640S2_lv2_cf6f50be2" w:id="120"/>
      <w:r>
        <w:t>(</w:t>
      </w:r>
      <w:bookmarkEnd w:id="120"/>
      <w:r>
        <w:t>2)</w:t>
      </w:r>
      <w:r>
        <w:tab/>
        <w:t>the LEA knowingly violated Section 59</w:t>
      </w:r>
      <w:r w:rsidR="00183D34">
        <w:t>‑</w:t>
      </w:r>
      <w:r>
        <w:t>29</w:t>
      </w:r>
      <w:r w:rsidR="00183D34">
        <w:t>‑</w:t>
      </w:r>
      <w:r>
        <w:t>620. An LEA must be deemed to have knowingly violated Section 59</w:t>
      </w:r>
      <w:r w:rsidR="00183D34">
        <w:t>‑</w:t>
      </w:r>
      <w:r>
        <w:t>29</w:t>
      </w:r>
      <w:r w:rsidR="00183D34">
        <w:t>‑</w:t>
      </w:r>
      <w:r>
        <w:t>620 if the LEA:</w:t>
      </w:r>
    </w:p>
    <w:p w:rsidR="005649EA" w:rsidP="005649EA" w:rsidRDefault="005649EA" w14:paraId="1829CF1B" w14:textId="77777777">
      <w:pPr>
        <w:pStyle w:val="scnewcodesection"/>
      </w:pPr>
      <w:r>
        <w:tab/>
      </w:r>
      <w:r>
        <w:tab/>
      </w:r>
      <w:r>
        <w:tab/>
      </w:r>
      <w:bookmarkStart w:name="ss_T59C29N640Sa_lv3_b26a8aabf" w:id="121"/>
      <w:r>
        <w:t>(</w:t>
      </w:r>
      <w:bookmarkEnd w:id="121"/>
      <w:r>
        <w:t>a)</w:t>
      </w:r>
      <w:r>
        <w:tab/>
        <w:t>received a complaint alleging and became aware that a prohibited concept was included or promoted in a course of instruction, curriculum, instructional program, or supplemental instructional materials but failed to initiate an investigation or remedy a violation;</w:t>
      </w:r>
    </w:p>
    <w:p w:rsidR="005649EA" w:rsidP="005649EA" w:rsidRDefault="005649EA" w14:paraId="16FB0924" w14:textId="77777777">
      <w:pPr>
        <w:pStyle w:val="scnewcodesection"/>
      </w:pPr>
      <w:r>
        <w:tab/>
      </w:r>
      <w:r>
        <w:tab/>
      </w:r>
      <w:r>
        <w:tab/>
      </w:r>
      <w:bookmarkStart w:name="ss_T59C29N640Sb_lv3_b20c167b4" w:id="122"/>
      <w:r>
        <w:t>(</w:t>
      </w:r>
      <w:bookmarkEnd w:id="122"/>
      <w:r>
        <w:t>b)</w:t>
      </w:r>
      <w:r>
        <w:tab/>
        <w:t>initiated an investigation but failed to make a timely determination about whether an allegation was substantiated; or</w:t>
      </w:r>
    </w:p>
    <w:p w:rsidR="005649EA" w:rsidP="005649EA" w:rsidRDefault="005649EA" w14:paraId="379A64BF" w14:textId="77777777">
      <w:pPr>
        <w:pStyle w:val="scnewcodesection"/>
      </w:pPr>
      <w:r>
        <w:tab/>
      </w:r>
      <w:r>
        <w:tab/>
      </w:r>
      <w:r>
        <w:tab/>
      </w:r>
      <w:bookmarkStart w:name="ss_T59C29N640Sc_lv3_2f673e62f" w:id="123"/>
      <w:r>
        <w:t>(</w:t>
      </w:r>
      <w:bookmarkEnd w:id="123"/>
      <w:r>
        <w:t>c)</w:t>
      </w:r>
      <w:r>
        <w:tab/>
        <w:t>determined that the allegation was substantiated but failed to remedy the violation.</w:t>
      </w:r>
    </w:p>
    <w:p w:rsidR="005649EA" w:rsidP="005649EA" w:rsidRDefault="005649EA" w14:paraId="3917D5D8" w14:textId="77777777">
      <w:pPr>
        <w:pStyle w:val="scnewcodesection"/>
      </w:pPr>
      <w:r>
        <w:tab/>
      </w:r>
      <w:bookmarkStart w:name="ss_T59C29N640SI_lv4_a7e3ec088" w:id="124"/>
      <w:r>
        <w:t>(</w:t>
      </w:r>
      <w:bookmarkEnd w:id="124"/>
      <w:r>
        <w:t>I)</w:t>
      </w:r>
      <w:r>
        <w:tab/>
        <w:t>The State Board shall issue a written determination letter to the complainant, the individual alleged to have included or promoted the prohibited concept, and the LEA from which the allegation arose. This determination letter is subject to the Family Educational Rights and Privacy Act of 1974 (FERPA), 20 U.S.C. Section 1232g and any law of this State that relates to the privacy of student information.</w:t>
      </w:r>
    </w:p>
    <w:p w:rsidR="005649EA" w:rsidP="005649EA" w:rsidRDefault="005649EA" w14:paraId="62738CDE" w14:textId="6D666651">
      <w:pPr>
        <w:pStyle w:val="scnewcodesection"/>
      </w:pPr>
      <w:r>
        <w:tab/>
      </w:r>
      <w:bookmarkStart w:name="ss_T59C29N640SJ_lv1_c26012c1a" w:id="125"/>
      <w:r>
        <w:t>(</w:t>
      </w:r>
      <w:bookmarkEnd w:id="125"/>
      <w:r>
        <w:t>J)</w:t>
      </w:r>
      <w:r>
        <w:tab/>
        <w:t>Pending the issuance of a final order by the State Board in a proceeding pursuant to this section, no preliminary information gathered by the department concerning misconduct reasonably believed to constitute grounds for disciplinary action, including the name and certificate number of the certified educator, may be disclosed.</w:t>
      </w:r>
    </w:p>
    <w:p w:rsidR="005649EA" w:rsidP="005649EA" w:rsidRDefault="005649EA" w14:paraId="05F012D8" w14:textId="4C449E43">
      <w:pPr>
        <w:pStyle w:val="scnewcodesection"/>
      </w:pPr>
      <w:r>
        <w:tab/>
      </w:r>
      <w:bookmarkStart w:name="ss_T59C29N640SK_lv1_035b0e3d1" w:id="126"/>
      <w:r>
        <w:t>(</w:t>
      </w:r>
      <w:bookmarkEnd w:id="126"/>
      <w:r>
        <w:t>K)</w:t>
      </w:r>
      <w:r>
        <w:tab/>
        <w:t>If the State Board determines that the LEA knowingly violated Section 59</w:t>
      </w:r>
      <w:r w:rsidR="00183D34">
        <w:t>‑</w:t>
      </w:r>
      <w:r>
        <w:t>29</w:t>
      </w:r>
      <w:r w:rsidR="00183D34">
        <w:t>‑</w:t>
      </w:r>
      <w:r>
        <w:t>620, the:</w:t>
      </w:r>
    </w:p>
    <w:p w:rsidR="005649EA" w:rsidP="005649EA" w:rsidRDefault="005649EA" w14:paraId="660F950D" w14:textId="5F7BA69E">
      <w:pPr>
        <w:pStyle w:val="scnewcodesection"/>
      </w:pPr>
      <w:r>
        <w:tab/>
      </w:r>
      <w:r>
        <w:tab/>
      </w:r>
      <w:bookmarkStart w:name="ss_T59C29N640S1_lv2_b4fb5ef05" w:id="127"/>
      <w:r>
        <w:t>(</w:t>
      </w:r>
      <w:bookmarkEnd w:id="127"/>
      <w:r>
        <w:t>1)</w:t>
      </w:r>
      <w:r>
        <w:tab/>
        <w:t xml:space="preserve">LEA shall </w:t>
      </w:r>
      <w:r w:rsidR="005A6EFD">
        <w:t>enter</w:t>
      </w:r>
      <w:r>
        <w:t xml:space="preserve"> a corrective action plan that:</w:t>
      </w:r>
    </w:p>
    <w:p w:rsidR="005649EA" w:rsidP="005649EA" w:rsidRDefault="005649EA" w14:paraId="7ED5F07B" w14:textId="77777777">
      <w:pPr>
        <w:pStyle w:val="scnewcodesection"/>
      </w:pPr>
      <w:r>
        <w:tab/>
      </w:r>
      <w:r>
        <w:tab/>
      </w:r>
      <w:r>
        <w:tab/>
      </w:r>
      <w:bookmarkStart w:name="ss_T59C29N640Sa_lv3_02cb12528" w:id="128"/>
      <w:r>
        <w:t>(</w:t>
      </w:r>
      <w:bookmarkEnd w:id="128"/>
      <w:r>
        <w:t>a)</w:t>
      </w:r>
      <w:r>
        <w:tab/>
        <w:t>identifies specific acts or steps the LEA will take to resolve the noncompliance;</w:t>
      </w:r>
    </w:p>
    <w:p w:rsidR="005649EA" w:rsidP="005649EA" w:rsidRDefault="005649EA" w14:paraId="707799F0" w14:textId="77777777">
      <w:pPr>
        <w:pStyle w:val="scnewcodesection"/>
      </w:pPr>
      <w:r>
        <w:tab/>
      </w:r>
      <w:r>
        <w:tab/>
      </w:r>
      <w:r>
        <w:tab/>
      </w:r>
      <w:bookmarkStart w:name="ss_T59C29N640Sb_lv3_a083709c8" w:id="129"/>
      <w:r>
        <w:t>(</w:t>
      </w:r>
      <w:bookmarkEnd w:id="129"/>
      <w:r>
        <w:t>b)</w:t>
      </w:r>
      <w:r>
        <w:tab/>
        <w:t>specifies deadlines for the completion of the required acts or steps; and</w:t>
      </w:r>
    </w:p>
    <w:p w:rsidR="005649EA" w:rsidP="005649EA" w:rsidRDefault="005649EA" w14:paraId="375984BF" w14:textId="77777777">
      <w:pPr>
        <w:pStyle w:val="scnewcodesection"/>
      </w:pPr>
      <w:r>
        <w:tab/>
      </w:r>
      <w:r>
        <w:tab/>
      </w:r>
      <w:r>
        <w:tab/>
      </w:r>
      <w:bookmarkStart w:name="ss_T59C29N640Sc_lv3_a2b6e2e0c" w:id="130"/>
      <w:r>
        <w:t>(</w:t>
      </w:r>
      <w:bookmarkEnd w:id="130"/>
      <w:r>
        <w:t>c)</w:t>
      </w:r>
      <w:r>
        <w:tab/>
        <w:t>specifies dates for submission of reports and documentation to the State Board verifying implementation; and</w:t>
      </w:r>
    </w:p>
    <w:p w:rsidR="005649EA" w:rsidP="005649EA" w:rsidRDefault="005649EA" w14:paraId="00467745" w14:textId="77777777">
      <w:pPr>
        <w:pStyle w:val="scnewcodesection"/>
      </w:pPr>
      <w:r>
        <w:tab/>
      </w:r>
      <w:r>
        <w:tab/>
      </w:r>
      <w:bookmarkStart w:name="ss_T59C29N640S2_lv2_81d2cde5f" w:id="131"/>
      <w:r>
        <w:t>(</w:t>
      </w:r>
      <w:bookmarkEnd w:id="131"/>
      <w:r>
        <w:t>2)</w:t>
      </w:r>
      <w:r>
        <w:tab/>
        <w:t>State Board shall:</w:t>
      </w:r>
    </w:p>
    <w:p w:rsidR="005649EA" w:rsidP="005649EA" w:rsidRDefault="005649EA" w14:paraId="2A5A4A6A" w14:textId="77777777">
      <w:pPr>
        <w:pStyle w:val="scnewcodesection"/>
      </w:pPr>
      <w:r>
        <w:tab/>
      </w:r>
      <w:r>
        <w:tab/>
      </w:r>
      <w:r>
        <w:tab/>
      </w:r>
      <w:bookmarkStart w:name="ss_T59C29N640Sa_lv3_10a6ccf83" w:id="132"/>
      <w:r>
        <w:t>(</w:t>
      </w:r>
      <w:bookmarkEnd w:id="132"/>
      <w:r>
        <w:t>a)</w:t>
      </w:r>
      <w:r>
        <w:tab/>
        <w:t>monitor the corrective action plan to ensure the LEA complies with the terms of the plan;</w:t>
      </w:r>
    </w:p>
    <w:p w:rsidR="005649EA" w:rsidP="005649EA" w:rsidRDefault="005649EA" w14:paraId="64E58EC3" w14:textId="77777777">
      <w:pPr>
        <w:pStyle w:val="scnewcodesection"/>
      </w:pPr>
      <w:r>
        <w:tab/>
      </w:r>
      <w:r>
        <w:tab/>
      </w:r>
      <w:r>
        <w:tab/>
      </w:r>
      <w:bookmarkStart w:name="ss_T59C29N640Sb_lv3_eff4d3bb0" w:id="133"/>
      <w:r>
        <w:t>(</w:t>
      </w:r>
      <w:bookmarkEnd w:id="133"/>
      <w:r>
        <w:t>b)</w:t>
      </w:r>
      <w:r>
        <w:tab/>
        <w:t>provide written notice to the LEA of any deficiencies in implementation and request immediate and appropriate action to address those deficiencies;</w:t>
      </w:r>
    </w:p>
    <w:p w:rsidR="005649EA" w:rsidP="005649EA" w:rsidRDefault="005649EA" w14:paraId="55A2B74A" w14:textId="77777777">
      <w:pPr>
        <w:pStyle w:val="scnewcodesection"/>
      </w:pPr>
      <w:r>
        <w:tab/>
      </w:r>
      <w:r>
        <w:tab/>
      </w:r>
      <w:r>
        <w:tab/>
      </w:r>
      <w:bookmarkStart w:name="ss_T59C29N640Sc_lv3_d3292366e" w:id="134"/>
      <w:r>
        <w:t>(</w:t>
      </w:r>
      <w:bookmarkEnd w:id="134"/>
      <w:r>
        <w:t>c)</w:t>
      </w:r>
      <w:r>
        <w:tab/>
        <w:t>require additions to the corrective action plan to address the failure of the LEA to fully implement commitments in the original plan when necessary; and</w:t>
      </w:r>
    </w:p>
    <w:p w:rsidR="005649EA" w:rsidP="005649EA" w:rsidRDefault="005649EA" w14:paraId="5E5E73AA" w14:textId="77777777">
      <w:pPr>
        <w:pStyle w:val="scnewcodesection"/>
      </w:pPr>
      <w:r>
        <w:lastRenderedPageBreak/>
        <w:tab/>
      </w:r>
      <w:r>
        <w:tab/>
      </w:r>
      <w:r>
        <w:tab/>
      </w:r>
      <w:bookmarkStart w:name="ss_T59C29N640Sd_lv3_fe91e3711" w:id="135"/>
      <w:r>
        <w:t>(</w:t>
      </w:r>
      <w:bookmarkEnd w:id="135"/>
      <w:r>
        <w:t>d)</w:t>
      </w:r>
      <w:r>
        <w:tab/>
        <w:t>conclude the monitoring of the corrective action plan when the State Board determines that the LEA fully has implemented the terms of the plan by providing written notification to the LEA.</w:t>
      </w:r>
    </w:p>
    <w:p w:rsidR="00032F50" w:rsidP="005649EA" w:rsidRDefault="005649EA" w14:paraId="585BD675" w14:textId="463C7E06">
      <w:pPr>
        <w:pStyle w:val="scnewcodesection"/>
      </w:pPr>
      <w:r>
        <w:tab/>
      </w:r>
      <w:bookmarkStart w:name="ss_T59C29N640SL_lv1_38359df18" w:id="136"/>
      <w:r>
        <w:t>(</w:t>
      </w:r>
      <w:bookmarkEnd w:id="136"/>
      <w:r>
        <w:t>L)</w:t>
      </w:r>
      <w:r>
        <w:tab/>
        <w:t>If the State Board determines the LEA knowingly violated Section 59</w:t>
      </w:r>
      <w:r w:rsidR="00183D34">
        <w:t>‑</w:t>
      </w:r>
      <w:r>
        <w:t>29</w:t>
      </w:r>
      <w:r w:rsidR="00183D34">
        <w:t>‑</w:t>
      </w:r>
      <w:r>
        <w:t>620 or the LEA fails to adhere to the corrective action plans, the department may withhold up to five percent of a LEA’s funds appropriated as part of the State Aid Classrooms</w:t>
      </w:r>
      <w:r w:rsidR="005B7F10">
        <w:t>,</w:t>
      </w:r>
      <w:r w:rsidR="00B52F40">
        <w:t xml:space="preserve"> </w:t>
      </w:r>
      <w:r w:rsidRPr="00AE7A06" w:rsidR="00B52F40">
        <w:t xml:space="preserve">and the </w:t>
      </w:r>
      <w:r w:rsidR="00B52F40">
        <w:t>b</w:t>
      </w:r>
      <w:r w:rsidRPr="00AE7A06" w:rsidR="00B52F40">
        <w:t>oard may initiate action to suspend or revoke the educator certificate of the responsible LEA staff pursuant to Section 59-25-160</w:t>
      </w:r>
      <w:r>
        <w:t>.</w:t>
      </w:r>
    </w:p>
    <w:p w:rsidR="00032F50" w:rsidP="007E4916" w:rsidRDefault="00032F50" w14:paraId="50697A5A" w14:textId="77777777">
      <w:pPr>
        <w:pStyle w:val="scemptyline"/>
      </w:pPr>
    </w:p>
    <w:p w:rsidR="005649EA" w:rsidP="005649EA" w:rsidRDefault="00032F50" w14:paraId="696D37EA" w14:textId="357DE777">
      <w:pPr>
        <w:pStyle w:val="scnewcodesection"/>
      </w:pPr>
      <w:r>
        <w:tab/>
      </w:r>
      <w:bookmarkStart w:name="ns_T59C29N650_792a64fc8" w:id="137"/>
      <w:r>
        <w:t>S</w:t>
      </w:r>
      <w:bookmarkEnd w:id="137"/>
      <w:r>
        <w:t>ection 59‑29‑650.</w:t>
      </w:r>
      <w:r>
        <w:tab/>
      </w:r>
      <w:bookmarkStart w:name="ss_T59C29N650SA_lv1_871188a40" w:id="138"/>
      <w:r w:rsidR="005649EA">
        <w:t>(</w:t>
      </w:r>
      <w:bookmarkEnd w:id="138"/>
      <w:r w:rsidR="005649EA">
        <w:t>A)</w:t>
      </w:r>
      <w:r w:rsidR="005649EA">
        <w:tab/>
        <w:t xml:space="preserve">Beginning </w:t>
      </w:r>
      <w:r w:rsidRPr="00183D34" w:rsidR="005649EA">
        <w:t>with the 202</w:t>
      </w:r>
      <w:r w:rsidRPr="00183D34" w:rsidR="00183D34">
        <w:t>4‑</w:t>
      </w:r>
      <w:r w:rsidRPr="00183D34" w:rsidR="005649EA">
        <w:t>202</w:t>
      </w:r>
      <w:r w:rsidRPr="00183D34" w:rsidR="00183D34">
        <w:t>5</w:t>
      </w:r>
      <w:r w:rsidR="005649EA">
        <w:t xml:space="preserve"> School Year</w:t>
      </w:r>
      <w:r w:rsidR="00A54A11">
        <w:t>,</w:t>
      </w:r>
      <w:r w:rsidR="005649EA">
        <w:t xml:space="preserve"> and each school year thereafter, each LEA prominently shall post information regarding curriculum and instructional materials on the school district website</w:t>
      </w:r>
      <w:r w:rsidRPr="00526E55" w:rsidR="00526E55">
        <w:t xml:space="preserve"> at least seven days prior to the start of classes. If any curriculum or instructional materials are added to a class or course after the start of each semester, the LEA shall post the information on the school district at least three days prior to the added curriculum being taught</w:t>
      </w:r>
      <w:r w:rsidR="005649EA">
        <w:t>. The information must indicate the materials used by school, grade or course, and subject matter, and must include:</w:t>
      </w:r>
    </w:p>
    <w:p w:rsidR="005649EA" w:rsidP="005649EA" w:rsidRDefault="005649EA" w14:paraId="1E06F655" w14:textId="77777777">
      <w:pPr>
        <w:pStyle w:val="scnewcodesection"/>
      </w:pPr>
      <w:r>
        <w:tab/>
      </w:r>
      <w:r>
        <w:tab/>
      </w:r>
      <w:bookmarkStart w:name="ss_T59C29N650S1_lv2_b8bca2338" w:id="139"/>
      <w:r>
        <w:t>(</w:t>
      </w:r>
      <w:bookmarkEnd w:id="139"/>
      <w:r>
        <w:t>1)</w:t>
      </w:r>
      <w:r>
        <w:tab/>
        <w:t>a listing of the approved textbook for every course offered in the district;</w:t>
      </w:r>
    </w:p>
    <w:p w:rsidR="005649EA" w:rsidP="005649EA" w:rsidRDefault="005649EA" w14:paraId="0C24EB0E" w14:textId="77777777">
      <w:pPr>
        <w:pStyle w:val="scnewcodesection"/>
      </w:pPr>
      <w:r>
        <w:tab/>
      </w:r>
      <w:r>
        <w:tab/>
      </w:r>
      <w:bookmarkStart w:name="ss_T59C29N650S2_lv2_1b2122851" w:id="140"/>
      <w:r>
        <w:t>(</w:t>
      </w:r>
      <w:bookmarkEnd w:id="140"/>
      <w:r>
        <w:t>2)</w:t>
      </w:r>
      <w:r>
        <w:tab/>
        <w:t>a link to statewide academic standards;</w:t>
      </w:r>
    </w:p>
    <w:p w:rsidR="005649EA" w:rsidP="005649EA" w:rsidRDefault="005649EA" w14:paraId="7F5A3932" w14:textId="1268D0D6">
      <w:pPr>
        <w:pStyle w:val="scnewcodesection"/>
      </w:pPr>
      <w:r>
        <w:tab/>
      </w:r>
      <w:r>
        <w:tab/>
      </w:r>
      <w:bookmarkStart w:name="ss_T59C29N650S3_lv2_83b91c9ac" w:id="141"/>
      <w:r>
        <w:t>(</w:t>
      </w:r>
      <w:bookmarkEnd w:id="141"/>
      <w:r>
        <w:t>3)</w:t>
      </w:r>
      <w:r>
        <w:tab/>
        <w:t xml:space="preserve">relevant district policies concerning curriculum development and academic transparency; </w:t>
      </w:r>
    </w:p>
    <w:p w:rsidR="00526E55" w:rsidP="005649EA" w:rsidRDefault="005649EA" w14:paraId="455EE963" w14:textId="77777777">
      <w:pPr>
        <w:pStyle w:val="scnewcodesection"/>
      </w:pPr>
      <w:r>
        <w:tab/>
      </w:r>
      <w:r>
        <w:tab/>
      </w:r>
      <w:bookmarkStart w:name="ss_T59C29N650S4_lv2_3186d4a74" w:id="142"/>
      <w:r>
        <w:t>(</w:t>
      </w:r>
      <w:bookmarkEnd w:id="142"/>
      <w:r>
        <w:t>4)</w:t>
      </w:r>
      <w:r>
        <w:tab/>
        <w:t>a process for which parents may review and contest instructional materials and library and media center materials being used</w:t>
      </w:r>
      <w:r w:rsidR="00526E55">
        <w:t>; and</w:t>
      </w:r>
    </w:p>
    <w:p w:rsidR="00526E55" w:rsidP="00526E55" w:rsidRDefault="00526E55" w14:paraId="290F544D" w14:textId="77777777">
      <w:pPr>
        <w:pStyle w:val="scnewcodesection"/>
      </w:pPr>
      <w:r>
        <w:tab/>
      </w:r>
      <w:r>
        <w:tab/>
      </w:r>
      <w:bookmarkStart w:name="ss_T59C29N650S5_lv2_0db855edc" w:id="143"/>
      <w:r>
        <w:t>(</w:t>
      </w:r>
      <w:bookmarkEnd w:id="143"/>
      <w:r>
        <w:t xml:space="preserve">5) </w:t>
      </w:r>
      <w:r>
        <w:tab/>
        <w:t>a process by which parents may withdraw their student from any specific instruction or presentation that that the parent, in the parent’s sole discretion, objects to their student receiving. For any child who does not attend any instruction or presentation pursuant to this subsection, the school:</w:t>
      </w:r>
    </w:p>
    <w:p w:rsidR="00526E55" w:rsidP="00526E55" w:rsidRDefault="00526E55" w14:paraId="4C21E99C" w14:textId="77777777">
      <w:pPr>
        <w:pStyle w:val="scnewcodesection"/>
      </w:pPr>
      <w:r>
        <w:tab/>
      </w:r>
      <w:r>
        <w:tab/>
      </w:r>
      <w:r>
        <w:tab/>
      </w:r>
      <w:bookmarkStart w:name="ss_T59C29N650Sa_lv3_41c838085" w:id="144"/>
      <w:r>
        <w:t>(</w:t>
      </w:r>
      <w:bookmarkEnd w:id="144"/>
      <w:r>
        <w:t>a)</w:t>
      </w:r>
      <w:r>
        <w:tab/>
        <w:t>shall provide to the student alternative educational instruction that furthers the completion of any grade level or graduation requirements and does not include any of the objectionable content; and</w:t>
      </w:r>
    </w:p>
    <w:p w:rsidR="005649EA" w:rsidP="00526E55" w:rsidRDefault="00526E55" w14:paraId="43512D72" w14:textId="4C0BE521">
      <w:pPr>
        <w:pStyle w:val="scnewcodesection"/>
      </w:pPr>
      <w:r>
        <w:tab/>
      </w:r>
      <w:r>
        <w:tab/>
      </w:r>
      <w:r>
        <w:tab/>
      </w:r>
      <w:bookmarkStart w:name="ss_T59C29N650Sb_lv3_b9304c452" w:id="145"/>
      <w:r>
        <w:t>(</w:t>
      </w:r>
      <w:bookmarkEnd w:id="145"/>
      <w:r>
        <w:t>b)</w:t>
      </w:r>
      <w:r>
        <w:tab/>
        <w:t>shall not impose an academic or other penalty upon the student</w:t>
      </w:r>
      <w:r w:rsidR="005649EA">
        <w:t>.</w:t>
      </w:r>
    </w:p>
    <w:p w:rsidR="005649EA" w:rsidP="005649EA" w:rsidRDefault="005649EA" w14:paraId="1C49590A" w14:textId="77777777">
      <w:pPr>
        <w:pStyle w:val="scnewcodesection"/>
      </w:pPr>
      <w:r>
        <w:tab/>
      </w:r>
      <w:bookmarkStart w:name="ss_T59C29N650SB_lv1_2fe318bb2" w:id="146"/>
      <w:r>
        <w:t>(</w:t>
      </w:r>
      <w:bookmarkEnd w:id="146"/>
      <w:r>
        <w:t>B)</w:t>
      </w:r>
      <w:r>
        <w:tab/>
        <w:t>At the start of each school year, an LEA shall communicate to parents how they may access the information and materials required in subsection (A).</w:t>
      </w:r>
    </w:p>
    <w:p w:rsidR="005649EA" w:rsidP="005649EA" w:rsidRDefault="005649EA" w14:paraId="44E99A51" w14:textId="77777777">
      <w:pPr>
        <w:pStyle w:val="scnewcodesection"/>
      </w:pPr>
      <w:r>
        <w:tab/>
      </w:r>
      <w:bookmarkStart w:name="ss_T59C29N650SC_lv1_676e615ea" w:id="147"/>
      <w:r>
        <w:t>(</w:t>
      </w:r>
      <w:bookmarkEnd w:id="147"/>
      <w:r>
        <w:t>C)</w:t>
      </w:r>
      <w:r>
        <w:tab/>
        <w:t>A school shall ensure that every course offered provides students and parents with a course syllabus that includes:</w:t>
      </w:r>
    </w:p>
    <w:p w:rsidR="005649EA" w:rsidP="005649EA" w:rsidRDefault="005649EA" w14:paraId="50D1EC6B" w14:textId="77777777">
      <w:pPr>
        <w:pStyle w:val="scnewcodesection"/>
      </w:pPr>
      <w:r>
        <w:tab/>
      </w:r>
      <w:r>
        <w:tab/>
      </w:r>
      <w:bookmarkStart w:name="ss_T59C29N650S1_lv2_a68b95b23" w:id="148"/>
      <w:r>
        <w:t>(</w:t>
      </w:r>
      <w:bookmarkEnd w:id="148"/>
      <w:r>
        <w:t>1)</w:t>
      </w:r>
      <w:r>
        <w:tab/>
        <w:t>an overview of instructional topics;</w:t>
      </w:r>
    </w:p>
    <w:p w:rsidR="005649EA" w:rsidP="005649EA" w:rsidRDefault="005649EA" w14:paraId="20679A4B" w14:textId="77777777">
      <w:pPr>
        <w:pStyle w:val="scnewcodesection"/>
      </w:pPr>
      <w:r>
        <w:tab/>
      </w:r>
      <w:r>
        <w:tab/>
      </w:r>
      <w:bookmarkStart w:name="ss_T59C29N650S2_lv2_11cd60262" w:id="149"/>
      <w:r>
        <w:t>(</w:t>
      </w:r>
      <w:bookmarkEnd w:id="149"/>
      <w:r>
        <w:t>2)</w:t>
      </w:r>
      <w:r>
        <w:tab/>
        <w:t>classroom expectations;</w:t>
      </w:r>
    </w:p>
    <w:p w:rsidR="005649EA" w:rsidP="005649EA" w:rsidRDefault="005649EA" w14:paraId="4196E56B" w14:textId="77777777">
      <w:pPr>
        <w:pStyle w:val="scnewcodesection"/>
      </w:pPr>
      <w:r>
        <w:tab/>
      </w:r>
      <w:r>
        <w:tab/>
      </w:r>
      <w:bookmarkStart w:name="ss_T59C29N650S3_lv2_ab45a59f8" w:id="150"/>
      <w:r>
        <w:t>(</w:t>
      </w:r>
      <w:bookmarkEnd w:id="150"/>
      <w:r>
        <w:t>3)</w:t>
      </w:r>
      <w:r>
        <w:tab/>
        <w:t>grading procedures;</w:t>
      </w:r>
    </w:p>
    <w:p w:rsidR="005649EA" w:rsidP="005649EA" w:rsidRDefault="005649EA" w14:paraId="54EC2039" w14:textId="77777777">
      <w:pPr>
        <w:pStyle w:val="scnewcodesection"/>
      </w:pPr>
      <w:r>
        <w:tab/>
      </w:r>
      <w:r>
        <w:tab/>
      </w:r>
      <w:bookmarkStart w:name="ss_T59C29N650S4_lv2_88cbc6aae" w:id="151"/>
      <w:r>
        <w:t>(</w:t>
      </w:r>
      <w:bookmarkEnd w:id="151"/>
      <w:r>
        <w:t>4)</w:t>
      </w:r>
      <w:r>
        <w:tab/>
        <w:t>primary textbooks and instructional materials;</w:t>
      </w:r>
    </w:p>
    <w:p w:rsidR="005649EA" w:rsidP="005649EA" w:rsidRDefault="005649EA" w14:paraId="019D0932" w14:textId="77777777">
      <w:pPr>
        <w:pStyle w:val="scnewcodesection"/>
      </w:pPr>
      <w:r>
        <w:tab/>
      </w:r>
      <w:r>
        <w:tab/>
      </w:r>
      <w:bookmarkStart w:name="ss_T59C29N650S5_lv2_5b7583b1c" w:id="152"/>
      <w:r>
        <w:t>(</w:t>
      </w:r>
      <w:bookmarkEnd w:id="152"/>
      <w:r>
        <w:t>5)</w:t>
      </w:r>
      <w:r>
        <w:tab/>
        <w:t>teacher contact information;</w:t>
      </w:r>
    </w:p>
    <w:p w:rsidR="005649EA" w:rsidP="005649EA" w:rsidRDefault="005649EA" w14:paraId="00767884" w14:textId="77777777">
      <w:pPr>
        <w:pStyle w:val="scnewcodesection"/>
      </w:pPr>
      <w:r>
        <w:tab/>
      </w:r>
      <w:r>
        <w:tab/>
      </w:r>
      <w:bookmarkStart w:name="ss_T59C29N650S6_lv2_fdb18fdc8" w:id="153"/>
      <w:r>
        <w:t>(</w:t>
      </w:r>
      <w:bookmarkEnd w:id="153"/>
      <w:r>
        <w:t>6)</w:t>
      </w:r>
      <w:r>
        <w:tab/>
        <w:t>information on accessing the course Learning Management System; and</w:t>
      </w:r>
    </w:p>
    <w:p w:rsidR="005649EA" w:rsidP="005649EA" w:rsidRDefault="005649EA" w14:paraId="5BFA2004" w14:textId="77777777">
      <w:pPr>
        <w:pStyle w:val="scnewcodesection"/>
      </w:pPr>
      <w:r>
        <w:lastRenderedPageBreak/>
        <w:tab/>
      </w:r>
      <w:r>
        <w:tab/>
      </w:r>
      <w:bookmarkStart w:name="ss_T59C29N650S7_lv2_d9ff9b49a" w:id="154"/>
      <w:r>
        <w:t>(</w:t>
      </w:r>
      <w:bookmarkEnd w:id="154"/>
      <w:r>
        <w:t>7)</w:t>
      </w:r>
      <w:r>
        <w:tab/>
        <w:t>the link to state standards, if available.</w:t>
      </w:r>
    </w:p>
    <w:p w:rsidR="00032F50" w:rsidP="005649EA" w:rsidRDefault="005649EA" w14:paraId="63F4A58F" w14:textId="25AB2A68">
      <w:pPr>
        <w:pStyle w:val="scnewcodesection"/>
      </w:pPr>
      <w:r>
        <w:tab/>
      </w:r>
      <w:bookmarkStart w:name="ss_T59C29N650SD_lv1_abe573792" w:id="155"/>
      <w:r>
        <w:t>(</w:t>
      </w:r>
      <w:bookmarkEnd w:id="155"/>
      <w:r>
        <w:t>D)</w:t>
      </w:r>
      <w:r>
        <w:tab/>
        <w:t>Course syllabi must be distributed to students and families within the first five days of class and should remain accessible to families online throughout the school year.</w:t>
      </w:r>
    </w:p>
    <w:p w:rsidR="00032F50" w:rsidP="007E4916" w:rsidRDefault="00032F50" w14:paraId="43F7ED8F" w14:textId="77777777">
      <w:pPr>
        <w:pStyle w:val="scemptyline"/>
      </w:pPr>
    </w:p>
    <w:p w:rsidR="005649EA" w:rsidP="005649EA" w:rsidRDefault="00032F50" w14:paraId="27CC5ED1" w14:textId="1E0FBEAE">
      <w:pPr>
        <w:pStyle w:val="scnewcodesection"/>
      </w:pPr>
      <w:r>
        <w:tab/>
      </w:r>
      <w:bookmarkStart w:name="ns_T59C29N660_f37a8c3a8" w:id="156"/>
      <w:r>
        <w:t>S</w:t>
      </w:r>
      <w:bookmarkEnd w:id="156"/>
      <w:r>
        <w:t>ection 59‑29‑660.</w:t>
      </w:r>
      <w:r>
        <w:tab/>
      </w:r>
      <w:bookmarkStart w:name="ss_T59C29N660SA_lv1_e811ff2fa" w:id="157"/>
      <w:r w:rsidR="005649EA">
        <w:t>(</w:t>
      </w:r>
      <w:bookmarkEnd w:id="157"/>
      <w:r w:rsidR="005649EA">
        <w:t>A)</w:t>
      </w:r>
      <w:r w:rsidR="005649EA">
        <w:tab/>
        <w:t xml:space="preserve">The State Superintendent of Education shall </w:t>
      </w:r>
      <w:r w:rsidR="005A6EFD">
        <w:t>plan</w:t>
      </w:r>
      <w:r w:rsidR="005649EA">
        <w:t xml:space="preserve"> for a </w:t>
      </w:r>
      <w:r w:rsidR="005A6EFD">
        <w:t>thirty</w:t>
      </w:r>
      <w:r w:rsidR="006F55F2">
        <w:noBreakHyphen/>
      </w:r>
      <w:r w:rsidR="005A6EFD">
        <w:t>day</w:t>
      </w:r>
      <w:r w:rsidR="005649EA">
        <w:t xml:space="preserve"> public review of materials recommended by the instructional materials review panels before taking those recommendations to the State Board of Education. The public review sites must be geographically distributed around the State at as many state</w:t>
      </w:r>
      <w:r w:rsidR="00A54A11">
        <w:t>-</w:t>
      </w:r>
      <w:r w:rsidR="005649EA">
        <w:t>supported colleges and universities or, if necessary, other designated sites that agree to host the reviews. Public review sites must be advertised in each congressional district in the newspaper with the largest circulation figures for that district, on the website of the department, and on social media sites used by the department.</w:t>
      </w:r>
    </w:p>
    <w:p w:rsidR="00032F50" w:rsidP="005649EA" w:rsidRDefault="005649EA" w14:paraId="4D4B942A" w14:textId="665E3703">
      <w:pPr>
        <w:pStyle w:val="scnewcodesection"/>
      </w:pPr>
      <w:r>
        <w:tab/>
      </w:r>
      <w:bookmarkStart w:name="ss_T59C29N660SB_lv1_b5576a381" w:id="158"/>
      <w:r>
        <w:t>(</w:t>
      </w:r>
      <w:bookmarkEnd w:id="158"/>
      <w:r>
        <w:t>B)</w:t>
      </w:r>
      <w:r>
        <w:tab/>
        <w:t>The State Board shall hold a public hearing before adopting any textbook or instructional material for use in the schools of this State.</w:t>
      </w:r>
    </w:p>
    <w:p w:rsidR="00032F50" w:rsidP="007E4916" w:rsidRDefault="00032F50" w14:paraId="3293E4F1" w14:textId="77777777">
      <w:pPr>
        <w:pStyle w:val="scemptyline"/>
      </w:pPr>
    </w:p>
    <w:p w:rsidR="003E70C7" w:rsidP="00032F50" w:rsidRDefault="00032F50" w14:paraId="2C5D4A42" w14:textId="29B35735">
      <w:pPr>
        <w:pStyle w:val="scnewcodesection"/>
      </w:pPr>
      <w:r>
        <w:tab/>
      </w:r>
      <w:bookmarkStart w:name="ns_T59C29N670_a423b989d" w:id="159"/>
      <w:r>
        <w:t>S</w:t>
      </w:r>
      <w:bookmarkEnd w:id="159"/>
      <w:r>
        <w:t>ection 59‑29‑670.</w:t>
      </w:r>
      <w:r>
        <w:tab/>
      </w:r>
      <w:r w:rsidRPr="005649EA" w:rsidR="005649EA">
        <w:t xml:space="preserve">A school may not accept teaching materials or technology which contains an application, link, or other access to pornographic or other prohibited materials. A school district that receives </w:t>
      </w:r>
      <w:r w:rsidR="00B52F40">
        <w:t xml:space="preserve">or distributes </w:t>
      </w:r>
      <w:r w:rsidRPr="005649EA" w:rsidR="005649EA">
        <w:t>such materials must receive disciplinary action as stated in the complaint process.</w:t>
      </w:r>
      <w:r w:rsidR="00B52F40">
        <w:t xml:space="preserve"> </w:t>
      </w:r>
      <w:r w:rsidRPr="00AE7A06" w:rsidR="00B52F40">
        <w:t>Pornography is defined as printed or visual material containing the explicit description or display of sexual organs or activity intended to stimulate erotic rather than aesthetic or emotional feelings.</w:t>
      </w:r>
    </w:p>
    <w:p w:rsidR="000D7AA7" w:rsidP="007E4916" w:rsidRDefault="000D7AA7" w14:paraId="14C1EB89" w14:textId="77777777">
      <w:pPr>
        <w:pStyle w:val="scemptyline"/>
      </w:pPr>
    </w:p>
    <w:p w:rsidR="000D7AA7" w:rsidP="000D7AA7" w:rsidRDefault="000D7AA7" w14:paraId="34BEA59D" w14:textId="1F51AABA">
      <w:pPr>
        <w:pStyle w:val="scnewcodesection"/>
      </w:pPr>
      <w:r>
        <w:tab/>
      </w:r>
      <w:bookmarkStart w:name="ns_T59C29N680_68214f53e" w:id="160"/>
      <w:r>
        <w:t>S</w:t>
      </w:r>
      <w:bookmarkEnd w:id="160"/>
      <w:r>
        <w:t>ection 59-29-680.</w:t>
      </w:r>
      <w:r>
        <w:tab/>
      </w:r>
      <w:r w:rsidRPr="005E6247" w:rsidR="005E6247">
        <w:t>There is a private cause of action that any parent or guardian may bring against a school district for any violation of this article. An action under this article may be commenced, and relief may be granted, without regard to whether the person commencing the action has sought or exhausted available administrative remedies. A parent or guradian who successfully asserts a claim against a school district under this article may recover declaratory relief, injunctive relief, and reasonable attorneys’ fees and costs.</w:t>
      </w:r>
    </w:p>
    <w:p w:rsidR="00902586" w:rsidP="007E4916" w:rsidRDefault="00902586" w14:paraId="3F0032E0" w14:textId="6E75B571">
      <w:pPr>
        <w:pStyle w:val="scemptyline"/>
      </w:pPr>
    </w:p>
    <w:p w:rsidR="00902586" w:rsidP="007E4916" w:rsidRDefault="003500C9" w14:paraId="222AB1DA" w14:textId="71F6C7EB">
      <w:pPr>
        <w:pStyle w:val="scdirectionallanguage"/>
      </w:pPr>
      <w:bookmarkStart w:name="bs_num_3_b3114a5ac" w:id="161"/>
      <w:r>
        <w:t>S</w:t>
      </w:r>
      <w:bookmarkEnd w:id="161"/>
      <w:r>
        <w:t>ECTION 3.</w:t>
      </w:r>
      <w:r w:rsidR="00902586">
        <w:tab/>
      </w:r>
      <w:bookmarkStart w:name="dl_bd040648d" w:id="162"/>
      <w:r w:rsidR="00902586">
        <w:t>S</w:t>
      </w:r>
      <w:bookmarkEnd w:id="162"/>
      <w:r w:rsidR="00902586">
        <w:t>ection 59‑28‑180 of the S.C. Code is amended to read:</w:t>
      </w:r>
    </w:p>
    <w:p w:rsidR="00902586" w:rsidP="007E4916" w:rsidRDefault="00902586" w14:paraId="1E51B0F3" w14:textId="77777777">
      <w:pPr>
        <w:pStyle w:val="scemptyline"/>
      </w:pPr>
    </w:p>
    <w:p w:rsidR="00902586" w:rsidP="00902586" w:rsidRDefault="00902586" w14:paraId="382AFFB1" w14:textId="0FCC1F66">
      <w:pPr>
        <w:pStyle w:val="sccodifiedsection"/>
      </w:pPr>
      <w:r>
        <w:tab/>
      </w:r>
      <w:bookmarkStart w:name="cs_T59C28N180_0029ca4de" w:id="163"/>
      <w:r>
        <w:t>S</w:t>
      </w:r>
      <w:bookmarkEnd w:id="163"/>
      <w:r>
        <w:t>ection 59‑28‑180.</w:t>
      </w:r>
      <w:r>
        <w:tab/>
      </w:r>
      <w:bookmarkStart w:name="ss_T59C28N180SA_lv1_6d9c73e38" w:id="164"/>
      <w:r>
        <w:rPr>
          <w:rStyle w:val="scinsert"/>
        </w:rPr>
        <w:t>(</w:t>
      </w:r>
      <w:bookmarkEnd w:id="164"/>
      <w:r>
        <w:rPr>
          <w:rStyle w:val="scinsert"/>
        </w:rPr>
        <w:t xml:space="preserve">A) </w:t>
      </w:r>
      <w:r>
        <w:t>Parent involvement influences student learning and academic performance;  therefore, parents are expected to:</w:t>
      </w:r>
    </w:p>
    <w:p w:rsidR="00902586" w:rsidP="00902586" w:rsidRDefault="00902586" w14:paraId="6AF2BEBF" w14:textId="77777777">
      <w:pPr>
        <w:pStyle w:val="sccodifiedsection"/>
      </w:pPr>
      <w:r>
        <w:tab/>
      </w:r>
      <w:bookmarkStart w:name="ss_T59C28N180S1_lv1_42d9b740a" w:id="165"/>
      <w:r>
        <w:t>(</w:t>
      </w:r>
      <w:bookmarkEnd w:id="165"/>
      <w:r>
        <w:t>1) uphold high expectations for academic achievement;</w:t>
      </w:r>
    </w:p>
    <w:p w:rsidR="00902586" w:rsidP="00902586" w:rsidRDefault="00902586" w14:paraId="1501C2E7" w14:textId="77777777">
      <w:pPr>
        <w:pStyle w:val="sccodifiedsection"/>
      </w:pPr>
      <w:r>
        <w:tab/>
      </w:r>
      <w:bookmarkStart w:name="ss_T59C28N180S2_lv1_63599ecb7" w:id="166"/>
      <w:r>
        <w:t>(</w:t>
      </w:r>
      <w:bookmarkEnd w:id="166"/>
      <w:r>
        <w:t>2) expect and communicate expectations for success;</w:t>
      </w:r>
    </w:p>
    <w:p w:rsidR="00902586" w:rsidP="00902586" w:rsidRDefault="00902586" w14:paraId="0AE4E83F" w14:textId="77777777">
      <w:pPr>
        <w:pStyle w:val="sccodifiedsection"/>
      </w:pPr>
      <w:r>
        <w:tab/>
      </w:r>
      <w:bookmarkStart w:name="ss_T59C28N180S3_lv1_0ce736ad2" w:id="167"/>
      <w:r>
        <w:t>(</w:t>
      </w:r>
      <w:bookmarkEnd w:id="167"/>
      <w:r>
        <w:t>3) recognize that parental involvement in middle and high school is equally as critical as in elementary school;</w:t>
      </w:r>
    </w:p>
    <w:p w:rsidR="00902586" w:rsidP="00902586" w:rsidRDefault="00902586" w14:paraId="5F100E02" w14:textId="77777777">
      <w:pPr>
        <w:pStyle w:val="sccodifiedsection"/>
      </w:pPr>
      <w:r>
        <w:tab/>
      </w:r>
      <w:bookmarkStart w:name="ss_T59C28N180S4_lv1_b9cacdf87" w:id="168"/>
      <w:r>
        <w:t>(</w:t>
      </w:r>
      <w:bookmarkEnd w:id="168"/>
      <w:r>
        <w:t>4) ensure attendance and punctuality;</w:t>
      </w:r>
    </w:p>
    <w:p w:rsidR="00902586" w:rsidP="00902586" w:rsidRDefault="00902586" w14:paraId="56BCE776" w14:textId="77777777">
      <w:pPr>
        <w:pStyle w:val="sccodifiedsection"/>
      </w:pPr>
      <w:r>
        <w:lastRenderedPageBreak/>
        <w:tab/>
      </w:r>
      <w:bookmarkStart w:name="ss_T59C28N180S5_lv1_6103a8f7d" w:id="169"/>
      <w:r>
        <w:t>(</w:t>
      </w:r>
      <w:bookmarkEnd w:id="169"/>
      <w:r>
        <w:t>5) attend parent‑teacher conferences;</w:t>
      </w:r>
    </w:p>
    <w:p w:rsidR="00902586" w:rsidP="00902586" w:rsidRDefault="00902586" w14:paraId="697F1F13" w14:textId="77777777">
      <w:pPr>
        <w:pStyle w:val="sccodifiedsection"/>
      </w:pPr>
      <w:r>
        <w:tab/>
      </w:r>
      <w:bookmarkStart w:name="ss_T59C28N180S6_lv1_101d25a4d" w:id="170"/>
      <w:r>
        <w:t>(</w:t>
      </w:r>
      <w:bookmarkEnd w:id="170"/>
      <w:r>
        <w:t>6) monitor and check homework;</w:t>
      </w:r>
    </w:p>
    <w:p w:rsidR="00902586" w:rsidP="00902586" w:rsidRDefault="00902586" w14:paraId="19594DE1" w14:textId="77777777">
      <w:pPr>
        <w:pStyle w:val="sccodifiedsection"/>
      </w:pPr>
      <w:r>
        <w:tab/>
      </w:r>
      <w:bookmarkStart w:name="ss_T59C28N180S7_lv1_2fef15b94" w:id="171"/>
      <w:r>
        <w:t>(</w:t>
      </w:r>
      <w:bookmarkEnd w:id="171"/>
      <w:r>
        <w:t>7) communicate with the school and teachers;</w:t>
      </w:r>
    </w:p>
    <w:p w:rsidR="00902586" w:rsidP="00902586" w:rsidRDefault="00902586" w14:paraId="2A79393C" w14:textId="77777777">
      <w:pPr>
        <w:pStyle w:val="sccodifiedsection"/>
      </w:pPr>
      <w:r>
        <w:tab/>
      </w:r>
      <w:bookmarkStart w:name="ss_T59C28N180S8_lv1_ec48e4527" w:id="172"/>
      <w:r>
        <w:t>(</w:t>
      </w:r>
      <w:bookmarkEnd w:id="172"/>
      <w:r>
        <w:t>8) build partnerships with teachers to promote successful school experiences;</w:t>
      </w:r>
    </w:p>
    <w:p w:rsidR="00902586" w:rsidP="00902586" w:rsidRDefault="00902586" w14:paraId="0DD6EB2F" w14:textId="77777777">
      <w:pPr>
        <w:pStyle w:val="sccodifiedsection"/>
      </w:pPr>
      <w:r>
        <w:tab/>
      </w:r>
      <w:bookmarkStart w:name="ss_T59C28N180S9_lv1_1aa246f85" w:id="173"/>
      <w:r>
        <w:t>(</w:t>
      </w:r>
      <w:bookmarkEnd w:id="173"/>
      <w:r>
        <w:t>9) attend, when possible, school events;</w:t>
      </w:r>
    </w:p>
    <w:p w:rsidR="00902586" w:rsidP="00902586" w:rsidRDefault="00902586" w14:paraId="40C1D93C" w14:textId="77777777">
      <w:pPr>
        <w:pStyle w:val="sccodifiedsection"/>
      </w:pPr>
      <w:r>
        <w:tab/>
      </w:r>
      <w:bookmarkStart w:name="ss_T59C28N180S10_lv1_42943b97f" w:id="174"/>
      <w:r>
        <w:t>(</w:t>
      </w:r>
      <w:bookmarkEnd w:id="174"/>
      <w:r>
        <w:t>10) model desirable behaviors;</w:t>
      </w:r>
    </w:p>
    <w:p w:rsidR="00902586" w:rsidP="00902586" w:rsidRDefault="00902586" w14:paraId="0D8BEDB3" w14:textId="77777777">
      <w:pPr>
        <w:pStyle w:val="sccodifiedsection"/>
      </w:pPr>
      <w:r>
        <w:tab/>
      </w:r>
      <w:bookmarkStart w:name="ss_T59C28N180S11_lv1_c305f8f3d" w:id="175"/>
      <w:r>
        <w:t>(</w:t>
      </w:r>
      <w:bookmarkEnd w:id="175"/>
      <w:r>
        <w:t>11) use encouraging words;</w:t>
      </w:r>
    </w:p>
    <w:p w:rsidR="00902586" w:rsidP="00902586" w:rsidRDefault="00902586" w14:paraId="1A63E778" w14:textId="4E405B78">
      <w:pPr>
        <w:pStyle w:val="sccodifiedsection"/>
      </w:pPr>
      <w:r>
        <w:tab/>
      </w:r>
      <w:bookmarkStart w:name="ss_T59C28N180S12_lv1_eee6e8d76" w:id="176"/>
      <w:r>
        <w:t>(</w:t>
      </w:r>
      <w:bookmarkEnd w:id="176"/>
      <w:r>
        <w:t xml:space="preserve">12) stimulate thought and curiosity;  </w:t>
      </w:r>
      <w:r>
        <w:rPr>
          <w:rStyle w:val="scstrike"/>
        </w:rPr>
        <w:t>and</w:t>
      </w:r>
    </w:p>
    <w:p w:rsidR="00902586" w:rsidP="00902586" w:rsidRDefault="00902586" w14:paraId="660BE008" w14:textId="77777777">
      <w:pPr>
        <w:pStyle w:val="sccodifiedsection"/>
      </w:pPr>
      <w:r>
        <w:tab/>
      </w:r>
      <w:bookmarkStart w:name="ss_T59C28N180S13_lv1_4c3c548ba" w:id="177"/>
      <w:r>
        <w:t>(</w:t>
      </w:r>
      <w:bookmarkEnd w:id="177"/>
      <w:r>
        <w:t>13) show support for school expectations and efforts to increase student learning</w:t>
      </w:r>
      <w:r>
        <w:rPr>
          <w:rStyle w:val="scinsert"/>
        </w:rPr>
        <w:t>; and</w:t>
      </w:r>
    </w:p>
    <w:p w:rsidR="005249E9" w:rsidP="00902586" w:rsidRDefault="00902586" w14:paraId="2DFC973A" w14:textId="77777777">
      <w:pPr>
        <w:pStyle w:val="sccodifiedsection"/>
      </w:pPr>
      <w:r>
        <w:rPr>
          <w:rStyle w:val="scinsert"/>
        </w:rPr>
        <w:tab/>
      </w:r>
      <w:bookmarkStart w:name="ss_T59C28N180S14_lv1_9736c3511" w:id="178"/>
      <w:r>
        <w:rPr>
          <w:rStyle w:val="scinsert"/>
        </w:rPr>
        <w:t>(</w:t>
      </w:r>
      <w:bookmarkEnd w:id="178"/>
      <w:r>
        <w:rPr>
          <w:rStyle w:val="scinsert"/>
        </w:rPr>
        <w:t>14) be the primary source of their student’s education</w:t>
      </w:r>
      <w:r w:rsidR="005A6EFD">
        <w:rPr>
          <w:rStyle w:val="scinsert"/>
        </w:rPr>
        <w:t xml:space="preserve"> regarding</w:t>
      </w:r>
      <w:r>
        <w:rPr>
          <w:rStyle w:val="scinsert"/>
        </w:rPr>
        <w:t xml:space="preserve"> learning morals, ethics, and civic responsibility.</w:t>
      </w:r>
    </w:p>
    <w:p w:rsidR="007E06BB" w:rsidP="00B52F40" w:rsidRDefault="00B52F40" w14:paraId="3D8F1FED" w14:textId="69483E37">
      <w:pPr>
        <w:pStyle w:val="sccodifiedsection"/>
      </w:pPr>
      <w:r>
        <w:rPr>
          <w:rStyle w:val="scinsert"/>
        </w:rPr>
        <w:tab/>
      </w:r>
      <w:bookmarkStart w:name="ss_T59C28N180SC_lv2_cd60239f9I" w:id="179"/>
      <w:r>
        <w:rPr>
          <w:rStyle w:val="scinsert"/>
        </w:rPr>
        <w:t>(</w:t>
      </w:r>
      <w:bookmarkEnd w:id="179"/>
      <w:r w:rsidR="00A31636">
        <w:rPr>
          <w:rStyle w:val="scinsert"/>
        </w:rPr>
        <w:t>B</w:t>
      </w:r>
      <w:r>
        <w:rPr>
          <w:rStyle w:val="scinsert"/>
        </w:rPr>
        <w:t xml:space="preserve">) The intent of this section is to foster parental involvement and shall not be construed as a mandate on parents that could subject them to retaliation or sanctions from teachers, schools, LEAs or the State Board of Education. </w:t>
      </w:r>
    </w:p>
    <w:p w:rsidRPr="00DF3B44" w:rsidR="005249E9" w:rsidP="007E4916" w:rsidRDefault="005249E9" w14:paraId="5601334A" w14:textId="77777777">
      <w:pPr>
        <w:pStyle w:val="scemptyline"/>
      </w:pPr>
    </w:p>
    <w:p w:rsidR="007A10F1" w:rsidP="007A10F1" w:rsidRDefault="003500C9" w14:paraId="0E9393B4" w14:textId="47F4195B">
      <w:pPr>
        <w:pStyle w:val="scnoncodifiedsection"/>
      </w:pPr>
      <w:bookmarkStart w:name="bs_num_4_lastsection" w:id="180"/>
      <w:bookmarkStart w:name="eff_date_section" w:id="181"/>
      <w:bookmarkStart w:name="_Hlk77157096" w:id="182"/>
      <w:r>
        <w:t>S</w:t>
      </w:r>
      <w:bookmarkEnd w:id="180"/>
      <w:r>
        <w:t>ECTION 4.</w:t>
      </w:r>
      <w:r w:rsidRPr="00DF3B44" w:rsidR="005D3013">
        <w:tab/>
      </w:r>
      <w:r w:rsidRPr="004D3B9C" w:rsidR="005649EA">
        <w:rPr>
          <w:color w:val="000000" w:themeColor="text1"/>
          <w:u w:color="000000" w:themeColor="text1"/>
        </w:rPr>
        <w:t>This act takes effect upon approval of the Governor and is applicable beginning with the 202</w:t>
      </w:r>
      <w:r w:rsidR="005649EA">
        <w:rPr>
          <w:color w:val="000000" w:themeColor="text1"/>
          <w:u w:color="000000" w:themeColor="text1"/>
        </w:rPr>
        <w:t>4</w:t>
      </w:r>
      <w:r w:rsidR="00EC1F01">
        <w:rPr>
          <w:color w:val="000000" w:themeColor="text1"/>
          <w:u w:color="000000" w:themeColor="text1"/>
        </w:rPr>
        <w:noBreakHyphen/>
      </w:r>
      <w:r w:rsidRPr="004D3B9C" w:rsidR="005649EA">
        <w:rPr>
          <w:color w:val="000000" w:themeColor="text1"/>
          <w:u w:color="000000" w:themeColor="text1"/>
        </w:rPr>
        <w:t>202</w:t>
      </w:r>
      <w:r w:rsidR="005649EA">
        <w:rPr>
          <w:color w:val="000000" w:themeColor="text1"/>
          <w:u w:color="000000" w:themeColor="text1"/>
        </w:rPr>
        <w:t>5</w:t>
      </w:r>
      <w:r w:rsidRPr="004D3B9C" w:rsidR="005649EA">
        <w:rPr>
          <w:color w:val="000000" w:themeColor="text1"/>
          <w:u w:color="000000" w:themeColor="text1"/>
        </w:rPr>
        <w:t xml:space="preserve"> </w:t>
      </w:r>
      <w:r w:rsidR="005649EA">
        <w:rPr>
          <w:color w:val="000000" w:themeColor="text1"/>
          <w:u w:color="000000" w:themeColor="text1"/>
        </w:rPr>
        <w:t>S</w:t>
      </w:r>
      <w:r w:rsidRPr="004D3B9C" w:rsidR="005649EA">
        <w:rPr>
          <w:color w:val="000000" w:themeColor="text1"/>
          <w:u w:color="000000" w:themeColor="text1"/>
        </w:rPr>
        <w:t xml:space="preserve">chool </w:t>
      </w:r>
      <w:r w:rsidR="005649EA">
        <w:rPr>
          <w:color w:val="000000" w:themeColor="text1"/>
          <w:u w:color="000000" w:themeColor="text1"/>
        </w:rPr>
        <w:t>Y</w:t>
      </w:r>
      <w:r w:rsidRPr="004D3B9C" w:rsidR="005649EA">
        <w:rPr>
          <w:color w:val="000000" w:themeColor="text1"/>
          <w:u w:color="000000" w:themeColor="text1"/>
        </w:rPr>
        <w:t>ear</w:t>
      </w:r>
      <w:r w:rsidRPr="00DF3B44" w:rsidR="007A10F1">
        <w:t>.</w:t>
      </w:r>
      <w:bookmarkEnd w:id="181"/>
    </w:p>
    <w:p w:rsidRPr="00DF3B44" w:rsidR="00077D69" w:rsidP="00077D69" w:rsidRDefault="00077D69" w14:paraId="2292F6F3" w14:textId="075F1671">
      <w:pPr>
        <w:pStyle w:val="scbillendxx"/>
      </w:pPr>
      <w:r>
        <w:t>‑‑‑‑</w:t>
      </w:r>
      <w:r w:rsidRPr="00077D69">
        <w:t>XX</w:t>
      </w:r>
      <w:r>
        <w:t>‑‑‑‑</w:t>
      </w:r>
    </w:p>
    <w:bookmarkEnd w:id="182"/>
    <w:sectPr w:rsidRPr="00DF3B44" w:rsidR="00077D69" w:rsidSect="00586FBC">
      <w:footerReference w:type="default" r:id="rId12"/>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2E09BA86" w:rsidR="00685035" w:rsidRPr="007B4AF7" w:rsidRDefault="005B7F10"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A54A11">
              <w:t>[3728]</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A54A11">
              <w:rPr>
                <w:noProof/>
              </w:rPr>
              <w:t xml:space="preserve"> </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5D9F"/>
    <w:rsid w:val="00011182"/>
    <w:rsid w:val="00012912"/>
    <w:rsid w:val="00017FB0"/>
    <w:rsid w:val="00020B5D"/>
    <w:rsid w:val="00026421"/>
    <w:rsid w:val="00030409"/>
    <w:rsid w:val="00032F50"/>
    <w:rsid w:val="00037F04"/>
    <w:rsid w:val="000404BF"/>
    <w:rsid w:val="00044B84"/>
    <w:rsid w:val="000479D0"/>
    <w:rsid w:val="0006464F"/>
    <w:rsid w:val="000662F1"/>
    <w:rsid w:val="00066B54"/>
    <w:rsid w:val="00072973"/>
    <w:rsid w:val="00072FCD"/>
    <w:rsid w:val="00074A4F"/>
    <w:rsid w:val="00077D69"/>
    <w:rsid w:val="000A3C25"/>
    <w:rsid w:val="000B4C02"/>
    <w:rsid w:val="000B5B4A"/>
    <w:rsid w:val="000B7FE1"/>
    <w:rsid w:val="000C3E88"/>
    <w:rsid w:val="000C46B9"/>
    <w:rsid w:val="000C58E4"/>
    <w:rsid w:val="000C6F9A"/>
    <w:rsid w:val="000C7F6F"/>
    <w:rsid w:val="000D2F44"/>
    <w:rsid w:val="000D33E4"/>
    <w:rsid w:val="000D7AA7"/>
    <w:rsid w:val="000E578A"/>
    <w:rsid w:val="000F2250"/>
    <w:rsid w:val="0010329A"/>
    <w:rsid w:val="001164F9"/>
    <w:rsid w:val="0011719C"/>
    <w:rsid w:val="00117C69"/>
    <w:rsid w:val="00140049"/>
    <w:rsid w:val="0014565A"/>
    <w:rsid w:val="00154D89"/>
    <w:rsid w:val="00171601"/>
    <w:rsid w:val="00172D2E"/>
    <w:rsid w:val="001730EB"/>
    <w:rsid w:val="00173276"/>
    <w:rsid w:val="00183D34"/>
    <w:rsid w:val="0019025B"/>
    <w:rsid w:val="00192AF7"/>
    <w:rsid w:val="00197366"/>
    <w:rsid w:val="001A136C"/>
    <w:rsid w:val="001B4294"/>
    <w:rsid w:val="001B6DA2"/>
    <w:rsid w:val="001C25EC"/>
    <w:rsid w:val="001E37C4"/>
    <w:rsid w:val="001F2A41"/>
    <w:rsid w:val="001F313F"/>
    <w:rsid w:val="001F331D"/>
    <w:rsid w:val="001F394C"/>
    <w:rsid w:val="001F47D8"/>
    <w:rsid w:val="002038AA"/>
    <w:rsid w:val="00204A89"/>
    <w:rsid w:val="002114C8"/>
    <w:rsid w:val="0021166F"/>
    <w:rsid w:val="002162DF"/>
    <w:rsid w:val="00230038"/>
    <w:rsid w:val="00233975"/>
    <w:rsid w:val="00236D73"/>
    <w:rsid w:val="00252617"/>
    <w:rsid w:val="00257F60"/>
    <w:rsid w:val="002625EA"/>
    <w:rsid w:val="00264AE9"/>
    <w:rsid w:val="00274DCA"/>
    <w:rsid w:val="00275AE6"/>
    <w:rsid w:val="002836D8"/>
    <w:rsid w:val="00290BB9"/>
    <w:rsid w:val="002A7989"/>
    <w:rsid w:val="002A7BC7"/>
    <w:rsid w:val="002B02F3"/>
    <w:rsid w:val="002C3463"/>
    <w:rsid w:val="002D266D"/>
    <w:rsid w:val="002D5B3D"/>
    <w:rsid w:val="002D7447"/>
    <w:rsid w:val="002E315A"/>
    <w:rsid w:val="002E4F8C"/>
    <w:rsid w:val="002F560C"/>
    <w:rsid w:val="002F5847"/>
    <w:rsid w:val="0030425A"/>
    <w:rsid w:val="003049C9"/>
    <w:rsid w:val="003421F1"/>
    <w:rsid w:val="0034279C"/>
    <w:rsid w:val="003500C9"/>
    <w:rsid w:val="00354F64"/>
    <w:rsid w:val="003559A1"/>
    <w:rsid w:val="00361563"/>
    <w:rsid w:val="00371D36"/>
    <w:rsid w:val="00373E17"/>
    <w:rsid w:val="003775E6"/>
    <w:rsid w:val="00381998"/>
    <w:rsid w:val="00385CDA"/>
    <w:rsid w:val="003A5F1C"/>
    <w:rsid w:val="003C3E2E"/>
    <w:rsid w:val="003D4A3C"/>
    <w:rsid w:val="003D55B2"/>
    <w:rsid w:val="003E0033"/>
    <w:rsid w:val="003E09E2"/>
    <w:rsid w:val="003E5452"/>
    <w:rsid w:val="003E70C7"/>
    <w:rsid w:val="003E7165"/>
    <w:rsid w:val="003E7FF6"/>
    <w:rsid w:val="00402286"/>
    <w:rsid w:val="004046B5"/>
    <w:rsid w:val="00406F27"/>
    <w:rsid w:val="004141B8"/>
    <w:rsid w:val="004203B9"/>
    <w:rsid w:val="00432135"/>
    <w:rsid w:val="00446987"/>
    <w:rsid w:val="00446D28"/>
    <w:rsid w:val="00447E3D"/>
    <w:rsid w:val="00466CD0"/>
    <w:rsid w:val="00473583"/>
    <w:rsid w:val="0047432A"/>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9E9"/>
    <w:rsid w:val="00524D54"/>
    <w:rsid w:val="00526E55"/>
    <w:rsid w:val="00544D2C"/>
    <w:rsid w:val="0054531B"/>
    <w:rsid w:val="00546C24"/>
    <w:rsid w:val="005476FF"/>
    <w:rsid w:val="005516F6"/>
    <w:rsid w:val="00552842"/>
    <w:rsid w:val="00554E89"/>
    <w:rsid w:val="005649EA"/>
    <w:rsid w:val="00572281"/>
    <w:rsid w:val="005801DD"/>
    <w:rsid w:val="00583D49"/>
    <w:rsid w:val="00586FBC"/>
    <w:rsid w:val="00592A40"/>
    <w:rsid w:val="005A28BC"/>
    <w:rsid w:val="005A5377"/>
    <w:rsid w:val="005A6EFD"/>
    <w:rsid w:val="005B7817"/>
    <w:rsid w:val="005B7F10"/>
    <w:rsid w:val="005C06C8"/>
    <w:rsid w:val="005C23D7"/>
    <w:rsid w:val="005C40EB"/>
    <w:rsid w:val="005D02B4"/>
    <w:rsid w:val="005D14FA"/>
    <w:rsid w:val="005D3013"/>
    <w:rsid w:val="005E1E50"/>
    <w:rsid w:val="005E2B9C"/>
    <w:rsid w:val="005E3332"/>
    <w:rsid w:val="005E6247"/>
    <w:rsid w:val="005F76B0"/>
    <w:rsid w:val="00604429"/>
    <w:rsid w:val="006067B0"/>
    <w:rsid w:val="00606A8B"/>
    <w:rsid w:val="00611EBA"/>
    <w:rsid w:val="006213A8"/>
    <w:rsid w:val="00623BEA"/>
    <w:rsid w:val="006330AF"/>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2C46"/>
    <w:rsid w:val="006D64A5"/>
    <w:rsid w:val="006E0935"/>
    <w:rsid w:val="006E353F"/>
    <w:rsid w:val="006E35AB"/>
    <w:rsid w:val="006F55F2"/>
    <w:rsid w:val="00711AA9"/>
    <w:rsid w:val="00722155"/>
    <w:rsid w:val="00737F19"/>
    <w:rsid w:val="007447D0"/>
    <w:rsid w:val="00782BF8"/>
    <w:rsid w:val="00783C75"/>
    <w:rsid w:val="007849D9"/>
    <w:rsid w:val="00787433"/>
    <w:rsid w:val="007A10F1"/>
    <w:rsid w:val="007A3D50"/>
    <w:rsid w:val="007B2D29"/>
    <w:rsid w:val="007B412F"/>
    <w:rsid w:val="007B4AF7"/>
    <w:rsid w:val="007B4DBF"/>
    <w:rsid w:val="007C5458"/>
    <w:rsid w:val="007D2C67"/>
    <w:rsid w:val="007D327C"/>
    <w:rsid w:val="007E06BB"/>
    <w:rsid w:val="007E24DC"/>
    <w:rsid w:val="007E4916"/>
    <w:rsid w:val="007F50D1"/>
    <w:rsid w:val="00816D52"/>
    <w:rsid w:val="00831048"/>
    <w:rsid w:val="00834272"/>
    <w:rsid w:val="008625C1"/>
    <w:rsid w:val="008806F9"/>
    <w:rsid w:val="008A57E3"/>
    <w:rsid w:val="008B5BF4"/>
    <w:rsid w:val="008C0CEE"/>
    <w:rsid w:val="008C1B18"/>
    <w:rsid w:val="008D46EC"/>
    <w:rsid w:val="008E0E25"/>
    <w:rsid w:val="008E61A1"/>
    <w:rsid w:val="008F0D3F"/>
    <w:rsid w:val="00902586"/>
    <w:rsid w:val="00917EA3"/>
    <w:rsid w:val="00917EE0"/>
    <w:rsid w:val="00921C89"/>
    <w:rsid w:val="00926966"/>
    <w:rsid w:val="00926D03"/>
    <w:rsid w:val="00934036"/>
    <w:rsid w:val="00934889"/>
    <w:rsid w:val="00935E5E"/>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B6A3B"/>
    <w:rsid w:val="009D2967"/>
    <w:rsid w:val="009D3C2B"/>
    <w:rsid w:val="009E4191"/>
    <w:rsid w:val="009F1397"/>
    <w:rsid w:val="009F2AB1"/>
    <w:rsid w:val="009F4FAF"/>
    <w:rsid w:val="009F68F1"/>
    <w:rsid w:val="00A01E43"/>
    <w:rsid w:val="00A04529"/>
    <w:rsid w:val="00A0584B"/>
    <w:rsid w:val="00A17135"/>
    <w:rsid w:val="00A21A6F"/>
    <w:rsid w:val="00A24E56"/>
    <w:rsid w:val="00A251F0"/>
    <w:rsid w:val="00A26A62"/>
    <w:rsid w:val="00A31636"/>
    <w:rsid w:val="00A31667"/>
    <w:rsid w:val="00A35A9B"/>
    <w:rsid w:val="00A37380"/>
    <w:rsid w:val="00A4070E"/>
    <w:rsid w:val="00A40CA0"/>
    <w:rsid w:val="00A42B53"/>
    <w:rsid w:val="00A504A7"/>
    <w:rsid w:val="00A523AD"/>
    <w:rsid w:val="00A53677"/>
    <w:rsid w:val="00A53BF2"/>
    <w:rsid w:val="00A54A11"/>
    <w:rsid w:val="00A54BC6"/>
    <w:rsid w:val="00A60D68"/>
    <w:rsid w:val="00A73EFA"/>
    <w:rsid w:val="00A77A3B"/>
    <w:rsid w:val="00A92F6F"/>
    <w:rsid w:val="00A97523"/>
    <w:rsid w:val="00AB05BA"/>
    <w:rsid w:val="00AB0FA3"/>
    <w:rsid w:val="00AB73BF"/>
    <w:rsid w:val="00AC335C"/>
    <w:rsid w:val="00AC463E"/>
    <w:rsid w:val="00AD3BE2"/>
    <w:rsid w:val="00AD3E3D"/>
    <w:rsid w:val="00AE1EE4"/>
    <w:rsid w:val="00AE36EC"/>
    <w:rsid w:val="00AE4051"/>
    <w:rsid w:val="00AF1688"/>
    <w:rsid w:val="00AF46E6"/>
    <w:rsid w:val="00AF5139"/>
    <w:rsid w:val="00B06EDA"/>
    <w:rsid w:val="00B1161F"/>
    <w:rsid w:val="00B11661"/>
    <w:rsid w:val="00B32B4D"/>
    <w:rsid w:val="00B4137E"/>
    <w:rsid w:val="00B52F40"/>
    <w:rsid w:val="00B54DF7"/>
    <w:rsid w:val="00B56223"/>
    <w:rsid w:val="00B56E79"/>
    <w:rsid w:val="00B57AA7"/>
    <w:rsid w:val="00B637AA"/>
    <w:rsid w:val="00B7592C"/>
    <w:rsid w:val="00B809D3"/>
    <w:rsid w:val="00B836E2"/>
    <w:rsid w:val="00B84B66"/>
    <w:rsid w:val="00B85475"/>
    <w:rsid w:val="00B9090A"/>
    <w:rsid w:val="00B90CC3"/>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26CAD"/>
    <w:rsid w:val="00C2787F"/>
    <w:rsid w:val="00C45923"/>
    <w:rsid w:val="00C543E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07A03"/>
    <w:rsid w:val="00D14995"/>
    <w:rsid w:val="00D200BC"/>
    <w:rsid w:val="00D2455C"/>
    <w:rsid w:val="00D25023"/>
    <w:rsid w:val="00D27F8C"/>
    <w:rsid w:val="00D33843"/>
    <w:rsid w:val="00D4323E"/>
    <w:rsid w:val="00D54A6F"/>
    <w:rsid w:val="00D57D57"/>
    <w:rsid w:val="00D62E42"/>
    <w:rsid w:val="00D772FB"/>
    <w:rsid w:val="00DA1AA0"/>
    <w:rsid w:val="00DC44A8"/>
    <w:rsid w:val="00DE4BEE"/>
    <w:rsid w:val="00DE5B3D"/>
    <w:rsid w:val="00DE7112"/>
    <w:rsid w:val="00DF19BE"/>
    <w:rsid w:val="00DF3B44"/>
    <w:rsid w:val="00E00179"/>
    <w:rsid w:val="00E1372E"/>
    <w:rsid w:val="00E21D30"/>
    <w:rsid w:val="00E24D9A"/>
    <w:rsid w:val="00E27805"/>
    <w:rsid w:val="00E27A11"/>
    <w:rsid w:val="00E30497"/>
    <w:rsid w:val="00E358A2"/>
    <w:rsid w:val="00E35C9A"/>
    <w:rsid w:val="00E3771B"/>
    <w:rsid w:val="00E40979"/>
    <w:rsid w:val="00E43F26"/>
    <w:rsid w:val="00E52A36"/>
    <w:rsid w:val="00E6378B"/>
    <w:rsid w:val="00E63B77"/>
    <w:rsid w:val="00E63EC3"/>
    <w:rsid w:val="00E653DA"/>
    <w:rsid w:val="00E65958"/>
    <w:rsid w:val="00E84FE5"/>
    <w:rsid w:val="00E879A5"/>
    <w:rsid w:val="00E879FC"/>
    <w:rsid w:val="00E951D8"/>
    <w:rsid w:val="00EA2574"/>
    <w:rsid w:val="00EA2F1F"/>
    <w:rsid w:val="00EA3B78"/>
    <w:rsid w:val="00EA3F2E"/>
    <w:rsid w:val="00EA57EC"/>
    <w:rsid w:val="00EB120E"/>
    <w:rsid w:val="00EB46E2"/>
    <w:rsid w:val="00EC0045"/>
    <w:rsid w:val="00EC1F01"/>
    <w:rsid w:val="00ED452E"/>
    <w:rsid w:val="00EE3CDA"/>
    <w:rsid w:val="00EF37A8"/>
    <w:rsid w:val="00EF531F"/>
    <w:rsid w:val="00F05FE8"/>
    <w:rsid w:val="00F136FC"/>
    <w:rsid w:val="00F13D87"/>
    <w:rsid w:val="00F149E5"/>
    <w:rsid w:val="00F15E33"/>
    <w:rsid w:val="00F17DA2"/>
    <w:rsid w:val="00F22EC0"/>
    <w:rsid w:val="00F27D7B"/>
    <w:rsid w:val="00F31D34"/>
    <w:rsid w:val="00F342A1"/>
    <w:rsid w:val="00F36FBA"/>
    <w:rsid w:val="00F44D36"/>
    <w:rsid w:val="00F45757"/>
    <w:rsid w:val="00F46262"/>
    <w:rsid w:val="00F4795D"/>
    <w:rsid w:val="00F50A61"/>
    <w:rsid w:val="00F525CD"/>
    <w:rsid w:val="00F5286C"/>
    <w:rsid w:val="00F52E12"/>
    <w:rsid w:val="00F638CA"/>
    <w:rsid w:val="00F71752"/>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902586"/>
    <w:pPr>
      <w:spacing w:after="0" w:line="240" w:lineRule="auto"/>
    </w:pPr>
    <w:rPr>
      <w:lang w:val="en-US"/>
    </w:rPr>
  </w:style>
  <w:style w:type="character" w:styleId="CommentReference">
    <w:name w:val="annotation reference"/>
    <w:basedOn w:val="DefaultParagraphFont"/>
    <w:uiPriority w:val="99"/>
    <w:semiHidden/>
    <w:unhideWhenUsed/>
    <w:rsid w:val="00B52F40"/>
    <w:rPr>
      <w:sz w:val="16"/>
      <w:szCs w:val="16"/>
    </w:rPr>
  </w:style>
  <w:style w:type="paragraph" w:styleId="CommentText">
    <w:name w:val="annotation text"/>
    <w:basedOn w:val="Normal"/>
    <w:link w:val="CommentTextChar"/>
    <w:uiPriority w:val="99"/>
    <w:unhideWhenUsed/>
    <w:rsid w:val="00B52F40"/>
    <w:pPr>
      <w:spacing w:line="240" w:lineRule="auto"/>
    </w:pPr>
    <w:rPr>
      <w:sz w:val="20"/>
      <w:szCs w:val="20"/>
    </w:rPr>
  </w:style>
  <w:style w:type="character" w:customStyle="1" w:styleId="CommentTextChar">
    <w:name w:val="Comment Text Char"/>
    <w:basedOn w:val="DefaultParagraphFont"/>
    <w:link w:val="CommentText"/>
    <w:uiPriority w:val="99"/>
    <w:rsid w:val="00B52F40"/>
    <w:rPr>
      <w:sz w:val="20"/>
      <w:szCs w:val="20"/>
      <w:lang w:val="en-US"/>
    </w:rPr>
  </w:style>
  <w:style w:type="paragraph" w:styleId="CommentSubject">
    <w:name w:val="annotation subject"/>
    <w:basedOn w:val="CommentText"/>
    <w:next w:val="CommentText"/>
    <w:link w:val="CommentSubjectChar"/>
    <w:uiPriority w:val="99"/>
    <w:semiHidden/>
    <w:unhideWhenUsed/>
    <w:rsid w:val="00B52F40"/>
    <w:rPr>
      <w:b/>
      <w:bCs/>
    </w:rPr>
  </w:style>
  <w:style w:type="character" w:customStyle="1" w:styleId="CommentSubjectChar">
    <w:name w:val="Comment Subject Char"/>
    <w:basedOn w:val="CommentTextChar"/>
    <w:link w:val="CommentSubject"/>
    <w:uiPriority w:val="99"/>
    <w:semiHidden/>
    <w:rsid w:val="00B52F40"/>
    <w:rPr>
      <w:b/>
      <w:bCs/>
      <w:sz w:val="20"/>
      <w:szCs w:val="20"/>
      <w:lang w:val="en-US"/>
    </w:rPr>
  </w:style>
  <w:style w:type="paragraph" w:customStyle="1" w:styleId="sccoversheetcommitteereportchairperson">
    <w:name w:val="sc_coversheet_committee_report_chairperson"/>
    <w:qFormat/>
    <w:rsid w:val="00F71752"/>
    <w:pPr>
      <w:widowControl w:val="0"/>
      <w:suppressAutoHyphens/>
      <w:spacing w:after="0" w:line="360" w:lineRule="auto"/>
      <w:jc w:val="both"/>
    </w:pPr>
    <w:rPr>
      <w:rFonts w:ascii="Times New Roman" w:hAnsi="Times New Roman"/>
      <w:lang w:val="en-US"/>
    </w:rPr>
  </w:style>
  <w:style w:type="paragraph" w:customStyle="1" w:styleId="sccoversheetcommitteereportheader">
    <w:name w:val="sc_coversheet_committee_report_header"/>
    <w:qFormat/>
    <w:rsid w:val="00F71752"/>
    <w:pPr>
      <w:widowControl w:val="0"/>
      <w:suppressAutoHyphens/>
      <w:spacing w:after="0" w:line="240" w:lineRule="auto"/>
      <w:jc w:val="center"/>
    </w:pPr>
    <w:rPr>
      <w:rFonts w:ascii="Times New Roman" w:hAnsi="Times New Roman"/>
      <w:b/>
      <w:caps/>
      <w:lang w:val="en-US"/>
    </w:rPr>
  </w:style>
  <w:style w:type="paragraph" w:customStyle="1" w:styleId="sccoversheetFISdirector">
    <w:name w:val="sc_coversheet_FIS_director"/>
    <w:qFormat/>
    <w:rsid w:val="00F71752"/>
    <w:pPr>
      <w:widowControl w:val="0"/>
      <w:suppressAutoHyphens/>
      <w:spacing w:after="0" w:line="240" w:lineRule="auto"/>
      <w:jc w:val="both"/>
    </w:pPr>
    <w:rPr>
      <w:rFonts w:ascii="Times New Roman" w:hAnsi="Times New Roman"/>
      <w:lang w:val="en-US"/>
    </w:rPr>
  </w:style>
  <w:style w:type="paragraph" w:customStyle="1" w:styleId="sccoversheetFISheader">
    <w:name w:val="sc_coversheet_FIS_header"/>
    <w:qFormat/>
    <w:rsid w:val="00F71752"/>
    <w:pPr>
      <w:widowControl w:val="0"/>
      <w:suppressAutoHyphens/>
      <w:spacing w:after="0" w:line="360" w:lineRule="auto"/>
      <w:jc w:val="center"/>
    </w:pPr>
    <w:rPr>
      <w:rFonts w:ascii="Times New Roman" w:hAnsi="Times New Roman"/>
      <w:b/>
      <w:caps/>
      <w:u w:val="single"/>
      <w:lang w:val="en-US"/>
    </w:rPr>
  </w:style>
  <w:style w:type="paragraph" w:customStyle="1" w:styleId="sccoversheetFISsectionheaders">
    <w:name w:val="sc_coversheet_FIS_section_headers"/>
    <w:qFormat/>
    <w:rsid w:val="00F71752"/>
    <w:pPr>
      <w:widowControl w:val="0"/>
      <w:suppressAutoHyphens/>
      <w:spacing w:after="0" w:line="360" w:lineRule="auto"/>
      <w:jc w:val="both"/>
    </w:pPr>
    <w:rPr>
      <w:rFonts w:ascii="Times New Roman" w:hAnsi="Times New Roman"/>
      <w:b/>
      <w:lang w:val="en-US"/>
    </w:rPr>
  </w:style>
  <w:style w:type="paragraph" w:customStyle="1" w:styleId="sccoversheetFISsectioninfo">
    <w:name w:val="sc_coversheet_FIS_section_info"/>
    <w:qFormat/>
    <w:rsid w:val="00F71752"/>
    <w:pPr>
      <w:widowControl w:val="0"/>
      <w:suppressAutoHyphens/>
      <w:spacing w:after="0" w:line="360" w:lineRule="auto"/>
      <w:ind w:firstLine="216"/>
      <w:jc w:val="both"/>
    </w:pPr>
    <w:rPr>
      <w:rFonts w:ascii="Times New Roman" w:hAnsi="Times New Roman"/>
      <w:lang w:val="en-US"/>
    </w:rPr>
  </w:style>
  <w:style w:type="paragraph" w:customStyle="1" w:styleId="sccommitteereporttitle">
    <w:name w:val="sc_committee_report_title"/>
    <w:qFormat/>
    <w:rsid w:val="00F71752"/>
    <w:pPr>
      <w:widowControl w:val="0"/>
      <w:suppressAutoHyphens/>
      <w:spacing w:after="0" w:line="360" w:lineRule="auto"/>
      <w:ind w:firstLine="216"/>
      <w:jc w:val="both"/>
    </w:pPr>
    <w:rPr>
      <w:rFonts w:ascii="Times New Roman" w:hAnsi="Times New Roman"/>
      <w:lang w:val="en-US"/>
    </w:rPr>
  </w:style>
  <w:style w:type="paragraph" w:customStyle="1" w:styleId="sccoversheetamendedcodesection">
    <w:name w:val="sc_coversheet_amended_code_section"/>
    <w:qFormat/>
    <w:rsid w:val="00F71752"/>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hAnsi="Times New Roman"/>
      <w:lang w:val="en-US"/>
    </w:rPr>
  </w:style>
  <w:style w:type="paragraph" w:customStyle="1" w:styleId="sccoversheetmajmin">
    <w:name w:val="sc_coversheet_maj_min"/>
    <w:qFormat/>
    <w:rsid w:val="00F71752"/>
    <w:pPr>
      <w:tabs>
        <w:tab w:val="left" w:pos="5472"/>
      </w:tabs>
      <w:spacing w:after="0" w:line="240" w:lineRule="auto"/>
      <w:jc w:val="both"/>
    </w:pPr>
    <w:rPr>
      <w:rFonts w:ascii="Times New Roman" w:hAnsi="Times New Roman"/>
      <w:lang w:val="en-US"/>
    </w:rPr>
  </w:style>
  <w:style w:type="paragraph" w:customStyle="1" w:styleId="sccoversheetcommitteereportemplyline">
    <w:name w:val="sc_coversheet_committee_report_emply_line"/>
    <w:qFormat/>
    <w:rsid w:val="00F71752"/>
    <w:pPr>
      <w:widowControl w:val="0"/>
      <w:suppressAutoHyphens/>
      <w:spacing w:after="0" w:line="360" w:lineRule="auto"/>
    </w:pPr>
    <w:rPr>
      <w:rFonts w:ascii="Times New Roman" w:hAnsi="Times New Roman"/>
      <w:lang w:val="en-US"/>
    </w:rPr>
  </w:style>
  <w:style w:type="paragraph" w:customStyle="1" w:styleId="sccoversheetreadfirst">
    <w:name w:val="sc_coversheet_readfirst"/>
    <w:qFormat/>
    <w:rsid w:val="00F71752"/>
    <w:pPr>
      <w:widowControl w:val="0"/>
      <w:tabs>
        <w:tab w:val="right" w:pos="8813"/>
      </w:tabs>
      <w:suppressAutoHyphens/>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 w:id="15409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Id14" /><Relationship Type="http://schemas.openxmlformats.org/officeDocument/2006/relationships/hyperlink" Target="https://www.scstatehouse.gov/billsearch.php?billnumbers=3728&amp;session=125&amp;summary=B" TargetMode="External" Id="R29c997f515704c8c" /><Relationship Type="http://schemas.openxmlformats.org/officeDocument/2006/relationships/hyperlink" Target="h:\hj\20230118.docx" TargetMode="External" Id="R9777755c4cda42dc" /><Relationship Type="http://schemas.openxmlformats.org/officeDocument/2006/relationships/hyperlink" Target="h:\hj\20230118.docx" TargetMode="External" Id="Ra0c0cd9a18404a28" /><Relationship Type="http://schemas.openxmlformats.org/officeDocument/2006/relationships/hyperlink" Target="h:\hj\20230201.docx" TargetMode="External" Id="R6d2b0c533f0d4e43" /><Relationship Type="http://schemas.openxmlformats.org/officeDocument/2006/relationships/hyperlink" Target="h:\hj\20230207.docx" TargetMode="External" Id="R64d7248f954a4867" /><Relationship Type="http://schemas.openxmlformats.org/officeDocument/2006/relationships/hyperlink" Target="h:\hj\20230208.docx" TargetMode="External" Id="Re25ef1a351594525" /><Relationship Type="http://schemas.openxmlformats.org/officeDocument/2006/relationships/hyperlink" Target="h:\hj\20230208.docx" TargetMode="External" Id="R25b217000bf84c4b" /><Relationship Type="http://schemas.openxmlformats.org/officeDocument/2006/relationships/hyperlink" Target="h:\hj\20230208.docx" TargetMode="External" Id="Rbd2b007119ca4b85" /><Relationship Type="http://schemas.openxmlformats.org/officeDocument/2006/relationships/hyperlink" Target="h:\hj\20230209.docx" TargetMode="External" Id="Rf9261a33a6e3415b" /><Relationship Type="http://schemas.openxmlformats.org/officeDocument/2006/relationships/hyperlink" Target="h:\hj\20230209.docx" TargetMode="External" Id="R9495839f69774de6" /><Relationship Type="http://schemas.openxmlformats.org/officeDocument/2006/relationships/hyperlink" Target="h:\sj\20230209.docx" TargetMode="External" Id="Ra5f12da99dea4198" /><Relationship Type="http://schemas.openxmlformats.org/officeDocument/2006/relationships/hyperlink" Target="h:\sj\20230209.docx" TargetMode="External" Id="R2ee8088c392d4ab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
      <w:docPartPr>
        <w:name w:val="B6687D9069354AA0A0D7B4E35F72E15B"/>
        <w:category>
          <w:name w:val="General"/>
          <w:gallery w:val="placeholder"/>
        </w:category>
        <w:types>
          <w:type w:val="bbPlcHdr"/>
        </w:types>
        <w:behaviors>
          <w:behavior w:val="content"/>
        </w:behaviors>
        <w:guid w:val="{DD355A40-E55D-4051-91FB-E993BDEA9E01}"/>
      </w:docPartPr>
      <w:docPartBody>
        <w:p w:rsidR="002556B7" w:rsidRDefault="003C6CCD" w:rsidP="003C6CCD">
          <w:pPr>
            <w:pStyle w:val="B6687D9069354AA0A0D7B4E35F72E15B"/>
          </w:pPr>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556B7"/>
    <w:rsid w:val="002A7C8A"/>
    <w:rsid w:val="002D4365"/>
    <w:rsid w:val="003C6CCD"/>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CCD"/>
    <w:rPr>
      <w:color w:val="808080"/>
    </w:rPr>
  </w:style>
  <w:style w:type="paragraph" w:customStyle="1" w:styleId="B6687D9069354AA0A0D7B4E35F72E15B">
    <w:name w:val="B6687D9069354AA0A0D7B4E35F72E15B"/>
    <w:rsid w:val="003C6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3"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wb360Metadata xmlns="http://schemas.openxmlformats.org/package/2006/metadata/lwb360-metadata">
  <AMENDMENTS_USED_FOR_MERGE>[{"drafter":null,"sponsor":"74a2faef-8a95-4708-b601-1d015a23ac28","originalBill":null,"session":0,"billNumber":null,"version":"0001-01-01T00:00:00","legType":null,"delta":null,"isPerfectingAmendment":false,"originalAmendment":null,"previousBill":null,"isOffered":false,"order":1,"isAdopted":false,"amendmentNumber":"1","internalBillVersion":null,"isCommitteeReport":false,"BillTitle":"&lt;Failed to get bill title&gt;","id":"e0e48c89-a897-4591-80f9-0721caacbd12","name":"LC-3728.WAB0001H","filenameExtension":null,"parentId":"00000000-0000-0000-0000-000000000000"}]</AMENDMENTS_USED_FOR_MERGE>
  <FILENAME>&lt;&lt;filename&gt;&gt;</FILENAME>
  <ID>f074876c-b0af-4ae0-8526-02b8087009a1</ID>
  <T_BILL_B_ISACT>False</T_BILL_B_ISACT>
  <T_BILL_B_ISAMENDMENTTOCONSTITUTION>False</T_BILL_B_ISAMENDMENTTOCONSTITUTION>
  <T_BILL_B_ISCOMMITTEEREPORT>False</T_BILL_B_ISCOMMITTEEREPORT>
  <T_BILL_B_ISCONFERENCEREPORT>False</T_BILL_B_ISCONFERENCEREPORT>
  <T_BILL_B_ISCURRENT>False</T_BILL_B_ISCURRENT>
  <T_BILL_B_ISDELTA>False</T_BILL_B_ISDELTA>
  <T_BILL_B_ISINTRODUCED>False</T_BILL_B_ISINTRODUCED>
  <T_BILL_B_ISMERGED>False</T_BILL_B_ISMERGED>
  <T_BILL_B_ISPREFILED>True</T_BILL_B_ISPREFILED>
  <T_BILL_B_ISTEMPORARY>False</T_BILL_B_ISTEMPORARY>
  <T_BILL_DT_VERSION>2023-02-08T18:41:20.122010-05:00</T_BILL_DT_VERSION>
  <T_BILL_D_INTRODATE>2023-01-18</T_BILL_D_INTRODATE>
  <T_BILL_D_PREFILEDATE>2022-12-08</T_BILL_D_PREFILEDATE>
  <T_BILL_N_INTERNALVERSIONNUMBER>2</T_BILL_N_INTERNALVERSIONNUMBER>
  <T_BILL_N_SESSION>125</T_BILL_N_SESSION>
  <T_BILL_N_VERSIONNUMBER>2</T_BILL_N_VERSIONNUMBER>
  <T_BILL_N_YEAR>2023</T_BILL_N_YEAR>
  <T_BILL_REQUEST_REQUEST>e3b25790-edb4-4d10-afce-602f4ab27a76</T_BILL_REQUEST_REQUEST>
  <T_BILL_R_ORIGINALBILL>18ae7aac-09f0-486f-9be7-4ba418ea5ccf</T_BILL_R_ORIGINALBILL>
  <T_BILL_R_ORIGINALDRAFT>5cd3f6cf-f8ad-457f-9b95-fe19c0cf3ede</T_BILL_R_ORIGINALDRAFT>
  <T_BILL_SPONSOR_SPONSOR>b8560169-a51b-40f3-b20b-f6bd1d3677d7</T_BILL_SPONSOR_SPONSOR>
  <T_BILL_T_ACTNUMBER>None</T_BILL_T_ACTNUMBER>
  <T_BILL_T_BILLNAME>[3728]</T_BILL_T_BILLNAME>
  <T_BILL_T_BILLNUMBER>3728</T_BILL_T_BILLNUMBER>
  <T_BILL_T_BILLTITLE>to amend the South Carolina Code of Laws by enacting the “South Carolina Transparency and Integrity in Education Act”; 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 and by amending Section 59‑28‑180, relating to PARENTAL EXPECTATIONS IN THE PARENTAL INVOLVEMENT IN THEIR CHILDREN’S EDUCATION ACT, so as to PROVIDE PARENTS ARE EXPECTED TO BE THE PRIMARY SOURCE OF THE EDUCATION OF THEIR CHILDREN REGARDING MORALS, ETHICS, AND CIVIC RESPONSIBILITY, AND TO PROVIDE A PARENTAL PLEDGE OF EXPECTATIONS MUST BE PROVIDED TO PARENTS AS PART OF THE REGISTRATION AND ENROLLMENT PROCESS.</T_BILL_T_BILLTITLE>
  <T_BILL_T_CHAMBER>house</T_BILL_T_CHAMBER>
  <T_BILL_T_FILENAME> </T_BILL_T_FILENAME>
  <T_BILL_T_LEGTYPE>bill_statewide</T_BILL_T_LEGTYPE>
  <T_BILL_T_RATNUMBER>None</T_BILL_T_RATNUMBER>
  <T_BILL_T_SECTIONS>[{"SectionUUID":"60bf0f78-573f-4c2b-ba4b-cac41f975a2f","SectionName":"Citing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2,"Identity":"T59C29N620S4","SubSectionBookmarkName":"ss_T59C29N620S4_lv2_92c6a8552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2,"Identity":"T59C29N640S1","SubSectionBookmarkName":"ss_T59C29N640S1_lv2_97db39dcf","IsNewSubSection":false},{"Level":2,"Identity":"T59C29N640S1","SubSectionBookmarkName":"ss_T59C29N640S1_lv2_c7c5eb088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2,"Identity":"T59C29N640S4","SubSectionBookmarkName":"ss_T59C29N640S4_lv2_0079002ac","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2,"Identity":"T59C29N650S5","SubSectionBookmarkName":"ss_T59C29N650S5_lv2_0db855edc","IsNewSubSection":false},{"Level":3,"Identity":"T59C29N650Sa","SubSectionBookmarkName":"ss_T59C29N650Sa_lv3_41c838085","IsNewSubSection":false},{"Level":3,"Identity":"T59C29N650Sb","SubSectionBookmarkName":"ss_T59C29N650Sb_lv3_b9304c452","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CodeSectionBookmarkName":"ns_T59C29N680_68214f53e","IsConstitutionSection":false,"Identity":"59-29-680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_BILL_T_SECTIONS>
  <T_BILL_T_SECTIONSHISTORY>[{"Id":18,"SectionsList":[{"SectionUUID":"60bf0f78-573f-4c2b-ba4b-cac41f975a2f","SectionName":"Citing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2,"Identity":"T59C29N620S4","SubSectionBookmarkName":"ss_T59C29N620S4_lv2_92c6a8552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2,"Identity":"T59C29N640S1","SubSectionBookmarkName":"ss_T59C29N640S1_lv2_97db39dcf","IsNewSubSection":false},{"Level":2,"Identity":"T59C29N640S1","SubSectionBookmarkName":"ss_T59C29N640S1_lv2_c7c5eb088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2,"Identity":"T59C29N640S4","SubSectionBookmarkName":"ss_T59C29N640S4_lv2_0079002ac","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2,"Identity":"T59C29N650S5","SubSectionBookmarkName":"ss_T59C29N650S5_lv2_0db855edc","IsNewSubSection":false},{"Level":3,"Identity":"T59C29N650Sa","SubSectionBookmarkName":"ss_T59C29N650Sa_lv3_41c838085","IsNewSubSection":false},{"Level":3,"Identity":"T59C29N650Sb","SubSectionBookmarkName":"ss_T59C29N650Sb_lv3_b9304c452","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CodeSectionBookmarkName":"ns_T59C29N680_68214f53e","IsConstitutionSection":false,"Identity":"59-29-680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2023-02-08T18:41:26.6470522-05:00","Username":null},{"Id":17,"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2,"Identity":"T59C29N640S1","SubSectionBookmarkName":"ss_T59C29N640S1_lv2_97db39dcf","IsNewSubSection":false},{"Level":2,"Identity":"T59C29N640S1","SubSectionBookmarkName":"ss_T59C29N640S1_lv2_c7c5eb088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2023-01-18T12:09:22.2664755-05:00","Username":null},{"Id":16,"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2,"Identity":"T59C29N640S1","SubSectionBookmarkName":"ss_T59C29N640S1_lv2_97db39dcf","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2023-01-18T11:45:03.870066-05:00","Username":null},{"Id":15,"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-12-05T10:37:31.1278177-05:00","Username":null},{"Id":14,"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-23T11:43:58.2418681-05:00","Username":null},{"Id":13,"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15:42.5425269-05:00","Username":null},{"Id":12,"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11:13.5528229-05:00","Username":null},{"Id":11,"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10:43.2244446-05:00","Username":null},{"Id":10,"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56.64974-05:00","Username":null},{"Id":9,"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22.503617-05:00","Username":null},{"Id":8,"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00.7025948-05:00","Username":null},{"Id":7,"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08:05.4806699-05:00","Username":null},{"Id":6,"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07:28.9228449-05:00","Username":null},{"Id":5,"SectionsList":[{"SectionUUID":"8f03ca95-8faa-4d43-a9c2-8afc498075bd","SectionName":"standard_eff_date_section","SectionNumber":4,"SectionType":"drafting_clause","CodeSections":[],"TitleText":"","DisableControls":false,"Deleted":false,"RepealItems":[],"SectionBookmarkName":"bs_num_4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Act","SectionNumber":1,"SectionType":"new","CodeSections":[],"TitleText":"so as to enact the","DisableControls":false,"Deleted":false,"RepealItems":[],"SectionBookmarkName":"bs_num_1_a1a12c361"},{"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Timestamp":"2022-11-22T15:59:38.9696528-05:00","Username":null},{"Id":4,"SectionsList":[{"SectionUUID":"8f03ca95-8faa-4d43-a9c2-8afc498075bd","SectionName":"standard_eff_date_section","SectionNumber":3,"SectionType":"drafting_clause","CodeSections":[],"TitleText":"","DisableControls":false,"Deleted":false,"RepealItems":[],"SectionBookmarkName":"bs_num_3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Act","SectionNumber":1,"SectionType":"new","CodeSections":[],"TitleText":"so as to enact the","DisableControls":false,"Deleted":false,"RepealItems":[],"SectionBookmarkName":"bs_num_1_a1a12c361"}],"Timestamp":"2022-11-22T15:56:31.7051805-05:00","Username":null},{"Id":3,"SectionsList":[{"SectionUUID":"8f03ca95-8faa-4d43-a9c2-8afc498075bd","SectionName":"standard_eff_date_section","SectionNumber":3,"SectionType":"drafting_clause","CodeSections":[],"TitleText":"","DisableControls":false,"Deleted":false,"RepealItems":[],"SectionBookmarkName":"bs_num_3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DisableControls":false,"Deleted":false,"RepealItems":[],"SectionBookmarkName":"bs_num_1_a1a12c361"}],"Timestamp":"2022-11-22T15:56:31.0623985-05:00","Username":null},{"Id":2,"SectionsList":[{"SectionUUID":"8f03ca95-8faa-4d43-a9c2-8afc498075bd","SectionName":"standard_eff_date_section","SectionNumber":2,"SectionType":"drafting_clause","CodeSections":[],"TitleText":"","DisableControls":false,"Deleted":false,"RepealItems":[],"SectionBookmarkName":"bs_num_2_lastsection"},{"SectionUUID":"f0eb1d55-7f83-442b-a87a-983a865ae20e","SectionName":"code_section","SectionNumber":1,"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1_d364d468e"}],"Timestamp":"2022-11-22T15:55:58.5679307-05:00","Username":null},{"Id":1,"SectionsList":[{"SectionUUID":"8f03ca95-8faa-4d43-a9c2-8afc498075bd","SectionName":"standard_eff_date_section","SectionNumber":2,"SectionType":"drafting_clause","CodeSections":[],"TitleText":"","DisableControls":false,"Deleted":false,"RepealItems":[],"SectionBookmarkName":"bs_num_2_lastsection"},{"SectionUUID":"f0eb1d55-7f83-442b-a87a-983a865ae20e","SectionName":"code_section","SectionNumber":1,"SectionType":"code_section","CodeSections":[],"TitleText":"","DisableControls":false,"Deleted":false,"RepealItems":[],"SectionBookmarkName":"bs_num_1_d364d468e"}],"Timestamp":"2022-11-22T15:55:56.460683-05:00","Username":null},{"Id":19,"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2,"Identity":"T59C29N620S4","SubSectionBookmarkName":"ss_T59C29N620S4_lv2_92c6a8552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2,"Identity":"T59C29N640S1","SubSectionBookmarkName":"ss_T59C29N640S1_lv2_97db39dcf","IsNewSubSection":false},{"Level":2,"Identity":"T59C29N640S1","SubSectionBookmarkName":"ss_T59C29N640S1_lv2_c7c5eb088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2,"Identity":"T59C29N640S4","SubSectionBookmarkName":"ss_T59C29N640S4_lv2_0079002ac","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2,"Identity":"T59C29N650S5","SubSectionBookmarkName":"ss_T59C29N650S5_lv2_0db855edc","IsNewSubSection":false},{"Level":3,"Identity":"T59C29N650Sa","SubSectionBookmarkName":"ss_T59C29N650Sa_lv3_41c838085","IsNewSubSection":false},{"Level":3,"Identity":"T59C29N650Sb","SubSectionBookmarkName":"ss_T59C29N650Sb_lv3_b9304c452","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CodeSectionBookmarkName":"ns_T59C29N680_68214f53e","IsConstitutionSection":false,"Identity":"59-29-680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2023-02-08T18:41:29.085121-05:00","Username":"magrigby@schouse.gov"}]</T_BILL_T_SECTIONSHISTORY>
  <T_BILL_T_SUBJECT>Transparency and Integrity in Education Act</T_BILL_T_SUBJECT>
  <T_BILL_UR_DRAFTER>andybeeson@scstatehouse.gov</T_BILL_UR_DRAFTER>
  <T_BILL_UR_DRAFTINGASSISTANT>annarushton@scstatehouse.gov</T_BILL_UR_DRAFTINGASSISTANT>
</lwb360Metadata>
</file>

<file path=customXml/item4.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Props1.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4.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3642</Words>
  <Characters>20019</Characters>
  <Application>Microsoft Office Word</Application>
  <DocSecurity>0</DocSecurity>
  <Lines>366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Danny Crook</cp:lastModifiedBy>
  <cp:revision>134</cp:revision>
  <cp:lastPrinted>2023-02-08T23:21:00Z</cp:lastPrinted>
  <dcterms:created xsi:type="dcterms:W3CDTF">2022-06-03T11:45:00Z</dcterms:created>
  <dcterms:modified xsi:type="dcterms:W3CDTF">2023-02-09T22:06:00Z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