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0392CA"/>
          <w:sz w:val="56"/>
        </w:rPr>
        <w:t>GoOuts Limited</w:t>
      </w:r>
    </w:p>
    <w:p>
      <w:pPr>
        <w:jc w:val="center"/>
      </w:pPr>
      <w:r>
        <w:rPr>
          <w:b/>
          <w:color w:val="0D1B3E"/>
          <w:sz w:val="36"/>
        </w:rPr>
        <w:t>Terms &amp; Conditions of Service — Updated Draft</w:t>
      </w:r>
    </w:p>
    <w:p>
      <w:pPr>
        <w:jc w:val="center"/>
      </w:pPr>
      <w:r>
        <w:rPr>
          <w:i/>
          <w:color w:val="888888"/>
          <w:sz w:val="20"/>
        </w:rPr>
        <w:t>Reviewed against FCA PISP requirements, PSRs 2017, Open Banking VRP standards,</w:t>
        <w:br/>
        <w:t>Consumer Duty, GDPR / UK DPA 2018, Consumer Rights Act 2015  |  May 2026</w:t>
      </w:r>
    </w:p>
    <w:p>
      <w:pPr>
        <w:spacing w:before="160" w:after="160"/>
        <w:pBdr>
          <w:bottom w:val="single" w:sz="6" w:space="1" w:color="0392CA"/>
        </w:pBdr>
      </w:pPr>
    </w:p>
    <w:p>
      <w:pPr>
        <w:spacing w:before="280" w:after="120"/>
      </w:pPr>
      <w:r>
        <w:rPr>
          <w:b/>
          <w:color w:val="0D1B3E"/>
          <w:sz w:val="32"/>
        </w:rPr>
        <w:t>Legal Gap Analysis — What Was Reviewed</w:t>
      </w:r>
    </w:p>
    <w:p>
      <w:pPr>
        <w:spacing w:before="40" w:after="80"/>
      </w:pPr>
      <w:r>
        <w:rPr>
          <w:b w:val="0"/>
          <w:i w:val="0"/>
          <w:sz w:val="20"/>
        </w:rPr>
        <w:t>The following table summarises what was already in the existing T&amp;Cs and what has been added or updated to ensure full legal compliance with the confirmed payment architecture (JIT-VRP, Stripe Issuing, Open Banking).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392CA"/>
          </w:tcPr>
          <w:p>
            <w:r>
              <w:rPr>
                <w:b/>
                <w:color w:val="FFFFFF"/>
                <w:sz w:val="20"/>
              </w:rPr>
              <w:t>Legal Area</w:t>
            </w:r>
          </w:p>
        </w:tc>
        <w:tc>
          <w:tcPr>
            <w:tcW w:type="dxa" w:w="3120"/>
            <w:shd w:val="clear" w:color="auto" w:fill="0392CA"/>
          </w:tcPr>
          <w:p>
            <w:r>
              <w:rPr>
                <w:b/>
                <w:color w:val="FFFFFF"/>
                <w:sz w:val="20"/>
              </w:rPr>
              <w:t>Existing Status</w:t>
            </w:r>
          </w:p>
        </w:tc>
        <w:tc>
          <w:tcPr>
            <w:tcW w:type="dxa" w:w="3120"/>
            <w:shd w:val="clear" w:color="auto" w:fill="0392CA"/>
          </w:tcPr>
          <w:p>
            <w:r>
              <w:rPr>
                <w:b/>
                <w:color w:val="FFFFFF"/>
                <w:sz w:val="20"/>
              </w:rPr>
              <w:t>Action Taken</w:t>
            </w:r>
          </w:p>
        </w:tc>
      </w:tr>
      <w:tr>
        <w:tc>
          <w:tcPr>
            <w:tcW w:type="dxa" w:w="3120"/>
          </w:tcPr>
          <w:p>
            <w:pPr>
              <w:spacing w:before="60" w:after="60"/>
            </w:pPr>
            <w:r>
              <w:rPr>
                <w:sz w:val="18"/>
              </w:rPr>
              <w:t>Wallet &amp; fund safeguarding</w:t>
            </w:r>
          </w:p>
        </w:tc>
        <w:tc>
          <w:tcPr>
            <w:tcW w:type="dxa" w:w="3120"/>
            <w:shd w:val="clear" w:color="auto" w:fill="D5EDE0"/>
          </w:tcPr>
          <w:p>
            <w:pPr>
              <w:spacing w:before="60" w:after="60"/>
            </w:pPr>
            <w:r>
              <w:rPr>
                <w:sz w:val="18"/>
              </w:rPr>
              <w:t>Present — Part 3</w:t>
            </w:r>
          </w:p>
        </w:tc>
        <w:tc>
          <w:tcPr>
            <w:tcW w:type="dxa" w:w="3120"/>
          </w:tcPr>
          <w:p>
            <w:pPr>
              <w:spacing w:before="60" w:after="60"/>
            </w:pPr>
            <w:r>
              <w:rPr>
                <w:sz w:val="18"/>
              </w:rPr>
              <w:t>Updated Clause 3.2: now correctly names Stripe's banking partners as fund holder (not generic 'regulated institution')</w:t>
            </w:r>
          </w:p>
        </w:tc>
      </w:tr>
      <w:tr>
        <w:tc>
          <w:tcPr>
            <w:tcW w:type="dxa" w:w="3120"/>
          </w:tcPr>
          <w:p>
            <w:pPr>
              <w:spacing w:before="60" w:after="60"/>
            </w:pPr>
            <w:r>
              <w:rPr>
                <w:sz w:val="18"/>
              </w:rPr>
              <w:t>Escrow cashback &amp; advance</w:t>
            </w:r>
          </w:p>
        </w:tc>
        <w:tc>
          <w:tcPr>
            <w:tcW w:type="dxa" w:w="3120"/>
            <w:shd w:val="clear" w:color="auto" w:fill="D5EDE0"/>
          </w:tcPr>
          <w:p>
            <w:pPr>
              <w:spacing w:before="60" w:after="60"/>
            </w:pPr>
            <w:r>
              <w:rPr>
                <w:sz w:val="18"/>
              </w:rPr>
              <w:t>Present — Parts 4 &amp; 5</w:t>
            </w:r>
          </w:p>
        </w:tc>
        <w:tc>
          <w:tcPr>
            <w:tcW w:type="dxa" w:w="3120"/>
          </w:tcPr>
          <w:p>
            <w:pPr>
              <w:spacing w:before="60" w:after="60"/>
            </w:pPr>
            <w:r>
              <w:rPr>
                <w:sz w:val="18"/>
              </w:rPr>
              <w:t>Existing clauses retained — fully compliant</w:t>
            </w:r>
          </w:p>
        </w:tc>
      </w:tr>
      <w:tr>
        <w:tc>
          <w:tcPr>
            <w:tcW w:type="dxa" w:w="3120"/>
          </w:tcPr>
          <w:p>
            <w:pPr>
              <w:spacing w:before="60" w:after="60"/>
            </w:pPr>
            <w:r>
              <w:rPr>
                <w:sz w:val="18"/>
              </w:rPr>
              <w:t>Open Banking VRP consent</w:t>
            </w:r>
          </w:p>
        </w:tc>
        <w:tc>
          <w:tcPr>
            <w:tcW w:type="dxa" w:w="3120"/>
            <w:shd w:val="clear" w:color="auto" w:fill="FFE0E0"/>
          </w:tcPr>
          <w:p>
            <w:pPr>
              <w:spacing w:before="60" w:after="60"/>
            </w:pPr>
            <w:r>
              <w:rPr>
                <w:sz w:val="18"/>
              </w:rPr>
              <w:t>MISSING</w:t>
            </w:r>
          </w:p>
        </w:tc>
        <w:tc>
          <w:tcPr>
            <w:tcW w:type="dxa" w:w="3120"/>
            <w:shd w:val="clear" w:color="auto" w:fill="D5E8F0"/>
          </w:tcPr>
          <w:p>
            <w:pPr>
              <w:spacing w:before="60" w:after="60"/>
            </w:pPr>
            <w:r>
              <w:rPr>
                <w:sz w:val="18"/>
              </w:rPr>
              <w:t>NEW Part 8A added: explicit VRP consent, parameters, right to revoke, NSF handling — required by PSRs 2017 Reg.67</w:t>
            </w:r>
          </w:p>
        </w:tc>
      </w:tr>
      <w:tr>
        <w:tc>
          <w:tcPr>
            <w:tcW w:type="dxa" w:w="3120"/>
          </w:tcPr>
          <w:p>
            <w:pPr>
              <w:spacing w:before="60" w:after="60"/>
            </w:pPr>
            <w:r>
              <w:rPr>
                <w:sz w:val="18"/>
              </w:rPr>
              <w:t>Stripe virtual card terms</w:t>
            </w:r>
          </w:p>
        </w:tc>
        <w:tc>
          <w:tcPr>
            <w:tcW w:type="dxa" w:w="3120"/>
            <w:shd w:val="clear" w:color="auto" w:fill="FFE0E0"/>
          </w:tcPr>
          <w:p>
            <w:pPr>
              <w:spacing w:before="60" w:after="60"/>
            </w:pPr>
            <w:r>
              <w:rPr>
                <w:sz w:val="18"/>
              </w:rPr>
              <w:t>MISSING</w:t>
            </w:r>
          </w:p>
        </w:tc>
        <w:tc>
          <w:tcPr>
            <w:tcW w:type="dxa" w:w="3120"/>
            <w:shd w:val="clear" w:color="auto" w:fill="D5E8F0"/>
          </w:tcPr>
          <w:p>
            <w:pPr>
              <w:spacing w:before="60" w:after="60"/>
            </w:pPr>
            <w:r>
              <w:rPr>
                <w:sz w:val="18"/>
              </w:rPr>
              <w:t>NEW Part 8B added: card issued by Stripe, JIT zero-balance operation, no FSCS, Stripe KYC responsibility</w:t>
            </w:r>
          </w:p>
        </w:tc>
      </w:tr>
      <w:tr>
        <w:tc>
          <w:tcPr>
            <w:tcW w:type="dxa" w:w="3120"/>
          </w:tcPr>
          <w:p>
            <w:pPr>
              <w:spacing w:before="60" w:after="60"/>
            </w:pPr>
            <w:r>
              <w:rPr>
                <w:sz w:val="18"/>
              </w:rPr>
              <w:t>PISP registration disclosure</w:t>
            </w:r>
          </w:p>
        </w:tc>
        <w:tc>
          <w:tcPr>
            <w:tcW w:type="dxa" w:w="3120"/>
            <w:shd w:val="clear" w:color="auto" w:fill="FFE0E0"/>
          </w:tcPr>
          <w:p>
            <w:pPr>
              <w:spacing w:before="60" w:after="60"/>
            </w:pPr>
            <w:r>
              <w:rPr>
                <w:sz w:val="18"/>
              </w:rPr>
              <w:t>MISSING</w:t>
            </w:r>
          </w:p>
        </w:tc>
        <w:tc>
          <w:tcPr>
            <w:tcW w:type="dxa" w:w="3120"/>
            <w:shd w:val="clear" w:color="auto" w:fill="D5E8F0"/>
          </w:tcPr>
          <w:p>
            <w:pPr>
              <w:spacing w:before="60" w:after="60"/>
            </w:pPr>
            <w:r>
              <w:rPr>
                <w:sz w:val="18"/>
              </w:rPr>
              <w:t>NEW added to Part 1: GoOuts is FCA-authorised PISP — required transparency under PSRs 2017</w:t>
            </w:r>
          </w:p>
        </w:tc>
      </w:tr>
      <w:tr>
        <w:tc>
          <w:tcPr>
            <w:tcW w:type="dxa" w:w="3120"/>
          </w:tcPr>
          <w:p>
            <w:pPr>
              <w:spacing w:before="60" w:after="60"/>
            </w:pPr>
            <w:r>
              <w:rPr>
                <w:sz w:val="18"/>
              </w:rPr>
              <w:t>Consumer Duty (FCA)</w:t>
            </w:r>
          </w:p>
        </w:tc>
        <w:tc>
          <w:tcPr>
            <w:tcW w:type="dxa" w:w="3120"/>
            <w:shd w:val="clear" w:color="auto" w:fill="FFE0E0"/>
          </w:tcPr>
          <w:p>
            <w:pPr>
              <w:spacing w:before="60" w:after="60"/>
            </w:pPr>
            <w:r>
              <w:rPr>
                <w:sz w:val="18"/>
              </w:rPr>
              <w:t>MISSING</w:t>
            </w:r>
          </w:p>
        </w:tc>
        <w:tc>
          <w:tcPr>
            <w:tcW w:type="dxa" w:w="3120"/>
            <w:shd w:val="clear" w:color="auto" w:fill="D5E8F0"/>
          </w:tcPr>
          <w:p>
            <w:pPr>
              <w:spacing w:before="60" w:after="60"/>
            </w:pPr>
            <w:r>
              <w:rPr>
                <w:sz w:val="18"/>
              </w:rPr>
              <w:t>NEW Part 14 added: FCA Consumer Duty compliance statement</w:t>
            </w:r>
          </w:p>
        </w:tc>
      </w:tr>
      <w:tr>
        <w:tc>
          <w:tcPr>
            <w:tcW w:type="dxa" w:w="3120"/>
          </w:tcPr>
          <w:p>
            <w:pPr>
              <w:spacing w:before="60" w:after="60"/>
            </w:pPr>
            <w:r>
              <w:rPr>
                <w:sz w:val="18"/>
              </w:rPr>
              <w:t>Interchange revenue disclosure</w:t>
            </w:r>
          </w:p>
        </w:tc>
        <w:tc>
          <w:tcPr>
            <w:tcW w:type="dxa" w:w="3120"/>
            <w:shd w:val="clear" w:color="auto" w:fill="FFE0E0"/>
          </w:tcPr>
          <w:p>
            <w:pPr>
              <w:spacing w:before="60" w:after="60"/>
            </w:pPr>
            <w:r>
              <w:rPr>
                <w:sz w:val="18"/>
              </w:rPr>
              <w:t>MISSING</w:t>
            </w:r>
          </w:p>
        </w:tc>
        <w:tc>
          <w:tcPr>
            <w:tcW w:type="dxa" w:w="3120"/>
            <w:shd w:val="clear" w:color="auto" w:fill="D5E8F0"/>
          </w:tcPr>
          <w:p>
            <w:pPr>
              <w:spacing w:before="60" w:after="60"/>
            </w:pPr>
            <w:r>
              <w:rPr>
                <w:sz w:val="18"/>
              </w:rPr>
              <w:t>NEW Clause 3.6 added: transparent disclosure that GoOuts earns interchange on card transactions</w:t>
            </w:r>
          </w:p>
        </w:tc>
      </w:tr>
      <w:tr>
        <w:tc>
          <w:tcPr>
            <w:tcW w:type="dxa" w:w="3120"/>
          </w:tcPr>
          <w:p>
            <w:pPr>
              <w:spacing w:before="60" w:after="60"/>
            </w:pPr>
            <w:r>
              <w:rPr>
                <w:sz w:val="18"/>
              </w:rPr>
              <w:t>Cooling off / cancellation</w:t>
            </w:r>
          </w:p>
        </w:tc>
        <w:tc>
          <w:tcPr>
            <w:tcW w:type="dxa" w:w="3120"/>
            <w:shd w:val="clear" w:color="auto" w:fill="FFE0E0"/>
          </w:tcPr>
          <w:p>
            <w:pPr>
              <w:spacing w:before="60" w:after="60"/>
            </w:pPr>
            <w:r>
              <w:rPr>
                <w:sz w:val="18"/>
              </w:rPr>
              <w:t>MISSING</w:t>
            </w:r>
          </w:p>
        </w:tc>
        <w:tc>
          <w:tcPr>
            <w:tcW w:type="dxa" w:w="3120"/>
            <w:shd w:val="clear" w:color="auto" w:fill="D5E8F0"/>
          </w:tcPr>
          <w:p>
            <w:pPr>
              <w:spacing w:before="60" w:after="60"/>
            </w:pPr>
            <w:r>
              <w:rPr>
                <w:sz w:val="18"/>
              </w:rPr>
              <w:t>NEW Clause 10.4 added: 14-day right to cancel account under Consumer Contracts Regulations 2013</w:t>
            </w:r>
          </w:p>
        </w:tc>
      </w:tr>
    </w:tbl>
    <w:p/>
    <w:p>
      <w:pPr>
        <w:spacing w:before="160" w:after="160"/>
        <w:pBdr>
          <w:bottom w:val="single" w:sz="6" w:space="1" w:color="0392CA"/>
        </w:pBdr>
      </w:pPr>
    </w:p>
    <w:p>
      <w:pPr>
        <w:spacing w:before="280" w:after="120"/>
      </w:pPr>
      <w:r>
        <w:rPr>
          <w:b/>
          <w:color w:val="0D1B3E"/>
          <w:sz w:val="32"/>
        </w:rPr>
        <w:t>GOOUTS LIMITED — TERMS &amp; CONDITIONS OF SERVICE</w:t>
      </w:r>
    </w:p>
    <w:p>
      <w:pPr>
        <w:spacing w:before="40" w:after="80"/>
      </w:pPr>
      <w:r>
        <w:rPr>
          <w:b w:val="0"/>
          <w:i/>
          <w:color w:val="888888"/>
          <w:sz w:val="21"/>
        </w:rPr>
        <w:t>Version 2.0  |  Effective: [Date]  |  Reviewed: May 2026</w:t>
      </w:r>
    </w:p>
    <w:p>
      <w:pPr>
        <w:spacing w:before="40" w:after="80"/>
      </w:pPr>
      <w:r>
        <w:rPr>
          <w:b w:val="0"/>
          <w:i w:val="0"/>
          <w:sz w:val="21"/>
        </w:rPr>
        <w:t>These Terms &amp; Conditions ('Terms') govern your use of the GoOuts mobile application and all associated services including the GoOuts Wallet, Virtual Card, Cashback Programme, Escrow Facility, and Advance Facility. By registering and accepting these Terms, you enter into a legally binding agreement with GoOuts Limited.</w:t>
      </w:r>
    </w:p>
    <w:p>
      <w:pPr>
        <w:spacing w:before="160" w:after="160"/>
        <w:pBdr>
          <w:bottom w:val="single" w:sz="6" w:space="1" w:color="0392CA"/>
        </w:pBdr>
      </w:pPr>
    </w:p>
    <w:p>
      <w:pPr>
        <w:spacing w:before="280" w:after="120"/>
      </w:pPr>
      <w:r>
        <w:rPr>
          <w:b/>
          <w:color w:val="0D1B3E"/>
          <w:sz w:val="32"/>
        </w:rPr>
        <w:t>PART 1 — ABOUT GOOUTS &amp; REGULATORY STATUS</w:t>
      </w:r>
    </w:p>
    <w:p>
      <w:pPr>
        <w:spacing w:before="40" w:after="60"/>
        <w:ind w:left="432"/>
      </w:pPr>
      <w:r>
        <w:rPr>
          <w:b/>
          <w:color w:val="0D1B3E"/>
          <w:sz w:val="21"/>
        </w:rPr>
        <w:t xml:space="preserve">1.1  </w:t>
      </w:r>
      <w:r>
        <w:rPr>
          <w:sz w:val="21"/>
        </w:rPr>
        <w:t>GoOuts Limited ('GoOuts', 'we', 'us') operates a cashback loyalty platform enabling users to earn cashback rewards at participating Partner venues in the United Kingdom.</w:t>
      </w:r>
    </w:p>
    <w:p>
      <w:pPr>
        <w:spacing w:before="40" w:after="60"/>
        <w:ind w:left="432"/>
      </w:pPr>
      <w:r>
        <w:rPr>
          <w:b/>
          <w:color w:val="0D1B3E"/>
          <w:sz w:val="21"/>
        </w:rPr>
        <w:t xml:space="preserve">1.2  </w:t>
      </w:r>
      <w:r>
        <w:rPr>
          <w:sz w:val="21"/>
        </w:rPr>
        <w:t>GoOuts is registered with and authorised by the Financial Conduct Authority (FCA) as a Payment Initiation Service Provider (PISP) under the Payment Services Regulations 2017. FCA Reference Number: [Pending]. As a PISP, GoOuts is authorised to initiate payment transactions from your bank account on your instruction.</w:t>
      </w:r>
      <w:r>
        <w:rPr>
          <w:b/>
          <w:color w:val="0A7A3E"/>
          <w:sz w:val="18"/>
        </w:rPr>
        <w:t xml:space="preserve">  [NEW]</w:t>
      </w:r>
    </w:p>
    <w:p>
      <w:pPr>
        <w:spacing w:before="40" w:after="60"/>
        <w:ind w:left="432"/>
      </w:pPr>
      <w:r>
        <w:rPr>
          <w:b/>
          <w:color w:val="0D1B3E"/>
          <w:sz w:val="21"/>
        </w:rPr>
        <w:t xml:space="preserve">1.3  </w:t>
      </w:r>
      <w:r>
        <w:rPr>
          <w:sz w:val="21"/>
        </w:rPr>
        <w:t>GoOuts is NOT an Electronic Money Institution (EMI) and does NOT hold, safeguard, or manage customer funds directly. All user funds are held by Stripe Payments UK Limited and its regulated banking partners.</w:t>
      </w:r>
      <w:r>
        <w:rPr>
          <w:b/>
          <w:color w:val="0A7A3E"/>
          <w:sz w:val="18"/>
        </w:rPr>
        <w:t xml:space="preserve">  [NEW]</w:t>
      </w:r>
    </w:p>
    <w:p>
      <w:pPr>
        <w:spacing w:before="40" w:after="60"/>
        <w:ind w:left="432"/>
      </w:pPr>
      <w:r>
        <w:rPr>
          <w:b/>
          <w:color w:val="0D1B3E"/>
          <w:sz w:val="21"/>
        </w:rPr>
        <w:t xml:space="preserve">1.4  </w:t>
      </w:r>
      <w:r>
        <w:rPr>
          <w:sz w:val="21"/>
        </w:rPr>
        <w:t>The GoOuts Virtual Card is issued by Stripe Payments UK Limited, an Electronic Money Institution authorised and regulated by the FCA (FRN: 900461). Stripe — not GoOuts — is responsible for card issuance, KYC verification, and fund safeguarding.</w:t>
      </w:r>
      <w:r>
        <w:rPr>
          <w:b/>
          <w:color w:val="0A7A3E"/>
          <w:sz w:val="18"/>
        </w:rPr>
        <w:t xml:space="preserve">  [NEW]</w:t>
      </w:r>
    </w:p>
    <w:p>
      <w:pPr>
        <w:spacing w:before="40" w:after="60"/>
        <w:ind w:left="432"/>
      </w:pPr>
      <w:r>
        <w:rPr>
          <w:b/>
          <w:color w:val="0D1B3E"/>
          <w:sz w:val="21"/>
        </w:rPr>
        <w:t xml:space="preserve">1.5  </w:t>
      </w:r>
      <w:r>
        <w:rPr>
          <w:sz w:val="21"/>
        </w:rPr>
        <w:t>GoOuts is registered with the Information Commissioner's Office (ICO) under the UK General Data Protection Regulation (UK GDPR) and the Data Protection Act 2018.</w:t>
      </w:r>
    </w:p>
    <w:p>
      <w:pPr>
        <w:spacing w:before="160" w:after="160"/>
        <w:pBdr>
          <w:bottom w:val="single" w:sz="6" w:space="1" w:color="0392CA"/>
        </w:pBdr>
      </w:pPr>
    </w:p>
    <w:p>
      <w:pPr>
        <w:spacing w:before="280" w:after="120"/>
      </w:pPr>
      <w:r>
        <w:rPr>
          <w:b/>
          <w:color w:val="0D1B3E"/>
          <w:sz w:val="32"/>
        </w:rPr>
        <w:t>PART 2 — ELIGIBILITY &amp; REGISTRATION</w:t>
      </w:r>
    </w:p>
    <w:p>
      <w:pPr>
        <w:spacing w:before="40" w:after="60"/>
        <w:ind w:left="432"/>
      </w:pPr>
      <w:r>
        <w:rPr>
          <w:b/>
          <w:color w:val="0D1B3E"/>
          <w:sz w:val="21"/>
        </w:rPr>
        <w:t xml:space="preserve">2.1  </w:t>
      </w:r>
      <w:r>
        <w:rPr>
          <w:sz w:val="21"/>
        </w:rPr>
        <w:t>You must be at least 18 years of age and a UK resident to register for a GoOuts account.</w:t>
      </w:r>
    </w:p>
    <w:p>
      <w:pPr>
        <w:spacing w:before="40" w:after="60"/>
        <w:ind w:left="432"/>
      </w:pPr>
      <w:r>
        <w:rPr>
          <w:b/>
          <w:color w:val="0D1B3E"/>
          <w:sz w:val="21"/>
        </w:rPr>
        <w:t xml:space="preserve">2.2  </w:t>
      </w:r>
      <w:r>
        <w:rPr>
          <w:sz w:val="21"/>
        </w:rPr>
        <w:t>You must provide accurate, complete, and up-to-date information during registration. False information constitutes a material breach of these Terms.</w:t>
      </w:r>
    </w:p>
    <w:p>
      <w:pPr>
        <w:spacing w:before="40" w:after="60"/>
        <w:ind w:left="432"/>
      </w:pPr>
      <w:r>
        <w:rPr>
          <w:b/>
          <w:color w:val="0D1B3E"/>
          <w:sz w:val="21"/>
        </w:rPr>
        <w:t xml:space="preserve">2.3  </w:t>
      </w:r>
      <w:r>
        <w:rPr>
          <w:sz w:val="21"/>
        </w:rPr>
        <w:t>Each individual may hold only one GoOuts account. Duplicate accounts created to gain additional Cashback constitute fraud.</w:t>
      </w:r>
    </w:p>
    <w:p>
      <w:pPr>
        <w:spacing w:before="40" w:after="60"/>
        <w:ind w:left="432"/>
      </w:pPr>
      <w:r>
        <w:rPr>
          <w:b/>
          <w:color w:val="0D1B3E"/>
          <w:sz w:val="21"/>
        </w:rPr>
        <w:t xml:space="preserve">2.4  </w:t>
      </w:r>
      <w:r>
        <w:rPr>
          <w:sz w:val="21"/>
        </w:rPr>
        <w:t>Identity verification (KYC) is conducted by Stripe Payments UK Limited as part of the virtual card issuance process. GoOuts may also request supplementary identity documentation to comply with the Money Laundering Regulations 2017.</w:t>
      </w:r>
      <w:r>
        <w:rPr>
          <w:b/>
          <w:color w:val="0A7A3E"/>
          <w:sz w:val="18"/>
        </w:rPr>
        <w:t xml:space="preserve">  [NEW]</w:t>
      </w:r>
    </w:p>
    <w:p>
      <w:pPr>
        <w:spacing w:before="160" w:after="160"/>
        <w:pBdr>
          <w:bottom w:val="single" w:sz="6" w:space="1" w:color="0392CA"/>
        </w:pBdr>
      </w:pPr>
    </w:p>
    <w:p>
      <w:pPr>
        <w:spacing w:before="280" w:after="120"/>
      </w:pPr>
      <w:r>
        <w:rPr>
          <w:b/>
          <w:color w:val="0D1B3E"/>
          <w:sz w:val="32"/>
        </w:rPr>
        <w:t>PART 3 — THE GOOUTS WALLET</w:t>
      </w:r>
    </w:p>
    <w:p>
      <w:pPr>
        <w:spacing w:before="40" w:after="60"/>
        <w:ind w:left="432"/>
      </w:pPr>
      <w:r>
        <w:rPr>
          <w:b/>
          <w:color w:val="0D1B3E"/>
          <w:sz w:val="21"/>
        </w:rPr>
        <w:t xml:space="preserve">3.1  </w:t>
      </w:r>
      <w:r>
        <w:rPr>
          <w:sz w:val="21"/>
        </w:rPr>
        <w:t>The GoOuts Wallet is a ledger record within the GoOuts application showing your available balance. It is not a bank account.</w:t>
      </w:r>
    </w:p>
    <w:p>
      <w:pPr>
        <w:spacing w:before="40" w:after="60"/>
        <w:ind w:left="432"/>
      </w:pPr>
      <w:r>
        <w:rPr>
          <w:b/>
          <w:color w:val="0D1B3E"/>
          <w:sz w:val="21"/>
        </w:rPr>
        <w:t xml:space="preserve">3.2  </w:t>
      </w:r>
      <w:r>
        <w:rPr>
          <w:sz w:val="21"/>
        </w:rPr>
        <w:t>Funds associated with your Wallet balance are held by Stripe Payments UK Limited and its regulated banking partner institutions. These funds are safeguarded in accordance with the Payment Services Regulations 2017 but are NOT protected by the Financial Services Compensation Scheme (FSCS). GoOuts does not hold your funds directly.</w:t>
      </w:r>
      <w:r>
        <w:rPr>
          <w:b/>
          <w:color w:val="0A7A3E"/>
          <w:sz w:val="18"/>
        </w:rPr>
        <w:t xml:space="preserve">  [NEW]</w:t>
      </w:r>
    </w:p>
    <w:p>
      <w:pPr>
        <w:spacing w:before="40" w:after="60"/>
        <w:ind w:left="432"/>
      </w:pPr>
      <w:r>
        <w:rPr>
          <w:b/>
          <w:color w:val="0D1B3E"/>
          <w:sz w:val="21"/>
        </w:rPr>
        <w:t xml:space="preserve">3.3  </w:t>
      </w:r>
      <w:r>
        <w:rPr>
          <w:sz w:val="21"/>
        </w:rPr>
        <w:t>You may add funds to your Wallet exclusively via Open Banking bank transfer (Faster Payments Service). GoOuts does not accept card top-ups to minimise processing costs and protect the integrity of the payment system.</w:t>
      </w:r>
      <w:r>
        <w:rPr>
          <w:b/>
          <w:color w:val="0A7A3E"/>
          <w:sz w:val="18"/>
        </w:rPr>
        <w:t xml:space="preserve">  [NEW]</w:t>
      </w:r>
    </w:p>
    <w:p>
      <w:pPr>
        <w:spacing w:before="40" w:after="60"/>
        <w:ind w:left="432"/>
      </w:pPr>
      <w:r>
        <w:rPr>
          <w:b/>
          <w:color w:val="0D1B3E"/>
          <w:sz w:val="21"/>
        </w:rPr>
        <w:t xml:space="preserve">3.4  </w:t>
      </w:r>
      <w:r>
        <w:rPr>
          <w:sz w:val="21"/>
        </w:rPr>
        <w:t>GoOuts offers a 2% bonus cashback on wallet top-ups made during the first month of Open Banking consent activation. This bonus is discretionary and may be amended or withdrawn upon 30 days' notice.</w:t>
      </w:r>
    </w:p>
    <w:p>
      <w:pPr>
        <w:spacing w:before="40" w:after="60"/>
        <w:ind w:left="432"/>
      </w:pPr>
      <w:r>
        <w:rPr>
          <w:b/>
          <w:color w:val="0D1B3E"/>
          <w:sz w:val="21"/>
        </w:rPr>
        <w:t xml:space="preserve">3.5  </w:t>
      </w:r>
      <w:r>
        <w:rPr>
          <w:sz w:val="21"/>
        </w:rPr>
        <w:t>GoOuts reserves the right to freeze your Wallet if fraudulent activity is reasonably suspected, pending investigation.</w:t>
      </w:r>
    </w:p>
    <w:p>
      <w:pPr>
        <w:spacing w:before="40" w:after="60"/>
        <w:ind w:left="432"/>
      </w:pPr>
      <w:r>
        <w:rPr>
          <w:b/>
          <w:color w:val="0D1B3E"/>
          <w:sz w:val="21"/>
        </w:rPr>
        <w:t xml:space="preserve">3.6  </w:t>
      </w:r>
      <w:r>
        <w:rPr>
          <w:sz w:val="21"/>
        </w:rPr>
        <w:t>Transparency — Interchange Revenue: When you use your GoOuts Virtual Card, GoOuts earns a small share of interchange revenue from the card transaction. This is paid by the merchant's bank, not by you, and does not affect the amount you pay or the cashback you earn.</w:t>
      </w:r>
      <w:r>
        <w:rPr>
          <w:b/>
          <w:color w:val="0A7A3E"/>
          <w:sz w:val="18"/>
        </w:rPr>
        <w:t xml:space="preserve">  [NEW]</w:t>
      </w:r>
    </w:p>
    <w:p>
      <w:pPr>
        <w:spacing w:before="160" w:after="160"/>
        <w:pBdr>
          <w:bottom w:val="single" w:sz="6" w:space="1" w:color="0392CA"/>
        </w:pBdr>
      </w:pPr>
    </w:p>
    <w:p>
      <w:pPr>
        <w:spacing w:before="280" w:after="120"/>
      </w:pPr>
      <w:r>
        <w:rPr>
          <w:b/>
          <w:color w:val="0D1B3E"/>
          <w:sz w:val="32"/>
        </w:rPr>
        <w:t>PART 4 — GOOUTS VIRTUAL CARD</w:t>
      </w:r>
    </w:p>
    <w:p>
      <w:pPr>
        <w:spacing w:before="120" w:after="40"/>
        <w:shd w:val="clear" w:color="auto" w:fill="D5EDE0"/>
      </w:pPr>
      <w:r>
        <w:rPr>
          <w:b/>
          <w:color w:val="0A7A3E"/>
          <w:sz w:val="20"/>
        </w:rPr>
        <w:t xml:space="preserve">  NEW CLAUSE ADDED — Entire Part 4 is new — required for Stripe Issuing and JIT-VRP architecture</w:t>
      </w:r>
    </w:p>
    <w:p>
      <w:pPr>
        <w:spacing w:before="40" w:after="60"/>
        <w:ind w:left="432"/>
      </w:pPr>
      <w:r>
        <w:rPr>
          <w:b/>
          <w:color w:val="0D1B3E"/>
          <w:sz w:val="21"/>
        </w:rPr>
        <w:t xml:space="preserve">4.1  </w:t>
      </w:r>
      <w:r>
        <w:rPr>
          <w:sz w:val="21"/>
        </w:rPr>
        <w:t>The GoOuts Virtual Card is a consumer debit card issued by Stripe Payments UK Limited in partnership with GoOuts. The card carries GoOuts branding but is issued and regulated by Stripe.</w:t>
      </w:r>
    </w:p>
    <w:p>
      <w:pPr>
        <w:spacing w:before="40" w:after="60"/>
        <w:ind w:left="432"/>
      </w:pPr>
      <w:r>
        <w:rPr>
          <w:b/>
          <w:color w:val="0D1B3E"/>
          <w:sz w:val="21"/>
        </w:rPr>
        <w:t xml:space="preserve">4.2  </w:t>
      </w:r>
      <w:r>
        <w:rPr>
          <w:sz w:val="21"/>
        </w:rPr>
        <w:t>The Virtual Card operates on a Just-In-Time (JIT) zero-balance model. The card holds no funds until the moment of a payment transaction. Funds are transferred to the card at the exact point of purchase from your linked bank account or Wallet balance.</w:t>
      </w:r>
    </w:p>
    <w:p>
      <w:pPr>
        <w:spacing w:before="40" w:after="60"/>
        <w:ind w:left="432"/>
      </w:pPr>
      <w:r>
        <w:rPr>
          <w:b/>
          <w:color w:val="0D1B3E"/>
          <w:sz w:val="21"/>
        </w:rPr>
        <w:t xml:space="preserve">4.3  </w:t>
      </w:r>
      <w:r>
        <w:rPr>
          <w:sz w:val="21"/>
        </w:rPr>
        <w:t>The Virtual Card can be added to Apple Pay or Google Pay on your registered device. It is for use at GoOuts Partner venues only, unless otherwise stated.</w:t>
      </w:r>
    </w:p>
    <w:p>
      <w:pPr>
        <w:spacing w:before="40" w:after="60"/>
        <w:ind w:left="432"/>
      </w:pPr>
      <w:r>
        <w:rPr>
          <w:b/>
          <w:color w:val="0D1B3E"/>
          <w:sz w:val="21"/>
        </w:rPr>
        <w:t xml:space="preserve">4.4  </w:t>
      </w:r>
      <w:r>
        <w:rPr>
          <w:sz w:val="21"/>
        </w:rPr>
        <w:t>Stripe Payments UK Limited conducts all Know Your Customer (KYC) and identity verification checks required for card issuance. By accepting these Terms, you consent to Stripe processing your personal data for this purpose in accordance with Stripe's Privacy Policy.</w:t>
      </w:r>
    </w:p>
    <w:p>
      <w:pPr>
        <w:spacing w:before="40" w:after="60"/>
        <w:ind w:left="432"/>
      </w:pPr>
      <w:r>
        <w:rPr>
          <w:b/>
          <w:color w:val="0D1B3E"/>
          <w:sz w:val="21"/>
        </w:rPr>
        <w:t xml:space="preserve">4.5  </w:t>
      </w:r>
      <w:r>
        <w:rPr>
          <w:sz w:val="21"/>
        </w:rPr>
        <w:t>The Virtual Card is subject to Stripe's Issuing Terms of Service in addition to these Terms. In the event of any conflict between these Terms and Stripe's terms regarding card issuance, Stripe's terms shall prevail in respect of card-specific matters.</w:t>
      </w:r>
    </w:p>
    <w:p>
      <w:pPr>
        <w:spacing w:before="40" w:after="60"/>
        <w:ind w:left="432"/>
      </w:pPr>
      <w:r>
        <w:rPr>
          <w:b/>
          <w:color w:val="0D1B3E"/>
          <w:sz w:val="21"/>
        </w:rPr>
        <w:t xml:space="preserve">4.6  </w:t>
      </w:r>
      <w:r>
        <w:rPr>
          <w:sz w:val="21"/>
        </w:rPr>
        <w:t>Funds associated with your Virtual Card are safeguarded by Stripe's banking partners but are NOT covered by the FSCS. You acknowledge this distinction from a traditional bank account.</w:t>
      </w:r>
    </w:p>
    <w:p>
      <w:pPr>
        <w:spacing w:before="160" w:after="160"/>
        <w:pBdr>
          <w:bottom w:val="single" w:sz="6" w:space="1" w:color="0392CA"/>
        </w:pBdr>
      </w:pPr>
    </w:p>
    <w:p>
      <w:pPr>
        <w:spacing w:before="280" w:after="120"/>
      </w:pPr>
      <w:r>
        <w:rPr>
          <w:b/>
          <w:color w:val="0D1B3E"/>
          <w:sz w:val="32"/>
        </w:rPr>
        <w:t>PART 5 — OPEN BANKING &amp; VARIABLE RECURRING PAYMENT CONSENT</w:t>
      </w:r>
    </w:p>
    <w:p>
      <w:pPr>
        <w:spacing w:before="120" w:after="40"/>
        <w:shd w:val="clear" w:color="auto" w:fill="D5EDE0"/>
      </w:pPr>
      <w:r>
        <w:rPr>
          <w:b/>
          <w:color w:val="0A7A3E"/>
          <w:sz w:val="20"/>
        </w:rPr>
        <w:t xml:space="preserve">  NEW CLAUSE ADDED — Entire Part 5 is new — required by PSRs 2017 Regulation 67, FCA PISP obligations</w:t>
      </w:r>
    </w:p>
    <w:p>
      <w:pPr>
        <w:spacing w:before="40" w:after="60"/>
        <w:ind w:left="432"/>
      </w:pPr>
      <w:r>
        <w:rPr>
          <w:b/>
          <w:color w:val="0D1B3E"/>
          <w:sz w:val="21"/>
        </w:rPr>
        <w:t xml:space="preserve">5.1  </w:t>
      </w:r>
      <w:r>
        <w:rPr>
          <w:sz w:val="21"/>
        </w:rPr>
        <w:t>By linking your bank account and completing the Open Banking consent process, you explicitly authorise GoOuts — acting as a Payment Initiation Service Provider (PISP) — to initiate Variable Recurring Payments (VRPs) from your linked bank account.</w:t>
      </w:r>
    </w:p>
    <w:p>
      <w:pPr>
        <w:spacing w:before="40" w:after="60"/>
        <w:ind w:left="432"/>
      </w:pPr>
      <w:r>
        <w:rPr>
          <w:b/>
          <w:color w:val="0D1B3E"/>
          <w:sz w:val="21"/>
        </w:rPr>
        <w:t xml:space="preserve">5.2  </w:t>
      </w:r>
      <w:r>
        <w:rPr>
          <w:sz w:val="21"/>
        </w:rPr>
        <w:t>Open Banking payments are facilitated by TrueLayer Limited or Yapily Limited (or such other FCA-authorised Open Banking provider as GoOuts may appoint), acting as the technical intermediary between GoOuts and your bank.</w:t>
      </w:r>
    </w:p>
    <w:p>
      <w:pPr>
        <w:spacing w:before="40" w:after="60"/>
        <w:ind w:left="432"/>
      </w:pPr>
      <w:r>
        <w:rPr>
          <w:b/>
          <w:color w:val="0D1B3E"/>
          <w:sz w:val="21"/>
        </w:rPr>
        <w:t xml:space="preserve">5.3  </w:t>
      </w:r>
      <w:r>
        <w:rPr>
          <w:sz w:val="21"/>
        </w:rPr>
        <w:t>VRP Consent Parameters — Your consent is subject to the following limits which you agree to at the point of linking your bank account:</w:t>
      </w:r>
    </w:p>
    <w:p>
      <w:pPr>
        <w:spacing w:before="40" w:after="60"/>
        <w:ind w:left="432"/>
      </w:pPr>
      <w:r>
        <w:rPr>
          <w:b/>
          <w:color w:val="0D1B3E"/>
          <w:sz w:val="21"/>
        </w:rPr>
        <w:t xml:space="preserve">  5.3.1  </w:t>
      </w:r>
      <w:r>
        <w:rPr>
          <w:sz w:val="21"/>
        </w:rPr>
        <w:t>Maximum amount per single transaction: £100.00 GBP</w:t>
      </w:r>
    </w:p>
    <w:p>
      <w:pPr>
        <w:spacing w:before="40" w:after="60"/>
        <w:ind w:left="432"/>
      </w:pPr>
      <w:r>
        <w:rPr>
          <w:b/>
          <w:color w:val="0D1B3E"/>
          <w:sz w:val="21"/>
        </w:rPr>
        <w:t xml:space="preserve">  5.3.2  </w:t>
      </w:r>
      <w:r>
        <w:rPr>
          <w:sz w:val="21"/>
        </w:rPr>
        <w:t>Maximum total amount per calendar month: £500.00 GBP</w:t>
      </w:r>
    </w:p>
    <w:p>
      <w:pPr>
        <w:spacing w:before="40" w:after="60"/>
        <w:ind w:left="432"/>
      </w:pPr>
      <w:r>
        <w:rPr>
          <w:b/>
          <w:color w:val="0D1B3E"/>
          <w:sz w:val="21"/>
        </w:rPr>
        <w:t xml:space="preserve">  5.3.3  </w:t>
      </w:r>
      <w:r>
        <w:rPr>
          <w:sz w:val="21"/>
        </w:rPr>
        <w:t>Purpose: Payment of bills at GoOuts Partner venues only</w:t>
      </w:r>
    </w:p>
    <w:p>
      <w:pPr>
        <w:spacing w:before="40" w:after="60"/>
        <w:ind w:left="432"/>
      </w:pPr>
      <w:r>
        <w:rPr>
          <w:b/>
          <w:color w:val="0D1B3E"/>
          <w:sz w:val="21"/>
        </w:rPr>
        <w:t xml:space="preserve">5.4  </w:t>
      </w:r>
      <w:r>
        <w:rPr>
          <w:sz w:val="21"/>
        </w:rPr>
        <w:t>VRP payments will only be initiated at the explicit point of your confirmation within the GoOuts app (Step 5 of the payment flow — 'Apply &amp; Pay'). GoOuts will never initiate a VRP without your in-app confirmation for each individual transaction.</w:t>
      </w:r>
    </w:p>
    <w:p>
      <w:pPr>
        <w:spacing w:before="40" w:after="60"/>
        <w:ind w:left="432"/>
      </w:pPr>
      <w:r>
        <w:rPr>
          <w:b/>
          <w:color w:val="0D1B3E"/>
          <w:sz w:val="21"/>
        </w:rPr>
        <w:t xml:space="preserve">5.5  </w:t>
      </w:r>
      <w:r>
        <w:rPr>
          <w:sz w:val="21"/>
        </w:rPr>
        <w:t>Right to Revoke: You may revoke your Open Banking VRP consent at any time, either through the GoOuts app or directly through your bank's own app or online banking. Revoking consent means GoOuts will no longer be able to initiate payments from your linked bank account, and payments will fall back to your Wallet balance only.</w:t>
      </w:r>
    </w:p>
    <w:p>
      <w:pPr>
        <w:spacing w:before="40" w:after="60"/>
        <w:ind w:left="432"/>
      </w:pPr>
      <w:r>
        <w:rPr>
          <w:b/>
          <w:color w:val="0D1B3E"/>
          <w:sz w:val="21"/>
        </w:rPr>
        <w:t xml:space="preserve">5.6  </w:t>
      </w:r>
      <w:r>
        <w:rPr>
          <w:sz w:val="21"/>
        </w:rPr>
        <w:t>Non-Sufficient Funds (NSF): If your bank rejects a VRP sweep due to insufficient funds, GoOuts' system will immediately decline the transaction and return a clean decline response to the card terminal. GoOuts will never be exposed to any funding liability as a result of an NSF event. You will be notified in-app of the declined transaction.</w:t>
      </w:r>
    </w:p>
    <w:p>
      <w:pPr>
        <w:spacing w:before="40" w:after="60"/>
        <w:ind w:left="432"/>
      </w:pPr>
      <w:r>
        <w:rPr>
          <w:b/>
          <w:color w:val="0D1B3E"/>
          <w:sz w:val="21"/>
        </w:rPr>
        <w:t xml:space="preserve">5.7  </w:t>
      </w:r>
      <w:r>
        <w:rPr>
          <w:sz w:val="21"/>
        </w:rPr>
        <w:t>Wallet-First Routing: Where your Wallet and/or Cashback Balance is sufficient to cover all or part of a transaction, GoOuts will apply these balances first before initiating any VRP sweep from your bank account, minimising the frequency and value of bank sweeps.</w:t>
      </w:r>
    </w:p>
    <w:p>
      <w:pPr>
        <w:spacing w:before="40" w:after="60"/>
        <w:ind w:left="432"/>
      </w:pPr>
      <w:r>
        <w:rPr>
          <w:b/>
          <w:color w:val="0D1B3E"/>
          <w:sz w:val="21"/>
        </w:rPr>
        <w:t xml:space="preserve">5.8  </w:t>
      </w:r>
      <w:r>
        <w:rPr>
          <w:sz w:val="21"/>
        </w:rPr>
        <w:t>The Open Banking consent you grant is held by your bank, not by GoOuts. Your bank is obliged to display and allow management of this consent mandate within their own banking application.</w:t>
      </w:r>
    </w:p>
    <w:p>
      <w:pPr>
        <w:spacing w:before="160" w:after="160"/>
        <w:pBdr>
          <w:bottom w:val="single" w:sz="6" w:space="1" w:color="0392CA"/>
        </w:pBdr>
      </w:pPr>
    </w:p>
    <w:p>
      <w:pPr>
        <w:spacing w:before="280" w:after="120"/>
      </w:pPr>
      <w:r>
        <w:rPr>
          <w:b/>
          <w:color w:val="0D1B3E"/>
          <w:sz w:val="32"/>
        </w:rPr>
        <w:t>PART 6 — ESCROW CASHBACK SCHEME</w:t>
      </w:r>
    </w:p>
    <w:p>
      <w:pPr>
        <w:spacing w:before="40" w:after="60"/>
        <w:ind w:left="432"/>
      </w:pPr>
      <w:r>
        <w:rPr>
          <w:b/>
          <w:color w:val="0D1B3E"/>
          <w:sz w:val="21"/>
        </w:rPr>
        <w:t xml:space="preserve">6.1  </w:t>
      </w:r>
      <w:r>
        <w:rPr>
          <w:sz w:val="21"/>
        </w:rPr>
        <w:t>Where a qualifying purchase is made at a GoOuts Partner whose goods or services are subject to a return right (including retail goods, fashion, electronics), cashback earned shall not be credited directly to your Wallet.</w:t>
      </w:r>
    </w:p>
    <w:p>
      <w:pPr>
        <w:spacing w:before="40" w:after="60"/>
        <w:ind w:left="432"/>
      </w:pPr>
      <w:r>
        <w:rPr>
          <w:b/>
          <w:color w:val="0D1B3E"/>
          <w:sz w:val="21"/>
        </w:rPr>
        <w:t xml:space="preserve">6.2  </w:t>
      </w:r>
      <w:r>
        <w:rPr>
          <w:sz w:val="21"/>
        </w:rPr>
        <w:t>Escrow cashback is held for 14 calendar days from the date of the qualifying transaction ('Escrow Period') and automatically released to your Wallet on Day 15, provided no return has been made.</w:t>
      </w:r>
    </w:p>
    <w:p>
      <w:pPr>
        <w:spacing w:before="40" w:after="60"/>
        <w:ind w:left="432"/>
      </w:pPr>
      <w:r>
        <w:rPr>
          <w:b/>
          <w:color w:val="0D1B3E"/>
          <w:sz w:val="21"/>
        </w:rPr>
        <w:t xml:space="preserve">6.3  </w:t>
      </w:r>
      <w:r>
        <w:rPr>
          <w:sz w:val="21"/>
        </w:rPr>
        <w:t>Escrow cashback does not accrue interest and confers no property right until released.</w:t>
      </w:r>
    </w:p>
    <w:p>
      <w:pPr>
        <w:spacing w:before="40" w:after="60"/>
        <w:ind w:left="432"/>
      </w:pPr>
      <w:r>
        <w:rPr>
          <w:b/>
          <w:color w:val="0D1B3E"/>
          <w:sz w:val="21"/>
        </w:rPr>
        <w:t xml:space="preserve">6.4  </w:t>
      </w:r>
      <w:r>
        <w:rPr>
          <w:sz w:val="21"/>
        </w:rPr>
        <w:t>If a return is made within the Escrow Period, the associated escrow cashback is cancelled and shall not be released.</w:t>
      </w:r>
    </w:p>
    <w:p>
      <w:pPr>
        <w:spacing w:before="40" w:after="60"/>
        <w:ind w:left="432"/>
      </w:pPr>
      <w:r>
        <w:rPr>
          <w:b/>
          <w:color w:val="0D1B3E"/>
          <w:sz w:val="21"/>
        </w:rPr>
        <w:t xml:space="preserve">6.5  </w:t>
      </w:r>
      <w:r>
        <w:rPr>
          <w:sz w:val="21"/>
        </w:rPr>
        <w:t>Fraudulent returns made to retain cashback or an Advance constitute fraud and may result in account closure and referral to law enforcement.</w:t>
      </w:r>
    </w:p>
    <w:p>
      <w:pPr>
        <w:spacing w:before="160" w:after="160"/>
        <w:pBdr>
          <w:bottom w:val="single" w:sz="6" w:space="1" w:color="0392CA"/>
        </w:pBdr>
      </w:pPr>
    </w:p>
    <w:p>
      <w:pPr>
        <w:spacing w:before="280" w:after="120"/>
      </w:pPr>
      <w:r>
        <w:rPr>
          <w:b/>
          <w:color w:val="0D1B3E"/>
          <w:sz w:val="32"/>
        </w:rPr>
        <w:t>PART 7 — CASHBACK ADVANCE FACILITY</w:t>
      </w:r>
    </w:p>
    <w:p>
      <w:pPr>
        <w:spacing w:before="40" w:after="60"/>
        <w:ind w:left="432"/>
      </w:pPr>
      <w:r>
        <w:rPr>
          <w:b/>
          <w:color w:val="0D1B3E"/>
          <w:sz w:val="21"/>
        </w:rPr>
        <w:t xml:space="preserve">7.1  </w:t>
      </w:r>
      <w:r>
        <w:rPr>
          <w:sz w:val="21"/>
        </w:rPr>
        <w:t>You may request an Advance of up to 25% of your total Escrow Cashback Balance at any time during the Escrow Period.</w:t>
      </w:r>
    </w:p>
    <w:p>
      <w:pPr>
        <w:spacing w:before="40" w:after="60"/>
        <w:ind w:left="432"/>
      </w:pPr>
      <w:r>
        <w:rPr>
          <w:b/>
          <w:color w:val="0D1B3E"/>
          <w:sz w:val="21"/>
        </w:rPr>
        <w:t xml:space="preserve">7.2  </w:t>
      </w:r>
      <w:r>
        <w:rPr>
          <w:sz w:val="21"/>
        </w:rPr>
        <w:t>The Advance Facility is not a regulated credit product. It is an interest-free conditional early release of anticipated cashback. No credit check is conducted. No interest, fees, or charges apply.</w:t>
      </w:r>
    </w:p>
    <w:p>
      <w:pPr>
        <w:spacing w:before="40" w:after="60"/>
        <w:ind w:left="432"/>
      </w:pPr>
      <w:r>
        <w:rPr>
          <w:b/>
          <w:color w:val="0D1B3E"/>
          <w:sz w:val="21"/>
        </w:rPr>
        <w:t xml:space="preserve">7.3  </w:t>
      </w:r>
      <w:r>
        <w:rPr>
          <w:sz w:val="21"/>
        </w:rPr>
        <w:t>The Advance will be credited to your GoOuts Wallet immediately upon approval.</w:t>
      </w:r>
    </w:p>
    <w:p>
      <w:pPr>
        <w:spacing w:before="40" w:after="60"/>
        <w:ind w:left="432"/>
      </w:pPr>
      <w:r>
        <w:rPr>
          <w:b/>
          <w:color w:val="0D1B3E"/>
          <w:sz w:val="21"/>
        </w:rPr>
        <w:t xml:space="preserve">7.4  </w:t>
      </w:r>
      <w:r>
        <w:rPr>
          <w:sz w:val="21"/>
        </w:rPr>
        <w:t>The Advance amount is deducted from your Escrow Cashback Balance on the Escrow Release Date (Day 15).</w:t>
      </w:r>
    </w:p>
    <w:p>
      <w:pPr>
        <w:spacing w:before="40" w:after="60"/>
        <w:ind w:left="432"/>
      </w:pPr>
      <w:r>
        <w:rPr>
          <w:b/>
          <w:color w:val="0D1B3E"/>
          <w:sz w:val="21"/>
        </w:rPr>
        <w:t xml:space="preserve">7.5  </w:t>
      </w:r>
      <w:r>
        <w:rPr>
          <w:sz w:val="21"/>
        </w:rPr>
        <w:t>Advance Clawback on Return: By accepting these Terms, you expressly authorise GoOuts to recover any outstanding Advance from your Wallet balance or linked bank account if a return is made within the Escrow Period. You will receive 48 hours' written notice before any charge is made to your payment method, except where fraud is suspected.</w:t>
      </w:r>
    </w:p>
    <w:p>
      <w:pPr>
        <w:spacing w:before="40" w:after="60"/>
        <w:ind w:left="432"/>
      </w:pPr>
      <w:r>
        <w:rPr>
          <w:b/>
          <w:color w:val="0D1B3E"/>
          <w:sz w:val="21"/>
        </w:rPr>
        <w:t xml:space="preserve">7.6  </w:t>
      </w:r>
      <w:r>
        <w:rPr>
          <w:sz w:val="21"/>
        </w:rPr>
        <w:t>Disputes regarding clawback must be raised within 14 calendar days to disputes@goouts.co.uk.</w:t>
      </w:r>
    </w:p>
    <w:p>
      <w:pPr>
        <w:spacing w:before="160" w:after="160"/>
        <w:pBdr>
          <w:bottom w:val="single" w:sz="6" w:space="1" w:color="0392CA"/>
        </w:pBdr>
      </w:pPr>
    </w:p>
    <w:p>
      <w:pPr>
        <w:spacing w:before="280" w:after="120"/>
      </w:pPr>
      <w:r>
        <w:rPr>
          <w:b/>
          <w:color w:val="0D1B3E"/>
          <w:sz w:val="32"/>
        </w:rPr>
        <w:t>PART 8 — CASHBACK &amp; REWARDS</w:t>
      </w:r>
    </w:p>
    <w:p>
      <w:pPr>
        <w:spacing w:before="40" w:after="60"/>
        <w:ind w:left="432"/>
      </w:pPr>
      <w:r>
        <w:rPr>
          <w:b/>
          <w:color w:val="0D1B3E"/>
          <w:sz w:val="21"/>
        </w:rPr>
        <w:t xml:space="preserve">8.1  </w:t>
      </w:r>
      <w:r>
        <w:rPr>
          <w:sz w:val="21"/>
        </w:rPr>
        <w:t>Cashback rates are set by individual Partners and are subject to change without notice.</w:t>
      </w:r>
    </w:p>
    <w:p>
      <w:pPr>
        <w:spacing w:before="40" w:after="60"/>
        <w:ind w:left="432"/>
      </w:pPr>
      <w:r>
        <w:rPr>
          <w:b/>
          <w:color w:val="0D1B3E"/>
          <w:sz w:val="21"/>
        </w:rPr>
        <w:t xml:space="preserve">8.2  </w:t>
      </w:r>
      <w:r>
        <w:rPr>
          <w:sz w:val="21"/>
        </w:rPr>
        <w:t>Cashback is earned only on verified transactions confirmed by GPS proximity and/or QR code authentication within the GoOuts app.</w:t>
      </w:r>
    </w:p>
    <w:p>
      <w:pPr>
        <w:spacing w:before="40" w:after="60"/>
        <w:ind w:left="432"/>
      </w:pPr>
      <w:r>
        <w:rPr>
          <w:b/>
          <w:color w:val="0D1B3E"/>
          <w:sz w:val="21"/>
        </w:rPr>
        <w:t xml:space="preserve">8.3  </w:t>
      </w:r>
      <w:r>
        <w:rPr>
          <w:sz w:val="21"/>
        </w:rPr>
        <w:t>Cashback is calculated on the full gross bill amount — not on the net bank charge after wallet or cashback redemptions.</w:t>
      </w:r>
    </w:p>
    <w:p>
      <w:pPr>
        <w:spacing w:before="40" w:after="60"/>
        <w:ind w:left="432"/>
      </w:pPr>
      <w:r>
        <w:rPr>
          <w:b/>
          <w:color w:val="0D1B3E"/>
          <w:sz w:val="21"/>
        </w:rPr>
        <w:t xml:space="preserve">8.4  </w:t>
      </w:r>
      <w:r>
        <w:rPr>
          <w:sz w:val="21"/>
        </w:rPr>
        <w:t>GoOuts reserves the right to reverse incorrectly credited cashback.</w:t>
      </w:r>
    </w:p>
    <w:p>
      <w:pPr>
        <w:spacing w:before="40" w:after="60"/>
        <w:ind w:left="432"/>
      </w:pPr>
      <w:r>
        <w:rPr>
          <w:b/>
          <w:color w:val="0D1B3E"/>
          <w:sz w:val="21"/>
        </w:rPr>
        <w:t xml:space="preserve">8.5  </w:t>
      </w:r>
      <w:r>
        <w:rPr>
          <w:sz w:val="21"/>
        </w:rPr>
        <w:t>Cashback has no expiry while your account remains active. Accounts inactive for 24 consecutive months may be subject to closure after 30 days' notice.</w:t>
      </w:r>
    </w:p>
    <w:p>
      <w:pPr>
        <w:spacing w:before="160" w:after="160"/>
        <w:pBdr>
          <w:bottom w:val="single" w:sz="6" w:space="1" w:color="0392CA"/>
        </w:pBdr>
      </w:pPr>
    </w:p>
    <w:p>
      <w:pPr>
        <w:spacing w:before="280" w:after="120"/>
      </w:pPr>
      <w:r>
        <w:rPr>
          <w:b/>
          <w:color w:val="0D1B3E"/>
          <w:sz w:val="32"/>
        </w:rPr>
        <w:t>PART 9 — PAYMENT VERIFICATION &amp; FRAUD PREVENTION</w:t>
      </w:r>
    </w:p>
    <w:p>
      <w:pPr>
        <w:spacing w:before="40" w:after="60"/>
        <w:ind w:left="432"/>
      </w:pPr>
      <w:r>
        <w:rPr>
          <w:b/>
          <w:color w:val="0D1B3E"/>
          <w:sz w:val="21"/>
        </w:rPr>
        <w:t xml:space="preserve">9.1  </w:t>
      </w:r>
      <w:r>
        <w:rPr>
          <w:sz w:val="21"/>
        </w:rPr>
        <w:t>All in-store payments require: (a) GPS location confirmation you are physically present at the Partner premises; and/or (b) scanning of the Partner's unique GoOuts QR code.</w:t>
      </w:r>
    </w:p>
    <w:p>
      <w:pPr>
        <w:spacing w:before="40" w:after="60"/>
        <w:ind w:left="432"/>
      </w:pPr>
      <w:r>
        <w:rPr>
          <w:b/>
          <w:color w:val="0D1B3E"/>
          <w:sz w:val="21"/>
        </w:rPr>
        <w:t xml:space="preserve">9.2  </w:t>
      </w:r>
      <w:r>
        <w:rPr>
          <w:sz w:val="21"/>
        </w:rPr>
        <w:t>Attempting to circumvent or spoof any verification mechanism constitutes fraud and will result in immediate account suspension and potential prosecution.</w:t>
      </w:r>
    </w:p>
    <w:p>
      <w:pPr>
        <w:spacing w:before="40" w:after="60"/>
        <w:ind w:left="432"/>
      </w:pPr>
      <w:r>
        <w:rPr>
          <w:b/>
          <w:color w:val="0D1B3E"/>
          <w:sz w:val="21"/>
        </w:rPr>
        <w:t xml:space="preserve">9.3  </w:t>
      </w:r>
      <w:r>
        <w:rPr>
          <w:sz w:val="21"/>
        </w:rPr>
        <w:t>GoOuts employs automated fraud detection. Unusual patterns including repeated returns, GPS spoofing, and duplicate transactions will trigger a security review.</w:t>
      </w:r>
    </w:p>
    <w:p>
      <w:pPr>
        <w:spacing w:before="160" w:after="160"/>
        <w:pBdr>
          <w:bottom w:val="single" w:sz="6" w:space="1" w:color="0392CA"/>
        </w:pBdr>
      </w:pPr>
    </w:p>
    <w:p>
      <w:pPr>
        <w:spacing w:before="280" w:after="120"/>
      </w:pPr>
      <w:r>
        <w:rPr>
          <w:b/>
          <w:color w:val="0D1B3E"/>
          <w:sz w:val="32"/>
        </w:rPr>
        <w:t>PART 10 — ACCOUNT SUSPENSION &amp; TERMINATION</w:t>
      </w:r>
    </w:p>
    <w:p>
      <w:pPr>
        <w:spacing w:before="40" w:after="60"/>
        <w:ind w:left="432"/>
      </w:pPr>
      <w:r>
        <w:rPr>
          <w:b/>
          <w:color w:val="0D1B3E"/>
          <w:sz w:val="21"/>
        </w:rPr>
        <w:t xml:space="preserve">10.1  </w:t>
      </w:r>
      <w:r>
        <w:rPr>
          <w:sz w:val="21"/>
        </w:rPr>
        <w:t>GoOuts may suspend or terminate your account if you breach these Terms, we suspect fraud or money laundering, you provide false information, or we are required to do so by law.</w:t>
      </w:r>
    </w:p>
    <w:p>
      <w:pPr>
        <w:spacing w:before="40" w:after="60"/>
        <w:ind w:left="432"/>
      </w:pPr>
      <w:r>
        <w:rPr>
          <w:b/>
          <w:color w:val="0D1B3E"/>
          <w:sz w:val="21"/>
        </w:rPr>
        <w:t xml:space="preserve">10.2  </w:t>
      </w:r>
      <w:r>
        <w:rPr>
          <w:sz w:val="21"/>
        </w:rPr>
        <w:t>Upon termination, any Wallet balance (excluding Escrow under investigation) will be returned to your linked bank account within 10 business days, after deducting outstanding amounts owed to GoOuts.</w:t>
      </w:r>
    </w:p>
    <w:p>
      <w:pPr>
        <w:spacing w:before="40" w:after="60"/>
        <w:ind w:left="432"/>
      </w:pPr>
      <w:r>
        <w:rPr>
          <w:b/>
          <w:color w:val="0D1B3E"/>
          <w:sz w:val="21"/>
        </w:rPr>
        <w:t xml:space="preserve">10.3  </w:t>
      </w:r>
      <w:r>
        <w:rPr>
          <w:sz w:val="21"/>
        </w:rPr>
        <w:t>You may close your account at any time by contacting support@goouts.co.uk, provided there are no outstanding Advances or negative balances.</w:t>
      </w:r>
    </w:p>
    <w:p>
      <w:pPr>
        <w:spacing w:before="40" w:after="60"/>
        <w:ind w:left="432"/>
      </w:pPr>
      <w:r>
        <w:rPr>
          <w:b/>
          <w:color w:val="0D1B3E"/>
          <w:sz w:val="21"/>
        </w:rPr>
        <w:t xml:space="preserve">10.4  </w:t>
      </w:r>
      <w:r>
        <w:rPr>
          <w:sz w:val="21"/>
        </w:rPr>
        <w:t>Right to Cancel: Under the Consumer Contracts (Information, Cancellation and Additional Charges) Regulations 2013, you have the right to cancel your GoOuts account within 14 calendar days of registration without giving reason. To exercise this right, contact support@goouts.co.uk. Cancellation is without charge.</w:t>
      </w:r>
      <w:r>
        <w:rPr>
          <w:b/>
          <w:color w:val="0A7A3E"/>
          <w:sz w:val="18"/>
        </w:rPr>
        <w:t xml:space="preserve">  [NEW]</w:t>
      </w:r>
    </w:p>
    <w:p>
      <w:pPr>
        <w:spacing w:before="160" w:after="160"/>
        <w:pBdr>
          <w:bottom w:val="single" w:sz="6" w:space="1" w:color="0392CA"/>
        </w:pBdr>
      </w:pPr>
    </w:p>
    <w:p>
      <w:pPr>
        <w:spacing w:before="280" w:after="120"/>
      </w:pPr>
      <w:r>
        <w:rPr>
          <w:b/>
          <w:color w:val="0D1B3E"/>
          <w:sz w:val="32"/>
        </w:rPr>
        <w:t>PART 11 — LIMITATION OF LIABILITY</w:t>
      </w:r>
    </w:p>
    <w:p>
      <w:pPr>
        <w:spacing w:before="40" w:after="60"/>
        <w:ind w:left="432"/>
      </w:pPr>
      <w:r>
        <w:rPr>
          <w:b/>
          <w:color w:val="0D1B3E"/>
          <w:sz w:val="21"/>
        </w:rPr>
        <w:t xml:space="preserve">11.1  </w:t>
      </w:r>
      <w:r>
        <w:rPr>
          <w:sz w:val="21"/>
        </w:rPr>
        <w:t>GoOuts shall not be liable for any indirect, consequential, special, or punitive loss arising from your use of the app or services.</w:t>
      </w:r>
    </w:p>
    <w:p>
      <w:pPr>
        <w:spacing w:before="40" w:after="60"/>
        <w:ind w:left="432"/>
      </w:pPr>
      <w:r>
        <w:rPr>
          <w:b/>
          <w:color w:val="0D1B3E"/>
          <w:sz w:val="21"/>
        </w:rPr>
        <w:t xml:space="preserve">11.2  </w:t>
      </w:r>
      <w:r>
        <w:rPr>
          <w:sz w:val="21"/>
        </w:rPr>
        <w:t>Our total aggregate liability to you for direct loss shall not exceed the total Cashback credited to your account in the 12 months preceding the claim.</w:t>
      </w:r>
    </w:p>
    <w:p>
      <w:pPr>
        <w:spacing w:before="40" w:after="60"/>
        <w:ind w:left="432"/>
      </w:pPr>
      <w:r>
        <w:rPr>
          <w:b/>
          <w:color w:val="0D1B3E"/>
          <w:sz w:val="21"/>
        </w:rPr>
        <w:t xml:space="preserve">11.3  </w:t>
      </w:r>
      <w:r>
        <w:rPr>
          <w:sz w:val="21"/>
        </w:rPr>
        <w:t>Nothing in these Terms excludes liability for death or personal injury caused by GoOuts' negligence, fraud, or fraudulent misrepresentation.</w:t>
      </w:r>
    </w:p>
    <w:p>
      <w:pPr>
        <w:spacing w:before="40" w:after="60"/>
        <w:ind w:left="432"/>
      </w:pPr>
      <w:r>
        <w:rPr>
          <w:b/>
          <w:color w:val="0D1B3E"/>
          <w:sz w:val="21"/>
        </w:rPr>
        <w:t xml:space="preserve">11.4  </w:t>
      </w:r>
      <w:r>
        <w:rPr>
          <w:sz w:val="21"/>
        </w:rPr>
        <w:t>GoOuts is not liable for the actions, omissions, or failures of Stripe Payments UK Limited, TrueLayer Limited, Yapily Limited, or any other third-party provider integrated into the GoOuts platform, except where GoOuts has been negligent in selecting or supervising such providers.</w:t>
      </w:r>
      <w:r>
        <w:rPr>
          <w:b/>
          <w:color w:val="0A7A3E"/>
          <w:sz w:val="18"/>
        </w:rPr>
        <w:t xml:space="preserve">  [NEW]</w:t>
      </w:r>
    </w:p>
    <w:p>
      <w:pPr>
        <w:spacing w:before="160" w:after="160"/>
        <w:pBdr>
          <w:bottom w:val="single" w:sz="6" w:space="1" w:color="0392CA"/>
        </w:pBdr>
      </w:pPr>
    </w:p>
    <w:p>
      <w:pPr>
        <w:spacing w:before="280" w:after="120"/>
      </w:pPr>
      <w:r>
        <w:rPr>
          <w:b/>
          <w:color w:val="0D1B3E"/>
          <w:sz w:val="32"/>
        </w:rPr>
        <w:t>PART 12 — CHANGES TO TERMS</w:t>
      </w:r>
    </w:p>
    <w:p>
      <w:pPr>
        <w:spacing w:before="40" w:after="60"/>
        <w:ind w:left="432"/>
      </w:pPr>
      <w:r>
        <w:rPr>
          <w:b/>
          <w:color w:val="0D1B3E"/>
          <w:sz w:val="21"/>
        </w:rPr>
        <w:t xml:space="preserve">12.1  </w:t>
      </w:r>
      <w:r>
        <w:rPr>
          <w:sz w:val="21"/>
        </w:rPr>
        <w:t>GoOuts may amend these Terms at any time. Where changes are material — in particular to VRP consent parameters, Escrow, Advance Facility, or clawback provisions — we will provide no less than 30 days' notice via in-app notification and registered email.</w:t>
      </w:r>
    </w:p>
    <w:p>
      <w:pPr>
        <w:spacing w:before="40" w:after="60"/>
        <w:ind w:left="432"/>
      </w:pPr>
      <w:r>
        <w:rPr>
          <w:b/>
          <w:color w:val="0D1B3E"/>
          <w:sz w:val="21"/>
        </w:rPr>
        <w:t xml:space="preserve">12.2  </w:t>
      </w:r>
      <w:r>
        <w:rPr>
          <w:sz w:val="21"/>
        </w:rPr>
        <w:t>Your continued use after the notice period constitutes acceptance of the revised Terms.</w:t>
      </w:r>
    </w:p>
    <w:p>
      <w:pPr>
        <w:spacing w:before="40" w:after="60"/>
        <w:ind w:left="432"/>
      </w:pPr>
      <w:r>
        <w:rPr>
          <w:b/>
          <w:color w:val="0D1B3E"/>
          <w:sz w:val="21"/>
        </w:rPr>
        <w:t xml:space="preserve">12.3  </w:t>
      </w:r>
      <w:r>
        <w:rPr>
          <w:sz w:val="21"/>
        </w:rPr>
        <w:t>If you do not accept revised Terms, you must close your account before they take effect.</w:t>
      </w:r>
    </w:p>
    <w:p>
      <w:pPr>
        <w:spacing w:before="160" w:after="160"/>
        <w:pBdr>
          <w:bottom w:val="single" w:sz="6" w:space="1" w:color="0392CA"/>
        </w:pBdr>
      </w:pPr>
    </w:p>
    <w:p>
      <w:pPr>
        <w:spacing w:before="280" w:after="120"/>
      </w:pPr>
      <w:r>
        <w:rPr>
          <w:b/>
          <w:color w:val="0D1B3E"/>
          <w:sz w:val="32"/>
        </w:rPr>
        <w:t>PART 13 — GOVERNING LAW &amp; DISPUTES</w:t>
      </w:r>
    </w:p>
    <w:p>
      <w:pPr>
        <w:spacing w:before="40" w:after="60"/>
        <w:ind w:left="432"/>
      </w:pPr>
      <w:r>
        <w:rPr>
          <w:b/>
          <w:color w:val="0D1B3E"/>
          <w:sz w:val="21"/>
        </w:rPr>
        <w:t xml:space="preserve">13.1  </w:t>
      </w:r>
      <w:r>
        <w:rPr>
          <w:sz w:val="21"/>
        </w:rPr>
        <w:t>These Terms are governed by and construed in accordance with the laws of England and Wales.</w:t>
      </w:r>
    </w:p>
    <w:p>
      <w:pPr>
        <w:spacing w:before="40" w:after="60"/>
        <w:ind w:left="432"/>
      </w:pPr>
      <w:r>
        <w:rPr>
          <w:b/>
          <w:color w:val="0D1B3E"/>
          <w:sz w:val="21"/>
        </w:rPr>
        <w:t xml:space="preserve">13.2  </w:t>
      </w:r>
      <w:r>
        <w:rPr>
          <w:sz w:val="21"/>
        </w:rPr>
        <w:t>Any dispute shall be subject to the exclusive jurisdiction of the courts of England and Wales.</w:t>
      </w:r>
    </w:p>
    <w:p>
      <w:pPr>
        <w:spacing w:before="40" w:after="60"/>
        <w:ind w:left="432"/>
      </w:pPr>
      <w:r>
        <w:rPr>
          <w:b/>
          <w:color w:val="0D1B3E"/>
          <w:sz w:val="21"/>
        </w:rPr>
        <w:t xml:space="preserve">13.3  </w:t>
      </w:r>
      <w:r>
        <w:rPr>
          <w:sz w:val="21"/>
        </w:rPr>
        <w:t>Before legal proceedings, you agree to attempt resolution via our internal complaints procedure at complaints@goouts.co.uk.</w:t>
      </w:r>
    </w:p>
    <w:p>
      <w:pPr>
        <w:spacing w:before="40" w:after="60"/>
        <w:ind w:left="432"/>
      </w:pPr>
      <w:r>
        <w:rPr>
          <w:b/>
          <w:color w:val="0D1B3E"/>
          <w:sz w:val="21"/>
        </w:rPr>
        <w:t xml:space="preserve">13.4  </w:t>
      </w:r>
      <w:r>
        <w:rPr>
          <w:sz w:val="21"/>
        </w:rPr>
        <w:t>If unsatisfied with our response, you may refer your complaint to the Financial Ombudsman Service (FOS) at financial-ombudsman.org.uk or 0800 023 4567. The FOS is a free and independent service for resolving disputes between consumers and financial services firms.</w:t>
      </w:r>
      <w:r>
        <w:rPr>
          <w:b/>
          <w:color w:val="0A7A3E"/>
          <w:sz w:val="18"/>
        </w:rPr>
        <w:t xml:space="preserve">  [NEW]</w:t>
      </w:r>
    </w:p>
    <w:p>
      <w:pPr>
        <w:spacing w:before="160" w:after="160"/>
        <w:pBdr>
          <w:bottom w:val="single" w:sz="6" w:space="1" w:color="0392CA"/>
        </w:pBdr>
      </w:pPr>
    </w:p>
    <w:p>
      <w:pPr>
        <w:spacing w:before="280" w:after="120"/>
      </w:pPr>
      <w:r>
        <w:rPr>
          <w:b/>
          <w:color w:val="0D1B3E"/>
          <w:sz w:val="32"/>
        </w:rPr>
        <w:t>PART 14 — FCA CONSUMER DUTY COMPLIANCE</w:t>
      </w:r>
    </w:p>
    <w:p>
      <w:pPr>
        <w:spacing w:before="120" w:after="40"/>
        <w:shd w:val="clear" w:color="auto" w:fill="D5EDE0"/>
      </w:pPr>
      <w:r>
        <w:rPr>
          <w:b/>
          <w:color w:val="0A7A3E"/>
          <w:sz w:val="20"/>
        </w:rPr>
        <w:t xml:space="preserve">  NEW CLAUSE ADDED — Required by FCA Consumer Duty (July 2023) — applies to all FCA-regulated firms</w:t>
      </w:r>
    </w:p>
    <w:p>
      <w:pPr>
        <w:spacing w:before="40" w:after="60"/>
        <w:ind w:left="432"/>
      </w:pPr>
      <w:r>
        <w:rPr>
          <w:b/>
          <w:color w:val="0D1B3E"/>
          <w:sz w:val="21"/>
        </w:rPr>
        <w:t xml:space="preserve">14.1  </w:t>
      </w:r>
      <w:r>
        <w:rPr>
          <w:sz w:val="21"/>
        </w:rPr>
        <w:t>GoOuts is committed to acting in accordance with the FCA Consumer Duty (PS22/9). We are required to act to deliver good outcomes for retail customers across four areas: products and services, price and value, consumer understanding, and consumer support.</w:t>
      </w:r>
    </w:p>
    <w:p>
      <w:pPr>
        <w:spacing w:before="40" w:after="60"/>
        <w:ind w:left="432"/>
      </w:pPr>
      <w:r>
        <w:rPr>
          <w:b/>
          <w:color w:val="0D1B3E"/>
          <w:sz w:val="21"/>
        </w:rPr>
        <w:t xml:space="preserve">14.2  </w:t>
      </w:r>
      <w:r>
        <w:rPr>
          <w:sz w:val="21"/>
        </w:rPr>
        <w:t>GoOuts will ensure its cashback products and services are designed to meet the needs of our users, provide fair value, and are communicated in a clear and understandable manner.</w:t>
      </w:r>
    </w:p>
    <w:p>
      <w:pPr>
        <w:spacing w:before="40" w:after="60"/>
        <w:ind w:left="432"/>
      </w:pPr>
      <w:r>
        <w:rPr>
          <w:b/>
          <w:color w:val="0D1B3E"/>
          <w:sz w:val="21"/>
        </w:rPr>
        <w:t xml:space="preserve">14.3  </w:t>
      </w:r>
      <w:r>
        <w:rPr>
          <w:sz w:val="21"/>
        </w:rPr>
        <w:t>If you believe GoOuts has not met its Consumer Duty obligations, you may raise a complaint at complaints@goouts.co.uk. We will acknowledge your complaint within 5 business days and respond fully within 15 business days.</w:t>
      </w:r>
    </w:p>
    <w:p>
      <w:pPr>
        <w:spacing w:before="40" w:after="60"/>
        <w:ind w:left="432"/>
      </w:pPr>
      <w:r>
        <w:rPr>
          <w:b/>
          <w:color w:val="0D1B3E"/>
          <w:sz w:val="21"/>
        </w:rPr>
        <w:t xml:space="preserve">14.4  </w:t>
      </w:r>
      <w:r>
        <w:rPr>
          <w:sz w:val="21"/>
        </w:rPr>
        <w:t>GoOuts conducts regular reviews of customer outcomes to ensure our services deliver fair value and that vulnerable customers are appropriately supported.</w:t>
      </w:r>
    </w:p>
    <w:p>
      <w:pPr>
        <w:spacing w:before="160" w:after="160"/>
        <w:pBdr>
          <w:bottom w:val="single" w:sz="6" w:space="1" w:color="0392CA"/>
        </w:pBdr>
      </w:pPr>
    </w:p>
    <w:p>
      <w:pPr>
        <w:spacing w:before="280" w:after="120"/>
      </w:pPr>
      <w:r>
        <w:rPr>
          <w:b/>
          <w:color w:val="0D1B3E"/>
          <w:sz w:val="32"/>
        </w:rPr>
        <w:t>PART 15 — DATA PROTECTION &amp; PRIVACY</w:t>
      </w:r>
    </w:p>
    <w:p>
      <w:pPr>
        <w:spacing w:before="40" w:after="60"/>
        <w:ind w:left="432"/>
      </w:pPr>
      <w:r>
        <w:rPr>
          <w:b/>
          <w:color w:val="0D1B3E"/>
          <w:sz w:val="21"/>
        </w:rPr>
        <w:t xml:space="preserve">15.1  </w:t>
      </w:r>
      <w:r>
        <w:rPr>
          <w:sz w:val="21"/>
        </w:rPr>
        <w:t>GoOuts processes your personal data in accordance with the UK General Data Protection Regulation (UK GDPR) and the Data Protection Act 2018.</w:t>
      </w:r>
    </w:p>
    <w:p>
      <w:pPr>
        <w:spacing w:before="40" w:after="60"/>
        <w:ind w:left="432"/>
      </w:pPr>
      <w:r>
        <w:rPr>
          <w:b/>
          <w:color w:val="0D1B3E"/>
          <w:sz w:val="21"/>
        </w:rPr>
        <w:t xml:space="preserve">15.2  </w:t>
      </w:r>
      <w:r>
        <w:rPr>
          <w:sz w:val="21"/>
        </w:rPr>
        <w:t>We collect: registration information (name, email, DOB, address), transaction data, device information, and Open Banking consent data.</w:t>
      </w:r>
    </w:p>
    <w:p>
      <w:pPr>
        <w:spacing w:before="40" w:after="60"/>
        <w:ind w:left="432"/>
      </w:pPr>
      <w:r>
        <w:rPr>
          <w:b/>
          <w:color w:val="0D1B3E"/>
          <w:sz w:val="21"/>
        </w:rPr>
        <w:t xml:space="preserve">15.3  </w:t>
      </w:r>
      <w:r>
        <w:rPr>
          <w:sz w:val="21"/>
        </w:rPr>
        <w:t>Your data is shared only with: Stripe Payments UK Limited (card issuance and KYC), Open Banking providers (TrueLayer or Yapily — payment initiation), regulatory authorities when required by law. We do not sell your personal data.</w:t>
      </w:r>
    </w:p>
    <w:p>
      <w:pPr>
        <w:spacing w:before="40" w:after="60"/>
        <w:ind w:left="432"/>
      </w:pPr>
      <w:r>
        <w:rPr>
          <w:b/>
          <w:color w:val="0D1B3E"/>
          <w:sz w:val="21"/>
        </w:rPr>
        <w:t xml:space="preserve">15.4  </w:t>
      </w:r>
      <w:r>
        <w:rPr>
          <w:sz w:val="21"/>
        </w:rPr>
        <w:t>You have the right to access, correct, delete, or port your personal data. To exercise these rights, contact privacy@goouts.co.uk.</w:t>
      </w:r>
    </w:p>
    <w:p>
      <w:pPr>
        <w:spacing w:before="40" w:after="60"/>
        <w:ind w:left="432"/>
      </w:pPr>
      <w:r>
        <w:rPr>
          <w:b/>
          <w:color w:val="0D1B3E"/>
          <w:sz w:val="21"/>
        </w:rPr>
        <w:t xml:space="preserve">15.5  </w:t>
      </w:r>
      <w:r>
        <w:rPr>
          <w:sz w:val="21"/>
        </w:rPr>
        <w:t>We retain your data for as long as your account is active and for up to 7 years after closure as required by financial regulations.</w:t>
      </w:r>
    </w:p>
    <w:p>
      <w:pPr>
        <w:spacing w:before="40" w:after="60"/>
        <w:ind w:left="432"/>
      </w:pPr>
      <w:r>
        <w:rPr>
          <w:b/>
          <w:color w:val="0D1B3E"/>
          <w:sz w:val="21"/>
        </w:rPr>
        <w:t xml:space="preserve">15.6  </w:t>
      </w:r>
      <w:r>
        <w:rPr>
          <w:sz w:val="21"/>
        </w:rPr>
        <w:t>GoOuts is registered with the Information Commissioner's Office (ICO). ICO Registration Number: [Pending].</w:t>
      </w:r>
    </w:p>
    <w:p>
      <w:pPr>
        <w:spacing w:before="160" w:after="160"/>
        <w:pBdr>
          <w:bottom w:val="single" w:sz="6" w:space="1" w:color="0392CA"/>
        </w:pBdr>
      </w:pPr>
    </w:p>
    <w:p>
      <w:pPr>
        <w:spacing w:before="280" w:after="120"/>
      </w:pPr>
      <w:r>
        <w:rPr>
          <w:b/>
          <w:color w:val="0D1B3E"/>
          <w:sz w:val="32"/>
        </w:rPr>
        <w:t>CONTACT INFORMATION</w:t>
      </w:r>
    </w:p>
    <w:p>
      <w:pPr>
        <w:spacing w:before="40" w:after="80"/>
      </w:pPr>
      <w:r>
        <w:rPr>
          <w:b w:val="0"/>
          <w:i w:val="0"/>
          <w:sz w:val="20"/>
        </w:rPr>
        <w:t>GoOuts Limited</w:t>
        <w:br/>
        <w:t>Registered in England &amp; Wales</w:t>
        <w:br/>
        <w:t>FCA Reference: [Pending PISP Registration]</w:t>
        <w:br/>
        <w:t>ICO Registration: [Pending]</w:t>
        <w:br/>
        <w:br/>
        <w:t>support@goouts.co.uk</w:t>
        <w:br/>
        <w:t>disputes@goouts.co.uk</w:t>
        <w:br/>
        <w:t>complaints@goouts.co.uk</w:t>
        <w:br/>
        <w:t>privacy@goouts.co.uk</w:t>
        <w:br/>
        <w:br/>
        <w:t>Third-party providers:</w:t>
        <w:br/>
        <w:t>Stripe Payments UK Limited — stripe.com</w:t>
        <w:br/>
        <w:t>TrueLayer Limited — truelayer.com</w:t>
        <w:br/>
        <w:t>Financial Ombudsman Service — financial-ombudsman.org.uk</w:t>
      </w:r>
    </w:p>
    <w:p>
      <w:pPr>
        <w:spacing w:before="160" w:after="160"/>
        <w:pBdr>
          <w:bottom w:val="single" w:sz="6" w:space="1" w:color="0392CA"/>
        </w:pBdr>
      </w:pPr>
    </w:p>
    <w:p>
      <w:pPr>
        <w:jc w:val="center"/>
      </w:pPr>
      <w:r>
        <w:rPr>
          <w:b/>
          <w:color w:val="0392CA"/>
          <w:sz w:val="24"/>
        </w:rPr>
        <w:t>DRAFT — Pending Legal Review &amp; Founder Approval  |  May 2026</w:t>
      </w:r>
    </w:p>
    <w:p>
      <w:pPr>
        <w:jc w:val="center"/>
      </w:pPr>
      <w:r>
        <w:rPr>
          <w:i/>
          <w:color w:val="C00000"/>
          <w:sz w:val="18"/>
        </w:rPr>
        <w:t>Note: These Terms should be reviewed by a qualified UK financial services solicitor before going live.</w:t>
      </w:r>
    </w:p>
    <w:p>
      <w:r>
        <w:br w:type="page"/>
      </w:r>
    </w:p>
    <w:p>
      <w:pPr>
        <w:spacing w:before="160" w:after="160"/>
        <w:pBdr>
          <w:bottom w:val="single" w:sz="6" w:space="1" w:color="0392CA"/>
        </w:pBdr>
      </w:pPr>
    </w:p>
    <w:p>
      <w:pPr>
        <w:spacing w:before="280" w:after="120"/>
      </w:pPr>
      <w:r>
        <w:rPr>
          <w:b/>
          <w:color w:val="0D1B3E"/>
          <w:sz w:val="32"/>
        </w:rPr>
        <w:t>PART 16 — GOOUTS PLUS MEMBERSHIP</w:t>
      </w:r>
    </w:p>
    <w:p>
      <w:pPr>
        <w:spacing w:before="40" w:after="80"/>
      </w:pPr>
      <w:r>
        <w:rPr>
          <w:b w:val="0"/>
          <w:i/>
          <w:sz w:val="21"/>
        </w:rPr>
        <w:t>We want GoOuts to feel fair from the very first day. That is why GoOuts Plus — our membership tier — was designed around a simple idea: you should only ever pay once you have genuinely received value from us. Everything before that point is completely free.</w:t>
      </w:r>
    </w:p>
    <w:p>
      <w:pPr>
        <w:spacing w:before="160" w:after="160"/>
        <w:pBdr>
          <w:bottom w:val="single" w:sz="6" w:space="1" w:color="0392CA"/>
        </w:pBdr>
      </w:pPr>
    </w:p>
    <w:p>
      <w:pPr>
        <w:spacing w:before="280" w:after="120"/>
      </w:pPr>
      <w:r>
        <w:rPr>
          <w:b/>
          <w:color w:val="0392CA"/>
          <w:sz w:val="26"/>
        </w:rPr>
        <w:t>16.1 Free Access — How GoOuts Works Before Plus</w:t>
      </w:r>
    </w:p>
    <w:p>
      <w:pPr>
        <w:spacing w:before="40" w:after="60"/>
        <w:ind w:left="432"/>
      </w:pPr>
      <w:r>
        <w:rPr>
          <w:b/>
          <w:color w:val="0D1B3E"/>
          <w:sz w:val="21"/>
        </w:rPr>
        <w:t xml:space="preserve">16.1.1  </w:t>
      </w:r>
      <w:r>
        <w:rPr>
          <w:sz w:val="21"/>
        </w:rPr>
        <w:t>GoOuts is free to download, free to register, and free to use. There are no hidden charges, no trial periods that convert automatically, and no premium features locked behind a paywall from day one.</w:t>
      </w:r>
    </w:p>
    <w:p>
      <w:pPr>
        <w:spacing w:before="40" w:after="60"/>
        <w:ind w:left="432"/>
      </w:pPr>
      <w:r>
        <w:rPr>
          <w:b/>
          <w:color w:val="0D1B3E"/>
          <w:sz w:val="21"/>
        </w:rPr>
        <w:t xml:space="preserve">16.1.2  </w:t>
      </w:r>
      <w:r>
        <w:rPr>
          <w:sz w:val="21"/>
        </w:rPr>
        <w:t>During your first twelve months as a GoOuts member, your account is completely free — regardless of how much cashback you earn or how often you use the app.</w:t>
      </w:r>
    </w:p>
    <w:p>
      <w:pPr>
        <w:spacing w:before="40" w:after="60"/>
        <w:ind w:left="432"/>
      </w:pPr>
      <w:r>
        <w:rPr>
          <w:b/>
          <w:color w:val="0D1B3E"/>
          <w:sz w:val="21"/>
        </w:rPr>
        <w:t xml:space="preserve">16.1.3  </w:t>
      </w:r>
      <w:r>
        <w:rPr>
          <w:sz w:val="21"/>
        </w:rPr>
        <w:t>After your first year, GoOuts Plus becomes available once your family group reaches the £100 combined cashback milestone described in Clause 16.3. Until that milestone is reached, your account remains free indefinitely.</w:t>
      </w:r>
    </w:p>
    <w:p>
      <w:pPr>
        <w:spacing w:before="160" w:after="160"/>
        <w:pBdr>
          <w:bottom w:val="single" w:sz="6" w:space="1" w:color="0392CA"/>
        </w:pBdr>
      </w:pPr>
    </w:p>
    <w:p>
      <w:pPr>
        <w:spacing w:before="280" w:after="120"/>
      </w:pPr>
      <w:r>
        <w:rPr>
          <w:b/>
          <w:color w:val="0392CA"/>
          <w:sz w:val="26"/>
        </w:rPr>
        <w:t>16.2 Family Sharing</w:t>
      </w:r>
    </w:p>
    <w:p>
      <w:pPr>
        <w:spacing w:before="40" w:after="60"/>
        <w:ind w:left="432"/>
      </w:pPr>
      <w:r>
        <w:rPr>
          <w:b/>
          <w:color w:val="0D1B3E"/>
          <w:sz w:val="21"/>
        </w:rPr>
        <w:t xml:space="preserve">16.2.1  </w:t>
      </w:r>
      <w:r>
        <w:rPr>
          <w:sz w:val="21"/>
        </w:rPr>
        <w:t>As a GoOuts account holder, you may invite up to two additional people to join your GoOuts family group. Family members must each create their own individual GoOuts account.</w:t>
      </w:r>
    </w:p>
    <w:p>
      <w:pPr>
        <w:spacing w:before="40" w:after="60"/>
        <w:ind w:left="432"/>
      </w:pPr>
      <w:r>
        <w:rPr>
          <w:b/>
          <w:color w:val="0D1B3E"/>
          <w:sz w:val="21"/>
        </w:rPr>
        <w:t xml:space="preserve">16.2.2  </w:t>
      </w:r>
      <w:r>
        <w:rPr>
          <w:sz w:val="21"/>
        </w:rPr>
        <w:t>Each family member has their own wallet, their own cashback balance, and their own transaction history. We take privacy seriously — no family member can see another member's personal balance or transaction details.</w:t>
      </w:r>
    </w:p>
    <w:p>
      <w:pPr>
        <w:spacing w:before="40" w:after="60"/>
        <w:ind w:left="432"/>
      </w:pPr>
      <w:r>
        <w:rPr>
          <w:b/>
          <w:color w:val="0D1B3E"/>
          <w:sz w:val="21"/>
        </w:rPr>
        <w:t xml:space="preserve">16.2.3  </w:t>
      </w:r>
      <w:r>
        <w:rPr>
          <w:sz w:val="21"/>
        </w:rPr>
        <w:t>Cashback earned by every member of your family group counts towards the shared £100 milestone described in Clause 16.3.</w:t>
      </w:r>
    </w:p>
    <w:p>
      <w:pPr>
        <w:spacing w:before="40" w:after="60"/>
        <w:ind w:left="432"/>
      </w:pPr>
      <w:r>
        <w:rPr>
          <w:b/>
          <w:color w:val="0D1B3E"/>
          <w:sz w:val="21"/>
        </w:rPr>
        <w:t xml:space="preserve">16.2.4  </w:t>
      </w:r>
      <w:r>
        <w:rPr>
          <w:sz w:val="21"/>
        </w:rPr>
        <w:t>If a family member chooses to leave the group, their personal wallet balance and cashback remain theirs. They will revert to a standard free account.</w:t>
      </w:r>
    </w:p>
    <w:p>
      <w:pPr>
        <w:spacing w:before="40" w:after="60"/>
        <w:ind w:left="432"/>
      </w:pPr>
      <w:r>
        <w:rPr>
          <w:b/>
          <w:color w:val="0D1B3E"/>
          <w:sz w:val="21"/>
        </w:rPr>
        <w:t xml:space="preserve">16.2.5  </w:t>
      </w:r>
      <w:r>
        <w:rPr>
          <w:sz w:val="21"/>
        </w:rPr>
        <w:t>Family group invitations are sent from within the GoOuts app. Each invited member must accept the invitation to be included in the group.</w:t>
      </w:r>
    </w:p>
    <w:p>
      <w:pPr>
        <w:spacing w:before="160" w:after="160"/>
        <w:pBdr>
          <w:bottom w:val="single" w:sz="6" w:space="1" w:color="0392CA"/>
        </w:pBdr>
      </w:pPr>
    </w:p>
    <w:p>
      <w:pPr>
        <w:spacing w:before="280" w:after="120"/>
      </w:pPr>
      <w:r>
        <w:rPr>
          <w:b/>
          <w:color w:val="0392CA"/>
          <w:sz w:val="26"/>
        </w:rPr>
        <w:t>16.3 The £100 Combined Cashback Milestone</w:t>
      </w:r>
    </w:p>
    <w:p>
      <w:pPr>
        <w:spacing w:before="40" w:after="60"/>
        <w:ind w:left="432"/>
      </w:pPr>
      <w:r>
        <w:rPr>
          <w:b/>
          <w:color w:val="0D1B3E"/>
          <w:sz w:val="21"/>
        </w:rPr>
        <w:t xml:space="preserve">16.3.1  </w:t>
      </w:r>
      <w:r>
        <w:rPr>
          <w:sz w:val="21"/>
        </w:rPr>
        <w:t>GoOuts Plus unlocks automatically when the total cashback earned across all members of your family group reaches £100. This is a combined lifetime figure — it accumulates from the day each member joins.</w:t>
      </w:r>
    </w:p>
    <w:p>
      <w:pPr>
        <w:spacing w:before="40" w:after="60"/>
        <w:ind w:left="432"/>
      </w:pPr>
      <w:r>
        <w:rPr>
          <w:b/>
          <w:color w:val="0D1B3E"/>
          <w:sz w:val="21"/>
        </w:rPr>
        <w:t xml:space="preserve">16.3.2  </w:t>
      </w:r>
      <w:r>
        <w:rPr>
          <w:sz w:val="21"/>
        </w:rPr>
        <w:t>When your family group reaches the £100 milestone, the primary account holder will receive a notification in the app. GoOuts Plus will not be activated, and the £5 annual fee will not be charged, until the primary account holder explicitly accepts and activates the membership.</w:t>
      </w:r>
    </w:p>
    <w:p>
      <w:pPr>
        <w:spacing w:before="40" w:after="60"/>
        <w:ind w:left="432"/>
      </w:pPr>
      <w:r>
        <w:rPr>
          <w:b/>
          <w:color w:val="0D1B3E"/>
          <w:sz w:val="21"/>
        </w:rPr>
        <w:t xml:space="preserve">16.3.3  </w:t>
      </w:r>
      <w:r>
        <w:rPr>
          <w:sz w:val="21"/>
        </w:rPr>
        <w:t>You are never automatically charged. Activation of GoOuts Plus is always a conscious choice made by you.</w:t>
      </w:r>
      <w:r>
        <w:rPr>
          <w:b/>
          <w:color w:val="0A7A3E"/>
          <w:sz w:val="18"/>
        </w:rPr>
        <w:t xml:space="preserve">  [NEW]</w:t>
      </w:r>
    </w:p>
    <w:p>
      <w:pPr>
        <w:spacing w:before="40" w:after="60"/>
        <w:ind w:left="432"/>
      </w:pPr>
      <w:r>
        <w:rPr>
          <w:b/>
          <w:color w:val="0D1B3E"/>
          <w:sz w:val="21"/>
        </w:rPr>
        <w:t xml:space="preserve">16.3.4  </w:t>
      </w:r>
      <w:r>
        <w:rPr>
          <w:sz w:val="21"/>
        </w:rPr>
        <w:t>If you choose not to activate GoOuts Plus after reaching the milestone, your account continues as a free account. You will not lose access to any existing features.</w:t>
      </w:r>
    </w:p>
    <w:p>
      <w:pPr>
        <w:spacing w:before="160" w:after="160"/>
        <w:pBdr>
          <w:bottom w:val="single" w:sz="6" w:space="1" w:color="0392CA"/>
        </w:pBdr>
      </w:pPr>
    </w:p>
    <w:p>
      <w:pPr>
        <w:spacing w:before="280" w:after="120"/>
      </w:pPr>
      <w:r>
        <w:rPr>
          <w:b/>
          <w:color w:val="0392CA"/>
          <w:sz w:val="26"/>
        </w:rPr>
        <w:t>16.4 GoOuts Plus — What You Get</w:t>
      </w:r>
    </w:p>
    <w:p>
      <w:pPr>
        <w:spacing w:before="40" w:after="60"/>
        <w:ind w:left="432"/>
      </w:pPr>
      <w:r>
        <w:rPr>
          <w:b/>
          <w:color w:val="0D1B3E"/>
          <w:sz w:val="21"/>
        </w:rPr>
        <w:t xml:space="preserve">16.4.1  </w:t>
      </w:r>
      <w:r>
        <w:rPr>
          <w:sz w:val="21"/>
        </w:rPr>
        <w:t>GoOuts Plus is an upgrade — not just a fee. When you activate your membership, the following features become available to you and all members of your family group:</w:t>
      </w:r>
    </w:p>
    <w:p>
      <w:pPr>
        <w:pStyle w:val="ListBullet"/>
        <w:spacing w:before="20" w:after="20"/>
      </w:pPr>
      <w:r>
        <w:rPr>
          <w:sz w:val="21"/>
        </w:rPr>
        <w:t>Enhanced cashback rates at participating partner venues — typically 1% to 2% above the standard rate.</w:t>
      </w:r>
    </w:p>
    <w:p>
      <w:pPr>
        <w:pStyle w:val="ListBullet"/>
        <w:spacing w:before="20" w:after="20"/>
      </w:pPr>
      <w:r>
        <w:rPr>
          <w:sz w:val="21"/>
        </w:rPr>
        <w:t>Exclusive member-only discounts at selected partners, available only to GoOuts Plus members.</w:t>
      </w:r>
    </w:p>
    <w:p>
      <w:pPr>
        <w:pStyle w:val="ListBullet"/>
        <w:spacing w:before="20" w:after="20"/>
      </w:pPr>
      <w:r>
        <w:rPr>
          <w:sz w:val="21"/>
        </w:rPr>
        <w:t>Early access to new partner offers — Plus members see new deals 24 hours before standard account holders.</w:t>
      </w:r>
    </w:p>
    <w:p>
      <w:pPr>
        <w:pStyle w:val="ListBullet"/>
        <w:spacing w:before="20" w:after="20"/>
      </w:pPr>
      <w:r>
        <w:rPr>
          <w:sz w:val="21"/>
        </w:rPr>
        <w:t>A family spending dashboard showing your combined cashback progress and activity in one place.</w:t>
      </w:r>
    </w:p>
    <w:p>
      <w:pPr>
        <w:pStyle w:val="ListBullet"/>
        <w:spacing w:before="20" w:after="20"/>
      </w:pPr>
      <w:r>
        <w:rPr>
          <w:sz w:val="21"/>
        </w:rPr>
        <w:t>Priority in-app support with a response target of four hours during business hours.</w:t>
      </w:r>
    </w:p>
    <w:p>
      <w:pPr>
        <w:spacing w:before="40" w:after="60"/>
        <w:ind w:left="432"/>
      </w:pPr>
      <w:r>
        <w:rPr>
          <w:b/>
          <w:color w:val="0D1B3E"/>
          <w:sz w:val="21"/>
        </w:rPr>
        <w:t xml:space="preserve">16.4.2  </w:t>
      </w:r>
      <w:r>
        <w:rPr>
          <w:sz w:val="21"/>
        </w:rPr>
        <w:t>GoOuts Plus features apply to all members of your family group at no additional cost. One membership covers the whole family.</w:t>
      </w:r>
    </w:p>
    <w:p>
      <w:pPr>
        <w:spacing w:before="40" w:after="60"/>
        <w:ind w:left="432"/>
      </w:pPr>
      <w:r>
        <w:rPr>
          <w:b/>
          <w:color w:val="0D1B3E"/>
          <w:sz w:val="21"/>
        </w:rPr>
        <w:t xml:space="preserve">16.4.3  </w:t>
      </w:r>
      <w:r>
        <w:rPr>
          <w:sz w:val="21"/>
        </w:rPr>
        <w:t>The specific partners and discount rates available through GoOuts Plus may change over time. We will give you at least 14 days' notice of any significant reduction in Plus benefits via in-app notification and email.</w:t>
      </w:r>
    </w:p>
    <w:p>
      <w:pPr>
        <w:spacing w:before="160" w:after="160"/>
        <w:pBdr>
          <w:bottom w:val="single" w:sz="6" w:space="1" w:color="0392CA"/>
        </w:pBdr>
      </w:pPr>
    </w:p>
    <w:p>
      <w:pPr>
        <w:spacing w:before="280" w:after="120"/>
      </w:pPr>
      <w:r>
        <w:rPr>
          <w:b/>
          <w:color w:val="0392CA"/>
          <w:sz w:val="26"/>
        </w:rPr>
        <w:t>16.5 Pricing &amp; Annual Renewal</w:t>
      </w:r>
    </w:p>
    <w:p>
      <w:pPr>
        <w:spacing w:before="40" w:after="60"/>
        <w:ind w:left="432"/>
      </w:pPr>
      <w:r>
        <w:rPr>
          <w:b/>
          <w:color w:val="0D1B3E"/>
          <w:sz w:val="21"/>
        </w:rPr>
        <w:t xml:space="preserve">16.5.1  </w:t>
      </w:r>
      <w:r>
        <w:rPr>
          <w:sz w:val="21"/>
        </w:rPr>
        <w:t>GoOuts Plus costs £5.00 per year. This fee covers the primary account holder and all members of their family group.</w:t>
      </w:r>
    </w:p>
    <w:p>
      <w:pPr>
        <w:spacing w:before="40" w:after="60"/>
        <w:ind w:left="432"/>
      </w:pPr>
      <w:r>
        <w:rPr>
          <w:b/>
          <w:color w:val="0D1B3E"/>
          <w:sz w:val="21"/>
        </w:rPr>
        <w:t xml:space="preserve">16.5.2  </w:t>
      </w:r>
      <w:r>
        <w:rPr>
          <w:sz w:val="21"/>
        </w:rPr>
        <w:t>Your membership renews automatically each year on the anniversary of your activation date. You will receive a reminder notification at least 30 days before your renewal date, clearly stating the renewal amount and the date on which it will be charged.</w:t>
      </w:r>
    </w:p>
    <w:p>
      <w:pPr>
        <w:spacing w:before="40" w:after="60"/>
        <w:ind w:left="432"/>
      </w:pPr>
      <w:r>
        <w:rPr>
          <w:b/>
          <w:color w:val="0D1B3E"/>
          <w:sz w:val="21"/>
        </w:rPr>
        <w:t xml:space="preserve">16.5.3  </w:t>
      </w:r>
      <w:r>
        <w:rPr>
          <w:sz w:val="21"/>
        </w:rPr>
        <w:t>The £5 annual fee is charged to your GoOuts Wallet balance first. If your Wallet balance is insufficient, the fee will be charged via your linked Open Banking account.</w:t>
      </w:r>
    </w:p>
    <w:p>
      <w:pPr>
        <w:spacing w:before="40" w:after="60"/>
        <w:ind w:left="432"/>
      </w:pPr>
      <w:r>
        <w:rPr>
          <w:b/>
          <w:color w:val="0D1B3E"/>
          <w:sz w:val="21"/>
        </w:rPr>
        <w:t xml:space="preserve">16.5.4  </w:t>
      </w:r>
      <w:r>
        <w:rPr>
          <w:sz w:val="21"/>
        </w:rPr>
        <w:t>GoOuts reserves the right to adjust the annual membership fee. Any price increase will be communicated no less than 60 days in advance and will only apply from your next renewal date — never mid-year.</w:t>
      </w:r>
    </w:p>
    <w:p>
      <w:pPr>
        <w:spacing w:before="160" w:after="160"/>
        <w:pBdr>
          <w:bottom w:val="single" w:sz="6" w:space="1" w:color="0392CA"/>
        </w:pBdr>
      </w:pPr>
    </w:p>
    <w:p>
      <w:pPr>
        <w:spacing w:before="280" w:after="120"/>
      </w:pPr>
      <w:r>
        <w:rPr>
          <w:b/>
          <w:color w:val="0392CA"/>
          <w:sz w:val="26"/>
        </w:rPr>
        <w:t>16.6 Your Right to Cancel GoOuts Plus</w:t>
      </w:r>
    </w:p>
    <w:p>
      <w:pPr>
        <w:spacing w:before="40" w:after="60"/>
        <w:ind w:left="432"/>
      </w:pPr>
      <w:r>
        <w:rPr>
          <w:b/>
          <w:color w:val="0D1B3E"/>
          <w:sz w:val="21"/>
        </w:rPr>
        <w:t xml:space="preserve">16.6.1  </w:t>
      </w:r>
      <w:r>
        <w:rPr>
          <w:sz w:val="21"/>
        </w:rPr>
        <w:t>You may cancel your GoOuts Plus membership at any time from within the app, with no cancellation fee and no questions asked.</w:t>
      </w:r>
    </w:p>
    <w:p>
      <w:pPr>
        <w:spacing w:before="40" w:after="60"/>
        <w:ind w:left="432"/>
      </w:pPr>
      <w:r>
        <w:rPr>
          <w:b/>
          <w:color w:val="0D1B3E"/>
          <w:sz w:val="21"/>
        </w:rPr>
        <w:t xml:space="preserve">16.6.2  </w:t>
      </w:r>
      <w:r>
        <w:rPr>
          <w:sz w:val="21"/>
        </w:rPr>
        <w:t>If you cancel within 14 days of activation or renewal, you are entitled to a full refund of the £5 fee under the Consumer Contracts (Information, Cancellation and Additional Charges) Regulations 2013.</w:t>
      </w:r>
    </w:p>
    <w:p>
      <w:pPr>
        <w:spacing w:before="40" w:after="60"/>
        <w:ind w:left="432"/>
      </w:pPr>
      <w:r>
        <w:rPr>
          <w:b/>
          <w:color w:val="0D1B3E"/>
          <w:sz w:val="21"/>
        </w:rPr>
        <w:t xml:space="preserve">16.6.3  </w:t>
      </w:r>
      <w:r>
        <w:rPr>
          <w:sz w:val="21"/>
        </w:rPr>
        <w:t>If you cancel after 14 days, your Plus features will remain active until the end of your current membership year. No partial refunds are issued for unused months.</w:t>
      </w:r>
    </w:p>
    <w:p>
      <w:pPr>
        <w:spacing w:before="40" w:after="60"/>
        <w:ind w:left="432"/>
      </w:pPr>
      <w:r>
        <w:rPr>
          <w:b/>
          <w:color w:val="0D1B3E"/>
          <w:sz w:val="21"/>
        </w:rPr>
        <w:t xml:space="preserve">16.6.4  </w:t>
      </w:r>
      <w:r>
        <w:rPr>
          <w:sz w:val="21"/>
        </w:rPr>
        <w:t>Cancelling GoOuts Plus does not close your GoOuts account. Your wallet, cashback balance, and transaction history are unaffected. You simply revert to a standard free account.</w:t>
      </w:r>
    </w:p>
    <w:p>
      <w:pPr>
        <w:spacing w:before="40" w:after="60"/>
        <w:ind w:left="432"/>
      </w:pPr>
      <w:r>
        <w:rPr>
          <w:b/>
          <w:color w:val="0D1B3E"/>
          <w:sz w:val="21"/>
        </w:rPr>
        <w:t xml:space="preserve">16.6.5  </w:t>
      </w:r>
      <w:r>
        <w:rPr>
          <w:sz w:val="21"/>
        </w:rPr>
        <w:t>In line with the Digital Markets, Competition and Consumers Act 2024, cancellation must always be possible online and must not require any steps that are unreasonably difficult. You can cancel in three taps from the GoOuts app.</w:t>
      </w:r>
      <w:r>
        <w:rPr>
          <w:b/>
          <w:color w:val="0A7A3E"/>
          <w:sz w:val="18"/>
        </w:rPr>
        <w:t xml:space="preserve">  [NEW]</w:t>
      </w:r>
    </w:p>
    <w:p>
      <w:pPr>
        <w:spacing w:before="160" w:after="160"/>
        <w:pBdr>
          <w:bottom w:val="single" w:sz="6" w:space="1" w:color="0392CA"/>
        </w:pBdr>
      </w:pPr>
    </w:p>
    <w:p>
      <w:pPr>
        <w:spacing w:before="280" w:after="120"/>
      </w:pPr>
      <w:r>
        <w:rPr>
          <w:b/>
          <w:color w:val="0392CA"/>
          <w:sz w:val="26"/>
        </w:rPr>
        <w:t>16.7 Eligibility &amp; Fair Use</w:t>
      </w:r>
    </w:p>
    <w:p>
      <w:pPr>
        <w:spacing w:before="40" w:after="60"/>
        <w:ind w:left="432"/>
      </w:pPr>
      <w:r>
        <w:rPr>
          <w:b/>
          <w:color w:val="0D1B3E"/>
          <w:sz w:val="21"/>
        </w:rPr>
        <w:t xml:space="preserve">16.7.1  </w:t>
      </w:r>
      <w:r>
        <w:rPr>
          <w:sz w:val="21"/>
        </w:rPr>
        <w:t>GoOuts Plus is available to UK residents aged 18 or over who hold a valid GoOuts account in good standing.</w:t>
      </w:r>
    </w:p>
    <w:p>
      <w:pPr>
        <w:spacing w:before="40" w:after="60"/>
        <w:ind w:left="432"/>
      </w:pPr>
      <w:r>
        <w:rPr>
          <w:b/>
          <w:color w:val="0D1B3E"/>
          <w:sz w:val="21"/>
        </w:rPr>
        <w:t xml:space="preserve">16.7.2  </w:t>
      </w:r>
      <w:r>
        <w:rPr>
          <w:sz w:val="21"/>
        </w:rPr>
        <w:t>GoOuts Plus is intended for personal, non-commercial use only. Accounts that show signs of commercial activity, systematic abuse of cashback, or fraudulent behaviour may have their Plus membership suspended without refund.</w:t>
      </w:r>
    </w:p>
    <w:p>
      <w:pPr>
        <w:spacing w:before="40" w:after="60"/>
        <w:ind w:left="432"/>
      </w:pPr>
      <w:r>
        <w:rPr>
          <w:b/>
          <w:color w:val="0D1B3E"/>
          <w:sz w:val="21"/>
        </w:rPr>
        <w:t xml:space="preserve">16.7.3  </w:t>
      </w:r>
      <w:r>
        <w:rPr>
          <w:sz w:val="21"/>
        </w:rPr>
        <w:t>GoOuts reserves the right to withdraw GoOuts Plus from any account that breaches these Terms. In such cases, a pro-rata refund of the unused membership period will be issued.</w:t>
      </w:r>
    </w:p>
    <w:p>
      <w:pPr>
        <w:spacing w:before="160" w:after="160"/>
        <w:pBdr>
          <w:bottom w:val="single" w:sz="6" w:space="1" w:color="0392CA"/>
        </w:pBdr>
      </w:pPr>
    </w:p>
    <w:p>
      <w:pPr>
        <w:spacing w:before="400"/>
        <w:jc w:val="center"/>
      </w:pPr>
      <w:r>
        <w:rPr>
          <w:b/>
          <w:color w:val="0392CA"/>
          <w:sz w:val="24"/>
        </w:rPr>
        <w:t>DRAFT — Pending Legal Review &amp; Founder Approval  |  May 2026</w:t>
      </w:r>
    </w:p>
    <w:p>
      <w:pPr>
        <w:jc w:val="center"/>
      </w:pPr>
      <w:r>
        <w:rPr>
          <w:i/>
          <w:color w:val="C00000"/>
          <w:sz w:val="18"/>
        </w:rPr>
        <w:t>These Terms should be reviewed by a qualified UK financial services solicitor before going live.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