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4848C" w14:textId="77777777" w:rsidR="00FB14A9" w:rsidRDefault="00000000">
      <w:r>
        <w:rPr>
          <w:noProof/>
        </w:rPr>
        <mc:AlternateContent>
          <mc:Choice Requires="wps">
            <w:drawing>
              <wp:inline distT="114300" distB="114300" distL="114300" distR="114300" wp14:anchorId="7272CC75" wp14:editId="391AA143">
                <wp:extent cx="5727600" cy="50400"/>
                <wp:effectExtent l="0" t="0" r="0" b="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975" y="375575"/>
                          <a:ext cx="7440600" cy="121800"/>
                        </a:xfrm>
                        <a:prstGeom prst="rect">
                          <a:avLst/>
                        </a:prstGeom>
                        <a:solidFill>
                          <a:srgbClr val="791632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3311A5" w14:textId="77777777" w:rsidR="00FB14A9" w:rsidRDefault="00FB14A9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72CC75" id="Rectángulo 1" o:spid="_x0000_s1026" style="width:451pt;height: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" fillcolor="#791632" strokecolor="white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13311A5" w14:textId="77777777" w:rsidR="00FB14A9" w:rsidRDefault="00FB14A9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8ADBB35" w14:textId="77777777" w:rsidR="00FB14A9" w:rsidRDefault="00FB14A9">
      <w:pPr>
        <w:rPr>
          <w:b/>
          <w:color w:val="791632"/>
          <w:sz w:val="24"/>
          <w:szCs w:val="24"/>
        </w:rPr>
      </w:pPr>
    </w:p>
    <w:p w14:paraId="3BF3E3FA" w14:textId="77777777" w:rsidR="00FB14A9" w:rsidRDefault="00FB14A9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B14A9" w14:paraId="74445A56" w14:textId="77777777">
        <w:trPr>
          <w:trHeight w:val="495"/>
        </w:trPr>
        <w:tc>
          <w:tcPr>
            <w:tcW w:w="9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D440" w14:textId="77777777" w:rsidR="00FB14A9" w:rsidRDefault="00000000">
            <w:pPr>
              <w:jc w:val="center"/>
            </w:pPr>
            <w:r>
              <w:rPr>
                <w:b/>
                <w:color w:val="791632"/>
                <w:sz w:val="24"/>
                <w:szCs w:val="24"/>
              </w:rPr>
              <w:t>Nombre del proyecto</w:t>
            </w:r>
          </w:p>
        </w:tc>
      </w:tr>
      <w:tr w:rsidR="00FB14A9" w14:paraId="1DB11A82" w14:textId="77777777">
        <w:trPr>
          <w:trHeight w:val="972"/>
        </w:trPr>
        <w:tc>
          <w:tcPr>
            <w:tcW w:w="90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A9331" w14:textId="77777777" w:rsidR="00FB14A9" w:rsidRDefault="00FB1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89849C" w14:textId="73E7CAF3" w:rsidR="00FB14A9" w:rsidRDefault="00CD6BC7" w:rsidP="00715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CD6BC7">
              <w:rPr>
                <w:b/>
                <w:bCs/>
              </w:rPr>
              <w:t>Segmentación de Usuarios - Aprendizaje No Supervisado</w:t>
            </w:r>
          </w:p>
        </w:tc>
      </w:tr>
    </w:tbl>
    <w:p w14:paraId="2E52ABCB" w14:textId="77777777" w:rsidR="00FB14A9" w:rsidRDefault="00FB14A9"/>
    <w:p w14:paraId="349557EC" w14:textId="77777777" w:rsidR="00FB14A9" w:rsidRDefault="00FB14A9"/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FB14A9" w14:paraId="55EE7043" w14:textId="77777777"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AD605" w14:textId="77777777" w:rsidR="00FB14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791632"/>
              </w:rPr>
            </w:pPr>
            <w:r>
              <w:rPr>
                <w:b/>
                <w:color w:val="791632"/>
              </w:rPr>
              <w:t>Profesor</w:t>
            </w:r>
          </w:p>
        </w:tc>
        <w:tc>
          <w:tcPr>
            <w:tcW w:w="69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5D21" w14:textId="457C3C71" w:rsidR="00FB14A9" w:rsidRDefault="00A2012A" w:rsidP="00A20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2012A">
              <w:rPr>
                <w:b/>
                <w:bCs/>
              </w:rPr>
              <w:t>G</w:t>
            </w:r>
            <w:r>
              <w:rPr>
                <w:b/>
                <w:bCs/>
              </w:rPr>
              <w:t>ladys</w:t>
            </w:r>
            <w:r w:rsidRPr="00A2012A">
              <w:rPr>
                <w:b/>
                <w:bCs/>
              </w:rPr>
              <w:t xml:space="preserve"> M</w:t>
            </w:r>
            <w:r>
              <w:rPr>
                <w:b/>
                <w:bCs/>
              </w:rPr>
              <w:t>aría</w:t>
            </w:r>
            <w:r w:rsidRPr="00A2012A">
              <w:rPr>
                <w:b/>
                <w:bCs/>
              </w:rPr>
              <w:t xml:space="preserve"> V</w:t>
            </w:r>
            <w:r>
              <w:rPr>
                <w:b/>
                <w:bCs/>
              </w:rPr>
              <w:t>illegas</w:t>
            </w:r>
            <w:r w:rsidRPr="00A2012A">
              <w:rPr>
                <w:b/>
                <w:bCs/>
              </w:rPr>
              <w:t xml:space="preserve"> R</w:t>
            </w:r>
            <w:r>
              <w:rPr>
                <w:b/>
                <w:bCs/>
              </w:rPr>
              <w:t>ugel</w:t>
            </w:r>
          </w:p>
        </w:tc>
      </w:tr>
      <w:tr w:rsidR="00FB14A9" w14:paraId="395EE0CB" w14:textId="77777777"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599CD" w14:textId="77777777" w:rsidR="00FB14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791632"/>
              </w:rPr>
            </w:pPr>
            <w:r>
              <w:rPr>
                <w:b/>
                <w:color w:val="791632"/>
              </w:rPr>
              <w:t>Materia</w:t>
            </w:r>
          </w:p>
        </w:tc>
        <w:tc>
          <w:tcPr>
            <w:tcW w:w="69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A10AE" w14:textId="57A8A6BB" w:rsidR="00FB14A9" w:rsidRDefault="00A20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>Aprendizaje Automático</w:t>
            </w:r>
          </w:p>
        </w:tc>
      </w:tr>
      <w:tr w:rsidR="00FB14A9" w14:paraId="0BA18594" w14:textId="77777777"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28FB6" w14:textId="77777777" w:rsidR="00FB14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791632"/>
              </w:rPr>
            </w:pPr>
            <w:r>
              <w:rPr>
                <w:b/>
                <w:color w:val="791632"/>
              </w:rPr>
              <w:t>Alumno</w:t>
            </w:r>
          </w:p>
        </w:tc>
        <w:tc>
          <w:tcPr>
            <w:tcW w:w="69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A6970" w14:textId="77777777" w:rsidR="00715542" w:rsidRPr="00715542" w:rsidRDefault="00715542" w:rsidP="00715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715542">
              <w:rPr>
                <w:b/>
                <w:bCs/>
              </w:rPr>
              <w:t>- MARÍA AUGUSTA FLORES</w:t>
            </w:r>
          </w:p>
          <w:p w14:paraId="1F5BD2C5" w14:textId="77777777" w:rsidR="00715542" w:rsidRPr="00715542" w:rsidRDefault="00715542" w:rsidP="00715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715542">
              <w:rPr>
                <w:b/>
                <w:bCs/>
              </w:rPr>
              <w:t>- MARCELO ISMAEL ANDRADE</w:t>
            </w:r>
          </w:p>
          <w:p w14:paraId="20B18451" w14:textId="77777777" w:rsidR="00715542" w:rsidRPr="00715542" w:rsidRDefault="00715542" w:rsidP="00715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715542">
              <w:rPr>
                <w:b/>
                <w:bCs/>
              </w:rPr>
              <w:t>- JORGE ANDRÉS ORELLANA</w:t>
            </w:r>
          </w:p>
          <w:p w14:paraId="19AFE2EE" w14:textId="552DEC78" w:rsidR="00FB14A9" w:rsidRDefault="00715542" w:rsidP="00715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15542">
              <w:rPr>
                <w:b/>
                <w:bCs/>
              </w:rPr>
              <w:t>- GALO VLADIMIR GONZÁLEZ</w:t>
            </w:r>
          </w:p>
        </w:tc>
      </w:tr>
      <w:tr w:rsidR="00FB14A9" w14:paraId="29191831" w14:textId="77777777"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2C52" w14:textId="77777777" w:rsidR="00FB14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791632"/>
              </w:rPr>
            </w:pPr>
            <w:r>
              <w:rPr>
                <w:b/>
                <w:color w:val="791632"/>
              </w:rPr>
              <w:t>Fecha</w:t>
            </w:r>
          </w:p>
        </w:tc>
        <w:tc>
          <w:tcPr>
            <w:tcW w:w="69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7306A" w14:textId="6351590D" w:rsidR="00FB14A9" w:rsidRDefault="00715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>Mayo</w:t>
            </w:r>
            <w:r w:rsidR="000C49F2">
              <w:rPr>
                <w:b/>
                <w:bCs/>
              </w:rPr>
              <w:t xml:space="preserve"> </w:t>
            </w:r>
            <w:r w:rsidR="00CD6BC7">
              <w:rPr>
                <w:b/>
                <w:bCs/>
              </w:rPr>
              <w:t>12</w:t>
            </w:r>
            <w:r w:rsidR="000C49F2">
              <w:rPr>
                <w:b/>
                <w:bCs/>
              </w:rPr>
              <w:t xml:space="preserve"> del 202</w:t>
            </w:r>
            <w:r>
              <w:rPr>
                <w:b/>
                <w:bCs/>
              </w:rPr>
              <w:t>5</w:t>
            </w:r>
          </w:p>
        </w:tc>
      </w:tr>
    </w:tbl>
    <w:p w14:paraId="42C1E6CB" w14:textId="77777777" w:rsidR="00FB14A9" w:rsidRDefault="00FB14A9">
      <w:pPr>
        <w:rPr>
          <w:b/>
          <w:color w:val="791632"/>
          <w:sz w:val="24"/>
          <w:szCs w:val="24"/>
        </w:rPr>
      </w:pPr>
    </w:p>
    <w:p w14:paraId="23BFCF2B" w14:textId="77777777" w:rsidR="00FB14A9" w:rsidRDefault="00FB14A9">
      <w:pPr>
        <w:rPr>
          <w:b/>
          <w:color w:val="791632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B14A9" w14:paraId="67570419" w14:textId="77777777">
        <w:trPr>
          <w:trHeight w:val="495"/>
        </w:trPr>
        <w:tc>
          <w:tcPr>
            <w:tcW w:w="90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B5ACC" w14:textId="77777777" w:rsidR="00FB14A9" w:rsidRDefault="00000000">
            <w:pPr>
              <w:jc w:val="center"/>
              <w:rPr>
                <w:b/>
                <w:color w:val="791632"/>
              </w:rPr>
            </w:pPr>
            <w:r>
              <w:rPr>
                <w:b/>
                <w:color w:val="791632"/>
                <w:sz w:val="24"/>
                <w:szCs w:val="24"/>
              </w:rPr>
              <w:t>Resumen del Proyecto</w:t>
            </w:r>
          </w:p>
        </w:tc>
      </w:tr>
      <w:tr w:rsidR="00FB14A9" w14:paraId="44BFC363" w14:textId="77777777">
        <w:trPr>
          <w:trHeight w:val="2265"/>
        </w:trPr>
        <w:tc>
          <w:tcPr>
            <w:tcW w:w="90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237D" w14:textId="77777777" w:rsidR="00715542" w:rsidRDefault="007A00AA" w:rsidP="0071554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6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Introducción</w:t>
            </w:r>
          </w:p>
          <w:p w14:paraId="71EF5F47" w14:textId="77777777" w:rsidR="00544214" w:rsidRDefault="00544214" w:rsidP="00CD6BC7"/>
          <w:p w14:paraId="4D907A3B" w14:textId="77777777" w:rsidR="00544214" w:rsidRDefault="00544214" w:rsidP="00544214">
            <w:r>
              <w:t xml:space="preserve">Las plataformas digitales recopilan grandes volúmenes de datos de sus usuarios. Este proyecto busca aprovechar esos datos para identificar perfiles de comportamiento utilizando algoritmos de </w:t>
            </w:r>
            <w:proofErr w:type="spellStart"/>
            <w:r>
              <w:t>clustering</w:t>
            </w:r>
            <w:proofErr w:type="spellEnd"/>
            <w:r>
              <w:t>, sin necesidad de etiquetas previas. A través de este enfoque, se pueden generar estrategias personalizadas para grupos de usuarios similares.</w:t>
            </w:r>
          </w:p>
          <w:p w14:paraId="4FED7359" w14:textId="77777777" w:rsidR="00544214" w:rsidRDefault="00544214" w:rsidP="00544214"/>
          <w:p w14:paraId="6D2F5CC6" w14:textId="77777777" w:rsidR="00544214" w:rsidRDefault="00544214" w:rsidP="00544214">
            <w:r>
              <w:t>Este proyecto tiene como objetivo segmentar perfiles de usuarios utilizando modelos de aprendizaje no supervisado. Se analizaron datos de comportamiento de clientes de una tienda online, aplicando técnicas como K-</w:t>
            </w:r>
            <w:proofErr w:type="spellStart"/>
            <w:r>
              <w:t>means</w:t>
            </w:r>
            <w:proofErr w:type="spellEnd"/>
            <w:r>
              <w:t>, DBSCAN y PCA para descubrir agrupamientos útiles para la toma de decisiones comerciales.</w:t>
            </w:r>
          </w:p>
          <w:p w14:paraId="17390B98" w14:textId="2D1F78C8" w:rsidR="007A00AA" w:rsidRPr="00715542" w:rsidRDefault="007A00AA" w:rsidP="002418F7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5BD0309" w14:textId="77777777" w:rsidR="00715542" w:rsidRPr="00715542" w:rsidRDefault="00715542" w:rsidP="0071554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55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Dataset</w:t>
            </w:r>
            <w:proofErr w:type="spellEnd"/>
            <w:r w:rsidRPr="007155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Utilizado</w:t>
            </w:r>
          </w:p>
          <w:p w14:paraId="3F631BCD" w14:textId="229D9081" w:rsidR="00CE22E7" w:rsidRDefault="00715542" w:rsidP="00715542">
            <w:pPr>
              <w:pStyle w:val="Prrafodelista"/>
              <w:numPr>
                <w:ilvl w:val="0"/>
                <w:numId w:val="9"/>
              </w:numPr>
            </w:pPr>
            <w:r w:rsidRPr="00CE22E7">
              <w:rPr>
                <w:b/>
                <w:bCs/>
              </w:rPr>
              <w:t>Nombre:</w:t>
            </w:r>
            <w:r>
              <w:t xml:space="preserve"> </w:t>
            </w:r>
            <w:r w:rsidR="00CD6BC7">
              <w:t xml:space="preserve">Online </w:t>
            </w:r>
            <w:proofErr w:type="spellStart"/>
            <w:r w:rsidR="00CD6BC7">
              <w:t>Retail</w:t>
            </w:r>
            <w:proofErr w:type="spellEnd"/>
            <w:r w:rsidR="00CD6BC7">
              <w:t xml:space="preserve"> </w:t>
            </w:r>
            <w:proofErr w:type="spellStart"/>
            <w:r w:rsidR="00CD6BC7">
              <w:t>Dataset</w:t>
            </w:r>
            <w:proofErr w:type="spellEnd"/>
            <w:r w:rsidR="00CD6BC7">
              <w:t xml:space="preserve"> (UCI Machine </w:t>
            </w:r>
            <w:proofErr w:type="spellStart"/>
            <w:r w:rsidR="00CD6BC7">
              <w:t>Learning</w:t>
            </w:r>
            <w:proofErr w:type="spellEnd"/>
            <w:r w:rsidR="00CD6BC7">
              <w:t xml:space="preserve"> </w:t>
            </w:r>
            <w:proofErr w:type="spellStart"/>
            <w:r w:rsidR="00CD6BC7">
              <w:t>Repository</w:t>
            </w:r>
            <w:proofErr w:type="spellEnd"/>
            <w:r w:rsidR="00CD6BC7">
              <w:t>)</w:t>
            </w:r>
          </w:p>
          <w:p w14:paraId="2D9D8A15" w14:textId="0BB1734F" w:rsidR="00CE22E7" w:rsidRDefault="00715542" w:rsidP="00715542">
            <w:pPr>
              <w:pStyle w:val="Prrafodelista"/>
              <w:numPr>
                <w:ilvl w:val="0"/>
                <w:numId w:val="9"/>
              </w:numPr>
            </w:pPr>
            <w:r w:rsidRPr="00CE22E7">
              <w:rPr>
                <w:b/>
                <w:bCs/>
              </w:rPr>
              <w:t>Observaciones:</w:t>
            </w:r>
            <w:r>
              <w:t xml:space="preserve"> </w:t>
            </w:r>
            <w:r w:rsidR="00CD6BC7">
              <w:t>: transacciones de clientes en una tienda online del Reino Unido entre 2010 y 2011.</w:t>
            </w:r>
          </w:p>
          <w:p w14:paraId="27316D6E" w14:textId="7AD6711C" w:rsidR="00CE22E7" w:rsidRDefault="00925665" w:rsidP="00715542">
            <w:pPr>
              <w:pStyle w:val="Prrafodelista"/>
              <w:numPr>
                <w:ilvl w:val="0"/>
                <w:numId w:val="9"/>
              </w:numPr>
            </w:pPr>
            <w:r>
              <w:rPr>
                <w:b/>
                <w:bCs/>
              </w:rPr>
              <w:t>Formato</w:t>
            </w:r>
            <w:r w:rsidR="00715542" w:rsidRPr="00CE22E7">
              <w:rPr>
                <w:b/>
                <w:bCs/>
              </w:rPr>
              <w:t>:</w:t>
            </w:r>
            <w:r w:rsidR="00715542">
              <w:t xml:space="preserve"> </w:t>
            </w:r>
            <w:r>
              <w:t>convertido de Excel a CSV para facilitar la carga en Python.</w:t>
            </w:r>
          </w:p>
          <w:p w14:paraId="277D9239" w14:textId="6F8D728C" w:rsidR="00715542" w:rsidRDefault="00715542" w:rsidP="00715542">
            <w:pPr>
              <w:pStyle w:val="Prrafodelista"/>
              <w:numPr>
                <w:ilvl w:val="0"/>
                <w:numId w:val="9"/>
              </w:numPr>
            </w:pPr>
            <w:r w:rsidRPr="00CE22E7">
              <w:rPr>
                <w:b/>
                <w:bCs/>
              </w:rPr>
              <w:t xml:space="preserve">Ubicación del </w:t>
            </w:r>
            <w:proofErr w:type="spellStart"/>
            <w:r w:rsidRPr="00CE22E7">
              <w:rPr>
                <w:b/>
                <w:bCs/>
              </w:rPr>
              <w:t>dataset</w:t>
            </w:r>
            <w:proofErr w:type="spellEnd"/>
            <w:r w:rsidRPr="00CE22E7">
              <w:rPr>
                <w:b/>
                <w:bCs/>
              </w:rPr>
              <w:t>:</w:t>
            </w:r>
            <w:r>
              <w:t xml:space="preserve"> </w:t>
            </w:r>
            <w:r w:rsidR="00925665">
              <w:t>Carpeta data/online_retail_norm.csv</w:t>
            </w:r>
          </w:p>
          <w:p w14:paraId="4F152B86" w14:textId="77777777" w:rsidR="007D78BE" w:rsidRDefault="007D78BE" w:rsidP="00715542"/>
          <w:p w14:paraId="254AAA31" w14:textId="0A31E119" w:rsidR="007D78BE" w:rsidRPr="007D78BE" w:rsidRDefault="007D78BE" w:rsidP="007D78B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78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Objetivos de la Actividad</w:t>
            </w:r>
          </w:p>
          <w:p w14:paraId="01B768A2" w14:textId="77777777" w:rsidR="00715542" w:rsidRDefault="00715542" w:rsidP="00715542"/>
          <w:p w14:paraId="015B8EDE" w14:textId="77777777" w:rsidR="00925665" w:rsidRDefault="00925665" w:rsidP="007D78BE">
            <w:pPr>
              <w:pStyle w:val="Prrafodelista"/>
              <w:numPr>
                <w:ilvl w:val="0"/>
                <w:numId w:val="10"/>
              </w:numPr>
            </w:pPr>
            <w:r>
              <w:t>Aplicar modelos no supervisados (K-</w:t>
            </w:r>
            <w:proofErr w:type="spellStart"/>
            <w:r>
              <w:t>means</w:t>
            </w:r>
            <w:proofErr w:type="spellEnd"/>
            <w:r>
              <w:t>, DBSCAN) para identificar grupos de usuarios.</w:t>
            </w:r>
          </w:p>
          <w:p w14:paraId="2A43BB57" w14:textId="77777777" w:rsidR="00925665" w:rsidRDefault="00925665" w:rsidP="007D78BE">
            <w:pPr>
              <w:pStyle w:val="Prrafodelista"/>
              <w:numPr>
                <w:ilvl w:val="0"/>
                <w:numId w:val="10"/>
              </w:numPr>
            </w:pPr>
            <w:r>
              <w:t>Utilizar PCA para visualizar agrupamientos en dos dimensiones.</w:t>
            </w:r>
            <w:r>
              <w:br/>
            </w:r>
          </w:p>
          <w:p w14:paraId="6DCD7D00" w14:textId="77777777" w:rsidR="00925665" w:rsidRDefault="00925665" w:rsidP="00925665">
            <w:pPr>
              <w:pStyle w:val="Prrafodelista"/>
              <w:numPr>
                <w:ilvl w:val="0"/>
                <w:numId w:val="10"/>
              </w:numPr>
              <w:spacing w:after="160" w:line="259" w:lineRule="auto"/>
            </w:pPr>
            <w:r>
              <w:t xml:space="preserve">Generar una tabla resumen que describa los </w:t>
            </w:r>
            <w:proofErr w:type="spellStart"/>
            <w:r>
              <w:t>clusters</w:t>
            </w:r>
            <w:proofErr w:type="spellEnd"/>
            <w:r>
              <w:t xml:space="preserve"> detectados.</w:t>
            </w:r>
          </w:p>
          <w:p w14:paraId="4B0DE1AE" w14:textId="6AA7840F" w:rsidR="00925665" w:rsidRDefault="00925665" w:rsidP="00925665">
            <w:pPr>
              <w:pStyle w:val="Prrafodelista"/>
              <w:numPr>
                <w:ilvl w:val="0"/>
                <w:numId w:val="10"/>
              </w:numPr>
            </w:pPr>
            <w:r>
              <w:t>Documentar el proceso completo con notebooks reproducibles.</w:t>
            </w:r>
          </w:p>
          <w:p w14:paraId="2FD49845" w14:textId="77777777" w:rsidR="007D78BE" w:rsidRPr="007D78BE" w:rsidRDefault="007D78BE" w:rsidP="005A6222">
            <w:pPr>
              <w:pStyle w:val="Ttulo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78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Metodología Aplicada</w:t>
            </w:r>
          </w:p>
          <w:p w14:paraId="4CDC53D3" w14:textId="77777777" w:rsidR="00CE22E7" w:rsidRDefault="007D78BE" w:rsidP="007D78BE">
            <w:r>
              <w:t>El desarrollo se dividió en tres notebooks:</w:t>
            </w:r>
          </w:p>
          <w:p w14:paraId="6365170D" w14:textId="38324097" w:rsidR="00CA7AD7" w:rsidRDefault="007D78BE" w:rsidP="007D78BE">
            <w:r>
              <w:br/>
            </w:r>
            <w:r w:rsidRPr="00CE22E7">
              <w:rPr>
                <w:b/>
                <w:bCs/>
              </w:rPr>
              <w:t xml:space="preserve">1. </w:t>
            </w:r>
            <w:r w:rsidR="00544214" w:rsidRPr="00544214">
              <w:rPr>
                <w:b/>
                <w:bCs/>
              </w:rPr>
              <w:t>01_eda.ipynb</w:t>
            </w:r>
            <w:r w:rsidRPr="00CE22E7">
              <w:rPr>
                <w:b/>
                <w:bCs/>
              </w:rPr>
              <w:t>:</w:t>
            </w:r>
            <w:r>
              <w:t xml:space="preserve"> </w:t>
            </w:r>
            <w:r w:rsidR="00544214">
              <w:t>Análisis exploratorio de los datos.</w:t>
            </w:r>
            <w:r>
              <w:br/>
            </w:r>
            <w:r w:rsidRPr="00CE22E7">
              <w:rPr>
                <w:b/>
                <w:bCs/>
              </w:rPr>
              <w:t xml:space="preserve">2. </w:t>
            </w:r>
            <w:r w:rsidR="00544214" w:rsidRPr="00544214">
              <w:rPr>
                <w:b/>
                <w:bCs/>
              </w:rPr>
              <w:t>02_modelado.ipynb</w:t>
            </w:r>
            <w:r w:rsidRPr="00CE22E7">
              <w:rPr>
                <w:b/>
                <w:bCs/>
              </w:rPr>
              <w:t>:</w:t>
            </w:r>
            <w:r>
              <w:t xml:space="preserve"> </w:t>
            </w:r>
            <w:r w:rsidR="00544214">
              <w:t>Entrenamiento de modelos K-</w:t>
            </w:r>
            <w:proofErr w:type="spellStart"/>
            <w:r w:rsidR="00544214">
              <w:t>means</w:t>
            </w:r>
            <w:proofErr w:type="spellEnd"/>
            <w:r w:rsidR="00544214">
              <w:t xml:space="preserve"> y DBSCAN.</w:t>
            </w:r>
            <w:r>
              <w:br/>
            </w:r>
            <w:r w:rsidRPr="00CE22E7">
              <w:rPr>
                <w:b/>
                <w:bCs/>
              </w:rPr>
              <w:t xml:space="preserve">3. </w:t>
            </w:r>
            <w:r w:rsidR="00544214" w:rsidRPr="00544214">
              <w:rPr>
                <w:b/>
                <w:bCs/>
              </w:rPr>
              <w:t>03_visualizacion_pca.ipynb</w:t>
            </w:r>
            <w:r w:rsidRPr="00CE22E7">
              <w:rPr>
                <w:b/>
                <w:bCs/>
              </w:rPr>
              <w:t>:</w:t>
            </w:r>
            <w:r>
              <w:t xml:space="preserve"> </w:t>
            </w:r>
            <w:r w:rsidR="00CA7AD7">
              <w:t>Reducción de dimensionalidad con PCA y visualización de resultados.</w:t>
            </w:r>
          </w:p>
          <w:p w14:paraId="0029F3A3" w14:textId="77777777" w:rsidR="007D78BE" w:rsidRPr="00CE22E7" w:rsidRDefault="007D78BE" w:rsidP="00CE22E7">
            <w:pPr>
              <w:pStyle w:val="Ttulo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22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 Obtenidos</w:t>
            </w:r>
          </w:p>
          <w:p w14:paraId="64746717" w14:textId="47512536" w:rsidR="007D78BE" w:rsidRDefault="00CA7AD7" w:rsidP="007D78BE">
            <w:r>
              <w:t>A continuación, se presentan las visualizaciones de los agrupamientos obtenidos:</w:t>
            </w:r>
            <w:r>
              <w:br/>
            </w:r>
          </w:p>
          <w:p w14:paraId="08D3BEA8" w14:textId="77777777" w:rsidR="002529FD" w:rsidRDefault="002529FD" w:rsidP="007D78BE">
            <w:pPr>
              <w:rPr>
                <w:rFonts w:ascii="Segoe UI Emoji" w:hAnsi="Segoe UI Emoji" w:cs="Segoe UI Emoji"/>
              </w:rPr>
            </w:pPr>
          </w:p>
          <w:p w14:paraId="05A3631C" w14:textId="0D22A0E8" w:rsidR="007D78BE" w:rsidRDefault="00CA7AD7" w:rsidP="002529FD">
            <w:pPr>
              <w:jc w:val="center"/>
            </w:pPr>
            <w:r>
              <w:t xml:space="preserve">📌 </w:t>
            </w:r>
            <w:proofErr w:type="spellStart"/>
            <w:r w:rsidRPr="00CA7AD7">
              <w:rPr>
                <w:b/>
                <w:bCs/>
              </w:rPr>
              <w:t>Clustering</w:t>
            </w:r>
            <w:proofErr w:type="spellEnd"/>
            <w:r w:rsidRPr="00CA7AD7">
              <w:rPr>
                <w:b/>
                <w:bCs/>
              </w:rPr>
              <w:t xml:space="preserve"> con K-</w:t>
            </w:r>
            <w:proofErr w:type="spellStart"/>
            <w:r w:rsidRPr="00CA7AD7">
              <w:rPr>
                <w:b/>
                <w:bCs/>
              </w:rPr>
              <w:t>means</w:t>
            </w:r>
            <w:proofErr w:type="spellEnd"/>
            <w:r w:rsidRPr="00CA7AD7">
              <w:rPr>
                <w:b/>
                <w:bCs/>
              </w:rPr>
              <w:t xml:space="preserve"> (PCA): pca_kmeans_clusters.png</w:t>
            </w:r>
            <w:r>
              <w:br/>
            </w:r>
          </w:p>
          <w:p w14:paraId="1BDF4CEF" w14:textId="3F2823C4" w:rsidR="002529FD" w:rsidRDefault="00CA7AD7" w:rsidP="007D78BE">
            <w:pPr>
              <w:rPr>
                <w:rFonts w:ascii="Segoe UI Emoji" w:hAnsi="Segoe UI Emoji" w:cs="Segoe UI Emoji"/>
              </w:rPr>
            </w:pPr>
            <w:r w:rsidRPr="00CA7AD7">
              <w:rPr>
                <w:rFonts w:ascii="Segoe UI Emoji" w:hAnsi="Segoe UI Emoji" w:cs="Segoe UI Emoji"/>
              </w:rPr>
              <w:lastRenderedPageBreak/>
              <w:drawing>
                <wp:inline distT="0" distB="0" distL="0" distR="0" wp14:anchorId="01F0E568" wp14:editId="119D7A09">
                  <wp:extent cx="5606415" cy="4171315"/>
                  <wp:effectExtent l="0" t="0" r="0" b="635"/>
                  <wp:docPr id="168932733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932733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415" cy="417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F8220A" w14:textId="77777777" w:rsidR="002529FD" w:rsidRDefault="002529FD" w:rsidP="007D78BE">
            <w:pPr>
              <w:rPr>
                <w:rFonts w:ascii="Segoe UI Emoji" w:hAnsi="Segoe UI Emoji" w:cs="Segoe UI Emoji"/>
              </w:rPr>
            </w:pPr>
          </w:p>
          <w:p w14:paraId="33CBB3C5" w14:textId="77777777" w:rsidR="008C1E86" w:rsidRDefault="008C1E86" w:rsidP="002529FD">
            <w:pPr>
              <w:jc w:val="center"/>
              <w:rPr>
                <w:b/>
                <w:bCs/>
              </w:rPr>
            </w:pPr>
          </w:p>
          <w:p w14:paraId="5B503C61" w14:textId="0BB7B695" w:rsidR="008C1E86" w:rsidRPr="00CA7AD7" w:rsidRDefault="00CA7AD7" w:rsidP="002529FD">
            <w:pPr>
              <w:jc w:val="center"/>
              <w:rPr>
                <w:b/>
                <w:bCs/>
              </w:rPr>
            </w:pPr>
            <w:r w:rsidRPr="00CA7AD7">
              <w:rPr>
                <w:b/>
                <w:bCs/>
              </w:rPr>
              <w:t xml:space="preserve">📌 </w:t>
            </w:r>
            <w:proofErr w:type="spellStart"/>
            <w:r w:rsidRPr="00CA7AD7">
              <w:rPr>
                <w:b/>
                <w:bCs/>
              </w:rPr>
              <w:t>Clustering</w:t>
            </w:r>
            <w:proofErr w:type="spellEnd"/>
            <w:r w:rsidRPr="00CA7AD7">
              <w:rPr>
                <w:b/>
                <w:bCs/>
              </w:rPr>
              <w:t xml:space="preserve"> con DBSCAN (PCA): pca_dbscan_clusters.png</w:t>
            </w:r>
            <w:r w:rsidRPr="00CA7AD7">
              <w:rPr>
                <w:b/>
                <w:bCs/>
              </w:rPr>
              <w:br/>
            </w:r>
          </w:p>
          <w:p w14:paraId="38DA2E99" w14:textId="7405BA04" w:rsidR="008C1E86" w:rsidRPr="002529FD" w:rsidRDefault="008F4252" w:rsidP="002529FD">
            <w:pPr>
              <w:jc w:val="center"/>
              <w:rPr>
                <w:b/>
                <w:bCs/>
              </w:rPr>
            </w:pPr>
            <w:r w:rsidRPr="008F4252">
              <w:rPr>
                <w:b/>
                <w:bCs/>
              </w:rPr>
              <w:lastRenderedPageBreak/>
              <w:drawing>
                <wp:inline distT="0" distB="0" distL="0" distR="0" wp14:anchorId="1ABE231E" wp14:editId="0B55EC86">
                  <wp:extent cx="5606415" cy="4205605"/>
                  <wp:effectExtent l="0" t="0" r="0" b="4445"/>
                  <wp:docPr id="186679999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79999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415" cy="420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7DDD41" w14:textId="11D2F312" w:rsidR="007D78BE" w:rsidRPr="008F4252" w:rsidRDefault="007D78BE" w:rsidP="008F4252">
            <w:pPr>
              <w:jc w:val="center"/>
              <w:rPr>
                <w:b/>
                <w:bCs/>
                <w:noProof/>
              </w:rPr>
            </w:pPr>
          </w:p>
          <w:p w14:paraId="79E26A64" w14:textId="77777777" w:rsidR="008F4252" w:rsidRDefault="008F4252" w:rsidP="008F4252">
            <w:pPr>
              <w:jc w:val="center"/>
            </w:pPr>
            <w:r w:rsidRPr="008F4252">
              <w:rPr>
                <w:b/>
                <w:bCs/>
              </w:rPr>
              <w:t xml:space="preserve">📌 Tabla de perfiles por </w:t>
            </w:r>
            <w:proofErr w:type="spellStart"/>
            <w:r w:rsidRPr="008F4252">
              <w:rPr>
                <w:b/>
                <w:bCs/>
              </w:rPr>
              <w:t>cluster</w:t>
            </w:r>
            <w:proofErr w:type="spellEnd"/>
            <w:r w:rsidRPr="008F4252">
              <w:rPr>
                <w:b/>
                <w:bCs/>
              </w:rPr>
              <w:t xml:space="preserve"> (K-</w:t>
            </w:r>
            <w:proofErr w:type="spellStart"/>
            <w:r w:rsidRPr="008F4252">
              <w:rPr>
                <w:b/>
                <w:bCs/>
              </w:rPr>
              <w:t>means</w:t>
            </w:r>
            <w:proofErr w:type="spellEnd"/>
            <w:r w:rsidRPr="008F4252">
              <w:rPr>
                <w:b/>
                <w:bCs/>
              </w:rPr>
              <w:t>): tabla_perfiles_kmeans.csv</w:t>
            </w:r>
            <w:r>
              <w:br/>
              <w:t>Los resultados muestran tres perfiles bien diferenciados de usuarios en función del total de productos, precio promedio y número de países desde donde compraron.</w:t>
            </w:r>
          </w:p>
          <w:p w14:paraId="4194E6D7" w14:textId="77777777" w:rsidR="008F4252" w:rsidRDefault="008F4252" w:rsidP="002529FD">
            <w:pPr>
              <w:jc w:val="center"/>
            </w:pPr>
          </w:p>
          <w:p w14:paraId="3734F718" w14:textId="49303445" w:rsidR="00FE1174" w:rsidRDefault="008F4252" w:rsidP="007D78BE">
            <w:pPr>
              <w:rPr>
                <w:rFonts w:ascii="Segoe UI Emoji" w:hAnsi="Segoe UI Emoji" w:cs="Segoe UI Emoji"/>
              </w:rPr>
            </w:pPr>
            <w:r w:rsidRPr="008F4252">
              <w:rPr>
                <w:rFonts w:ascii="Segoe UI Emoji" w:hAnsi="Segoe UI Emoji" w:cs="Segoe UI Emoji"/>
              </w:rPr>
              <w:drawing>
                <wp:inline distT="0" distB="0" distL="0" distR="0" wp14:anchorId="59520A90" wp14:editId="3B6C2BCD">
                  <wp:extent cx="5606415" cy="1203960"/>
                  <wp:effectExtent l="0" t="0" r="0" b="0"/>
                  <wp:docPr id="131093912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93912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415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1A827" w14:textId="77777777" w:rsidR="008F4252" w:rsidRDefault="008F4252" w:rsidP="007D78BE">
            <w:pPr>
              <w:rPr>
                <w:rFonts w:ascii="Segoe UI Emoji" w:hAnsi="Segoe UI Emoji" w:cs="Segoe UI Emoji"/>
              </w:rPr>
            </w:pPr>
          </w:p>
          <w:p w14:paraId="3B08E9BF" w14:textId="77777777" w:rsidR="00FE1174" w:rsidRDefault="00FE1174" w:rsidP="00FE11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</w:p>
          <w:p w14:paraId="669083B2" w14:textId="77777777" w:rsidR="00FE1174" w:rsidRDefault="00FE1174" w:rsidP="00FE11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</w:p>
          <w:p w14:paraId="50255AA4" w14:textId="77777777" w:rsidR="00FE1174" w:rsidRDefault="00FE1174" w:rsidP="00FE11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</w:p>
          <w:p w14:paraId="2CF6BA0D" w14:textId="77777777" w:rsidR="00FE1174" w:rsidRDefault="00FE1174" w:rsidP="00FE11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</w:p>
          <w:p w14:paraId="5D55E62A" w14:textId="77777777" w:rsidR="00FE1174" w:rsidRDefault="00FE1174" w:rsidP="00FE11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</w:p>
          <w:p w14:paraId="16A5AD8A" w14:textId="77777777" w:rsidR="00FE1174" w:rsidRDefault="00FE1174" w:rsidP="00FE11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</w:p>
          <w:p w14:paraId="195B031C" w14:textId="77777777" w:rsidR="00FE1174" w:rsidRDefault="00FE1174" w:rsidP="00FE11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</w:p>
          <w:p w14:paraId="4B26A4A1" w14:textId="77777777" w:rsidR="00FE1174" w:rsidRDefault="00FE1174" w:rsidP="00FE1174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</w:p>
          <w:p w14:paraId="46012BED" w14:textId="77777777" w:rsidR="007D78BE" w:rsidRDefault="007D78BE" w:rsidP="007D78BE"/>
          <w:p w14:paraId="2808384C" w14:textId="77777777" w:rsidR="007D78BE" w:rsidRPr="00E56B31" w:rsidRDefault="007D78BE" w:rsidP="00E56B31">
            <w:pPr>
              <w:pStyle w:val="Ttulo1"/>
              <w:jc w:val="center"/>
              <w:rPr>
                <w:b/>
                <w:bCs/>
                <w:sz w:val="22"/>
                <w:szCs w:val="22"/>
              </w:rPr>
            </w:pPr>
            <w:r w:rsidRPr="00E56B31">
              <w:rPr>
                <w:b/>
                <w:bCs/>
                <w:sz w:val="22"/>
                <w:szCs w:val="22"/>
              </w:rPr>
              <w:lastRenderedPageBreak/>
              <w:t>Conclusiones</w:t>
            </w:r>
          </w:p>
          <w:p w14:paraId="4BD785AD" w14:textId="77777777" w:rsidR="008F4252" w:rsidRDefault="008F4252" w:rsidP="00554E4F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El modelo K-</w:t>
            </w:r>
            <w:proofErr w:type="spellStart"/>
            <w:r>
              <w:t>means</w:t>
            </w:r>
            <w:proofErr w:type="spellEnd"/>
            <w:r>
              <w:t xml:space="preserve"> permitió identificar claramente tres perfiles distintos de usuarios.</w:t>
            </w:r>
          </w:p>
          <w:p w14:paraId="2E73C5B8" w14:textId="2A74E8EE" w:rsidR="004873D2" w:rsidRDefault="008F4252" w:rsidP="00554E4F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DBSCAN resultó útil para detectar clientes con comportamiento atípico (</w:t>
            </w:r>
            <w:proofErr w:type="spellStart"/>
            <w:r>
              <w:t>outliers</w:t>
            </w:r>
            <w:proofErr w:type="spellEnd"/>
            <w:r>
              <w:t>).</w:t>
            </w:r>
          </w:p>
          <w:p w14:paraId="41B2D5D3" w14:textId="77777777" w:rsidR="004873D2" w:rsidRDefault="004873D2" w:rsidP="004873D2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La visualización con PCA ayudó a comprender la separación entre grupos.</w:t>
            </w:r>
          </w:p>
          <w:p w14:paraId="150E4435" w14:textId="5C18E26A" w:rsidR="004873D2" w:rsidRDefault="004873D2" w:rsidP="004873D2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Estas técnicas pueden aplicarse en contextos reales para estrategias de marketing más precisas.</w:t>
            </w:r>
          </w:p>
          <w:p w14:paraId="53DA4D8B" w14:textId="77777777" w:rsidR="007D78BE" w:rsidRPr="002C2271" w:rsidRDefault="007D78BE" w:rsidP="002C2271">
            <w:pPr>
              <w:pStyle w:val="Ttulo1"/>
              <w:jc w:val="center"/>
              <w:rPr>
                <w:b/>
                <w:bCs/>
                <w:sz w:val="22"/>
                <w:szCs w:val="22"/>
              </w:rPr>
            </w:pPr>
            <w:r w:rsidRPr="002C2271">
              <w:rPr>
                <w:rFonts w:ascii="Segoe UI Emoji" w:hAnsi="Segoe UI Emoji" w:cs="Segoe UI Emoji"/>
                <w:b/>
                <w:bCs/>
                <w:sz w:val="22"/>
                <w:szCs w:val="22"/>
              </w:rPr>
              <w:t>📚</w:t>
            </w:r>
            <w:r w:rsidRPr="002C2271">
              <w:rPr>
                <w:b/>
                <w:bCs/>
                <w:sz w:val="22"/>
                <w:szCs w:val="22"/>
              </w:rPr>
              <w:t xml:space="preserve"> Estructura del Proyecto</w:t>
            </w:r>
          </w:p>
          <w:p w14:paraId="78DDB066" w14:textId="0D770C68" w:rsidR="007D78BE" w:rsidRDefault="007D78BE" w:rsidP="007D78BE">
            <w:r>
              <w:t>actividad1_semana</w:t>
            </w:r>
            <w:r w:rsidR="004873D2">
              <w:t>3</w:t>
            </w:r>
            <w:r>
              <w:t>/</w:t>
            </w:r>
            <w:r>
              <w:br/>
              <w:t xml:space="preserve">├── data/        → </w:t>
            </w:r>
            <w:proofErr w:type="spellStart"/>
            <w:r w:rsidR="004873D2">
              <w:t>Dataset</w:t>
            </w:r>
            <w:proofErr w:type="spellEnd"/>
            <w:r w:rsidR="004873D2">
              <w:t xml:space="preserve"> original y normalizado</w:t>
            </w:r>
            <w:r>
              <w:br/>
              <w:t xml:space="preserve">├── notebooks/   → </w:t>
            </w:r>
            <w:r w:rsidR="004873D2">
              <w:t>Notebooks del desarrollo (EDA, modelado, visualización)</w:t>
            </w:r>
            <w:r>
              <w:br/>
              <w:t xml:space="preserve">├── </w:t>
            </w:r>
            <w:proofErr w:type="spellStart"/>
            <w:r>
              <w:t>results</w:t>
            </w:r>
            <w:proofErr w:type="spellEnd"/>
            <w:r>
              <w:t xml:space="preserve">/     → </w:t>
            </w:r>
            <w:r w:rsidR="004873D2">
              <w:t>Gráficos y tabla generados</w:t>
            </w:r>
            <w:r>
              <w:br/>
              <w:t xml:space="preserve">├── </w:t>
            </w:r>
            <w:proofErr w:type="spellStart"/>
            <w:r>
              <w:t>docs</w:t>
            </w:r>
            <w:proofErr w:type="spellEnd"/>
            <w:r>
              <w:t xml:space="preserve">/        → </w:t>
            </w:r>
            <w:r w:rsidR="004873D2">
              <w:t>Informe y presentación final</w:t>
            </w:r>
            <w:r>
              <w:br/>
              <w:t>└── README.md    → Descripción general para GitHub</w:t>
            </w:r>
          </w:p>
          <w:p w14:paraId="10451192" w14:textId="77777777" w:rsidR="00596701" w:rsidRPr="00596701" w:rsidRDefault="00596701" w:rsidP="00596701"/>
        </w:tc>
      </w:tr>
    </w:tbl>
    <w:p w14:paraId="08482907" w14:textId="59428DED" w:rsidR="002C2271" w:rsidRPr="002C2271" w:rsidRDefault="002C2271" w:rsidP="00596701">
      <w:pPr>
        <w:tabs>
          <w:tab w:val="left" w:pos="1560"/>
        </w:tabs>
      </w:pPr>
    </w:p>
    <w:sectPr w:rsidR="002C2271" w:rsidRPr="002C2271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3FD915" w14:textId="77777777" w:rsidR="00C34F28" w:rsidRDefault="00C34F28">
      <w:pPr>
        <w:spacing w:line="240" w:lineRule="auto"/>
      </w:pPr>
      <w:r>
        <w:separator/>
      </w:r>
    </w:p>
  </w:endnote>
  <w:endnote w:type="continuationSeparator" w:id="0">
    <w:p w14:paraId="014FAF12" w14:textId="77777777" w:rsidR="00C34F28" w:rsidRDefault="00C34F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16EBEB" w14:textId="77777777" w:rsidR="00C34F28" w:rsidRDefault="00C34F28">
      <w:pPr>
        <w:spacing w:line="240" w:lineRule="auto"/>
      </w:pPr>
      <w:r>
        <w:separator/>
      </w:r>
    </w:p>
  </w:footnote>
  <w:footnote w:type="continuationSeparator" w:id="0">
    <w:p w14:paraId="2F3CEC7E" w14:textId="77777777" w:rsidR="00C34F28" w:rsidRDefault="00C34F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73692" w14:textId="77777777" w:rsidR="00FB14A9" w:rsidRDefault="00000000">
    <w:r>
      <w:rPr>
        <w:i/>
        <w:noProof/>
        <w:color w:val="999999"/>
        <w:sz w:val="20"/>
        <w:szCs w:val="20"/>
      </w:rPr>
      <w:drawing>
        <wp:anchor distT="114300" distB="114300" distL="114300" distR="114300" simplePos="0" relativeHeight="251657216" behindDoc="1" locked="0" layoutInCell="1" hidden="0" allowOverlap="1" wp14:anchorId="77EAB039" wp14:editId="01777D16">
          <wp:simplePos x="0" y="0"/>
          <wp:positionH relativeFrom="page">
            <wp:posOffset>-19049</wp:posOffset>
          </wp:positionH>
          <wp:positionV relativeFrom="page">
            <wp:posOffset>-34296</wp:posOffset>
          </wp:positionV>
          <wp:extent cx="7614000" cy="107748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14000" cy="10774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i/>
        <w:color w:val="999999"/>
        <w:sz w:val="20"/>
        <w:szCs w:val="20"/>
      </w:rPr>
      <w:pict w14:anchorId="60066A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346.3pt;margin-top:-60.75pt;width:104.9pt;height:67.6pt;z-index:-251658240;mso-position-horizontal:absolute;mso-position-horizontal-relative:margin;mso-position-vertical:absolute;mso-position-vertical-relative:margin">
          <v:imagedata r:id="rId2" o:title="image2" gain="19661f" blacklevel="22938f"/>
          <w10:wrap anchorx="margin" anchory="margin"/>
        </v:shape>
      </w:pict>
    </w:r>
    <w:r>
      <w:rPr>
        <w:i/>
        <w:color w:val="999999"/>
        <w:sz w:val="20"/>
        <w:szCs w:val="20"/>
      </w:rPr>
      <w:t>Universidad de Especialidades Espíritu Santo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C1839"/>
    <w:multiLevelType w:val="multilevel"/>
    <w:tmpl w:val="DAB2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B02F4"/>
    <w:multiLevelType w:val="multilevel"/>
    <w:tmpl w:val="058C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A2FD9"/>
    <w:multiLevelType w:val="multilevel"/>
    <w:tmpl w:val="A8704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744B5D"/>
    <w:multiLevelType w:val="multilevel"/>
    <w:tmpl w:val="0A00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27B27"/>
    <w:multiLevelType w:val="multilevel"/>
    <w:tmpl w:val="9CA0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05575D"/>
    <w:multiLevelType w:val="hybridMultilevel"/>
    <w:tmpl w:val="96FCC98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03D1A"/>
    <w:multiLevelType w:val="hybridMultilevel"/>
    <w:tmpl w:val="A14686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C0C50"/>
    <w:multiLevelType w:val="multilevel"/>
    <w:tmpl w:val="1DEA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0E672F"/>
    <w:multiLevelType w:val="multilevel"/>
    <w:tmpl w:val="84EE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ED0871"/>
    <w:multiLevelType w:val="hybridMultilevel"/>
    <w:tmpl w:val="2E6C38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24C66"/>
    <w:multiLevelType w:val="multilevel"/>
    <w:tmpl w:val="6F3A7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5A273D"/>
    <w:multiLevelType w:val="hybridMultilevel"/>
    <w:tmpl w:val="827C68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068791">
    <w:abstractNumId w:val="1"/>
  </w:num>
  <w:num w:numId="2" w16cid:durableId="741102442">
    <w:abstractNumId w:val="4"/>
  </w:num>
  <w:num w:numId="3" w16cid:durableId="405492404">
    <w:abstractNumId w:val="7"/>
  </w:num>
  <w:num w:numId="4" w16cid:durableId="813110505">
    <w:abstractNumId w:val="2"/>
  </w:num>
  <w:num w:numId="5" w16cid:durableId="1848447627">
    <w:abstractNumId w:val="10"/>
  </w:num>
  <w:num w:numId="6" w16cid:durableId="681857725">
    <w:abstractNumId w:val="0"/>
  </w:num>
  <w:num w:numId="7" w16cid:durableId="682240567">
    <w:abstractNumId w:val="8"/>
  </w:num>
  <w:num w:numId="8" w16cid:durableId="1530292367">
    <w:abstractNumId w:val="3"/>
  </w:num>
  <w:num w:numId="9" w16cid:durableId="474839040">
    <w:abstractNumId w:val="9"/>
  </w:num>
  <w:num w:numId="10" w16cid:durableId="1810438154">
    <w:abstractNumId w:val="11"/>
  </w:num>
  <w:num w:numId="11" w16cid:durableId="467403357">
    <w:abstractNumId w:val="5"/>
  </w:num>
  <w:num w:numId="12" w16cid:durableId="6818623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4A9"/>
    <w:rsid w:val="00020130"/>
    <w:rsid w:val="0006580A"/>
    <w:rsid w:val="000C49F2"/>
    <w:rsid w:val="000C5CA7"/>
    <w:rsid w:val="00212FC7"/>
    <w:rsid w:val="002418F7"/>
    <w:rsid w:val="00251EAE"/>
    <w:rsid w:val="002529FD"/>
    <w:rsid w:val="002560FF"/>
    <w:rsid w:val="002C2271"/>
    <w:rsid w:val="00303C48"/>
    <w:rsid w:val="004379FC"/>
    <w:rsid w:val="00471052"/>
    <w:rsid w:val="00480CA5"/>
    <w:rsid w:val="004873D2"/>
    <w:rsid w:val="0052070A"/>
    <w:rsid w:val="00544214"/>
    <w:rsid w:val="00554E4F"/>
    <w:rsid w:val="005934CF"/>
    <w:rsid w:val="00596701"/>
    <w:rsid w:val="005A6222"/>
    <w:rsid w:val="00715542"/>
    <w:rsid w:val="0078086F"/>
    <w:rsid w:val="007A00AA"/>
    <w:rsid w:val="007D78BE"/>
    <w:rsid w:val="008862DB"/>
    <w:rsid w:val="008C13C9"/>
    <w:rsid w:val="008C1E86"/>
    <w:rsid w:val="008F4252"/>
    <w:rsid w:val="00925665"/>
    <w:rsid w:val="00A2012A"/>
    <w:rsid w:val="00A773A0"/>
    <w:rsid w:val="00C14D6F"/>
    <w:rsid w:val="00C34F28"/>
    <w:rsid w:val="00C72FAF"/>
    <w:rsid w:val="00CA7AD7"/>
    <w:rsid w:val="00CD6BC7"/>
    <w:rsid w:val="00CD7CA6"/>
    <w:rsid w:val="00CE22E7"/>
    <w:rsid w:val="00DA045D"/>
    <w:rsid w:val="00E56B31"/>
    <w:rsid w:val="00E83CD2"/>
    <w:rsid w:val="00EB6A7F"/>
    <w:rsid w:val="00EB6D45"/>
    <w:rsid w:val="00F438FF"/>
    <w:rsid w:val="00F973C0"/>
    <w:rsid w:val="00FB14A9"/>
    <w:rsid w:val="00FE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AE049"/>
  <w15:docId w15:val="{659FD964-4034-44B3-9D79-D4981CEC2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A201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012A"/>
    <w:rPr>
      <w:color w:val="605E5C"/>
      <w:shd w:val="clear" w:color="auto" w:fill="E1DFDD"/>
    </w:rPr>
  </w:style>
  <w:style w:type="table" w:styleId="Cuadrculaclara-nfasis1">
    <w:name w:val="Light Grid Accent 1"/>
    <w:basedOn w:val="Tablanormal"/>
    <w:uiPriority w:val="62"/>
    <w:rsid w:val="007D78BE"/>
    <w:pPr>
      <w:spacing w:line="240" w:lineRule="auto"/>
    </w:pPr>
    <w:rPr>
      <w:rFonts w:asciiTheme="minorHAnsi" w:eastAsiaTheme="minorEastAsia" w:hAnsiTheme="minorHAnsi" w:cstheme="minorBidi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7D78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C1E8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1E86"/>
  </w:style>
  <w:style w:type="paragraph" w:styleId="Piedepgina">
    <w:name w:val="footer"/>
    <w:basedOn w:val="Normal"/>
    <w:link w:val="PiedepginaCar"/>
    <w:uiPriority w:val="99"/>
    <w:unhideWhenUsed/>
    <w:rsid w:val="008C1E8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1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463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miandrade</dc:creator>
  <cp:lastModifiedBy>Ismael Andrade (TN)</cp:lastModifiedBy>
  <cp:revision>16</cp:revision>
  <dcterms:created xsi:type="dcterms:W3CDTF">2025-04-29T21:09:00Z</dcterms:created>
  <dcterms:modified xsi:type="dcterms:W3CDTF">2025-05-11T04:05:00Z</dcterms:modified>
</cp:coreProperties>
</file>