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АКТ N </w:t>
      </w:r>
      <w:r>
        <w:rPr>
          <w:rFonts w:ascii="Times New Roman" w:hAnsi="Times New Roman" w:cs="Times New Roman" w:eastAsia="Times New Roman"/>
          <w:color w:val="auto"/>
          <w:spacing w:val="0"/>
          <w:position w:val="0"/>
          <w:sz w:val="28"/>
          <w:shd w:fill="auto" w:val="clear"/>
        </w:rPr>
        <w:t xml:space="preserve">{Number_patrol_act}</w:t>
      </w:r>
    </w:p>
    <w:p>
      <w:pPr>
        <w:spacing w:before="0" w:after="0" w:line="240"/>
        <w:ind w:right="0" w:left="0" w:firstLine="0"/>
        <w:jc w:val="center"/>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4"/>
          <w:u w:val="single"/>
          <w:shd w:fill="auto" w:val="clear"/>
        </w:rPr>
        <w:t xml:space="preserve">ГОКУ </w:t>
      </w:r>
      <w:r>
        <w:rPr>
          <w:rFonts w:ascii="Courier New" w:hAnsi="Courier New" w:cs="Courier New" w:eastAsia="Courier New"/>
          <w:color w:val="auto"/>
          <w:spacing w:val="0"/>
          <w:position w:val="0"/>
          <w:sz w:val="24"/>
          <w:u w:val="single"/>
          <w:shd w:fill="auto" w:val="clear"/>
        </w:rPr>
        <w:t xml:space="preserve">«</w:t>
      </w:r>
      <w:r>
        <w:rPr>
          <w:rFonts w:ascii="Courier New" w:hAnsi="Courier New" w:cs="Courier New" w:eastAsia="Courier New"/>
          <w:color w:val="auto"/>
          <w:spacing w:val="0"/>
          <w:position w:val="0"/>
          <w:sz w:val="24"/>
          <w:u w:val="single"/>
          <w:shd w:fill="auto" w:val="clear"/>
        </w:rPr>
        <w:t xml:space="preserve">Новгородское лесничество</w:t>
      </w:r>
      <w:r>
        <w:rPr>
          <w:rFonts w:ascii="Courier New" w:hAnsi="Courier New" w:cs="Courier New" w:eastAsia="Courier New"/>
          <w:color w:val="auto"/>
          <w:spacing w:val="0"/>
          <w:position w:val="0"/>
          <w:sz w:val="24"/>
          <w:u w:val="single"/>
          <w:shd w:fill="auto" w:val="clear"/>
        </w:rPr>
        <w:t xml:space="preserve">»</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наименование органа, проводившего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{Date_patrol_act}, </w:t>
      </w:r>
      <w:r>
        <w:rPr>
          <w:rFonts w:ascii="Courier New" w:hAnsi="Courier New" w:cs="Courier New" w:eastAsia="Courier New"/>
          <w:i/>
          <w:color w:val="auto"/>
          <w:spacing w:val="0"/>
          <w:position w:val="0"/>
          <w:sz w:val="22"/>
          <w:u w:val="single"/>
          <w:shd w:fill="auto" w:val="clear"/>
        </w:rPr>
        <w:t xml:space="preserve">Новгородская область, Новгородский район, Мясноборское участковое лесничество</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дата и место составления акта)</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На основании</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2"/>
          <w:u w:val="single"/>
          <w:shd w:fill="auto" w:val="clear"/>
        </w:rPr>
        <w:t xml:space="preserve">задания </w:t>
      </w:r>
      <w:r>
        <w:rPr>
          <w:rFonts w:ascii="Segoe UI Symbol" w:hAnsi="Segoe UI Symbol" w:cs="Segoe UI Symbol" w:eastAsia="Segoe UI Symbol"/>
          <w:i/>
          <w:color w:val="auto"/>
          <w:spacing w:val="0"/>
          <w:position w:val="0"/>
          <w:sz w:val="22"/>
          <w:u w:val="single"/>
          <w:shd w:fill="auto" w:val="clear"/>
        </w:rPr>
        <w:t xml:space="preserve">№</w:t>
      </w:r>
      <w:r>
        <w:rPr>
          <w:rFonts w:ascii="Courier New" w:hAnsi="Courier New" w:cs="Courier New" w:eastAsia="Courier New"/>
          <w:i/>
          <w:color w:val="auto"/>
          <w:spacing w:val="0"/>
          <w:position w:val="0"/>
          <w:sz w:val="22"/>
          <w:u w:val="single"/>
          <w:shd w:fill="auto" w:val="clear"/>
        </w:rPr>
        <w:t xml:space="preserve"> {Patrol_task_number__act} </w:t>
      </w:r>
      <w:r>
        <w:rPr>
          <w:rFonts w:ascii="Courier New" w:hAnsi="Courier New" w:cs="Courier New" w:eastAsia="Courier New"/>
          <w:i/>
          <w:color w:val="auto"/>
          <w:spacing w:val="0"/>
          <w:position w:val="0"/>
          <w:sz w:val="22"/>
          <w:u w:val="single"/>
          <w:shd w:fill="auto" w:val="clear"/>
        </w:rPr>
        <w:t xml:space="preserve">от {Date_patrol_task__act}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должностными лицами:</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2"/>
          <w:u w:val="single"/>
          <w:shd w:fill="auto" w:val="clear"/>
        </w:rPr>
        <w:t xml:space="preserve">{Senior_patroller__act} </w:t>
      </w:r>
      <w:r>
        <w:rPr>
          <w:rFonts w:ascii="Courier New" w:hAnsi="Courier New" w:cs="Courier New" w:eastAsia="Courier New"/>
          <w:i/>
          <w:color w:val="auto"/>
          <w:spacing w:val="0"/>
          <w:position w:val="0"/>
          <w:sz w:val="22"/>
          <w:u w:val="single"/>
          <w:shd w:fill="auto" w:val="clear"/>
        </w:rPr>
        <w:t xml:space="preserve">и {</w:t>
      </w:r>
      <w:r>
        <w:rPr>
          <w:rFonts w:ascii="Courier New" w:hAnsi="Courier New" w:cs="Courier New" w:eastAsia="Courier New"/>
          <w:i/>
          <w:color w:val="auto"/>
          <w:spacing w:val="0"/>
          <w:position w:val="0"/>
          <w:sz w:val="22"/>
          <w:u w:val="single"/>
          <w:shd w:fill="auto" w:val="clear"/>
        </w:rPr>
        <w:t xml:space="preserve">Ju</w:t>
      </w:r>
      <w:r>
        <w:rPr>
          <w:rFonts w:ascii="Courier New" w:hAnsi="Courier New" w:cs="Courier New" w:eastAsia="Courier New"/>
          <w:i/>
          <w:color w:val="auto"/>
          <w:spacing w:val="0"/>
          <w:position w:val="0"/>
          <w:sz w:val="22"/>
          <w:u w:val="single"/>
          <w:shd w:fill="auto" w:val="clear"/>
        </w:rPr>
        <w:t xml:space="preserve">nior_patroller__act}</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фамилии, имена, отчества (последнее при наличии)</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и должности лиц, проводивших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проведено патрулирование лесов:</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Новгородская область, Новгородский район, Мясноборское участковое лесничество, квартал 226 (выдела 1,2,4,3,9,8,12), квартал 111 (выдела 4,7,8), квартал 106 (выдела 6,16,5,8), квартал 208 (выдела 6,17,20,10,9,5,7), квартал 207 (выдела 8,7,9,15,16,17), квартал 197 (выдела 9,12,8,14,11,18), квартал 198 (выдела 10,19,11)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субъект Российской Федерации, муниципальный район, территория, район,</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лесничество, участковое лесничество, квартал, выдел)</w:t>
      </w: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708"/>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{Patrol_report__act}</w:t>
      </w:r>
    </w:p>
    <w:p>
      <w:pPr>
        <w:spacing w:before="0" w:after="0" w:line="276"/>
        <w:ind w:right="0" w:left="0" w:firstLine="851"/>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сведения о результатах патрулирования лесов)</w:t>
      </w: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Приложения:</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схема движения по маршруту патрулирования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Grid>
        <w:gridCol w:w="4706"/>
        <w:gridCol w:w="1954"/>
        <w:gridCol w:w="2324"/>
      </w:tblGrid>
      <w:tr>
        <w:trPr>
          <w:trHeight w:val="1" w:hRule="atLeast"/>
          <w:jc w:val="left"/>
        </w:trPr>
        <w:tc>
          <w:tcPr>
            <w:tcW w:w="4706"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Подписи лиц, проводивших патрулирование лесов:</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b/>
                <w:i/>
                <w:color w:val="auto"/>
                <w:spacing w:val="0"/>
                <w:position w:val="0"/>
                <w:sz w:val="22"/>
                <w:shd w:fill="auto" w:val="clear"/>
              </w:rPr>
              <w:t xml:space="preserve">{Initials_senior_patroller__act}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b/>
                <w:i/>
                <w:color w:val="auto"/>
                <w:spacing w:val="0"/>
                <w:position w:val="0"/>
                <w:sz w:val="22"/>
                <w:shd w:fill="auto" w:val="clear"/>
              </w:rPr>
              <w:t xml:space="preserve">{Initials_junior_patroller__act}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