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DE54" w14:textId="77777777" w:rsidR="006152FB" w:rsidRDefault="005C3A27" w:rsidP="00014046">
      <w:pPr>
        <w:pStyle w:val="aa"/>
      </w:pPr>
      <w:r>
        <w:t>第</w:t>
      </w:r>
      <w:r>
        <w:t>2</w:t>
      </w:r>
      <w:r>
        <w:t xml:space="preserve">章　</w:t>
      </w:r>
      <w:r>
        <w:rPr>
          <w:rFonts w:ascii="Microsoft YaHei" w:eastAsia="Microsoft YaHei" w:hAnsi="Microsoft YaHei" w:cs="Microsoft YaHei" w:hint="eastAsia"/>
        </w:rPr>
        <w:t>电</w:t>
      </w:r>
      <w:r>
        <w:rPr>
          <w:rFonts w:ascii="MS Gothic" w:eastAsia="MS Gothic" w:hAnsi="MS Gothic" w:cs="MS Gothic" w:hint="eastAsia"/>
        </w:rPr>
        <w:t>容器（</w:t>
      </w:r>
      <w:r>
        <w:t>2.5</w:t>
      </w:r>
      <w:r>
        <w:t>）</w:t>
      </w:r>
    </w:p>
    <w:p w14:paraId="63050F29" w14:textId="77777777" w:rsidR="006152FB" w:rsidRDefault="005C3A27">
      <w:r>
        <w:rPr>
          <w:b/>
          <w:sz w:val="26"/>
        </w:rPr>
        <w:t>本册目录</w:t>
      </w:r>
    </w:p>
    <w:p w14:paraId="24F80213" w14:textId="09EB9263" w:rsidR="00014046" w:rsidRDefault="005C3A27">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80920" w:history="1">
        <w:r w:rsidR="00014046" w:rsidRPr="00CA1E36">
          <w:rPr>
            <w:rStyle w:val="aff9"/>
            <w:noProof/>
          </w:rPr>
          <w:t xml:space="preserve">2.5 </w:t>
        </w:r>
        <w:r w:rsidR="00014046" w:rsidRPr="00CA1E36">
          <w:rPr>
            <w:rStyle w:val="aff9"/>
            <w:noProof/>
          </w:rPr>
          <w:t>电容器</w:t>
        </w:r>
        <w:r w:rsidR="00014046">
          <w:rPr>
            <w:noProof/>
            <w:webHidden/>
          </w:rPr>
          <w:tab/>
        </w:r>
        <w:r w:rsidR="00014046">
          <w:rPr>
            <w:noProof/>
            <w:webHidden/>
          </w:rPr>
          <w:fldChar w:fldCharType="begin"/>
        </w:r>
        <w:r w:rsidR="00014046">
          <w:rPr>
            <w:noProof/>
            <w:webHidden/>
          </w:rPr>
          <w:instrText xml:space="preserve"> PAGEREF _Toc241680920 \h </w:instrText>
        </w:r>
        <w:r w:rsidR="00014046">
          <w:rPr>
            <w:noProof/>
            <w:webHidden/>
          </w:rPr>
        </w:r>
        <w:r w:rsidR="00014046">
          <w:rPr>
            <w:noProof/>
            <w:webHidden/>
          </w:rPr>
          <w:fldChar w:fldCharType="separate"/>
        </w:r>
        <w:r w:rsidR="00014046">
          <w:rPr>
            <w:noProof/>
            <w:webHidden/>
          </w:rPr>
          <w:t>2</w:t>
        </w:r>
        <w:r w:rsidR="00014046">
          <w:rPr>
            <w:noProof/>
            <w:webHidden/>
          </w:rPr>
          <w:fldChar w:fldCharType="end"/>
        </w:r>
      </w:hyperlink>
    </w:p>
    <w:p w14:paraId="59744F38" w14:textId="2C4E3212" w:rsidR="00014046" w:rsidRDefault="0001404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0921" w:history="1">
        <w:r w:rsidRPr="00CA1E36">
          <w:rPr>
            <w:rStyle w:val="aff9"/>
            <w:noProof/>
          </w:rPr>
          <w:t xml:space="preserve">2.5.1 </w:t>
        </w:r>
        <w:r w:rsidRPr="00CA1E36">
          <w:rPr>
            <w:rStyle w:val="aff9"/>
            <w:noProof/>
          </w:rPr>
          <w:t>电容器的功能</w:t>
        </w:r>
        <w:r>
          <w:rPr>
            <w:noProof/>
            <w:webHidden/>
          </w:rPr>
          <w:tab/>
        </w:r>
        <w:r>
          <w:rPr>
            <w:noProof/>
            <w:webHidden/>
          </w:rPr>
          <w:fldChar w:fldCharType="begin"/>
        </w:r>
        <w:r>
          <w:rPr>
            <w:noProof/>
            <w:webHidden/>
          </w:rPr>
          <w:instrText xml:space="preserve"> PAGEREF _Toc241680921 \h </w:instrText>
        </w:r>
        <w:r>
          <w:rPr>
            <w:noProof/>
            <w:webHidden/>
          </w:rPr>
        </w:r>
        <w:r>
          <w:rPr>
            <w:noProof/>
            <w:webHidden/>
          </w:rPr>
          <w:fldChar w:fldCharType="separate"/>
        </w:r>
        <w:r>
          <w:rPr>
            <w:noProof/>
            <w:webHidden/>
          </w:rPr>
          <w:t>3</w:t>
        </w:r>
        <w:r>
          <w:rPr>
            <w:noProof/>
            <w:webHidden/>
          </w:rPr>
          <w:fldChar w:fldCharType="end"/>
        </w:r>
      </w:hyperlink>
    </w:p>
    <w:p w14:paraId="5E0FF9A6" w14:textId="0E715497" w:rsidR="00014046" w:rsidRDefault="0001404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0922" w:history="1">
        <w:r w:rsidRPr="00CA1E36">
          <w:rPr>
            <w:rStyle w:val="aff9"/>
            <w:noProof/>
          </w:rPr>
          <w:t xml:space="preserve">2.5.2 </w:t>
        </w:r>
        <w:r w:rsidRPr="00CA1E36">
          <w:rPr>
            <w:rStyle w:val="aff9"/>
            <w:noProof/>
          </w:rPr>
          <w:t>电容器的主要种类</w:t>
        </w:r>
        <w:r>
          <w:rPr>
            <w:noProof/>
            <w:webHidden/>
          </w:rPr>
          <w:tab/>
        </w:r>
        <w:r>
          <w:rPr>
            <w:noProof/>
            <w:webHidden/>
          </w:rPr>
          <w:fldChar w:fldCharType="begin"/>
        </w:r>
        <w:r>
          <w:rPr>
            <w:noProof/>
            <w:webHidden/>
          </w:rPr>
          <w:instrText xml:space="preserve"> PAGEREF _Toc241680922 \h </w:instrText>
        </w:r>
        <w:r>
          <w:rPr>
            <w:noProof/>
            <w:webHidden/>
          </w:rPr>
        </w:r>
        <w:r>
          <w:rPr>
            <w:noProof/>
            <w:webHidden/>
          </w:rPr>
          <w:fldChar w:fldCharType="separate"/>
        </w:r>
        <w:r>
          <w:rPr>
            <w:noProof/>
            <w:webHidden/>
          </w:rPr>
          <w:t>9</w:t>
        </w:r>
        <w:r>
          <w:rPr>
            <w:noProof/>
            <w:webHidden/>
          </w:rPr>
          <w:fldChar w:fldCharType="end"/>
        </w:r>
      </w:hyperlink>
    </w:p>
    <w:p w14:paraId="25E93B22" w14:textId="6343881A" w:rsidR="00014046" w:rsidRDefault="0001404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0923" w:history="1">
        <w:r w:rsidRPr="00CA1E36">
          <w:rPr>
            <w:rStyle w:val="aff9"/>
            <w:noProof/>
          </w:rPr>
          <w:t xml:space="preserve">2.5.3 </w:t>
        </w:r>
        <w:r w:rsidRPr="00CA1E36">
          <w:rPr>
            <w:rStyle w:val="aff9"/>
            <w:noProof/>
          </w:rPr>
          <w:t>电容器的主要参数</w:t>
        </w:r>
        <w:r>
          <w:rPr>
            <w:noProof/>
            <w:webHidden/>
          </w:rPr>
          <w:tab/>
        </w:r>
        <w:r>
          <w:rPr>
            <w:noProof/>
            <w:webHidden/>
          </w:rPr>
          <w:fldChar w:fldCharType="begin"/>
        </w:r>
        <w:r>
          <w:rPr>
            <w:noProof/>
            <w:webHidden/>
          </w:rPr>
          <w:instrText xml:space="preserve"> PAGEREF _Toc241680923 \h </w:instrText>
        </w:r>
        <w:r>
          <w:rPr>
            <w:noProof/>
            <w:webHidden/>
          </w:rPr>
        </w:r>
        <w:r>
          <w:rPr>
            <w:noProof/>
            <w:webHidden/>
          </w:rPr>
          <w:fldChar w:fldCharType="separate"/>
        </w:r>
        <w:r>
          <w:rPr>
            <w:noProof/>
            <w:webHidden/>
          </w:rPr>
          <w:t>14</w:t>
        </w:r>
        <w:r>
          <w:rPr>
            <w:noProof/>
            <w:webHidden/>
          </w:rPr>
          <w:fldChar w:fldCharType="end"/>
        </w:r>
      </w:hyperlink>
    </w:p>
    <w:p w14:paraId="7F8E5B6B" w14:textId="318D1AD4" w:rsidR="00014046" w:rsidRDefault="0001404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0924" w:history="1">
        <w:r w:rsidRPr="00CA1E36">
          <w:rPr>
            <w:rStyle w:val="aff9"/>
            <w:noProof/>
          </w:rPr>
          <w:t xml:space="preserve">2.5.4 </w:t>
        </w:r>
        <w:r w:rsidRPr="00CA1E36">
          <w:rPr>
            <w:rStyle w:val="aff9"/>
            <w:noProof/>
          </w:rPr>
          <w:t>实操：电容质量检测</w:t>
        </w:r>
        <w:r>
          <w:rPr>
            <w:noProof/>
            <w:webHidden/>
          </w:rPr>
          <w:tab/>
        </w:r>
        <w:r>
          <w:rPr>
            <w:noProof/>
            <w:webHidden/>
          </w:rPr>
          <w:fldChar w:fldCharType="begin"/>
        </w:r>
        <w:r>
          <w:rPr>
            <w:noProof/>
            <w:webHidden/>
          </w:rPr>
          <w:instrText xml:space="preserve"> PAGEREF _Toc241680924 \h </w:instrText>
        </w:r>
        <w:r>
          <w:rPr>
            <w:noProof/>
            <w:webHidden/>
          </w:rPr>
        </w:r>
        <w:r>
          <w:rPr>
            <w:noProof/>
            <w:webHidden/>
          </w:rPr>
          <w:fldChar w:fldCharType="separate"/>
        </w:r>
        <w:r>
          <w:rPr>
            <w:noProof/>
            <w:webHidden/>
          </w:rPr>
          <w:t>15</w:t>
        </w:r>
        <w:r>
          <w:rPr>
            <w:noProof/>
            <w:webHidden/>
          </w:rPr>
          <w:fldChar w:fldCharType="end"/>
        </w:r>
      </w:hyperlink>
    </w:p>
    <w:p w14:paraId="1356106F" w14:textId="124B84D2" w:rsidR="00014046" w:rsidRDefault="0001404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0925" w:history="1">
        <w:r w:rsidRPr="00CA1E36">
          <w:rPr>
            <w:rStyle w:val="aff9"/>
            <w:noProof/>
          </w:rPr>
          <w:t xml:space="preserve">2.5.5 </w:t>
        </w:r>
        <w:r w:rsidRPr="00CA1E36">
          <w:rPr>
            <w:rStyle w:val="aff9"/>
            <w:noProof/>
          </w:rPr>
          <w:t>技能训练：电容的识别与检测</w:t>
        </w:r>
        <w:r>
          <w:rPr>
            <w:noProof/>
            <w:webHidden/>
          </w:rPr>
          <w:tab/>
        </w:r>
        <w:r>
          <w:rPr>
            <w:noProof/>
            <w:webHidden/>
          </w:rPr>
          <w:fldChar w:fldCharType="begin"/>
        </w:r>
        <w:r>
          <w:rPr>
            <w:noProof/>
            <w:webHidden/>
          </w:rPr>
          <w:instrText xml:space="preserve"> PAGEREF _Toc241680925 \h </w:instrText>
        </w:r>
        <w:r>
          <w:rPr>
            <w:noProof/>
            <w:webHidden/>
          </w:rPr>
        </w:r>
        <w:r>
          <w:rPr>
            <w:noProof/>
            <w:webHidden/>
          </w:rPr>
          <w:fldChar w:fldCharType="separate"/>
        </w:r>
        <w:r>
          <w:rPr>
            <w:noProof/>
            <w:webHidden/>
          </w:rPr>
          <w:t>16</w:t>
        </w:r>
        <w:r>
          <w:rPr>
            <w:noProof/>
            <w:webHidden/>
          </w:rPr>
          <w:fldChar w:fldCharType="end"/>
        </w:r>
      </w:hyperlink>
    </w:p>
    <w:p w14:paraId="54237F25" w14:textId="67C12FD7" w:rsidR="006152FB" w:rsidRDefault="005C3A27">
      <w:r>
        <w:fldChar w:fldCharType="end"/>
      </w:r>
    </w:p>
    <w:p w14:paraId="70D193D1" w14:textId="77777777" w:rsidR="006152FB" w:rsidRDefault="005C3A27">
      <w:pPr>
        <w:pageBreakBefore/>
        <w:spacing w:after="60"/>
      </w:pPr>
      <w:bookmarkStart w:id="0" w:name="SRC_099"/>
      <w:r>
        <w:rPr>
          <w:sz w:val="16"/>
        </w:rPr>
        <w:lastRenderedPageBreak/>
        <w:t>原书第</w:t>
      </w:r>
      <w:r>
        <w:rPr>
          <w:sz w:val="16"/>
        </w:rPr>
        <w:t>99</w:t>
      </w:r>
      <w:r>
        <w:rPr>
          <w:sz w:val="16"/>
        </w:rPr>
        <w:t>页</w:t>
      </w:r>
      <w:bookmarkEnd w:id="0"/>
    </w:p>
    <w:p w14:paraId="3320AFEA" w14:textId="77777777" w:rsidR="006152FB" w:rsidRDefault="005C3A27">
      <w:pPr>
        <w:pStyle w:val="1"/>
      </w:pPr>
      <w:bookmarkStart w:id="1" w:name="_Toc241680920"/>
      <w:r>
        <w:rPr>
          <w:rFonts w:ascii="Times New Roman" w:eastAsia="SimSun" w:hAnsi="Times New Roman"/>
        </w:rPr>
        <w:t xml:space="preserve">2.5 </w:t>
      </w:r>
      <w:r>
        <w:rPr>
          <w:rFonts w:ascii="Times New Roman" w:eastAsia="SimSun" w:hAnsi="Times New Roman"/>
        </w:rPr>
        <w:t>电容器</w:t>
      </w:r>
      <w:bookmarkEnd w:id="1"/>
    </w:p>
    <w:p w14:paraId="08096892" w14:textId="77777777" w:rsidR="006152FB" w:rsidRDefault="005C3A27">
      <w:r>
        <w:t>定义：是由两块金属电极之间夹一层绝缘电介质构成。当在两金属电极间加上电压时，电极上就会储存电荷，所以电容器是储能元件（即储存电荷的容器）。</w:t>
      </w:r>
    </w:p>
    <w:p w14:paraId="6BFD643B" w14:textId="77777777" w:rsidR="006152FB" w:rsidRDefault="005C3A27">
      <w:r>
        <w:t>电容器的逻辑符号：</w:t>
      </w:r>
    </w:p>
    <w:p w14:paraId="72FB184D" w14:textId="77777777" w:rsidR="006152FB" w:rsidRDefault="005C3A27">
      <w:pPr>
        <w:spacing w:after="60"/>
        <w:jc w:val="center"/>
      </w:pPr>
      <w:r>
        <w:rPr>
          <w:noProof/>
        </w:rPr>
        <w:drawing>
          <wp:inline distT="0" distB="0" distL="0" distR="0" wp14:anchorId="734013D9" wp14:editId="7C466BCE">
            <wp:extent cx="1080000" cy="1037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olarity99.png"/>
                    <pic:cNvPicPr/>
                  </pic:nvPicPr>
                  <pic:blipFill>
                    <a:blip r:embed="rId8"/>
                    <a:stretch>
                      <a:fillRect/>
                    </a:stretch>
                  </pic:blipFill>
                  <pic:spPr>
                    <a:xfrm>
                      <a:off x="0" y="0"/>
                      <a:ext cx="1080000" cy="1037348"/>
                    </a:xfrm>
                    <a:prstGeom prst="rect">
                      <a:avLst/>
                    </a:prstGeom>
                  </pic:spPr>
                </pic:pic>
              </a:graphicData>
            </a:graphic>
          </wp:inline>
        </w:drawing>
      </w:r>
      <w:r>
        <w:t xml:space="preserve">　</w:t>
      </w:r>
    </w:p>
    <w:p w14:paraId="25E03F54" w14:textId="77777777" w:rsidR="006152FB" w:rsidRDefault="005C3A27">
      <w:pPr>
        <w:keepNext/>
        <w:spacing w:after="60"/>
        <w:jc w:val="center"/>
      </w:pPr>
      <w:r>
        <w:rPr>
          <w:noProof/>
        </w:rPr>
        <w:drawing>
          <wp:inline distT="0" distB="0" distL="0" distR="0" wp14:anchorId="34A2C755" wp14:editId="63C5C757">
            <wp:extent cx="5760000" cy="931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symbols99.png"/>
                    <pic:cNvPicPr/>
                  </pic:nvPicPr>
                  <pic:blipFill>
                    <a:blip r:embed="rId9"/>
                    <a:stretch>
                      <a:fillRect/>
                    </a:stretch>
                  </pic:blipFill>
                  <pic:spPr>
                    <a:xfrm>
                      <a:off x="0" y="0"/>
                      <a:ext cx="5760000" cy="931048"/>
                    </a:xfrm>
                    <a:prstGeom prst="rect">
                      <a:avLst/>
                    </a:prstGeom>
                  </pic:spPr>
                </pic:pic>
              </a:graphicData>
            </a:graphic>
          </wp:inline>
        </w:drawing>
      </w:r>
      <w:r>
        <w:t xml:space="preserve">　</w:t>
      </w:r>
    </w:p>
    <w:p w14:paraId="26EA4F03" w14:textId="77777777" w:rsidR="006152FB" w:rsidRDefault="005C3A27">
      <w:r>
        <w:t>（</w:t>
      </w:r>
      <w:r>
        <w:t>a</w:t>
      </w:r>
      <w:r>
        <w:t>）（</w:t>
      </w:r>
      <w:r>
        <w:t>b</w:t>
      </w:r>
      <w:r>
        <w:t>）无极性电容　　（</w:t>
      </w:r>
      <w:r>
        <w:t>c</w:t>
      </w:r>
      <w:r>
        <w:t>）（</w:t>
      </w:r>
      <w:r>
        <w:t>d</w:t>
      </w:r>
      <w:r>
        <w:t>）（</w:t>
      </w:r>
      <w:r>
        <w:t>e</w:t>
      </w:r>
      <w:r>
        <w:t>）极性电容　　（</w:t>
      </w:r>
      <w:r>
        <w:t>f</w:t>
      </w:r>
      <w:r>
        <w:t>）可变电〔原图题右端截断〕</w:t>
      </w:r>
    </w:p>
    <w:p w14:paraId="05E5E33C" w14:textId="77777777" w:rsidR="006152FB" w:rsidRDefault="005C3A27">
      <w:r>
        <w:t>警告：有极性电容的正极在电路中须接至高电位，否则有发生爆炸的风险。</w:t>
      </w:r>
    </w:p>
    <w:p w14:paraId="5F4B30AA" w14:textId="77777777" w:rsidR="006152FB" w:rsidRDefault="005C3A27">
      <w:pPr>
        <w:keepNext/>
        <w:spacing w:after="60"/>
        <w:jc w:val="center"/>
      </w:pPr>
      <w:r>
        <w:rPr>
          <w:noProof/>
        </w:rPr>
        <w:drawing>
          <wp:inline distT="0" distB="0" distL="0" distR="0" wp14:anchorId="357D4F0A" wp14:editId="234E04D5">
            <wp:extent cx="4932000" cy="980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hoto99_a.png"/>
                    <pic:cNvPicPr/>
                  </pic:nvPicPr>
                  <pic:blipFill>
                    <a:blip r:embed="rId10"/>
                    <a:stretch>
                      <a:fillRect/>
                    </a:stretch>
                  </pic:blipFill>
                  <pic:spPr>
                    <a:xfrm>
                      <a:off x="0" y="0"/>
                      <a:ext cx="4932000" cy="980726"/>
                    </a:xfrm>
                    <a:prstGeom prst="rect">
                      <a:avLst/>
                    </a:prstGeom>
                  </pic:spPr>
                </pic:pic>
              </a:graphicData>
            </a:graphic>
          </wp:inline>
        </w:drawing>
      </w:r>
      <w:r>
        <w:t xml:space="preserve">　</w:t>
      </w:r>
    </w:p>
    <w:p w14:paraId="6296C89E" w14:textId="77777777" w:rsidR="006152FB" w:rsidRDefault="005C3A27">
      <w:r>
        <w:t>（</w:t>
      </w:r>
      <w:r>
        <w:t>a</w:t>
      </w:r>
      <w:r>
        <w:t>）常见的有极性电容</w:t>
      </w:r>
    </w:p>
    <w:p w14:paraId="4D9B2D97" w14:textId="77777777" w:rsidR="006152FB" w:rsidRDefault="005C3A27">
      <w:pPr>
        <w:keepNext/>
        <w:spacing w:after="60"/>
        <w:jc w:val="center"/>
      </w:pPr>
      <w:r>
        <w:rPr>
          <w:noProof/>
        </w:rPr>
        <w:drawing>
          <wp:inline distT="0" distB="0" distL="0" distR="0" wp14:anchorId="031C1CD3" wp14:editId="688A7C07">
            <wp:extent cx="4932000" cy="786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hoto99_b.png"/>
                    <pic:cNvPicPr/>
                  </pic:nvPicPr>
                  <pic:blipFill>
                    <a:blip r:embed="rId11"/>
                    <a:stretch>
                      <a:fillRect/>
                    </a:stretch>
                  </pic:blipFill>
                  <pic:spPr>
                    <a:xfrm>
                      <a:off x="0" y="0"/>
                      <a:ext cx="4932000" cy="786202"/>
                    </a:xfrm>
                    <a:prstGeom prst="rect">
                      <a:avLst/>
                    </a:prstGeom>
                  </pic:spPr>
                </pic:pic>
              </a:graphicData>
            </a:graphic>
          </wp:inline>
        </w:drawing>
      </w:r>
      <w:r>
        <w:t xml:space="preserve">　</w:t>
      </w:r>
    </w:p>
    <w:p w14:paraId="5530CBAD" w14:textId="77777777" w:rsidR="006152FB" w:rsidRDefault="005C3A27">
      <w:r>
        <w:t>（</w:t>
      </w:r>
      <w:r>
        <w:t>b</w:t>
      </w:r>
      <w:r>
        <w:t>）常见的无极性电容</w:t>
      </w:r>
    </w:p>
    <w:p w14:paraId="4C02932C" w14:textId="77777777" w:rsidR="006152FB" w:rsidRDefault="005C3A27">
      <w:pPr>
        <w:keepNext/>
        <w:spacing w:after="60"/>
        <w:jc w:val="center"/>
      </w:pPr>
      <w:r>
        <w:rPr>
          <w:noProof/>
        </w:rPr>
        <w:drawing>
          <wp:inline distT="0" distB="0" distL="0" distR="0" wp14:anchorId="23C50D49" wp14:editId="599B73D9">
            <wp:extent cx="4932000" cy="8363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hoto99_c.png"/>
                    <pic:cNvPicPr/>
                  </pic:nvPicPr>
                  <pic:blipFill>
                    <a:blip r:embed="rId12"/>
                    <a:stretch>
                      <a:fillRect/>
                    </a:stretch>
                  </pic:blipFill>
                  <pic:spPr>
                    <a:xfrm>
                      <a:off x="0" y="0"/>
                      <a:ext cx="4932000" cy="836349"/>
                    </a:xfrm>
                    <a:prstGeom prst="rect">
                      <a:avLst/>
                    </a:prstGeom>
                  </pic:spPr>
                </pic:pic>
              </a:graphicData>
            </a:graphic>
          </wp:inline>
        </w:drawing>
      </w:r>
      <w:r>
        <w:t xml:space="preserve">　</w:t>
      </w:r>
    </w:p>
    <w:p w14:paraId="19D4EB55" w14:textId="77777777" w:rsidR="006152FB" w:rsidRDefault="005C3A27">
      <w:r>
        <w:t>（</w:t>
      </w:r>
      <w:r>
        <w:t>d</w:t>
      </w:r>
      <w:r>
        <w:t>）常见的可变电容</w:t>
      </w:r>
    </w:p>
    <w:p w14:paraId="1854E862" w14:textId="77777777" w:rsidR="006152FB" w:rsidRDefault="005C3A27">
      <w:pPr>
        <w:keepNext/>
        <w:spacing w:after="60"/>
        <w:jc w:val="center"/>
      </w:pPr>
      <w:r>
        <w:rPr>
          <w:noProof/>
        </w:rPr>
        <w:drawing>
          <wp:inline distT="0" distB="0" distL="0" distR="0" wp14:anchorId="3BB82CDD" wp14:editId="239DFCBE">
            <wp:extent cx="4932000" cy="876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hoto99_d.png"/>
                    <pic:cNvPicPr/>
                  </pic:nvPicPr>
                  <pic:blipFill>
                    <a:blip r:embed="rId13"/>
                    <a:stretch>
                      <a:fillRect/>
                    </a:stretch>
                  </pic:blipFill>
                  <pic:spPr>
                    <a:xfrm>
                      <a:off x="0" y="0"/>
                      <a:ext cx="4932000" cy="876618"/>
                    </a:xfrm>
                    <a:prstGeom prst="rect">
                      <a:avLst/>
                    </a:prstGeom>
                  </pic:spPr>
                </pic:pic>
              </a:graphicData>
            </a:graphic>
          </wp:inline>
        </w:drawing>
      </w:r>
      <w:r>
        <w:t xml:space="preserve">　</w:t>
      </w:r>
    </w:p>
    <w:p w14:paraId="0C63BC8A" w14:textId="77777777" w:rsidR="006152FB" w:rsidRDefault="005C3A27">
      <w:r>
        <w:t>（</w:t>
      </w:r>
      <w:r>
        <w:t>d</w:t>
      </w:r>
      <w:r>
        <w:t>）常见的半可变电容</w:t>
      </w:r>
    </w:p>
    <w:p w14:paraId="6944B1CD" w14:textId="77777777" w:rsidR="006152FB" w:rsidRDefault="005C3A27">
      <w:pPr>
        <w:keepNext/>
        <w:spacing w:after="60"/>
        <w:jc w:val="center"/>
      </w:pPr>
      <w:r>
        <w:rPr>
          <w:noProof/>
        </w:rPr>
        <w:lastRenderedPageBreak/>
        <w:drawing>
          <wp:inline distT="0" distB="0" distL="0" distR="0" wp14:anchorId="7EF5D26C" wp14:editId="37966B6D">
            <wp:extent cx="1296000" cy="5085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hoto99_smt.png"/>
                    <pic:cNvPicPr/>
                  </pic:nvPicPr>
                  <pic:blipFill>
                    <a:blip r:embed="rId14"/>
                    <a:stretch>
                      <a:fillRect/>
                    </a:stretch>
                  </pic:blipFill>
                  <pic:spPr>
                    <a:xfrm>
                      <a:off x="0" y="0"/>
                      <a:ext cx="1296000" cy="5085033"/>
                    </a:xfrm>
                    <a:prstGeom prst="rect">
                      <a:avLst/>
                    </a:prstGeom>
                  </pic:spPr>
                </pic:pic>
              </a:graphicData>
            </a:graphic>
          </wp:inline>
        </w:drawing>
      </w:r>
      <w:r>
        <w:t xml:space="preserve">　</w:t>
      </w:r>
    </w:p>
    <w:p w14:paraId="0B66041B" w14:textId="77777777" w:rsidR="006152FB" w:rsidRDefault="005C3A27">
      <w:r>
        <w:t>常见的贴片电容</w:t>
      </w:r>
    </w:p>
    <w:p w14:paraId="63B8323C" w14:textId="77777777" w:rsidR="006152FB" w:rsidRDefault="005C3A27">
      <w:r>
        <w:t>图</w:t>
      </w:r>
      <w:r>
        <w:t>1-3-2</w:t>
      </w:r>
      <w:r>
        <w:t xml:space="preserve">　常见的电容器实物图</w:t>
      </w:r>
    </w:p>
    <w:p w14:paraId="2C6C0B01" w14:textId="77777777" w:rsidR="006152FB" w:rsidRDefault="005C3A27">
      <w:r>
        <w:t>〔数字化校注〕符号（</w:t>
      </w:r>
      <w:r>
        <w:t>f</w:t>
      </w:r>
      <w:r>
        <w:t>）右端图题及箭头末端在原页已被裁切；</w:t>
      </w:r>
      <w:r>
        <w:t xml:space="preserve">S015 </w:t>
      </w:r>
      <w:r>
        <w:t>同页亦如此，保留可见部分。实物图第三、四行序号均印为（</w:t>
      </w:r>
      <w:r>
        <w:t>d</w:t>
      </w:r>
      <w:r>
        <w:t>），原样保留。极性示意图周围的原编辑选中框</w:t>
      </w:r>
      <w:r>
        <w:t>/</w:t>
      </w:r>
      <w:r>
        <w:t>控制点另存证据，不当作电气符号。</w:t>
      </w:r>
    </w:p>
    <w:p w14:paraId="47EEEBB9" w14:textId="77777777" w:rsidR="006152FB" w:rsidRDefault="005C3A27">
      <w:pPr>
        <w:pStyle w:val="21"/>
      </w:pPr>
      <w:bookmarkStart w:id="2" w:name="_Toc241680921"/>
      <w:r>
        <w:rPr>
          <w:rFonts w:ascii="Times New Roman" w:eastAsia="SimSun" w:hAnsi="Times New Roman"/>
        </w:rPr>
        <w:t xml:space="preserve">2.5.1 </w:t>
      </w:r>
      <w:r>
        <w:rPr>
          <w:rFonts w:ascii="Times New Roman" w:eastAsia="SimSun" w:hAnsi="Times New Roman"/>
        </w:rPr>
        <w:t>电容器的功能</w:t>
      </w:r>
      <w:bookmarkEnd w:id="2"/>
    </w:p>
    <w:p w14:paraId="33D5E130" w14:textId="77777777" w:rsidR="006152FB" w:rsidRDefault="005C3A27">
      <w:r>
        <w:t>电容器在电路中的主要功能包括：耦合、旁路、谐振、调谐、微分、积分、储能、滤波、隔直、采样保持。</w:t>
      </w:r>
    </w:p>
    <w:p w14:paraId="2F2CC522" w14:textId="77777777" w:rsidR="006152FB" w:rsidRDefault="005C3A27">
      <w:r>
        <w:t>名词解释：</w:t>
      </w:r>
    </w:p>
    <w:p w14:paraId="639362E5" w14:textId="77777777" w:rsidR="006152FB" w:rsidRDefault="005C3A27">
      <w:pPr>
        <w:pageBreakBefore/>
        <w:spacing w:after="60"/>
      </w:pPr>
      <w:bookmarkStart w:id="3" w:name="SRC_100"/>
      <w:r>
        <w:rPr>
          <w:sz w:val="16"/>
        </w:rPr>
        <w:lastRenderedPageBreak/>
        <w:t>原书第</w:t>
      </w:r>
      <w:r>
        <w:rPr>
          <w:sz w:val="16"/>
        </w:rPr>
        <w:t>100</w:t>
      </w:r>
      <w:r>
        <w:rPr>
          <w:sz w:val="16"/>
        </w:rPr>
        <w:t>页</w:t>
      </w:r>
      <w:bookmarkEnd w:id="3"/>
    </w:p>
    <w:p w14:paraId="2845D837" w14:textId="77777777" w:rsidR="006152FB" w:rsidRDefault="005C3A27">
      <w:r>
        <w:t>（</w:t>
      </w:r>
      <w:r>
        <w:t>1</w:t>
      </w:r>
      <w:r>
        <w:t>）耦合：两个电路单元之间的信号连接及相互影响的过程；</w:t>
      </w:r>
    </w:p>
    <w:p w14:paraId="1A847479" w14:textId="77777777" w:rsidR="006152FB" w:rsidRDefault="005C3A27">
      <w:r>
        <w:t>（</w:t>
      </w:r>
      <w:r>
        <w:t>2</w:t>
      </w:r>
      <w:r>
        <w:t>）滤波：滤除干扰信号、滤除不想要的频率信号；</w:t>
      </w:r>
    </w:p>
    <w:p w14:paraId="66750C2A" w14:textId="77777777" w:rsidR="006152FB" w:rsidRDefault="005C3A27">
      <w:r>
        <w:t>（</w:t>
      </w:r>
      <w:r>
        <w:t>3</w:t>
      </w:r>
      <w:r>
        <w:t>）退耦：消除或减轻叠加在直流信号上的高频信号；</w:t>
      </w:r>
    </w:p>
    <w:p w14:paraId="336088AA" w14:textId="77777777" w:rsidR="006152FB" w:rsidRDefault="005C3A27">
      <w:r>
        <w:t>（</w:t>
      </w:r>
      <w:r>
        <w:t>4</w:t>
      </w:r>
      <w:r>
        <w:t>）旁路：将交流电中的高频成分短接到地，保留低频的交流成分；</w:t>
      </w:r>
    </w:p>
    <w:p w14:paraId="1967C0B2" w14:textId="77777777" w:rsidR="006152FB" w:rsidRDefault="005C3A27">
      <w:pPr>
        <w:pStyle w:val="31"/>
      </w:pPr>
      <w:r>
        <w:rPr>
          <w:rFonts w:ascii="Times New Roman" w:eastAsia="SimSun" w:hAnsi="Times New Roman"/>
        </w:rPr>
        <w:t>1</w:t>
      </w:r>
      <w:r>
        <w:rPr>
          <w:rFonts w:ascii="Times New Roman" w:eastAsia="SimSun" w:hAnsi="Times New Roman"/>
        </w:rPr>
        <w:t>、耦合电容</w:t>
      </w:r>
    </w:p>
    <w:p w14:paraId="3C582576" w14:textId="77777777" w:rsidR="006152FB" w:rsidRDefault="005C3A27">
      <w:r>
        <w:t>• C1</w:t>
      </w:r>
      <w:r>
        <w:t>为耦合电容</w:t>
      </w:r>
    </w:p>
    <w:p w14:paraId="1CA1ED92" w14:textId="77777777" w:rsidR="006152FB" w:rsidRDefault="005C3A27">
      <w:r>
        <w:t xml:space="preserve">• </w:t>
      </w:r>
      <w:r>
        <w:t>电容和输入的电压信号串联，用于耦合两个电路</w:t>
      </w:r>
    </w:p>
    <w:p w14:paraId="0B23BB61" w14:textId="77777777" w:rsidR="006152FB" w:rsidRDefault="005C3A27">
      <w:r>
        <w:t xml:space="preserve">• </w:t>
      </w:r>
      <w:r>
        <w:t>隔直流通交流，控制不同频率的信号通过。</w:t>
      </w:r>
    </w:p>
    <w:p w14:paraId="74D83AB2" w14:textId="77777777" w:rsidR="006152FB" w:rsidRDefault="005C3A27">
      <w:pPr>
        <w:spacing w:after="60"/>
        <w:jc w:val="center"/>
      </w:pPr>
      <w:r>
        <w:rPr>
          <w:noProof/>
        </w:rPr>
        <w:drawing>
          <wp:inline distT="0" distB="0" distL="0" distR="0" wp14:anchorId="20A4078C" wp14:editId="4FC23C42">
            <wp:extent cx="3780000" cy="1674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pling100.png"/>
                    <pic:cNvPicPr/>
                  </pic:nvPicPr>
                  <pic:blipFill>
                    <a:blip r:embed="rId15"/>
                    <a:stretch>
                      <a:fillRect/>
                    </a:stretch>
                  </pic:blipFill>
                  <pic:spPr>
                    <a:xfrm>
                      <a:off x="0" y="0"/>
                      <a:ext cx="3780000" cy="1674414"/>
                    </a:xfrm>
                    <a:prstGeom prst="rect">
                      <a:avLst/>
                    </a:prstGeom>
                  </pic:spPr>
                </pic:pic>
              </a:graphicData>
            </a:graphic>
          </wp:inline>
        </w:drawing>
      </w:r>
      <w:r>
        <w:t xml:space="preserve">　</w:t>
      </w:r>
    </w:p>
    <w:p w14:paraId="2650C34A" w14:textId="77777777" w:rsidR="006152FB" w:rsidRDefault="005C3A27">
      <w:pPr>
        <w:pStyle w:val="31"/>
      </w:pPr>
      <w:r>
        <w:rPr>
          <w:rFonts w:ascii="Times New Roman" w:eastAsia="SimSun" w:hAnsi="Times New Roman"/>
        </w:rPr>
        <w:t>2</w:t>
      </w:r>
      <w:r>
        <w:rPr>
          <w:rFonts w:ascii="Times New Roman" w:eastAsia="SimSun" w:hAnsi="Times New Roman"/>
        </w:rPr>
        <w:t>、退耦电容</w:t>
      </w:r>
    </w:p>
    <w:p w14:paraId="0360B4D8" w14:textId="77777777" w:rsidR="006152FB" w:rsidRDefault="005C3A27">
      <w:r>
        <w:t>去耦（</w:t>
      </w:r>
      <w:r>
        <w:t>decoupling</w:t>
      </w:r>
      <w:r>
        <w:t>）电容也称退耦电容，一般都安置在元件附近的电源处，用来滤除高频噪声，使电压稳定干净，保证元件的正常工作</w:t>
      </w:r>
    </w:p>
    <w:p w14:paraId="30067678" w14:textId="77777777" w:rsidR="006152FB" w:rsidRDefault="005C3A27">
      <w:r>
        <w:t>特点：</w:t>
      </w:r>
    </w:p>
    <w:p w14:paraId="02FBB5AF" w14:textId="77777777" w:rsidR="006152FB" w:rsidRDefault="005C3A27">
      <w:r>
        <w:t>并联接于电源正负极之间</w:t>
      </w:r>
    </w:p>
    <w:p w14:paraId="0D75B71F" w14:textId="77777777" w:rsidR="006152FB" w:rsidRDefault="005C3A27">
      <w:pPr>
        <w:spacing w:after="60"/>
        <w:jc w:val="center"/>
      </w:pPr>
      <w:r>
        <w:rPr>
          <w:noProof/>
        </w:rPr>
        <w:drawing>
          <wp:inline distT="0" distB="0" distL="0" distR="0" wp14:anchorId="698E84DE" wp14:editId="1B8C3123">
            <wp:extent cx="2880000" cy="2226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100.png"/>
                    <pic:cNvPicPr/>
                  </pic:nvPicPr>
                  <pic:blipFill>
                    <a:blip r:embed="rId16"/>
                    <a:stretch>
                      <a:fillRect/>
                    </a:stretch>
                  </pic:blipFill>
                  <pic:spPr>
                    <a:xfrm>
                      <a:off x="0" y="0"/>
                      <a:ext cx="2880000" cy="2226286"/>
                    </a:xfrm>
                    <a:prstGeom prst="rect">
                      <a:avLst/>
                    </a:prstGeom>
                  </pic:spPr>
                </pic:pic>
              </a:graphicData>
            </a:graphic>
          </wp:inline>
        </w:drawing>
      </w:r>
      <w:r>
        <w:t xml:space="preserve">　</w:t>
      </w:r>
      <w:r>
        <w:rPr>
          <w:noProof/>
        </w:rPr>
        <w:drawing>
          <wp:inline distT="0" distB="0" distL="0" distR="0" wp14:anchorId="6C45C22F" wp14:editId="4B37874D">
            <wp:extent cx="2700000" cy="25034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wave100.png"/>
                    <pic:cNvPicPr/>
                  </pic:nvPicPr>
                  <pic:blipFill>
                    <a:blip r:embed="rId17"/>
                    <a:stretch>
                      <a:fillRect/>
                    </a:stretch>
                  </pic:blipFill>
                  <pic:spPr>
                    <a:xfrm>
                      <a:off x="0" y="0"/>
                      <a:ext cx="2700000" cy="2503442"/>
                    </a:xfrm>
                    <a:prstGeom prst="rect">
                      <a:avLst/>
                    </a:prstGeom>
                  </pic:spPr>
                </pic:pic>
              </a:graphicData>
            </a:graphic>
          </wp:inline>
        </w:drawing>
      </w:r>
      <w:r>
        <w:t xml:space="preserve">　</w:t>
      </w:r>
    </w:p>
    <w:p w14:paraId="77FECABF" w14:textId="77777777" w:rsidR="006152FB" w:rsidRDefault="005C3A27">
      <w:r>
        <w:t>在</w:t>
      </w:r>
      <w:r>
        <w:t>DC5V</w:t>
      </w:r>
      <w:r>
        <w:t>上</w:t>
      </w:r>
      <w:r>
        <w:t>“</w:t>
      </w:r>
      <w:r>
        <w:t>耦和</w:t>
      </w:r>
      <w:r>
        <w:t>”</w:t>
      </w:r>
      <w:r>
        <w:t>了由于器件工作带来的</w:t>
      </w:r>
      <w:r>
        <w:t>AC</w:t>
      </w:r>
      <w:r>
        <w:t>噪声。</w:t>
      </w:r>
    </w:p>
    <w:p w14:paraId="04B4F1DC" w14:textId="77777777" w:rsidR="006152FB" w:rsidRDefault="005C3A27">
      <w:r>
        <w:t>这样耦和了</w:t>
      </w:r>
      <w:r>
        <w:t>AC</w:t>
      </w:r>
      <w:r>
        <w:t>的</w:t>
      </w:r>
      <w:r>
        <w:t>DC</w:t>
      </w:r>
      <w:r>
        <w:t>供电电压不仅会影响本负载区域内的电路的工作，也会影响到其它连接在同一个</w:t>
      </w:r>
      <w:r>
        <w:t>VCC</w:t>
      </w:r>
      <w:r>
        <w:t>上的其它负载的工作，有可能导致那些负载的电路工作出现问题</w:t>
      </w:r>
    </w:p>
    <w:p w14:paraId="2CAF2AC3" w14:textId="77777777" w:rsidR="006152FB" w:rsidRDefault="005C3A27">
      <w:pPr>
        <w:pageBreakBefore/>
        <w:spacing w:after="60"/>
      </w:pPr>
      <w:bookmarkStart w:id="4" w:name="SRC_101"/>
      <w:r>
        <w:rPr>
          <w:sz w:val="16"/>
        </w:rPr>
        <w:lastRenderedPageBreak/>
        <w:t>原书第</w:t>
      </w:r>
      <w:r>
        <w:rPr>
          <w:sz w:val="16"/>
        </w:rPr>
        <w:t>101</w:t>
      </w:r>
      <w:r>
        <w:rPr>
          <w:sz w:val="16"/>
        </w:rPr>
        <w:t>页</w:t>
      </w:r>
      <w:bookmarkEnd w:id="4"/>
    </w:p>
    <w:p w14:paraId="57084A43" w14:textId="77777777" w:rsidR="006152FB" w:rsidRDefault="005C3A27">
      <w:r>
        <w:t>解决的方法就是在电源两端并上一个小容量电容</w:t>
      </w:r>
    </w:p>
    <w:p w14:paraId="7415DADB" w14:textId="77777777" w:rsidR="006152FB" w:rsidRDefault="005C3A27">
      <w:pPr>
        <w:spacing w:after="60"/>
        <w:jc w:val="center"/>
      </w:pPr>
      <w:r>
        <w:rPr>
          <w:noProof/>
        </w:rPr>
        <w:drawing>
          <wp:inline distT="0" distB="0" distL="0" distR="0" wp14:anchorId="2C4E6320" wp14:editId="563D8768">
            <wp:extent cx="3060000" cy="1130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101.png"/>
                    <pic:cNvPicPr/>
                  </pic:nvPicPr>
                  <pic:blipFill>
                    <a:blip r:embed="rId18"/>
                    <a:stretch>
                      <a:fillRect/>
                    </a:stretch>
                  </pic:blipFill>
                  <pic:spPr>
                    <a:xfrm>
                      <a:off x="0" y="0"/>
                      <a:ext cx="3060000" cy="1130737"/>
                    </a:xfrm>
                    <a:prstGeom prst="rect">
                      <a:avLst/>
                    </a:prstGeom>
                  </pic:spPr>
                </pic:pic>
              </a:graphicData>
            </a:graphic>
          </wp:inline>
        </w:drawing>
      </w:r>
      <w:r>
        <w:t xml:space="preserve">　</w:t>
      </w:r>
    </w:p>
    <w:p w14:paraId="057A00B1" w14:textId="77777777" w:rsidR="006152FB" w:rsidRDefault="005C3A27">
      <w:r>
        <w:t>在整个系统每个负载都加一个去耦电容</w:t>
      </w:r>
    </w:p>
    <w:p w14:paraId="347946F7" w14:textId="77777777" w:rsidR="006152FB" w:rsidRDefault="005C3A27">
      <w:pPr>
        <w:spacing w:after="60"/>
        <w:jc w:val="center"/>
      </w:pPr>
      <w:r>
        <w:rPr>
          <w:noProof/>
        </w:rPr>
        <w:drawing>
          <wp:inline distT="0" distB="0" distL="0" distR="0" wp14:anchorId="1180973F" wp14:editId="0D370609">
            <wp:extent cx="3420000" cy="26430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caps101.png"/>
                    <pic:cNvPicPr/>
                  </pic:nvPicPr>
                  <pic:blipFill>
                    <a:blip r:embed="rId19"/>
                    <a:stretch>
                      <a:fillRect/>
                    </a:stretch>
                  </pic:blipFill>
                  <pic:spPr>
                    <a:xfrm>
                      <a:off x="0" y="0"/>
                      <a:ext cx="3420000" cy="2643073"/>
                    </a:xfrm>
                    <a:prstGeom prst="rect">
                      <a:avLst/>
                    </a:prstGeom>
                  </pic:spPr>
                </pic:pic>
              </a:graphicData>
            </a:graphic>
          </wp:inline>
        </w:drawing>
      </w:r>
      <w:r>
        <w:t xml:space="preserve">　</w:t>
      </w:r>
    </w:p>
    <w:p w14:paraId="2BA44234" w14:textId="77777777" w:rsidR="006152FB" w:rsidRDefault="005C3A27">
      <w:r>
        <w:t>在一个芯片的电源管脚上需要多个不同容值、不同类型的电容并联达到较好的去耦效果</w:t>
      </w:r>
    </w:p>
    <w:p w14:paraId="578CA1E0" w14:textId="77777777" w:rsidR="006152FB" w:rsidRDefault="005C3A27">
      <w:pPr>
        <w:spacing w:after="60"/>
        <w:jc w:val="center"/>
      </w:pPr>
      <w:r>
        <w:rPr>
          <w:noProof/>
        </w:rPr>
        <w:drawing>
          <wp:inline distT="0" distB="0" distL="0" distR="0" wp14:anchorId="12EF38F3" wp14:editId="7E688629">
            <wp:extent cx="4860000" cy="20390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_caps101.png"/>
                    <pic:cNvPicPr/>
                  </pic:nvPicPr>
                  <pic:blipFill>
                    <a:blip r:embed="rId20"/>
                    <a:stretch>
                      <a:fillRect/>
                    </a:stretch>
                  </pic:blipFill>
                  <pic:spPr>
                    <a:xfrm>
                      <a:off x="0" y="0"/>
                      <a:ext cx="4860000" cy="2039097"/>
                    </a:xfrm>
                    <a:prstGeom prst="rect">
                      <a:avLst/>
                    </a:prstGeom>
                  </pic:spPr>
                </pic:pic>
              </a:graphicData>
            </a:graphic>
          </wp:inline>
        </w:drawing>
      </w:r>
      <w:r>
        <w:t xml:space="preserve">　</w:t>
      </w:r>
    </w:p>
    <w:p w14:paraId="492AF82C" w14:textId="77777777" w:rsidR="006152FB" w:rsidRDefault="005C3A27">
      <w:pPr>
        <w:pStyle w:val="31"/>
        <w:pageBreakBefore/>
      </w:pPr>
      <w:r>
        <w:rPr>
          <w:rFonts w:ascii="Times New Roman" w:eastAsia="SimSun" w:hAnsi="Times New Roman"/>
        </w:rPr>
        <w:lastRenderedPageBreak/>
        <w:t>3</w:t>
      </w:r>
      <w:r>
        <w:rPr>
          <w:rFonts w:ascii="Times New Roman" w:eastAsia="SimSun" w:hAnsi="Times New Roman"/>
        </w:rPr>
        <w:t>、旁路电容</w:t>
      </w:r>
    </w:p>
    <w:p w14:paraId="107F9C1C" w14:textId="77777777" w:rsidR="006152FB" w:rsidRDefault="005C3A27">
      <w:r>
        <w:t>• C1</w:t>
      </w:r>
      <w:r>
        <w:t>为旁路电容，并联</w:t>
      </w:r>
    </w:p>
    <w:p w14:paraId="0A9495C6" w14:textId="77777777" w:rsidR="006152FB" w:rsidRDefault="005C3A27">
      <w:r>
        <w:t xml:space="preserve">• </w:t>
      </w:r>
      <w:r>
        <w:t>利用电容</w:t>
      </w:r>
      <w:r>
        <w:t>C1</w:t>
      </w:r>
      <w:r>
        <w:t>的隔直通交的作用使得交流信号不通过</w:t>
      </w:r>
      <w:r>
        <w:t>R1</w:t>
      </w:r>
    </w:p>
    <w:p w14:paraId="014277DE" w14:textId="77777777" w:rsidR="006152FB" w:rsidRDefault="005C3A27">
      <w:r>
        <w:t>• R1</w:t>
      </w:r>
      <w:r>
        <w:t>在静态的时候可以稳定静态工作点，动态的时候不影响动态指标。</w:t>
      </w:r>
    </w:p>
    <w:p w14:paraId="6DFD3632" w14:textId="77777777" w:rsidR="006152FB" w:rsidRDefault="005C3A27">
      <w:pPr>
        <w:spacing w:after="60"/>
        <w:jc w:val="center"/>
      </w:pPr>
      <w:r>
        <w:rPr>
          <w:noProof/>
        </w:rPr>
        <w:drawing>
          <wp:inline distT="0" distB="0" distL="0" distR="0" wp14:anchorId="0AEFC277" wp14:editId="2B04148A">
            <wp:extent cx="3240000" cy="30540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pass101.png"/>
                    <pic:cNvPicPr/>
                  </pic:nvPicPr>
                  <pic:blipFill>
                    <a:blip r:embed="rId21"/>
                    <a:stretch>
                      <a:fillRect/>
                    </a:stretch>
                  </pic:blipFill>
                  <pic:spPr>
                    <a:xfrm>
                      <a:off x="0" y="0"/>
                      <a:ext cx="3240000" cy="3054073"/>
                    </a:xfrm>
                    <a:prstGeom prst="rect">
                      <a:avLst/>
                    </a:prstGeom>
                  </pic:spPr>
                </pic:pic>
              </a:graphicData>
            </a:graphic>
          </wp:inline>
        </w:drawing>
      </w:r>
      <w:r>
        <w:t xml:space="preserve">　</w:t>
      </w:r>
    </w:p>
    <w:p w14:paraId="2614FEFF" w14:textId="77777777" w:rsidR="006152FB" w:rsidRDefault="005C3A27">
      <w:pPr>
        <w:pageBreakBefore/>
        <w:spacing w:after="60"/>
      </w:pPr>
      <w:bookmarkStart w:id="5" w:name="SRC_102"/>
      <w:r>
        <w:rPr>
          <w:sz w:val="16"/>
        </w:rPr>
        <w:lastRenderedPageBreak/>
        <w:t>原书第</w:t>
      </w:r>
      <w:r>
        <w:rPr>
          <w:sz w:val="16"/>
        </w:rPr>
        <w:t>102</w:t>
      </w:r>
      <w:r>
        <w:rPr>
          <w:sz w:val="16"/>
        </w:rPr>
        <w:t>页</w:t>
      </w:r>
      <w:bookmarkEnd w:id="5"/>
    </w:p>
    <w:p w14:paraId="0E875222" w14:textId="77777777" w:rsidR="006152FB" w:rsidRDefault="005C3A27">
      <w:pPr>
        <w:pStyle w:val="31"/>
      </w:pPr>
      <w:r>
        <w:rPr>
          <w:rFonts w:ascii="Times New Roman" w:eastAsia="SimSun" w:hAnsi="Times New Roman"/>
        </w:rPr>
        <w:t>4</w:t>
      </w:r>
      <w:r>
        <w:rPr>
          <w:rFonts w:ascii="Times New Roman" w:eastAsia="SimSun" w:hAnsi="Times New Roman"/>
        </w:rPr>
        <w:t>、滤波电容</w:t>
      </w:r>
    </w:p>
    <w:p w14:paraId="78669F7D" w14:textId="77777777" w:rsidR="006152FB" w:rsidRDefault="005C3A27">
      <w:r>
        <w:t>整流电路中，滤波电容以滤除直流电源中不需要的交流成分，使直流电平滑，通常采用大容量的电解电容，也可以在电路中同时并接其它类型的小容量电容以滤除高频交流电。</w:t>
      </w:r>
    </w:p>
    <w:p w14:paraId="14018702" w14:textId="77777777" w:rsidR="006152FB" w:rsidRDefault="005C3A27">
      <w:pPr>
        <w:keepNext/>
        <w:spacing w:after="60"/>
        <w:jc w:val="center"/>
      </w:pPr>
      <w:r>
        <w:rPr>
          <w:noProof/>
        </w:rPr>
        <w:drawing>
          <wp:inline distT="0" distB="0" distL="0" distR="0" wp14:anchorId="5694CCA5" wp14:editId="257BBFF8">
            <wp:extent cx="5400000" cy="2348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102.png"/>
                    <pic:cNvPicPr/>
                  </pic:nvPicPr>
                  <pic:blipFill>
                    <a:blip r:embed="rId22"/>
                    <a:stretch>
                      <a:fillRect/>
                    </a:stretch>
                  </pic:blipFill>
                  <pic:spPr>
                    <a:xfrm>
                      <a:off x="0" y="0"/>
                      <a:ext cx="5400000" cy="2348025"/>
                    </a:xfrm>
                    <a:prstGeom prst="rect">
                      <a:avLst/>
                    </a:prstGeom>
                  </pic:spPr>
                </pic:pic>
              </a:graphicData>
            </a:graphic>
          </wp:inline>
        </w:drawing>
      </w:r>
      <w:r>
        <w:t xml:space="preserve">　</w:t>
      </w:r>
    </w:p>
    <w:p w14:paraId="19A5104D" w14:textId="77777777" w:rsidR="006152FB" w:rsidRDefault="005C3A27">
      <w:r>
        <w:t>（</w:t>
      </w:r>
      <w:r>
        <w:t>a</w:t>
      </w:r>
      <w:r>
        <w:t>）电路</w:t>
      </w:r>
    </w:p>
    <w:p w14:paraId="6C6F12C4" w14:textId="77777777" w:rsidR="006152FB" w:rsidRDefault="005C3A27">
      <w:pPr>
        <w:keepNext/>
        <w:spacing w:after="60"/>
        <w:jc w:val="center"/>
      </w:pPr>
      <w:r>
        <w:rPr>
          <w:noProof/>
        </w:rPr>
        <w:drawing>
          <wp:inline distT="0" distB="0" distL="0" distR="0" wp14:anchorId="17804166" wp14:editId="2E59914A">
            <wp:extent cx="4140000" cy="19138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ified_wave102_R03.png"/>
                    <pic:cNvPicPr/>
                  </pic:nvPicPr>
                  <pic:blipFill>
                    <a:blip r:embed="rId23"/>
                    <a:stretch>
                      <a:fillRect/>
                    </a:stretch>
                  </pic:blipFill>
                  <pic:spPr>
                    <a:xfrm>
                      <a:off x="0" y="0"/>
                      <a:ext cx="4140000" cy="1913817"/>
                    </a:xfrm>
                    <a:prstGeom prst="rect">
                      <a:avLst/>
                    </a:prstGeom>
                  </pic:spPr>
                </pic:pic>
              </a:graphicData>
            </a:graphic>
          </wp:inline>
        </w:drawing>
      </w:r>
      <w:r>
        <w:t xml:space="preserve">　</w:t>
      </w:r>
    </w:p>
    <w:p w14:paraId="7C2FDD44" w14:textId="77777777" w:rsidR="006152FB" w:rsidRDefault="005C3A27">
      <w:r>
        <w:t>（</w:t>
      </w:r>
      <w:r>
        <w:t>b</w:t>
      </w:r>
      <w:r>
        <w:t>）</w:t>
      </w:r>
      <m:oMath>
        <m:sSub>
          <m:sSubPr>
            <m:ctrlPr>
              <w:rPr>
                <w:rFonts w:ascii="Cambria Math" w:hAnsi="Cambria Math"/>
              </w:rPr>
            </m:ctrlPr>
          </m:sSubPr>
          <m:e>
            <m:r>
              <w:rPr>
                <w:rFonts w:ascii="Cambria Math" w:hAnsi="Cambria Math"/>
              </w:rPr>
              <m:t>u</m:t>
            </m:r>
          </m:e>
          <m:sub>
            <m:r>
              <w:rPr>
                <w:rFonts w:ascii="Cambria Math" w:hAnsi="Cambria Math"/>
              </w:rPr>
              <m:t>o</m:t>
            </m:r>
          </m:sub>
        </m:sSub>
      </m:oMath>
      <w:r>
        <w:t>的波形</w:t>
      </w:r>
    </w:p>
    <w:p w14:paraId="5348617A" w14:textId="77777777" w:rsidR="006152FB" w:rsidRDefault="005C3A27">
      <w:pPr>
        <w:keepNext/>
        <w:spacing w:after="60"/>
        <w:jc w:val="center"/>
      </w:pPr>
      <w:r>
        <w:rPr>
          <w:noProof/>
        </w:rPr>
        <w:drawing>
          <wp:inline distT="0" distB="0" distL="0" distR="0" wp14:anchorId="3D27964E" wp14:editId="32BE00AF">
            <wp:extent cx="2808000" cy="13133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_a102_R04.png"/>
                    <pic:cNvPicPr/>
                  </pic:nvPicPr>
                  <pic:blipFill>
                    <a:blip r:embed="rId24"/>
                    <a:stretch>
                      <a:fillRect/>
                    </a:stretch>
                  </pic:blipFill>
                  <pic:spPr>
                    <a:xfrm>
                      <a:off x="0" y="0"/>
                      <a:ext cx="2808000" cy="1313346"/>
                    </a:xfrm>
                    <a:prstGeom prst="rect">
                      <a:avLst/>
                    </a:prstGeom>
                  </pic:spPr>
                </pic:pic>
              </a:graphicData>
            </a:graphic>
          </wp:inline>
        </w:drawing>
      </w:r>
      <w:r>
        <w:t xml:space="preserve">　</w:t>
      </w:r>
      <w:r>
        <w:rPr>
          <w:noProof/>
        </w:rPr>
        <w:drawing>
          <wp:inline distT="0" distB="0" distL="0" distR="0" wp14:anchorId="3E2D04F4" wp14:editId="6023D423">
            <wp:extent cx="2808000" cy="13133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_b102.png"/>
                    <pic:cNvPicPr/>
                  </pic:nvPicPr>
                  <pic:blipFill>
                    <a:blip r:embed="rId25"/>
                    <a:stretch>
                      <a:fillRect/>
                    </a:stretch>
                  </pic:blipFill>
                  <pic:spPr>
                    <a:xfrm>
                      <a:off x="0" y="0"/>
                      <a:ext cx="2808000" cy="1313346"/>
                    </a:xfrm>
                    <a:prstGeom prst="rect">
                      <a:avLst/>
                    </a:prstGeom>
                  </pic:spPr>
                </pic:pic>
              </a:graphicData>
            </a:graphic>
          </wp:inline>
        </w:drawing>
      </w:r>
      <w:r>
        <w:t xml:space="preserve">　</w:t>
      </w:r>
    </w:p>
    <w:p w14:paraId="1AD07531" w14:textId="77777777" w:rsidR="006152FB" w:rsidRDefault="005C3A27">
      <w:r>
        <w:t>（</w:t>
      </w:r>
      <w:r>
        <w:t>a</w:t>
      </w:r>
      <w:r>
        <w:t>）　　　　　　　　　　　　　　（</w:t>
      </w:r>
      <w:r>
        <w:t>b</w:t>
      </w:r>
      <w:r>
        <w:t>）</w:t>
      </w:r>
    </w:p>
    <w:p w14:paraId="4A2C938B" w14:textId="77777777" w:rsidR="006152FB" w:rsidRDefault="005C3A27">
      <w:pPr>
        <w:keepNext/>
        <w:spacing w:after="60"/>
        <w:jc w:val="center"/>
      </w:pPr>
      <w:r>
        <w:rPr>
          <w:noProof/>
        </w:rPr>
        <w:lastRenderedPageBreak/>
        <w:drawing>
          <wp:inline distT="0" distB="0" distL="0" distR="0" wp14:anchorId="598E3833" wp14:editId="400EF589">
            <wp:extent cx="3960000" cy="1851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_c102.png"/>
                    <pic:cNvPicPr/>
                  </pic:nvPicPr>
                  <pic:blipFill>
                    <a:blip r:embed="rId26"/>
                    <a:stretch>
                      <a:fillRect/>
                    </a:stretch>
                  </pic:blipFill>
                  <pic:spPr>
                    <a:xfrm>
                      <a:off x="0" y="0"/>
                      <a:ext cx="3960000" cy="1851250"/>
                    </a:xfrm>
                    <a:prstGeom prst="rect">
                      <a:avLst/>
                    </a:prstGeom>
                  </pic:spPr>
                </pic:pic>
              </a:graphicData>
            </a:graphic>
          </wp:inline>
        </w:drawing>
      </w:r>
      <w:r>
        <w:t xml:space="preserve">　</w:t>
      </w:r>
    </w:p>
    <w:p w14:paraId="2B2524EC" w14:textId="77777777" w:rsidR="006152FB" w:rsidRDefault="005C3A27">
      <w:r>
        <w:t>（</w:t>
      </w:r>
      <w:r>
        <w:t>c</w:t>
      </w:r>
      <w:r>
        <w:t>）</w:t>
      </w:r>
    </w:p>
    <w:p w14:paraId="4B063B04" w14:textId="77777777" w:rsidR="006152FB" w:rsidRDefault="005C3A27">
      <w:r>
        <w:t>〔数字化校注〕原桥式电路电源标为</w:t>
      </w:r>
      <w:r>
        <w:t>“</w:t>
      </w:r>
      <w:r>
        <w:t>～</w:t>
      </w:r>
      <w:r>
        <w:t>200V 50Hz”</w:t>
      </w:r>
      <w:r>
        <w:t>，按原图保留；滤波（</w:t>
      </w:r>
      <w:r>
        <w:t>c</w:t>
      </w:r>
      <w:r>
        <w:t>）输入上下两端均印</w:t>
      </w:r>
      <w:r>
        <w:t>“−”</w:t>
      </w:r>
      <w:r>
        <w:t>，未改成通常画法。桥式图除右上</w:t>
      </w:r>
      <w:r>
        <w:t>D1</w:t>
      </w:r>
      <w:r>
        <w:t>外，其余三只二极管位号下标不能确定，图中用</w:t>
      </w:r>
      <w:r>
        <w:t>D?</w:t>
      </w:r>
      <w:r>
        <w:t>标记；波形横轴右端已裁切，仅能辨识</w:t>
      </w:r>
      <w:r>
        <w:t>“ω”</w:t>
      </w:r>
      <w:r>
        <w:t>及其后残笔，图中用缺损标记保留该状态。</w:t>
      </w:r>
    </w:p>
    <w:p w14:paraId="4912D4A8" w14:textId="77777777" w:rsidR="006152FB" w:rsidRDefault="005C3A27">
      <w:pPr>
        <w:pStyle w:val="31"/>
      </w:pPr>
      <w:r>
        <w:rPr>
          <w:rFonts w:ascii="Times New Roman" w:eastAsia="SimSun" w:hAnsi="Times New Roman"/>
        </w:rPr>
        <w:t>5</w:t>
      </w:r>
      <w:r>
        <w:rPr>
          <w:rFonts w:ascii="Times New Roman" w:eastAsia="SimSun" w:hAnsi="Times New Roman"/>
        </w:rPr>
        <w:t>、谐振电容</w:t>
      </w:r>
    </w:p>
    <w:p w14:paraId="72750074" w14:textId="77777777" w:rsidR="006152FB" w:rsidRDefault="005C3A27">
      <w:r>
        <w:t>• C</w:t>
      </w:r>
      <w:r>
        <w:t>为</w:t>
      </w:r>
      <w:r>
        <w:t>LC</w:t>
      </w:r>
      <w:r>
        <w:t>并联谐振电路中的谐振电容</w:t>
      </w:r>
    </w:p>
    <w:p w14:paraId="0D9F50AA" w14:textId="77777777" w:rsidR="006152FB" w:rsidRDefault="005C3A27">
      <w:pPr>
        <w:spacing w:after="60"/>
        <w:jc w:val="center"/>
      </w:pPr>
      <w:r>
        <w:rPr>
          <w:noProof/>
        </w:rPr>
        <w:drawing>
          <wp:inline distT="0" distB="0" distL="0" distR="0" wp14:anchorId="18EE7006" wp14:editId="0E4C5533">
            <wp:extent cx="3420000" cy="11486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nance102.png"/>
                    <pic:cNvPicPr/>
                  </pic:nvPicPr>
                  <pic:blipFill>
                    <a:blip r:embed="rId27"/>
                    <a:stretch>
                      <a:fillRect/>
                    </a:stretch>
                  </pic:blipFill>
                  <pic:spPr>
                    <a:xfrm>
                      <a:off x="0" y="0"/>
                      <a:ext cx="3420000" cy="1148633"/>
                    </a:xfrm>
                    <a:prstGeom prst="rect">
                      <a:avLst/>
                    </a:prstGeom>
                  </pic:spPr>
                </pic:pic>
              </a:graphicData>
            </a:graphic>
          </wp:inline>
        </w:drawing>
      </w:r>
      <w:r>
        <w:t xml:space="preserve">　</w:t>
      </w:r>
    </w:p>
    <w:p w14:paraId="33E63A3D" w14:textId="77777777" w:rsidR="006152FB" w:rsidRDefault="005C3A27">
      <w:pPr>
        <w:pStyle w:val="31"/>
      </w:pPr>
      <w:r>
        <w:rPr>
          <w:rFonts w:ascii="Times New Roman" w:eastAsia="SimSun" w:hAnsi="Times New Roman"/>
        </w:rPr>
        <w:t>6</w:t>
      </w:r>
      <w:r>
        <w:rPr>
          <w:rFonts w:ascii="Times New Roman" w:eastAsia="SimSun" w:hAnsi="Times New Roman"/>
        </w:rPr>
        <w:t>、去抖动电容</w:t>
      </w:r>
    </w:p>
    <w:p w14:paraId="2254FDA5" w14:textId="77777777" w:rsidR="006152FB" w:rsidRDefault="005C3A27">
      <w:r>
        <w:t>• C1</w:t>
      </w:r>
      <w:r>
        <w:t>为去抖动电容</w:t>
      </w:r>
    </w:p>
    <w:p w14:paraId="3193615C" w14:textId="77777777" w:rsidR="006152FB" w:rsidRDefault="005C3A27">
      <w:r>
        <w:t xml:space="preserve">• </w:t>
      </w:r>
      <w:r>
        <w:t>消除机械开关的抖动现象</w:t>
      </w:r>
    </w:p>
    <w:p w14:paraId="7E0AC5A8" w14:textId="77777777" w:rsidR="006152FB" w:rsidRDefault="005C3A27">
      <w:pPr>
        <w:spacing w:after="60"/>
        <w:jc w:val="center"/>
      </w:pPr>
      <w:r>
        <w:rPr>
          <w:noProof/>
        </w:rPr>
        <w:drawing>
          <wp:inline distT="0" distB="0" distL="0" distR="0" wp14:anchorId="216D2FCA" wp14:editId="74CF1CF0">
            <wp:extent cx="3960000" cy="13575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ounce102.png"/>
                    <pic:cNvPicPr/>
                  </pic:nvPicPr>
                  <pic:blipFill>
                    <a:blip r:embed="rId28"/>
                    <a:stretch>
                      <a:fillRect/>
                    </a:stretch>
                  </pic:blipFill>
                  <pic:spPr>
                    <a:xfrm>
                      <a:off x="0" y="0"/>
                      <a:ext cx="3960000" cy="1357584"/>
                    </a:xfrm>
                    <a:prstGeom prst="rect">
                      <a:avLst/>
                    </a:prstGeom>
                  </pic:spPr>
                </pic:pic>
              </a:graphicData>
            </a:graphic>
          </wp:inline>
        </w:drawing>
      </w:r>
      <w:r>
        <w:t xml:space="preserve">　</w:t>
      </w:r>
    </w:p>
    <w:p w14:paraId="7E4DC9EB" w14:textId="77777777" w:rsidR="006152FB" w:rsidRDefault="005C3A27">
      <w:pPr>
        <w:pageBreakBefore/>
        <w:spacing w:after="60"/>
      </w:pPr>
      <w:bookmarkStart w:id="6" w:name="SRC_103"/>
      <w:r>
        <w:rPr>
          <w:sz w:val="16"/>
        </w:rPr>
        <w:lastRenderedPageBreak/>
        <w:t>原书第</w:t>
      </w:r>
      <w:r>
        <w:rPr>
          <w:sz w:val="16"/>
        </w:rPr>
        <w:t>103</w:t>
      </w:r>
      <w:r>
        <w:rPr>
          <w:sz w:val="16"/>
        </w:rPr>
        <w:t>页</w:t>
      </w:r>
      <w:bookmarkEnd w:id="6"/>
    </w:p>
    <w:p w14:paraId="0948415F" w14:textId="77777777" w:rsidR="006152FB" w:rsidRDefault="005C3A27">
      <w:pPr>
        <w:pStyle w:val="31"/>
      </w:pPr>
      <w:r>
        <w:rPr>
          <w:rFonts w:ascii="Times New Roman" w:eastAsia="SimSun" w:hAnsi="Times New Roman"/>
        </w:rPr>
        <w:t>7</w:t>
      </w:r>
      <w:r>
        <w:rPr>
          <w:rFonts w:ascii="Times New Roman" w:eastAsia="SimSun" w:hAnsi="Times New Roman"/>
        </w:rPr>
        <w:t>、微分电容</w:t>
      </w:r>
    </w:p>
    <w:p w14:paraId="34009CE0" w14:textId="77777777" w:rsidR="006152FB" w:rsidRDefault="005C3A27">
      <w:r>
        <w:t>• C1</w:t>
      </w:r>
      <w:r>
        <w:t>为微分电容</w:t>
      </w:r>
    </w:p>
    <w:p w14:paraId="168EFC2B" w14:textId="77777777" w:rsidR="006152FB" w:rsidRDefault="005C3A27">
      <w:r>
        <w:t>• C1</w:t>
      </w:r>
      <w:r>
        <w:t>和</w:t>
      </w:r>
      <w:r>
        <w:t>R1</w:t>
      </w:r>
      <w:r>
        <w:t>构成微分电路</w:t>
      </w:r>
    </w:p>
    <w:p w14:paraId="066CB958" w14:textId="77777777" w:rsidR="006152FB" w:rsidRDefault="005C3A27">
      <w:pPr>
        <w:spacing w:after="60"/>
        <w:jc w:val="center"/>
      </w:pPr>
      <w:r>
        <w:rPr>
          <w:noProof/>
        </w:rPr>
        <w:drawing>
          <wp:inline distT="0" distB="0" distL="0" distR="0" wp14:anchorId="48962B1B" wp14:editId="440097D4">
            <wp:extent cx="3600000" cy="15189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e103.png"/>
                    <pic:cNvPicPr/>
                  </pic:nvPicPr>
                  <pic:blipFill>
                    <a:blip r:embed="rId29"/>
                    <a:stretch>
                      <a:fillRect/>
                    </a:stretch>
                  </pic:blipFill>
                  <pic:spPr>
                    <a:xfrm>
                      <a:off x="0" y="0"/>
                      <a:ext cx="3600000" cy="1518917"/>
                    </a:xfrm>
                    <a:prstGeom prst="rect">
                      <a:avLst/>
                    </a:prstGeom>
                  </pic:spPr>
                </pic:pic>
              </a:graphicData>
            </a:graphic>
          </wp:inline>
        </w:drawing>
      </w:r>
      <w:r>
        <w:t xml:space="preserve">　</w:t>
      </w:r>
    </w:p>
    <w:p w14:paraId="140F0F88" w14:textId="77777777" w:rsidR="006152FB" w:rsidRDefault="005C3A27">
      <w:pPr>
        <w:pStyle w:val="31"/>
      </w:pPr>
      <w:r>
        <w:rPr>
          <w:rFonts w:ascii="Times New Roman" w:eastAsia="SimSun" w:hAnsi="Times New Roman"/>
        </w:rPr>
        <w:t>8</w:t>
      </w:r>
      <w:r>
        <w:rPr>
          <w:rFonts w:ascii="Times New Roman" w:eastAsia="SimSun" w:hAnsi="Times New Roman"/>
        </w:rPr>
        <w:t>、积分电容</w:t>
      </w:r>
    </w:p>
    <w:p w14:paraId="20D38E7A" w14:textId="77777777" w:rsidR="006152FB" w:rsidRDefault="005C3A27">
      <w:r>
        <w:t>• C1</w:t>
      </w:r>
      <w:r>
        <w:t>为积分电容</w:t>
      </w:r>
    </w:p>
    <w:p w14:paraId="6F0DAF64" w14:textId="77777777" w:rsidR="006152FB" w:rsidRDefault="005C3A27">
      <w:r>
        <w:t>• R1</w:t>
      </w:r>
      <w:r>
        <w:t>和</w:t>
      </w:r>
      <w:r>
        <w:t>C1</w:t>
      </w:r>
      <w:r>
        <w:t>构成积分电路</w:t>
      </w:r>
    </w:p>
    <w:p w14:paraId="7B0E7DB2" w14:textId="77777777" w:rsidR="006152FB" w:rsidRDefault="005C3A27">
      <w:pPr>
        <w:spacing w:after="60"/>
        <w:jc w:val="center"/>
      </w:pPr>
      <w:r>
        <w:rPr>
          <w:noProof/>
        </w:rPr>
        <w:drawing>
          <wp:inline distT="0" distB="0" distL="0" distR="0" wp14:anchorId="65CD84DE" wp14:editId="186F2539">
            <wp:extent cx="3600000" cy="15189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e103.png"/>
                    <pic:cNvPicPr/>
                  </pic:nvPicPr>
                  <pic:blipFill>
                    <a:blip r:embed="rId30"/>
                    <a:stretch>
                      <a:fillRect/>
                    </a:stretch>
                  </pic:blipFill>
                  <pic:spPr>
                    <a:xfrm>
                      <a:off x="0" y="0"/>
                      <a:ext cx="3600000" cy="1518917"/>
                    </a:xfrm>
                    <a:prstGeom prst="rect">
                      <a:avLst/>
                    </a:prstGeom>
                  </pic:spPr>
                </pic:pic>
              </a:graphicData>
            </a:graphic>
          </wp:inline>
        </w:drawing>
      </w:r>
      <w:r>
        <w:t xml:space="preserve">　</w:t>
      </w:r>
    </w:p>
    <w:p w14:paraId="75F904EE" w14:textId="77777777" w:rsidR="006152FB" w:rsidRDefault="005C3A27">
      <w:pPr>
        <w:pStyle w:val="21"/>
      </w:pPr>
      <w:bookmarkStart w:id="7" w:name="_Toc241680922"/>
      <w:r>
        <w:rPr>
          <w:rFonts w:ascii="Times New Roman" w:eastAsia="SimSun" w:hAnsi="Times New Roman"/>
        </w:rPr>
        <w:t xml:space="preserve">2.5.2 </w:t>
      </w:r>
      <w:r>
        <w:rPr>
          <w:rFonts w:ascii="Times New Roman" w:eastAsia="SimSun" w:hAnsi="Times New Roman"/>
        </w:rPr>
        <w:t>电容器的主要种类</w:t>
      </w:r>
      <w:bookmarkEnd w:id="7"/>
    </w:p>
    <w:p w14:paraId="6D3F149F" w14:textId="77777777" w:rsidR="006152FB" w:rsidRDefault="005C3A27">
      <w:pPr>
        <w:pStyle w:val="31"/>
      </w:pPr>
      <w:r>
        <w:rPr>
          <w:rFonts w:ascii="Times New Roman" w:eastAsia="SimSun" w:hAnsi="Times New Roman"/>
        </w:rPr>
        <w:t xml:space="preserve">1. </w:t>
      </w:r>
      <w:r>
        <w:rPr>
          <w:rFonts w:ascii="Times New Roman" w:eastAsia="SimSun" w:hAnsi="Times New Roman"/>
        </w:rPr>
        <w:t>薄膜电容</w:t>
      </w:r>
      <w:r>
        <w:rPr>
          <w:rFonts w:ascii="Times New Roman" w:eastAsia="SimSun" w:hAnsi="Times New Roman"/>
        </w:rPr>
        <w:t>——</w:t>
      </w:r>
      <w:r>
        <w:rPr>
          <w:rFonts w:ascii="Times New Roman" w:eastAsia="SimSun" w:hAnsi="Times New Roman"/>
        </w:rPr>
        <w:t>无极性</w:t>
      </w:r>
    </w:p>
    <w:p w14:paraId="280702D6" w14:textId="77777777" w:rsidR="006152FB" w:rsidRDefault="005C3A27">
      <w:r>
        <w:t>结构：薄膜电容用塑料薄膜作绝缘介质，以两片很薄的金属箔作为电极板分别与两只引脚接触，然后将金属箔、塑料薄膜重叠在一起，绕制完成的电容器外表面经涂覆一层保护介质后即可得到完整的电容器。</w:t>
      </w:r>
    </w:p>
    <w:p w14:paraId="300494F3" w14:textId="77777777" w:rsidR="006152FB" w:rsidRDefault="005C3A27">
      <w:r>
        <w:t>材料：涤纶、聚丙烯、聚苯乙烯、聚四氟乙烯、聚碳酸酯、聚乙烯对苯二酸盐酯</w:t>
      </w:r>
    </w:p>
    <w:p w14:paraId="3AD2F383" w14:textId="77777777" w:rsidR="006152FB" w:rsidRDefault="005C3A27">
      <w:pPr>
        <w:keepNext/>
        <w:spacing w:after="60"/>
        <w:jc w:val="center"/>
      </w:pPr>
      <w:r>
        <w:rPr>
          <w:noProof/>
        </w:rPr>
        <w:drawing>
          <wp:inline distT="0" distB="0" distL="0" distR="0" wp14:anchorId="7AF3B6BF" wp14:editId="72B6C2AE">
            <wp:extent cx="1800000" cy="5874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a.png"/>
                    <pic:cNvPicPr/>
                  </pic:nvPicPr>
                  <pic:blipFill>
                    <a:blip r:embed="rId31"/>
                    <a:stretch>
                      <a:fillRect/>
                    </a:stretch>
                  </pic:blipFill>
                  <pic:spPr>
                    <a:xfrm>
                      <a:off x="0" y="0"/>
                      <a:ext cx="1800000" cy="587476"/>
                    </a:xfrm>
                    <a:prstGeom prst="rect">
                      <a:avLst/>
                    </a:prstGeom>
                  </pic:spPr>
                </pic:pic>
              </a:graphicData>
            </a:graphic>
          </wp:inline>
        </w:drawing>
      </w:r>
      <w:r>
        <w:t xml:space="preserve">　</w:t>
      </w:r>
      <w:r>
        <w:rPr>
          <w:noProof/>
        </w:rPr>
        <w:drawing>
          <wp:inline distT="0" distB="0" distL="0" distR="0" wp14:anchorId="685792CE" wp14:editId="02A7E3F2">
            <wp:extent cx="1800000" cy="5508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b.png"/>
                    <pic:cNvPicPr/>
                  </pic:nvPicPr>
                  <pic:blipFill>
                    <a:blip r:embed="rId32"/>
                    <a:stretch>
                      <a:fillRect/>
                    </a:stretch>
                  </pic:blipFill>
                  <pic:spPr>
                    <a:xfrm>
                      <a:off x="0" y="0"/>
                      <a:ext cx="1800000" cy="550890"/>
                    </a:xfrm>
                    <a:prstGeom prst="rect">
                      <a:avLst/>
                    </a:prstGeom>
                  </pic:spPr>
                </pic:pic>
              </a:graphicData>
            </a:graphic>
          </wp:inline>
        </w:drawing>
      </w:r>
      <w:r>
        <w:t xml:space="preserve">　</w:t>
      </w:r>
      <w:r>
        <w:rPr>
          <w:noProof/>
        </w:rPr>
        <w:drawing>
          <wp:inline distT="0" distB="0" distL="0" distR="0" wp14:anchorId="7DE07F18" wp14:editId="2878C72A">
            <wp:extent cx="1800000" cy="6383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c.png"/>
                    <pic:cNvPicPr/>
                  </pic:nvPicPr>
                  <pic:blipFill>
                    <a:blip r:embed="rId33"/>
                    <a:stretch>
                      <a:fillRect/>
                    </a:stretch>
                  </pic:blipFill>
                  <pic:spPr>
                    <a:xfrm>
                      <a:off x="0" y="0"/>
                      <a:ext cx="1800000" cy="638351"/>
                    </a:xfrm>
                    <a:prstGeom prst="rect">
                      <a:avLst/>
                    </a:prstGeom>
                  </pic:spPr>
                </pic:pic>
              </a:graphicData>
            </a:graphic>
          </wp:inline>
        </w:drawing>
      </w:r>
      <w:r>
        <w:t xml:space="preserve">　</w:t>
      </w:r>
    </w:p>
    <w:p w14:paraId="49D4BC22" w14:textId="77777777" w:rsidR="006152FB" w:rsidRDefault="005C3A27">
      <w:r>
        <w:t>（</w:t>
      </w:r>
      <w:r>
        <w:t>a</w:t>
      </w:r>
      <w:r>
        <w:t>）涤纶电容　　（</w:t>
      </w:r>
      <w:r>
        <w:t>b</w:t>
      </w:r>
      <w:r>
        <w:t>）小容量聚苯乙烯电容　　（</w:t>
      </w:r>
      <w:r>
        <w:t>c</w:t>
      </w:r>
      <w:r>
        <w:t>）高耐压值聚苯乙烯</w:t>
      </w:r>
    </w:p>
    <w:p w14:paraId="01425280" w14:textId="77777777" w:rsidR="006152FB" w:rsidRDefault="005C3A27">
      <w:pPr>
        <w:keepNext/>
        <w:spacing w:after="60"/>
        <w:jc w:val="center"/>
      </w:pPr>
      <w:r>
        <w:rPr>
          <w:noProof/>
        </w:rPr>
        <w:drawing>
          <wp:inline distT="0" distB="0" distL="0" distR="0" wp14:anchorId="3C7D6203" wp14:editId="3125D912">
            <wp:extent cx="1800000" cy="8103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d.png"/>
                    <pic:cNvPicPr/>
                  </pic:nvPicPr>
                  <pic:blipFill>
                    <a:blip r:embed="rId34"/>
                    <a:stretch>
                      <a:fillRect/>
                    </a:stretch>
                  </pic:blipFill>
                  <pic:spPr>
                    <a:xfrm>
                      <a:off x="0" y="0"/>
                      <a:ext cx="1800000" cy="810373"/>
                    </a:xfrm>
                    <a:prstGeom prst="rect">
                      <a:avLst/>
                    </a:prstGeom>
                  </pic:spPr>
                </pic:pic>
              </a:graphicData>
            </a:graphic>
          </wp:inline>
        </w:drawing>
      </w:r>
      <w:r>
        <w:t xml:space="preserve">　</w:t>
      </w:r>
      <w:r>
        <w:rPr>
          <w:noProof/>
        </w:rPr>
        <w:drawing>
          <wp:inline distT="0" distB="0" distL="0" distR="0" wp14:anchorId="14054210" wp14:editId="28C40DF8">
            <wp:extent cx="1800000" cy="8565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e.png"/>
                    <pic:cNvPicPr/>
                  </pic:nvPicPr>
                  <pic:blipFill>
                    <a:blip r:embed="rId35"/>
                    <a:stretch>
                      <a:fillRect/>
                    </a:stretch>
                  </pic:blipFill>
                  <pic:spPr>
                    <a:xfrm>
                      <a:off x="0" y="0"/>
                      <a:ext cx="1800000" cy="856579"/>
                    </a:xfrm>
                    <a:prstGeom prst="rect">
                      <a:avLst/>
                    </a:prstGeom>
                  </pic:spPr>
                </pic:pic>
              </a:graphicData>
            </a:graphic>
          </wp:inline>
        </w:drawing>
      </w:r>
      <w:r>
        <w:t xml:space="preserve">　</w:t>
      </w:r>
      <w:r>
        <w:rPr>
          <w:noProof/>
        </w:rPr>
        <w:drawing>
          <wp:inline distT="0" distB="0" distL="0" distR="0" wp14:anchorId="0458B8BE" wp14:editId="5AB3F5BD">
            <wp:extent cx="1800000" cy="5936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m103_f.png"/>
                    <pic:cNvPicPr/>
                  </pic:nvPicPr>
                  <pic:blipFill>
                    <a:blip r:embed="rId36"/>
                    <a:stretch>
                      <a:fillRect/>
                    </a:stretch>
                  </pic:blipFill>
                  <pic:spPr>
                    <a:xfrm>
                      <a:off x="0" y="0"/>
                      <a:ext cx="1800000" cy="593617"/>
                    </a:xfrm>
                    <a:prstGeom prst="rect">
                      <a:avLst/>
                    </a:prstGeom>
                  </pic:spPr>
                </pic:pic>
              </a:graphicData>
            </a:graphic>
          </wp:inline>
        </w:drawing>
      </w:r>
      <w:r>
        <w:t xml:space="preserve">　</w:t>
      </w:r>
    </w:p>
    <w:p w14:paraId="6863AC6C" w14:textId="77777777" w:rsidR="006152FB" w:rsidRDefault="005C3A27">
      <w:r>
        <w:t>（</w:t>
      </w:r>
      <w:r>
        <w:t>d</w:t>
      </w:r>
      <w:r>
        <w:t>）聚丙烯电容　　　　（</w:t>
      </w:r>
      <w:r>
        <w:t>e</w:t>
      </w:r>
      <w:r>
        <w:t>）</w:t>
      </w:r>
      <w:r>
        <w:t>MKP</w:t>
      </w:r>
      <w:r>
        <w:t>电容　　　　（</w:t>
      </w:r>
      <w:r>
        <w:t>f</w:t>
      </w:r>
      <w:r>
        <w:t>）</w:t>
      </w:r>
      <w:r>
        <w:t>MKT</w:t>
      </w:r>
      <w:r>
        <w:t>电容</w:t>
      </w:r>
    </w:p>
    <w:p w14:paraId="52DAA6B7" w14:textId="77777777" w:rsidR="006152FB" w:rsidRDefault="005C3A27">
      <w:pPr>
        <w:pStyle w:val="31"/>
      </w:pPr>
      <w:r>
        <w:rPr>
          <w:rFonts w:ascii="Times New Roman" w:eastAsia="SimSun" w:hAnsi="Times New Roman"/>
        </w:rPr>
        <w:t xml:space="preserve">2. </w:t>
      </w:r>
      <w:r>
        <w:rPr>
          <w:rFonts w:ascii="Times New Roman" w:eastAsia="SimSun" w:hAnsi="Times New Roman"/>
        </w:rPr>
        <w:t>瓷介电容</w:t>
      </w:r>
      <w:r>
        <w:rPr>
          <w:rFonts w:ascii="Times New Roman" w:eastAsia="SimSun" w:hAnsi="Times New Roman"/>
        </w:rPr>
        <w:t>——</w:t>
      </w:r>
      <w:r>
        <w:rPr>
          <w:rFonts w:ascii="Times New Roman" w:eastAsia="SimSun" w:hAnsi="Times New Roman"/>
        </w:rPr>
        <w:t>无极性</w:t>
      </w:r>
    </w:p>
    <w:p w14:paraId="293AACF9" w14:textId="77777777" w:rsidR="006152FB" w:rsidRDefault="005C3A27">
      <w:r>
        <w:t>结构：瓷介电容以陶瓷材料为介质做成薄片（或管），然后在陶瓷片两面喷涂金属导电层，最后将电容引脚与两侧的导电涂层连接在一起、并喷涂釉浆后烧结而成。</w:t>
      </w:r>
    </w:p>
    <w:p w14:paraId="4B0A94EA" w14:textId="77777777" w:rsidR="006152FB" w:rsidRDefault="005C3A27">
      <w:pPr>
        <w:pageBreakBefore/>
        <w:spacing w:after="60"/>
      </w:pPr>
      <w:bookmarkStart w:id="8" w:name="SRC_104"/>
      <w:r>
        <w:rPr>
          <w:sz w:val="16"/>
        </w:rPr>
        <w:lastRenderedPageBreak/>
        <w:t>原书第</w:t>
      </w:r>
      <w:r>
        <w:rPr>
          <w:sz w:val="16"/>
        </w:rPr>
        <w:t>104</w:t>
      </w:r>
      <w:r>
        <w:rPr>
          <w:sz w:val="16"/>
        </w:rPr>
        <w:t>页</w:t>
      </w:r>
      <w:bookmarkEnd w:id="8"/>
    </w:p>
    <w:p w14:paraId="6FFFA148" w14:textId="77777777" w:rsidR="006152FB" w:rsidRDefault="005C3A27">
      <w:pPr>
        <w:keepNext/>
        <w:spacing w:after="60"/>
        <w:jc w:val="center"/>
      </w:pPr>
      <w:r>
        <w:rPr>
          <w:noProof/>
        </w:rPr>
        <w:drawing>
          <wp:inline distT="0" distB="0" distL="0" distR="0" wp14:anchorId="44E72DA6" wp14:editId="73CF18E9">
            <wp:extent cx="1332000" cy="8694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amic104_a.png"/>
                    <pic:cNvPicPr/>
                  </pic:nvPicPr>
                  <pic:blipFill>
                    <a:blip r:embed="rId37"/>
                    <a:stretch>
                      <a:fillRect/>
                    </a:stretch>
                  </pic:blipFill>
                  <pic:spPr>
                    <a:xfrm>
                      <a:off x="0" y="0"/>
                      <a:ext cx="1332000" cy="869409"/>
                    </a:xfrm>
                    <a:prstGeom prst="rect">
                      <a:avLst/>
                    </a:prstGeom>
                  </pic:spPr>
                </pic:pic>
              </a:graphicData>
            </a:graphic>
          </wp:inline>
        </w:drawing>
      </w:r>
      <w:r>
        <w:t xml:space="preserve">　</w:t>
      </w:r>
      <w:r>
        <w:rPr>
          <w:noProof/>
        </w:rPr>
        <w:drawing>
          <wp:inline distT="0" distB="0" distL="0" distR="0" wp14:anchorId="6AFB9A27" wp14:editId="5155BF94">
            <wp:extent cx="1332000" cy="13746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amic104_b.png"/>
                    <pic:cNvPicPr/>
                  </pic:nvPicPr>
                  <pic:blipFill>
                    <a:blip r:embed="rId38"/>
                    <a:stretch>
                      <a:fillRect/>
                    </a:stretch>
                  </pic:blipFill>
                  <pic:spPr>
                    <a:xfrm>
                      <a:off x="0" y="0"/>
                      <a:ext cx="1332000" cy="1374624"/>
                    </a:xfrm>
                    <a:prstGeom prst="rect">
                      <a:avLst/>
                    </a:prstGeom>
                  </pic:spPr>
                </pic:pic>
              </a:graphicData>
            </a:graphic>
          </wp:inline>
        </w:drawing>
      </w:r>
      <w:r>
        <w:t xml:space="preserve">　</w:t>
      </w:r>
      <w:r>
        <w:rPr>
          <w:noProof/>
        </w:rPr>
        <w:drawing>
          <wp:inline distT="0" distB="0" distL="0" distR="0" wp14:anchorId="61A382E1" wp14:editId="58E0E414">
            <wp:extent cx="1332000" cy="9049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amic104_c.png"/>
                    <pic:cNvPicPr/>
                  </pic:nvPicPr>
                  <pic:blipFill>
                    <a:blip r:embed="rId39"/>
                    <a:stretch>
                      <a:fillRect/>
                    </a:stretch>
                  </pic:blipFill>
                  <pic:spPr>
                    <a:xfrm>
                      <a:off x="0" y="0"/>
                      <a:ext cx="1332000" cy="904947"/>
                    </a:xfrm>
                    <a:prstGeom prst="rect">
                      <a:avLst/>
                    </a:prstGeom>
                  </pic:spPr>
                </pic:pic>
              </a:graphicData>
            </a:graphic>
          </wp:inline>
        </w:drawing>
      </w:r>
      <w:r>
        <w:t xml:space="preserve">　</w:t>
      </w:r>
      <w:r>
        <w:rPr>
          <w:noProof/>
        </w:rPr>
        <w:drawing>
          <wp:inline distT="0" distB="0" distL="0" distR="0" wp14:anchorId="469AB426" wp14:editId="37FDEA53">
            <wp:extent cx="1332000" cy="13529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amic104_d.png"/>
                    <pic:cNvPicPr/>
                  </pic:nvPicPr>
                  <pic:blipFill>
                    <a:blip r:embed="rId40"/>
                    <a:stretch>
                      <a:fillRect/>
                    </a:stretch>
                  </pic:blipFill>
                  <pic:spPr>
                    <a:xfrm>
                      <a:off x="0" y="0"/>
                      <a:ext cx="1332000" cy="1352976"/>
                    </a:xfrm>
                    <a:prstGeom prst="rect">
                      <a:avLst/>
                    </a:prstGeom>
                  </pic:spPr>
                </pic:pic>
              </a:graphicData>
            </a:graphic>
          </wp:inline>
        </w:drawing>
      </w:r>
      <w:r>
        <w:t xml:space="preserve">　</w:t>
      </w:r>
    </w:p>
    <w:p w14:paraId="3CDB43EA" w14:textId="77777777" w:rsidR="006152FB" w:rsidRDefault="005C3A27">
      <w:r>
        <w:t>（</w:t>
      </w:r>
      <w:r>
        <w:t>a</w:t>
      </w:r>
      <w:r>
        <w:t>）高频瓷介电容　（</w:t>
      </w:r>
      <w:r>
        <w:t>b</w:t>
      </w:r>
      <w:r>
        <w:t>）低频瓷介电容　（</w:t>
      </w:r>
      <w:r>
        <w:t>c</w:t>
      </w:r>
      <w:r>
        <w:t>）轴向封装独石电容　（</w:t>
      </w:r>
      <w:r>
        <w:t>d</w:t>
      </w:r>
      <w:r>
        <w:t>）径向封装独石电容</w:t>
      </w:r>
    </w:p>
    <w:p w14:paraId="42C92C1E" w14:textId="77777777" w:rsidR="006152FB" w:rsidRDefault="005C3A27">
      <w:pPr>
        <w:pStyle w:val="31"/>
      </w:pPr>
      <w:r>
        <w:rPr>
          <w:rFonts w:ascii="Times New Roman" w:eastAsia="SimSun" w:hAnsi="Times New Roman"/>
        </w:rPr>
        <w:t xml:space="preserve">3. </w:t>
      </w:r>
      <w:r>
        <w:rPr>
          <w:rFonts w:ascii="Times New Roman" w:eastAsia="SimSun" w:hAnsi="Times New Roman"/>
        </w:rPr>
        <w:t>铝电解电容</w:t>
      </w:r>
      <w:r>
        <w:rPr>
          <w:rFonts w:ascii="Times New Roman" w:eastAsia="SimSun" w:hAnsi="Times New Roman"/>
        </w:rPr>
        <w:t>——</w:t>
      </w:r>
      <w:r>
        <w:rPr>
          <w:rFonts w:ascii="Times New Roman" w:eastAsia="SimSun" w:hAnsi="Times New Roman"/>
        </w:rPr>
        <w:t>有极性</w:t>
      </w:r>
    </w:p>
    <w:p w14:paraId="3AAE5902" w14:textId="77777777" w:rsidR="006152FB" w:rsidRDefault="005C3A27">
      <w:r>
        <w:t>（</w:t>
      </w:r>
      <w:r>
        <w:t>1</w:t>
      </w:r>
      <w:r>
        <w:t>）铝电解电容的内部结构</w:t>
      </w:r>
    </w:p>
    <w:p w14:paraId="4D9980F6" w14:textId="77777777" w:rsidR="006152FB" w:rsidRDefault="005C3A27">
      <w:r>
        <w:t>结构：铝电解电容将阳极铝箔、电解纸（浸有电解液）、阴极铝箔、电解纸（浸有电解液）</w:t>
      </w:r>
      <w:r>
        <w:t>4</w:t>
      </w:r>
      <w:r>
        <w:t>层纤维带重叠后卷绕成圆柱形，装入铝制罩壳内，再利用压力使铝壳端口处产生塑性变形，紧紧箍住密封用的橡胶帽制成。</w:t>
      </w:r>
    </w:p>
    <w:p w14:paraId="14F5320A" w14:textId="77777777" w:rsidR="006152FB" w:rsidRDefault="005C3A27">
      <w:r>
        <w:t>特点：如果电解电容的</w:t>
      </w:r>
      <w:r>
        <w:t>+/-</w:t>
      </w:r>
      <w:r>
        <w:t>极性接反，容易引起电容爆浆</w:t>
      </w:r>
    </w:p>
    <w:p w14:paraId="1D8D66DA" w14:textId="77777777" w:rsidR="006152FB" w:rsidRDefault="005C3A27">
      <w:pPr>
        <w:spacing w:after="60"/>
        <w:jc w:val="center"/>
      </w:pPr>
      <w:r>
        <w:rPr>
          <w:noProof/>
        </w:rPr>
        <w:drawing>
          <wp:inline distT="0" distB="0" distL="0" distR="0" wp14:anchorId="231347CC" wp14:editId="35B62830">
            <wp:extent cx="5040000" cy="7954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104.png"/>
                    <pic:cNvPicPr/>
                  </pic:nvPicPr>
                  <pic:blipFill>
                    <a:blip r:embed="rId41"/>
                    <a:stretch>
                      <a:fillRect/>
                    </a:stretch>
                  </pic:blipFill>
                  <pic:spPr>
                    <a:xfrm>
                      <a:off x="0" y="0"/>
                      <a:ext cx="5040000" cy="795466"/>
                    </a:xfrm>
                    <a:prstGeom prst="rect">
                      <a:avLst/>
                    </a:prstGeom>
                  </pic:spPr>
                </pic:pic>
              </a:graphicData>
            </a:graphic>
          </wp:inline>
        </w:drawing>
      </w:r>
      <w:r>
        <w:t xml:space="preserve">　</w:t>
      </w:r>
    </w:p>
    <w:p w14:paraId="54AF7C08" w14:textId="77777777" w:rsidR="006152FB" w:rsidRDefault="005C3A27">
      <w:r>
        <w:t>（</w:t>
      </w:r>
      <w:r>
        <w:t>2</w:t>
      </w:r>
      <w:r>
        <w:t>）铝电解电容器的应用场合</w:t>
      </w:r>
    </w:p>
    <w:p w14:paraId="6B3619A4" w14:textId="77777777" w:rsidR="006152FB" w:rsidRDefault="005C3A27">
      <w:r>
        <w:t>1</w:t>
      </w:r>
      <w:r>
        <w:t>）耦合：容量范围（</w:t>
      </w:r>
      <w:r>
        <w:t>1-100μF</w:t>
      </w:r>
      <w:r>
        <w:t>）</w:t>
      </w:r>
    </w:p>
    <w:p w14:paraId="1582A782" w14:textId="77777777" w:rsidR="006152FB" w:rsidRDefault="005C3A27">
      <w:r>
        <w:t>2</w:t>
      </w:r>
      <w:r>
        <w:t>）旁路：容量范围（</w:t>
      </w:r>
      <w:r>
        <w:t>1-100μF</w:t>
      </w:r>
      <w:r>
        <w:t>）</w:t>
      </w:r>
    </w:p>
    <w:p w14:paraId="5060F4AD" w14:textId="77777777" w:rsidR="006152FB" w:rsidRDefault="005C3A27">
      <w:r>
        <w:t>3</w:t>
      </w:r>
      <w:r>
        <w:t>）滤波：容量范围（</w:t>
      </w:r>
      <w:r>
        <w:t>100-10000μF</w:t>
      </w:r>
      <w:r>
        <w:t>）</w:t>
      </w:r>
    </w:p>
    <w:p w14:paraId="32977182" w14:textId="77777777" w:rsidR="006152FB" w:rsidRDefault="005C3A27">
      <w:r>
        <w:t>4</w:t>
      </w:r>
      <w:r>
        <w:t>）储能：容量范围（</w:t>
      </w:r>
      <w:r>
        <w:t>100-10000μF</w:t>
      </w:r>
      <w:r>
        <w:t>）</w:t>
      </w:r>
    </w:p>
    <w:p w14:paraId="76EA47D6" w14:textId="77777777" w:rsidR="006152FB" w:rsidRDefault="005C3A27">
      <w:pPr>
        <w:pageBreakBefore/>
      </w:pPr>
      <w:r>
        <w:lastRenderedPageBreak/>
        <w:t>【例】</w:t>
      </w:r>
      <w:r>
        <w:t>NPN</w:t>
      </w:r>
      <w:r>
        <w:t>单管放大电路如右图，电路中共有</w:t>
      </w:r>
      <w:r>
        <w:t>4</w:t>
      </w:r>
      <w:r>
        <w:t>只电解电容</w:t>
      </w:r>
      <w:r>
        <w:t>C1</w:t>
      </w:r>
      <w:r>
        <w:t>～</w:t>
      </w:r>
      <w:r>
        <w:t>C4</w:t>
      </w:r>
      <w:r>
        <w:t>。</w:t>
      </w:r>
    </w:p>
    <w:p w14:paraId="14D2E51D" w14:textId="77777777" w:rsidR="006152FB" w:rsidRDefault="005C3A27">
      <w:r>
        <w:t>（</w:t>
      </w:r>
      <w:r>
        <w:t>1</w:t>
      </w:r>
      <w:r>
        <w:t>）</w:t>
      </w:r>
      <w:r>
        <w:t>C1</w:t>
      </w:r>
      <w:r>
        <w:t>、</w:t>
      </w:r>
      <w:r>
        <w:t>C2</w:t>
      </w:r>
      <w:r>
        <w:t>为耦合电容，具有隔直通交、隔低频通高频的信号传递功能；</w:t>
      </w:r>
    </w:p>
    <w:p w14:paraId="79AC537C" w14:textId="77777777" w:rsidR="006152FB" w:rsidRDefault="005C3A27">
      <w:r>
        <w:t>（</w:t>
      </w:r>
      <w:r>
        <w:t>2</w:t>
      </w:r>
      <w:r>
        <w:t>）</w:t>
      </w:r>
      <w:r>
        <w:t>C3</w:t>
      </w:r>
      <w:r>
        <w:t>是并联在三极管发射极电阻</w:t>
      </w:r>
      <w:r>
        <w:t>Re</w:t>
      </w:r>
      <w:r>
        <w:t>两端的旁路电容；</w:t>
      </w:r>
    </w:p>
    <w:p w14:paraId="630BC6F6" w14:textId="77777777" w:rsidR="006152FB" w:rsidRDefault="005C3A27">
      <w:r>
        <w:t>（</w:t>
      </w:r>
      <w:r>
        <w:t>3</w:t>
      </w:r>
      <w:r>
        <w:t>）</w:t>
      </w:r>
      <w:r>
        <w:t>C4</w:t>
      </w:r>
      <w:r>
        <w:t>为大容量滤波电容（去耦），具有平滑电源电压波形、抑制干扰的功能。</w:t>
      </w:r>
    </w:p>
    <w:p w14:paraId="55DCC294" w14:textId="77777777" w:rsidR="006152FB" w:rsidRDefault="005C3A27">
      <w:pPr>
        <w:spacing w:after="60"/>
        <w:jc w:val="center"/>
      </w:pPr>
      <w:r>
        <w:rPr>
          <w:noProof/>
        </w:rPr>
        <w:drawing>
          <wp:inline distT="0" distB="0" distL="0" distR="0" wp14:anchorId="2830936E" wp14:editId="6A949C34">
            <wp:extent cx="5832000" cy="36741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fier104.png"/>
                    <pic:cNvPicPr/>
                  </pic:nvPicPr>
                  <pic:blipFill>
                    <a:blip r:embed="rId42"/>
                    <a:stretch>
                      <a:fillRect/>
                    </a:stretch>
                  </pic:blipFill>
                  <pic:spPr>
                    <a:xfrm>
                      <a:off x="0" y="0"/>
                      <a:ext cx="5832000" cy="3674145"/>
                    </a:xfrm>
                    <a:prstGeom prst="rect">
                      <a:avLst/>
                    </a:prstGeom>
                  </pic:spPr>
                </pic:pic>
              </a:graphicData>
            </a:graphic>
          </wp:inline>
        </w:drawing>
      </w:r>
      <w:r>
        <w:t xml:space="preserve">　</w:t>
      </w:r>
    </w:p>
    <w:p w14:paraId="1121813C" w14:textId="77777777" w:rsidR="006152FB" w:rsidRDefault="005C3A27">
      <w:pPr>
        <w:pageBreakBefore/>
        <w:spacing w:after="60"/>
      </w:pPr>
      <w:bookmarkStart w:id="9" w:name="SRC_105"/>
      <w:r>
        <w:rPr>
          <w:sz w:val="16"/>
        </w:rPr>
        <w:lastRenderedPageBreak/>
        <w:t>原书第</w:t>
      </w:r>
      <w:r>
        <w:rPr>
          <w:sz w:val="16"/>
        </w:rPr>
        <w:t>105</w:t>
      </w:r>
      <w:r>
        <w:rPr>
          <w:sz w:val="16"/>
        </w:rPr>
        <w:t>页</w:t>
      </w:r>
      <w:bookmarkEnd w:id="9"/>
    </w:p>
    <w:p w14:paraId="4D6789A0" w14:textId="77777777" w:rsidR="006152FB" w:rsidRDefault="005C3A27">
      <w:r>
        <w:t>（</w:t>
      </w:r>
      <w:r>
        <w:t>3</w:t>
      </w:r>
      <w:r>
        <w:t>）铝电解电容的耐压特性</w:t>
      </w:r>
    </w:p>
    <w:p w14:paraId="1817AD1F" w14:textId="77777777" w:rsidR="006152FB" w:rsidRDefault="005C3A27">
      <w:r>
        <w:t>铝电解电容的耐压等级较多：</w:t>
      </w:r>
      <w:r>
        <w:t>4</w:t>
      </w:r>
      <w:r>
        <w:t>、</w:t>
      </w:r>
      <w:r>
        <w:t>6.3</w:t>
      </w:r>
      <w:r>
        <w:t>、</w:t>
      </w:r>
      <w:r>
        <w:t>10</w:t>
      </w:r>
      <w:r>
        <w:t>、</w:t>
      </w:r>
      <w:r>
        <w:t>16</w:t>
      </w:r>
      <w:r>
        <w:t>、</w:t>
      </w:r>
      <w:r>
        <w:t>25</w:t>
      </w:r>
      <w:r>
        <w:t>、</w:t>
      </w:r>
      <w:r>
        <w:t>35</w:t>
      </w:r>
      <w:r>
        <w:t>、</w:t>
      </w:r>
      <w:r>
        <w:t>40</w:t>
      </w:r>
      <w:r>
        <w:t>、</w:t>
      </w:r>
      <w:r>
        <w:t>50</w:t>
      </w:r>
      <w:r>
        <w:t>、</w:t>
      </w:r>
      <w:r>
        <w:t>63</w:t>
      </w:r>
      <w:r>
        <w:t>、</w:t>
      </w:r>
      <w:r>
        <w:t>100</w:t>
      </w:r>
      <w:r>
        <w:t>、</w:t>
      </w:r>
      <w:r>
        <w:t>160</w:t>
      </w:r>
      <w:r>
        <w:t>、</w:t>
      </w:r>
      <w:r>
        <w:t>200</w:t>
      </w:r>
      <w:r>
        <w:t>、</w:t>
      </w:r>
      <w:r>
        <w:t>250</w:t>
      </w:r>
      <w:r>
        <w:t>、</w:t>
      </w:r>
      <w:r>
        <w:t>400</w:t>
      </w:r>
      <w:r>
        <w:t>、</w:t>
      </w:r>
      <w:r>
        <w:t>450</w:t>
      </w:r>
      <w:r>
        <w:t>、</w:t>
      </w:r>
      <w:r>
        <w:t>630</w:t>
      </w:r>
      <w:r>
        <w:t>（单位：</w:t>
      </w:r>
      <w:r>
        <w:t>V</w:t>
      </w:r>
      <w:r>
        <w:t>），铝电解电容实际承受的电压峰值不得超过其耐压值。</w:t>
      </w:r>
    </w:p>
    <w:p w14:paraId="5F594A9D" w14:textId="77777777" w:rsidR="006152FB" w:rsidRDefault="005C3A27">
      <w:r>
        <w:t>（</w:t>
      </w:r>
      <w:r>
        <w:t>4</w:t>
      </w:r>
      <w:r>
        <w:t>）铝电解电容的工作频率特性</w:t>
      </w:r>
    </w:p>
    <w:p w14:paraId="7F904664" w14:textId="77777777" w:rsidR="006152FB" w:rsidRDefault="005C3A27">
      <w:r>
        <w:t>铝电解电容主要工作在</w:t>
      </w:r>
      <w:r>
        <w:t>50Hz</w:t>
      </w:r>
      <w:r>
        <w:t>工频至几百</w:t>
      </w:r>
      <w:r>
        <w:t>Hz</w:t>
      </w:r>
      <w:r>
        <w:t>的低频范围，高频特性较差。</w:t>
      </w:r>
    </w:p>
    <w:p w14:paraId="5CE976F8" w14:textId="77777777" w:rsidR="006152FB" w:rsidRDefault="005C3A27">
      <w:r>
        <w:t>（</w:t>
      </w:r>
      <w:r>
        <w:t>5</w:t>
      </w:r>
      <w:r>
        <w:t>）铝电解电容的封装与极性</w:t>
      </w:r>
    </w:p>
    <w:p w14:paraId="0385DFB0" w14:textId="77777777" w:rsidR="006152FB" w:rsidRDefault="005C3A27">
      <w:r>
        <w:t>铝电解电容可采用径向（</w:t>
      </w:r>
      <w:r>
        <w:t>radial</w:t>
      </w:r>
      <w:r>
        <w:t>）、轴向（</w:t>
      </w:r>
      <w:r>
        <w:t>axial</w:t>
      </w:r>
      <w:r>
        <w:t>）、贴片（</w:t>
      </w:r>
      <w:r>
        <w:t>SMT</w:t>
      </w:r>
      <w:r>
        <w:t>）三种封装形式</w:t>
      </w:r>
    </w:p>
    <w:p w14:paraId="41E32360" w14:textId="77777777" w:rsidR="006152FB" w:rsidRDefault="005C3A27">
      <w:pPr>
        <w:keepNext/>
        <w:spacing w:after="60"/>
        <w:jc w:val="center"/>
      </w:pPr>
      <w:r>
        <w:rPr>
          <w:noProof/>
        </w:rPr>
        <w:drawing>
          <wp:inline distT="0" distB="0" distL="0" distR="0" wp14:anchorId="62396E66" wp14:editId="504D3464">
            <wp:extent cx="5040000" cy="90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105.png"/>
                    <pic:cNvPicPr/>
                  </pic:nvPicPr>
                  <pic:blipFill>
                    <a:blip r:embed="rId43"/>
                    <a:stretch>
                      <a:fillRect/>
                    </a:stretch>
                  </pic:blipFill>
                  <pic:spPr>
                    <a:xfrm>
                      <a:off x="0" y="0"/>
                      <a:ext cx="5040000" cy="908000"/>
                    </a:xfrm>
                    <a:prstGeom prst="rect">
                      <a:avLst/>
                    </a:prstGeom>
                  </pic:spPr>
                </pic:pic>
              </a:graphicData>
            </a:graphic>
          </wp:inline>
        </w:drawing>
      </w:r>
      <w:r>
        <w:t xml:space="preserve">　</w:t>
      </w:r>
    </w:p>
    <w:p w14:paraId="41D0FBCE" w14:textId="77777777" w:rsidR="006152FB" w:rsidRDefault="005C3A27">
      <w:r>
        <w:t>径向封装　　　　　　　　　轴向封装　　　　　　　贴片封装</w:t>
      </w:r>
    </w:p>
    <w:p w14:paraId="0958F730" w14:textId="77777777" w:rsidR="006152FB" w:rsidRDefault="005C3A27">
      <w:r>
        <w:t>铝电解电容极性识别方法：</w:t>
      </w:r>
    </w:p>
    <w:p w14:paraId="350FAEC0" w14:textId="77777777" w:rsidR="006152FB" w:rsidRDefault="005C3A27">
      <w:r>
        <w:t xml:space="preserve">① </w:t>
      </w:r>
      <w:r>
        <w:t>径向封装铝电解电容</w:t>
      </w:r>
    </w:p>
    <w:p w14:paraId="35AFCC13" w14:textId="77777777" w:rsidR="006152FB" w:rsidRDefault="005C3A27">
      <w:r>
        <w:t xml:space="preserve">• </w:t>
      </w:r>
      <w:r>
        <w:t>未剪脚：长脚为正、短脚为负；</w:t>
      </w:r>
    </w:p>
    <w:p w14:paraId="3434C3F4" w14:textId="77777777" w:rsidR="006152FB" w:rsidRDefault="005C3A27">
      <w:r>
        <w:t xml:space="preserve">• </w:t>
      </w:r>
      <w:r>
        <w:t>剪脚：</w:t>
      </w:r>
      <w:r>
        <w:t>“-”</w:t>
      </w:r>
      <w:r>
        <w:t>号条形色带相邻的下方引脚为负极。</w:t>
      </w:r>
    </w:p>
    <w:p w14:paraId="674E3351" w14:textId="77777777" w:rsidR="006152FB" w:rsidRDefault="005C3A27">
      <w:pPr>
        <w:spacing w:after="60"/>
        <w:jc w:val="center"/>
      </w:pPr>
      <w:r>
        <w:rPr>
          <w:noProof/>
        </w:rPr>
        <w:drawing>
          <wp:inline distT="0" distB="0" distL="0" distR="0" wp14:anchorId="3CDFCB67" wp14:editId="708AF78C">
            <wp:extent cx="1620000" cy="7996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al105.png"/>
                    <pic:cNvPicPr/>
                  </pic:nvPicPr>
                  <pic:blipFill>
                    <a:blip r:embed="rId44"/>
                    <a:stretch>
                      <a:fillRect/>
                    </a:stretch>
                  </pic:blipFill>
                  <pic:spPr>
                    <a:xfrm>
                      <a:off x="0" y="0"/>
                      <a:ext cx="1620000" cy="799695"/>
                    </a:xfrm>
                    <a:prstGeom prst="rect">
                      <a:avLst/>
                    </a:prstGeom>
                  </pic:spPr>
                </pic:pic>
              </a:graphicData>
            </a:graphic>
          </wp:inline>
        </w:drawing>
      </w:r>
      <w:r>
        <w:t xml:space="preserve">　</w:t>
      </w:r>
    </w:p>
    <w:p w14:paraId="3E1395CC" w14:textId="77777777" w:rsidR="006152FB" w:rsidRDefault="005C3A27">
      <w:r>
        <w:t xml:space="preserve">② </w:t>
      </w:r>
      <w:r>
        <w:t>轴向封装铝电解电容</w:t>
      </w:r>
    </w:p>
    <w:p w14:paraId="1066981E" w14:textId="77777777" w:rsidR="006152FB" w:rsidRDefault="005C3A27">
      <w:r>
        <w:t xml:space="preserve">• </w:t>
      </w:r>
      <w:r>
        <w:t>与密封圈相邻的引脚为电容的正极；</w:t>
      </w:r>
    </w:p>
    <w:p w14:paraId="4AE664AE" w14:textId="77777777" w:rsidR="006152FB" w:rsidRDefault="005C3A27">
      <w:r>
        <w:t xml:space="preserve">• </w:t>
      </w:r>
      <w:r>
        <w:t>电容外壳绝缘套皮的条形色带上，箭头所指的引脚为电解电容的负极。</w:t>
      </w:r>
    </w:p>
    <w:p w14:paraId="03B14061" w14:textId="77777777" w:rsidR="006152FB" w:rsidRDefault="005C3A27">
      <w:pPr>
        <w:spacing w:after="60"/>
        <w:jc w:val="center"/>
      </w:pPr>
      <w:r>
        <w:rPr>
          <w:noProof/>
        </w:rPr>
        <w:drawing>
          <wp:inline distT="0" distB="0" distL="0" distR="0" wp14:anchorId="1E479A7E" wp14:editId="3BFE8527">
            <wp:extent cx="1620000" cy="8160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al105.png"/>
                    <pic:cNvPicPr/>
                  </pic:nvPicPr>
                  <pic:blipFill>
                    <a:blip r:embed="rId45"/>
                    <a:stretch>
                      <a:fillRect/>
                    </a:stretch>
                  </pic:blipFill>
                  <pic:spPr>
                    <a:xfrm>
                      <a:off x="0" y="0"/>
                      <a:ext cx="1620000" cy="816090"/>
                    </a:xfrm>
                    <a:prstGeom prst="rect">
                      <a:avLst/>
                    </a:prstGeom>
                  </pic:spPr>
                </pic:pic>
              </a:graphicData>
            </a:graphic>
          </wp:inline>
        </w:drawing>
      </w:r>
      <w:r>
        <w:t xml:space="preserve">　</w:t>
      </w:r>
    </w:p>
    <w:p w14:paraId="41FF828F" w14:textId="77777777" w:rsidR="006152FB" w:rsidRDefault="005C3A27">
      <w:r>
        <w:t xml:space="preserve">③ </w:t>
      </w:r>
      <w:r>
        <w:t>贴片铝电解电容</w:t>
      </w:r>
    </w:p>
    <w:p w14:paraId="02408012" w14:textId="77777777" w:rsidR="006152FB" w:rsidRDefault="005C3A27">
      <w:r>
        <w:t xml:space="preserve">• </w:t>
      </w:r>
      <w:r>
        <w:t>贴片电解电容顶盖半圆形颜色标记下方引脚为电容负极；</w:t>
      </w:r>
    </w:p>
    <w:p w14:paraId="7F7DD707" w14:textId="77777777" w:rsidR="006152FB" w:rsidRDefault="005C3A27">
      <w:r>
        <w:t xml:space="preserve">• </w:t>
      </w:r>
      <w:r>
        <w:t>贴片电解电容正极下方的塑料基座被裁去两个〔遮挡〕角形缺口。</w:t>
      </w:r>
    </w:p>
    <w:p w14:paraId="19AF12FF" w14:textId="77777777" w:rsidR="006152FB" w:rsidRDefault="005C3A27">
      <w:pPr>
        <w:spacing w:after="60"/>
        <w:jc w:val="center"/>
      </w:pPr>
      <w:r>
        <w:rPr>
          <w:noProof/>
        </w:rPr>
        <w:drawing>
          <wp:inline distT="0" distB="0" distL="0" distR="0" wp14:anchorId="2E46F78B" wp14:editId="7393692F">
            <wp:extent cx="1440000" cy="10162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t105.png"/>
                    <pic:cNvPicPr/>
                  </pic:nvPicPr>
                  <pic:blipFill>
                    <a:blip r:embed="rId46"/>
                    <a:stretch>
                      <a:fillRect/>
                    </a:stretch>
                  </pic:blipFill>
                  <pic:spPr>
                    <a:xfrm>
                      <a:off x="0" y="0"/>
                      <a:ext cx="1440000" cy="1016229"/>
                    </a:xfrm>
                    <a:prstGeom prst="rect">
                      <a:avLst/>
                    </a:prstGeom>
                  </pic:spPr>
                </pic:pic>
              </a:graphicData>
            </a:graphic>
          </wp:inline>
        </w:drawing>
      </w:r>
      <w:r>
        <w:t xml:space="preserve">　</w:t>
      </w:r>
    </w:p>
    <w:p w14:paraId="6C7876F5" w14:textId="77777777" w:rsidR="006152FB" w:rsidRDefault="005C3A27">
      <w:r>
        <w:t>〔数字化校注〕</w:t>
      </w:r>
      <w:r>
        <w:t>“</w:t>
      </w:r>
      <w:r>
        <w:t>两个</w:t>
      </w:r>
      <w:r>
        <w:t>”</w:t>
      </w:r>
      <w:r>
        <w:t>与</w:t>
      </w:r>
      <w:r>
        <w:t>“</w:t>
      </w:r>
      <w:r>
        <w:t>角形缺口</w:t>
      </w:r>
      <w:r>
        <w:t>”</w:t>
      </w:r>
      <w:r>
        <w:t>之间的文字被原水印遮挡，</w:t>
      </w:r>
      <w:r>
        <w:t xml:space="preserve">S015 </w:t>
      </w:r>
      <w:r>
        <w:t>同处经过涂抹，未据常见封装形状补字。</w:t>
      </w:r>
    </w:p>
    <w:p w14:paraId="6478894A" w14:textId="77777777" w:rsidR="006152FB" w:rsidRDefault="005C3A27">
      <w:r>
        <w:t>铝电解电容优点：</w:t>
      </w:r>
    </w:p>
    <w:p w14:paraId="7F37D87C" w14:textId="77777777" w:rsidR="006152FB" w:rsidRDefault="005C3A27">
      <w:r>
        <w:t>（</w:t>
      </w:r>
      <w:r>
        <w:t>1</w:t>
      </w:r>
      <w:r>
        <w:t>）单位体积内铝电解电容的电容量很大，超过其它类型电容几十倍以上；铝电解电容的额定容量可以做到</w:t>
      </w:r>
      <w:r>
        <w:t>100000μF</w:t>
      </w:r>
      <w:r>
        <w:t>以上，其他电容在目前阶段尚无可能；</w:t>
      </w:r>
    </w:p>
    <w:p w14:paraId="1C790FE0" w14:textId="77777777" w:rsidR="006152FB" w:rsidRDefault="005C3A27">
      <w:pPr>
        <w:pageBreakBefore/>
        <w:spacing w:after="60"/>
      </w:pPr>
      <w:bookmarkStart w:id="10" w:name="SRC_106"/>
      <w:r>
        <w:rPr>
          <w:sz w:val="16"/>
        </w:rPr>
        <w:lastRenderedPageBreak/>
        <w:t>原书第</w:t>
      </w:r>
      <w:r>
        <w:rPr>
          <w:sz w:val="16"/>
        </w:rPr>
        <w:t>106</w:t>
      </w:r>
      <w:r>
        <w:rPr>
          <w:sz w:val="16"/>
        </w:rPr>
        <w:t>页</w:t>
      </w:r>
      <w:bookmarkEnd w:id="10"/>
    </w:p>
    <w:p w14:paraId="6B62BD8B" w14:textId="77777777" w:rsidR="006152FB" w:rsidRDefault="005C3A27">
      <w:r>
        <w:t>（</w:t>
      </w:r>
      <w:r>
        <w:t>2</w:t>
      </w:r>
      <w:r>
        <w:t>）铝电解电容采用标准、廉价的工业原料，加之生产工艺简单，产品单位成本非常低廉。</w:t>
      </w:r>
    </w:p>
    <w:p w14:paraId="460E6E0A" w14:textId="77777777" w:rsidR="006152FB" w:rsidRDefault="005C3A27">
      <w:r>
        <w:t>铝电解电容缺点：体积大、频率特性差、介质损耗大、容量误差大（最大允许误差－</w:t>
      </w:r>
      <w:r>
        <w:t>20%</w:t>
      </w:r>
      <w:r>
        <w:t>－</w:t>
      </w:r>
      <w:r>
        <w:t>100%</w:t>
      </w:r>
      <w:r>
        <w:t>），耐高温性差，存放时间长容易失效。</w:t>
      </w:r>
    </w:p>
    <w:p w14:paraId="32A048E1" w14:textId="77777777" w:rsidR="006152FB" w:rsidRDefault="005C3A27">
      <w:pPr>
        <w:spacing w:after="60"/>
        <w:jc w:val="center"/>
      </w:pPr>
      <w:r>
        <w:rPr>
          <w:noProof/>
        </w:rPr>
        <w:drawing>
          <wp:inline distT="0" distB="0" distL="0" distR="0" wp14:anchorId="79371A2B" wp14:editId="51F3EB9D">
            <wp:extent cx="5040000" cy="7913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106.png"/>
                    <pic:cNvPicPr/>
                  </pic:nvPicPr>
                  <pic:blipFill>
                    <a:blip r:embed="rId47"/>
                    <a:stretch>
                      <a:fillRect/>
                    </a:stretch>
                  </pic:blipFill>
                  <pic:spPr>
                    <a:xfrm>
                      <a:off x="0" y="0"/>
                      <a:ext cx="5040000" cy="791327"/>
                    </a:xfrm>
                    <a:prstGeom prst="rect">
                      <a:avLst/>
                    </a:prstGeom>
                  </pic:spPr>
                </pic:pic>
              </a:graphicData>
            </a:graphic>
          </wp:inline>
        </w:drawing>
      </w:r>
      <w:r>
        <w:t xml:space="preserve">　</w:t>
      </w:r>
    </w:p>
    <w:p w14:paraId="4A18B202" w14:textId="77777777" w:rsidR="006152FB" w:rsidRDefault="005C3A27">
      <w:pPr>
        <w:pStyle w:val="31"/>
      </w:pPr>
      <w:r>
        <w:rPr>
          <w:rFonts w:ascii="Times New Roman" w:eastAsia="SimSun" w:hAnsi="Times New Roman"/>
        </w:rPr>
        <w:t xml:space="preserve">5. </w:t>
      </w:r>
      <w:r>
        <w:rPr>
          <w:rFonts w:ascii="Times New Roman" w:eastAsia="SimSun" w:hAnsi="Times New Roman"/>
        </w:rPr>
        <w:t>钽电解电容</w:t>
      </w:r>
      <w:r>
        <w:rPr>
          <w:rFonts w:ascii="Times New Roman" w:eastAsia="SimSun" w:hAnsi="Times New Roman"/>
        </w:rPr>
        <w:t>——</w:t>
      </w:r>
      <w:r>
        <w:rPr>
          <w:rFonts w:ascii="Times New Roman" w:eastAsia="SimSun" w:hAnsi="Times New Roman"/>
        </w:rPr>
        <w:t>有极性</w:t>
      </w:r>
    </w:p>
    <w:p w14:paraId="3071E180" w14:textId="77777777" w:rsidR="006152FB" w:rsidRDefault="005C3A27">
      <w:r>
        <w:t>优点：介质损耗低，频率特性好，耐高温（</w:t>
      </w:r>
      <w:r>
        <w:t>200℃</w:t>
      </w:r>
      <w:r>
        <w:t>），漏电流小，体积比铝电解电容小。</w:t>
      </w:r>
    </w:p>
    <w:p w14:paraId="1BE4BF1F" w14:textId="77777777" w:rsidR="006152FB" w:rsidRDefault="005C3A27">
      <w:r>
        <w:t>缺点：成本高，耐压低（</w:t>
      </w:r>
      <w:r>
        <w:t>160V</w:t>
      </w:r>
      <w:r>
        <w:t>以下）。</w:t>
      </w:r>
    </w:p>
    <w:p w14:paraId="3184D703" w14:textId="77777777" w:rsidR="006152FB" w:rsidRDefault="005C3A27">
      <w:r>
        <w:t>用途：金属钽的稀缺性决定了钽电容价格高，钽电解电容通常用于电气性能要求较高的电路单元，广泛用于通讯、航天、军工及家用电器各种中低频电路和积分、时间常数设置电路中。</w:t>
      </w:r>
    </w:p>
    <w:p w14:paraId="50396442" w14:textId="77777777" w:rsidR="006152FB" w:rsidRDefault="005C3A27">
      <w:pPr>
        <w:keepNext/>
        <w:spacing w:after="60"/>
        <w:jc w:val="center"/>
      </w:pPr>
      <w:r>
        <w:rPr>
          <w:noProof/>
        </w:rPr>
        <w:drawing>
          <wp:inline distT="0" distB="0" distL="0" distR="0" wp14:anchorId="15A2D9F4" wp14:editId="2390190B">
            <wp:extent cx="2160000" cy="7655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talum106_a.png"/>
                    <pic:cNvPicPr/>
                  </pic:nvPicPr>
                  <pic:blipFill>
                    <a:blip r:embed="rId48"/>
                    <a:stretch>
                      <a:fillRect/>
                    </a:stretch>
                  </pic:blipFill>
                  <pic:spPr>
                    <a:xfrm>
                      <a:off x="0" y="0"/>
                      <a:ext cx="2160000" cy="765570"/>
                    </a:xfrm>
                    <a:prstGeom prst="rect">
                      <a:avLst/>
                    </a:prstGeom>
                  </pic:spPr>
                </pic:pic>
              </a:graphicData>
            </a:graphic>
          </wp:inline>
        </w:drawing>
      </w:r>
      <w:r>
        <w:t xml:space="preserve">　</w:t>
      </w:r>
      <w:r>
        <w:rPr>
          <w:noProof/>
        </w:rPr>
        <w:drawing>
          <wp:inline distT="0" distB="0" distL="0" distR="0" wp14:anchorId="6A1D85B3" wp14:editId="099F018B">
            <wp:extent cx="3240000" cy="79759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talum106_b.png"/>
                    <pic:cNvPicPr/>
                  </pic:nvPicPr>
                  <pic:blipFill>
                    <a:blip r:embed="rId49"/>
                    <a:stretch>
                      <a:fillRect/>
                    </a:stretch>
                  </pic:blipFill>
                  <pic:spPr>
                    <a:xfrm>
                      <a:off x="0" y="0"/>
                      <a:ext cx="3240000" cy="797593"/>
                    </a:xfrm>
                    <a:prstGeom prst="rect">
                      <a:avLst/>
                    </a:prstGeom>
                  </pic:spPr>
                </pic:pic>
              </a:graphicData>
            </a:graphic>
          </wp:inline>
        </w:drawing>
      </w:r>
      <w:r>
        <w:t xml:space="preserve">　</w:t>
      </w:r>
    </w:p>
    <w:p w14:paraId="44C80D78" w14:textId="77777777" w:rsidR="006152FB" w:rsidRDefault="005C3A27">
      <w:r>
        <w:t>（</w:t>
      </w:r>
      <w:r>
        <w:t>a</w:t>
      </w:r>
      <w:r>
        <w:t>）（</w:t>
      </w:r>
      <w:r>
        <w:t>b</w:t>
      </w:r>
      <w:r>
        <w:t>）圆柱形、水滴形直插封装　　（</w:t>
      </w:r>
      <w:r>
        <w:t>c</w:t>
      </w:r>
      <w:r>
        <w:t>）（</w:t>
      </w:r>
      <w:r>
        <w:t>d</w:t>
      </w:r>
      <w:r>
        <w:t>）（</w:t>
      </w:r>
      <w:r>
        <w:t>e</w:t>
      </w:r>
      <w:r>
        <w:t>）贴片型封装</w:t>
      </w:r>
    </w:p>
    <w:p w14:paraId="49B99819" w14:textId="77777777" w:rsidR="006152FB" w:rsidRDefault="005C3A27">
      <w:r>
        <w:t>钽电解电容极性识别方法：</w:t>
      </w:r>
    </w:p>
    <w:p w14:paraId="700CD94F" w14:textId="77777777" w:rsidR="006152FB" w:rsidRDefault="005C3A27">
      <w:r>
        <w:t xml:space="preserve">★ </w:t>
      </w:r>
      <w:r>
        <w:t>水滴形钽电解电容多采用</w:t>
      </w:r>
      <w:r>
        <w:t>“+”</w:t>
      </w:r>
      <w:r>
        <w:t>标识电容的正极，此外也同样具有</w:t>
      </w:r>
      <w:r>
        <w:t>“</w:t>
      </w:r>
      <w:r>
        <w:t>长正短负</w:t>
      </w:r>
      <w:r>
        <w:t>”</w:t>
      </w:r>
      <w:r>
        <w:t>的引脚特征，右侧的水滴形电容右脚为正。</w:t>
      </w:r>
    </w:p>
    <w:p w14:paraId="37F9B0EC" w14:textId="77777777" w:rsidR="006152FB" w:rsidRDefault="005C3A27">
      <w:pPr>
        <w:spacing w:after="60"/>
        <w:jc w:val="center"/>
      </w:pPr>
      <w:r>
        <w:rPr>
          <w:noProof/>
        </w:rPr>
        <w:drawing>
          <wp:inline distT="0" distB="0" distL="0" distR="0" wp14:anchorId="340AD8FC" wp14:editId="1F330AD3">
            <wp:extent cx="1440000" cy="104142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106.png"/>
                    <pic:cNvPicPr/>
                  </pic:nvPicPr>
                  <pic:blipFill>
                    <a:blip r:embed="rId50"/>
                    <a:stretch>
                      <a:fillRect/>
                    </a:stretch>
                  </pic:blipFill>
                  <pic:spPr>
                    <a:xfrm>
                      <a:off x="0" y="0"/>
                      <a:ext cx="1440000" cy="1041429"/>
                    </a:xfrm>
                    <a:prstGeom prst="rect">
                      <a:avLst/>
                    </a:prstGeom>
                  </pic:spPr>
                </pic:pic>
              </a:graphicData>
            </a:graphic>
          </wp:inline>
        </w:drawing>
      </w:r>
      <w:r>
        <w:t xml:space="preserve">　</w:t>
      </w:r>
    </w:p>
    <w:p w14:paraId="01052614" w14:textId="77777777" w:rsidR="006152FB" w:rsidRDefault="005C3A27">
      <w:r>
        <w:t xml:space="preserve">★ </w:t>
      </w:r>
      <w:r>
        <w:t>贴片钽电解电容主要采用色带进行电容极性的标注：毗邻色带的引脚为钽电解电容的正极，右侧贴片电容的上侧脚为正。</w:t>
      </w:r>
    </w:p>
    <w:p w14:paraId="3D9286A9" w14:textId="77777777" w:rsidR="006152FB" w:rsidRDefault="005C3A27">
      <w:pPr>
        <w:spacing w:after="60"/>
        <w:jc w:val="center"/>
      </w:pPr>
      <w:r>
        <w:rPr>
          <w:noProof/>
        </w:rPr>
        <w:drawing>
          <wp:inline distT="0" distB="0" distL="0" distR="0" wp14:anchorId="0432FAE0" wp14:editId="32CF1C06">
            <wp:extent cx="1368000" cy="1200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talum_smt106.png"/>
                    <pic:cNvPicPr/>
                  </pic:nvPicPr>
                  <pic:blipFill>
                    <a:blip r:embed="rId51"/>
                    <a:stretch>
                      <a:fillRect/>
                    </a:stretch>
                  </pic:blipFill>
                  <pic:spPr>
                    <a:xfrm>
                      <a:off x="0" y="0"/>
                      <a:ext cx="1368000" cy="1200490"/>
                    </a:xfrm>
                    <a:prstGeom prst="rect">
                      <a:avLst/>
                    </a:prstGeom>
                  </pic:spPr>
                </pic:pic>
              </a:graphicData>
            </a:graphic>
          </wp:inline>
        </w:drawing>
      </w:r>
      <w:r>
        <w:t xml:space="preserve">　</w:t>
      </w:r>
    </w:p>
    <w:p w14:paraId="3944E07B" w14:textId="77777777" w:rsidR="006152FB" w:rsidRDefault="005C3A27">
      <w:r>
        <w:t>〔原稿校注〕种类序号由</w:t>
      </w:r>
      <w:r>
        <w:t>3</w:t>
      </w:r>
      <w:r>
        <w:t>直接跳至</w:t>
      </w:r>
      <w:r>
        <w:t>5</w:t>
      </w:r>
      <w:r>
        <w:t>；最大允许误差原印</w:t>
      </w:r>
      <w:r>
        <w:t>“</w:t>
      </w:r>
      <w:r>
        <w:t>－</w:t>
      </w:r>
      <w:r>
        <w:t>20%</w:t>
      </w:r>
      <w:r>
        <w:t>－</w:t>
      </w:r>
      <w:r>
        <w:t>100%”</w:t>
      </w:r>
      <w:r>
        <w:t>，均按原文保留，未更改为推测的序号或误差。</w:t>
      </w:r>
    </w:p>
    <w:p w14:paraId="2264A0E2" w14:textId="77777777" w:rsidR="006152FB" w:rsidRDefault="005C3A27">
      <w:pPr>
        <w:pageBreakBefore/>
        <w:spacing w:after="60"/>
      </w:pPr>
      <w:bookmarkStart w:id="11" w:name="SRC_107"/>
      <w:r>
        <w:rPr>
          <w:sz w:val="16"/>
        </w:rPr>
        <w:lastRenderedPageBreak/>
        <w:t>原书第</w:t>
      </w:r>
      <w:r>
        <w:rPr>
          <w:sz w:val="16"/>
        </w:rPr>
        <w:t>107</w:t>
      </w:r>
      <w:r>
        <w:rPr>
          <w:sz w:val="16"/>
        </w:rPr>
        <w:t>页</w:t>
      </w:r>
      <w:bookmarkEnd w:id="11"/>
    </w:p>
    <w:p w14:paraId="097CBB8C" w14:textId="77777777" w:rsidR="006152FB" w:rsidRDefault="005C3A27">
      <w:r>
        <w:t>贴片钽电解电容表面字母标注与耐压值之间的对应关系：</w:t>
      </w:r>
    </w:p>
    <w:tbl>
      <w:tblPr>
        <w:tblStyle w:val="aff1"/>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6152FB" w14:paraId="049C98D0" w14:textId="77777777">
        <w:trPr>
          <w:cantSplit/>
          <w:tblHeader/>
          <w:jc w:val="center"/>
        </w:trPr>
        <w:tc>
          <w:tcPr>
            <w:tcW w:w="964" w:type="dxa"/>
            <w:vAlign w:val="center"/>
          </w:tcPr>
          <w:p w14:paraId="11339B3E" w14:textId="77777777" w:rsidR="006152FB" w:rsidRDefault="005C3A27">
            <w:pPr>
              <w:keepNext/>
              <w:spacing w:before="60" w:after="60" w:line="247" w:lineRule="auto"/>
            </w:pPr>
            <w:r>
              <w:rPr>
                <w:sz w:val="18"/>
              </w:rPr>
              <w:t>字母标注</w:t>
            </w:r>
          </w:p>
        </w:tc>
        <w:tc>
          <w:tcPr>
            <w:tcW w:w="964" w:type="dxa"/>
            <w:vAlign w:val="center"/>
          </w:tcPr>
          <w:p w14:paraId="03D7418A" w14:textId="77777777" w:rsidR="006152FB" w:rsidRDefault="005C3A27">
            <w:pPr>
              <w:keepNext/>
              <w:spacing w:before="60" w:after="60" w:line="247" w:lineRule="auto"/>
            </w:pPr>
            <w:r>
              <w:rPr>
                <w:sz w:val="18"/>
              </w:rPr>
              <w:t>F</w:t>
            </w:r>
          </w:p>
        </w:tc>
        <w:tc>
          <w:tcPr>
            <w:tcW w:w="964" w:type="dxa"/>
            <w:vAlign w:val="center"/>
          </w:tcPr>
          <w:p w14:paraId="73F9FE75" w14:textId="77777777" w:rsidR="006152FB" w:rsidRDefault="005C3A27">
            <w:pPr>
              <w:keepNext/>
              <w:spacing w:before="60" w:after="60" w:line="247" w:lineRule="auto"/>
            </w:pPr>
            <w:r>
              <w:rPr>
                <w:sz w:val="18"/>
              </w:rPr>
              <w:t>G</w:t>
            </w:r>
          </w:p>
        </w:tc>
        <w:tc>
          <w:tcPr>
            <w:tcW w:w="964" w:type="dxa"/>
            <w:vAlign w:val="center"/>
          </w:tcPr>
          <w:p w14:paraId="58A3B89A" w14:textId="77777777" w:rsidR="006152FB" w:rsidRDefault="005C3A27">
            <w:pPr>
              <w:keepNext/>
              <w:spacing w:before="60" w:after="60" w:line="247" w:lineRule="auto"/>
            </w:pPr>
            <w:r>
              <w:rPr>
                <w:sz w:val="18"/>
              </w:rPr>
              <w:t>L</w:t>
            </w:r>
            <w:r>
              <w:rPr>
                <w:sz w:val="18"/>
              </w:rPr>
              <w:t>、</w:t>
            </w:r>
            <w:r>
              <w:rPr>
                <w:sz w:val="18"/>
              </w:rPr>
              <w:t>J</w:t>
            </w:r>
          </w:p>
        </w:tc>
        <w:tc>
          <w:tcPr>
            <w:tcW w:w="964" w:type="dxa"/>
            <w:vAlign w:val="center"/>
          </w:tcPr>
          <w:p w14:paraId="1BEDCD94" w14:textId="77777777" w:rsidR="006152FB" w:rsidRDefault="005C3A27">
            <w:pPr>
              <w:keepNext/>
              <w:spacing w:before="60" w:after="60" w:line="247" w:lineRule="auto"/>
            </w:pPr>
            <w:r>
              <w:rPr>
                <w:sz w:val="18"/>
              </w:rPr>
              <w:t>A</w:t>
            </w:r>
          </w:p>
        </w:tc>
        <w:tc>
          <w:tcPr>
            <w:tcW w:w="964" w:type="dxa"/>
            <w:vAlign w:val="center"/>
          </w:tcPr>
          <w:p w14:paraId="0CF4743F" w14:textId="77777777" w:rsidR="006152FB" w:rsidRDefault="005C3A27">
            <w:pPr>
              <w:keepNext/>
              <w:spacing w:before="60" w:after="60" w:line="247" w:lineRule="auto"/>
            </w:pPr>
            <w:r>
              <w:rPr>
                <w:sz w:val="18"/>
              </w:rPr>
              <w:t>C</w:t>
            </w:r>
          </w:p>
        </w:tc>
        <w:tc>
          <w:tcPr>
            <w:tcW w:w="964" w:type="dxa"/>
            <w:vAlign w:val="center"/>
          </w:tcPr>
          <w:p w14:paraId="191C4152" w14:textId="77777777" w:rsidR="006152FB" w:rsidRDefault="005C3A27">
            <w:pPr>
              <w:keepNext/>
              <w:spacing w:before="60" w:after="60" w:line="247" w:lineRule="auto"/>
            </w:pPr>
            <w:r>
              <w:rPr>
                <w:sz w:val="18"/>
              </w:rPr>
              <w:t>D</w:t>
            </w:r>
          </w:p>
        </w:tc>
        <w:tc>
          <w:tcPr>
            <w:tcW w:w="964" w:type="dxa"/>
            <w:vAlign w:val="center"/>
          </w:tcPr>
          <w:p w14:paraId="6C02B59C" w14:textId="77777777" w:rsidR="006152FB" w:rsidRDefault="005C3A27">
            <w:pPr>
              <w:keepNext/>
              <w:spacing w:before="60" w:after="60" w:line="247" w:lineRule="auto"/>
            </w:pPr>
            <w:r>
              <w:rPr>
                <w:sz w:val="18"/>
              </w:rPr>
              <w:t>E</w:t>
            </w:r>
          </w:p>
        </w:tc>
        <w:tc>
          <w:tcPr>
            <w:tcW w:w="964" w:type="dxa"/>
            <w:vAlign w:val="center"/>
          </w:tcPr>
          <w:p w14:paraId="3EFE252C" w14:textId="77777777" w:rsidR="006152FB" w:rsidRDefault="005C3A27">
            <w:pPr>
              <w:keepNext/>
              <w:spacing w:before="60" w:after="60" w:line="247" w:lineRule="auto"/>
            </w:pPr>
            <w:r>
              <w:rPr>
                <w:sz w:val="18"/>
              </w:rPr>
              <w:t>V</w:t>
            </w:r>
          </w:p>
        </w:tc>
        <w:tc>
          <w:tcPr>
            <w:tcW w:w="964" w:type="dxa"/>
            <w:vAlign w:val="center"/>
          </w:tcPr>
          <w:p w14:paraId="36E4DA6F" w14:textId="77777777" w:rsidR="006152FB" w:rsidRDefault="005C3A27">
            <w:pPr>
              <w:keepNext/>
              <w:spacing w:before="60" w:after="60" w:line="247" w:lineRule="auto"/>
            </w:pPr>
            <w:r>
              <w:rPr>
                <w:sz w:val="18"/>
              </w:rPr>
              <w:t>T</w:t>
            </w:r>
          </w:p>
        </w:tc>
      </w:tr>
      <w:tr w:rsidR="006152FB" w14:paraId="72B3B5FF" w14:textId="77777777">
        <w:trPr>
          <w:cantSplit/>
          <w:jc w:val="center"/>
        </w:trPr>
        <w:tc>
          <w:tcPr>
            <w:tcW w:w="964" w:type="dxa"/>
            <w:vAlign w:val="center"/>
          </w:tcPr>
          <w:p w14:paraId="069F17CB" w14:textId="77777777" w:rsidR="006152FB" w:rsidRDefault="005C3A27">
            <w:pPr>
              <w:spacing w:before="60" w:after="60" w:line="247" w:lineRule="auto"/>
            </w:pPr>
            <w:r>
              <w:rPr>
                <w:sz w:val="18"/>
              </w:rPr>
              <w:t>耐压值</w:t>
            </w:r>
            <w:r>
              <w:rPr>
                <w:sz w:val="18"/>
              </w:rPr>
              <w:t>/V</w:t>
            </w:r>
          </w:p>
        </w:tc>
        <w:tc>
          <w:tcPr>
            <w:tcW w:w="964" w:type="dxa"/>
            <w:vAlign w:val="center"/>
          </w:tcPr>
          <w:p w14:paraId="20606B03" w14:textId="77777777" w:rsidR="006152FB" w:rsidRDefault="005C3A27">
            <w:pPr>
              <w:spacing w:before="60" w:after="60" w:line="247" w:lineRule="auto"/>
            </w:pPr>
            <w:r>
              <w:rPr>
                <w:sz w:val="18"/>
              </w:rPr>
              <w:t>2.5</w:t>
            </w:r>
          </w:p>
        </w:tc>
        <w:tc>
          <w:tcPr>
            <w:tcW w:w="964" w:type="dxa"/>
            <w:vAlign w:val="center"/>
          </w:tcPr>
          <w:p w14:paraId="2DF628A2" w14:textId="77777777" w:rsidR="006152FB" w:rsidRDefault="005C3A27">
            <w:pPr>
              <w:spacing w:before="60" w:after="60" w:line="247" w:lineRule="auto"/>
            </w:pPr>
            <w:r>
              <w:rPr>
                <w:sz w:val="18"/>
              </w:rPr>
              <w:t>4</w:t>
            </w:r>
          </w:p>
        </w:tc>
        <w:tc>
          <w:tcPr>
            <w:tcW w:w="964" w:type="dxa"/>
            <w:vAlign w:val="center"/>
          </w:tcPr>
          <w:p w14:paraId="5781A0D2" w14:textId="77777777" w:rsidR="006152FB" w:rsidRDefault="005C3A27">
            <w:pPr>
              <w:spacing w:before="60" w:after="60" w:line="247" w:lineRule="auto"/>
            </w:pPr>
            <w:r>
              <w:rPr>
                <w:sz w:val="18"/>
              </w:rPr>
              <w:t>6.3</w:t>
            </w:r>
          </w:p>
        </w:tc>
        <w:tc>
          <w:tcPr>
            <w:tcW w:w="964" w:type="dxa"/>
            <w:vAlign w:val="center"/>
          </w:tcPr>
          <w:p w14:paraId="23038D8E" w14:textId="77777777" w:rsidR="006152FB" w:rsidRDefault="005C3A27">
            <w:pPr>
              <w:spacing w:before="60" w:after="60" w:line="247" w:lineRule="auto"/>
            </w:pPr>
            <w:r>
              <w:rPr>
                <w:sz w:val="18"/>
              </w:rPr>
              <w:t>10</w:t>
            </w:r>
          </w:p>
        </w:tc>
        <w:tc>
          <w:tcPr>
            <w:tcW w:w="964" w:type="dxa"/>
            <w:vAlign w:val="center"/>
          </w:tcPr>
          <w:p w14:paraId="5A5A3E53" w14:textId="77777777" w:rsidR="006152FB" w:rsidRDefault="005C3A27">
            <w:pPr>
              <w:spacing w:before="60" w:after="60" w:line="247" w:lineRule="auto"/>
            </w:pPr>
            <w:r>
              <w:rPr>
                <w:sz w:val="18"/>
              </w:rPr>
              <w:t>16</w:t>
            </w:r>
          </w:p>
        </w:tc>
        <w:tc>
          <w:tcPr>
            <w:tcW w:w="964" w:type="dxa"/>
            <w:vAlign w:val="center"/>
          </w:tcPr>
          <w:p w14:paraId="5315E9C4" w14:textId="77777777" w:rsidR="006152FB" w:rsidRDefault="005C3A27">
            <w:pPr>
              <w:spacing w:before="60" w:after="60" w:line="247" w:lineRule="auto"/>
            </w:pPr>
            <w:r>
              <w:rPr>
                <w:sz w:val="18"/>
              </w:rPr>
              <w:t>20</w:t>
            </w:r>
          </w:p>
        </w:tc>
        <w:tc>
          <w:tcPr>
            <w:tcW w:w="964" w:type="dxa"/>
            <w:vAlign w:val="center"/>
          </w:tcPr>
          <w:p w14:paraId="0AB5E876" w14:textId="77777777" w:rsidR="006152FB" w:rsidRDefault="005C3A27">
            <w:pPr>
              <w:spacing w:before="60" w:after="60" w:line="247" w:lineRule="auto"/>
            </w:pPr>
            <w:r>
              <w:rPr>
                <w:sz w:val="18"/>
              </w:rPr>
              <w:t>25</w:t>
            </w:r>
          </w:p>
        </w:tc>
        <w:tc>
          <w:tcPr>
            <w:tcW w:w="964" w:type="dxa"/>
            <w:vAlign w:val="center"/>
          </w:tcPr>
          <w:p w14:paraId="7FA3ABB0" w14:textId="77777777" w:rsidR="006152FB" w:rsidRDefault="005C3A27">
            <w:pPr>
              <w:spacing w:before="60" w:after="60" w:line="247" w:lineRule="auto"/>
            </w:pPr>
            <w:r>
              <w:rPr>
                <w:sz w:val="18"/>
              </w:rPr>
              <w:t>35</w:t>
            </w:r>
          </w:p>
        </w:tc>
        <w:tc>
          <w:tcPr>
            <w:tcW w:w="964" w:type="dxa"/>
            <w:vAlign w:val="center"/>
          </w:tcPr>
          <w:p w14:paraId="44FE8150" w14:textId="77777777" w:rsidR="006152FB" w:rsidRDefault="005C3A27">
            <w:pPr>
              <w:spacing w:before="60" w:after="60" w:line="247" w:lineRule="auto"/>
            </w:pPr>
            <w:r>
              <w:rPr>
                <w:sz w:val="18"/>
              </w:rPr>
              <w:t>50</w:t>
            </w:r>
          </w:p>
        </w:tc>
      </w:tr>
    </w:tbl>
    <w:p w14:paraId="7359F2F7" w14:textId="77777777" w:rsidR="006152FB" w:rsidRDefault="005C3A27">
      <w:pPr>
        <w:pStyle w:val="21"/>
      </w:pPr>
      <w:bookmarkStart w:id="12" w:name="_Toc241680923"/>
      <w:r>
        <w:rPr>
          <w:rFonts w:ascii="Times New Roman" w:eastAsia="SimSun" w:hAnsi="Times New Roman"/>
        </w:rPr>
        <w:t xml:space="preserve">2.5.3 </w:t>
      </w:r>
      <w:r>
        <w:rPr>
          <w:rFonts w:ascii="Times New Roman" w:eastAsia="SimSun" w:hAnsi="Times New Roman"/>
        </w:rPr>
        <w:t>电容器的主要参数</w:t>
      </w:r>
      <w:bookmarkEnd w:id="12"/>
    </w:p>
    <w:p w14:paraId="5CCAED55" w14:textId="77777777" w:rsidR="006152FB" w:rsidRDefault="005C3A27">
      <w:pPr>
        <w:pStyle w:val="31"/>
      </w:pPr>
      <w:r>
        <w:rPr>
          <w:rFonts w:ascii="Times New Roman" w:eastAsia="SimSun" w:hAnsi="Times New Roman"/>
        </w:rPr>
        <w:t xml:space="preserve">1. </w:t>
      </w:r>
      <w:r>
        <w:rPr>
          <w:rFonts w:ascii="Times New Roman" w:eastAsia="SimSun" w:hAnsi="Times New Roman"/>
        </w:rPr>
        <w:t>标称容量</w:t>
      </w:r>
    </w:p>
    <w:p w14:paraId="6FFFBC9A" w14:textId="77777777" w:rsidR="006152FB" w:rsidRDefault="005C3A27">
      <w:r>
        <w:t>电容量的国际标准单位是</w:t>
      </w:r>
      <w:r>
        <w:t>F</w:t>
      </w:r>
      <w:r>
        <w:t>（法拉）。法拉的单位非常大，目前只有工作电压很低的超级电容能够达到该数量级。实际的电子电路常用的普通电容为</w:t>
      </w:r>
      <w:r>
        <w:t>μF</w:t>
      </w:r>
      <w:r>
        <w:t>（微法）、</w:t>
      </w:r>
      <w:r>
        <w:t>nF</w:t>
      </w:r>
      <w:r>
        <w:t>（纳法）和</w:t>
      </w:r>
      <w:r>
        <w:t>pF</w:t>
      </w:r>
      <w:r>
        <w:t>（皮法）数量级。其中：</w:t>
      </w:r>
    </w:p>
    <w:p w14:paraId="40F36146" w14:textId="77777777" w:rsidR="006152FB" w:rsidRDefault="005C3A27">
      <m:oMathPara>
        <m:oMath>
          <m:r>
            <w:rPr>
              <w:rFonts w:ascii="Cambria Math" w:hAnsi="Cambria Math"/>
            </w:rPr>
            <m:t>1</m:t>
          </m:r>
          <m:r>
            <m:rPr>
              <m:sty m:val="p"/>
            </m:rPr>
            <w:rPr>
              <w:rFonts w:ascii="Cambria Math" w:hAnsi="Cambria Math"/>
            </w:rPr>
            <m:t>μF</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nF</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pF</m:t>
          </m:r>
        </m:oMath>
      </m:oMathPara>
    </w:p>
    <w:p w14:paraId="53E781B0" w14:textId="77777777" w:rsidR="006152FB" w:rsidRDefault="005C3A27">
      <w:r>
        <w:t xml:space="preserve">• </w:t>
      </w:r>
      <w:r>
        <w:t>容抗：</w:t>
      </w:r>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πfC</m:t>
            </m:r>
          </m:den>
        </m:f>
      </m:oMath>
      <w:r>
        <w:t>，用于衡量电容对交流电流的阻碍能力，单位为</w:t>
      </w:r>
      <w:r>
        <w:t>Ω</w:t>
      </w:r>
    </w:p>
    <w:p w14:paraId="73670CCF" w14:textId="77777777" w:rsidR="006152FB" w:rsidRDefault="005C3A27">
      <w:r>
        <w:t xml:space="preserve">• </w:t>
      </w:r>
      <w:r>
        <w:t>电容的标称值即标准化的电容值，与电阻一样，通常采用</w:t>
      </w:r>
      <w:r>
        <w:t>E24</w:t>
      </w:r>
      <w:r>
        <w:t>，</w:t>
      </w:r>
      <w:r>
        <w:t>E12</w:t>
      </w:r>
      <w:r>
        <w:t>，</w:t>
      </w:r>
      <w:r>
        <w:t>E6</w:t>
      </w:r>
      <w:r>
        <w:t>标称系列</w:t>
      </w:r>
    </w:p>
    <w:p w14:paraId="5363532A" w14:textId="77777777" w:rsidR="006152FB" w:rsidRDefault="005C3A27">
      <w:r>
        <w:t>（</w:t>
      </w:r>
      <w:r>
        <w:t>1</w:t>
      </w:r>
      <w:r>
        <w:t>）直标法</w:t>
      </w:r>
    </w:p>
    <w:p w14:paraId="247A56BD" w14:textId="77777777" w:rsidR="006152FB" w:rsidRDefault="005C3A27">
      <w:r>
        <w:t>直标法就是直接在电容表面标明其容量大小，电解电容多采用此类标注方法，如</w:t>
      </w:r>
      <w:r>
        <w:t>2.2uF</w:t>
      </w:r>
      <w:r>
        <w:t>、</w:t>
      </w:r>
      <w:r>
        <w:t>10uF</w:t>
      </w:r>
      <w:r>
        <w:t>、</w:t>
      </w:r>
      <w:r>
        <w:t>100uF</w:t>
      </w:r>
      <w:r>
        <w:t>等。</w:t>
      </w:r>
    </w:p>
    <w:p w14:paraId="045E5A65" w14:textId="77777777" w:rsidR="006152FB" w:rsidRDefault="005C3A27">
      <w:r>
        <w:t>用</w:t>
      </w:r>
      <w:r>
        <w:t>p</w:t>
      </w:r>
      <w:r>
        <w:t>、</w:t>
      </w:r>
      <w:r>
        <w:t>n</w:t>
      </w:r>
      <w:r>
        <w:t>、</w:t>
      </w:r>
      <w:r>
        <w:t>μ</w:t>
      </w:r>
      <w:r>
        <w:t>表示电容器的小数点，标注</w:t>
      </w:r>
      <w:r>
        <w:t>“3p3”</w:t>
      </w:r>
      <w:r>
        <w:t>的瓷片电容容量为</w:t>
      </w:r>
      <w:r>
        <w:t>3.3pF</w:t>
      </w:r>
      <w:r>
        <w:t>；标注</w:t>
      </w:r>
      <w:r>
        <w:t>“5n6”</w:t>
      </w:r>
      <w:r>
        <w:t>的涤纶电容容量为</w:t>
      </w:r>
      <w:r>
        <w:t>5.6nF</w:t>
      </w:r>
      <w:r>
        <w:t>（</w:t>
      </w:r>
      <w:r>
        <w:t>5600pF</w:t>
      </w:r>
      <w:r>
        <w:t>）；标注</w:t>
      </w:r>
      <w:r>
        <w:t>“4μ7”</w:t>
      </w:r>
      <w:r>
        <w:t>的电解电容器容量为</w:t>
      </w:r>
      <w:r>
        <w:t>4.7μF</w:t>
      </w:r>
      <w:r>
        <w:t>。</w:t>
      </w:r>
    </w:p>
    <w:p w14:paraId="32BE7DFA" w14:textId="77777777" w:rsidR="006152FB" w:rsidRDefault="005C3A27">
      <w:pPr>
        <w:spacing w:after="60"/>
        <w:jc w:val="center"/>
      </w:pPr>
      <w:r>
        <w:rPr>
          <w:noProof/>
        </w:rPr>
        <w:drawing>
          <wp:inline distT="0" distB="0" distL="0" distR="0" wp14:anchorId="4E72D1F1" wp14:editId="25ECFA7F">
            <wp:extent cx="1260000" cy="138645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7p5_107.png"/>
                    <pic:cNvPicPr/>
                  </pic:nvPicPr>
                  <pic:blipFill>
                    <a:blip r:embed="rId52"/>
                    <a:stretch>
                      <a:fillRect/>
                    </a:stretch>
                  </pic:blipFill>
                  <pic:spPr>
                    <a:xfrm>
                      <a:off x="0" y="0"/>
                      <a:ext cx="1260000" cy="1386457"/>
                    </a:xfrm>
                    <a:prstGeom prst="rect">
                      <a:avLst/>
                    </a:prstGeom>
                  </pic:spPr>
                </pic:pic>
              </a:graphicData>
            </a:graphic>
          </wp:inline>
        </w:drawing>
      </w:r>
      <w:r>
        <w:t xml:space="preserve">　</w:t>
      </w:r>
    </w:p>
    <w:p w14:paraId="50F3BCE1" w14:textId="77777777" w:rsidR="006152FB" w:rsidRDefault="005C3A27">
      <w:r>
        <w:t>例如：</w:t>
      </w:r>
      <m:oMath>
        <m:r>
          <m:rPr>
            <m:sty m:val="p"/>
          </m:rPr>
          <w:rPr>
            <w:rFonts w:ascii="Cambria Math" w:hAnsi="Cambria Math"/>
          </w:rPr>
          <m:t>7P5</m:t>
        </m:r>
        <m:r>
          <w:rPr>
            <w:rFonts w:ascii="Cambria Math" w:hAnsi="Cambria Math"/>
          </w:rPr>
          <m:t>=7.5</m:t>
        </m:r>
        <m:r>
          <m:rPr>
            <m:sty m:val="p"/>
          </m:rPr>
          <w:rPr>
            <w:rFonts w:ascii="Cambria Math" w:hAnsi="Cambria Math"/>
          </w:rPr>
          <m:t>pF</m:t>
        </m:r>
      </m:oMath>
    </w:p>
    <w:p w14:paraId="31A1F482" w14:textId="77777777" w:rsidR="006152FB" w:rsidRDefault="005C3A27">
      <w:r>
        <w:t>（</w:t>
      </w:r>
      <w:r>
        <w:t>2</w:t>
      </w:r>
      <w:r>
        <w:t>）数字标注法</w:t>
      </w:r>
    </w:p>
    <w:p w14:paraId="2D2DE0DD" w14:textId="77777777" w:rsidR="006152FB" w:rsidRDefault="005C3A27">
      <w:r>
        <w:t>电容标注三位数字，前</w:t>
      </w:r>
      <w:r>
        <w:t>2</w:t>
      </w:r>
      <w:r>
        <w:t>位数为电容量有效数，第</w:t>
      </w:r>
      <w:r>
        <w:t>3</w:t>
      </w:r>
      <w:r>
        <w:t>位为倍率位数。默认电容单</w:t>
      </w:r>
    </w:p>
    <w:p w14:paraId="54185C9E" w14:textId="77777777" w:rsidR="006152FB" w:rsidRDefault="005C3A27">
      <w:pPr>
        <w:pageBreakBefore/>
        <w:spacing w:after="60"/>
      </w:pPr>
      <w:bookmarkStart w:id="13" w:name="SRC_108"/>
      <w:r>
        <w:rPr>
          <w:sz w:val="16"/>
        </w:rPr>
        <w:lastRenderedPageBreak/>
        <w:t>原书第</w:t>
      </w:r>
      <w:r>
        <w:rPr>
          <w:sz w:val="16"/>
        </w:rPr>
        <w:t>108</w:t>
      </w:r>
      <w:r>
        <w:rPr>
          <w:sz w:val="16"/>
        </w:rPr>
        <w:t>页</w:t>
      </w:r>
      <w:bookmarkEnd w:id="13"/>
    </w:p>
    <w:p w14:paraId="45A60D8A" w14:textId="77777777" w:rsidR="006152FB" w:rsidRDefault="005C3A27">
      <w:r>
        <w:t>位：</w:t>
      </w:r>
      <w:r>
        <w:t>pF</w:t>
      </w:r>
      <w:r>
        <w:t>。</w:t>
      </w:r>
    </w:p>
    <w:p w14:paraId="0E622F71" w14:textId="77777777" w:rsidR="006152FB" w:rsidRDefault="005C3A27">
      <w:r>
        <w:t>在数码标注法中有带有后缀字母，用于表示误差。识别方法为：</w:t>
      </w:r>
    </w:p>
    <w:p w14:paraId="67C2C064" w14:textId="77777777" w:rsidR="006152FB" w:rsidRDefault="005C3A27">
      <w:r>
        <w:t>D</w:t>
      </w:r>
      <w:r>
        <w:t>：</w:t>
      </w:r>
      <w:r>
        <w:t>0.5%</w:t>
      </w:r>
      <w:r>
        <w:t>，当容量</w:t>
      </w:r>
      <w:r>
        <w:t>&lt;10pF</w:t>
      </w:r>
      <w:r>
        <w:t>时表示</w:t>
      </w:r>
      <w:r>
        <w:t>0.5pF</w:t>
      </w:r>
      <w:r>
        <w:t>；</w:t>
      </w:r>
    </w:p>
    <w:p w14:paraId="355B9AF7" w14:textId="77777777" w:rsidR="006152FB" w:rsidRDefault="005C3A27">
      <w:r>
        <w:t>F</w:t>
      </w:r>
      <w:r>
        <w:t>：</w:t>
      </w:r>
      <w:r>
        <w:t>1%</w:t>
      </w:r>
      <w:r>
        <w:t>，当容量</w:t>
      </w:r>
      <w:r>
        <w:t>&lt;10pF</w:t>
      </w:r>
      <w:r>
        <w:t>时表示</w:t>
      </w:r>
      <w:r>
        <w:t>1pF</w:t>
      </w:r>
      <w:r>
        <w:t>；</w:t>
      </w:r>
    </w:p>
    <w:p w14:paraId="1654B905" w14:textId="77777777" w:rsidR="006152FB" w:rsidRDefault="005C3A27">
      <w:r>
        <w:t>G</w:t>
      </w:r>
      <w:r>
        <w:t>：</w:t>
      </w:r>
      <w:r>
        <w:t>2%</w:t>
      </w:r>
      <w:r>
        <w:t>；</w:t>
      </w:r>
    </w:p>
    <w:p w14:paraId="4B4AACA3" w14:textId="77777777" w:rsidR="006152FB" w:rsidRDefault="005C3A27">
      <w:r>
        <w:t>J</w:t>
      </w:r>
      <w:r>
        <w:t>：</w:t>
      </w:r>
      <w:r>
        <w:t>5%</w:t>
      </w:r>
      <w:r>
        <w:t>；</w:t>
      </w:r>
    </w:p>
    <w:p w14:paraId="0ACDCF6C" w14:textId="77777777" w:rsidR="006152FB" w:rsidRDefault="005C3A27">
      <w:r>
        <w:t>K</w:t>
      </w:r>
      <w:r>
        <w:t>：</w:t>
      </w:r>
      <w:r>
        <w:t>10%</w:t>
      </w:r>
      <w:r>
        <w:t>；</w:t>
      </w:r>
    </w:p>
    <w:p w14:paraId="149B0C6C" w14:textId="77777777" w:rsidR="006152FB" w:rsidRDefault="005C3A27">
      <w:r>
        <w:t>S</w:t>
      </w:r>
      <w:r>
        <w:t>：</w:t>
      </w:r>
      <w:r>
        <w:t>+50%</w:t>
      </w:r>
      <w:r>
        <w:t>～</w:t>
      </w:r>
      <w:r>
        <w:t>-20%</w:t>
      </w:r>
      <w:r>
        <w:t>。</w:t>
      </w:r>
    </w:p>
    <w:p w14:paraId="1B3848D4" w14:textId="77777777" w:rsidR="006152FB" w:rsidRDefault="005C3A27">
      <w:pPr>
        <w:spacing w:after="60"/>
        <w:jc w:val="center"/>
      </w:pPr>
      <w:r>
        <w:rPr>
          <w:noProof/>
        </w:rPr>
        <w:drawing>
          <wp:inline distT="0" distB="0" distL="0" distR="0" wp14:anchorId="0F529BDA" wp14:editId="6F31B922">
            <wp:extent cx="1260000" cy="138645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103_108.png"/>
                    <pic:cNvPicPr/>
                  </pic:nvPicPr>
                  <pic:blipFill>
                    <a:blip r:embed="rId53"/>
                    <a:stretch>
                      <a:fillRect/>
                    </a:stretch>
                  </pic:blipFill>
                  <pic:spPr>
                    <a:xfrm>
                      <a:off x="0" y="0"/>
                      <a:ext cx="1260000" cy="1386457"/>
                    </a:xfrm>
                    <a:prstGeom prst="rect">
                      <a:avLst/>
                    </a:prstGeom>
                  </pic:spPr>
                </pic:pic>
              </a:graphicData>
            </a:graphic>
          </wp:inline>
        </w:drawing>
      </w:r>
      <w:r>
        <w:t xml:space="preserve">　</w:t>
      </w:r>
      <w:r>
        <w:rPr>
          <w:noProof/>
        </w:rPr>
        <w:drawing>
          <wp:inline distT="0" distB="0" distL="0" distR="0" wp14:anchorId="61983D5E" wp14:editId="28772E45">
            <wp:extent cx="1260000" cy="138645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103k_108.png"/>
                    <pic:cNvPicPr/>
                  </pic:nvPicPr>
                  <pic:blipFill>
                    <a:blip r:embed="rId54"/>
                    <a:stretch>
                      <a:fillRect/>
                    </a:stretch>
                  </pic:blipFill>
                  <pic:spPr>
                    <a:xfrm>
                      <a:off x="0" y="0"/>
                      <a:ext cx="1260000" cy="1386457"/>
                    </a:xfrm>
                    <a:prstGeom prst="rect">
                      <a:avLst/>
                    </a:prstGeom>
                  </pic:spPr>
                </pic:pic>
              </a:graphicData>
            </a:graphic>
          </wp:inline>
        </w:drawing>
      </w:r>
      <w:r>
        <w:t xml:space="preserve">　</w:t>
      </w:r>
    </w:p>
    <w:p w14:paraId="594EAC54" w14:textId="77777777" w:rsidR="006152FB" w:rsidRDefault="005C3A27">
      <m:oMathPara>
        <m:oMath>
          <m:r>
            <w:rPr>
              <w:rFonts w:ascii="Cambria Math" w:hAnsi="Cambria Math"/>
            </w:rPr>
            <m:t>103=10×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pF</m:t>
          </m:r>
        </m:oMath>
      </m:oMathPara>
    </w:p>
    <w:p w14:paraId="3A35FF03" w14:textId="77777777" w:rsidR="006152FB" w:rsidRDefault="005C3A27">
      <m:oMathPara>
        <m:oMath>
          <m:r>
            <m:rPr>
              <m:sty m:val="p"/>
            </m:rPr>
            <w:rPr>
              <w:rFonts w:ascii="Cambria Math" w:hAnsi="Cambria Math"/>
            </w:rPr>
            <m:t>103K</m:t>
          </m:r>
          <m:r>
            <w:rPr>
              <w:rFonts w:ascii="Cambria Math" w:hAnsi="Cambria Math"/>
            </w:rPr>
            <m:t>=10000</m:t>
          </m:r>
          <m:r>
            <m:rPr>
              <m:sty m:val="p"/>
            </m:rPr>
            <w:rPr>
              <w:rFonts w:ascii="Cambria Math" w:hAnsi="Cambria Math"/>
            </w:rPr>
            <m:t>pF</m:t>
          </m:r>
          <m:r>
            <w:rPr>
              <w:rFonts w:ascii="Cambria Math" w:hAnsi="Cambria Math"/>
            </w:rPr>
            <m:t>±10%=0.01</m:t>
          </m:r>
          <m:r>
            <m:rPr>
              <m:sty m:val="p"/>
            </m:rPr>
            <w:rPr>
              <w:rFonts w:ascii="Cambria Math" w:hAnsi="Cambria Math"/>
            </w:rPr>
            <m:t>uF</m:t>
          </m:r>
          <m:r>
            <w:rPr>
              <w:rFonts w:ascii="Cambria Math" w:hAnsi="Cambria Math"/>
            </w:rPr>
            <m:t>±10%</m:t>
          </m:r>
        </m:oMath>
      </m:oMathPara>
    </w:p>
    <w:p w14:paraId="4484F087" w14:textId="77777777" w:rsidR="006152FB" w:rsidRDefault="005C3A27">
      <w:pPr>
        <w:pStyle w:val="31"/>
      </w:pPr>
      <w:r>
        <w:rPr>
          <w:rFonts w:ascii="Times New Roman" w:eastAsia="SimSun" w:hAnsi="Times New Roman"/>
        </w:rPr>
        <w:t xml:space="preserve">2. </w:t>
      </w:r>
      <w:r>
        <w:rPr>
          <w:rFonts w:ascii="Times New Roman" w:eastAsia="SimSun" w:hAnsi="Times New Roman"/>
        </w:rPr>
        <w:t>误差等级</w:t>
      </w:r>
    </w:p>
    <w:p w14:paraId="3B0C4E19" w14:textId="77777777" w:rsidR="006152FB" w:rsidRDefault="005C3A27">
      <w:r>
        <w:t>除聚苯乙烯电容之外，其余电容器的误差范围一般都在</w:t>
      </w:r>
      <w:r>
        <w:t>±5%</w:t>
      </w:r>
      <w:r>
        <w:t>以上，某些品种铝电解电容的容量误差甚至高达</w:t>
      </w:r>
      <w:r>
        <w:t>+100%</w:t>
      </w:r>
      <w:r>
        <w:t>，电容器多采用</w:t>
      </w:r>
      <w:r>
        <w:t>E6</w:t>
      </w:r>
      <w:r>
        <w:t>的系列值。</w:t>
      </w:r>
    </w:p>
    <w:p w14:paraId="621CF3DD" w14:textId="77777777" w:rsidR="006152FB" w:rsidRDefault="005C3A27">
      <w:r>
        <w:t>精度等级：</w:t>
      </w:r>
    </w:p>
    <w:p w14:paraId="0BC45CE0" w14:textId="77777777" w:rsidR="006152FB" w:rsidRDefault="005C3A27">
      <w:r>
        <w:t>铝电解电容</w:t>
      </w:r>
      <w:r>
        <w:t>&lt;</w:t>
      </w:r>
      <w:r>
        <w:t>钽电解电容</w:t>
      </w:r>
      <w:r>
        <w:t>&lt;</w:t>
      </w:r>
      <w:r>
        <w:t>瓷介电容</w:t>
      </w:r>
      <w:r>
        <w:t>&lt;</w:t>
      </w:r>
      <w:r>
        <w:t>涤纶电容</w:t>
      </w:r>
      <w:r>
        <w:t>&lt;</w:t>
      </w:r>
      <w:r>
        <w:t>聚丙烯电容</w:t>
      </w:r>
      <w:r>
        <w:t>&lt;</w:t>
      </w:r>
      <w:r>
        <w:t>聚苯乙烯电容</w:t>
      </w:r>
    </w:p>
    <w:p w14:paraId="072BACF5" w14:textId="77777777" w:rsidR="006152FB" w:rsidRDefault="005C3A27">
      <w:pPr>
        <w:pStyle w:val="31"/>
      </w:pPr>
      <w:r>
        <w:rPr>
          <w:rFonts w:ascii="Times New Roman" w:eastAsia="SimSun" w:hAnsi="Times New Roman"/>
        </w:rPr>
        <w:t xml:space="preserve">3. </w:t>
      </w:r>
      <w:r>
        <w:rPr>
          <w:rFonts w:ascii="Times New Roman" w:eastAsia="SimSun" w:hAnsi="Times New Roman"/>
        </w:rPr>
        <w:t>额定电压（耐压值）</w:t>
      </w:r>
    </w:p>
    <w:p w14:paraId="3196F398" w14:textId="77777777" w:rsidR="006152FB" w:rsidRDefault="005C3A27">
      <w:r>
        <w:t>指电容器在规定的工作温度范围内，长期可靠地工作所能承受的最高直流电压，又称耐压值。其值通常为击穿电压的一半。常用电容器的工作电压系列：</w:t>
      </w:r>
      <w:r>
        <w:t>6.3V</w:t>
      </w:r>
      <w:r>
        <w:t>、</w:t>
      </w:r>
      <w:r>
        <w:t>10V</w:t>
      </w:r>
      <w:r>
        <w:t>、</w:t>
      </w:r>
      <w:r>
        <w:t>16V</w:t>
      </w:r>
      <w:r>
        <w:t>、</w:t>
      </w:r>
      <w:r>
        <w:t>25V</w:t>
      </w:r>
      <w:r>
        <w:t>、</w:t>
      </w:r>
      <w:r>
        <w:t>40V</w:t>
      </w:r>
      <w:r>
        <w:t>、</w:t>
      </w:r>
      <w:r>
        <w:t>50V</w:t>
      </w:r>
      <w:r>
        <w:t>、</w:t>
      </w:r>
      <w:r>
        <w:t>63V</w:t>
      </w:r>
      <w:r>
        <w:t>、</w:t>
      </w:r>
      <w:r>
        <w:t>100V</w:t>
      </w:r>
      <w:r>
        <w:t>、</w:t>
      </w:r>
      <w:r>
        <w:t>160V</w:t>
      </w:r>
      <w:r>
        <w:t>、</w:t>
      </w:r>
      <w:r>
        <w:t>250V</w:t>
      </w:r>
      <w:r>
        <w:t>、</w:t>
      </w:r>
      <w:r>
        <w:t>400V</w:t>
      </w:r>
      <w:r>
        <w:t>、</w:t>
      </w:r>
      <w:r>
        <w:t>500V</w:t>
      </w:r>
      <w:r>
        <w:t>、</w:t>
      </w:r>
      <w:r>
        <w:t>…2500V</w:t>
      </w:r>
      <w:r>
        <w:t>。</w:t>
      </w:r>
    </w:p>
    <w:p w14:paraId="070BD7BA" w14:textId="77777777" w:rsidR="006152FB" w:rsidRDefault="005C3A27">
      <w:pPr>
        <w:pStyle w:val="31"/>
      </w:pPr>
      <w:r>
        <w:rPr>
          <w:rFonts w:ascii="Times New Roman" w:eastAsia="SimSun" w:hAnsi="Times New Roman"/>
        </w:rPr>
        <w:t xml:space="preserve">4. </w:t>
      </w:r>
      <w:r>
        <w:rPr>
          <w:rFonts w:ascii="Times New Roman" w:eastAsia="SimSun" w:hAnsi="Times New Roman"/>
        </w:rPr>
        <w:t>漏电流与绝缘电阻（漏电阻）</w:t>
      </w:r>
    </w:p>
    <w:p w14:paraId="6C5FB550" w14:textId="77777777" w:rsidR="006152FB" w:rsidRDefault="005C3A27">
      <w:r>
        <w:t>当理想电容两端加上直流电压时，极板间没有电流流过，实际电容极板间的介质并非完全绝缘，无论电容是否充满，电容极板间都会有一个相对稳定的电流流过，我们将这个电流称为漏电流。漏电流一般随着温度的升高和电压的升高而增大，电容两端的电压与漏电流之比即为绝缘电阻，或称为漏电电阻，在</w:t>
      </w:r>
      <w:r>
        <w:t>108~1010Ω</w:t>
      </w:r>
      <w:r>
        <w:t>之间。</w:t>
      </w:r>
    </w:p>
    <w:p w14:paraId="2EBBA77D" w14:textId="77777777" w:rsidR="006152FB" w:rsidRDefault="005C3A27">
      <w:r>
        <w:t>〔原稿校注〕末句原页数字印作基线</w:t>
      </w:r>
      <w:r>
        <w:t>“108~1010Ω”</w:t>
      </w:r>
      <w:r>
        <w:t>，未据知识推测补为指数。对应原页细节已保存在制作数据中。</w:t>
      </w:r>
    </w:p>
    <w:p w14:paraId="70152FC3" w14:textId="77777777" w:rsidR="006152FB" w:rsidRDefault="005C3A27">
      <w:pPr>
        <w:pStyle w:val="21"/>
      </w:pPr>
      <w:bookmarkStart w:id="14" w:name="_Toc241680924"/>
      <w:r>
        <w:rPr>
          <w:rFonts w:ascii="Times New Roman" w:eastAsia="SimSun" w:hAnsi="Times New Roman"/>
        </w:rPr>
        <w:t xml:space="preserve">2.5.4 </w:t>
      </w:r>
      <w:r>
        <w:rPr>
          <w:rFonts w:ascii="Times New Roman" w:eastAsia="SimSun" w:hAnsi="Times New Roman"/>
        </w:rPr>
        <w:t>实操：电容质量检测</w:t>
      </w:r>
      <w:bookmarkEnd w:id="14"/>
    </w:p>
    <w:p w14:paraId="77D6455F" w14:textId="77777777" w:rsidR="006152FB" w:rsidRDefault="005C3A27">
      <w:pPr>
        <w:pStyle w:val="31"/>
      </w:pPr>
      <w:r>
        <w:rPr>
          <w:rFonts w:ascii="Times New Roman" w:eastAsia="SimSun" w:hAnsi="Times New Roman"/>
        </w:rPr>
        <w:t>1</w:t>
      </w:r>
      <w:r>
        <w:rPr>
          <w:rFonts w:ascii="Times New Roman" w:eastAsia="SimSun" w:hAnsi="Times New Roman"/>
        </w:rPr>
        <w:t>、电容的放电操作</w:t>
      </w:r>
    </w:p>
    <w:p w14:paraId="72303F53" w14:textId="77777777" w:rsidR="006152FB" w:rsidRDefault="005C3A27">
      <w:r>
        <w:t>在测量时，若被测电容存储电荷时，应先将它储存的电荷放掉，以免损坏万用表、</w:t>
      </w:r>
    </w:p>
    <w:p w14:paraId="3FFA500F" w14:textId="77777777" w:rsidR="006152FB" w:rsidRDefault="005C3A27">
      <w:pPr>
        <w:pageBreakBefore/>
        <w:spacing w:after="60"/>
      </w:pPr>
      <w:bookmarkStart w:id="15" w:name="SRC_109"/>
      <w:r>
        <w:rPr>
          <w:sz w:val="16"/>
        </w:rPr>
        <w:lastRenderedPageBreak/>
        <w:t>原书第</w:t>
      </w:r>
      <w:r>
        <w:rPr>
          <w:sz w:val="16"/>
        </w:rPr>
        <w:t>109</w:t>
      </w:r>
      <w:r>
        <w:rPr>
          <w:sz w:val="16"/>
        </w:rPr>
        <w:t>页</w:t>
      </w:r>
      <w:bookmarkEnd w:id="15"/>
    </w:p>
    <w:p w14:paraId="00DE2180" w14:textId="77777777" w:rsidR="006152FB" w:rsidRDefault="005C3A27">
      <w:r>
        <w:t>电容表或电击伤人（特别是高电压、大容量的有极性电容，如计算机开关电源中的整流滤波）。当被测电容存储电荷较多时，可用电烙铁的插头碰触电容器的引脚，利用电烙铁的加热芯电阻将电荷释放掉，这样可减小放电电流；若电容器存储的电荷较少，可用万用表的表笔或螺丝刀的金属部位短接电容的两个引脚，将存储的电荷直接放掉。</w:t>
      </w:r>
    </w:p>
    <w:p w14:paraId="64B7DB01" w14:textId="77777777" w:rsidR="006152FB" w:rsidRDefault="005C3A27">
      <w:pPr>
        <w:pStyle w:val="31"/>
      </w:pPr>
      <w:r>
        <w:rPr>
          <w:rFonts w:ascii="Times New Roman" w:eastAsia="SimSun" w:hAnsi="Times New Roman"/>
        </w:rPr>
        <w:t>2</w:t>
      </w:r>
      <w:r>
        <w:rPr>
          <w:rFonts w:ascii="Times New Roman" w:eastAsia="SimSun" w:hAnsi="Times New Roman"/>
        </w:rPr>
        <w:t>、用数字型万用表检测电容</w:t>
      </w:r>
    </w:p>
    <w:p w14:paraId="7C599558" w14:textId="77777777" w:rsidR="006152FB" w:rsidRDefault="005C3A27">
      <w:r>
        <w:t>用数字型万用表检测电容的方法比较简单，首先将功能开关置于电容量程</w:t>
      </w:r>
      <w:r>
        <w:t>C(F)</w:t>
      </w:r>
      <w:r>
        <w:t>，再将电容插入测试座中，显示屏就可以显示电容的容量。若数值小于标称值，</w:t>
      </w:r>
    </w:p>
    <w:p w14:paraId="13C3506D" w14:textId="77777777" w:rsidR="006152FB" w:rsidRDefault="005C3A27">
      <w:r>
        <w:t>数值大于标称值说明电容漏电。</w:t>
      </w:r>
    </w:p>
    <w:p w14:paraId="46F11806" w14:textId="77777777" w:rsidR="006152FB" w:rsidRDefault="005C3A27">
      <w:r>
        <w:t>〔原稿校注〕上一句在原稿即止于</w:t>
      </w:r>
      <w:r>
        <w:t>“</w:t>
      </w:r>
      <w:r>
        <w:t>小于标称值，</w:t>
      </w:r>
      <w:r>
        <w:t>”</w:t>
      </w:r>
      <w:r>
        <w:t>，下一行直接为</w:t>
      </w:r>
      <w:r>
        <w:t>“</w:t>
      </w:r>
      <w:r>
        <w:t>数值大于标称值说明电容漏电。</w:t>
      </w:r>
      <w:r>
        <w:t>”</w:t>
      </w:r>
      <w:r>
        <w:t>；保留原状，不补写判别结论。</w:t>
      </w:r>
    </w:p>
    <w:p w14:paraId="2A338163" w14:textId="77777777" w:rsidR="006152FB" w:rsidRDefault="005C3A27">
      <w:r>
        <w:t>例如，电解电容的标称容量为</w:t>
      </w:r>
      <w:r>
        <w:t>10uF</w:t>
      </w:r>
      <w:r>
        <w:t>，将万用表置于</w:t>
      </w:r>
      <w:r>
        <w:t>20uF</w:t>
      </w:r>
      <w:r>
        <w:t>档，再将该电容插入电容测试座中，显示屏显示为</w:t>
      </w:r>
      <w:r>
        <w:t>10.14</w:t>
      </w:r>
      <w:r>
        <w:t>，说明该电容的容量值为</w:t>
      </w:r>
      <w:r>
        <w:t>10.14uF</w:t>
      </w:r>
      <w:r>
        <w:t>；若需要测量电容的容量为</w:t>
      </w:r>
      <w:r>
        <w:t>5600pF</w:t>
      </w:r>
      <w:r>
        <w:t>（</w:t>
      </w:r>
      <w:r>
        <w:t>5n6</w:t>
      </w:r>
      <w:r>
        <w:t>），将万用表置于</w:t>
      </w:r>
      <w:r>
        <w:t>20nF</w:t>
      </w:r>
      <w:r>
        <w:t>档，再将该电容插入电容测试座中，显示屏显示为</w:t>
      </w:r>
      <w:r>
        <w:t>5.52</w:t>
      </w:r>
      <w:r>
        <w:t>，说明该电容的容量值为</w:t>
      </w:r>
      <w:r>
        <w:t>5520pF</w:t>
      </w:r>
      <w:r>
        <w:t>。</w:t>
      </w:r>
    </w:p>
    <w:p w14:paraId="14F77953" w14:textId="77777777" w:rsidR="006152FB" w:rsidRDefault="005C3A27">
      <w:r>
        <w:t>注意：用数字型万用表测量电容时，一是注意要将电容插入专用的电容测试座中，而不要插入表笔插孔内；二是注意每次切换量程时都需要一定的复零时间，待复零结束后再插入待测的电容；三是要注意测量大电容时，显示屏显示稳定的数值需要一定的时间。</w:t>
      </w:r>
    </w:p>
    <w:p w14:paraId="74F62E21" w14:textId="77777777" w:rsidR="006152FB" w:rsidRDefault="005C3A27">
      <w:pPr>
        <w:pStyle w:val="21"/>
      </w:pPr>
      <w:bookmarkStart w:id="16" w:name="_Toc241680925"/>
      <w:r>
        <w:rPr>
          <w:rFonts w:ascii="Times New Roman" w:eastAsia="SimSun" w:hAnsi="Times New Roman"/>
        </w:rPr>
        <w:t xml:space="preserve">2.5.5 </w:t>
      </w:r>
      <w:r>
        <w:rPr>
          <w:rFonts w:ascii="Times New Roman" w:eastAsia="SimSun" w:hAnsi="Times New Roman"/>
        </w:rPr>
        <w:t>技能训练：电容的识别与检测</w:t>
      </w:r>
      <w:bookmarkEnd w:id="16"/>
    </w:p>
    <w:p w14:paraId="2354A50C" w14:textId="77777777" w:rsidR="006152FB" w:rsidRDefault="005C3A27">
      <w:r>
        <w:t>1</w:t>
      </w:r>
      <w:r>
        <w:t>、已知电容的型号，试填写其标称容量、耐压值，并用万用表测量两端电阻阻值</w:t>
      </w:r>
    </w:p>
    <w:tbl>
      <w:tblPr>
        <w:tblStyle w:val="aff1"/>
        <w:tblW w:w="0" w:type="auto"/>
        <w:jc w:val="center"/>
        <w:tblLook w:val="04A0" w:firstRow="1" w:lastRow="0" w:firstColumn="1" w:lastColumn="0" w:noHBand="0" w:noVBand="1"/>
      </w:tblPr>
      <w:tblGrid>
        <w:gridCol w:w="1928"/>
        <w:gridCol w:w="1928"/>
        <w:gridCol w:w="1928"/>
        <w:gridCol w:w="1928"/>
        <w:gridCol w:w="1928"/>
      </w:tblGrid>
      <w:tr w:rsidR="006152FB" w14:paraId="30D7FE60" w14:textId="77777777">
        <w:trPr>
          <w:cantSplit/>
          <w:tblHeader/>
          <w:jc w:val="center"/>
        </w:trPr>
        <w:tc>
          <w:tcPr>
            <w:tcW w:w="1928" w:type="dxa"/>
            <w:vAlign w:val="center"/>
          </w:tcPr>
          <w:p w14:paraId="014C76FC" w14:textId="77777777" w:rsidR="006152FB" w:rsidRDefault="005C3A27">
            <w:pPr>
              <w:keepNext/>
              <w:spacing w:before="60" w:after="60" w:line="247" w:lineRule="auto"/>
            </w:pPr>
            <w:r>
              <w:rPr>
                <w:sz w:val="18"/>
              </w:rPr>
              <w:t>序号</w:t>
            </w:r>
          </w:p>
        </w:tc>
        <w:tc>
          <w:tcPr>
            <w:tcW w:w="1928" w:type="dxa"/>
            <w:vAlign w:val="center"/>
          </w:tcPr>
          <w:p w14:paraId="6D7D48CF" w14:textId="77777777" w:rsidR="006152FB" w:rsidRDefault="005C3A27">
            <w:pPr>
              <w:keepNext/>
              <w:spacing w:before="60" w:after="60" w:line="247" w:lineRule="auto"/>
            </w:pPr>
            <w:r>
              <w:rPr>
                <w:sz w:val="18"/>
              </w:rPr>
              <w:t>型号</w:t>
            </w:r>
          </w:p>
        </w:tc>
        <w:tc>
          <w:tcPr>
            <w:tcW w:w="1928" w:type="dxa"/>
            <w:vAlign w:val="center"/>
          </w:tcPr>
          <w:p w14:paraId="7A5F0DEE" w14:textId="77777777" w:rsidR="006152FB" w:rsidRDefault="005C3A27">
            <w:pPr>
              <w:keepNext/>
              <w:spacing w:before="60" w:after="60" w:line="247" w:lineRule="auto"/>
            </w:pPr>
            <w:r>
              <w:rPr>
                <w:sz w:val="18"/>
              </w:rPr>
              <w:t>标称电容量</w:t>
            </w:r>
          </w:p>
        </w:tc>
        <w:tc>
          <w:tcPr>
            <w:tcW w:w="1928" w:type="dxa"/>
            <w:vAlign w:val="center"/>
          </w:tcPr>
          <w:p w14:paraId="2BA65C06" w14:textId="77777777" w:rsidR="006152FB" w:rsidRDefault="005C3A27">
            <w:pPr>
              <w:keepNext/>
              <w:spacing w:before="60" w:after="60" w:line="247" w:lineRule="auto"/>
            </w:pPr>
            <w:r>
              <w:rPr>
                <w:sz w:val="18"/>
              </w:rPr>
              <w:t>耐压值</w:t>
            </w:r>
          </w:p>
        </w:tc>
        <w:tc>
          <w:tcPr>
            <w:tcW w:w="1928" w:type="dxa"/>
            <w:vAlign w:val="center"/>
          </w:tcPr>
          <w:p w14:paraId="28250FB3" w14:textId="77777777" w:rsidR="006152FB" w:rsidRDefault="005C3A27">
            <w:pPr>
              <w:keepNext/>
              <w:spacing w:before="60" w:after="60" w:line="247" w:lineRule="auto"/>
            </w:pPr>
            <w:r>
              <w:rPr>
                <w:sz w:val="18"/>
              </w:rPr>
              <w:t>万用表测两端电阻阻值</w:t>
            </w:r>
          </w:p>
        </w:tc>
      </w:tr>
      <w:tr w:rsidR="006152FB" w14:paraId="17ECFFE3" w14:textId="77777777">
        <w:trPr>
          <w:cantSplit/>
          <w:jc w:val="center"/>
        </w:trPr>
        <w:tc>
          <w:tcPr>
            <w:tcW w:w="1928" w:type="dxa"/>
            <w:vAlign w:val="center"/>
          </w:tcPr>
          <w:p w14:paraId="69467320" w14:textId="77777777" w:rsidR="006152FB" w:rsidRDefault="005C3A27">
            <w:pPr>
              <w:spacing w:before="60" w:after="60" w:line="247" w:lineRule="auto"/>
            </w:pPr>
            <w:r>
              <w:rPr>
                <w:sz w:val="18"/>
              </w:rPr>
              <w:t>1</w:t>
            </w:r>
          </w:p>
        </w:tc>
        <w:tc>
          <w:tcPr>
            <w:tcW w:w="1928" w:type="dxa"/>
            <w:vAlign w:val="center"/>
          </w:tcPr>
          <w:p w14:paraId="4EBB930D" w14:textId="77777777" w:rsidR="006152FB" w:rsidRDefault="005C3A27">
            <w:pPr>
              <w:spacing w:before="60" w:after="60" w:line="247" w:lineRule="auto"/>
            </w:pPr>
            <w:r>
              <w:rPr>
                <w:sz w:val="18"/>
              </w:rPr>
              <w:t>CC-50V-0.001uF</w:t>
            </w:r>
          </w:p>
        </w:tc>
        <w:tc>
          <w:tcPr>
            <w:tcW w:w="1928" w:type="dxa"/>
            <w:vAlign w:val="center"/>
          </w:tcPr>
          <w:p w14:paraId="0D05404E" w14:textId="77777777" w:rsidR="006152FB" w:rsidRDefault="006152FB">
            <w:pPr>
              <w:spacing w:before="60" w:after="60" w:line="247" w:lineRule="auto"/>
            </w:pPr>
          </w:p>
        </w:tc>
        <w:tc>
          <w:tcPr>
            <w:tcW w:w="1928" w:type="dxa"/>
            <w:vAlign w:val="center"/>
          </w:tcPr>
          <w:p w14:paraId="1D809700" w14:textId="77777777" w:rsidR="006152FB" w:rsidRDefault="006152FB">
            <w:pPr>
              <w:spacing w:before="60" w:after="60" w:line="247" w:lineRule="auto"/>
            </w:pPr>
          </w:p>
        </w:tc>
        <w:tc>
          <w:tcPr>
            <w:tcW w:w="1928" w:type="dxa"/>
            <w:vAlign w:val="center"/>
          </w:tcPr>
          <w:p w14:paraId="692DAA59" w14:textId="77777777" w:rsidR="006152FB" w:rsidRDefault="006152FB">
            <w:pPr>
              <w:spacing w:before="60" w:after="60" w:line="247" w:lineRule="auto"/>
            </w:pPr>
          </w:p>
        </w:tc>
      </w:tr>
      <w:tr w:rsidR="006152FB" w14:paraId="51B51492" w14:textId="77777777">
        <w:trPr>
          <w:cantSplit/>
          <w:jc w:val="center"/>
        </w:trPr>
        <w:tc>
          <w:tcPr>
            <w:tcW w:w="1928" w:type="dxa"/>
            <w:vAlign w:val="center"/>
          </w:tcPr>
          <w:p w14:paraId="7A215BFD" w14:textId="77777777" w:rsidR="006152FB" w:rsidRDefault="005C3A27">
            <w:pPr>
              <w:spacing w:before="60" w:after="60" w:line="247" w:lineRule="auto"/>
            </w:pPr>
            <w:r>
              <w:rPr>
                <w:sz w:val="18"/>
              </w:rPr>
              <w:t>2</w:t>
            </w:r>
          </w:p>
        </w:tc>
        <w:tc>
          <w:tcPr>
            <w:tcW w:w="1928" w:type="dxa"/>
            <w:vAlign w:val="center"/>
          </w:tcPr>
          <w:p w14:paraId="6CD2DF69" w14:textId="77777777" w:rsidR="006152FB" w:rsidRDefault="005C3A27">
            <w:pPr>
              <w:spacing w:before="60" w:after="60" w:line="247" w:lineRule="auto"/>
            </w:pPr>
            <w:r>
              <w:rPr>
                <w:sz w:val="18"/>
              </w:rPr>
              <w:t>CT4-40V-104</w:t>
            </w:r>
          </w:p>
        </w:tc>
        <w:tc>
          <w:tcPr>
            <w:tcW w:w="1928" w:type="dxa"/>
            <w:vAlign w:val="center"/>
          </w:tcPr>
          <w:p w14:paraId="70D1AB90" w14:textId="77777777" w:rsidR="006152FB" w:rsidRDefault="006152FB">
            <w:pPr>
              <w:spacing w:before="60" w:after="60" w:line="247" w:lineRule="auto"/>
            </w:pPr>
          </w:p>
        </w:tc>
        <w:tc>
          <w:tcPr>
            <w:tcW w:w="1928" w:type="dxa"/>
            <w:vAlign w:val="center"/>
          </w:tcPr>
          <w:p w14:paraId="36AFAD39" w14:textId="77777777" w:rsidR="006152FB" w:rsidRDefault="006152FB">
            <w:pPr>
              <w:spacing w:before="60" w:after="60" w:line="247" w:lineRule="auto"/>
            </w:pPr>
          </w:p>
        </w:tc>
        <w:tc>
          <w:tcPr>
            <w:tcW w:w="1928" w:type="dxa"/>
            <w:vAlign w:val="center"/>
          </w:tcPr>
          <w:p w14:paraId="0C952B91" w14:textId="77777777" w:rsidR="006152FB" w:rsidRDefault="006152FB">
            <w:pPr>
              <w:spacing w:before="60" w:after="60" w:line="247" w:lineRule="auto"/>
            </w:pPr>
          </w:p>
        </w:tc>
      </w:tr>
      <w:tr w:rsidR="006152FB" w14:paraId="437A5058" w14:textId="77777777">
        <w:trPr>
          <w:cantSplit/>
          <w:jc w:val="center"/>
        </w:trPr>
        <w:tc>
          <w:tcPr>
            <w:tcW w:w="1928" w:type="dxa"/>
            <w:vAlign w:val="center"/>
          </w:tcPr>
          <w:p w14:paraId="2AE2F60A" w14:textId="77777777" w:rsidR="006152FB" w:rsidRDefault="005C3A27">
            <w:pPr>
              <w:spacing w:before="60" w:after="60" w:line="247" w:lineRule="auto"/>
            </w:pPr>
            <w:r>
              <w:rPr>
                <w:sz w:val="18"/>
              </w:rPr>
              <w:t>3</w:t>
            </w:r>
          </w:p>
        </w:tc>
        <w:tc>
          <w:tcPr>
            <w:tcW w:w="1928" w:type="dxa"/>
            <w:vAlign w:val="center"/>
          </w:tcPr>
          <w:p w14:paraId="60059EAB" w14:textId="77777777" w:rsidR="006152FB" w:rsidRDefault="005C3A27">
            <w:pPr>
              <w:spacing w:before="60" w:after="60" w:line="247" w:lineRule="auto"/>
            </w:pPr>
            <w:r>
              <w:rPr>
                <w:sz w:val="18"/>
              </w:rPr>
              <w:t>0805-CC-40V-221</w:t>
            </w:r>
          </w:p>
        </w:tc>
        <w:tc>
          <w:tcPr>
            <w:tcW w:w="1928" w:type="dxa"/>
            <w:vAlign w:val="center"/>
          </w:tcPr>
          <w:p w14:paraId="52A4F96F" w14:textId="77777777" w:rsidR="006152FB" w:rsidRDefault="006152FB">
            <w:pPr>
              <w:spacing w:before="60" w:after="60" w:line="247" w:lineRule="auto"/>
            </w:pPr>
          </w:p>
        </w:tc>
        <w:tc>
          <w:tcPr>
            <w:tcW w:w="1928" w:type="dxa"/>
            <w:vAlign w:val="center"/>
          </w:tcPr>
          <w:p w14:paraId="1E020612" w14:textId="77777777" w:rsidR="006152FB" w:rsidRDefault="006152FB">
            <w:pPr>
              <w:spacing w:before="60" w:after="60" w:line="247" w:lineRule="auto"/>
            </w:pPr>
          </w:p>
        </w:tc>
        <w:tc>
          <w:tcPr>
            <w:tcW w:w="1928" w:type="dxa"/>
            <w:vAlign w:val="center"/>
          </w:tcPr>
          <w:p w14:paraId="4EAFA5D9" w14:textId="77777777" w:rsidR="006152FB" w:rsidRDefault="006152FB">
            <w:pPr>
              <w:spacing w:before="60" w:after="60" w:line="247" w:lineRule="auto"/>
            </w:pPr>
          </w:p>
        </w:tc>
      </w:tr>
      <w:tr w:rsidR="006152FB" w14:paraId="6B97516E" w14:textId="77777777">
        <w:trPr>
          <w:cantSplit/>
          <w:jc w:val="center"/>
        </w:trPr>
        <w:tc>
          <w:tcPr>
            <w:tcW w:w="1928" w:type="dxa"/>
            <w:vAlign w:val="center"/>
          </w:tcPr>
          <w:p w14:paraId="466929FE" w14:textId="77777777" w:rsidR="006152FB" w:rsidRDefault="005C3A27">
            <w:pPr>
              <w:spacing w:before="60" w:after="60" w:line="247" w:lineRule="auto"/>
            </w:pPr>
            <w:r>
              <w:rPr>
                <w:sz w:val="18"/>
              </w:rPr>
              <w:t>4</w:t>
            </w:r>
          </w:p>
        </w:tc>
        <w:tc>
          <w:tcPr>
            <w:tcW w:w="1928" w:type="dxa"/>
            <w:vAlign w:val="center"/>
          </w:tcPr>
          <w:p w14:paraId="4B7CCFF0" w14:textId="77777777" w:rsidR="006152FB" w:rsidRDefault="005C3A27">
            <w:pPr>
              <w:spacing w:before="60" w:after="60" w:line="247" w:lineRule="auto"/>
            </w:pPr>
            <w:r>
              <w:rPr>
                <w:sz w:val="18"/>
              </w:rPr>
              <w:t>1206-60V-472</w:t>
            </w:r>
          </w:p>
        </w:tc>
        <w:tc>
          <w:tcPr>
            <w:tcW w:w="1928" w:type="dxa"/>
            <w:vAlign w:val="center"/>
          </w:tcPr>
          <w:p w14:paraId="0E41FBCA" w14:textId="77777777" w:rsidR="006152FB" w:rsidRDefault="006152FB">
            <w:pPr>
              <w:spacing w:before="60" w:after="60" w:line="247" w:lineRule="auto"/>
            </w:pPr>
          </w:p>
        </w:tc>
        <w:tc>
          <w:tcPr>
            <w:tcW w:w="1928" w:type="dxa"/>
            <w:vAlign w:val="center"/>
          </w:tcPr>
          <w:p w14:paraId="14652072" w14:textId="77777777" w:rsidR="006152FB" w:rsidRDefault="006152FB">
            <w:pPr>
              <w:spacing w:before="60" w:after="60" w:line="247" w:lineRule="auto"/>
            </w:pPr>
          </w:p>
        </w:tc>
        <w:tc>
          <w:tcPr>
            <w:tcW w:w="1928" w:type="dxa"/>
            <w:vAlign w:val="center"/>
          </w:tcPr>
          <w:p w14:paraId="069A6167" w14:textId="77777777" w:rsidR="006152FB" w:rsidRDefault="006152FB">
            <w:pPr>
              <w:spacing w:before="60" w:after="60" w:line="247" w:lineRule="auto"/>
            </w:pPr>
          </w:p>
        </w:tc>
      </w:tr>
    </w:tbl>
    <w:p w14:paraId="271BDED3" w14:textId="77777777" w:rsidR="005C3A27" w:rsidRDefault="005C3A27"/>
    <w:sectPr w:rsidR="005C3A27" w:rsidSect="00034616">
      <w:headerReference w:type="default" r:id="rId55"/>
      <w:footerReference w:type="default" r:id="rId56"/>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F522" w14:textId="77777777" w:rsidR="005C3A27" w:rsidRDefault="005C3A27">
      <w:pPr>
        <w:spacing w:after="0" w:line="240" w:lineRule="auto"/>
      </w:pPr>
      <w:r>
        <w:separator/>
      </w:r>
    </w:p>
  </w:endnote>
  <w:endnote w:type="continuationSeparator" w:id="0">
    <w:p w14:paraId="1A62FA3F" w14:textId="77777777" w:rsidR="005C3A27" w:rsidRDefault="005C3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65FE" w14:textId="77777777" w:rsidR="006152FB" w:rsidRDefault="005C3A27">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2B563AEF" wp14:editId="261FB8FE">
          <wp:extent cx="288000" cy="292966"/>
          <wp:effectExtent l="0" t="0" r="0" b="0"/>
          <wp:docPr id="5480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0140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155D" w14:textId="77777777" w:rsidR="005C3A27" w:rsidRDefault="005C3A27">
      <w:pPr>
        <w:spacing w:after="0" w:line="240" w:lineRule="auto"/>
      </w:pPr>
      <w:r>
        <w:separator/>
      </w:r>
    </w:p>
  </w:footnote>
  <w:footnote w:type="continuationSeparator" w:id="0">
    <w:p w14:paraId="3BC6499A" w14:textId="77777777" w:rsidR="005C3A27" w:rsidRDefault="005C3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D025" w14:textId="77777777" w:rsidR="006152FB" w:rsidRDefault="005C3A27">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4814690">
    <w:abstractNumId w:val="8"/>
  </w:num>
  <w:num w:numId="2" w16cid:durableId="701056298">
    <w:abstractNumId w:val="6"/>
  </w:num>
  <w:num w:numId="3" w16cid:durableId="811752530">
    <w:abstractNumId w:val="5"/>
  </w:num>
  <w:num w:numId="4" w16cid:durableId="687219911">
    <w:abstractNumId w:val="4"/>
  </w:num>
  <w:num w:numId="5" w16cid:durableId="1656303598">
    <w:abstractNumId w:val="7"/>
  </w:num>
  <w:num w:numId="6" w16cid:durableId="925765889">
    <w:abstractNumId w:val="3"/>
  </w:num>
  <w:num w:numId="7" w16cid:durableId="528568470">
    <w:abstractNumId w:val="2"/>
  </w:num>
  <w:num w:numId="8" w16cid:durableId="1764645040">
    <w:abstractNumId w:val="1"/>
  </w:num>
  <w:num w:numId="9" w16cid:durableId="52055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46"/>
    <w:rsid w:val="00034616"/>
    <w:rsid w:val="0006063C"/>
    <w:rsid w:val="0015074B"/>
    <w:rsid w:val="0029639D"/>
    <w:rsid w:val="00326F90"/>
    <w:rsid w:val="005C3A27"/>
    <w:rsid w:val="006152FB"/>
    <w:rsid w:val="00AA1D8D"/>
    <w:rsid w:val="00B47730"/>
    <w:rsid w:val="00CB0664"/>
    <w:rsid w:val="00E02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81EABF"/>
  <w14:defaultImageDpi w14:val="300"/>
  <w15:docId w15:val="{5B1BC6C5-B2D7-4475-A3B2-A110DEF7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014046"/>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014046"/>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14046"/>
  </w:style>
  <w:style w:type="paragraph" w:styleId="TOC2">
    <w:name w:val="toc 2"/>
    <w:basedOn w:val="a1"/>
    <w:next w:val="a1"/>
    <w:autoRedefine/>
    <w:uiPriority w:val="39"/>
    <w:unhideWhenUsed/>
    <w:rsid w:val="00014046"/>
    <w:pPr>
      <w:ind w:leftChars="200" w:left="420"/>
    </w:pPr>
  </w:style>
  <w:style w:type="character" w:styleId="aff9">
    <w:name w:val="Hyperlink"/>
    <w:basedOn w:val="a2"/>
    <w:uiPriority w:val="99"/>
    <w:unhideWhenUsed/>
    <w:rsid w:val="000140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2755</Words>
  <Characters>3087</Characters>
  <Application>Microsoft Office Word</Application>
  <DocSecurity>0</DocSecurity>
  <Lines>192</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电容器（2.5）</dc:title>
  <dc:subject>实操复习全书（2024版）忠实数字化分册</dc:subject>
  <dc:creator>晓荣讲电学</dc:creator>
  <cp:keywords/>
  <dc:description>generated by python-docx</dc:description>
  <cp:lastModifiedBy>灵气 面面</cp:lastModifiedBy>
  <cp:revision>2</cp:revision>
  <dcterms:created xsi:type="dcterms:W3CDTF">2013-12-23T23:15:00Z</dcterms:created>
  <dcterms:modified xsi:type="dcterms:W3CDTF">2026-09-30T21:14:00Z</dcterms:modified>
  <cp:category/>
</cp:coreProperties>
</file>