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1A1BF" w14:textId="77777777" w:rsidR="001C12CD" w:rsidRDefault="007076A9" w:rsidP="002C67E1">
      <w:pPr>
        <w:pStyle w:val="aa"/>
      </w:pPr>
      <w:r>
        <w:t>第</w:t>
      </w:r>
      <w:r>
        <w:t>1</w:t>
      </w:r>
      <w:r>
        <w:t>章　常用</w:t>
      </w:r>
      <w:r>
        <w:rPr>
          <w:rFonts w:ascii="Microsoft YaHei" w:eastAsia="Microsoft YaHei" w:hAnsi="Microsoft YaHei" w:cs="Microsoft YaHei" w:hint="eastAsia"/>
        </w:rPr>
        <w:t>电</w:t>
      </w:r>
      <w:r>
        <w:rPr>
          <w:rFonts w:ascii="MS Gothic" w:eastAsia="MS Gothic" w:hAnsi="MS Gothic" w:cs="MS Gothic" w:hint="eastAsia"/>
        </w:rPr>
        <w:t>子</w:t>
      </w:r>
      <w:r>
        <w:rPr>
          <w:rFonts w:ascii="Microsoft YaHei" w:eastAsia="Microsoft YaHei" w:hAnsi="Microsoft YaHei" w:cs="Microsoft YaHei" w:hint="eastAsia"/>
        </w:rPr>
        <w:t>仪</w:t>
      </w:r>
      <w:r>
        <w:rPr>
          <w:rFonts w:ascii="MS Gothic" w:eastAsia="MS Gothic" w:hAnsi="MS Gothic" w:cs="MS Gothic" w:hint="eastAsia"/>
        </w:rPr>
        <w:t>器</w:t>
      </w:r>
      <w:r>
        <w:rPr>
          <w:rFonts w:ascii="Microsoft YaHei" w:eastAsia="Microsoft YaHei" w:hAnsi="Microsoft YaHei" w:cs="Microsoft YaHei" w:hint="eastAsia"/>
        </w:rPr>
        <w:t>仪</w:t>
      </w:r>
      <w:r>
        <w:rPr>
          <w:rFonts w:ascii="MS Gothic" w:eastAsia="MS Gothic" w:hAnsi="MS Gothic" w:cs="MS Gothic" w:hint="eastAsia"/>
        </w:rPr>
        <w:t>表的使用</w:t>
      </w:r>
      <w:r>
        <w:br/>
      </w:r>
      <w:r>
        <w:t>直流</w:t>
      </w:r>
      <w:r>
        <w:rPr>
          <w:rFonts w:ascii="Microsoft YaHei" w:eastAsia="Microsoft YaHei" w:hAnsi="Microsoft YaHei" w:cs="Microsoft YaHei" w:hint="eastAsia"/>
        </w:rPr>
        <w:t>稳压电</w:t>
      </w:r>
      <w:r>
        <w:rPr>
          <w:rFonts w:ascii="MS Gothic" w:eastAsia="MS Gothic" w:hAnsi="MS Gothic" w:cs="MS Gothic" w:hint="eastAsia"/>
        </w:rPr>
        <w:t>源（源</w:t>
      </w:r>
      <w:r>
        <w:rPr>
          <w:rFonts w:ascii="Microsoft YaHei" w:eastAsia="Microsoft YaHei" w:hAnsi="Microsoft YaHei" w:cs="Microsoft YaHei" w:hint="eastAsia"/>
        </w:rPr>
        <w:t>书</w:t>
      </w:r>
      <w:r>
        <w:rPr>
          <w:rFonts w:ascii="MS Gothic" w:eastAsia="MS Gothic" w:hAnsi="MS Gothic" w:cs="MS Gothic" w:hint="eastAsia"/>
        </w:rPr>
        <w:t>第</w:t>
      </w:r>
      <w:r>
        <w:t>33—41</w:t>
      </w:r>
      <w:r>
        <w:rPr>
          <w:rFonts w:ascii="Microsoft YaHei" w:eastAsia="Microsoft YaHei" w:hAnsi="Microsoft YaHei" w:cs="Microsoft YaHei" w:hint="eastAsia"/>
        </w:rPr>
        <w:t>页</w:t>
      </w:r>
      <w:r>
        <w:rPr>
          <w:rFonts w:ascii="MS Gothic" w:eastAsia="MS Gothic" w:hAnsi="MS Gothic" w:cs="MS Gothic" w:hint="eastAsia"/>
        </w:rPr>
        <w:t>）</w:t>
      </w:r>
    </w:p>
    <w:p w14:paraId="1A170032" w14:textId="77777777" w:rsidR="001C12CD" w:rsidRDefault="007076A9">
      <w:pPr>
        <w:pStyle w:val="1"/>
      </w:pPr>
      <w:bookmarkStart w:id="0" w:name="_Toc241668647"/>
      <w:r>
        <w:t>本册目录</w:t>
      </w:r>
      <w:bookmarkEnd w:id="0"/>
    </w:p>
    <w:p w14:paraId="194EEC5A" w14:textId="66F81214" w:rsidR="002C67E1" w:rsidRDefault="007076A9">
      <w:pPr>
        <w:pStyle w:val="TOC1"/>
        <w:tabs>
          <w:tab w:val="right" w:leader="dot" w:pos="9628"/>
        </w:tabs>
        <w:rPr>
          <w:rFonts w:asciiTheme="minorHAnsi" w:eastAsiaTheme="minorEastAsia" w:hAnsiTheme="minorHAnsi"/>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41668647" w:history="1">
        <w:r w:rsidR="002C67E1" w:rsidRPr="00372722">
          <w:rPr>
            <w:rStyle w:val="aff9"/>
            <w:noProof/>
          </w:rPr>
          <w:t>本册目录</w:t>
        </w:r>
        <w:r w:rsidR="002C67E1">
          <w:rPr>
            <w:noProof/>
            <w:webHidden/>
          </w:rPr>
          <w:tab/>
        </w:r>
        <w:r w:rsidR="002C67E1">
          <w:rPr>
            <w:noProof/>
            <w:webHidden/>
          </w:rPr>
          <w:fldChar w:fldCharType="begin"/>
        </w:r>
        <w:r w:rsidR="002C67E1">
          <w:rPr>
            <w:noProof/>
            <w:webHidden/>
          </w:rPr>
          <w:instrText xml:space="preserve"> PAGEREF _Toc241668647 \h </w:instrText>
        </w:r>
        <w:r w:rsidR="002C67E1">
          <w:rPr>
            <w:noProof/>
            <w:webHidden/>
          </w:rPr>
        </w:r>
        <w:r w:rsidR="002C67E1">
          <w:rPr>
            <w:noProof/>
            <w:webHidden/>
          </w:rPr>
          <w:fldChar w:fldCharType="separate"/>
        </w:r>
        <w:r w:rsidR="002C67E1">
          <w:rPr>
            <w:noProof/>
            <w:webHidden/>
          </w:rPr>
          <w:t>1</w:t>
        </w:r>
        <w:r w:rsidR="002C67E1">
          <w:rPr>
            <w:noProof/>
            <w:webHidden/>
          </w:rPr>
          <w:fldChar w:fldCharType="end"/>
        </w:r>
      </w:hyperlink>
    </w:p>
    <w:p w14:paraId="03CDFD55" w14:textId="3AB07F96" w:rsidR="002C67E1" w:rsidRDefault="002C67E1">
      <w:pPr>
        <w:pStyle w:val="TOC1"/>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68648" w:history="1">
        <w:r w:rsidRPr="00372722">
          <w:rPr>
            <w:rStyle w:val="aff9"/>
            <w:noProof/>
          </w:rPr>
          <w:t>1.3</w:t>
        </w:r>
        <w:r w:rsidRPr="00372722">
          <w:rPr>
            <w:rStyle w:val="aff9"/>
            <w:noProof/>
          </w:rPr>
          <w:t xml:space="preserve">　直流稳压电源</w:t>
        </w:r>
        <w:r>
          <w:rPr>
            <w:noProof/>
            <w:webHidden/>
          </w:rPr>
          <w:tab/>
        </w:r>
        <w:r>
          <w:rPr>
            <w:noProof/>
            <w:webHidden/>
          </w:rPr>
          <w:fldChar w:fldCharType="begin"/>
        </w:r>
        <w:r>
          <w:rPr>
            <w:noProof/>
            <w:webHidden/>
          </w:rPr>
          <w:instrText xml:space="preserve"> PAGEREF _Toc241668648 \h </w:instrText>
        </w:r>
        <w:r>
          <w:rPr>
            <w:noProof/>
            <w:webHidden/>
          </w:rPr>
        </w:r>
        <w:r>
          <w:rPr>
            <w:noProof/>
            <w:webHidden/>
          </w:rPr>
          <w:fldChar w:fldCharType="separate"/>
        </w:r>
        <w:r>
          <w:rPr>
            <w:noProof/>
            <w:webHidden/>
          </w:rPr>
          <w:t>2</w:t>
        </w:r>
        <w:r>
          <w:rPr>
            <w:noProof/>
            <w:webHidden/>
          </w:rPr>
          <w:fldChar w:fldCharType="end"/>
        </w:r>
      </w:hyperlink>
    </w:p>
    <w:p w14:paraId="107C680B" w14:textId="590B660F" w:rsidR="002C67E1" w:rsidRDefault="002C67E1">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68649" w:history="1">
        <w:r w:rsidRPr="00372722">
          <w:rPr>
            <w:rStyle w:val="aff9"/>
            <w:noProof/>
          </w:rPr>
          <w:t>1.3.1</w:t>
        </w:r>
        <w:r w:rsidRPr="00372722">
          <w:rPr>
            <w:rStyle w:val="aff9"/>
            <w:noProof/>
          </w:rPr>
          <w:t xml:space="preserve">　直流稳压电源的基本功能</w:t>
        </w:r>
        <w:r>
          <w:rPr>
            <w:noProof/>
            <w:webHidden/>
          </w:rPr>
          <w:tab/>
        </w:r>
        <w:r>
          <w:rPr>
            <w:noProof/>
            <w:webHidden/>
          </w:rPr>
          <w:fldChar w:fldCharType="begin"/>
        </w:r>
        <w:r>
          <w:rPr>
            <w:noProof/>
            <w:webHidden/>
          </w:rPr>
          <w:instrText xml:space="preserve"> PAGEREF _Toc241668649 \h </w:instrText>
        </w:r>
        <w:r>
          <w:rPr>
            <w:noProof/>
            <w:webHidden/>
          </w:rPr>
        </w:r>
        <w:r>
          <w:rPr>
            <w:noProof/>
            <w:webHidden/>
          </w:rPr>
          <w:fldChar w:fldCharType="separate"/>
        </w:r>
        <w:r>
          <w:rPr>
            <w:noProof/>
            <w:webHidden/>
          </w:rPr>
          <w:t>2</w:t>
        </w:r>
        <w:r>
          <w:rPr>
            <w:noProof/>
            <w:webHidden/>
          </w:rPr>
          <w:fldChar w:fldCharType="end"/>
        </w:r>
      </w:hyperlink>
    </w:p>
    <w:p w14:paraId="0FB03063" w14:textId="1C0C6DBD" w:rsidR="002C67E1" w:rsidRDefault="002C67E1">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68650" w:history="1">
        <w:r w:rsidRPr="00372722">
          <w:rPr>
            <w:rStyle w:val="aff9"/>
            <w:noProof/>
          </w:rPr>
          <w:t>1.3.2</w:t>
        </w:r>
        <w:r w:rsidRPr="00372722">
          <w:rPr>
            <w:rStyle w:val="aff9"/>
            <w:noProof/>
          </w:rPr>
          <w:t xml:space="preserve">　主从工作模式介绍</w:t>
        </w:r>
        <w:r>
          <w:rPr>
            <w:noProof/>
            <w:webHidden/>
          </w:rPr>
          <w:tab/>
        </w:r>
        <w:r>
          <w:rPr>
            <w:noProof/>
            <w:webHidden/>
          </w:rPr>
          <w:fldChar w:fldCharType="begin"/>
        </w:r>
        <w:r>
          <w:rPr>
            <w:noProof/>
            <w:webHidden/>
          </w:rPr>
          <w:instrText xml:space="preserve"> PAGEREF _Toc241668650 \h </w:instrText>
        </w:r>
        <w:r>
          <w:rPr>
            <w:noProof/>
            <w:webHidden/>
          </w:rPr>
        </w:r>
        <w:r>
          <w:rPr>
            <w:noProof/>
            <w:webHidden/>
          </w:rPr>
          <w:fldChar w:fldCharType="separate"/>
        </w:r>
        <w:r>
          <w:rPr>
            <w:noProof/>
            <w:webHidden/>
          </w:rPr>
          <w:t>6</w:t>
        </w:r>
        <w:r>
          <w:rPr>
            <w:noProof/>
            <w:webHidden/>
          </w:rPr>
          <w:fldChar w:fldCharType="end"/>
        </w:r>
      </w:hyperlink>
    </w:p>
    <w:p w14:paraId="753CF6E4" w14:textId="15FAE92C" w:rsidR="002C67E1" w:rsidRDefault="002C67E1">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68651" w:history="1">
        <w:r w:rsidRPr="00372722">
          <w:rPr>
            <w:rStyle w:val="aff9"/>
            <w:noProof/>
          </w:rPr>
          <w:t>1.3.3</w:t>
        </w:r>
        <w:r w:rsidRPr="00372722">
          <w:rPr>
            <w:rStyle w:val="aff9"/>
            <w:noProof/>
          </w:rPr>
          <w:t xml:space="preserve">　实操：单电源</w:t>
        </w:r>
        <w:r w:rsidRPr="00372722">
          <w:rPr>
            <w:rStyle w:val="aff9"/>
            <w:noProof/>
          </w:rPr>
          <w:t>3V</w:t>
        </w:r>
        <w:r w:rsidRPr="00372722">
          <w:rPr>
            <w:rStyle w:val="aff9"/>
            <w:noProof/>
          </w:rPr>
          <w:t>供电</w:t>
        </w:r>
        <w:r>
          <w:rPr>
            <w:noProof/>
            <w:webHidden/>
          </w:rPr>
          <w:tab/>
        </w:r>
        <w:r>
          <w:rPr>
            <w:noProof/>
            <w:webHidden/>
          </w:rPr>
          <w:fldChar w:fldCharType="begin"/>
        </w:r>
        <w:r>
          <w:rPr>
            <w:noProof/>
            <w:webHidden/>
          </w:rPr>
          <w:instrText xml:space="preserve"> PAGEREF _Toc241668651 \h </w:instrText>
        </w:r>
        <w:r>
          <w:rPr>
            <w:noProof/>
            <w:webHidden/>
          </w:rPr>
        </w:r>
        <w:r>
          <w:rPr>
            <w:noProof/>
            <w:webHidden/>
          </w:rPr>
          <w:fldChar w:fldCharType="separate"/>
        </w:r>
        <w:r>
          <w:rPr>
            <w:noProof/>
            <w:webHidden/>
          </w:rPr>
          <w:t>9</w:t>
        </w:r>
        <w:r>
          <w:rPr>
            <w:noProof/>
            <w:webHidden/>
          </w:rPr>
          <w:fldChar w:fldCharType="end"/>
        </w:r>
      </w:hyperlink>
    </w:p>
    <w:p w14:paraId="3ED87A1F" w14:textId="282B6F4E" w:rsidR="002C67E1" w:rsidRDefault="002C67E1">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68652" w:history="1">
        <w:r w:rsidRPr="00372722">
          <w:rPr>
            <w:rStyle w:val="aff9"/>
            <w:noProof/>
          </w:rPr>
          <w:t>1.3.4</w:t>
        </w:r>
        <w:r w:rsidRPr="00372722">
          <w:rPr>
            <w:rStyle w:val="aff9"/>
            <w:noProof/>
          </w:rPr>
          <w:t xml:space="preserve">　实操：单电源</w:t>
        </w:r>
        <w:r w:rsidRPr="00372722">
          <w:rPr>
            <w:rStyle w:val="aff9"/>
            <w:noProof/>
          </w:rPr>
          <w:t>−5V</w:t>
        </w:r>
        <w:r w:rsidRPr="00372722">
          <w:rPr>
            <w:rStyle w:val="aff9"/>
            <w:noProof/>
          </w:rPr>
          <w:t>供电</w:t>
        </w:r>
        <w:r>
          <w:rPr>
            <w:noProof/>
            <w:webHidden/>
          </w:rPr>
          <w:tab/>
        </w:r>
        <w:r>
          <w:rPr>
            <w:noProof/>
            <w:webHidden/>
          </w:rPr>
          <w:fldChar w:fldCharType="begin"/>
        </w:r>
        <w:r>
          <w:rPr>
            <w:noProof/>
            <w:webHidden/>
          </w:rPr>
          <w:instrText xml:space="preserve"> PAGEREF _Toc241668652 \h </w:instrText>
        </w:r>
        <w:r>
          <w:rPr>
            <w:noProof/>
            <w:webHidden/>
          </w:rPr>
        </w:r>
        <w:r>
          <w:rPr>
            <w:noProof/>
            <w:webHidden/>
          </w:rPr>
          <w:fldChar w:fldCharType="separate"/>
        </w:r>
        <w:r>
          <w:rPr>
            <w:noProof/>
            <w:webHidden/>
          </w:rPr>
          <w:t>9</w:t>
        </w:r>
        <w:r>
          <w:rPr>
            <w:noProof/>
            <w:webHidden/>
          </w:rPr>
          <w:fldChar w:fldCharType="end"/>
        </w:r>
      </w:hyperlink>
    </w:p>
    <w:p w14:paraId="11D1C351" w14:textId="7FF7A203" w:rsidR="002C67E1" w:rsidRDefault="002C67E1">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68653" w:history="1">
        <w:r w:rsidRPr="00372722">
          <w:rPr>
            <w:rStyle w:val="aff9"/>
            <w:noProof/>
          </w:rPr>
          <w:t>1.3.5</w:t>
        </w:r>
        <w:r w:rsidRPr="00372722">
          <w:rPr>
            <w:rStyle w:val="aff9"/>
            <w:noProof/>
          </w:rPr>
          <w:t xml:space="preserve">　实操：正负</w:t>
        </w:r>
        <w:r w:rsidRPr="00372722">
          <w:rPr>
            <w:rStyle w:val="aff9"/>
            <w:noProof/>
          </w:rPr>
          <w:t>5V</w:t>
        </w:r>
        <w:r w:rsidRPr="00372722">
          <w:rPr>
            <w:rStyle w:val="aff9"/>
            <w:noProof/>
          </w:rPr>
          <w:t>双电源供电</w:t>
        </w:r>
        <w:r>
          <w:rPr>
            <w:noProof/>
            <w:webHidden/>
          </w:rPr>
          <w:tab/>
        </w:r>
        <w:r>
          <w:rPr>
            <w:noProof/>
            <w:webHidden/>
          </w:rPr>
          <w:fldChar w:fldCharType="begin"/>
        </w:r>
        <w:r>
          <w:rPr>
            <w:noProof/>
            <w:webHidden/>
          </w:rPr>
          <w:instrText xml:space="preserve"> PAGEREF _Toc241668653 \h </w:instrText>
        </w:r>
        <w:r>
          <w:rPr>
            <w:noProof/>
            <w:webHidden/>
          </w:rPr>
        </w:r>
        <w:r>
          <w:rPr>
            <w:noProof/>
            <w:webHidden/>
          </w:rPr>
          <w:fldChar w:fldCharType="separate"/>
        </w:r>
        <w:r>
          <w:rPr>
            <w:noProof/>
            <w:webHidden/>
          </w:rPr>
          <w:t>9</w:t>
        </w:r>
        <w:r>
          <w:rPr>
            <w:noProof/>
            <w:webHidden/>
          </w:rPr>
          <w:fldChar w:fldCharType="end"/>
        </w:r>
      </w:hyperlink>
    </w:p>
    <w:p w14:paraId="373EBBEA" w14:textId="18516534" w:rsidR="002C67E1" w:rsidRDefault="002C67E1">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68654" w:history="1">
        <w:r w:rsidRPr="00372722">
          <w:rPr>
            <w:rStyle w:val="aff9"/>
            <w:noProof/>
          </w:rPr>
          <w:t>1.3.6</w:t>
        </w:r>
        <w:r w:rsidRPr="00372722">
          <w:rPr>
            <w:rStyle w:val="aff9"/>
            <w:noProof/>
          </w:rPr>
          <w:t xml:space="preserve">　加电无输出处理</w:t>
        </w:r>
        <w:r>
          <w:rPr>
            <w:noProof/>
            <w:webHidden/>
          </w:rPr>
          <w:tab/>
        </w:r>
        <w:r>
          <w:rPr>
            <w:noProof/>
            <w:webHidden/>
          </w:rPr>
          <w:fldChar w:fldCharType="begin"/>
        </w:r>
        <w:r>
          <w:rPr>
            <w:noProof/>
            <w:webHidden/>
          </w:rPr>
          <w:instrText xml:space="preserve"> PAGEREF _Toc241668654 \h </w:instrText>
        </w:r>
        <w:r>
          <w:rPr>
            <w:noProof/>
            <w:webHidden/>
          </w:rPr>
        </w:r>
        <w:r>
          <w:rPr>
            <w:noProof/>
            <w:webHidden/>
          </w:rPr>
          <w:fldChar w:fldCharType="separate"/>
        </w:r>
        <w:r>
          <w:rPr>
            <w:noProof/>
            <w:webHidden/>
          </w:rPr>
          <w:t>10</w:t>
        </w:r>
        <w:r>
          <w:rPr>
            <w:noProof/>
            <w:webHidden/>
          </w:rPr>
          <w:fldChar w:fldCharType="end"/>
        </w:r>
      </w:hyperlink>
    </w:p>
    <w:p w14:paraId="7F6F2F8A" w14:textId="7CBBD067" w:rsidR="001C12CD" w:rsidRDefault="007076A9">
      <w:r>
        <w:fldChar w:fldCharType="end"/>
      </w:r>
    </w:p>
    <w:p w14:paraId="677FB5DE" w14:textId="77777777" w:rsidR="001C12CD" w:rsidRDefault="007076A9">
      <w:r>
        <w:br w:type="page"/>
      </w:r>
    </w:p>
    <w:p w14:paraId="297105DA" w14:textId="77777777" w:rsidR="001C12CD" w:rsidRDefault="007076A9">
      <w:pPr>
        <w:spacing w:after="60"/>
      </w:pPr>
      <w:bookmarkStart w:id="1" w:name="SRC_033"/>
      <w:r>
        <w:rPr>
          <w:sz w:val="16"/>
        </w:rPr>
        <w:lastRenderedPageBreak/>
        <w:t>原书第</w:t>
      </w:r>
      <w:r>
        <w:rPr>
          <w:sz w:val="16"/>
        </w:rPr>
        <w:t>33</w:t>
      </w:r>
      <w:r>
        <w:rPr>
          <w:sz w:val="16"/>
        </w:rPr>
        <w:t>页</w:t>
      </w:r>
      <w:bookmarkEnd w:id="1"/>
    </w:p>
    <w:p w14:paraId="6FFA4DDD" w14:textId="77777777" w:rsidR="001C12CD" w:rsidRDefault="007076A9">
      <w:pPr>
        <w:pStyle w:val="1"/>
      </w:pPr>
      <w:bookmarkStart w:id="2" w:name="_Toc241668648"/>
      <w:r>
        <w:rPr>
          <w:rFonts w:ascii="Times New Roman" w:eastAsia="SimSun" w:hAnsi="Times New Roman"/>
        </w:rPr>
        <w:t>1.3</w:t>
      </w:r>
      <w:r>
        <w:rPr>
          <w:rFonts w:ascii="Times New Roman" w:eastAsia="SimSun" w:hAnsi="Times New Roman"/>
        </w:rPr>
        <w:t xml:space="preserve">　直流稳压电源</w:t>
      </w:r>
      <w:bookmarkEnd w:id="2"/>
    </w:p>
    <w:p w14:paraId="708A1709" w14:textId="77777777" w:rsidR="001C12CD" w:rsidRDefault="007076A9">
      <w:r>
        <w:t>几乎所有实验电路工作时都需要直流稳压电源设备来提供稳定的直流工作电压和必须的电能量。</w:t>
      </w:r>
    </w:p>
    <w:p w14:paraId="7CA2A8EE" w14:textId="77777777" w:rsidR="001C12CD" w:rsidRDefault="007076A9">
      <w:r>
        <w:t>相关理论学习中，电原理图可以隐含直流电源相关部分不画出。但实际操作中，没有正确提供直流电源，电路无法正常工作。</w:t>
      </w:r>
    </w:p>
    <w:p w14:paraId="0737ABA0" w14:textId="77777777" w:rsidR="001C12CD" w:rsidRDefault="007076A9">
      <w:pPr>
        <w:spacing w:after="60"/>
        <w:jc w:val="center"/>
      </w:pPr>
      <w:r>
        <w:rPr>
          <w:noProof/>
        </w:rPr>
        <w:drawing>
          <wp:inline distT="0" distB="0" distL="0" distR="0" wp14:anchorId="237C1F12" wp14:editId="6BC0A9C3">
            <wp:extent cx="5184000" cy="18407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plifier_full.png"/>
                    <pic:cNvPicPr/>
                  </pic:nvPicPr>
                  <pic:blipFill>
                    <a:blip r:embed="rId8"/>
                    <a:stretch>
                      <a:fillRect/>
                    </a:stretch>
                  </pic:blipFill>
                  <pic:spPr>
                    <a:xfrm>
                      <a:off x="0" y="0"/>
                      <a:ext cx="5184000" cy="1840761"/>
                    </a:xfrm>
                    <a:prstGeom prst="rect">
                      <a:avLst/>
                    </a:prstGeom>
                  </pic:spPr>
                </pic:pic>
              </a:graphicData>
            </a:graphic>
          </wp:inline>
        </w:drawing>
      </w:r>
      <w:r>
        <w:t xml:space="preserve">　</w:t>
      </w:r>
    </w:p>
    <w:p w14:paraId="7DBFC1A8" w14:textId="77777777" w:rsidR="001C12CD" w:rsidRDefault="007076A9">
      <w:r>
        <w:t>放大器工作原理的基本电原理图</w:t>
      </w:r>
    </w:p>
    <w:p w14:paraId="40755480" w14:textId="77777777" w:rsidR="001C12CD" w:rsidRDefault="007076A9">
      <w:pPr>
        <w:spacing w:after="60"/>
        <w:jc w:val="center"/>
      </w:pPr>
      <w:r>
        <w:rPr>
          <w:noProof/>
        </w:rPr>
        <w:drawing>
          <wp:inline distT="0" distB="0" distL="0" distR="0" wp14:anchorId="593D8ED5" wp14:editId="299D57EC">
            <wp:extent cx="4680000" cy="1404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plifier_simple.png"/>
                    <pic:cNvPicPr/>
                  </pic:nvPicPr>
                  <pic:blipFill>
                    <a:blip r:embed="rId9"/>
                    <a:stretch>
                      <a:fillRect/>
                    </a:stretch>
                  </pic:blipFill>
                  <pic:spPr>
                    <a:xfrm>
                      <a:off x="0" y="0"/>
                      <a:ext cx="4680000" cy="1404550"/>
                    </a:xfrm>
                    <a:prstGeom prst="rect">
                      <a:avLst/>
                    </a:prstGeom>
                  </pic:spPr>
                </pic:pic>
              </a:graphicData>
            </a:graphic>
          </wp:inline>
        </w:drawing>
      </w:r>
      <w:r>
        <w:t xml:space="preserve">　</w:t>
      </w:r>
    </w:p>
    <w:p w14:paraId="70377FC0" w14:textId="77777777" w:rsidR="001C12CD" w:rsidRDefault="007076A9">
      <w:r>
        <w:t>理论分析用的简化原理图（未画出电源）</w:t>
      </w:r>
    </w:p>
    <w:p w14:paraId="1C2CCD02" w14:textId="77777777" w:rsidR="001C12CD" w:rsidRDefault="007076A9">
      <w:pPr>
        <w:spacing w:after="60"/>
        <w:jc w:val="center"/>
      </w:pPr>
      <w:r>
        <w:rPr>
          <w:noProof/>
        </w:rPr>
        <w:drawing>
          <wp:inline distT="0" distB="0" distL="0" distR="0" wp14:anchorId="1442CAB5" wp14:editId="616750A7">
            <wp:extent cx="5184000" cy="22552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plifier_distinction.png"/>
                    <pic:cNvPicPr/>
                  </pic:nvPicPr>
                  <pic:blipFill>
                    <a:blip r:embed="rId10"/>
                    <a:stretch>
                      <a:fillRect/>
                    </a:stretch>
                  </pic:blipFill>
                  <pic:spPr>
                    <a:xfrm>
                      <a:off x="0" y="0"/>
                      <a:ext cx="5184000" cy="2255238"/>
                    </a:xfrm>
                    <a:prstGeom prst="rect">
                      <a:avLst/>
                    </a:prstGeom>
                  </pic:spPr>
                </pic:pic>
              </a:graphicData>
            </a:graphic>
          </wp:inline>
        </w:drawing>
      </w:r>
      <w:r>
        <w:t xml:space="preserve">　</w:t>
      </w:r>
    </w:p>
    <w:p w14:paraId="7DC17AB3" w14:textId="77777777" w:rsidR="001C12CD" w:rsidRDefault="007076A9">
      <w:r>
        <w:t>信号源：产生信号的设备，（三大件中的函数信号发生器就是信号源）。其幅度基本单位：伏特，常用代表符号：</w:t>
      </w:r>
      <m:oMath>
        <m:sSub>
          <m:sSubPr>
            <m:ctrlPr>
              <w:rPr>
                <w:rFonts w:ascii="Cambria Math" w:hAnsi="Cambria Math"/>
              </w:rPr>
            </m:ctrlPr>
          </m:sSubPr>
          <m:e>
            <m:r>
              <w:rPr>
                <w:rFonts w:ascii="Cambria Math" w:hAnsi="Cambria Math"/>
              </w:rPr>
              <m:t>V</m:t>
            </m:r>
          </m:e>
          <m:sub>
            <m:r>
              <w:rPr>
                <w:rFonts w:ascii="Cambria Math" w:hAnsi="Cambria Math"/>
              </w:rPr>
              <m:t>s</m:t>
            </m:r>
          </m:sub>
        </m:sSub>
      </m:oMath>
    </w:p>
    <w:p w14:paraId="028D0EFB" w14:textId="77777777" w:rsidR="001C12CD" w:rsidRDefault="007076A9">
      <w:r>
        <w:t>直流电源：提供直流电压和能量的设备，（三大件中的直流稳压电源）。幅度基本单位：伏特，常用代表符号：</w:t>
      </w:r>
      <m:oMath>
        <m:sSub>
          <m:sSubPr>
            <m:ctrlPr>
              <w:rPr>
                <w:rFonts w:ascii="Cambria Math" w:hAnsi="Cambria Math"/>
              </w:rPr>
            </m:ctrlPr>
          </m:sSubPr>
          <m:e>
            <m:r>
              <w:rPr>
                <w:rFonts w:ascii="Cambria Math" w:hAnsi="Cambria Math"/>
              </w:rPr>
              <m:t>V</m:t>
            </m:r>
          </m:e>
          <m:sub>
            <m:r>
              <m:rPr>
                <m:sty m:val="p"/>
              </m:rPr>
              <w:rPr>
                <w:rFonts w:ascii="Cambria Math" w:hAnsi="Cambria Math"/>
              </w:rPr>
              <m:t>DC</m:t>
            </m:r>
          </m:sub>
        </m:sSub>
      </m:oMath>
    </w:p>
    <w:p w14:paraId="788460A9" w14:textId="77777777" w:rsidR="001C12CD" w:rsidRDefault="007076A9">
      <w:pPr>
        <w:pStyle w:val="21"/>
      </w:pPr>
      <w:bookmarkStart w:id="3" w:name="_Toc241668649"/>
      <w:r>
        <w:rPr>
          <w:rFonts w:ascii="Times New Roman" w:eastAsia="SimSun" w:hAnsi="Times New Roman"/>
        </w:rPr>
        <w:t>1.3.1</w:t>
      </w:r>
      <w:r>
        <w:rPr>
          <w:rFonts w:ascii="Times New Roman" w:eastAsia="SimSun" w:hAnsi="Times New Roman"/>
        </w:rPr>
        <w:t xml:space="preserve">　直流稳压电源的基本功能</w:t>
      </w:r>
      <w:bookmarkEnd w:id="3"/>
    </w:p>
    <w:p w14:paraId="097D3D6B" w14:textId="77777777" w:rsidR="001C12CD" w:rsidRDefault="007076A9">
      <w:r>
        <w:br w:type="page"/>
      </w:r>
    </w:p>
    <w:p w14:paraId="24A9EC64" w14:textId="77777777" w:rsidR="001C12CD" w:rsidRDefault="007076A9">
      <w:pPr>
        <w:spacing w:after="60"/>
      </w:pPr>
      <w:bookmarkStart w:id="4" w:name="SRC_034"/>
      <w:r>
        <w:rPr>
          <w:sz w:val="16"/>
        </w:rPr>
        <w:lastRenderedPageBreak/>
        <w:t>原书第</w:t>
      </w:r>
      <w:r>
        <w:rPr>
          <w:sz w:val="16"/>
        </w:rPr>
        <w:t>34</w:t>
      </w:r>
      <w:r>
        <w:rPr>
          <w:sz w:val="16"/>
        </w:rPr>
        <w:t>页</w:t>
      </w:r>
      <w:bookmarkEnd w:id="4"/>
    </w:p>
    <w:p w14:paraId="25DE8CD9" w14:textId="77777777" w:rsidR="001C12CD" w:rsidRDefault="007076A9">
      <w:r>
        <w:t>品牌：固纬电子</w:t>
      </w:r>
      <w:r>
        <w:t xml:space="preserve"> gwinstek</w:t>
      </w:r>
      <w:r>
        <w:t xml:space="preserve">　品名：直流稳压电源　型号：</w:t>
      </w:r>
      <w:r>
        <w:t>GPS-3303C</w:t>
      </w:r>
    </w:p>
    <w:p w14:paraId="65CE3679" w14:textId="77777777" w:rsidR="001C12CD" w:rsidRDefault="007076A9">
      <w:r>
        <w:t>主要特性：</w:t>
      </w:r>
    </w:p>
    <w:p w14:paraId="330CB166" w14:textId="77777777" w:rsidR="001C12CD" w:rsidRDefault="007076A9">
      <w:r>
        <w:t>•3</w:t>
      </w:r>
      <w:r>
        <w:t>位电压和</w:t>
      </w:r>
      <w:r>
        <w:t>3</w:t>
      </w:r>
      <w:r>
        <w:t>位电流显示，最小分辨率为</w:t>
      </w:r>
      <w:r>
        <w:t>100mV</w:t>
      </w:r>
      <w:r>
        <w:t>，</w:t>
      </w:r>
      <w:r>
        <w:t>10mA</w:t>
      </w:r>
    </w:p>
    <w:p w14:paraId="08FE700C" w14:textId="77777777" w:rsidR="001C12CD" w:rsidRDefault="007076A9">
      <w:r>
        <w:t>•</w:t>
      </w:r>
      <w:r>
        <w:t>三种输出模式：独立，串联和并联连接；</w:t>
      </w:r>
    </w:p>
    <w:p w14:paraId="241D359B" w14:textId="77777777" w:rsidR="001C12CD" w:rsidRDefault="007076A9">
      <w:r>
        <w:t>•</w:t>
      </w:r>
      <w:r>
        <w:t>三路高精度电源独立可控输出：</w:t>
      </w:r>
      <w:r>
        <w:t>CH1</w:t>
      </w:r>
      <w:r>
        <w:t>：</w:t>
      </w:r>
      <w:r>
        <w:t>30V/3A</w:t>
      </w:r>
      <w:r>
        <w:t>，</w:t>
      </w:r>
      <w:r>
        <w:t>CH2</w:t>
      </w:r>
      <w:r>
        <w:t>：</w:t>
      </w:r>
      <w:r>
        <w:t>30V/3A</w:t>
      </w:r>
      <w:r>
        <w:t>，</w:t>
      </w:r>
      <w:r>
        <w:t>CH3</w:t>
      </w:r>
      <w:r>
        <w:t>：</w:t>
      </w:r>
      <w:r>
        <w:t>5V/3A</w:t>
      </w:r>
      <w:r>
        <w:t>（固定）</w:t>
      </w:r>
    </w:p>
    <w:p w14:paraId="0F9E4C76" w14:textId="77777777" w:rsidR="001C12CD" w:rsidRDefault="007076A9">
      <w:pPr>
        <w:spacing w:after="60"/>
        <w:jc w:val="center"/>
      </w:pPr>
      <w:r>
        <w:rPr>
          <w:noProof/>
        </w:rPr>
        <w:drawing>
          <wp:inline distT="0" distB="0" distL="0" distR="0" wp14:anchorId="538DFAC5" wp14:editId="08DA4B2F">
            <wp:extent cx="2052000" cy="16292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s3303c.png"/>
                    <pic:cNvPicPr/>
                  </pic:nvPicPr>
                  <pic:blipFill>
                    <a:blip r:embed="rId11"/>
                    <a:stretch>
                      <a:fillRect/>
                    </a:stretch>
                  </pic:blipFill>
                  <pic:spPr>
                    <a:xfrm>
                      <a:off x="0" y="0"/>
                      <a:ext cx="2052000" cy="1629226"/>
                    </a:xfrm>
                    <a:prstGeom prst="rect">
                      <a:avLst/>
                    </a:prstGeom>
                  </pic:spPr>
                </pic:pic>
              </a:graphicData>
            </a:graphic>
          </wp:inline>
        </w:drawing>
      </w:r>
      <w:r>
        <w:t xml:space="preserve">　</w:t>
      </w:r>
    </w:p>
    <w:p w14:paraId="46E7F37A" w14:textId="77777777" w:rsidR="001C12CD" w:rsidRDefault="007076A9">
      <w:pPr>
        <w:spacing w:after="60"/>
        <w:jc w:val="center"/>
      </w:pPr>
      <w:r>
        <w:rPr>
          <w:noProof/>
        </w:rPr>
        <w:drawing>
          <wp:inline distT="0" distB="0" distL="0" distR="0" wp14:anchorId="398307F7" wp14:editId="72D569EA">
            <wp:extent cx="4572000" cy="17722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s_regions.png"/>
                    <pic:cNvPicPr/>
                  </pic:nvPicPr>
                  <pic:blipFill>
                    <a:blip r:embed="rId12"/>
                    <a:stretch>
                      <a:fillRect/>
                    </a:stretch>
                  </pic:blipFill>
                  <pic:spPr>
                    <a:xfrm>
                      <a:off x="0" y="0"/>
                      <a:ext cx="4572000" cy="1772217"/>
                    </a:xfrm>
                    <a:prstGeom prst="rect">
                      <a:avLst/>
                    </a:prstGeom>
                  </pic:spPr>
                </pic:pic>
              </a:graphicData>
            </a:graphic>
          </wp:inline>
        </w:drawing>
      </w:r>
      <w:r>
        <w:t xml:space="preserve">　</w:t>
      </w:r>
    </w:p>
    <w:p w14:paraId="4B747A64" w14:textId="77777777" w:rsidR="001C12CD" w:rsidRDefault="007076A9">
      <w:r>
        <w:t>SLAVE</w:t>
      </w:r>
      <w:r>
        <w:t>从路</w:t>
      </w:r>
      <w:r>
        <w:t>CH2</w:t>
      </w:r>
      <w:r>
        <w:t>区域；</w:t>
      </w:r>
      <w:r>
        <w:t>MASTER</w:t>
      </w:r>
      <w:r>
        <w:t>主路</w:t>
      </w:r>
      <w:r>
        <w:t>CH1</w:t>
      </w:r>
      <w:r>
        <w:t>区域；工作模式设置区；输出开关</w:t>
      </w:r>
      <w:r>
        <w:t>&amp;</w:t>
      </w:r>
      <w:r>
        <w:t>指示灯；电源总开关；固定</w:t>
      </w:r>
      <w:r>
        <w:t>5V CH3</w:t>
      </w:r>
      <w:r>
        <w:t>区域。</w:t>
      </w:r>
    </w:p>
    <w:p w14:paraId="4E883DD2" w14:textId="77777777" w:rsidR="001C12CD" w:rsidRDefault="007076A9">
      <w:r>
        <w:t>打开电源总开关后，还要打开</w:t>
      </w:r>
      <w:r>
        <w:t>OUTPUT</w:t>
      </w:r>
      <w:r>
        <w:t>输出开关，当输出指示灯亮起，设备才算正式工作。</w:t>
      </w:r>
    </w:p>
    <w:p w14:paraId="5BB885EB" w14:textId="77777777" w:rsidR="001C12CD" w:rsidRDefault="007076A9">
      <w:pPr>
        <w:spacing w:after="60"/>
        <w:jc w:val="center"/>
      </w:pPr>
      <w:r>
        <w:rPr>
          <w:noProof/>
        </w:rPr>
        <w:drawing>
          <wp:inline distT="0" distB="0" distL="0" distR="0" wp14:anchorId="004D3863" wp14:editId="2D78E38A">
            <wp:extent cx="3384000" cy="23122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s_controls.png"/>
                    <pic:cNvPicPr/>
                  </pic:nvPicPr>
                  <pic:blipFill>
                    <a:blip r:embed="rId13"/>
                    <a:stretch>
                      <a:fillRect/>
                    </a:stretch>
                  </pic:blipFill>
                  <pic:spPr>
                    <a:xfrm>
                      <a:off x="0" y="0"/>
                      <a:ext cx="3384000" cy="2312266"/>
                    </a:xfrm>
                    <a:prstGeom prst="rect">
                      <a:avLst/>
                    </a:prstGeom>
                  </pic:spPr>
                </pic:pic>
              </a:graphicData>
            </a:graphic>
          </wp:inline>
        </w:drawing>
      </w:r>
      <w:r>
        <w:t xml:space="preserve">　</w:t>
      </w:r>
    </w:p>
    <w:p w14:paraId="50F66009" w14:textId="77777777" w:rsidR="001C12CD" w:rsidRDefault="007076A9">
      <w:r>
        <w:t>从路电流指示、从路电压指示、主路电流指示、主路电压指示；从路电流调节、从路电压调节、主路电流调节、主路电压调节；从路状态灯、主路状态灯；从路输出接线柱、主路输出接线柱。</w:t>
      </w:r>
    </w:p>
    <w:p w14:paraId="16CF270B" w14:textId="77777777" w:rsidR="001C12CD" w:rsidRDefault="007076A9">
      <w:r>
        <w:t>CH1</w:t>
      </w:r>
      <w:r>
        <w:t>主路，</w:t>
      </w:r>
      <w:r>
        <w:t>CH2</w:t>
      </w:r>
      <w:r>
        <w:t>从路。每路可单独提供参数可调的直流电源。各自有一套组件。每路直流电压通过各自</w:t>
      </w:r>
      <w:r>
        <w:t>+</w:t>
      </w:r>
      <w:r>
        <w:t>、</w:t>
      </w:r>
      <w:r>
        <w:t>−</w:t>
      </w:r>
      <w:r>
        <w:t>接线柱向外输出。</w:t>
      </w:r>
    </w:p>
    <w:p w14:paraId="24198872" w14:textId="77777777" w:rsidR="001C12CD" w:rsidRDefault="007076A9">
      <w:r>
        <w:br w:type="page"/>
      </w:r>
    </w:p>
    <w:p w14:paraId="029440C7" w14:textId="77777777" w:rsidR="001C12CD" w:rsidRDefault="007076A9">
      <w:pPr>
        <w:spacing w:after="60"/>
      </w:pPr>
      <w:bookmarkStart w:id="5" w:name="SRC_035"/>
      <w:r>
        <w:rPr>
          <w:sz w:val="16"/>
        </w:rPr>
        <w:lastRenderedPageBreak/>
        <w:t>原书第</w:t>
      </w:r>
      <w:r>
        <w:rPr>
          <w:sz w:val="16"/>
        </w:rPr>
        <w:t>35</w:t>
      </w:r>
      <w:r>
        <w:rPr>
          <w:sz w:val="16"/>
        </w:rPr>
        <w:t>页</w:t>
      </w:r>
      <w:bookmarkEnd w:id="5"/>
    </w:p>
    <w:p w14:paraId="0C85D116" w14:textId="77777777" w:rsidR="001C12CD" w:rsidRDefault="007076A9">
      <w:pPr>
        <w:spacing w:after="60"/>
        <w:jc w:val="center"/>
      </w:pPr>
      <w:r>
        <w:rPr>
          <w:noProof/>
        </w:rPr>
        <w:drawing>
          <wp:inline distT="0" distB="0" distL="0" distR="0" wp14:anchorId="11BDFA1B" wp14:editId="40309EEC">
            <wp:extent cx="3096000" cy="17250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s_coupling.png"/>
                    <pic:cNvPicPr/>
                  </pic:nvPicPr>
                  <pic:blipFill>
                    <a:blip r:embed="rId14"/>
                    <a:stretch>
                      <a:fillRect/>
                    </a:stretch>
                  </pic:blipFill>
                  <pic:spPr>
                    <a:xfrm>
                      <a:off x="0" y="0"/>
                      <a:ext cx="3096000" cy="1725059"/>
                    </a:xfrm>
                    <a:prstGeom prst="rect">
                      <a:avLst/>
                    </a:prstGeom>
                  </pic:spPr>
                </pic:pic>
              </a:graphicData>
            </a:graphic>
          </wp:inline>
        </w:drawing>
      </w:r>
      <w:r>
        <w:t xml:space="preserve">　</w:t>
      </w:r>
    </w:p>
    <w:p w14:paraId="04B2F4B7" w14:textId="77777777" w:rsidR="001C12CD" w:rsidRDefault="007076A9">
      <w:r>
        <w:t>SLAVE</w:t>
      </w:r>
      <w:r>
        <w:t>从路</w:t>
      </w:r>
      <w:r>
        <w:t>CH2</w:t>
      </w:r>
      <w:r>
        <w:t>区域；</w:t>
      </w:r>
      <w:r>
        <w:t>MASTER</w:t>
      </w:r>
      <w:r>
        <w:t>主路</w:t>
      </w:r>
      <w:r>
        <w:t>CH1</w:t>
      </w:r>
      <w:r>
        <w:t>区域；从路电压调节；工作模式设置区；主路电压调节。</w:t>
      </w:r>
    </w:p>
    <w:p w14:paraId="6062D208" w14:textId="77777777" w:rsidR="001C12CD" w:rsidRDefault="007076A9">
      <w:r>
        <w:t>两路还可根据工作模式设置形成两路并联或串联（此时从路电压受主路控制，不再由</w:t>
      </w:r>
      <w:r>
        <w:t>CH2</w:t>
      </w:r>
      <w:r>
        <w:t>的电压调节旋钮调节，而是直接等于主路电压）。</w:t>
      </w:r>
    </w:p>
    <w:p w14:paraId="4A206B61" w14:textId="77777777" w:rsidR="001C12CD" w:rsidRDefault="007076A9">
      <w:pPr>
        <w:spacing w:after="60"/>
        <w:jc w:val="center"/>
      </w:pPr>
      <w:r>
        <w:rPr>
          <w:noProof/>
        </w:rPr>
        <w:drawing>
          <wp:inline distT="0" distB="0" distL="0" distR="0" wp14:anchorId="244D97A8" wp14:editId="4FBFCC4A">
            <wp:extent cx="3240000" cy="21306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s_fixed.png"/>
                    <pic:cNvPicPr/>
                  </pic:nvPicPr>
                  <pic:blipFill>
                    <a:blip r:embed="rId15"/>
                    <a:stretch>
                      <a:fillRect/>
                    </a:stretch>
                  </pic:blipFill>
                  <pic:spPr>
                    <a:xfrm>
                      <a:off x="0" y="0"/>
                      <a:ext cx="3240000" cy="2130619"/>
                    </a:xfrm>
                    <a:prstGeom prst="rect">
                      <a:avLst/>
                    </a:prstGeom>
                  </pic:spPr>
                </pic:pic>
              </a:graphicData>
            </a:graphic>
          </wp:inline>
        </w:drawing>
      </w:r>
      <w:r>
        <w:t xml:space="preserve">　</w:t>
      </w:r>
    </w:p>
    <w:p w14:paraId="58C43F74" w14:textId="77777777" w:rsidR="001C12CD" w:rsidRDefault="007076A9">
      <w:r>
        <w:t>CH3</w:t>
      </w:r>
      <w:r>
        <w:t>路状态灯；固定</w:t>
      </w:r>
      <w:r>
        <w:t>5V CH3</w:t>
      </w:r>
      <w:r>
        <w:t>区域；</w:t>
      </w:r>
      <w:r>
        <w:t>CH3</w:t>
      </w:r>
      <w:r>
        <w:t>路输出接线柱。</w:t>
      </w:r>
    </w:p>
    <w:p w14:paraId="7BC32F76" w14:textId="77777777" w:rsidR="001C12CD" w:rsidRDefault="007076A9">
      <w:r>
        <w:t>CH3</w:t>
      </w:r>
      <w:r>
        <w:t>路输出：固定</w:t>
      </w:r>
      <w:r>
        <w:t>5</w:t>
      </w:r>
      <w:r>
        <w:t>伏直流输出，不可调节，与工作模式设置也无关；故没有参数调节和显示。用于数字电路实验较方便。</w:t>
      </w:r>
    </w:p>
    <w:p w14:paraId="0A00B868" w14:textId="77777777" w:rsidR="001C12CD" w:rsidRDefault="007076A9">
      <w:pPr>
        <w:spacing w:after="60"/>
        <w:jc w:val="center"/>
      </w:pPr>
      <w:r>
        <w:rPr>
          <w:noProof/>
        </w:rPr>
        <w:drawing>
          <wp:inline distT="0" distB="0" distL="0" distR="0" wp14:anchorId="0C0D1EEF" wp14:editId="6E686773">
            <wp:extent cx="2988000" cy="24731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s_earth.png"/>
                    <pic:cNvPicPr/>
                  </pic:nvPicPr>
                  <pic:blipFill>
                    <a:blip r:embed="rId16"/>
                    <a:stretch>
                      <a:fillRect/>
                    </a:stretch>
                  </pic:blipFill>
                  <pic:spPr>
                    <a:xfrm>
                      <a:off x="0" y="0"/>
                      <a:ext cx="2988000" cy="2473104"/>
                    </a:xfrm>
                    <a:prstGeom prst="rect">
                      <a:avLst/>
                    </a:prstGeom>
                  </pic:spPr>
                </pic:pic>
              </a:graphicData>
            </a:graphic>
          </wp:inline>
        </w:drawing>
      </w:r>
      <w:r>
        <w:t xml:space="preserve">　</w:t>
      </w:r>
    </w:p>
    <w:p w14:paraId="58AF2F0B" w14:textId="77777777" w:rsidR="001C12CD" w:rsidRDefault="007076A9">
      <w:r>
        <w:t>大地接线柱：标着</w:t>
      </w:r>
      <w:r>
        <w:t>GND</w:t>
      </w:r>
      <w:r>
        <w:t>，但和本实验课程中常说的</w:t>
      </w:r>
      <w:r>
        <w:t>“GND</w:t>
      </w:r>
      <w:r>
        <w:t>共地</w:t>
      </w:r>
      <w:r>
        <w:t>”</w:t>
      </w:r>
      <w:r>
        <w:t>并非同一概念。本课程中，此接线柱不做任何连接！</w:t>
      </w:r>
    </w:p>
    <w:p w14:paraId="53AC9ADA" w14:textId="77777777" w:rsidR="001C12CD" w:rsidRDefault="007076A9">
      <w:r>
        <w:br w:type="page"/>
      </w:r>
    </w:p>
    <w:p w14:paraId="1FBD7F94" w14:textId="77777777" w:rsidR="001C12CD" w:rsidRDefault="007076A9">
      <w:pPr>
        <w:spacing w:after="60"/>
      </w:pPr>
      <w:bookmarkStart w:id="6" w:name="SRC_036"/>
      <w:r>
        <w:rPr>
          <w:sz w:val="16"/>
        </w:rPr>
        <w:lastRenderedPageBreak/>
        <w:t>原书第</w:t>
      </w:r>
      <w:r>
        <w:rPr>
          <w:sz w:val="16"/>
        </w:rPr>
        <w:t>36</w:t>
      </w:r>
      <w:r>
        <w:rPr>
          <w:sz w:val="16"/>
        </w:rPr>
        <w:t>页</w:t>
      </w:r>
      <w:bookmarkEnd w:id="6"/>
    </w:p>
    <w:p w14:paraId="43D41733" w14:textId="77777777" w:rsidR="001C12CD" w:rsidRDefault="007076A9">
      <w:r>
        <w:t>品牌：鼎阳</w:t>
      </w:r>
      <w:r>
        <w:t>SIGLENT</w:t>
      </w:r>
      <w:r>
        <w:t xml:space="preserve">　品名：直流稳压电源　型号：</w:t>
      </w:r>
      <w:r>
        <w:t>SPD3303C</w:t>
      </w:r>
    </w:p>
    <w:p w14:paraId="3A8ACF7A" w14:textId="77777777" w:rsidR="001C12CD" w:rsidRDefault="007076A9">
      <w:r>
        <w:t>主要特性：</w:t>
      </w:r>
    </w:p>
    <w:p w14:paraId="7A464DE3" w14:textId="77777777" w:rsidR="001C12CD" w:rsidRDefault="007076A9">
      <w:r>
        <w:t>•4</w:t>
      </w:r>
      <w:r>
        <w:t>位电压和</w:t>
      </w:r>
      <w:r>
        <w:t>3</w:t>
      </w:r>
      <w:r>
        <w:t>位电流显示，最小分辨率为</w:t>
      </w:r>
      <w:r>
        <w:t>10mV</w:t>
      </w:r>
      <w:r>
        <w:t>，</w:t>
      </w:r>
      <w:r>
        <w:t>10mA</w:t>
      </w:r>
    </w:p>
    <w:p w14:paraId="7627041C" w14:textId="77777777" w:rsidR="001C12CD" w:rsidRDefault="007076A9">
      <w:r>
        <w:t>•</w:t>
      </w:r>
      <w:r>
        <w:t>三种输出模式：独立，串联和并联连接；</w:t>
      </w:r>
    </w:p>
    <w:p w14:paraId="51D58FBF" w14:textId="77777777" w:rsidR="001C12CD" w:rsidRDefault="007076A9">
      <w:r>
        <w:t>•</w:t>
      </w:r>
      <w:r>
        <w:t>三路高精度电源独立可控输出：</w:t>
      </w:r>
      <w:r>
        <w:t>CH1</w:t>
      </w:r>
      <w:r>
        <w:t>：</w:t>
      </w:r>
      <w:r>
        <w:t>32V/3.2A</w:t>
      </w:r>
      <w:r>
        <w:t>，</w:t>
      </w:r>
      <w:r>
        <w:t>CH2</w:t>
      </w:r>
      <w:r>
        <w:t>：</w:t>
      </w:r>
      <w:r>
        <w:t>32V/3.2A</w:t>
      </w:r>
      <w:r>
        <w:t>，</w:t>
      </w:r>
      <w:r>
        <w:t>CH3</w:t>
      </w:r>
      <w:r>
        <w:t>：</w:t>
      </w:r>
      <w:r>
        <w:t>2.5V/3.3V/5V/3A</w:t>
      </w:r>
    </w:p>
    <w:p w14:paraId="08F869AF" w14:textId="77777777" w:rsidR="001C12CD" w:rsidRDefault="007076A9">
      <w:pPr>
        <w:spacing w:after="60"/>
        <w:jc w:val="center"/>
      </w:pPr>
      <w:r>
        <w:rPr>
          <w:noProof/>
        </w:rPr>
        <w:drawing>
          <wp:inline distT="0" distB="0" distL="0" distR="0" wp14:anchorId="3655A28F" wp14:editId="0E4A247D">
            <wp:extent cx="2052000" cy="16696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d3303c.png"/>
                    <pic:cNvPicPr/>
                  </pic:nvPicPr>
                  <pic:blipFill>
                    <a:blip r:embed="rId17"/>
                    <a:stretch>
                      <a:fillRect/>
                    </a:stretch>
                  </pic:blipFill>
                  <pic:spPr>
                    <a:xfrm>
                      <a:off x="0" y="0"/>
                      <a:ext cx="2052000" cy="1669670"/>
                    </a:xfrm>
                    <a:prstGeom prst="rect">
                      <a:avLst/>
                    </a:prstGeom>
                  </pic:spPr>
                </pic:pic>
              </a:graphicData>
            </a:graphic>
          </wp:inline>
        </w:drawing>
      </w:r>
      <w:r>
        <w:t xml:space="preserve">　</w:t>
      </w:r>
      <w:r>
        <w:rPr>
          <w:noProof/>
        </w:rPr>
        <w:drawing>
          <wp:inline distT="0" distB="0" distL="0" distR="0" wp14:anchorId="4D668F66" wp14:editId="72981A89">
            <wp:extent cx="3672000" cy="18346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d_controls.png"/>
                    <pic:cNvPicPr/>
                  </pic:nvPicPr>
                  <pic:blipFill>
                    <a:blip r:embed="rId18"/>
                    <a:stretch>
                      <a:fillRect/>
                    </a:stretch>
                  </pic:blipFill>
                  <pic:spPr>
                    <a:xfrm>
                      <a:off x="0" y="0"/>
                      <a:ext cx="3672000" cy="1834671"/>
                    </a:xfrm>
                    <a:prstGeom prst="rect">
                      <a:avLst/>
                    </a:prstGeom>
                  </pic:spPr>
                </pic:pic>
              </a:graphicData>
            </a:graphic>
          </wp:inline>
        </w:drawing>
      </w:r>
      <w:r>
        <w:t xml:space="preserve">　</w:t>
      </w:r>
    </w:p>
    <w:p w14:paraId="3CFB0324" w14:textId="77777777" w:rsidR="001C12CD" w:rsidRDefault="007076A9">
      <w:r>
        <w:t xml:space="preserve">1 </w:t>
      </w:r>
      <w:r>
        <w:t>品牌</w:t>
      </w:r>
      <w:r>
        <w:t>LOGO</w:t>
      </w:r>
      <w:r>
        <w:t>；</w:t>
      </w:r>
      <w:r>
        <w:t xml:space="preserve">2 </w:t>
      </w:r>
      <w:r>
        <w:t>液晶显示界面；</w:t>
      </w:r>
      <w:r>
        <w:t xml:space="preserve">3 </w:t>
      </w:r>
      <w:r>
        <w:t>产品型号；</w:t>
      </w:r>
      <w:r>
        <w:t xml:space="preserve">4 </w:t>
      </w:r>
      <w:r>
        <w:t>系统参数配置按键；</w:t>
      </w:r>
      <w:r>
        <w:t xml:space="preserve">5 </w:t>
      </w:r>
      <w:r>
        <w:t>多功能旋钮；</w:t>
      </w:r>
      <w:r>
        <w:t xml:space="preserve">6 </w:t>
      </w:r>
      <w:r>
        <w:t>细调功能按键；</w:t>
      </w:r>
      <w:r>
        <w:t xml:space="preserve">7 </w:t>
      </w:r>
      <w:r>
        <w:t>左右方向按键；</w:t>
      </w:r>
      <w:r>
        <w:t xml:space="preserve">8 </w:t>
      </w:r>
      <w:r>
        <w:t>通道控制按键；</w:t>
      </w:r>
      <w:r>
        <w:t>9 CH3</w:t>
      </w:r>
      <w:r>
        <w:t>档位拨码开关；</w:t>
      </w:r>
      <w:r>
        <w:t>11 CV/CC</w:t>
      </w:r>
      <w:r>
        <w:t>指示灯。电源开关；</w:t>
      </w:r>
      <w:r>
        <w:t>CH1</w:t>
      </w:r>
      <w:r>
        <w:t>输出端；机壳接地端；</w:t>
      </w:r>
      <w:r>
        <w:t>CH2</w:t>
      </w:r>
      <w:r>
        <w:t>输出端；</w:t>
      </w:r>
      <w:r>
        <w:t>CH3</w:t>
      </w:r>
      <w:r>
        <w:t>输出端。</w:t>
      </w:r>
    </w:p>
    <w:p w14:paraId="04B44822" w14:textId="77777777" w:rsidR="001C12CD" w:rsidRDefault="007076A9">
      <w:pPr>
        <w:pStyle w:val="31"/>
      </w:pPr>
      <w:r>
        <w:rPr>
          <w:rFonts w:ascii="Times New Roman" w:eastAsia="SimSun" w:hAnsi="Times New Roman"/>
        </w:rPr>
        <w:t>必须遵循的操作规则：不可带电大调整！</w:t>
      </w:r>
    </w:p>
    <w:p w14:paraId="134001D8" w14:textId="77777777" w:rsidR="001C12CD" w:rsidRDefault="007076A9">
      <w:r>
        <w:t>当电源连着外电路开始正式工作时，整个电路不许有大的调整。若必须有大的调整，务必关断输出再操作！</w:t>
      </w:r>
    </w:p>
    <w:p w14:paraId="19936582" w14:textId="77777777" w:rsidR="001C12CD" w:rsidRDefault="007076A9">
      <w:r>
        <w:t>简称</w:t>
      </w:r>
      <w:r>
        <w:t>“</w:t>
      </w:r>
      <w:r>
        <w:t>电路不可带电大调整！</w:t>
      </w:r>
      <w:r>
        <w:t>”</w:t>
      </w:r>
    </w:p>
    <w:p w14:paraId="46A9DBE2" w14:textId="77777777" w:rsidR="001C12CD" w:rsidRDefault="007076A9">
      <w:pPr>
        <w:pStyle w:val="31"/>
      </w:pPr>
      <w:r>
        <w:rPr>
          <w:rFonts w:ascii="Times New Roman" w:eastAsia="SimSun" w:hAnsi="Times New Roman"/>
        </w:rPr>
        <w:t>实验开始时电路连电源：</w:t>
      </w:r>
    </w:p>
    <w:p w14:paraId="7D6534A8" w14:textId="77777777" w:rsidR="001C12CD" w:rsidRDefault="007076A9">
      <w:r>
        <w:t>未连接电源线前，开电源调好参数和状态，然后关闭电源，连接电路与电源对应连线；最后再打开电源，小范围校准电源参数。</w:t>
      </w:r>
    </w:p>
    <w:p w14:paraId="2EA1FCC8" w14:textId="77777777" w:rsidR="001C12CD" w:rsidRDefault="007076A9">
      <w:pPr>
        <w:pStyle w:val="31"/>
      </w:pPr>
      <w:r>
        <w:rPr>
          <w:rFonts w:ascii="Times New Roman" w:eastAsia="SimSun" w:hAnsi="Times New Roman"/>
        </w:rPr>
        <w:t>实验中电路电源连线有变动：</w:t>
      </w:r>
    </w:p>
    <w:p w14:paraId="176B3FED" w14:textId="77777777" w:rsidR="001C12CD" w:rsidRDefault="007076A9">
      <w:r>
        <w:t>先关电源输出，再变动电源线；然后再开电源输出，小范围校准电源参数</w:t>
      </w:r>
    </w:p>
    <w:p w14:paraId="08803494" w14:textId="77777777" w:rsidR="001C12CD" w:rsidRDefault="007076A9">
      <w:pPr>
        <w:pStyle w:val="31"/>
      </w:pPr>
      <w:r>
        <w:rPr>
          <w:rFonts w:ascii="Times New Roman" w:eastAsia="SimSun" w:hAnsi="Times New Roman"/>
        </w:rPr>
        <w:t>实验中拔插更换电路中元器件：</w:t>
      </w:r>
    </w:p>
    <w:p w14:paraId="396DBE33" w14:textId="77777777" w:rsidR="001C12CD" w:rsidRDefault="007076A9">
      <w:r>
        <w:t>先关电源输出，再拔插更换电路元件；然后再开电源输出，小范围校准电源参数</w:t>
      </w:r>
    </w:p>
    <w:p w14:paraId="4226795A" w14:textId="77777777" w:rsidR="001C12CD" w:rsidRDefault="007076A9">
      <w:r>
        <w:br w:type="page"/>
      </w:r>
    </w:p>
    <w:p w14:paraId="590A4ED4" w14:textId="77777777" w:rsidR="001C12CD" w:rsidRDefault="007076A9">
      <w:pPr>
        <w:spacing w:after="60"/>
      </w:pPr>
      <w:bookmarkStart w:id="7" w:name="SRC_037"/>
      <w:r>
        <w:rPr>
          <w:sz w:val="16"/>
        </w:rPr>
        <w:lastRenderedPageBreak/>
        <w:t>原书第</w:t>
      </w:r>
      <w:r>
        <w:rPr>
          <w:sz w:val="16"/>
        </w:rPr>
        <w:t>37</w:t>
      </w:r>
      <w:r>
        <w:rPr>
          <w:sz w:val="16"/>
        </w:rPr>
        <w:t>页</w:t>
      </w:r>
      <w:bookmarkEnd w:id="7"/>
    </w:p>
    <w:p w14:paraId="7B7F12BF" w14:textId="77777777" w:rsidR="001C12CD" w:rsidRDefault="007076A9">
      <w:pPr>
        <w:pStyle w:val="31"/>
      </w:pPr>
      <w:r>
        <w:rPr>
          <w:rFonts w:ascii="Times New Roman" w:eastAsia="SimSun" w:hAnsi="Times New Roman"/>
        </w:rPr>
        <w:t>实验中电源有大调整：</w:t>
      </w:r>
    </w:p>
    <w:p w14:paraId="54FF33A1" w14:textId="77777777" w:rsidR="001C12CD" w:rsidRDefault="007076A9">
      <w:r>
        <w:t>•</w:t>
      </w:r>
      <w:r>
        <w:t>先关闭电源，断开电路与电源之间连线；</w:t>
      </w:r>
    </w:p>
    <w:p w14:paraId="5D6C8645" w14:textId="77777777" w:rsidR="001C12CD" w:rsidRDefault="007076A9">
      <w:r>
        <w:t>•</w:t>
      </w:r>
      <w:r>
        <w:t>再开电源，做需要的大调整操作（比如工作模式切换，电压大幅度升降等等）；</w:t>
      </w:r>
    </w:p>
    <w:p w14:paraId="2767FCA7" w14:textId="77777777" w:rsidR="001C12CD" w:rsidRDefault="007076A9">
      <w:r>
        <w:t>•</w:t>
      </w:r>
      <w:r>
        <w:t>调整好后，又关闭电源，恢复电路与电源之间的连线；</w:t>
      </w:r>
    </w:p>
    <w:p w14:paraId="5B54689C" w14:textId="77777777" w:rsidR="001C12CD" w:rsidRDefault="007076A9">
      <w:r>
        <w:t>•</w:t>
      </w:r>
      <w:r>
        <w:t>最后再打开电源，小范围校准电源参数。</w:t>
      </w:r>
    </w:p>
    <w:p w14:paraId="503E0F9F" w14:textId="77777777" w:rsidR="001C12CD" w:rsidRDefault="007076A9">
      <w:pPr>
        <w:pStyle w:val="31"/>
      </w:pPr>
      <w:r>
        <w:rPr>
          <w:rFonts w:ascii="Times New Roman" w:eastAsia="SimSun" w:hAnsi="Times New Roman"/>
        </w:rPr>
        <w:t>电路或电源小调整不属于此规则：</w:t>
      </w:r>
    </w:p>
    <w:p w14:paraId="77EA36A0" w14:textId="77777777" w:rsidR="001C12CD" w:rsidRDefault="007076A9">
      <w:r>
        <w:t>比如：调整可调元件参数；个别信号连线变动；小幅调整电源参数等等，小调整可以在加电正常工作时直接操作。</w:t>
      </w:r>
    </w:p>
    <w:p w14:paraId="6F3E9F98" w14:textId="77777777" w:rsidR="001C12CD" w:rsidRDefault="007076A9">
      <w:pPr>
        <w:pStyle w:val="21"/>
      </w:pPr>
      <w:bookmarkStart w:id="8" w:name="_Toc241668650"/>
      <w:r>
        <w:rPr>
          <w:rFonts w:ascii="Times New Roman" w:eastAsia="SimSun" w:hAnsi="Times New Roman"/>
        </w:rPr>
        <w:t>1.3.2</w:t>
      </w:r>
      <w:r>
        <w:rPr>
          <w:rFonts w:ascii="Times New Roman" w:eastAsia="SimSun" w:hAnsi="Times New Roman"/>
        </w:rPr>
        <w:t xml:space="preserve">　主从工作模式介绍</w:t>
      </w:r>
      <w:bookmarkEnd w:id="8"/>
    </w:p>
    <w:p w14:paraId="507D73A4" w14:textId="77777777" w:rsidR="001C12CD" w:rsidRDefault="007076A9">
      <w:r>
        <w:t>主从工作模式分为：独立工作模式、串联工作模式、并联工作模式，不同的输出模式可以通过前面板上相应的开关来选择。</w:t>
      </w:r>
    </w:p>
    <w:p w14:paraId="77CA4A4B" w14:textId="77777777" w:rsidR="001C12CD" w:rsidRDefault="007076A9">
      <w:pPr>
        <w:pStyle w:val="31"/>
      </w:pPr>
      <w:r>
        <w:rPr>
          <w:rFonts w:ascii="Times New Roman" w:eastAsia="SimSun" w:hAnsi="Times New Roman"/>
        </w:rPr>
        <w:t>（</w:t>
      </w:r>
      <w:r>
        <w:rPr>
          <w:rFonts w:ascii="Times New Roman" w:eastAsia="SimSun" w:hAnsi="Times New Roman"/>
        </w:rPr>
        <w:t>1</w:t>
      </w:r>
      <w:r>
        <w:rPr>
          <w:rFonts w:ascii="Times New Roman" w:eastAsia="SimSun" w:hAnsi="Times New Roman"/>
        </w:rPr>
        <w:t>）独立输出</w:t>
      </w:r>
    </w:p>
    <w:p w14:paraId="269118C8" w14:textId="77777777" w:rsidR="001C12CD" w:rsidRDefault="007076A9">
      <w:r>
        <w:t>一般情况下，各组电源独立输出，输出电压可以单独控制。这是最基本的一种使用方式。</w:t>
      </w:r>
    </w:p>
    <w:p w14:paraId="27707C1C" w14:textId="77777777" w:rsidR="001C12CD" w:rsidRDefault="007076A9">
      <w:pPr>
        <w:pStyle w:val="31"/>
      </w:pPr>
      <w:r>
        <w:rPr>
          <w:rFonts w:ascii="Times New Roman" w:eastAsia="SimSun" w:hAnsi="Times New Roman"/>
        </w:rPr>
        <w:t>（</w:t>
      </w:r>
      <w:r>
        <w:rPr>
          <w:rFonts w:ascii="Times New Roman" w:eastAsia="SimSun" w:hAnsi="Times New Roman"/>
        </w:rPr>
        <w:t>2</w:t>
      </w:r>
      <w:r>
        <w:rPr>
          <w:rFonts w:ascii="Times New Roman" w:eastAsia="SimSun" w:hAnsi="Times New Roman"/>
        </w:rPr>
        <w:t>）串联输出</w:t>
      </w:r>
    </w:p>
    <w:p w14:paraId="215614A4" w14:textId="77777777" w:rsidR="001C12CD" w:rsidRDefault="007076A9">
      <w:r>
        <w:t>当电路需要使用正负电源或者所需电压大于单路输出电压时，可以选择串联输出。这时电源会通过内部继电器将通道</w:t>
      </w:r>
      <w:r>
        <w:t>1</w:t>
      </w:r>
      <w:r>
        <w:t>和通道</w:t>
      </w:r>
      <w:r>
        <w:t>2</w:t>
      </w:r>
      <w:r>
        <w:t>串联。在该模式下输出电压是单通道电压的两倍。</w:t>
      </w:r>
    </w:p>
    <w:p w14:paraId="7E62A294" w14:textId="77777777" w:rsidR="001C12CD" w:rsidRDefault="007076A9">
      <w:pPr>
        <w:pStyle w:val="31"/>
      </w:pPr>
      <w:r>
        <w:rPr>
          <w:rFonts w:ascii="Times New Roman" w:eastAsia="SimSun" w:hAnsi="Times New Roman"/>
        </w:rPr>
        <w:t>（</w:t>
      </w:r>
      <w:r>
        <w:rPr>
          <w:rFonts w:ascii="Times New Roman" w:eastAsia="SimSun" w:hAnsi="Times New Roman"/>
        </w:rPr>
        <w:t>3</w:t>
      </w:r>
      <w:r>
        <w:rPr>
          <w:rFonts w:ascii="Times New Roman" w:eastAsia="SimSun" w:hAnsi="Times New Roman"/>
        </w:rPr>
        <w:t>）并联输出</w:t>
      </w:r>
    </w:p>
    <w:p w14:paraId="29040127" w14:textId="77777777" w:rsidR="001C12CD" w:rsidRDefault="007076A9">
      <w:r>
        <w:t>当电路所需电流大于单路所能提供的最大电流时，可以选择并联输出。这时电源会通过内部继电器将通道</w:t>
      </w:r>
      <w:r>
        <w:t>1</w:t>
      </w:r>
      <w:r>
        <w:t>和通道</w:t>
      </w:r>
      <w:r>
        <w:t>2</w:t>
      </w:r>
      <w:r>
        <w:t>并联。在并联模式下，输出电流是单通道电流的两倍。</w:t>
      </w:r>
    </w:p>
    <w:p w14:paraId="19ACF289" w14:textId="77777777" w:rsidR="001C12CD" w:rsidRDefault="007076A9">
      <w:r>
        <w:t>主从工作模式分为：独立工作模式、串联工作模式、并联工作模式</w:t>
      </w:r>
    </w:p>
    <w:p w14:paraId="1AE1428B" w14:textId="77777777" w:rsidR="001C12CD" w:rsidRDefault="007076A9">
      <w:pPr>
        <w:pStyle w:val="31"/>
      </w:pPr>
      <w:r>
        <w:rPr>
          <w:rFonts w:ascii="Times New Roman" w:eastAsia="SimSun" w:hAnsi="Times New Roman"/>
        </w:rPr>
        <w:t>1</w:t>
      </w:r>
      <w:r>
        <w:rPr>
          <w:rFonts w:ascii="Times New Roman" w:eastAsia="SimSun" w:hAnsi="Times New Roman"/>
        </w:rPr>
        <w:t>、独立工作模式</w:t>
      </w:r>
    </w:p>
    <w:p w14:paraId="4EC2A0FE" w14:textId="77777777" w:rsidR="001C12CD" w:rsidRDefault="007076A9">
      <w:r>
        <w:br w:type="page"/>
      </w:r>
    </w:p>
    <w:p w14:paraId="1BA70997" w14:textId="77777777" w:rsidR="001C12CD" w:rsidRDefault="007076A9">
      <w:pPr>
        <w:spacing w:after="60"/>
      </w:pPr>
      <w:bookmarkStart w:id="9" w:name="SRC_038"/>
      <w:r>
        <w:rPr>
          <w:sz w:val="16"/>
        </w:rPr>
        <w:lastRenderedPageBreak/>
        <w:t>原书第</w:t>
      </w:r>
      <w:r>
        <w:rPr>
          <w:sz w:val="16"/>
        </w:rPr>
        <w:t>38</w:t>
      </w:r>
      <w:r>
        <w:rPr>
          <w:sz w:val="16"/>
        </w:rPr>
        <w:t>页</w:t>
      </w:r>
      <w:bookmarkEnd w:id="9"/>
    </w:p>
    <w:p w14:paraId="7227AD1C" w14:textId="77777777" w:rsidR="001C12CD" w:rsidRDefault="007076A9">
      <w:pPr>
        <w:spacing w:after="60"/>
        <w:jc w:val="center"/>
      </w:pPr>
      <w:r>
        <w:rPr>
          <w:noProof/>
        </w:rPr>
        <w:drawing>
          <wp:inline distT="0" distB="0" distL="0" distR="0" wp14:anchorId="503EFBD8" wp14:editId="1B5073E6">
            <wp:extent cx="2592000" cy="168615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s_independent.png"/>
                    <pic:cNvPicPr/>
                  </pic:nvPicPr>
                  <pic:blipFill>
                    <a:blip r:embed="rId19"/>
                    <a:stretch>
                      <a:fillRect/>
                    </a:stretch>
                  </pic:blipFill>
                  <pic:spPr>
                    <a:xfrm>
                      <a:off x="0" y="0"/>
                      <a:ext cx="2592000" cy="1686157"/>
                    </a:xfrm>
                    <a:prstGeom prst="rect">
                      <a:avLst/>
                    </a:prstGeom>
                  </pic:spPr>
                </pic:pic>
              </a:graphicData>
            </a:graphic>
          </wp:inline>
        </w:drawing>
      </w:r>
      <w:r>
        <w:t xml:space="preserve">　</w:t>
      </w:r>
      <w:r>
        <w:rPr>
          <w:noProof/>
        </w:rPr>
        <w:drawing>
          <wp:inline distT="0" distB="0" distL="0" distR="0" wp14:anchorId="787AFDA4" wp14:editId="21617A89">
            <wp:extent cx="1008000" cy="8864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s_independent_keys.png"/>
                    <pic:cNvPicPr/>
                  </pic:nvPicPr>
                  <pic:blipFill>
                    <a:blip r:embed="rId20"/>
                    <a:stretch>
                      <a:fillRect/>
                    </a:stretch>
                  </pic:blipFill>
                  <pic:spPr>
                    <a:xfrm>
                      <a:off x="0" y="0"/>
                      <a:ext cx="1008000" cy="886468"/>
                    </a:xfrm>
                    <a:prstGeom prst="rect">
                      <a:avLst/>
                    </a:prstGeom>
                  </pic:spPr>
                </pic:pic>
              </a:graphicData>
            </a:graphic>
          </wp:inline>
        </w:drawing>
      </w:r>
      <w:r>
        <w:t xml:space="preserve">　</w:t>
      </w:r>
    </w:p>
    <w:p w14:paraId="77290168" w14:textId="77777777" w:rsidR="001C12CD" w:rsidRDefault="007076A9">
      <w:r>
        <w:t>独立工作模式：双键弹出。</w:t>
      </w:r>
    </w:p>
    <w:p w14:paraId="7B27E4E5" w14:textId="77777777" w:rsidR="001C12CD" w:rsidRDefault="007076A9">
      <w:r>
        <w:t>CH2</w:t>
      </w:r>
      <w:r>
        <w:t>从路、</w:t>
      </w:r>
      <w:r>
        <w:t>CH1</w:t>
      </w:r>
      <w:r>
        <w:t>主路相互独立，各自调节，每路可单独提供参数可调的直流电源。输出电压</w:t>
      </w:r>
      <w:r>
        <w:t>0</w:t>
      </w:r>
      <w:r>
        <w:t>～</w:t>
      </w:r>
      <w:r>
        <w:t>30V</w:t>
      </w:r>
      <w:r>
        <w:t>，最大输出电流</w:t>
      </w:r>
      <w:r>
        <w:t>3A</w:t>
      </w:r>
      <w:r>
        <w:t>。</w:t>
      </w:r>
    </w:p>
    <w:p w14:paraId="4485179B" w14:textId="77777777" w:rsidR="001C12CD" w:rsidRDefault="007076A9">
      <w:r>
        <w:t>注：不同型号的仪器，输出模式的切换功能有所差异，有的是按键弹出、有的是指示灯指示，具体情况具体对待。但是旁侧的文字说明会解释清楚当下处于什么工作模式。</w:t>
      </w:r>
    </w:p>
    <w:p w14:paraId="40E77D3C" w14:textId="77777777" w:rsidR="001C12CD" w:rsidRDefault="007076A9">
      <w:pPr>
        <w:pStyle w:val="31"/>
      </w:pPr>
      <w:r>
        <w:rPr>
          <w:rFonts w:ascii="Times New Roman" w:eastAsia="SimSun" w:hAnsi="Times New Roman"/>
        </w:rPr>
        <w:t>2</w:t>
      </w:r>
      <w:r>
        <w:rPr>
          <w:rFonts w:ascii="Times New Roman" w:eastAsia="SimSun" w:hAnsi="Times New Roman"/>
        </w:rPr>
        <w:t>、串联工作模式</w:t>
      </w:r>
    </w:p>
    <w:p w14:paraId="0BBC3E2B" w14:textId="77777777" w:rsidR="001C12CD" w:rsidRDefault="007076A9">
      <w:r>
        <w:t>CH2</w:t>
      </w:r>
      <w:r>
        <w:t>从路、</w:t>
      </w:r>
      <w:r>
        <w:t>CH1</w:t>
      </w:r>
      <w:r>
        <w:t>主路，从路的</w:t>
      </w:r>
      <w:r>
        <w:t>+</w:t>
      </w:r>
      <w:r>
        <w:t>端与主路的</w:t>
      </w:r>
      <w:r>
        <w:t>−</w:t>
      </w:r>
      <w:r>
        <w:t>端在设备内部短接。两路电压完全相等，且只受主路电压旋钮控制！靠外两端之间电压值两倍于主路电压，实际常用于提供对称正负双电源。</w:t>
      </w:r>
    </w:p>
    <w:p w14:paraId="4FA9A327" w14:textId="77777777" w:rsidR="001C12CD" w:rsidRDefault="007076A9">
      <w:pPr>
        <w:spacing w:after="60"/>
        <w:jc w:val="center"/>
      </w:pPr>
      <w:r>
        <w:rPr>
          <w:noProof/>
        </w:rPr>
        <w:drawing>
          <wp:inline distT="0" distB="0" distL="0" distR="0" wp14:anchorId="33A69A49" wp14:editId="1979A50F">
            <wp:extent cx="4932000" cy="184406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s_series.png"/>
                    <pic:cNvPicPr/>
                  </pic:nvPicPr>
                  <pic:blipFill>
                    <a:blip r:embed="rId21"/>
                    <a:stretch>
                      <a:fillRect/>
                    </a:stretch>
                  </pic:blipFill>
                  <pic:spPr>
                    <a:xfrm>
                      <a:off x="0" y="0"/>
                      <a:ext cx="4932000" cy="1844063"/>
                    </a:xfrm>
                    <a:prstGeom prst="rect">
                      <a:avLst/>
                    </a:prstGeom>
                  </pic:spPr>
                </pic:pic>
              </a:graphicData>
            </a:graphic>
          </wp:inline>
        </w:drawing>
      </w:r>
      <w:r>
        <w:t xml:space="preserve">　</w:t>
      </w:r>
    </w:p>
    <w:p w14:paraId="39E4FD77" w14:textId="77777777" w:rsidR="001C12CD" w:rsidRDefault="007076A9">
      <w:r>
        <w:t>串联工作模式：左键压入，右键弹出，或</w:t>
      </w:r>
      <w:r>
        <w:t>“SER”</w:t>
      </w:r>
      <w:r>
        <w:t>按键。图中万用表读数</w:t>
      </w:r>
      <w:r>
        <w:t>30.8</w:t>
      </w:r>
      <w:r>
        <w:t>，主从两路显示均为</w:t>
      </w:r>
      <w:r>
        <w:t>15.4</w:t>
      </w:r>
      <w:r>
        <w:t>；接线端标注</w:t>
      </w:r>
      <w:r>
        <w:t>−</w:t>
      </w:r>
      <w:r>
        <w:t>V</w:t>
      </w:r>
      <w:r>
        <w:t>、地、</w:t>
      </w:r>
      <w:r>
        <w:t>+V</w:t>
      </w:r>
      <w:r>
        <w:t>。</w:t>
      </w:r>
    </w:p>
    <w:p w14:paraId="20DC8018" w14:textId="77777777" w:rsidR="001C12CD" w:rsidRDefault="007076A9">
      <w:pPr>
        <w:pStyle w:val="31"/>
      </w:pPr>
      <w:r>
        <w:rPr>
          <w:rFonts w:ascii="Times New Roman" w:eastAsia="SimSun" w:hAnsi="Times New Roman"/>
        </w:rPr>
        <w:t>3</w:t>
      </w:r>
      <w:r>
        <w:rPr>
          <w:rFonts w:ascii="Times New Roman" w:eastAsia="SimSun" w:hAnsi="Times New Roman"/>
        </w:rPr>
        <w:t>、并联工作模式</w:t>
      </w:r>
    </w:p>
    <w:p w14:paraId="462AE598" w14:textId="77777777" w:rsidR="001C12CD" w:rsidRDefault="007076A9">
      <w:r>
        <w:t>CH2</w:t>
      </w:r>
      <w:r>
        <w:t>从路、</w:t>
      </w:r>
      <w:r>
        <w:t>CH1</w:t>
      </w:r>
      <w:r>
        <w:t>主路。从路与主路的</w:t>
      </w:r>
      <w:r>
        <w:t>+</w:t>
      </w:r>
      <w:r>
        <w:t>、</w:t>
      </w:r>
      <w:r>
        <w:t>−</w:t>
      </w:r>
      <w:r>
        <w:t>端在设备内部分别对应短接。两路电压完全相等，且只受主路电压旋钮控制！输出电压只等于主路电压，但输出电流相加（最大电流达到</w:t>
      </w:r>
      <w:r>
        <w:t>6A</w:t>
      </w:r>
      <w:r>
        <w:t>）</w:t>
      </w:r>
    </w:p>
    <w:p w14:paraId="76B6DFFE" w14:textId="77777777" w:rsidR="001C12CD" w:rsidRDefault="007076A9">
      <w:r>
        <w:br w:type="page"/>
      </w:r>
    </w:p>
    <w:p w14:paraId="60BC0311" w14:textId="77777777" w:rsidR="001C12CD" w:rsidRDefault="007076A9">
      <w:pPr>
        <w:spacing w:after="60"/>
      </w:pPr>
      <w:bookmarkStart w:id="10" w:name="SRC_039"/>
      <w:r>
        <w:rPr>
          <w:sz w:val="16"/>
        </w:rPr>
        <w:lastRenderedPageBreak/>
        <w:t>原书第</w:t>
      </w:r>
      <w:r>
        <w:rPr>
          <w:sz w:val="16"/>
        </w:rPr>
        <w:t>39</w:t>
      </w:r>
      <w:r>
        <w:rPr>
          <w:sz w:val="16"/>
        </w:rPr>
        <w:t>页</w:t>
      </w:r>
      <w:bookmarkEnd w:id="10"/>
    </w:p>
    <w:p w14:paraId="27CE7D51" w14:textId="77777777" w:rsidR="001C12CD" w:rsidRDefault="007076A9">
      <w:pPr>
        <w:spacing w:after="60"/>
        <w:jc w:val="center"/>
      </w:pPr>
      <w:r>
        <w:rPr>
          <w:noProof/>
        </w:rPr>
        <w:drawing>
          <wp:inline distT="0" distB="0" distL="0" distR="0" wp14:anchorId="6ABDEF50" wp14:editId="1392B91D">
            <wp:extent cx="4932000" cy="160705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s_parallel.png"/>
                    <pic:cNvPicPr/>
                  </pic:nvPicPr>
                  <pic:blipFill>
                    <a:blip r:embed="rId22"/>
                    <a:stretch>
                      <a:fillRect/>
                    </a:stretch>
                  </pic:blipFill>
                  <pic:spPr>
                    <a:xfrm>
                      <a:off x="0" y="0"/>
                      <a:ext cx="4932000" cy="1607056"/>
                    </a:xfrm>
                    <a:prstGeom prst="rect">
                      <a:avLst/>
                    </a:prstGeom>
                  </pic:spPr>
                </pic:pic>
              </a:graphicData>
            </a:graphic>
          </wp:inline>
        </w:drawing>
      </w:r>
      <w:r>
        <w:t xml:space="preserve">　</w:t>
      </w:r>
    </w:p>
    <w:p w14:paraId="37AA539C" w14:textId="77777777" w:rsidR="001C12CD" w:rsidRDefault="007076A9">
      <w:r>
        <w:t>并联工作模式：双键压入或</w:t>
      </w:r>
      <w:r>
        <w:t>“PARA”</w:t>
      </w:r>
      <w:r>
        <w:t>按键。</w:t>
      </w:r>
    </w:p>
    <w:p w14:paraId="1C565094" w14:textId="77777777" w:rsidR="001C12CD" w:rsidRDefault="007076A9">
      <w:r>
        <w:t>注意：切换工作模式属于大调整，应规范操作，先断开与外电路的连线。</w:t>
      </w:r>
    </w:p>
    <w:p w14:paraId="365E0D7E" w14:textId="77777777" w:rsidR="001C12CD" w:rsidRDefault="007076A9">
      <w:pPr>
        <w:spacing w:after="60"/>
        <w:jc w:val="center"/>
      </w:pPr>
      <w:r>
        <w:rPr>
          <w:noProof/>
        </w:rPr>
        <w:drawing>
          <wp:inline distT="0" distB="0" distL="0" distR="0" wp14:anchorId="7ED45A55" wp14:editId="339A760D">
            <wp:extent cx="2988000" cy="164884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s_switchout.png"/>
                    <pic:cNvPicPr/>
                  </pic:nvPicPr>
                  <pic:blipFill>
                    <a:blip r:embed="rId23"/>
                    <a:stretch>
                      <a:fillRect/>
                    </a:stretch>
                  </pic:blipFill>
                  <pic:spPr>
                    <a:xfrm>
                      <a:off x="0" y="0"/>
                      <a:ext cx="2988000" cy="1648848"/>
                    </a:xfrm>
                    <a:prstGeom prst="rect">
                      <a:avLst/>
                    </a:prstGeom>
                  </pic:spPr>
                </pic:pic>
              </a:graphicData>
            </a:graphic>
          </wp:inline>
        </w:drawing>
      </w:r>
      <w:r>
        <w:t xml:space="preserve">　</w:t>
      </w:r>
    </w:p>
    <w:p w14:paraId="51385870" w14:textId="77777777" w:rsidR="001C12CD" w:rsidRDefault="007076A9">
      <w:r>
        <w:t>每次切换工作模式按键，此电源会自动关闭输出。需要手动打开输出开关才会有设定输出。</w:t>
      </w:r>
    </w:p>
    <w:p w14:paraId="79A5AD55" w14:textId="77777777" w:rsidR="001C12CD" w:rsidRDefault="007076A9">
      <w:r>
        <w:t>状态指示灯的含义：</w:t>
      </w:r>
    </w:p>
    <w:p w14:paraId="63F77E41" w14:textId="77777777" w:rsidR="001C12CD" w:rsidRDefault="007076A9">
      <w:pPr>
        <w:spacing w:after="60"/>
        <w:jc w:val="center"/>
      </w:pPr>
      <w:r>
        <w:rPr>
          <w:noProof/>
        </w:rPr>
        <w:drawing>
          <wp:inline distT="0" distB="0" distL="0" distR="0" wp14:anchorId="47AF9E46" wp14:editId="3757BD32">
            <wp:extent cx="2880000" cy="189597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s_status.png"/>
                    <pic:cNvPicPr/>
                  </pic:nvPicPr>
                  <pic:blipFill>
                    <a:blip r:embed="rId24"/>
                    <a:stretch>
                      <a:fillRect/>
                    </a:stretch>
                  </pic:blipFill>
                  <pic:spPr>
                    <a:xfrm>
                      <a:off x="0" y="0"/>
                      <a:ext cx="2880000" cy="1895974"/>
                    </a:xfrm>
                    <a:prstGeom prst="rect">
                      <a:avLst/>
                    </a:prstGeom>
                  </pic:spPr>
                </pic:pic>
              </a:graphicData>
            </a:graphic>
          </wp:inline>
        </w:drawing>
      </w:r>
      <w:r>
        <w:t xml:space="preserve">　</w:t>
      </w:r>
    </w:p>
    <w:tbl>
      <w:tblPr>
        <w:tblStyle w:val="aff1"/>
        <w:tblW w:w="0" w:type="auto"/>
        <w:jc w:val="center"/>
        <w:tblLook w:val="04A0" w:firstRow="1" w:lastRow="0" w:firstColumn="1" w:lastColumn="0" w:noHBand="0" w:noVBand="1"/>
      </w:tblPr>
      <w:tblGrid>
        <w:gridCol w:w="3213"/>
        <w:gridCol w:w="3213"/>
        <w:gridCol w:w="3213"/>
      </w:tblGrid>
      <w:tr w:rsidR="001C12CD" w14:paraId="677911B4" w14:textId="77777777">
        <w:trPr>
          <w:cantSplit/>
          <w:tblHeader/>
          <w:jc w:val="center"/>
        </w:trPr>
        <w:tc>
          <w:tcPr>
            <w:tcW w:w="3213" w:type="dxa"/>
            <w:vAlign w:val="center"/>
          </w:tcPr>
          <w:p w14:paraId="28B35E81" w14:textId="77777777" w:rsidR="001C12CD" w:rsidRDefault="007076A9">
            <w:pPr>
              <w:spacing w:before="60" w:after="60" w:line="247" w:lineRule="auto"/>
            </w:pPr>
            <w:r>
              <w:rPr>
                <w:sz w:val="18"/>
              </w:rPr>
              <w:t>状态灯</w:t>
            </w:r>
          </w:p>
        </w:tc>
        <w:tc>
          <w:tcPr>
            <w:tcW w:w="3213" w:type="dxa"/>
            <w:vAlign w:val="center"/>
          </w:tcPr>
          <w:p w14:paraId="043D3B02" w14:textId="77777777" w:rsidR="001C12CD" w:rsidRDefault="007076A9">
            <w:pPr>
              <w:spacing w:before="60" w:after="60" w:line="247" w:lineRule="auto"/>
            </w:pPr>
            <w:r>
              <w:rPr>
                <w:sz w:val="18"/>
              </w:rPr>
              <w:t>颜色</w:t>
            </w:r>
            <w:r>
              <w:rPr>
                <w:sz w:val="18"/>
              </w:rPr>
              <w:t>/</w:t>
            </w:r>
            <w:r>
              <w:rPr>
                <w:sz w:val="18"/>
              </w:rPr>
              <w:t>状态</w:t>
            </w:r>
          </w:p>
        </w:tc>
        <w:tc>
          <w:tcPr>
            <w:tcW w:w="3213" w:type="dxa"/>
            <w:vAlign w:val="center"/>
          </w:tcPr>
          <w:p w14:paraId="3C0D5B6C" w14:textId="77777777" w:rsidR="001C12CD" w:rsidRDefault="007076A9">
            <w:pPr>
              <w:spacing w:before="60" w:after="60" w:line="247" w:lineRule="auto"/>
            </w:pPr>
            <w:r>
              <w:rPr>
                <w:sz w:val="18"/>
              </w:rPr>
              <w:t>含义</w:t>
            </w:r>
          </w:p>
        </w:tc>
      </w:tr>
      <w:tr w:rsidR="001C12CD" w14:paraId="735918D8" w14:textId="77777777">
        <w:trPr>
          <w:cantSplit/>
          <w:jc w:val="center"/>
        </w:trPr>
        <w:tc>
          <w:tcPr>
            <w:tcW w:w="3213" w:type="dxa"/>
            <w:vAlign w:val="center"/>
          </w:tcPr>
          <w:p w14:paraId="2AA90D92" w14:textId="77777777" w:rsidR="001C12CD" w:rsidRDefault="007076A9">
            <w:pPr>
              <w:spacing w:before="60" w:after="60" w:line="247" w:lineRule="auto"/>
            </w:pPr>
            <w:r>
              <w:rPr>
                <w:sz w:val="18"/>
              </w:rPr>
              <w:t>从路状态灯</w:t>
            </w:r>
          </w:p>
        </w:tc>
        <w:tc>
          <w:tcPr>
            <w:tcW w:w="3213" w:type="dxa"/>
            <w:vAlign w:val="center"/>
          </w:tcPr>
          <w:p w14:paraId="327A5216" w14:textId="77777777" w:rsidR="001C12CD" w:rsidRDefault="007076A9">
            <w:pPr>
              <w:spacing w:before="60" w:after="60" w:line="247" w:lineRule="auto"/>
            </w:pPr>
            <w:r>
              <w:rPr>
                <w:sz w:val="18"/>
              </w:rPr>
              <w:t>绿</w:t>
            </w:r>
            <w:r>
              <w:rPr>
                <w:sz w:val="18"/>
              </w:rPr>
              <w:t>—C.V</w:t>
            </w:r>
          </w:p>
        </w:tc>
        <w:tc>
          <w:tcPr>
            <w:tcW w:w="3213" w:type="dxa"/>
            <w:vAlign w:val="center"/>
          </w:tcPr>
          <w:p w14:paraId="19ABEABD" w14:textId="77777777" w:rsidR="001C12CD" w:rsidRDefault="007076A9">
            <w:pPr>
              <w:spacing w:before="60" w:after="60" w:line="247" w:lineRule="auto"/>
            </w:pPr>
            <w:r>
              <w:rPr>
                <w:sz w:val="18"/>
              </w:rPr>
              <w:t>正常稳压输出。</w:t>
            </w:r>
          </w:p>
        </w:tc>
      </w:tr>
      <w:tr w:rsidR="001C12CD" w14:paraId="308C0D73" w14:textId="77777777">
        <w:trPr>
          <w:cantSplit/>
          <w:jc w:val="center"/>
        </w:trPr>
        <w:tc>
          <w:tcPr>
            <w:tcW w:w="3213" w:type="dxa"/>
            <w:vAlign w:val="center"/>
          </w:tcPr>
          <w:p w14:paraId="3C1AFB8C" w14:textId="77777777" w:rsidR="001C12CD" w:rsidRDefault="007076A9">
            <w:pPr>
              <w:spacing w:before="60" w:after="60" w:line="247" w:lineRule="auto"/>
            </w:pPr>
            <w:r>
              <w:rPr>
                <w:sz w:val="18"/>
              </w:rPr>
              <w:t>从路状态灯</w:t>
            </w:r>
          </w:p>
        </w:tc>
        <w:tc>
          <w:tcPr>
            <w:tcW w:w="3213" w:type="dxa"/>
            <w:vAlign w:val="center"/>
          </w:tcPr>
          <w:p w14:paraId="7231050B" w14:textId="77777777" w:rsidR="001C12CD" w:rsidRDefault="007076A9">
            <w:pPr>
              <w:spacing w:before="60" w:after="60" w:line="247" w:lineRule="auto"/>
            </w:pPr>
            <w:r>
              <w:rPr>
                <w:sz w:val="18"/>
              </w:rPr>
              <w:t>红</w:t>
            </w:r>
            <w:r>
              <w:rPr>
                <w:sz w:val="18"/>
              </w:rPr>
              <w:t>—PAR.</w:t>
            </w:r>
            <w:r>
              <w:rPr>
                <w:sz w:val="18"/>
              </w:rPr>
              <w:t>并联</w:t>
            </w:r>
          </w:p>
        </w:tc>
        <w:tc>
          <w:tcPr>
            <w:tcW w:w="3213" w:type="dxa"/>
            <w:vAlign w:val="center"/>
          </w:tcPr>
          <w:p w14:paraId="5D9B795F" w14:textId="77777777" w:rsidR="001C12CD" w:rsidRDefault="007076A9">
            <w:pPr>
              <w:spacing w:before="60" w:after="60" w:line="247" w:lineRule="auto"/>
            </w:pPr>
            <w:r>
              <w:rPr>
                <w:sz w:val="18"/>
              </w:rPr>
              <w:t>从路在并联工作，电压受主路控制。</w:t>
            </w:r>
          </w:p>
        </w:tc>
      </w:tr>
      <w:tr w:rsidR="001C12CD" w14:paraId="5D125781" w14:textId="77777777">
        <w:trPr>
          <w:cantSplit/>
          <w:jc w:val="center"/>
        </w:trPr>
        <w:tc>
          <w:tcPr>
            <w:tcW w:w="3213" w:type="dxa"/>
            <w:vAlign w:val="center"/>
          </w:tcPr>
          <w:p w14:paraId="07ECC9C0" w14:textId="77777777" w:rsidR="001C12CD" w:rsidRDefault="007076A9">
            <w:pPr>
              <w:spacing w:before="60" w:after="60" w:line="247" w:lineRule="auto"/>
            </w:pPr>
            <w:r>
              <w:rPr>
                <w:sz w:val="18"/>
              </w:rPr>
              <w:t>从路状态灯</w:t>
            </w:r>
          </w:p>
        </w:tc>
        <w:tc>
          <w:tcPr>
            <w:tcW w:w="3213" w:type="dxa"/>
            <w:vAlign w:val="center"/>
          </w:tcPr>
          <w:p w14:paraId="22047D7B" w14:textId="77777777" w:rsidR="001C12CD" w:rsidRDefault="007076A9">
            <w:pPr>
              <w:spacing w:before="60" w:after="60" w:line="247" w:lineRule="auto"/>
            </w:pPr>
            <w:r>
              <w:rPr>
                <w:sz w:val="18"/>
              </w:rPr>
              <w:t>红</w:t>
            </w:r>
            <w:r>
              <w:rPr>
                <w:sz w:val="18"/>
              </w:rPr>
              <w:t>—C.C</w:t>
            </w:r>
            <w:r>
              <w:rPr>
                <w:sz w:val="18"/>
              </w:rPr>
              <w:t>限流</w:t>
            </w:r>
          </w:p>
        </w:tc>
        <w:tc>
          <w:tcPr>
            <w:tcW w:w="3213" w:type="dxa"/>
            <w:vAlign w:val="center"/>
          </w:tcPr>
          <w:p w14:paraId="214E8A0A" w14:textId="77777777" w:rsidR="001C12CD" w:rsidRDefault="007076A9">
            <w:pPr>
              <w:spacing w:before="60" w:after="60" w:line="247" w:lineRule="auto"/>
            </w:pPr>
            <w:r>
              <w:rPr>
                <w:sz w:val="18"/>
              </w:rPr>
              <w:t>电流设定太低；外连电路短路。</w:t>
            </w:r>
          </w:p>
        </w:tc>
      </w:tr>
      <w:tr w:rsidR="001C12CD" w14:paraId="2224FA5E" w14:textId="77777777">
        <w:trPr>
          <w:cantSplit/>
          <w:jc w:val="center"/>
        </w:trPr>
        <w:tc>
          <w:tcPr>
            <w:tcW w:w="3213" w:type="dxa"/>
            <w:vAlign w:val="center"/>
          </w:tcPr>
          <w:p w14:paraId="23B3E0B5" w14:textId="77777777" w:rsidR="001C12CD" w:rsidRDefault="007076A9">
            <w:pPr>
              <w:spacing w:before="60" w:after="60" w:line="247" w:lineRule="auto"/>
            </w:pPr>
            <w:r>
              <w:rPr>
                <w:sz w:val="18"/>
              </w:rPr>
              <w:t>主路状态灯</w:t>
            </w:r>
          </w:p>
        </w:tc>
        <w:tc>
          <w:tcPr>
            <w:tcW w:w="3213" w:type="dxa"/>
            <w:vAlign w:val="center"/>
          </w:tcPr>
          <w:p w14:paraId="46C0485C" w14:textId="77777777" w:rsidR="001C12CD" w:rsidRDefault="007076A9">
            <w:pPr>
              <w:spacing w:before="60" w:after="60" w:line="247" w:lineRule="auto"/>
            </w:pPr>
            <w:r>
              <w:rPr>
                <w:sz w:val="18"/>
              </w:rPr>
              <w:t>绿</w:t>
            </w:r>
            <w:r>
              <w:rPr>
                <w:sz w:val="18"/>
              </w:rPr>
              <w:t>—C.V</w:t>
            </w:r>
          </w:p>
        </w:tc>
        <w:tc>
          <w:tcPr>
            <w:tcW w:w="3213" w:type="dxa"/>
            <w:vAlign w:val="center"/>
          </w:tcPr>
          <w:p w14:paraId="59A4CBA2" w14:textId="77777777" w:rsidR="001C12CD" w:rsidRDefault="007076A9">
            <w:pPr>
              <w:spacing w:before="60" w:after="60" w:line="247" w:lineRule="auto"/>
            </w:pPr>
            <w:r>
              <w:rPr>
                <w:sz w:val="18"/>
              </w:rPr>
              <w:t>正常稳压输出。</w:t>
            </w:r>
          </w:p>
        </w:tc>
      </w:tr>
      <w:tr w:rsidR="001C12CD" w14:paraId="74BD846F" w14:textId="77777777">
        <w:trPr>
          <w:cantSplit/>
          <w:jc w:val="center"/>
        </w:trPr>
        <w:tc>
          <w:tcPr>
            <w:tcW w:w="3213" w:type="dxa"/>
            <w:vAlign w:val="center"/>
          </w:tcPr>
          <w:p w14:paraId="7FA5ACEE" w14:textId="77777777" w:rsidR="001C12CD" w:rsidRDefault="007076A9">
            <w:pPr>
              <w:spacing w:before="60" w:after="60" w:line="247" w:lineRule="auto"/>
            </w:pPr>
            <w:r>
              <w:rPr>
                <w:sz w:val="18"/>
              </w:rPr>
              <w:t>主路状态灯</w:t>
            </w:r>
          </w:p>
        </w:tc>
        <w:tc>
          <w:tcPr>
            <w:tcW w:w="3213" w:type="dxa"/>
            <w:vAlign w:val="center"/>
          </w:tcPr>
          <w:p w14:paraId="11E81CED" w14:textId="77777777" w:rsidR="001C12CD" w:rsidRDefault="007076A9">
            <w:pPr>
              <w:spacing w:before="60" w:after="60" w:line="247" w:lineRule="auto"/>
            </w:pPr>
            <w:r>
              <w:rPr>
                <w:sz w:val="18"/>
              </w:rPr>
              <w:t>红</w:t>
            </w:r>
            <w:r>
              <w:rPr>
                <w:sz w:val="18"/>
              </w:rPr>
              <w:t>—C.C</w:t>
            </w:r>
            <w:r>
              <w:rPr>
                <w:sz w:val="18"/>
              </w:rPr>
              <w:t>限流</w:t>
            </w:r>
          </w:p>
        </w:tc>
        <w:tc>
          <w:tcPr>
            <w:tcW w:w="3213" w:type="dxa"/>
            <w:vAlign w:val="center"/>
          </w:tcPr>
          <w:p w14:paraId="10AA6A52" w14:textId="77777777" w:rsidR="001C12CD" w:rsidRDefault="007076A9">
            <w:pPr>
              <w:spacing w:before="60" w:after="60" w:line="247" w:lineRule="auto"/>
            </w:pPr>
            <w:r>
              <w:rPr>
                <w:sz w:val="18"/>
              </w:rPr>
              <w:t>电流设定太低；外连电路短路。</w:t>
            </w:r>
          </w:p>
        </w:tc>
      </w:tr>
      <w:tr w:rsidR="001C12CD" w14:paraId="4F5E0790" w14:textId="77777777">
        <w:trPr>
          <w:cantSplit/>
          <w:jc w:val="center"/>
        </w:trPr>
        <w:tc>
          <w:tcPr>
            <w:tcW w:w="3213" w:type="dxa"/>
            <w:vAlign w:val="center"/>
          </w:tcPr>
          <w:p w14:paraId="258E7C74" w14:textId="77777777" w:rsidR="001C12CD" w:rsidRDefault="007076A9">
            <w:pPr>
              <w:spacing w:before="60" w:after="60" w:line="247" w:lineRule="auto"/>
            </w:pPr>
            <w:r>
              <w:rPr>
                <w:sz w:val="18"/>
              </w:rPr>
              <w:t>CH3</w:t>
            </w:r>
            <w:r>
              <w:rPr>
                <w:sz w:val="18"/>
              </w:rPr>
              <w:t>路状态灯</w:t>
            </w:r>
          </w:p>
        </w:tc>
        <w:tc>
          <w:tcPr>
            <w:tcW w:w="3213" w:type="dxa"/>
            <w:vAlign w:val="center"/>
          </w:tcPr>
          <w:p w14:paraId="664937CB" w14:textId="77777777" w:rsidR="001C12CD" w:rsidRDefault="007076A9">
            <w:pPr>
              <w:spacing w:before="60" w:after="60" w:line="247" w:lineRule="auto"/>
            </w:pPr>
            <w:r>
              <w:rPr>
                <w:sz w:val="18"/>
              </w:rPr>
              <w:t>绿</w:t>
            </w:r>
          </w:p>
        </w:tc>
        <w:tc>
          <w:tcPr>
            <w:tcW w:w="3213" w:type="dxa"/>
            <w:vAlign w:val="center"/>
          </w:tcPr>
          <w:p w14:paraId="21EE55CB" w14:textId="77777777" w:rsidR="001C12CD" w:rsidRDefault="007076A9">
            <w:pPr>
              <w:spacing w:before="60" w:after="60" w:line="247" w:lineRule="auto"/>
            </w:pPr>
            <w:r>
              <w:rPr>
                <w:sz w:val="18"/>
              </w:rPr>
              <w:t>正常</w:t>
            </w:r>
            <w:r>
              <w:rPr>
                <w:sz w:val="18"/>
              </w:rPr>
              <w:t>5V</w:t>
            </w:r>
            <w:r>
              <w:rPr>
                <w:sz w:val="18"/>
              </w:rPr>
              <w:t>输出。</w:t>
            </w:r>
          </w:p>
        </w:tc>
      </w:tr>
      <w:tr w:rsidR="001C12CD" w14:paraId="435BDE65" w14:textId="77777777">
        <w:trPr>
          <w:cantSplit/>
          <w:jc w:val="center"/>
        </w:trPr>
        <w:tc>
          <w:tcPr>
            <w:tcW w:w="3213" w:type="dxa"/>
            <w:vAlign w:val="center"/>
          </w:tcPr>
          <w:p w14:paraId="65550FB4" w14:textId="77777777" w:rsidR="001C12CD" w:rsidRDefault="007076A9">
            <w:pPr>
              <w:spacing w:before="60" w:after="60" w:line="247" w:lineRule="auto"/>
            </w:pPr>
            <w:r>
              <w:rPr>
                <w:sz w:val="18"/>
              </w:rPr>
              <w:t>CH3</w:t>
            </w:r>
            <w:r>
              <w:rPr>
                <w:sz w:val="18"/>
              </w:rPr>
              <w:t>路状态灯</w:t>
            </w:r>
          </w:p>
        </w:tc>
        <w:tc>
          <w:tcPr>
            <w:tcW w:w="3213" w:type="dxa"/>
            <w:vAlign w:val="center"/>
          </w:tcPr>
          <w:p w14:paraId="0B4857EB" w14:textId="77777777" w:rsidR="001C12CD" w:rsidRDefault="007076A9">
            <w:pPr>
              <w:spacing w:before="60" w:after="60" w:line="247" w:lineRule="auto"/>
            </w:pPr>
            <w:r>
              <w:rPr>
                <w:sz w:val="18"/>
              </w:rPr>
              <w:t>红</w:t>
            </w:r>
            <w:r>
              <w:rPr>
                <w:sz w:val="18"/>
              </w:rPr>
              <w:t>—</w:t>
            </w:r>
            <w:r>
              <w:rPr>
                <w:sz w:val="18"/>
              </w:rPr>
              <w:t>过载</w:t>
            </w:r>
          </w:p>
        </w:tc>
        <w:tc>
          <w:tcPr>
            <w:tcW w:w="3213" w:type="dxa"/>
            <w:vAlign w:val="center"/>
          </w:tcPr>
          <w:p w14:paraId="71617895" w14:textId="77777777" w:rsidR="001C12CD" w:rsidRDefault="007076A9">
            <w:pPr>
              <w:spacing w:before="60" w:after="60" w:line="247" w:lineRule="auto"/>
            </w:pPr>
            <w:r>
              <w:rPr>
                <w:sz w:val="18"/>
              </w:rPr>
              <w:t>输出开关未开；外连电路短路。</w:t>
            </w:r>
          </w:p>
        </w:tc>
      </w:tr>
    </w:tbl>
    <w:p w14:paraId="366FA2AE" w14:textId="77777777" w:rsidR="001C12CD" w:rsidRDefault="007076A9">
      <w:r>
        <w:t>同学们在实操过程中遇到红灯亮起，输出电压变为</w:t>
      </w:r>
      <w:r>
        <w:t>0</w:t>
      </w:r>
      <w:r>
        <w:t>，该怎么办？</w:t>
      </w:r>
    </w:p>
    <w:p w14:paraId="73C0CCD1" w14:textId="77777777" w:rsidR="001C12CD" w:rsidRDefault="007076A9">
      <w:r>
        <w:t>（</w:t>
      </w:r>
      <w:r>
        <w:t>1</w:t>
      </w:r>
      <w:r>
        <w:t>）断开电路，检查外电路是否有短路，排除外电路短路导致的电流过大；</w:t>
      </w:r>
    </w:p>
    <w:p w14:paraId="467E6570" w14:textId="77777777" w:rsidR="001C12CD" w:rsidRDefault="007076A9">
      <w:r>
        <w:t>（</w:t>
      </w:r>
      <w:r>
        <w:t>2</w:t>
      </w:r>
      <w:r>
        <w:t>）若外电路正确无误，说明电源的限流设置的太低了，只要将电源的电流调大即可。</w:t>
      </w:r>
    </w:p>
    <w:p w14:paraId="7A0648BC" w14:textId="77777777" w:rsidR="001C12CD" w:rsidRDefault="007076A9">
      <w:r>
        <w:br w:type="page"/>
      </w:r>
    </w:p>
    <w:p w14:paraId="5E214656" w14:textId="77777777" w:rsidR="001C12CD" w:rsidRDefault="007076A9">
      <w:pPr>
        <w:spacing w:after="60"/>
      </w:pPr>
      <w:bookmarkStart w:id="11" w:name="SRC_040"/>
      <w:r>
        <w:rPr>
          <w:sz w:val="16"/>
        </w:rPr>
        <w:lastRenderedPageBreak/>
        <w:t>原书第</w:t>
      </w:r>
      <w:r>
        <w:rPr>
          <w:sz w:val="16"/>
        </w:rPr>
        <w:t>40</w:t>
      </w:r>
      <w:r>
        <w:rPr>
          <w:sz w:val="16"/>
        </w:rPr>
        <w:t>页</w:t>
      </w:r>
      <w:bookmarkEnd w:id="11"/>
    </w:p>
    <w:p w14:paraId="3D943CC4" w14:textId="77777777" w:rsidR="001C12CD" w:rsidRDefault="007076A9">
      <w:pPr>
        <w:pStyle w:val="21"/>
      </w:pPr>
      <w:bookmarkStart w:id="12" w:name="_Toc241668651"/>
      <w:r>
        <w:rPr>
          <w:rFonts w:ascii="Times New Roman" w:eastAsia="SimSun" w:hAnsi="Times New Roman"/>
        </w:rPr>
        <w:t>1.3.3</w:t>
      </w:r>
      <w:r>
        <w:rPr>
          <w:rFonts w:ascii="Times New Roman" w:eastAsia="SimSun" w:hAnsi="Times New Roman"/>
        </w:rPr>
        <w:t xml:space="preserve">　实操：单电源</w:t>
      </w:r>
      <w:r>
        <w:rPr>
          <w:rFonts w:ascii="Times New Roman" w:eastAsia="SimSun" w:hAnsi="Times New Roman"/>
        </w:rPr>
        <w:t>3V</w:t>
      </w:r>
      <w:r>
        <w:rPr>
          <w:rFonts w:ascii="Times New Roman" w:eastAsia="SimSun" w:hAnsi="Times New Roman"/>
        </w:rPr>
        <w:t>供电</w:t>
      </w:r>
      <w:bookmarkEnd w:id="12"/>
    </w:p>
    <w:p w14:paraId="7AEBF7C7" w14:textId="77777777" w:rsidR="001C12CD" w:rsidRDefault="007076A9">
      <w:r>
        <w:t>要求：调节直流稳压电源，输出电压为</w:t>
      </w:r>
      <w:r>
        <w:t>3V</w:t>
      </w:r>
      <w:r>
        <w:t>。</w:t>
      </w:r>
    </w:p>
    <w:p w14:paraId="498D7F8F" w14:textId="77777777" w:rsidR="001C12CD" w:rsidRDefault="007076A9">
      <w:r>
        <w:t>测量：用万用表测量出</w:t>
      </w:r>
      <w:r>
        <w:t>3V</w:t>
      </w:r>
      <w:r>
        <w:t>电压。注意红表笔接</w:t>
      </w:r>
      <w:r>
        <w:t>+</w:t>
      </w:r>
      <w:r>
        <w:t>（高电位），黑表笔接</w:t>
      </w:r>
      <w:r>
        <w:t>−</w:t>
      </w:r>
      <w:r>
        <w:t>低电位。</w:t>
      </w:r>
    </w:p>
    <w:p w14:paraId="54636AF0" w14:textId="77777777" w:rsidR="001C12CD" w:rsidRDefault="007076A9">
      <w:pPr>
        <w:spacing w:after="60"/>
        <w:jc w:val="center"/>
      </w:pPr>
      <w:r>
        <w:rPr>
          <w:noProof/>
        </w:rPr>
        <w:drawing>
          <wp:inline distT="0" distB="0" distL="0" distR="0" wp14:anchorId="3C01F1DE" wp14:editId="31A8AF29">
            <wp:extent cx="4212000" cy="147484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ly_plus3.png"/>
                    <pic:cNvPicPr/>
                  </pic:nvPicPr>
                  <pic:blipFill>
                    <a:blip r:embed="rId25"/>
                    <a:stretch>
                      <a:fillRect/>
                    </a:stretch>
                  </pic:blipFill>
                  <pic:spPr>
                    <a:xfrm>
                      <a:off x="0" y="0"/>
                      <a:ext cx="4212000" cy="1474842"/>
                    </a:xfrm>
                    <a:prstGeom prst="rect">
                      <a:avLst/>
                    </a:prstGeom>
                  </pic:spPr>
                </pic:pic>
              </a:graphicData>
            </a:graphic>
          </wp:inline>
        </w:drawing>
      </w:r>
      <w:r>
        <w:t xml:space="preserve">　</w:t>
      </w:r>
    </w:p>
    <w:p w14:paraId="050A58CD" w14:textId="77777777" w:rsidR="001C12CD" w:rsidRDefault="007076A9">
      <w:pPr>
        <w:pStyle w:val="21"/>
      </w:pPr>
      <w:bookmarkStart w:id="13" w:name="_Toc241668652"/>
      <w:r>
        <w:rPr>
          <w:rFonts w:ascii="Times New Roman" w:eastAsia="SimSun" w:hAnsi="Times New Roman"/>
        </w:rPr>
        <w:t>1.3.4</w:t>
      </w:r>
      <w:r>
        <w:rPr>
          <w:rFonts w:ascii="Times New Roman" w:eastAsia="SimSun" w:hAnsi="Times New Roman"/>
        </w:rPr>
        <w:t xml:space="preserve">　实操：单电源</w:t>
      </w:r>
      <w:r>
        <w:rPr>
          <w:rFonts w:ascii="Times New Roman" w:eastAsia="SimSun" w:hAnsi="Times New Roman"/>
        </w:rPr>
        <w:t>−</w:t>
      </w:r>
      <w:r>
        <w:rPr>
          <w:rFonts w:ascii="Times New Roman" w:eastAsia="SimSun" w:hAnsi="Times New Roman"/>
        </w:rPr>
        <w:t>5V</w:t>
      </w:r>
      <w:r>
        <w:rPr>
          <w:rFonts w:ascii="Times New Roman" w:eastAsia="SimSun" w:hAnsi="Times New Roman"/>
        </w:rPr>
        <w:t>供电</w:t>
      </w:r>
      <w:bookmarkEnd w:id="13"/>
    </w:p>
    <w:p w14:paraId="78FD5B41" w14:textId="77777777" w:rsidR="001C12CD" w:rsidRDefault="007076A9">
      <w:r>
        <w:t>要求：调节直流稳压电源，输出电压为</w:t>
      </w:r>
      <w:r>
        <w:t>−</w:t>
      </w:r>
      <w:r>
        <w:t>5V</w:t>
      </w:r>
      <w:r>
        <w:t>。</w:t>
      </w:r>
    </w:p>
    <w:p w14:paraId="2AA2C1F4" w14:textId="77777777" w:rsidR="001C12CD" w:rsidRDefault="007076A9">
      <w:r>
        <w:t>测量：用万用表测量出</w:t>
      </w:r>
      <w:r>
        <w:t>−</w:t>
      </w:r>
      <w:r>
        <w:t>5V</w:t>
      </w:r>
      <w:r>
        <w:t>电压。注意红表笔接</w:t>
      </w:r>
      <w:r>
        <w:t>−</w:t>
      </w:r>
      <w:r>
        <w:t>（低电位），黑表笔接</w:t>
      </w:r>
      <w:r>
        <w:t>+</w:t>
      </w:r>
      <w:r>
        <w:t>（高电位）</w:t>
      </w:r>
    </w:p>
    <w:p w14:paraId="40F77280" w14:textId="77777777" w:rsidR="001C12CD" w:rsidRDefault="007076A9">
      <w:pPr>
        <w:spacing w:after="60"/>
        <w:jc w:val="center"/>
      </w:pPr>
      <w:r>
        <w:rPr>
          <w:noProof/>
        </w:rPr>
        <w:drawing>
          <wp:inline distT="0" distB="0" distL="0" distR="0" wp14:anchorId="2F5485BF" wp14:editId="589BBFA9">
            <wp:extent cx="4212000" cy="147484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ly_minus5.png"/>
                    <pic:cNvPicPr/>
                  </pic:nvPicPr>
                  <pic:blipFill>
                    <a:blip r:embed="rId26"/>
                    <a:stretch>
                      <a:fillRect/>
                    </a:stretch>
                  </pic:blipFill>
                  <pic:spPr>
                    <a:xfrm>
                      <a:off x="0" y="0"/>
                      <a:ext cx="4212000" cy="1474842"/>
                    </a:xfrm>
                    <a:prstGeom prst="rect">
                      <a:avLst/>
                    </a:prstGeom>
                  </pic:spPr>
                </pic:pic>
              </a:graphicData>
            </a:graphic>
          </wp:inline>
        </w:drawing>
      </w:r>
      <w:r>
        <w:t xml:space="preserve">　</w:t>
      </w:r>
    </w:p>
    <w:p w14:paraId="6FF06F90" w14:textId="77777777" w:rsidR="001C12CD" w:rsidRDefault="007076A9">
      <w:pPr>
        <w:pStyle w:val="21"/>
      </w:pPr>
      <w:bookmarkStart w:id="14" w:name="_Toc241668653"/>
      <w:r>
        <w:rPr>
          <w:rFonts w:ascii="Times New Roman" w:eastAsia="SimSun" w:hAnsi="Times New Roman"/>
        </w:rPr>
        <w:t>1.3.5</w:t>
      </w:r>
      <w:r>
        <w:rPr>
          <w:rFonts w:ascii="Times New Roman" w:eastAsia="SimSun" w:hAnsi="Times New Roman"/>
        </w:rPr>
        <w:t xml:space="preserve">　实操：正负</w:t>
      </w:r>
      <w:r>
        <w:rPr>
          <w:rFonts w:ascii="Times New Roman" w:eastAsia="SimSun" w:hAnsi="Times New Roman"/>
        </w:rPr>
        <w:t>5V</w:t>
      </w:r>
      <w:r>
        <w:rPr>
          <w:rFonts w:ascii="Times New Roman" w:eastAsia="SimSun" w:hAnsi="Times New Roman"/>
        </w:rPr>
        <w:t>双电源供电</w:t>
      </w:r>
      <w:bookmarkEnd w:id="14"/>
    </w:p>
    <w:p w14:paraId="75F4EA0F" w14:textId="77777777" w:rsidR="001C12CD" w:rsidRDefault="007076A9">
      <w:r>
        <w:t>要求：调节直流稳压电源，输出电压为</w:t>
      </w:r>
      <w:r>
        <w:t>±5V</w:t>
      </w:r>
      <w:r>
        <w:t>。</w:t>
      </w:r>
    </w:p>
    <w:p w14:paraId="4FC4404D" w14:textId="77777777" w:rsidR="001C12CD" w:rsidRDefault="007076A9">
      <w:r>
        <w:t>测量：用万用表测量</w:t>
      </w:r>
      <w:r>
        <w:t>+5V</w:t>
      </w:r>
      <w:r>
        <w:t>、</w:t>
      </w:r>
      <w:r>
        <w:t>−</w:t>
      </w:r>
      <w:r>
        <w:t>5V</w:t>
      </w:r>
      <w:r>
        <w:t>电压，注意此处电源同时输出正负电压，黑表笔接地，红表笔接高电位时万用表显示</w:t>
      </w:r>
      <w:r>
        <w:t>+5V</w:t>
      </w:r>
      <w:r>
        <w:t>；黑表笔位置不变，红表笔接低电位时万用表显示</w:t>
      </w:r>
      <w:r>
        <w:t>−</w:t>
      </w:r>
      <w:r>
        <w:t>5V</w:t>
      </w:r>
      <w:r>
        <w:t>。不可采用颠倒红黑表笔的方式测量。</w:t>
      </w:r>
    </w:p>
    <w:p w14:paraId="36E3B7BE" w14:textId="77777777" w:rsidR="001C12CD" w:rsidRDefault="007076A9">
      <w:pPr>
        <w:spacing w:after="60"/>
        <w:jc w:val="center"/>
      </w:pPr>
      <w:r>
        <w:rPr>
          <w:noProof/>
        </w:rPr>
        <w:drawing>
          <wp:inline distT="0" distB="0" distL="0" distR="0" wp14:anchorId="6A1496FA" wp14:editId="32F0D3D5">
            <wp:extent cx="4500000" cy="180121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ly_dual5.png"/>
                    <pic:cNvPicPr/>
                  </pic:nvPicPr>
                  <pic:blipFill>
                    <a:blip r:embed="rId27"/>
                    <a:stretch>
                      <a:fillRect/>
                    </a:stretch>
                  </pic:blipFill>
                  <pic:spPr>
                    <a:xfrm>
                      <a:off x="0" y="0"/>
                      <a:ext cx="4500000" cy="1801219"/>
                    </a:xfrm>
                    <a:prstGeom prst="rect">
                      <a:avLst/>
                    </a:prstGeom>
                  </pic:spPr>
                </pic:pic>
              </a:graphicData>
            </a:graphic>
          </wp:inline>
        </w:drawing>
      </w:r>
      <w:r>
        <w:t xml:space="preserve">　</w:t>
      </w:r>
    </w:p>
    <w:p w14:paraId="590CD1D5" w14:textId="77777777" w:rsidR="001C12CD" w:rsidRDefault="007076A9">
      <w:r>
        <w:br w:type="page"/>
      </w:r>
    </w:p>
    <w:p w14:paraId="5BDAC21A" w14:textId="77777777" w:rsidR="001C12CD" w:rsidRDefault="007076A9">
      <w:pPr>
        <w:spacing w:after="60"/>
      </w:pPr>
      <w:bookmarkStart w:id="15" w:name="SRC_041"/>
      <w:r>
        <w:rPr>
          <w:sz w:val="16"/>
        </w:rPr>
        <w:lastRenderedPageBreak/>
        <w:t>原书第</w:t>
      </w:r>
      <w:r>
        <w:rPr>
          <w:sz w:val="16"/>
        </w:rPr>
        <w:t>41</w:t>
      </w:r>
      <w:r>
        <w:rPr>
          <w:sz w:val="16"/>
        </w:rPr>
        <w:t>页</w:t>
      </w:r>
      <w:bookmarkEnd w:id="15"/>
    </w:p>
    <w:p w14:paraId="72554499" w14:textId="77777777" w:rsidR="001C12CD" w:rsidRDefault="007076A9">
      <w:pPr>
        <w:pStyle w:val="21"/>
      </w:pPr>
      <w:bookmarkStart w:id="16" w:name="_Toc241668654"/>
      <w:r>
        <w:rPr>
          <w:rFonts w:ascii="Times New Roman" w:eastAsia="SimSun" w:hAnsi="Times New Roman"/>
        </w:rPr>
        <w:t>1.3.6</w:t>
      </w:r>
      <w:r>
        <w:rPr>
          <w:rFonts w:ascii="Times New Roman" w:eastAsia="SimSun" w:hAnsi="Times New Roman"/>
        </w:rPr>
        <w:t xml:space="preserve">　加电无输出处理</w:t>
      </w:r>
      <w:bookmarkEnd w:id="16"/>
    </w:p>
    <w:p w14:paraId="4C3583AA" w14:textId="77777777" w:rsidR="001C12CD" w:rsidRDefault="007076A9">
      <w:r>
        <w:t>当此电源设备加了电，但不管如何调整电压旋钮，某路输出电压始终为</w:t>
      </w:r>
      <w:r>
        <w:t>0</w:t>
      </w:r>
      <w:r>
        <w:t>，这种状况有三个常见原因：</w:t>
      </w:r>
    </w:p>
    <w:p w14:paraId="3C08E1C2" w14:textId="77777777" w:rsidR="001C12CD" w:rsidRDefault="007076A9">
      <w:r>
        <w:t>1. OUTPUT</w:t>
      </w:r>
      <w:r>
        <w:t>输出开关没打开，注意输出指示灯。</w:t>
      </w:r>
    </w:p>
    <w:p w14:paraId="3BC99084" w14:textId="77777777" w:rsidR="001C12CD" w:rsidRDefault="007076A9">
      <w:r>
        <w:t xml:space="preserve">2. </w:t>
      </w:r>
      <w:r>
        <w:t>电流旋钮设置太低；注意开始时调电流旋钮（通常转半圈即可）。</w:t>
      </w:r>
    </w:p>
    <w:p w14:paraId="3EB9E4E8" w14:textId="77777777" w:rsidR="001C12CD" w:rsidRDefault="007076A9">
      <w:r>
        <w:t xml:space="preserve">3. </w:t>
      </w:r>
      <w:r>
        <w:t>连了外部电路，但外部电路短路了。</w:t>
      </w:r>
    </w:p>
    <w:p w14:paraId="7C8F60A9" w14:textId="77777777" w:rsidR="001C12CD" w:rsidRDefault="007076A9">
      <w:r>
        <w:t>不要再调电源！关闭电源，查外部电路故障点。</w:t>
      </w:r>
    </w:p>
    <w:sectPr w:rsidR="001C12CD" w:rsidSect="00034616">
      <w:headerReference w:type="default" r:id="rId28"/>
      <w:footerReference w:type="default" r:id="rId29"/>
      <w:pgSz w:w="11906" w:h="16838"/>
      <w:pgMar w:top="1020" w:right="1134" w:bottom="1020" w:left="1134" w:header="454"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D489E" w14:textId="77777777" w:rsidR="007076A9" w:rsidRDefault="007076A9">
      <w:pPr>
        <w:spacing w:after="0" w:line="240" w:lineRule="auto"/>
      </w:pPr>
      <w:r>
        <w:separator/>
      </w:r>
    </w:p>
  </w:endnote>
  <w:endnote w:type="continuationSeparator" w:id="0">
    <w:p w14:paraId="2BBD2864" w14:textId="77777777" w:rsidR="007076A9" w:rsidRDefault="007076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00000001" w:usb1="080E0000" w:usb2="00000010" w:usb3="00000000" w:csb0="00040000"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652EA" w14:textId="77777777" w:rsidR="001C12CD" w:rsidRDefault="007076A9">
    <w:pPr>
      <w:pStyle w:val="a7"/>
    </w:pPr>
    <w:r>
      <w:rPr>
        <w:sz w:val="13"/>
      </w:rPr>
      <w:t>刘老师</w:t>
    </w:r>
    <w:r>
      <w:rPr>
        <w:sz w:val="13"/>
      </w:rPr>
      <w:t>QQ2771833470</w:t>
    </w:r>
    <w:r>
      <w:rPr>
        <w:sz w:val="13"/>
      </w:rPr>
      <w:t xml:space="preserve">　</w:t>
    </w:r>
    <w:r>
      <w:rPr>
        <w:sz w:val="13"/>
      </w:rPr>
      <w:t>2024</w:t>
    </w:r>
    <w:r>
      <w:rPr>
        <w:sz w:val="13"/>
      </w:rPr>
      <w:t>江苏省电子信息类转本</w:t>
    </w:r>
    <w:r>
      <w:rPr>
        <w:sz w:val="13"/>
      </w:rPr>
      <w:t>QQ</w:t>
    </w:r>
    <w:r>
      <w:rPr>
        <w:sz w:val="13"/>
      </w:rPr>
      <w:t>群</w:t>
    </w:r>
    <w:r>
      <w:rPr>
        <w:sz w:val="13"/>
      </w:rPr>
      <w:t>784490520</w:t>
    </w:r>
    <w:r>
      <w:rPr>
        <w:sz w:val="13"/>
      </w:rPr>
      <w:t xml:space="preserve">　</w:t>
    </w:r>
    <w:r>
      <w:rPr>
        <w:sz w:val="13"/>
      </w:rPr>
      <w:t>B</w:t>
    </w:r>
    <w:r>
      <w:rPr>
        <w:sz w:val="13"/>
      </w:rPr>
      <w:t>站视频讲解</w:t>
    </w:r>
    <w:r>
      <w:rPr>
        <w:sz w:val="13"/>
      </w:rPr>
      <w:t xml:space="preserve"> </w:t>
    </w:r>
    <w:r>
      <w:rPr>
        <w:noProof/>
      </w:rPr>
      <w:drawing>
        <wp:inline distT="0" distB="0" distL="0" distR="0" wp14:anchorId="7431BCE6" wp14:editId="3328C7A8">
          <wp:extent cx="288000" cy="292966"/>
          <wp:effectExtent l="0" t="0" r="0" b="0"/>
          <wp:docPr id="78413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qr.png"/>
                  <pic:cNvPicPr/>
                </pic:nvPicPr>
                <pic:blipFill>
                  <a:blip r:embed="rId1"/>
                  <a:stretch>
                    <a:fillRect/>
                  </a:stretch>
                </pic:blipFill>
                <pic:spPr>
                  <a:xfrm>
                    <a:off x="0" y="0"/>
                    <a:ext cx="288000" cy="292966"/>
                  </a:xfrm>
                  <a:prstGeom prst="rect">
                    <a:avLst/>
                  </a:prstGeom>
                </pic:spPr>
              </pic:pic>
            </a:graphicData>
          </a:graphic>
        </wp:inline>
      </w:drawing>
    </w:r>
    <w:r>
      <w:t xml:space="preserve">　</w:t>
    </w:r>
    <w:r>
      <w:fldChar w:fldCharType="begin"/>
    </w:r>
    <w:r>
      <w:instrText xml:space="preserve"> PAGE </w:instrText>
    </w:r>
    <w:r>
      <w:fldChar w:fldCharType="separate"/>
    </w:r>
    <w:r w:rsidR="002C67E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E4F20" w14:textId="77777777" w:rsidR="007076A9" w:rsidRDefault="007076A9">
      <w:pPr>
        <w:spacing w:after="0" w:line="240" w:lineRule="auto"/>
      </w:pPr>
      <w:r>
        <w:separator/>
      </w:r>
    </w:p>
  </w:footnote>
  <w:footnote w:type="continuationSeparator" w:id="0">
    <w:p w14:paraId="3D13B6B3" w14:textId="77777777" w:rsidR="007076A9" w:rsidRDefault="007076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D7AB" w14:textId="77777777" w:rsidR="001C12CD" w:rsidRDefault="007076A9">
    <w:pPr>
      <w:pStyle w:val="a5"/>
    </w:pPr>
    <w:r>
      <w:rPr>
        <w:sz w:val="16"/>
      </w:rPr>
      <w:t>晓荣讲电学　实操复习全书（</w:t>
    </w:r>
    <w:r>
      <w:rPr>
        <w:sz w:val="16"/>
      </w:rPr>
      <w:t>2024</w:t>
    </w:r>
    <w:r>
      <w:rPr>
        <w:sz w:val="16"/>
      </w:rPr>
      <w:t>版）　　　　　　内部资料　严禁翻印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90812831">
    <w:abstractNumId w:val="8"/>
  </w:num>
  <w:num w:numId="2" w16cid:durableId="1241863595">
    <w:abstractNumId w:val="6"/>
  </w:num>
  <w:num w:numId="3" w16cid:durableId="1195121611">
    <w:abstractNumId w:val="5"/>
  </w:num>
  <w:num w:numId="4" w16cid:durableId="705838474">
    <w:abstractNumId w:val="4"/>
  </w:num>
  <w:num w:numId="5" w16cid:durableId="936984688">
    <w:abstractNumId w:val="7"/>
  </w:num>
  <w:num w:numId="6" w16cid:durableId="610818148">
    <w:abstractNumId w:val="3"/>
  </w:num>
  <w:num w:numId="7" w16cid:durableId="1664627356">
    <w:abstractNumId w:val="2"/>
  </w:num>
  <w:num w:numId="8" w16cid:durableId="872764990">
    <w:abstractNumId w:val="1"/>
  </w:num>
  <w:num w:numId="9" w16cid:durableId="2032027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2CD"/>
    <w:rsid w:val="0029639D"/>
    <w:rsid w:val="002C67E1"/>
    <w:rsid w:val="00326F90"/>
    <w:rsid w:val="007076A9"/>
    <w:rsid w:val="00AA1D8D"/>
    <w:rsid w:val="00B47730"/>
    <w:rsid w:val="00CB0664"/>
    <w:rsid w:val="00E03D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39EBD8"/>
  <w14:defaultImageDpi w14:val="300"/>
  <w15:docId w15:val="{11A126B4-EDD7-4097-8712-B01401987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69" w:lineRule="auto"/>
    </w:pPr>
    <w:rPr>
      <w:rFonts w:ascii="Times New Roman" w:eastAsia="SimSun" w:hAnsi="Times New Roman"/>
      <w:color w:val="000000"/>
      <w:sz w:val="21"/>
    </w:rPr>
  </w:style>
  <w:style w:type="paragraph" w:styleId="1">
    <w:name w:val="heading 1"/>
    <w:basedOn w:val="a1"/>
    <w:next w:val="a1"/>
    <w:link w:val="10"/>
    <w:uiPriority w:val="9"/>
    <w:qFormat/>
    <w:rsid w:val="00FC693F"/>
    <w:pPr>
      <w:keepNext/>
      <w:keepLines/>
      <w:spacing w:before="12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12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12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2C67E1"/>
    <w:pPr>
      <w:keepNext/>
      <w:spacing w:before="120"/>
      <w:contextualSpacing/>
    </w:pPr>
    <w:rPr>
      <w:rFonts w:asciiTheme="majorHAnsi" w:eastAsiaTheme="majorEastAsia" w:hAnsiTheme="majorHAnsi" w:cstheme="majorBidi"/>
      <w:spacing w:val="5"/>
      <w:kern w:val="28"/>
      <w:sz w:val="52"/>
      <w:szCs w:val="52"/>
    </w:rPr>
  </w:style>
  <w:style w:type="character" w:customStyle="1" w:styleId="ab">
    <w:name w:val="标题 字符"/>
    <w:basedOn w:val="a2"/>
    <w:link w:val="aa"/>
    <w:uiPriority w:val="10"/>
    <w:rsid w:val="002C67E1"/>
    <w:rPr>
      <w:rFonts w:asciiTheme="majorHAnsi" w:eastAsiaTheme="majorEastAsia" w:hAnsiTheme="majorHAnsi" w:cstheme="majorBidi"/>
      <w:color w:val="000000"/>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rFonts w:eastAsia="SimHei"/>
      <w:b/>
      <w:bCs/>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2C67E1"/>
  </w:style>
  <w:style w:type="paragraph" w:styleId="TOC2">
    <w:name w:val="toc 2"/>
    <w:basedOn w:val="a1"/>
    <w:next w:val="a1"/>
    <w:autoRedefine/>
    <w:uiPriority w:val="39"/>
    <w:unhideWhenUsed/>
    <w:rsid w:val="002C67E1"/>
    <w:pPr>
      <w:ind w:leftChars="200" w:left="420"/>
    </w:pPr>
  </w:style>
  <w:style w:type="character" w:styleId="aff9">
    <w:name w:val="Hyperlink"/>
    <w:basedOn w:val="a2"/>
    <w:uiPriority w:val="99"/>
    <w:unhideWhenUsed/>
    <w:rsid w:val="002C67E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1942</Words>
  <Characters>2137</Characters>
  <Application>Microsoft Office Word</Application>
  <DocSecurity>0</DocSecurity>
  <Lines>118</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　常用电子仪器仪表的使用
直流稳压电源（源书第33—41页）</dc:title>
  <dc:subject>实操复习全书（2024版）忠实数字化分册</dc:subject>
  <dc:creator>晓荣讲电学</dc:creator>
  <cp:keywords/>
  <dc:description>generated by python-docx</dc:description>
  <cp:lastModifiedBy>灵气 面面</cp:lastModifiedBy>
  <cp:revision>2</cp:revision>
  <dcterms:created xsi:type="dcterms:W3CDTF">2013-12-23T23:15:00Z</dcterms:created>
  <dcterms:modified xsi:type="dcterms:W3CDTF">2026-09-30T17:50:00Z</dcterms:modified>
  <cp:category/>
</cp:coreProperties>
</file>