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《电子信息专业课》押题卷（卷7）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1、电路分析的基本依据是</w:t>
      </w:r>
      <w:r>
        <w:rPr>
          <w:u w:val="single"/>
        </w:rPr>
        <w:t xml:space="preserve">      </w:t>
      </w:r>
      <w:r>
        <w:rPr>
          <w:color w:val="000000"/>
        </w:rPr>
        <w:t>方程。</w:t>
      </w:r>
    </w:p>
    <w:p>
      <w:pPr>
        <w:keepNext w:val="0"/>
        <w:spacing w:after="100"/>
      </w:pPr>
      <w:r>
        <w:rPr>
          <w:color w:val="000000"/>
        </w:rPr>
        <w:t>A. 两类约束        B. KCL        C. KVL</w:t>
      </w:r>
    </w:p>
    <w:p>
      <w:pPr>
        <w:keepNext w:val="0"/>
        <w:spacing w:after="100"/>
      </w:pPr>
      <w:r>
        <w:rPr>
          <w:color w:val="000000"/>
        </w:rPr>
        <w:t>2. 图示电路中电阻R吸收的功率P等于（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3 W    B. 4 W    C. 9 W    D. 12 W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960000" cy="2853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53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3. 一个电热器，接在10 V的直流电源上，产生的功率为P。把它改接在正弦交流电源上，使其产生的功率为</w:t>
      </w:r>
      <m:oMath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P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2</m:t>
            </m:r>
          </m:den>
        </m:f>
      </m:oMath>
      <w:r>
        <w:rPr>
          <w:color w:val="000000"/>
        </w:rPr>
        <w:t>，则正弦交流电源电压的最大值为（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A、7.07 V        B、5 V        C、10 V</w:t>
      </w:r>
    </w:p>
    <w:p>
      <w:pPr>
        <w:keepNext w:val="0"/>
        <w:spacing w:after="100"/>
      </w:pPr>
      <w:r>
        <w:rPr>
          <w:color w:val="000000"/>
        </w:rPr>
        <w:t>4. 图示谐振电路的品质因数为（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0.01    B. 1    C. 10    D. 100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 RLC并联正弦电流电路中，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R</m:t>
            </m:r>
          </m:sub>
        </m:sSub>
        <m:r>
          <w:rPr>
            <w:rFonts w:ascii="Cambria Math" w:hAnsi="Cambria Math"/>
            <w:color w:val="000000"/>
          </w:rPr>
          <m:t xml:space="preserve">=3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  <m:r>
          <w:rPr>
            <w:rFonts w:ascii="Cambria Math" w:hAnsi="Cambria Math"/>
            <w:color w:val="000000"/>
          </w:rPr>
          <m:t xml:space="preserve"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  <m:r>
          <w:rPr>
            <w:rFonts w:ascii="Cambria Math" w:hAnsi="Cambria Math"/>
            <w:color w:val="000000"/>
          </w:rPr>
          <m:t xml:space="preserve">=1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  <m:r>
          <w:rPr>
            <w:rFonts w:ascii="Cambria Math" w:hAnsi="Cambria Math"/>
            <w:color w:val="000000"/>
          </w:rPr>
          <m:t xml:space="preserve"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</m:t>
            </m:r>
          </m:sub>
        </m:sSub>
        <m:r>
          <w:rPr>
            <w:rFonts w:ascii="Cambria Math" w:hAnsi="Cambria Math"/>
            <w:color w:val="000000"/>
          </w:rPr>
          <m:t xml:space="preserve">=5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</m:oMath>
      <w:r>
        <w:rPr>
          <w:color w:val="000000"/>
        </w:rPr>
        <w:t>则总电流为（</w:t>
      </w:r>
      <w:r>
        <w:rPr>
          <w:color w:val="000000"/>
        </w:rPr>
        <w:t xml:space="preserve">　</w:t>
      </w:r>
      <w:r>
        <w:rPr>
          <w:color w:val="000000"/>
        </w:rPr>
        <w:t>）A。</w:t>
      </w:r>
    </w:p>
    <w:p>
      <w:pPr>
        <w:keepNext w:val="0"/>
        <w:spacing w:after="100"/>
      </w:pPr>
      <w:r>
        <w:rPr>
          <w:color w:val="000000"/>
        </w:rPr>
        <w:t>A. 8        B. 5        C. 4</w:t>
      </w:r>
    </w:p>
    <w:p>
      <w:pPr>
        <w:keepNext w:val="0"/>
        <w:spacing w:after="100"/>
      </w:pPr>
      <w:r>
        <w:rPr>
          <w:color w:val="000000"/>
        </w:rPr>
        <w:t>6. 对于基本共射放大电路，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</m:t>
            </m:r>
          </m:sub>
        </m:sSub>
      </m:oMath>
      <w:r>
        <w:rPr>
          <w:color w:val="000000"/>
        </w:rPr>
        <w:t>减小时，输入电阻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将（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增大    B. 减少    C. 不变    D. 不能确定</w:t>
      </w:r>
    </w:p>
    <w:p>
      <w:pPr>
        <w:keepNext w:val="0"/>
        <w:spacing w:after="100"/>
      </w:pPr>
      <w:r>
        <w:rPr>
          <w:color w:val="000000"/>
        </w:rPr>
        <w:t>7. 放大电路产生零点漂移的主要原因是（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 放大倍数太大    B. 采用了直接耦合方式</w:t>
      </w:r>
    </w:p>
    <w:p>
      <w:pPr>
        <w:keepNext w:val="0"/>
        <w:spacing w:after="100"/>
      </w:pPr>
      <w:r>
        <w:rPr>
          <w:color w:val="000000"/>
        </w:rPr>
        <w:t>C. 晶体管的噪声太大    D. 环境温度变化引起参数变化</w:t>
      </w:r>
    </w:p>
    <w:p>
      <w:pPr>
        <w:keepNext w:val="0"/>
        <w:spacing w:after="100"/>
      </w:pPr>
      <w:r>
        <w:rPr>
          <w:color w:val="000000"/>
        </w:rPr>
        <w:t>8. 集成运算放大器在电路结构上放大级之间通常采用（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A．阻容耦合    B. 变压器耦合    C. 直接耦合    D. 光电耦合</w:t>
      </w:r>
    </w:p>
    <w:p>
      <w:pPr>
        <w:keepNext w:val="0"/>
        <w:spacing w:after="100"/>
      </w:pPr>
      <w:r>
        <w:rPr>
          <w:color w:val="000000"/>
        </w:rPr>
        <w:t>9. 将D触发器改造成T触发器，图1所示电路中的虚线框内应是（</w:t>
      </w:r>
      <w:r>
        <w:rPr>
          <w:color w:val="000000"/>
        </w:rPr>
        <w:t xml:space="preserve">　</w:t>
      </w:r>
      <w:r>
        <w:rPr>
          <w:color w:val="000000"/>
        </w:rPr>
        <w:t>）。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176000" cy="26722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67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A. 或非门    B. 与非门    C. 异或门    D. 同或门</w:t>
      </w:r>
    </w:p>
    <w:p>
      <w:pPr>
        <w:keepNext w:val="0"/>
        <w:spacing w:after="100"/>
      </w:pPr>
      <w:r>
        <w:rPr>
          <w:color w:val="000000"/>
        </w:rPr>
        <w:t>10. 8位DAC转换器，设转换系数</w:t>
      </w:r>
      <m:oMath>
        <m:r>
          <w:rPr>
            <w:rFonts w:ascii="Cambria Math" w:hAnsi="Cambria Math"/>
            <w:color w:val="000000"/>
          </w:rPr>
          <m:t xml:space="preserve">k=0.05</m:t>
        </m:r>
      </m:oMath>
      <w:r>
        <w:rPr>
          <w:color w:val="000000"/>
        </w:rPr>
        <w:t>，数字01000001转换后的电压值为（</w:t>
      </w:r>
      <w:r>
        <w:rPr>
          <w:color w:val="000000"/>
        </w:rPr>
        <w:t xml:space="preserve">　</w:t>
      </w:r>
      <w:r>
        <w:rPr>
          <w:color w:val="000000"/>
        </w:rPr>
        <w:t>）V。</w:t>
      </w:r>
    </w:p>
    <w:p>
      <w:pPr>
        <w:keepNext w:val="0"/>
        <w:spacing w:after="100"/>
      </w:pPr>
      <w:r>
        <w:rPr>
          <w:color w:val="000000"/>
        </w:rPr>
        <w:t>A. 0.05    B. 3.25    C. 6.45    D. 0.4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100"/>
      </w:pPr>
      <w:r>
        <w:rPr>
          <w:color w:val="000000"/>
        </w:rPr>
        <w:t>1. 理想电压源和理想电流源可以等效互换。（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2. 两个电路等效，即它们无论其内部还是外部都相同。（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3. 负载上获得最大功率时，说明电源的利用率达到了最大。（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4. 受控源在电路分析中的作用，和独立源完全相同。（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5. 电气设备铭牌上所标出的电压、电流数值均指最大值。（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6. 最基本的逻辑关系有与非、或非、与或非三种（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7. 逻辑函数的常用表示方法有逻辑表达式、真值表、状态转换图（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8. 在组合逻辑电路中任一时刻的输出只与当时的输入有关。（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9. 负反馈只能改善反馈环路内的放大性能，对反馈环路之外无效。（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10. 电压负反馈可以稳定输出电压，流过负载的电流也就必然稳定，因此电压负反馈和电流负反馈都可以稳定输出电流，在这一点上电压负反馈和电流负反馈没有区别。（</w:t>
      </w:r>
      <w:r>
        <w:rPr>
          <w:color w:val="000000"/>
        </w:rPr>
        <w:t xml:space="preserve">　</w:t>
      </w:r>
      <w:r>
        <w:rPr>
          <w:color w:val="000000"/>
        </w:rPr>
        <w:t>）</w:t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 如果受控源所在电路没有独立源存在时，它仅仅是一个</w:t>
      </w:r>
      <w:r>
        <w:rPr>
          <w:u w:val="single"/>
        </w:rPr>
        <w:t xml:space="preserve">      </w:t>
      </w:r>
      <w:r>
        <w:rPr>
          <w:color w:val="000000"/>
        </w:rPr>
        <w:t>元件，而当它的控制量不为零时，它相当于一个</w:t>
      </w:r>
      <w:r>
        <w:rPr>
          <w:u w:val="single"/>
        </w:rPr>
        <w:t xml:space="preserve">      </w:t>
      </w:r>
      <w:r>
        <w:rPr>
          <w:color w:val="000000"/>
        </w:rPr>
        <w:t>。在含有受控源的电路分析中，特别要注意：不能随意把</w:t>
      </w:r>
      <w:r>
        <w:rPr>
          <w:u w:val="single"/>
        </w:rPr>
        <w:t xml:space="preserve">      </w:t>
      </w:r>
      <w:r>
        <w:rPr>
          <w:color w:val="000000"/>
        </w:rPr>
        <w:t>的支路消除掉。</w:t>
      </w:r>
    </w:p>
    <w:p>
      <w:pPr>
        <w:keepNext w:val="0"/>
        <w:spacing w:after="100"/>
      </w:pPr>
      <w:r>
        <w:rPr>
          <w:color w:val="000000"/>
        </w:rPr>
        <w:t>2. 电流源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sc</m:t>
            </m:r>
          </m:sub>
        </m:sSub>
        <m:r>
          <w:rPr>
            <w:rFonts w:ascii="Cambria Math" w:hAnsi="Cambria Math"/>
            <w:color w:val="000000"/>
          </w:rPr>
          <m:t xml:space="preserve">(t)=8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cos</m:t>
        </m:r>
        <m:r>
          <w:rPr>
            <w:rFonts w:ascii="Cambria Math" w:hAnsi="Cambria Math"/>
            <w:color w:val="000000"/>
          </w:rPr>
          <m:t xml:space="preserve">t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</m:oMath>
      <w:r>
        <w:rPr>
          <w:color w:val="000000"/>
        </w:rPr>
        <w:t>与电阻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并联单口网络向外传输的最大平均功率为</w:t>
      </w:r>
      <w:r>
        <w:rPr>
          <w:u w:val="single"/>
        </w:rPr>
        <w:t xml:space="preserve">      </w:t>
      </w:r>
      <w:r>
        <w:rPr>
          <w:color w:val="000000"/>
        </w:rPr>
        <w:t xml:space="preserve"> W。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3.、图示单口网络相量模型的等效导纳等于</w:t>
      </w:r>
      <w:r>
        <w:rPr>
          <w:u w:val="single"/>
        </w:rPr>
        <w:t xml:space="preserve">      </w:t>
      </w:r>
      <w:r>
        <w:rPr>
          <w:color w:val="000000"/>
        </w:rPr>
        <w:t xml:space="preserve"> 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888000" cy="25914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59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4. 电容元件的正弦交流电路中，电压有效值不变，当频率增大时，电路中电流将</w:t>
      </w:r>
      <w:r>
        <w:rPr>
          <w:u w:val="single"/>
        </w:rPr>
        <w:t xml:space="preserve">      </w:t>
      </w:r>
    </w:p>
    <w:p>
      <w:pPr>
        <w:keepNext w:val="0"/>
        <w:spacing w:after="100"/>
      </w:pPr>
      <w:r>
        <w:rPr>
          <w:color w:val="000000"/>
        </w:rPr>
        <w:t>5. 已知电路复阻抗</w:t>
      </w:r>
      <m:oMath>
        <m:r>
          <w:rPr>
            <w:rFonts w:ascii="Cambria Math" w:hAnsi="Cambria Math"/>
            <w:color w:val="000000"/>
          </w:rPr>
          <m:t xml:space="preserve">Z=(3−j4)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</m:oMath>
      <w:r>
        <w:rPr>
          <w:color w:val="000000"/>
        </w:rPr>
        <w:t>，则该电路一定呈</w:t>
      </w:r>
      <w:r>
        <w:rPr>
          <w:u w:val="single"/>
        </w:rPr>
        <w:t xml:space="preserve">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6. 米利型时序电路输出信号与</w:t>
      </w:r>
      <w:r>
        <w:rPr>
          <w:u w:val="single"/>
        </w:rPr>
        <w:t xml:space="preserve">      </w:t>
      </w:r>
      <w:r>
        <w:rPr>
          <w:color w:val="000000"/>
        </w:rPr>
        <w:t>和</w:t>
      </w:r>
      <w:r>
        <w:rPr>
          <w:u w:val="single"/>
        </w:rPr>
        <w:t xml:space="preserve">      </w:t>
      </w:r>
      <w:r>
        <w:rPr>
          <w:color w:val="000000"/>
        </w:rPr>
        <w:t>有关，没有输入变量的时序电路又称</w:t>
      </w:r>
      <w:r>
        <w:rPr>
          <w:u w:val="single"/>
        </w:rPr>
        <w:t xml:space="preserve">      </w:t>
      </w:r>
      <w:r>
        <w:rPr>
          <w:color w:val="000000"/>
        </w:rPr>
        <w:t>型电路。</w:t>
      </w:r>
    </w:p>
    <w:p>
      <w:pPr>
        <w:keepNext w:val="0"/>
        <w:spacing w:after="100"/>
      </w:pPr>
      <w:r>
        <w:rPr>
          <w:color w:val="000000"/>
        </w:rPr>
        <w:t>7. 时序逻辑电路的输出不仅和</w:t>
      </w:r>
      <w:r>
        <w:rPr>
          <w:u w:val="single"/>
        </w:rPr>
        <w:t xml:space="preserve">      </w:t>
      </w:r>
      <w:r>
        <w:rPr>
          <w:color w:val="000000"/>
        </w:rPr>
        <w:t>有关，而且还与</w:t>
      </w:r>
      <w:r>
        <w:rPr>
          <w:u w:val="single"/>
        </w:rPr>
        <w:t xml:space="preserve">      </w:t>
      </w:r>
      <w:r>
        <w:rPr>
          <w:color w:val="000000"/>
        </w:rPr>
        <w:t>有关。</w:t>
      </w:r>
    </w:p>
    <w:p>
      <w:pPr>
        <w:keepNext w:val="0"/>
        <w:spacing w:after="100"/>
      </w:pPr>
      <w:r>
        <w:rPr>
          <w:color w:val="000000"/>
        </w:rPr>
        <w:t>8. OC门的输出端可并联使用，实现</w:t>
      </w:r>
      <w:r>
        <w:rPr>
          <w:u w:val="single"/>
        </w:rPr>
        <w:t xml:space="preserve">      </w:t>
      </w:r>
      <w:r>
        <w:rPr>
          <w:color w:val="000000"/>
        </w:rPr>
        <w:t>功能；三态门的输出状态有</w:t>
      </w:r>
      <w:r>
        <w:rPr>
          <w:u w:val="single"/>
        </w:rPr>
        <w:t xml:space="preserve">      </w:t>
      </w:r>
      <w:r>
        <w:rPr>
          <w:color w:val="000000"/>
        </w:rPr>
        <w:t>、</w:t>
      </w:r>
      <w:r>
        <w:rPr>
          <w:u w:val="single"/>
        </w:rPr>
        <w:t xml:space="preserve">      </w:t>
      </w:r>
      <w:r>
        <w:rPr>
          <w:color w:val="000000"/>
        </w:rPr>
        <w:t>、</w:t>
      </w:r>
      <w:r>
        <w:rPr>
          <w:u w:val="single"/>
        </w:rPr>
        <w:t xml:space="preserve">      </w:t>
      </w:r>
      <w:r>
        <w:rPr>
          <w:color w:val="000000"/>
        </w:rPr>
        <w:t>三种状态。</w:t>
      </w:r>
    </w:p>
    <w:p>
      <w:pPr>
        <w:keepNext w:val="0"/>
        <w:spacing w:after="100"/>
      </w:pPr>
      <w:r>
        <w:rPr>
          <w:color w:val="000000"/>
        </w:rPr>
        <w:t>9. 在进行反相比例放大时，集成运放两个输入端的共模信号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IC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u w:val="single"/>
        </w:rPr>
        <w:t xml:space="preserve">      </w:t>
      </w:r>
      <w:r>
        <w:rPr>
          <w:color w:val="000000"/>
        </w:rPr>
        <w:t>；若同相输入端接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</m:oMath>
      <w:r>
        <w:rPr>
          <w:color w:val="000000"/>
        </w:rPr>
        <w:t>，则由集成运放组成的比例放大电路的共模信号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IC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</m:oMath>
      <w:r>
        <w:rPr>
          <w:u w:val="single"/>
        </w:rPr>
        <w:t xml:space="preserve">      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10. 在放大电路中，为了稳定静态工作点，可以引入</w:t>
      </w:r>
      <w:r>
        <w:rPr>
          <w:u w:val="single"/>
        </w:rPr>
        <w:t xml:space="preserve">      </w:t>
      </w:r>
      <w:r>
        <w:rPr>
          <w:color w:val="000000"/>
        </w:rPr>
        <w:t>；若要稳定放大倍数，应引入</w:t>
      </w:r>
      <w:r>
        <w:rPr>
          <w:u w:val="single"/>
        </w:rPr>
        <w:t xml:space="preserve">      </w:t>
      </w:r>
      <w:r>
        <w:rPr>
          <w:color w:val="000000"/>
        </w:rPr>
        <w:t>；某些场合为了提高放大倍数，可适当引入</w:t>
      </w:r>
      <w:r>
        <w:rPr>
          <w:u w:val="single"/>
        </w:rPr>
        <w:t xml:space="preserve">      </w:t>
      </w:r>
      <w:r>
        <w:rPr>
          <w:color w:val="000000"/>
        </w:rPr>
        <w:t>；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240"/>
      </w:pPr>
      <w:r>
        <w:rPr>
          <w:color w:val="000000"/>
        </w:rPr>
        <w:t>1. 受控源：</w:t>
      </w:r>
    </w:p>
    <w:p>
      <w:pPr>
        <w:keepNext w:val="0"/>
        <w:spacing w:after="240"/>
      </w:pPr>
      <w:r>
        <w:rPr>
          <w:color w:val="000000"/>
        </w:rPr>
        <w:t>2. 简单电路：</w:t>
      </w:r>
    </w:p>
    <w:p>
      <w:pPr>
        <w:keepNext w:val="0"/>
        <w:spacing w:after="240"/>
      </w:pPr>
      <w:r>
        <w:rPr>
          <w:color w:val="000000"/>
        </w:rPr>
        <w:t>3. 直接耦合：</w:t>
      </w:r>
    </w:p>
    <w:p>
      <w:pPr>
        <w:keepNext w:val="0"/>
        <w:spacing w:after="240"/>
      </w:pPr>
      <w:r>
        <w:rPr>
          <w:color w:val="000000"/>
        </w:rPr>
        <w:t>4. 零点漂移：</w:t>
      </w:r>
    </w:p>
    <w:p>
      <w:pPr>
        <w:keepNext w:val="0"/>
        <w:spacing w:after="240"/>
      </w:pPr>
      <w:r>
        <w:rPr>
          <w:color w:val="000000"/>
        </w:rPr>
        <w:t>5. A/D转换：</w:t>
      </w:r>
    </w:p>
    <w:p>
      <w:pPr>
        <w:keepNext w:val="0"/>
        <w:spacing w:after="240"/>
      </w:pPr>
      <w:r>
        <w:rPr>
          <w:color w:val="000000"/>
        </w:rPr>
        <w:t>6. 组合逻辑电路：</w:t>
      </w:r>
    </w:p>
    <w:p>
      <w:pPr>
        <w:pStyle w:val="Heading1"/>
        <w:keepNext/>
        <w:spacing w:after="100"/>
      </w:pPr>
      <w:r>
        <w:rPr>
          <w:color w:val="000000"/>
        </w:rPr>
        <w:t>五、分析计算题（共6题，每题10分，共60分）</w:t>
      </w:r>
    </w:p>
    <w:p>
      <w:pPr>
        <w:keepNext w:val="0"/>
        <w:spacing w:after="100"/>
      </w:pPr>
      <w:r>
        <w:rPr>
          <w:color w:val="000000"/>
        </w:rPr>
        <w:t>1. 如下图，求</w:t>
      </w:r>
      <m:oMath>
        <m:r>
          <w:rPr>
            <w:rFonts w:ascii="Cambria Math" w:hAnsi="Cambria Math"/>
            <w:color w:val="000000"/>
          </w:rPr>
          <m:t xml:space="preserve">I=?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80000" cy="3180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8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 如下图所示电路中，已知电路中电流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=2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A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=7.07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，求电路中总电流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、电感元件电压两端电压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L</m:t>
            </m:r>
          </m:sub>
        </m:sSub>
      </m:oMath>
      <w:r>
        <w:rPr>
          <w:color w:val="000000"/>
        </w:rPr>
        <w:t>及电压源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</m:oMath>
      <w:r>
        <w:rPr>
          <w:color w:val="000000"/>
        </w:rPr>
        <w:t>与总电流之间的相位差角。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32000" cy="3668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366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0"/>
      </w:pPr>
      <w:r>
        <w:rPr>
          <w:color w:val="C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 如下图所示电路中，A1、A2均为理想运放，最大输出电压幅值为±10 V。</w:t>
      </w:r>
    </w:p>
    <w:p>
      <w:pPr>
        <w:keepNext w:val="0"/>
        <w:spacing w:after="100"/>
      </w:pPr>
      <w:r>
        <w:rPr>
          <w:color w:val="000000"/>
        </w:rPr>
        <w:t>1）说明A1、A2分别为什么电路？</w:t>
      </w:r>
    </w:p>
    <w:p>
      <w:pPr>
        <w:keepNext w:val="0"/>
        <w:spacing w:after="100"/>
      </w:pPr>
      <w:r>
        <w:rPr>
          <w:color w:val="000000"/>
        </w:rPr>
        <w:t>2）设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=0.5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的值各为多少？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76000" cy="26116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1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8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 设下图所示电路中各电容对交流信号可视为短路，晶体管的</w:t>
      </w:r>
      <m:oMath>
        <m:r>
          <w:rPr>
            <w:rFonts w:ascii="Cambria Math" w:hAnsi="Cambria Math"/>
            <w:color w:val="000000"/>
          </w:rPr>
          <m:t xml:space="preserve">β=50，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bb′</m:t>
            </m:r>
          </m:sub>
        </m:sSub>
        <m:r>
          <w:rPr>
            <w:rFonts w:ascii="Cambria Math" w:hAnsi="Cambria Math"/>
            <w:color w:val="000000"/>
          </w:rPr>
          <m:t xml:space="preserve">=200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Ω</m:t>
        </m:r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BEQ</m:t>
            </m:r>
          </m:sub>
        </m:sSub>
        <m:r>
          <w:rPr>
            <w:rFonts w:ascii="Cambria Math" w:hAnsi="Cambria Math"/>
            <w:color w:val="000000"/>
          </w:rPr>
          <m:t xml:space="preserve">=0.6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 V</m:t>
        </m:r>
      </m:oMath>
      <w:r>
        <w:rPr>
          <w:color w:val="000000"/>
        </w:rPr>
        <w:t>，求：</w:t>
      </w:r>
    </w:p>
    <w:p>
      <w:pPr>
        <w:keepNext w:val="0"/>
        <w:spacing w:after="100"/>
      </w:pPr>
      <w:r>
        <w:rPr>
          <w:color w:val="000000"/>
        </w:rPr>
        <w:t>1 静态工作点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CEQ</m:t>
            </m:r>
          </m:sub>
        </m:sSub>
      </m:oMath>
      <w:r>
        <w:rPr>
          <w:color w:val="000000"/>
        </w:rPr>
        <w:t>各为多少？</w:t>
      </w:r>
    </w:p>
    <w:p>
      <w:pPr>
        <w:keepNext w:val="0"/>
        <w:spacing w:after="100"/>
      </w:pPr>
      <w:r>
        <w:rPr>
          <w:color w:val="000000"/>
        </w:rPr>
        <w:t>2 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，输出电阻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各为多少？</w:t>
      </w:r>
    </w:p>
    <w:p>
      <w:pPr>
        <w:keepNext w:val="0"/>
        <w:spacing w:after="100"/>
      </w:pPr>
      <w:r>
        <w:rPr>
          <w:color w:val="000000"/>
        </w:rPr>
        <w:t>3 电压放大倍数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</m:oMath>
      <w:r>
        <w:rPr>
          <w:color w:val="000000"/>
        </w:rPr>
        <w:t>为多少？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24000" cy="3859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8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0"/>
      </w:pPr>
      <w:r>
        <w:rPr>
          <w:color w:val="000000"/>
        </w:rPr>
        <w:t>解：</w:t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 分析图所示电路，说明它们是多少进制计数器？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04000" cy="37300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73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04000" cy="37300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730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400"/>
      </w:pPr>
      <w:r>
        <w:rPr>
          <w:color w:val="000000"/>
        </w:rPr>
        <w:t>解：</w:t>
      </w:r>
    </w:p>
    <w:sectPr w:rsidR="00FC693F" w:rsidRPr="0006063C" w:rsidSect="00034616">
      <w:footerReference w:type="default" r:id="rId18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卷7</dc:title>
  <dc:subject>S061全部6源页41条原文忠实数字化；原缺图/原缺第6计算题另记；不引入S062原答案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