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A57D0" w14:textId="77777777" w:rsidR="006D3E2A" w:rsidRDefault="00AC50EA">
      <w:pPr>
        <w:pStyle w:val="aa"/>
      </w:pPr>
      <w:r>
        <w:rPr>
          <w:rFonts w:ascii="Times New Roman" w:eastAsia="SimSun" w:hAnsi="Times New Roman"/>
        </w:rPr>
        <w:t>第</w:t>
      </w:r>
      <w:r>
        <w:rPr>
          <w:rFonts w:ascii="Times New Roman" w:eastAsia="SimSun" w:hAnsi="Times New Roman"/>
        </w:rPr>
        <w:t>11</w:t>
      </w:r>
      <w:r>
        <w:rPr>
          <w:rFonts w:ascii="Times New Roman" w:eastAsia="SimSun" w:hAnsi="Times New Roman"/>
        </w:rPr>
        <w:t>讲</w:t>
      </w:r>
      <w:r>
        <w:rPr>
          <w:rFonts w:ascii="Times New Roman" w:eastAsia="SimSun" w:hAnsi="Times New Roman"/>
        </w:rPr>
        <w:t xml:space="preserve"> </w:t>
      </w:r>
      <w:r>
        <w:rPr>
          <w:rFonts w:ascii="Times New Roman" w:eastAsia="SimSun" w:hAnsi="Times New Roman"/>
        </w:rPr>
        <w:t>叠加定理</w:t>
      </w:r>
    </w:p>
    <w:p w14:paraId="49977BFC" w14:textId="77777777" w:rsidR="006D3E2A" w:rsidRDefault="00AC50EA">
      <w:pPr>
        <w:pStyle w:val="ac"/>
      </w:pPr>
      <w:r>
        <w:t>第</w:t>
      </w:r>
      <w:r>
        <w:t>622</w:t>
      </w:r>
      <w:r>
        <w:t>至</w:t>
      </w:r>
      <w:r>
        <w:t>671</w:t>
      </w:r>
      <w:r>
        <w:t>题</w:t>
      </w:r>
      <w:r>
        <w:t xml:space="preserve"> </w:t>
      </w:r>
      <w:r>
        <w:t>完整章</w:t>
      </w:r>
      <w:r>
        <w:t xml:space="preserve"> </w:t>
      </w:r>
      <w:r>
        <w:t>新增答案解析</w:t>
      </w:r>
    </w:p>
    <w:p w14:paraId="537C5FF1" w14:textId="77777777" w:rsidR="006D3E2A" w:rsidRDefault="00AC50EA">
      <w:pPr>
        <w:keepLines/>
        <w:spacing w:after="100"/>
      </w:pPr>
      <w:r>
        <w:t>唐哥强化必刷</w:t>
      </w:r>
      <w:r>
        <w:t>3000</w:t>
      </w:r>
      <w:r>
        <w:t>题｜江苏专转本电子信息大类</w:t>
      </w:r>
      <w:r>
        <w:t>—</w:t>
      </w:r>
      <w:r>
        <w:t>全程直播精讲｜平台</w:t>
      </w:r>
      <w:r>
        <w:t>ID</w:t>
      </w:r>
      <w:r>
        <w:t>：讲电子的唐哥</w:t>
      </w:r>
    </w:p>
    <w:p w14:paraId="657981E1" w14:textId="77777777" w:rsidR="006D3E2A" w:rsidRDefault="00AC50EA">
      <w:pPr>
        <w:keepLines/>
        <w:spacing w:after="100"/>
      </w:pPr>
      <w:r>
        <w:t>抛弃幻想，面对现实，脚踏实地，努力刷题。</w:t>
      </w:r>
    </w:p>
    <w:p w14:paraId="01789312" w14:textId="77777777" w:rsidR="006D3E2A" w:rsidRDefault="00AC50EA">
      <w:pPr>
        <w:keepLines/>
        <w:spacing w:after="100"/>
      </w:pPr>
      <w:r>
        <w:t>完整保留</w:t>
      </w:r>
      <w:r>
        <w:t>50</w:t>
      </w:r>
      <w:r>
        <w:t>个原编号，其中第</w:t>
      </w:r>
      <w:r>
        <w:t>641</w:t>
      </w:r>
      <w:r>
        <w:t>条为原有陈述，其余</w:t>
      </w:r>
      <w:r>
        <w:t>49</w:t>
      </w:r>
      <w:r>
        <w:t>题保留原填答位置和全部原图。第</w:t>
      </w:r>
      <w:r>
        <w:t>670</w:t>
      </w:r>
      <w:r>
        <w:t>、</w:t>
      </w:r>
      <w:r>
        <w:t>671</w:t>
      </w:r>
      <w:r>
        <w:t>题原有</w:t>
      </w:r>
      <w:r>
        <w:t>(a)(b)(c)</w:t>
      </w:r>
      <w:r>
        <w:t>三幅图按原标号分别排版。</w:t>
      </w:r>
    </w:p>
    <w:p w14:paraId="09AED676" w14:textId="77777777" w:rsidR="006D3E2A" w:rsidRDefault="00AC50EA">
      <w:pPr>
        <w:keepLines/>
        <w:spacing w:after="100"/>
      </w:pPr>
      <w:r>
        <w:t>红色内容为新增答案解析；原题及原有分解图均为黑色。</w:t>
      </w:r>
    </w:p>
    <w:p w14:paraId="136613D6" w14:textId="77777777" w:rsidR="006D3E2A" w:rsidRDefault="00AC50EA">
      <w:pPr>
        <w:keepLines/>
        <w:spacing w:after="100"/>
      </w:pPr>
      <w:r>
        <w:t>目录</w:t>
      </w:r>
    </w:p>
    <w:p w14:paraId="36620538" w14:textId="62A02769" w:rsidR="00EB0186" w:rsidRDefault="00AC50EA">
      <w:pPr>
        <w:pStyle w:val="TOC1"/>
        <w:tabs>
          <w:tab w:val="right" w:leader="dot" w:pos="9514"/>
        </w:tabs>
        <w:rPr>
          <w:rFonts w:asciiTheme="minorHAnsi" w:eastAsiaTheme="minorEastAsia" w:hAnsiTheme="minorHAnsi"/>
          <w:noProof/>
          <w:color w:val="auto"/>
          <w:kern w:val="2"/>
          <w:szCs w:val="24"/>
          <w:lang w:eastAsia="zh-CN"/>
          <w14:ligatures w14:val="standardContextual"/>
        </w:rPr>
      </w:pPr>
      <w:r>
        <w:fldChar w:fldCharType="begin"/>
      </w:r>
      <w:r>
        <w:instrText>TOC \o "1-2" \h \z \u</w:instrText>
      </w:r>
      <w:r>
        <w:fldChar w:fldCharType="separate"/>
      </w:r>
      <w:hyperlink w:anchor="_Toc241697811" w:history="1">
        <w:r w:rsidR="00EB0186" w:rsidRPr="00AD379E">
          <w:rPr>
            <w:rStyle w:val="aff9"/>
            <w:noProof/>
          </w:rPr>
          <w:t>一、填空题</w:t>
        </w:r>
        <w:r w:rsidR="00EB0186">
          <w:rPr>
            <w:noProof/>
            <w:webHidden/>
          </w:rPr>
          <w:tab/>
        </w:r>
        <w:r w:rsidR="00EB0186">
          <w:rPr>
            <w:noProof/>
            <w:webHidden/>
          </w:rPr>
          <w:fldChar w:fldCharType="begin"/>
        </w:r>
        <w:r w:rsidR="00EB0186">
          <w:rPr>
            <w:noProof/>
            <w:webHidden/>
          </w:rPr>
          <w:instrText xml:space="preserve"> PAGEREF _Toc241697811 \h </w:instrText>
        </w:r>
        <w:r w:rsidR="00EB0186">
          <w:rPr>
            <w:noProof/>
            <w:webHidden/>
          </w:rPr>
        </w:r>
        <w:r w:rsidR="00EB0186">
          <w:rPr>
            <w:noProof/>
            <w:webHidden/>
          </w:rPr>
          <w:fldChar w:fldCharType="separate"/>
        </w:r>
        <w:r w:rsidR="00EB0186">
          <w:rPr>
            <w:noProof/>
            <w:webHidden/>
          </w:rPr>
          <w:t>2</w:t>
        </w:r>
        <w:r w:rsidR="00EB0186">
          <w:rPr>
            <w:noProof/>
            <w:webHidden/>
          </w:rPr>
          <w:fldChar w:fldCharType="end"/>
        </w:r>
      </w:hyperlink>
    </w:p>
    <w:p w14:paraId="696F0896" w14:textId="7B0DD4C1" w:rsidR="00EB0186" w:rsidRDefault="00EB0186">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97812" w:history="1">
        <w:r w:rsidRPr="00AD379E">
          <w:rPr>
            <w:rStyle w:val="aff9"/>
            <w:noProof/>
          </w:rPr>
          <w:t>二、判断题</w:t>
        </w:r>
        <w:r>
          <w:rPr>
            <w:noProof/>
            <w:webHidden/>
          </w:rPr>
          <w:tab/>
        </w:r>
        <w:r>
          <w:rPr>
            <w:noProof/>
            <w:webHidden/>
          </w:rPr>
          <w:fldChar w:fldCharType="begin"/>
        </w:r>
        <w:r>
          <w:rPr>
            <w:noProof/>
            <w:webHidden/>
          </w:rPr>
          <w:instrText xml:space="preserve"> PAGEREF _Toc241697812 \h </w:instrText>
        </w:r>
        <w:r>
          <w:rPr>
            <w:noProof/>
            <w:webHidden/>
          </w:rPr>
        </w:r>
        <w:r>
          <w:rPr>
            <w:noProof/>
            <w:webHidden/>
          </w:rPr>
          <w:fldChar w:fldCharType="separate"/>
        </w:r>
        <w:r>
          <w:rPr>
            <w:noProof/>
            <w:webHidden/>
          </w:rPr>
          <w:t>5</w:t>
        </w:r>
        <w:r>
          <w:rPr>
            <w:noProof/>
            <w:webHidden/>
          </w:rPr>
          <w:fldChar w:fldCharType="end"/>
        </w:r>
      </w:hyperlink>
    </w:p>
    <w:p w14:paraId="63A95B20" w14:textId="31E0836B" w:rsidR="00EB0186" w:rsidRDefault="00EB0186">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97813" w:history="1">
        <w:r w:rsidRPr="00AD379E">
          <w:rPr>
            <w:rStyle w:val="aff9"/>
            <w:noProof/>
          </w:rPr>
          <w:t>三、计算题</w:t>
        </w:r>
        <w:r>
          <w:rPr>
            <w:noProof/>
            <w:webHidden/>
          </w:rPr>
          <w:tab/>
        </w:r>
        <w:r>
          <w:rPr>
            <w:noProof/>
            <w:webHidden/>
          </w:rPr>
          <w:fldChar w:fldCharType="begin"/>
        </w:r>
        <w:r>
          <w:rPr>
            <w:noProof/>
            <w:webHidden/>
          </w:rPr>
          <w:instrText xml:space="preserve"> PAGEREF _Toc241697813 \h </w:instrText>
        </w:r>
        <w:r>
          <w:rPr>
            <w:noProof/>
            <w:webHidden/>
          </w:rPr>
        </w:r>
        <w:r>
          <w:rPr>
            <w:noProof/>
            <w:webHidden/>
          </w:rPr>
          <w:fldChar w:fldCharType="separate"/>
        </w:r>
        <w:r>
          <w:rPr>
            <w:noProof/>
            <w:webHidden/>
          </w:rPr>
          <w:t>8</w:t>
        </w:r>
        <w:r>
          <w:rPr>
            <w:noProof/>
            <w:webHidden/>
          </w:rPr>
          <w:fldChar w:fldCharType="end"/>
        </w:r>
      </w:hyperlink>
    </w:p>
    <w:p w14:paraId="7319C565" w14:textId="62D747D1" w:rsidR="00EB0186" w:rsidRDefault="00EB0186">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97814" w:history="1">
        <w:r w:rsidRPr="00AD379E">
          <w:rPr>
            <w:rStyle w:val="aff9"/>
            <w:noProof/>
          </w:rPr>
          <w:t>校注</w:t>
        </w:r>
        <w:r w:rsidRPr="00AD379E">
          <w:rPr>
            <w:rStyle w:val="aff9"/>
            <w:noProof/>
          </w:rPr>
          <w:t xml:space="preserve"> </w:t>
        </w:r>
        <w:r w:rsidRPr="00AD379E">
          <w:rPr>
            <w:rStyle w:val="aff9"/>
            <w:noProof/>
          </w:rPr>
          <w:t>原稿表述与图示</w:t>
        </w:r>
        <w:r>
          <w:rPr>
            <w:noProof/>
            <w:webHidden/>
          </w:rPr>
          <w:tab/>
        </w:r>
        <w:r>
          <w:rPr>
            <w:noProof/>
            <w:webHidden/>
          </w:rPr>
          <w:fldChar w:fldCharType="begin"/>
        </w:r>
        <w:r>
          <w:rPr>
            <w:noProof/>
            <w:webHidden/>
          </w:rPr>
          <w:instrText xml:space="preserve"> PAGEREF _Toc241697814 \h </w:instrText>
        </w:r>
        <w:r>
          <w:rPr>
            <w:noProof/>
            <w:webHidden/>
          </w:rPr>
        </w:r>
        <w:r>
          <w:rPr>
            <w:noProof/>
            <w:webHidden/>
          </w:rPr>
          <w:fldChar w:fldCharType="separate"/>
        </w:r>
        <w:r>
          <w:rPr>
            <w:noProof/>
            <w:webHidden/>
          </w:rPr>
          <w:t>28</w:t>
        </w:r>
        <w:r>
          <w:rPr>
            <w:noProof/>
            <w:webHidden/>
          </w:rPr>
          <w:fldChar w:fldCharType="end"/>
        </w:r>
      </w:hyperlink>
    </w:p>
    <w:p w14:paraId="2E10CF4B" w14:textId="3EB6ADAD" w:rsidR="006D3E2A" w:rsidRDefault="00AC50EA">
      <w:r>
        <w:fldChar w:fldCharType="end"/>
      </w:r>
    </w:p>
    <w:p w14:paraId="55ED4D15" w14:textId="77777777" w:rsidR="006D3E2A" w:rsidRDefault="00AC50EA">
      <w:r>
        <w:br w:type="page"/>
      </w:r>
    </w:p>
    <w:p w14:paraId="0BB2FA7F" w14:textId="77777777" w:rsidR="006D3E2A" w:rsidRDefault="00AC50EA">
      <w:pPr>
        <w:pStyle w:val="1"/>
      </w:pPr>
      <w:bookmarkStart w:id="0" w:name="_Toc241697811"/>
      <w:r>
        <w:lastRenderedPageBreak/>
        <w:t>一、填空题</w:t>
      </w:r>
      <w:bookmarkEnd w:id="0"/>
    </w:p>
    <w:p w14:paraId="6C4081C5" w14:textId="77777777" w:rsidR="006D3E2A" w:rsidRDefault="00AC50EA">
      <w:pPr>
        <w:keepNext/>
        <w:keepLines/>
        <w:spacing w:after="100"/>
      </w:pPr>
      <w:r>
        <w:t xml:space="preserve">622. </w:t>
      </w:r>
      <w:r>
        <w:t>叠加定理适用于</w:t>
      </w:r>
      <w:r>
        <w:t>_____</w:t>
      </w:r>
      <w:r>
        <w:t>电路中的电压和电流计算。</w:t>
      </w:r>
    </w:p>
    <w:p w14:paraId="01BF6625" w14:textId="77777777" w:rsidR="006D3E2A" w:rsidRDefault="00AC50EA">
      <w:pPr>
        <w:keepNext/>
        <w:keepLines/>
        <w:spacing w:after="100"/>
      </w:pPr>
      <w:r>
        <w:rPr>
          <w:color w:val="C00000"/>
        </w:rPr>
        <w:t>【新增答案】线性。</w:t>
      </w:r>
    </w:p>
    <w:p w14:paraId="26BE4B6C" w14:textId="77777777" w:rsidR="006D3E2A" w:rsidRDefault="00AC50EA">
      <w:pPr>
        <w:keepLines/>
        <w:spacing w:after="120"/>
      </w:pPr>
      <w:r>
        <w:rPr>
          <w:color w:val="C00000"/>
        </w:rPr>
        <w:t>各分响应必须采用同一参考方向。对含储能的线性电路，还要一致处理初始条件，不能在每个分问题中重复计入同一初始能量的响应。</w:t>
      </w:r>
    </w:p>
    <w:p w14:paraId="6D6027A1" w14:textId="77777777" w:rsidR="006D3E2A" w:rsidRDefault="00AC50EA">
      <w:pPr>
        <w:keepNext/>
        <w:keepLines/>
        <w:spacing w:after="100"/>
      </w:pPr>
      <w:r>
        <w:t xml:space="preserve">623. </w:t>
      </w:r>
      <w:r>
        <w:t>叠加定理适用于</w:t>
      </w:r>
      <w:r>
        <w:t>________</w:t>
      </w:r>
      <w:r>
        <w:t>电路的分析。</w:t>
      </w:r>
    </w:p>
    <w:p w14:paraId="1CDD4194" w14:textId="77777777" w:rsidR="006D3E2A" w:rsidRDefault="00AC50EA">
      <w:pPr>
        <w:keepNext/>
        <w:keepLines/>
        <w:spacing w:after="100"/>
      </w:pPr>
      <w:r>
        <w:rPr>
          <w:color w:val="C00000"/>
        </w:rPr>
        <w:t>【新增答案】线性。</w:t>
      </w:r>
    </w:p>
    <w:p w14:paraId="6F29886E" w14:textId="77777777" w:rsidR="006D3E2A" w:rsidRDefault="00AC50EA">
      <w:pPr>
        <w:keepLines/>
        <w:spacing w:after="120"/>
      </w:pPr>
      <w:r>
        <w:rPr>
          <w:color w:val="C00000"/>
        </w:rPr>
        <w:t>要求所分析的电路模型满足线性关系；非线性元件的小信号线性化结果只在相应工作点附近近似成立。</w:t>
      </w:r>
    </w:p>
    <w:p w14:paraId="2763D09C" w14:textId="77777777" w:rsidR="006D3E2A" w:rsidRDefault="00AC50EA">
      <w:pPr>
        <w:keepNext/>
        <w:keepLines/>
        <w:spacing w:after="100"/>
      </w:pPr>
      <w:r>
        <w:t xml:space="preserve">624. </w:t>
      </w:r>
      <w:r>
        <w:t>叠加定理指出：多个电源共同作用时，任一支路的响应等于各电源</w:t>
      </w:r>
      <w:r>
        <w:t>________</w:t>
      </w:r>
      <w:r>
        <w:t>作用时响应的代数和。</w:t>
      </w:r>
    </w:p>
    <w:p w14:paraId="3B46B2D6" w14:textId="77777777" w:rsidR="006D3E2A" w:rsidRDefault="00AC50EA">
      <w:pPr>
        <w:keepNext/>
        <w:keepLines/>
        <w:spacing w:after="100"/>
      </w:pPr>
      <w:r>
        <w:rPr>
          <w:color w:val="C00000"/>
        </w:rPr>
        <w:t>【新增答案】单独。</w:t>
      </w:r>
    </w:p>
    <w:p w14:paraId="22477E21" w14:textId="77777777" w:rsidR="006D3E2A" w:rsidRDefault="00AC50EA">
      <w:pPr>
        <w:keepLines/>
        <w:spacing w:after="120"/>
      </w:pPr>
      <w:r>
        <w:rPr>
          <w:color w:val="C00000"/>
        </w:rPr>
        <w:t>每次令一个独立源作用，其余独立源置零，受控源及其控制关系保留，再合成同一支路的电压或电流。</w:t>
      </w:r>
    </w:p>
    <w:p w14:paraId="2BBE8F48" w14:textId="77777777" w:rsidR="006D3E2A" w:rsidRDefault="00AC50EA">
      <w:pPr>
        <w:keepNext/>
        <w:keepLines/>
        <w:spacing w:after="100"/>
      </w:pPr>
      <w:r>
        <w:t xml:space="preserve">625. </w:t>
      </w:r>
      <w:r>
        <w:t>在应用叠加定理时，电路必须是</w:t>
      </w:r>
      <w:r>
        <w:t>________</w:t>
      </w:r>
      <w:r>
        <w:t>的，即由线性元件构成。</w:t>
      </w:r>
    </w:p>
    <w:p w14:paraId="488B8816" w14:textId="77777777" w:rsidR="006D3E2A" w:rsidRDefault="00AC50EA">
      <w:pPr>
        <w:keepNext/>
        <w:keepLines/>
        <w:spacing w:after="100"/>
      </w:pPr>
      <w:r>
        <w:rPr>
          <w:color w:val="C00000"/>
        </w:rPr>
        <w:t>【新增答案】线性。</w:t>
      </w:r>
    </w:p>
    <w:p w14:paraId="2BF0800C" w14:textId="77777777" w:rsidR="006D3E2A" w:rsidRDefault="00AC50EA">
      <w:pPr>
        <w:keepLines/>
        <w:spacing w:after="120"/>
      </w:pPr>
      <w:r>
        <w:rPr>
          <w:color w:val="C00000"/>
        </w:rPr>
        <w:t>线性模型满足齐次性和可加性，才能把各独立激励的响应相加。</w:t>
      </w:r>
    </w:p>
    <w:p w14:paraId="446D0DD9" w14:textId="77777777" w:rsidR="006D3E2A" w:rsidRDefault="00AC50EA">
      <w:pPr>
        <w:keepNext/>
        <w:keepLines/>
        <w:spacing w:after="100"/>
      </w:pPr>
      <w:r>
        <w:t xml:space="preserve">626. </w:t>
      </w:r>
      <w:r>
        <w:t>叠加定理只能用于计算电压和</w:t>
      </w:r>
      <w:r>
        <w:t>________</w:t>
      </w:r>
      <w:r>
        <w:t>，不能直接用于计算功率。</w:t>
      </w:r>
    </w:p>
    <w:p w14:paraId="26B90E3B" w14:textId="77777777" w:rsidR="006D3E2A" w:rsidRDefault="00AC50EA">
      <w:pPr>
        <w:keepNext/>
        <w:keepLines/>
        <w:spacing w:after="100"/>
      </w:pPr>
      <w:r>
        <w:rPr>
          <w:color w:val="C00000"/>
        </w:rPr>
        <w:t>【新增答案】电流。</w:t>
      </w:r>
    </w:p>
    <w:p w14:paraId="2463C374" w14:textId="77777777" w:rsidR="006D3E2A" w:rsidRDefault="00AC50EA">
      <w:pPr>
        <w:keepLines/>
        <w:spacing w:after="120"/>
      </w:pPr>
      <w:r>
        <w:rPr>
          <w:color w:val="C00000"/>
        </w:rPr>
        <w:t>电压、电流对独立激励可线性叠加；功率通常是二次量，应在求得总电压或总电流后另算。</w:t>
      </w:r>
    </w:p>
    <w:p w14:paraId="224E00B3" w14:textId="77777777" w:rsidR="006D3E2A" w:rsidRDefault="00AC50EA">
      <w:pPr>
        <w:keepNext/>
        <w:keepLines/>
        <w:spacing w:after="100"/>
      </w:pPr>
      <w:r>
        <w:t xml:space="preserve">627. </w:t>
      </w:r>
      <w:r>
        <w:t>线性电路是指满足</w:t>
      </w:r>
      <w:r>
        <w:t>________</w:t>
      </w:r>
      <w:r>
        <w:t>性和</w:t>
      </w:r>
      <w:r>
        <w:t>________</w:t>
      </w:r>
      <w:r>
        <w:t>性的电路。</w:t>
      </w:r>
    </w:p>
    <w:p w14:paraId="257D986A" w14:textId="77777777" w:rsidR="006D3E2A" w:rsidRDefault="00AC50EA">
      <w:pPr>
        <w:keepNext/>
        <w:keepLines/>
        <w:spacing w:after="100"/>
      </w:pPr>
      <w:r>
        <w:rPr>
          <w:color w:val="C00000"/>
        </w:rPr>
        <w:t>【新增答案】齐次；可加。</w:t>
      </w:r>
    </w:p>
    <w:p w14:paraId="5E4CD5A0" w14:textId="77777777" w:rsidR="006D3E2A" w:rsidRDefault="00AC50EA">
      <w:pPr>
        <w:keepLines/>
        <w:spacing w:after="120"/>
      </w:pPr>
      <w:r>
        <w:rPr>
          <w:color w:val="C00000"/>
        </w:rPr>
        <w:t>激励扩大某倍数时响应同比扩大，两个激励之和引起的响应等于各自响应之和。</w:t>
      </w:r>
    </w:p>
    <w:p w14:paraId="44AC4107" w14:textId="77777777" w:rsidR="006D3E2A" w:rsidRDefault="00AC50EA">
      <w:pPr>
        <w:keepNext/>
        <w:keepLines/>
        <w:spacing w:after="100"/>
      </w:pPr>
      <w:r>
        <w:t xml:space="preserve">628. </w:t>
      </w:r>
      <w:r>
        <w:t>叠加定理的理论基础是线性方程的</w:t>
      </w:r>
      <w:r>
        <w:t>________</w:t>
      </w:r>
      <w:r>
        <w:t>原理。</w:t>
      </w:r>
    </w:p>
    <w:p w14:paraId="1F478495" w14:textId="77777777" w:rsidR="006D3E2A" w:rsidRDefault="00AC50EA">
      <w:pPr>
        <w:keepNext/>
        <w:keepLines/>
        <w:spacing w:after="100"/>
      </w:pPr>
      <w:r>
        <w:rPr>
          <w:color w:val="C00000"/>
        </w:rPr>
        <w:t>【新增答案】叠加。</w:t>
      </w:r>
    </w:p>
    <w:p w14:paraId="15B61635" w14:textId="77777777" w:rsidR="006D3E2A" w:rsidRDefault="00AC50EA">
      <w:pPr>
        <w:keepLines/>
        <w:spacing w:after="120"/>
      </w:pPr>
      <w:r>
        <w:rPr>
          <w:color w:val="C00000"/>
        </w:rPr>
        <w:t>线性方程中各独立激励项可分别求解，再将解按相同未知量和参考方向相加。</w:t>
      </w:r>
    </w:p>
    <w:p w14:paraId="057EAD13" w14:textId="77777777" w:rsidR="006D3E2A" w:rsidRDefault="00AC50EA">
      <w:pPr>
        <w:keepNext/>
        <w:keepLines/>
        <w:spacing w:after="100"/>
      </w:pPr>
      <w:r>
        <w:t xml:space="preserve">629. </w:t>
      </w:r>
      <w:r>
        <w:t>当某一独立电源单独作用时，其余电压源应</w:t>
      </w:r>
      <w:r>
        <w:t>________</w:t>
      </w:r>
      <w:r>
        <w:t>处理（视为短路）。</w:t>
      </w:r>
    </w:p>
    <w:p w14:paraId="67C25FC2" w14:textId="77777777" w:rsidR="006D3E2A" w:rsidRDefault="00AC50EA">
      <w:pPr>
        <w:keepNext/>
        <w:keepLines/>
        <w:spacing w:after="100"/>
      </w:pPr>
      <w:r>
        <w:rPr>
          <w:color w:val="C00000"/>
        </w:rPr>
        <w:t>【新增答案】置零（令电压为零）。</w:t>
      </w:r>
    </w:p>
    <w:p w14:paraId="26E0759D" w14:textId="77777777" w:rsidR="006D3E2A" w:rsidRDefault="00AC50EA">
      <w:pPr>
        <w:keepLines/>
        <w:spacing w:after="120"/>
      </w:pPr>
      <w:r>
        <w:rPr>
          <w:color w:val="C00000"/>
        </w:rPr>
        <w:t>这里的</w:t>
      </w:r>
      <w:r>
        <w:rPr>
          <w:color w:val="C00000"/>
        </w:rPr>
        <w:t>“</w:t>
      </w:r>
      <w:r>
        <w:rPr>
          <w:color w:val="C00000"/>
        </w:rPr>
        <w:t>其余电压源</w:t>
      </w:r>
      <w:r>
        <w:rPr>
          <w:color w:val="C00000"/>
        </w:rPr>
        <w:t>”</w:t>
      </w:r>
      <w:r>
        <w:rPr>
          <w:color w:val="C00000"/>
        </w:rPr>
        <w:t>须限于独立电压源。理想独立电压源的电压置零相当于短路，其串联内阻仍保留；受控电压源不按此规则关闭。</w:t>
      </w:r>
    </w:p>
    <w:p w14:paraId="0C0CBD3D" w14:textId="77777777" w:rsidR="006D3E2A" w:rsidRDefault="00AC50EA">
      <w:pPr>
        <w:keepNext/>
        <w:keepLines/>
        <w:spacing w:after="100"/>
      </w:pPr>
      <w:r>
        <w:lastRenderedPageBreak/>
        <w:t xml:space="preserve">630. </w:t>
      </w:r>
      <w:r>
        <w:t>其余电流源应</w:t>
      </w:r>
      <w:r>
        <w:t>________</w:t>
      </w:r>
      <w:r>
        <w:t>处理（视为开路）。</w:t>
      </w:r>
    </w:p>
    <w:p w14:paraId="5FC47F49" w14:textId="77777777" w:rsidR="006D3E2A" w:rsidRDefault="00AC50EA">
      <w:pPr>
        <w:keepNext/>
        <w:keepLines/>
        <w:spacing w:after="100"/>
      </w:pPr>
      <w:r>
        <w:rPr>
          <w:color w:val="C00000"/>
        </w:rPr>
        <w:t>【新增答案】置零（令电流为零）。</w:t>
      </w:r>
    </w:p>
    <w:p w14:paraId="10540138" w14:textId="77777777" w:rsidR="006D3E2A" w:rsidRDefault="00AC50EA">
      <w:pPr>
        <w:keepLines/>
        <w:spacing w:after="120"/>
      </w:pPr>
      <w:r>
        <w:rPr>
          <w:color w:val="C00000"/>
        </w:rPr>
        <w:t>这里也只指其余独立电流源。理想独立电流源电流为零相当于开路，并联内阻仍保留。</w:t>
      </w:r>
    </w:p>
    <w:p w14:paraId="01BF71D4" w14:textId="77777777" w:rsidR="006D3E2A" w:rsidRDefault="00AC50EA">
      <w:pPr>
        <w:keepNext/>
        <w:keepLines/>
        <w:spacing w:after="100"/>
      </w:pPr>
      <w:r>
        <w:t xml:space="preserve">631. </w:t>
      </w:r>
      <w:r>
        <w:t>若电压源有内阻，则在短接其电动势时，</w:t>
      </w:r>
      <w:r>
        <w:t>________</w:t>
      </w:r>
      <w:r>
        <w:t>应保留在电路中。</w:t>
      </w:r>
    </w:p>
    <w:p w14:paraId="287E7323" w14:textId="77777777" w:rsidR="006D3E2A" w:rsidRDefault="00AC50EA">
      <w:pPr>
        <w:keepNext/>
        <w:keepLines/>
        <w:spacing w:after="100"/>
      </w:pPr>
      <w:r>
        <w:rPr>
          <w:color w:val="C00000"/>
        </w:rPr>
        <w:t>【新增答案】内阻。</w:t>
      </w:r>
    </w:p>
    <w:p w14:paraId="1613C423" w14:textId="77777777" w:rsidR="006D3E2A" w:rsidRDefault="00AC50EA">
      <w:pPr>
        <w:keepLines/>
        <w:spacing w:after="120"/>
      </w:pPr>
      <w:r>
        <w:rPr>
          <w:color w:val="C00000"/>
        </w:rPr>
        <w:t>置零的是理想电动势，串联内阻作为原有元件继续参与该分电路。</w:t>
      </w:r>
    </w:p>
    <w:p w14:paraId="0F582299" w14:textId="77777777" w:rsidR="006D3E2A" w:rsidRDefault="00AC50EA">
      <w:pPr>
        <w:keepNext/>
        <w:keepLines/>
        <w:spacing w:after="100"/>
      </w:pPr>
      <w:r>
        <w:t xml:space="preserve">632. </w:t>
      </w:r>
      <w:r>
        <w:t>若电流源有内阻，则在开路其电流时，</w:t>
      </w:r>
      <w:r>
        <w:t>________</w:t>
      </w:r>
      <w:r>
        <w:t>仍保留在原位置。</w:t>
      </w:r>
    </w:p>
    <w:p w14:paraId="4333FDAE" w14:textId="77777777" w:rsidR="006D3E2A" w:rsidRDefault="00AC50EA">
      <w:pPr>
        <w:keepNext/>
        <w:keepLines/>
        <w:spacing w:after="100"/>
      </w:pPr>
      <w:r>
        <w:rPr>
          <w:color w:val="C00000"/>
        </w:rPr>
        <w:t>【新增答案】并联内阻。</w:t>
      </w:r>
    </w:p>
    <w:p w14:paraId="3C97DB98" w14:textId="77777777" w:rsidR="006D3E2A" w:rsidRDefault="00AC50EA">
      <w:pPr>
        <w:keepLines/>
        <w:spacing w:after="120"/>
      </w:pPr>
      <w:r>
        <w:rPr>
          <w:color w:val="C00000"/>
        </w:rPr>
        <w:t>开路的是理想电流源支路，并联内阻不是被关闭的源，仍按原连接保留。</w:t>
      </w:r>
    </w:p>
    <w:p w14:paraId="28D038D3" w14:textId="77777777" w:rsidR="006D3E2A" w:rsidRDefault="00AC50EA">
      <w:pPr>
        <w:keepNext/>
        <w:keepLines/>
        <w:spacing w:after="100"/>
      </w:pPr>
      <w:r>
        <w:t xml:space="preserve">633. </w:t>
      </w:r>
      <w:r>
        <w:t>受控源在叠加过程中</w:t>
      </w:r>
      <w:r>
        <w:t>________</w:t>
      </w:r>
      <w:r>
        <w:t>（能</w:t>
      </w:r>
      <w:r>
        <w:t>/</w:t>
      </w:r>
      <w:r>
        <w:t>不能）像独立源一样被</w:t>
      </w:r>
      <w:r>
        <w:t>“</w:t>
      </w:r>
      <w:r>
        <w:t>关闭</w:t>
      </w:r>
      <w:r>
        <w:t>”</w:t>
      </w:r>
      <w:r>
        <w:t>。</w:t>
      </w:r>
    </w:p>
    <w:p w14:paraId="5720D1FD" w14:textId="77777777" w:rsidR="006D3E2A" w:rsidRDefault="00AC50EA">
      <w:pPr>
        <w:keepNext/>
        <w:keepLines/>
        <w:spacing w:after="100"/>
      </w:pPr>
      <w:r>
        <w:rPr>
          <w:color w:val="C00000"/>
        </w:rPr>
        <w:t>【新增答案】不能。</w:t>
      </w:r>
    </w:p>
    <w:p w14:paraId="2124C0DC" w14:textId="77777777" w:rsidR="006D3E2A" w:rsidRDefault="00AC50EA">
      <w:pPr>
        <w:keepLines/>
        <w:spacing w:after="120"/>
      </w:pPr>
      <w:r>
        <w:rPr>
          <w:color w:val="C00000"/>
        </w:rPr>
        <w:t>受控源值由电路中的控制量决定，各次分响应的控制量也随之改变，必须连同控制关系一起求解。</w:t>
      </w:r>
    </w:p>
    <w:p w14:paraId="1A078B9F" w14:textId="77777777" w:rsidR="006D3E2A" w:rsidRDefault="00AC50EA">
      <w:pPr>
        <w:keepNext/>
        <w:keepLines/>
        <w:spacing w:after="100"/>
      </w:pPr>
      <w:r>
        <w:t xml:space="preserve">634. </w:t>
      </w:r>
      <w:r>
        <w:t>每个电源单独作用时，电路的拓扑结构和元件参数</w:t>
      </w:r>
      <w:r>
        <w:t>________</w:t>
      </w:r>
      <w:r>
        <w:t>。</w:t>
      </w:r>
    </w:p>
    <w:p w14:paraId="2E84021E" w14:textId="77777777" w:rsidR="006D3E2A" w:rsidRDefault="00AC50EA">
      <w:pPr>
        <w:keepNext/>
        <w:keepLines/>
        <w:spacing w:after="100"/>
      </w:pPr>
      <w:r>
        <w:rPr>
          <w:color w:val="C00000"/>
        </w:rPr>
        <w:t>【新增答案】若按原支路模型理解，填</w:t>
      </w:r>
      <w:r>
        <w:rPr>
          <w:color w:val="C00000"/>
        </w:rPr>
        <w:t>“</w:t>
      </w:r>
      <w:r>
        <w:rPr>
          <w:color w:val="C00000"/>
        </w:rPr>
        <w:t>保持不变</w:t>
      </w:r>
      <w:r>
        <w:rPr>
          <w:color w:val="C00000"/>
        </w:rPr>
        <w:t>”</w:t>
      </w:r>
      <w:r>
        <w:rPr>
          <w:color w:val="C00000"/>
        </w:rPr>
        <w:t>；画成开路、短路后的简化图，拓扑外观可能改变。</w:t>
      </w:r>
    </w:p>
    <w:p w14:paraId="19520AF3" w14:textId="77777777" w:rsidR="006D3E2A" w:rsidRDefault="00AC50EA">
      <w:pPr>
        <w:keepLines/>
        <w:spacing w:after="120"/>
      </w:pPr>
      <w:r>
        <w:rPr>
          <w:color w:val="C00000"/>
        </w:rPr>
        <w:t>不得改变其余元件参数或任意重接支路。将独立电压源设为零、独立电流源设为零并简化后，节点可合并、某些支路可移除，故原题</w:t>
      </w:r>
      <w:r>
        <w:rPr>
          <w:color w:val="C00000"/>
        </w:rPr>
        <w:t>“</w:t>
      </w:r>
      <w:r>
        <w:rPr>
          <w:color w:val="C00000"/>
        </w:rPr>
        <w:t>拓扑结构不变</w:t>
      </w:r>
      <w:r>
        <w:rPr>
          <w:color w:val="C00000"/>
        </w:rPr>
        <w:t>”</w:t>
      </w:r>
      <w:r>
        <w:rPr>
          <w:color w:val="C00000"/>
        </w:rPr>
        <w:t>需要说明采用哪一层表示。</w:t>
      </w:r>
    </w:p>
    <w:p w14:paraId="7B7ABBC7" w14:textId="77777777" w:rsidR="006D3E2A" w:rsidRDefault="00AC50EA">
      <w:pPr>
        <w:keepNext/>
        <w:keepLines/>
        <w:spacing w:after="100"/>
      </w:pPr>
      <w:r>
        <w:t xml:space="preserve">635. </w:t>
      </w:r>
      <w:r>
        <w:t>各电源单独作用产生的响应（电压或电流）需进行</w:t>
      </w:r>
      <w:r>
        <w:t>________</w:t>
      </w:r>
      <w:r>
        <w:t>叠加。</w:t>
      </w:r>
    </w:p>
    <w:p w14:paraId="2E82C7A4" w14:textId="77777777" w:rsidR="006D3E2A" w:rsidRDefault="00AC50EA">
      <w:pPr>
        <w:keepNext/>
        <w:keepLines/>
        <w:spacing w:after="100"/>
      </w:pPr>
      <w:r>
        <w:rPr>
          <w:color w:val="C00000"/>
        </w:rPr>
        <w:t>【新增答案】代数。</w:t>
      </w:r>
    </w:p>
    <w:p w14:paraId="6A31AC47" w14:textId="77777777" w:rsidR="006D3E2A" w:rsidRDefault="00AC50EA">
      <w:pPr>
        <w:keepLines/>
        <w:spacing w:after="120"/>
      </w:pPr>
      <w:r>
        <w:rPr>
          <w:color w:val="C00000"/>
        </w:rPr>
        <w:t>同一参考方向下保留各分量的正负号后相加；交流量还要注意频率与表示方法。</w:t>
      </w:r>
    </w:p>
    <w:p w14:paraId="0EAB077F" w14:textId="77777777" w:rsidR="006D3E2A" w:rsidRDefault="00AC50EA">
      <w:pPr>
        <w:keepNext/>
        <w:keepLines/>
        <w:spacing w:after="100"/>
      </w:pPr>
      <w:r>
        <w:t xml:space="preserve">636. </w:t>
      </w:r>
      <w:r>
        <w:t>叠加时必须注意各响应的</w:t>
      </w:r>
      <w:r>
        <w:t>________</w:t>
      </w:r>
      <w:r>
        <w:t>方向是否与原参考方向一致。</w:t>
      </w:r>
    </w:p>
    <w:p w14:paraId="524B5599" w14:textId="77777777" w:rsidR="006D3E2A" w:rsidRDefault="00AC50EA">
      <w:pPr>
        <w:keepNext/>
        <w:keepLines/>
        <w:spacing w:after="100"/>
      </w:pPr>
      <w:r>
        <w:rPr>
          <w:color w:val="C00000"/>
        </w:rPr>
        <w:t>【新增答案】参考。</w:t>
      </w:r>
    </w:p>
    <w:p w14:paraId="2F1FACD8" w14:textId="77777777" w:rsidR="006D3E2A" w:rsidRDefault="00AC50EA">
      <w:pPr>
        <w:keepLines/>
        <w:spacing w:after="120"/>
      </w:pPr>
      <w:r>
        <w:rPr>
          <w:color w:val="C00000"/>
        </w:rPr>
        <w:t>若某分问题采用了相反参考方向，先把结果转换到最终统一的参考方向，再参与叠加。</w:t>
      </w:r>
    </w:p>
    <w:p w14:paraId="6D36A146" w14:textId="77777777" w:rsidR="006D3E2A" w:rsidRDefault="00AC50EA">
      <w:pPr>
        <w:keepNext/>
        <w:keepLines/>
        <w:spacing w:after="100"/>
      </w:pPr>
      <w:r>
        <w:t xml:space="preserve">637. </w:t>
      </w:r>
      <w:r>
        <w:t>若某电流分量计算值为负，说明其实际方向与参考方向</w:t>
      </w:r>
      <w:r>
        <w:t>________</w:t>
      </w:r>
      <w:r>
        <w:t>。</w:t>
      </w:r>
    </w:p>
    <w:p w14:paraId="63D5ED38" w14:textId="77777777" w:rsidR="006D3E2A" w:rsidRDefault="00AC50EA">
      <w:pPr>
        <w:keepNext/>
        <w:keepLines/>
        <w:spacing w:after="100"/>
      </w:pPr>
      <w:r>
        <w:rPr>
          <w:color w:val="C00000"/>
        </w:rPr>
        <w:t>【新增答案】相反。</w:t>
      </w:r>
    </w:p>
    <w:p w14:paraId="20FA61AD" w14:textId="77777777" w:rsidR="006D3E2A" w:rsidRDefault="00AC50EA">
      <w:pPr>
        <w:keepLines/>
        <w:spacing w:after="120"/>
      </w:pPr>
      <w:r>
        <w:rPr>
          <w:color w:val="C00000"/>
        </w:rPr>
        <w:t>负号说明实际方向与预设参考方向相反，不能取绝对值后直接相加。</w:t>
      </w:r>
    </w:p>
    <w:p w14:paraId="4081E5A4" w14:textId="77777777" w:rsidR="006D3E2A" w:rsidRDefault="00AC50EA">
      <w:pPr>
        <w:keepNext/>
        <w:keepLines/>
        <w:spacing w:after="100"/>
      </w:pPr>
      <w:r>
        <w:t xml:space="preserve">638. </w:t>
      </w:r>
      <w:r>
        <w:t>最终响应等于各分响应的</w:t>
      </w:r>
      <w:r>
        <w:t>________</w:t>
      </w:r>
      <w:r>
        <w:t>和，需代入正负号。</w:t>
      </w:r>
    </w:p>
    <w:p w14:paraId="52539C78" w14:textId="77777777" w:rsidR="006D3E2A" w:rsidRDefault="00AC50EA">
      <w:pPr>
        <w:keepNext/>
        <w:keepLines/>
        <w:spacing w:after="100"/>
      </w:pPr>
      <w:r>
        <w:rPr>
          <w:color w:val="C00000"/>
        </w:rPr>
        <w:t>【新增答案】代数。</w:t>
      </w:r>
    </w:p>
    <w:p w14:paraId="6CA683E7" w14:textId="77777777" w:rsidR="006D3E2A" w:rsidRDefault="00AC50EA">
      <w:pPr>
        <w:keepLines/>
        <w:spacing w:after="120"/>
      </w:pPr>
      <w:r>
        <w:rPr>
          <w:color w:val="C00000"/>
        </w:rPr>
        <w:t>每个分响应都连同符号相加。</w:t>
      </w:r>
    </w:p>
    <w:p w14:paraId="4B1F2CBA" w14:textId="77777777" w:rsidR="006D3E2A" w:rsidRDefault="00AC50EA">
      <w:pPr>
        <w:keepNext/>
        <w:keepLines/>
        <w:spacing w:after="100"/>
      </w:pPr>
      <w:r>
        <w:lastRenderedPageBreak/>
        <w:t xml:space="preserve">639. </w:t>
      </w:r>
      <w:r>
        <w:t>叠加定理常用于分析含</w:t>
      </w:r>
      <w:r>
        <w:t>________</w:t>
      </w:r>
      <w:r>
        <w:t>电源的复杂电路。</w:t>
      </w:r>
    </w:p>
    <w:p w14:paraId="0603C67F" w14:textId="77777777" w:rsidR="006D3E2A" w:rsidRDefault="00AC50EA">
      <w:pPr>
        <w:keepNext/>
        <w:keepLines/>
        <w:spacing w:after="100"/>
      </w:pPr>
      <w:r>
        <w:rPr>
          <w:color w:val="C00000"/>
        </w:rPr>
        <w:t>【新增答案】多个独立。</w:t>
      </w:r>
    </w:p>
    <w:p w14:paraId="59E2B154" w14:textId="77777777" w:rsidR="006D3E2A" w:rsidRDefault="00AC50EA">
      <w:pPr>
        <w:keepLines/>
        <w:spacing w:after="120"/>
      </w:pPr>
      <w:r>
        <w:rPr>
          <w:color w:val="C00000"/>
        </w:rPr>
        <w:t>叠加可将多个独立源同时作用的问题分成若干单源分问题。受控源不是被逐个关闭的独立激励。</w:t>
      </w:r>
    </w:p>
    <w:p w14:paraId="68B9D062" w14:textId="77777777" w:rsidR="006D3E2A" w:rsidRDefault="00AC50EA">
      <w:pPr>
        <w:keepNext/>
        <w:keepLines/>
        <w:spacing w:after="100"/>
      </w:pPr>
      <w:r>
        <w:t xml:space="preserve">640. </w:t>
      </w:r>
      <w:r>
        <w:t>由于功率与电压或电流的平方成正比，因此</w:t>
      </w:r>
      <w:r>
        <w:t>________</w:t>
      </w:r>
      <w:r>
        <w:t>（能</w:t>
      </w:r>
      <w:r>
        <w:t>/</w:t>
      </w:r>
      <w:r>
        <w:t>不能）用叠加定理计算功率。</w:t>
      </w:r>
    </w:p>
    <w:p w14:paraId="3B7C3CE2" w14:textId="77777777" w:rsidR="006D3E2A" w:rsidRDefault="00AC50EA">
      <w:pPr>
        <w:keepNext/>
        <w:keepLines/>
        <w:spacing w:after="100"/>
      </w:pPr>
      <w:r>
        <w:rPr>
          <w:color w:val="C00000"/>
        </w:rPr>
        <w:t>【新增答案】不能直接按各分功率叠加。</w:t>
      </w:r>
    </w:p>
    <w:p w14:paraId="2838788E" w14:textId="77777777" w:rsidR="006D3E2A" w:rsidRDefault="00AC50EA">
      <w:pPr>
        <w:keepLines/>
        <w:spacing w:after="120"/>
      </w:pPr>
      <w:r>
        <w:rPr>
          <w:color w:val="C00000"/>
        </w:rPr>
        <w:t>可以先叠加电压或电流求总量，再用总量求功率；不能把各电源单独作用时的功率直接相加作为一般结论。</w:t>
      </w:r>
    </w:p>
    <w:p w14:paraId="197599E2" w14:textId="77777777" w:rsidR="006D3E2A" w:rsidRDefault="00AC50EA">
      <w:pPr>
        <w:keepNext/>
        <w:keepLines/>
        <w:spacing w:after="100"/>
      </w:pPr>
      <w:r>
        <w:t xml:space="preserve">641. </w:t>
      </w:r>
      <w:r>
        <w:t>叠加定理特别适用于只需计算某一条支路响应的场合可简化分析过程。</w:t>
      </w:r>
    </w:p>
    <w:p w14:paraId="4F9D32B7" w14:textId="77777777" w:rsidR="006D3E2A" w:rsidRDefault="00AC50EA">
      <w:pPr>
        <w:keepNext/>
        <w:keepLines/>
        <w:spacing w:after="100"/>
      </w:pPr>
      <w:r>
        <w:rPr>
          <w:color w:val="C00000"/>
        </w:rPr>
        <w:t>【新增说明】原编号</w:t>
      </w:r>
      <m:oMath>
        <m:r>
          <w:rPr>
            <w:rFonts w:ascii="Cambria Math" w:hAnsi="Cambria Math"/>
            <w:color w:val="C00000"/>
          </w:rPr>
          <m:t>641</m:t>
        </m:r>
      </m:oMath>
      <w:r>
        <w:rPr>
          <w:color w:val="C00000"/>
        </w:rPr>
        <w:t>为陈述条目，原稿无填空或问句，不另造空格。</w:t>
      </w:r>
    </w:p>
    <w:p w14:paraId="5CAF787C" w14:textId="77777777" w:rsidR="006D3E2A" w:rsidRDefault="00AC50EA">
      <w:pPr>
        <w:keepLines/>
        <w:spacing w:after="120"/>
      </w:pPr>
      <w:r>
        <w:rPr>
          <w:color w:val="C00000"/>
        </w:rPr>
        <w:t>这句话说明叠加法的一种用途；是否简便还取决于独立源数量、网络结构和所求量。保留该原编号与原句。</w:t>
      </w:r>
    </w:p>
    <w:p w14:paraId="52AE1D5D" w14:textId="77777777" w:rsidR="006D3E2A" w:rsidRDefault="00AC50EA">
      <w:pPr>
        <w:keepNext/>
        <w:keepLines/>
        <w:spacing w:after="100"/>
      </w:pPr>
      <w:r>
        <w:t xml:space="preserve">642. </w:t>
      </w:r>
      <w:r>
        <w:t>在含受控源的电路中，受控源应作为</w:t>
      </w:r>
      <w:r>
        <w:t>________</w:t>
      </w:r>
      <w:r>
        <w:t>保留，不参与</w:t>
      </w:r>
      <w:r>
        <w:t>“</w:t>
      </w:r>
      <w:r>
        <w:t>关闭</w:t>
      </w:r>
      <w:r>
        <w:t>”</w:t>
      </w:r>
      <w:r>
        <w:t>。</w:t>
      </w:r>
    </w:p>
    <w:p w14:paraId="7CA95D56" w14:textId="77777777" w:rsidR="006D3E2A" w:rsidRDefault="00AC50EA">
      <w:pPr>
        <w:keepNext/>
        <w:keepLines/>
        <w:spacing w:after="100"/>
      </w:pPr>
      <w:r>
        <w:rPr>
          <w:color w:val="C00000"/>
        </w:rPr>
        <w:t>【新增答案】受控源及其控制关系。</w:t>
      </w:r>
    </w:p>
    <w:p w14:paraId="086EA34F" w14:textId="77777777" w:rsidR="006D3E2A" w:rsidRDefault="00AC50EA">
      <w:pPr>
        <w:keepLines/>
        <w:spacing w:after="120"/>
      </w:pPr>
      <w:r>
        <w:rPr>
          <w:color w:val="C00000"/>
        </w:rPr>
        <w:t>每个分电路中受控源仍存在，其控制量用该分响应的变量表示；不能把原电路总响应直接代入某个分问题。</w:t>
      </w:r>
    </w:p>
    <w:p w14:paraId="177BB2F1" w14:textId="77777777" w:rsidR="006D3E2A" w:rsidRDefault="00AC50EA">
      <w:pPr>
        <w:pStyle w:val="1"/>
        <w:pageBreakBefore/>
      </w:pPr>
      <w:bookmarkStart w:id="1" w:name="_Toc241697812"/>
      <w:r>
        <w:lastRenderedPageBreak/>
        <w:t>二、判断题</w:t>
      </w:r>
      <w:bookmarkEnd w:id="1"/>
    </w:p>
    <w:p w14:paraId="7F8C8596" w14:textId="77777777" w:rsidR="006D3E2A" w:rsidRDefault="00AC50EA">
      <w:pPr>
        <w:keepNext/>
        <w:keepLines/>
        <w:spacing w:after="100"/>
      </w:pPr>
      <w:r>
        <w:t>643. (    )</w:t>
      </w:r>
      <w:r>
        <w:t>叠加定理适用于所有线性与非线性电路的电压和电流计算。</w:t>
      </w:r>
    </w:p>
    <w:p w14:paraId="4CEDDAFB" w14:textId="77777777" w:rsidR="006D3E2A" w:rsidRDefault="00AC50EA">
      <w:pPr>
        <w:keepNext/>
        <w:keepLines/>
        <w:spacing w:after="100"/>
      </w:pPr>
      <w:r>
        <w:rPr>
          <w:color w:val="C00000"/>
        </w:rPr>
        <w:t>【新增答案】</w:t>
      </w:r>
      <w:r>
        <w:rPr>
          <w:color w:val="C00000"/>
        </w:rPr>
        <w:t>×</w:t>
      </w:r>
      <w:r>
        <w:rPr>
          <w:color w:val="C00000"/>
        </w:rPr>
        <w:t>。</w:t>
      </w:r>
    </w:p>
    <w:p w14:paraId="5BF6A307" w14:textId="77777777" w:rsidR="006D3E2A" w:rsidRDefault="00AC50EA">
      <w:pPr>
        <w:keepLines/>
        <w:spacing w:after="120"/>
      </w:pPr>
      <w:r>
        <w:rPr>
          <w:color w:val="C00000"/>
        </w:rPr>
        <w:t>叠加的前提是线性关系，不能无条件用于非线性电路。</w:t>
      </w:r>
    </w:p>
    <w:p w14:paraId="1FD92733" w14:textId="77777777" w:rsidR="006D3E2A" w:rsidRDefault="00AC50EA">
      <w:pPr>
        <w:keepNext/>
        <w:keepLines/>
        <w:spacing w:after="100"/>
      </w:pPr>
      <w:r>
        <w:t xml:space="preserve">644. </w:t>
      </w:r>
      <w:r>
        <w:t>（</w:t>
      </w:r>
      <w:r>
        <w:t xml:space="preserve">    </w:t>
      </w:r>
      <w:r>
        <w:t>）叠加定理适用于所有电路，包括非线性电路。</w:t>
      </w:r>
    </w:p>
    <w:p w14:paraId="68C19954" w14:textId="77777777" w:rsidR="006D3E2A" w:rsidRDefault="00AC50EA">
      <w:pPr>
        <w:keepNext/>
        <w:keepLines/>
        <w:spacing w:after="100"/>
      </w:pPr>
      <w:r>
        <w:rPr>
          <w:color w:val="C00000"/>
        </w:rPr>
        <w:t>【新增答案】</w:t>
      </w:r>
      <w:r>
        <w:rPr>
          <w:color w:val="C00000"/>
        </w:rPr>
        <w:t>×</w:t>
      </w:r>
      <w:r>
        <w:rPr>
          <w:color w:val="C00000"/>
        </w:rPr>
        <w:t>。</w:t>
      </w:r>
    </w:p>
    <w:p w14:paraId="6624287E" w14:textId="77777777" w:rsidR="006D3E2A" w:rsidRDefault="00AC50EA">
      <w:pPr>
        <w:keepLines/>
        <w:spacing w:after="120"/>
      </w:pPr>
      <w:r>
        <w:rPr>
          <w:color w:val="C00000"/>
        </w:rPr>
        <w:t>一般非线性电路不满足响应的可加性，不能直接用叠加定理。</w:t>
      </w:r>
    </w:p>
    <w:p w14:paraId="14326914" w14:textId="77777777" w:rsidR="006D3E2A" w:rsidRDefault="00AC50EA">
      <w:pPr>
        <w:keepNext/>
        <w:keepLines/>
        <w:spacing w:after="100"/>
      </w:pPr>
      <w:r>
        <w:t xml:space="preserve">645. </w:t>
      </w:r>
      <w:r>
        <w:t>（</w:t>
      </w:r>
      <w:r>
        <w:t xml:space="preserve">    </w:t>
      </w:r>
      <w:r>
        <w:t>）叠加定理只能用于线性电路。</w:t>
      </w:r>
    </w:p>
    <w:p w14:paraId="6CF5EF0B" w14:textId="77777777" w:rsidR="006D3E2A" w:rsidRDefault="00AC50EA">
      <w:pPr>
        <w:keepNext/>
        <w:keepLines/>
        <w:spacing w:after="100"/>
      </w:pPr>
      <w:r>
        <w:rPr>
          <w:color w:val="C00000"/>
        </w:rPr>
        <w:t>【新增答案】</w:t>
      </w:r>
      <w:r>
        <w:rPr>
          <w:color w:val="C00000"/>
        </w:rPr>
        <w:t>√</w:t>
      </w:r>
      <w:r>
        <w:rPr>
          <w:color w:val="C00000"/>
        </w:rPr>
        <w:t>。</w:t>
      </w:r>
    </w:p>
    <w:p w14:paraId="31E05D7A" w14:textId="77777777" w:rsidR="006D3E2A" w:rsidRDefault="00AC50EA">
      <w:pPr>
        <w:keepLines/>
        <w:spacing w:after="120"/>
      </w:pPr>
      <w:r>
        <w:rPr>
          <w:color w:val="C00000"/>
        </w:rPr>
        <w:t>这里是对所采用电路模型而言。小信号线性化是近似线性模型，并不说明原非线性全范围关系满足叠加。</w:t>
      </w:r>
    </w:p>
    <w:p w14:paraId="076EDB21" w14:textId="77777777" w:rsidR="006D3E2A" w:rsidRDefault="00AC50EA">
      <w:pPr>
        <w:keepNext/>
        <w:keepLines/>
        <w:spacing w:after="100"/>
      </w:pPr>
      <w:r>
        <w:t xml:space="preserve">646. </w:t>
      </w:r>
      <w:r>
        <w:t>（</w:t>
      </w:r>
      <w:r>
        <w:t xml:space="preserve">    </w:t>
      </w:r>
      <w:r>
        <w:t>）叠加定理可用于计算电路中的功率。</w:t>
      </w:r>
    </w:p>
    <w:p w14:paraId="42D9313E" w14:textId="77777777" w:rsidR="006D3E2A" w:rsidRDefault="00AC50EA">
      <w:pPr>
        <w:keepNext/>
        <w:keepLines/>
        <w:spacing w:after="100"/>
      </w:pPr>
      <w:r>
        <w:rPr>
          <w:color w:val="C00000"/>
        </w:rPr>
        <w:t>【新增答案】</w:t>
      </w:r>
      <w:r>
        <w:rPr>
          <w:color w:val="C00000"/>
        </w:rPr>
        <w:t>若指直接叠加各分功率，为</w:t>
      </w:r>
      <w:r>
        <w:rPr>
          <w:color w:val="C00000"/>
        </w:rPr>
        <w:t>×</w:t>
      </w:r>
      <w:r>
        <w:rPr>
          <w:color w:val="C00000"/>
        </w:rPr>
        <w:t>；若指先叠加电压、电流后再求功率，则可以。</w:t>
      </w:r>
    </w:p>
    <w:p w14:paraId="2142F077" w14:textId="77777777" w:rsidR="006D3E2A" w:rsidRDefault="00AC50EA">
      <w:pPr>
        <w:keepLines/>
        <w:spacing w:after="120"/>
      </w:pPr>
      <w:r>
        <w:rPr>
          <w:color w:val="C00000"/>
        </w:rPr>
        <w:t>原句未写</w:t>
      </w:r>
      <w:r>
        <w:rPr>
          <w:color w:val="C00000"/>
        </w:rPr>
        <w:t>“</w:t>
      </w:r>
      <w:r>
        <w:rPr>
          <w:color w:val="C00000"/>
        </w:rPr>
        <w:t>直接</w:t>
      </w:r>
      <w:r>
        <w:rPr>
          <w:color w:val="C00000"/>
        </w:rPr>
        <w:t>”</w:t>
      </w:r>
      <w:r>
        <w:rPr>
          <w:color w:val="C00000"/>
        </w:rPr>
        <w:t>，存在表达歧义。通常这类判断题要考查功率不服从线性叠加，不能把此点扩大成完全不能借助叠加法求功率。</w:t>
      </w:r>
    </w:p>
    <w:p w14:paraId="200FD003" w14:textId="77777777" w:rsidR="006D3E2A" w:rsidRDefault="00AC50EA">
      <w:pPr>
        <w:keepNext/>
        <w:keepLines/>
        <w:spacing w:after="100"/>
      </w:pPr>
      <w:r>
        <w:t xml:space="preserve">647. </w:t>
      </w:r>
      <w:r>
        <w:t>（</w:t>
      </w:r>
      <w:r>
        <w:t xml:space="preserve">    </w:t>
      </w:r>
      <w:r>
        <w:t>）电路中所有元件必须是线性的才能使用叠加定理。</w:t>
      </w:r>
    </w:p>
    <w:p w14:paraId="19ABC135" w14:textId="77777777" w:rsidR="006D3E2A" w:rsidRDefault="00AC50EA">
      <w:pPr>
        <w:keepNext/>
        <w:keepLines/>
        <w:spacing w:after="100"/>
      </w:pPr>
      <w:r>
        <w:rPr>
          <w:color w:val="C00000"/>
        </w:rPr>
        <w:t>【新增答案】按本章线性元件电路的分析前提为</w:t>
      </w:r>
      <w:r>
        <w:rPr>
          <w:color w:val="C00000"/>
        </w:rPr>
        <w:t>√</w:t>
      </w:r>
      <w:r>
        <w:rPr>
          <w:color w:val="C00000"/>
        </w:rPr>
        <w:t>。</w:t>
      </w:r>
    </w:p>
    <w:p w14:paraId="6D1FD7FB" w14:textId="77777777" w:rsidR="006D3E2A" w:rsidRDefault="00AC50EA">
      <w:pPr>
        <w:keepLines/>
        <w:spacing w:after="120"/>
      </w:pPr>
      <w:r>
        <w:rPr>
          <w:color w:val="C00000"/>
        </w:rPr>
        <w:t>直接应用该定理时使用线性元件模型。对实际非线性器件，可先在明确工作点和小信号范围建立线性近似模型，结论只在该近似范围内成立。</w:t>
      </w:r>
    </w:p>
    <w:p w14:paraId="79ADAE31" w14:textId="77777777" w:rsidR="006D3E2A" w:rsidRDefault="00AC50EA">
      <w:pPr>
        <w:keepNext/>
        <w:keepLines/>
        <w:spacing w:after="100"/>
      </w:pPr>
      <w:r>
        <w:t xml:space="preserve">648. </w:t>
      </w:r>
      <w:r>
        <w:t>（</w:t>
      </w:r>
      <w:r>
        <w:t xml:space="preserve">    </w:t>
      </w:r>
      <w:r>
        <w:t>）叠加定理既适用于直流电路，也适用于交流电路。</w:t>
      </w:r>
    </w:p>
    <w:p w14:paraId="1700914E" w14:textId="77777777" w:rsidR="006D3E2A" w:rsidRDefault="00AC50EA">
      <w:pPr>
        <w:keepNext/>
        <w:keepLines/>
        <w:spacing w:after="100"/>
      </w:pPr>
      <w:r>
        <w:rPr>
          <w:color w:val="C00000"/>
        </w:rPr>
        <w:t>【新增答案】</w:t>
      </w:r>
      <w:r>
        <w:rPr>
          <w:color w:val="C00000"/>
        </w:rPr>
        <w:t>√</w:t>
      </w:r>
      <w:r>
        <w:rPr>
          <w:color w:val="C00000"/>
        </w:rPr>
        <w:t>。</w:t>
      </w:r>
    </w:p>
    <w:p w14:paraId="0BD3086C" w14:textId="77777777" w:rsidR="006D3E2A" w:rsidRDefault="00AC50EA">
      <w:pPr>
        <w:keepLines/>
        <w:spacing w:after="120"/>
      </w:pPr>
      <w:r>
        <w:rPr>
          <w:color w:val="C00000"/>
        </w:rPr>
        <w:t>线性直流与交流电路都可使用。不同频率的正弦源应分别在各自频率计算，再还原为时域量相加；不能把不同频率的相量当成同频相量直接相加。</w:t>
      </w:r>
    </w:p>
    <w:p w14:paraId="39F6DBB8" w14:textId="77777777" w:rsidR="006D3E2A" w:rsidRDefault="00AC50EA">
      <w:pPr>
        <w:keepNext/>
        <w:keepLines/>
        <w:spacing w:after="100"/>
      </w:pPr>
      <w:r>
        <w:t xml:space="preserve">649. </w:t>
      </w:r>
      <w:r>
        <w:t>（</w:t>
      </w:r>
      <w:r>
        <w:t xml:space="preserve">    </w:t>
      </w:r>
      <w:r>
        <w:t>）叠加定理的成立依赖于电路的对称性。</w:t>
      </w:r>
    </w:p>
    <w:p w14:paraId="4E57FC6E" w14:textId="77777777" w:rsidR="006D3E2A" w:rsidRDefault="00AC50EA">
      <w:pPr>
        <w:keepNext/>
        <w:keepLines/>
        <w:spacing w:after="100"/>
      </w:pPr>
      <w:r>
        <w:rPr>
          <w:color w:val="C00000"/>
        </w:rPr>
        <w:t>【新增答案】</w:t>
      </w:r>
      <w:r>
        <w:rPr>
          <w:color w:val="C00000"/>
        </w:rPr>
        <w:t>×</w:t>
      </w:r>
      <w:r>
        <w:rPr>
          <w:color w:val="C00000"/>
        </w:rPr>
        <w:t>。</w:t>
      </w:r>
    </w:p>
    <w:p w14:paraId="207BF8F4" w14:textId="77777777" w:rsidR="006D3E2A" w:rsidRDefault="00AC50EA">
      <w:pPr>
        <w:keepLines/>
        <w:spacing w:after="120"/>
      </w:pPr>
      <w:r>
        <w:rPr>
          <w:color w:val="C00000"/>
        </w:rPr>
        <w:t>成立依据是线性，不要求电路形状或参数对称。</w:t>
      </w:r>
    </w:p>
    <w:p w14:paraId="4F0A7F2F" w14:textId="77777777" w:rsidR="006D3E2A" w:rsidRDefault="00AC50EA">
      <w:pPr>
        <w:keepNext/>
        <w:keepLines/>
        <w:spacing w:after="100"/>
      </w:pPr>
      <w:r>
        <w:t xml:space="preserve">650. </w:t>
      </w:r>
      <w:r>
        <w:t>（</w:t>
      </w:r>
      <w:r>
        <w:t xml:space="preserve">    </w:t>
      </w:r>
      <w:r>
        <w:t>）当电压源不作用时，应将其开路处理。</w:t>
      </w:r>
    </w:p>
    <w:p w14:paraId="60BE000B" w14:textId="77777777" w:rsidR="006D3E2A" w:rsidRDefault="00AC50EA">
      <w:pPr>
        <w:keepNext/>
        <w:keepLines/>
        <w:spacing w:after="100"/>
      </w:pPr>
      <w:r>
        <w:rPr>
          <w:color w:val="C00000"/>
        </w:rPr>
        <w:t>【新增答案】</w:t>
      </w:r>
      <w:r>
        <w:rPr>
          <w:color w:val="C00000"/>
        </w:rPr>
        <w:t>×</w:t>
      </w:r>
      <w:r>
        <w:rPr>
          <w:color w:val="C00000"/>
        </w:rPr>
        <w:t>。</w:t>
      </w:r>
    </w:p>
    <w:p w14:paraId="74149B42" w14:textId="77777777" w:rsidR="006D3E2A" w:rsidRDefault="00AC50EA">
      <w:pPr>
        <w:keepLines/>
        <w:spacing w:after="120"/>
      </w:pPr>
      <w:r>
        <w:rPr>
          <w:color w:val="C00000"/>
        </w:rPr>
        <w:t>理想独立电压源置零相当于短路，串联内阻另行保留。</w:t>
      </w:r>
    </w:p>
    <w:p w14:paraId="55951714" w14:textId="77777777" w:rsidR="006D3E2A" w:rsidRDefault="00AC50EA">
      <w:pPr>
        <w:keepNext/>
        <w:keepLines/>
        <w:spacing w:after="100"/>
      </w:pPr>
      <w:r>
        <w:lastRenderedPageBreak/>
        <w:t xml:space="preserve">651. </w:t>
      </w:r>
      <w:r>
        <w:t>（</w:t>
      </w:r>
      <w:r>
        <w:t xml:space="preserve">    </w:t>
      </w:r>
      <w:r>
        <w:t>）当电流源不作用时，应将其短路处理。</w:t>
      </w:r>
    </w:p>
    <w:p w14:paraId="53A34DE1" w14:textId="77777777" w:rsidR="006D3E2A" w:rsidRDefault="00AC50EA">
      <w:pPr>
        <w:keepNext/>
        <w:keepLines/>
        <w:spacing w:after="100"/>
      </w:pPr>
      <w:r>
        <w:rPr>
          <w:color w:val="C00000"/>
        </w:rPr>
        <w:t>【新增答案】</w:t>
      </w:r>
      <w:r>
        <w:rPr>
          <w:color w:val="C00000"/>
        </w:rPr>
        <w:t>×</w:t>
      </w:r>
      <w:r>
        <w:rPr>
          <w:color w:val="C00000"/>
        </w:rPr>
        <w:t>。</w:t>
      </w:r>
    </w:p>
    <w:p w14:paraId="3AEF94FE" w14:textId="77777777" w:rsidR="006D3E2A" w:rsidRDefault="00AC50EA">
      <w:pPr>
        <w:keepLines/>
        <w:spacing w:after="120"/>
      </w:pPr>
      <w:r>
        <w:rPr>
          <w:color w:val="C00000"/>
        </w:rPr>
        <w:t>理想独立电流源置零相当于开路，并联内阻另行保留。</w:t>
      </w:r>
    </w:p>
    <w:p w14:paraId="1433AF77" w14:textId="77777777" w:rsidR="006D3E2A" w:rsidRDefault="00AC50EA">
      <w:pPr>
        <w:keepNext/>
        <w:keepLines/>
        <w:spacing w:after="100"/>
      </w:pPr>
      <w:r>
        <w:t xml:space="preserve">652. </w:t>
      </w:r>
      <w:r>
        <w:t>（</w:t>
      </w:r>
      <w:r>
        <w:t xml:space="preserve">    </w:t>
      </w:r>
      <w:r>
        <w:t>）电压源短路时，其内阻也应被移除。</w:t>
      </w:r>
    </w:p>
    <w:p w14:paraId="1DDF1DE2" w14:textId="77777777" w:rsidR="006D3E2A" w:rsidRDefault="00AC50EA">
      <w:pPr>
        <w:keepNext/>
        <w:keepLines/>
        <w:spacing w:after="100"/>
      </w:pPr>
      <w:r>
        <w:rPr>
          <w:color w:val="C00000"/>
        </w:rPr>
        <w:t>【新增答案】</w:t>
      </w:r>
      <w:r>
        <w:rPr>
          <w:color w:val="C00000"/>
        </w:rPr>
        <w:t>×</w:t>
      </w:r>
      <w:r>
        <w:rPr>
          <w:color w:val="C00000"/>
        </w:rPr>
        <w:t>。</w:t>
      </w:r>
    </w:p>
    <w:p w14:paraId="138A1CAE" w14:textId="77777777" w:rsidR="006D3E2A" w:rsidRDefault="00AC50EA">
      <w:pPr>
        <w:keepLines/>
        <w:spacing w:after="120"/>
      </w:pPr>
      <w:r>
        <w:rPr>
          <w:color w:val="C00000"/>
        </w:rPr>
        <w:t>独立电压源的理想电动势置零，其串联内阻仍属于原网络，不能移除。</w:t>
      </w:r>
    </w:p>
    <w:p w14:paraId="347AEDD1" w14:textId="77777777" w:rsidR="006D3E2A" w:rsidRDefault="00AC50EA">
      <w:pPr>
        <w:keepNext/>
        <w:keepLines/>
        <w:spacing w:after="100"/>
      </w:pPr>
      <w:r>
        <w:t xml:space="preserve">653. </w:t>
      </w:r>
      <w:r>
        <w:t>（</w:t>
      </w:r>
      <w:r>
        <w:t xml:space="preserve">    </w:t>
      </w:r>
      <w:r>
        <w:t>）电流源开路时，其并联内阻应保留。</w:t>
      </w:r>
    </w:p>
    <w:p w14:paraId="6B024403" w14:textId="77777777" w:rsidR="006D3E2A" w:rsidRDefault="00AC50EA">
      <w:pPr>
        <w:keepNext/>
        <w:keepLines/>
        <w:spacing w:after="100"/>
      </w:pPr>
      <w:r>
        <w:rPr>
          <w:color w:val="C00000"/>
        </w:rPr>
        <w:t>【新增答案】</w:t>
      </w:r>
      <w:r>
        <w:rPr>
          <w:color w:val="C00000"/>
        </w:rPr>
        <w:t>√</w:t>
      </w:r>
      <w:r>
        <w:rPr>
          <w:color w:val="C00000"/>
        </w:rPr>
        <w:t>。</w:t>
      </w:r>
    </w:p>
    <w:p w14:paraId="50F8262B" w14:textId="77777777" w:rsidR="006D3E2A" w:rsidRDefault="00AC50EA">
      <w:pPr>
        <w:keepLines/>
        <w:spacing w:after="120"/>
      </w:pPr>
      <w:r>
        <w:rPr>
          <w:color w:val="C00000"/>
        </w:rPr>
        <w:t>置零的是理想独立电流源，原并联内阻继续保留在原两端。</w:t>
      </w:r>
    </w:p>
    <w:p w14:paraId="5ADD1BDB" w14:textId="77777777" w:rsidR="006D3E2A" w:rsidRDefault="00AC50EA">
      <w:pPr>
        <w:keepNext/>
        <w:keepLines/>
        <w:spacing w:after="100"/>
      </w:pPr>
      <w:r>
        <w:t xml:space="preserve">654. </w:t>
      </w:r>
      <w:r>
        <w:t>（</w:t>
      </w:r>
      <w:r>
        <w:t xml:space="preserve">    </w:t>
      </w:r>
      <w:r>
        <w:t>）在每个独立源单独作用时，其他独立源被</w:t>
      </w:r>
      <w:r>
        <w:t>“</w:t>
      </w:r>
      <w:r>
        <w:t>关闭</w:t>
      </w:r>
      <w:r>
        <w:t>”</w:t>
      </w:r>
      <w:r>
        <w:t>。</w:t>
      </w:r>
    </w:p>
    <w:p w14:paraId="6F829166" w14:textId="77777777" w:rsidR="006D3E2A" w:rsidRDefault="00AC50EA">
      <w:pPr>
        <w:keepNext/>
        <w:keepLines/>
        <w:spacing w:after="100"/>
      </w:pPr>
      <w:r>
        <w:rPr>
          <w:color w:val="C00000"/>
        </w:rPr>
        <w:t>【新增答案】</w:t>
      </w:r>
      <w:r>
        <w:rPr>
          <w:color w:val="C00000"/>
        </w:rPr>
        <w:t>√</w:t>
      </w:r>
      <w:r>
        <w:rPr>
          <w:color w:val="C00000"/>
        </w:rPr>
        <w:t>。</w:t>
      </w:r>
    </w:p>
    <w:p w14:paraId="7F10E505" w14:textId="77777777" w:rsidR="006D3E2A" w:rsidRDefault="00AC50EA">
      <w:pPr>
        <w:keepLines/>
        <w:spacing w:after="120"/>
      </w:pPr>
      <w:r>
        <w:rPr>
          <w:color w:val="C00000"/>
        </w:rPr>
        <w:t>“</w:t>
      </w:r>
      <w:r>
        <w:rPr>
          <w:color w:val="C00000"/>
        </w:rPr>
        <w:t>关闭</w:t>
      </w:r>
      <w:r>
        <w:rPr>
          <w:color w:val="C00000"/>
        </w:rPr>
        <w:t>”</w:t>
      </w:r>
      <w:r>
        <w:rPr>
          <w:color w:val="C00000"/>
        </w:rPr>
        <w:t>指独立电压源电压置零或独立电流源电流置零，内阻和受控源均按原模型保留。</w:t>
      </w:r>
    </w:p>
    <w:p w14:paraId="462EF178" w14:textId="77777777" w:rsidR="006D3E2A" w:rsidRDefault="00AC50EA">
      <w:pPr>
        <w:keepNext/>
        <w:keepLines/>
        <w:spacing w:after="100"/>
      </w:pPr>
      <w:r>
        <w:t xml:space="preserve">655. </w:t>
      </w:r>
      <w:r>
        <w:t>（</w:t>
      </w:r>
      <w:r>
        <w:t xml:space="preserve">    </w:t>
      </w:r>
      <w:r>
        <w:t>）受控源在叠加过程中应与其他独立源一样被关闭。</w:t>
      </w:r>
    </w:p>
    <w:p w14:paraId="11F25DCA" w14:textId="77777777" w:rsidR="006D3E2A" w:rsidRDefault="00AC50EA">
      <w:pPr>
        <w:keepNext/>
        <w:keepLines/>
        <w:spacing w:after="100"/>
      </w:pPr>
      <w:r>
        <w:rPr>
          <w:color w:val="C00000"/>
        </w:rPr>
        <w:t>【新增答案】</w:t>
      </w:r>
      <w:r>
        <w:rPr>
          <w:color w:val="C00000"/>
        </w:rPr>
        <w:t>×</w:t>
      </w:r>
      <w:r>
        <w:rPr>
          <w:color w:val="C00000"/>
        </w:rPr>
        <w:t>。</w:t>
      </w:r>
    </w:p>
    <w:p w14:paraId="1A04D604" w14:textId="77777777" w:rsidR="006D3E2A" w:rsidRDefault="00AC50EA">
      <w:pPr>
        <w:keepLines/>
        <w:spacing w:after="120"/>
      </w:pPr>
      <w:r>
        <w:rPr>
          <w:color w:val="C00000"/>
        </w:rPr>
        <w:t>受控源必须与其控制关系一起保留；每个分电路中的控制量应由该分电路自身求得。</w:t>
      </w:r>
    </w:p>
    <w:p w14:paraId="469323CE" w14:textId="77777777" w:rsidR="006D3E2A" w:rsidRDefault="00AC50EA">
      <w:pPr>
        <w:keepNext/>
        <w:keepLines/>
        <w:spacing w:after="100"/>
      </w:pPr>
      <w:r>
        <w:t xml:space="preserve">656. </w:t>
      </w:r>
      <w:r>
        <w:t>（</w:t>
      </w:r>
      <w:r>
        <w:t xml:space="preserve">    </w:t>
      </w:r>
      <w:r>
        <w:t>）各分响应必须按代数和进行叠加。</w:t>
      </w:r>
    </w:p>
    <w:p w14:paraId="15D17333" w14:textId="77777777" w:rsidR="006D3E2A" w:rsidRDefault="00AC50EA">
      <w:pPr>
        <w:keepNext/>
        <w:keepLines/>
        <w:spacing w:after="100"/>
      </w:pPr>
      <w:r>
        <w:rPr>
          <w:color w:val="C00000"/>
        </w:rPr>
        <w:t>【新增答案】</w:t>
      </w:r>
      <w:r>
        <w:rPr>
          <w:color w:val="C00000"/>
        </w:rPr>
        <w:t>√</w:t>
      </w:r>
      <w:r>
        <w:rPr>
          <w:color w:val="C00000"/>
        </w:rPr>
        <w:t>。</w:t>
      </w:r>
    </w:p>
    <w:p w14:paraId="1F3D2B72" w14:textId="77777777" w:rsidR="006D3E2A" w:rsidRDefault="00AC50EA">
      <w:pPr>
        <w:keepLines/>
        <w:spacing w:after="120"/>
      </w:pPr>
      <w:r>
        <w:rPr>
          <w:color w:val="C00000"/>
        </w:rPr>
        <w:t>统一参考方向后按正负号相加，不能只加各分量幅值。</w:t>
      </w:r>
    </w:p>
    <w:p w14:paraId="08B86592" w14:textId="77777777" w:rsidR="006D3E2A" w:rsidRDefault="00AC50EA">
      <w:pPr>
        <w:keepNext/>
        <w:keepLines/>
        <w:spacing w:after="100"/>
      </w:pPr>
      <w:r>
        <w:t xml:space="preserve">657. </w:t>
      </w:r>
      <w:r>
        <w:t>（</w:t>
      </w:r>
      <w:r>
        <w:t xml:space="preserve">    </w:t>
      </w:r>
      <w:r>
        <w:t>）叠加时可以忽略电流或电压的参考方向。</w:t>
      </w:r>
    </w:p>
    <w:p w14:paraId="251D4B83" w14:textId="77777777" w:rsidR="006D3E2A" w:rsidRDefault="00AC50EA">
      <w:pPr>
        <w:keepNext/>
        <w:keepLines/>
        <w:spacing w:after="100"/>
      </w:pPr>
      <w:r>
        <w:rPr>
          <w:color w:val="C00000"/>
        </w:rPr>
        <w:t>【新增答案】</w:t>
      </w:r>
      <w:r>
        <w:rPr>
          <w:color w:val="C00000"/>
        </w:rPr>
        <w:t>×</w:t>
      </w:r>
      <w:r>
        <w:rPr>
          <w:color w:val="C00000"/>
        </w:rPr>
        <w:t>。</w:t>
      </w:r>
    </w:p>
    <w:p w14:paraId="6FE6A047" w14:textId="77777777" w:rsidR="006D3E2A" w:rsidRDefault="00AC50EA">
      <w:pPr>
        <w:keepLines/>
        <w:spacing w:after="120"/>
      </w:pPr>
      <w:r>
        <w:rPr>
          <w:color w:val="C00000"/>
        </w:rPr>
        <w:t>参考方向决定正负号，是正确合成分响应的必要信息。</w:t>
      </w:r>
    </w:p>
    <w:p w14:paraId="7D9FACC4" w14:textId="77777777" w:rsidR="006D3E2A" w:rsidRDefault="00AC50EA">
      <w:pPr>
        <w:keepNext/>
        <w:keepLines/>
        <w:spacing w:after="100"/>
      </w:pPr>
      <w:r>
        <w:t xml:space="preserve">658. </w:t>
      </w:r>
      <w:r>
        <w:t>（</w:t>
      </w:r>
      <w:r>
        <w:t xml:space="preserve">    </w:t>
      </w:r>
      <w:r>
        <w:t>）若某分电流与总电流参考方向相反，叠加时应取负值。</w:t>
      </w:r>
    </w:p>
    <w:p w14:paraId="71B3C779" w14:textId="77777777" w:rsidR="006D3E2A" w:rsidRDefault="00AC50EA">
      <w:pPr>
        <w:keepNext/>
        <w:keepLines/>
        <w:spacing w:after="100"/>
      </w:pPr>
      <w:r>
        <w:rPr>
          <w:color w:val="C00000"/>
        </w:rPr>
        <w:t>【新增答案】</w:t>
      </w:r>
      <w:r>
        <w:rPr>
          <w:color w:val="C00000"/>
        </w:rPr>
        <w:t>√</w:t>
      </w:r>
      <w:r>
        <w:rPr>
          <w:color w:val="C00000"/>
        </w:rPr>
        <w:t>。</w:t>
      </w:r>
    </w:p>
    <w:p w14:paraId="18F858EE" w14:textId="77777777" w:rsidR="006D3E2A" w:rsidRDefault="00AC50EA">
      <w:pPr>
        <w:keepLines/>
        <w:spacing w:after="120"/>
      </w:pPr>
      <w:r>
        <w:rPr>
          <w:color w:val="C00000"/>
        </w:rPr>
        <w:t>把分响应换算到总电流采用的参考方向，反向的实际分量计为负。</w:t>
      </w:r>
    </w:p>
    <w:p w14:paraId="0A787290" w14:textId="77777777" w:rsidR="006D3E2A" w:rsidRDefault="00AC50EA">
      <w:pPr>
        <w:keepNext/>
        <w:keepLines/>
        <w:spacing w:after="100"/>
      </w:pPr>
      <w:r>
        <w:t xml:space="preserve">659. </w:t>
      </w:r>
      <w:r>
        <w:t>（</w:t>
      </w:r>
      <w:r>
        <w:t xml:space="preserve">    </w:t>
      </w:r>
      <w:r>
        <w:t>）最终电流等于各分电流的绝对值之和。</w:t>
      </w:r>
    </w:p>
    <w:p w14:paraId="49CFB875" w14:textId="77777777" w:rsidR="006D3E2A" w:rsidRDefault="00AC50EA">
      <w:pPr>
        <w:keepNext/>
        <w:keepLines/>
        <w:spacing w:after="100"/>
      </w:pPr>
      <w:r>
        <w:rPr>
          <w:color w:val="C00000"/>
        </w:rPr>
        <w:t>【新增答案】</w:t>
      </w:r>
      <w:r>
        <w:rPr>
          <w:color w:val="C00000"/>
        </w:rPr>
        <w:t>×</w:t>
      </w:r>
      <w:r>
        <w:rPr>
          <w:color w:val="C00000"/>
        </w:rPr>
        <w:t>。</w:t>
      </w:r>
    </w:p>
    <w:p w14:paraId="40E4388B" w14:textId="77777777" w:rsidR="006D3E2A" w:rsidRDefault="00AC50EA">
      <w:pPr>
        <w:keepLines/>
        <w:spacing w:after="120"/>
      </w:pPr>
      <w:r>
        <w:rPr>
          <w:color w:val="C00000"/>
        </w:rPr>
        <w:t>最终电流是同一参考方向下各分电流的代数和。方向相反的分量会抵消。</w:t>
      </w:r>
    </w:p>
    <w:p w14:paraId="0E5A16BF" w14:textId="77777777" w:rsidR="006D3E2A" w:rsidRDefault="00AC50EA">
      <w:pPr>
        <w:keepNext/>
        <w:keepLines/>
        <w:spacing w:after="100"/>
      </w:pPr>
      <w:r>
        <w:t xml:space="preserve">660. </w:t>
      </w:r>
      <w:r>
        <w:t>（</w:t>
      </w:r>
      <w:r>
        <w:t xml:space="preserve">    </w:t>
      </w:r>
      <w:r>
        <w:t>）叠加定理可用于求解任意支路的电压或电流。</w:t>
      </w:r>
    </w:p>
    <w:p w14:paraId="31276698" w14:textId="77777777" w:rsidR="006D3E2A" w:rsidRDefault="00AC50EA">
      <w:pPr>
        <w:keepNext/>
        <w:keepLines/>
        <w:spacing w:after="100"/>
      </w:pPr>
      <w:r>
        <w:rPr>
          <w:color w:val="C00000"/>
        </w:rPr>
        <w:t>【新增答案】</w:t>
      </w:r>
      <w:r>
        <w:rPr>
          <w:color w:val="C00000"/>
        </w:rPr>
        <w:t>√</w:t>
      </w:r>
      <w:r>
        <w:rPr>
          <w:color w:val="C00000"/>
        </w:rPr>
        <w:t>（在满足叠加条件且响应确定的线性电路中）。</w:t>
      </w:r>
    </w:p>
    <w:p w14:paraId="4F979A74" w14:textId="77777777" w:rsidR="006D3E2A" w:rsidRDefault="00AC50EA">
      <w:pPr>
        <w:keepLines/>
        <w:spacing w:after="120"/>
      </w:pPr>
      <w:r>
        <w:rPr>
          <w:color w:val="C00000"/>
        </w:rPr>
        <w:t>选定所求支路及其参考方向后，可分别求各独立源作用下的支路电压或电流，再合成。</w:t>
      </w:r>
    </w:p>
    <w:p w14:paraId="060D27B1" w14:textId="77777777" w:rsidR="006D3E2A" w:rsidRDefault="00AC50EA">
      <w:pPr>
        <w:keepNext/>
        <w:keepLines/>
        <w:spacing w:after="100"/>
      </w:pPr>
      <w:r>
        <w:lastRenderedPageBreak/>
        <w:t xml:space="preserve">661. </w:t>
      </w:r>
      <w:r>
        <w:t>（</w:t>
      </w:r>
      <w:r>
        <w:t xml:space="preserve">    </w:t>
      </w:r>
      <w:r>
        <w:t>）可以用叠加定理分别计算各电源产生的功率，再求和得到总功率。</w:t>
      </w:r>
    </w:p>
    <w:p w14:paraId="41B852B8" w14:textId="77777777" w:rsidR="006D3E2A" w:rsidRDefault="00AC50EA">
      <w:pPr>
        <w:keepNext/>
        <w:keepLines/>
        <w:spacing w:after="100"/>
      </w:pPr>
      <w:r>
        <w:rPr>
          <w:color w:val="C00000"/>
        </w:rPr>
        <w:t>【新增答案】</w:t>
      </w:r>
      <w:r>
        <w:rPr>
          <w:color w:val="C00000"/>
        </w:rPr>
        <w:t>×</w:t>
      </w:r>
      <w:r>
        <w:rPr>
          <w:color w:val="C00000"/>
        </w:rPr>
        <w:t>。</w:t>
      </w:r>
    </w:p>
    <w:p w14:paraId="574A3722" w14:textId="77777777" w:rsidR="006D3E2A" w:rsidRDefault="00AC50EA">
      <w:pPr>
        <w:keepLines/>
        <w:spacing w:after="120"/>
      </w:pPr>
      <w:r>
        <w:rPr>
          <w:color w:val="C00000"/>
        </w:rPr>
        <w:t>一般会漏掉交叉项。应先合成总电流或总电压，再计算目标元件的总功率；不能把分电路的功率直接相加。</w:t>
      </w:r>
    </w:p>
    <w:p w14:paraId="5531E878" w14:textId="77777777" w:rsidR="006D3E2A" w:rsidRDefault="00AC50EA">
      <w:pPr>
        <w:keepLines/>
        <w:spacing w:after="160"/>
      </w:pPr>
      <m:oMathPara>
        <m:oMath>
          <m:r>
            <w:rPr>
              <w:rFonts w:ascii="Cambria Math" w:hAnsi="Cambria Math"/>
              <w:color w:val="C00000"/>
            </w:rPr>
            <m:t>P</m:t>
          </m:r>
          <m:r>
            <w:rPr>
              <w:rFonts w:ascii="Cambria Math" w:hAnsi="Cambria Math"/>
              <w:color w:val="C00000"/>
            </w:rPr>
            <m:t>=</m:t>
          </m:r>
          <m:r>
            <w:rPr>
              <w:rFonts w:ascii="Cambria Math" w:hAnsi="Cambria Math"/>
              <w:color w:val="C00000"/>
            </w:rPr>
            <m:t>R</m:t>
          </m:r>
          <m:sSup>
            <m:sSupPr>
              <m:ctrlPr>
                <w:rPr>
                  <w:rFonts w:ascii="Cambria Math" w:hAnsi="Cambria Math"/>
                  <w:color w:val="C00000"/>
                </w:rPr>
              </m:ctrlPr>
            </m:sSupPr>
            <m:e>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e>
              </m:d>
            </m:e>
            <m:sup>
              <m:r>
                <w:rPr>
                  <w:rFonts w:ascii="Cambria Math" w:hAnsi="Cambria Math"/>
                  <w:color w:val="C00000"/>
                </w:rPr>
                <m:t>2</m:t>
              </m:r>
            </m:sup>
          </m:sSup>
          <m:r>
            <w:rPr>
              <w:rFonts w:ascii="Cambria Math" w:hAnsi="Cambria Math"/>
              <w:color w:val="C00000"/>
            </w:rPr>
            <m:t>=</m:t>
          </m:r>
          <m:r>
            <w:rPr>
              <w:rFonts w:ascii="Cambria Math" w:hAnsi="Cambria Math"/>
              <w:color w:val="C00000"/>
            </w:rPr>
            <m:t>R</m:t>
          </m:r>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e>
            <m:sup>
              <m:r>
                <w:rPr>
                  <w:rFonts w:ascii="Cambria Math" w:hAnsi="Cambria Math"/>
                  <w:color w:val="C00000"/>
                </w:rPr>
                <m:t>2</m:t>
              </m:r>
            </m:sup>
          </m:sSup>
          <m:r>
            <w:rPr>
              <w:rFonts w:ascii="Cambria Math" w:hAnsi="Cambria Math"/>
              <w:color w:val="C00000"/>
            </w:rPr>
            <m:t>+</m:t>
          </m:r>
          <m:r>
            <w:rPr>
              <w:rFonts w:ascii="Cambria Math" w:hAnsi="Cambria Math"/>
              <w:color w:val="C00000"/>
            </w:rPr>
            <m:t>R</m:t>
          </m:r>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e>
            <m:sup>
              <m:r>
                <w:rPr>
                  <w:rFonts w:ascii="Cambria Math" w:hAnsi="Cambria Math"/>
                  <w:color w:val="C00000"/>
                </w:rPr>
                <m:t>2</m:t>
              </m:r>
            </m:sup>
          </m:sSup>
          <m:r>
            <w:rPr>
              <w:rFonts w:ascii="Cambria Math" w:hAnsi="Cambria Math"/>
              <w:color w:val="C00000"/>
            </w:rPr>
            <m:t>+2</m:t>
          </m:r>
          <m:r>
            <w:rPr>
              <w:rFonts w:ascii="Cambria Math" w:hAnsi="Cambria Math"/>
              <w:color w:val="C00000"/>
            </w:rPr>
            <m:t>R</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2</m:t>
              </m:r>
            </m:sub>
          </m:sSub>
        </m:oMath>
      </m:oMathPara>
    </w:p>
    <w:p w14:paraId="76B02A9E" w14:textId="77777777" w:rsidR="006D3E2A" w:rsidRDefault="00AC50EA">
      <w:pPr>
        <w:keepNext/>
        <w:keepLines/>
        <w:spacing w:after="100"/>
      </w:pPr>
      <w:r>
        <w:t xml:space="preserve">662. </w:t>
      </w:r>
      <w:r>
        <w:t>（</w:t>
      </w:r>
      <w:r>
        <w:t xml:space="preserve">    </w:t>
      </w:r>
      <w:r>
        <w:t>）叠加定理不适用于含受控源的电路。</w:t>
      </w:r>
    </w:p>
    <w:p w14:paraId="5F5FE63C" w14:textId="77777777" w:rsidR="006D3E2A" w:rsidRDefault="00AC50EA">
      <w:pPr>
        <w:keepNext/>
        <w:keepLines/>
        <w:spacing w:after="100"/>
      </w:pPr>
      <w:r>
        <w:rPr>
          <w:color w:val="C00000"/>
        </w:rPr>
        <w:t>【新增答案】</w:t>
      </w:r>
      <w:r>
        <w:rPr>
          <w:color w:val="C00000"/>
        </w:rPr>
        <w:t>×</w:t>
      </w:r>
      <w:r>
        <w:rPr>
          <w:color w:val="C00000"/>
        </w:rPr>
        <w:t>。</w:t>
      </w:r>
    </w:p>
    <w:p w14:paraId="7D1068EE" w14:textId="77777777" w:rsidR="006D3E2A" w:rsidRDefault="00AC50EA">
      <w:pPr>
        <w:keepLines/>
        <w:spacing w:after="120"/>
      </w:pPr>
      <w:r>
        <w:rPr>
          <w:color w:val="C00000"/>
        </w:rPr>
        <w:t>线性受控源不妨碍叠加，前提是各分电路都保留受控源及其控制关系。</w:t>
      </w:r>
    </w:p>
    <w:p w14:paraId="79966A31" w14:textId="77777777" w:rsidR="006D3E2A" w:rsidRDefault="00AC50EA">
      <w:pPr>
        <w:keepNext/>
        <w:keepLines/>
        <w:spacing w:after="100"/>
      </w:pPr>
      <w:r>
        <w:t xml:space="preserve">663. </w:t>
      </w:r>
      <w:r>
        <w:t>（</w:t>
      </w:r>
      <w:r>
        <w:t xml:space="preserve">    </w:t>
      </w:r>
      <w:r>
        <w:t>）叠加定理是一种将复杂问题分解为简单子问题的分析方法。</w:t>
      </w:r>
    </w:p>
    <w:p w14:paraId="1A74E432" w14:textId="77777777" w:rsidR="006D3E2A" w:rsidRDefault="00AC50EA">
      <w:pPr>
        <w:keepNext/>
        <w:keepLines/>
        <w:spacing w:after="100"/>
      </w:pPr>
      <w:r>
        <w:rPr>
          <w:color w:val="C00000"/>
        </w:rPr>
        <w:t>【新增答案】</w:t>
      </w:r>
      <w:r>
        <w:rPr>
          <w:color w:val="C00000"/>
        </w:rPr>
        <w:t>√</w:t>
      </w:r>
      <w:r>
        <w:rPr>
          <w:color w:val="C00000"/>
        </w:rPr>
        <w:t>。</w:t>
      </w:r>
    </w:p>
    <w:p w14:paraId="11631886" w14:textId="77777777" w:rsidR="006D3E2A" w:rsidRDefault="00AC50EA">
      <w:pPr>
        <w:keepLines/>
        <w:spacing w:after="120"/>
      </w:pPr>
      <w:r>
        <w:rPr>
          <w:color w:val="C00000"/>
        </w:rPr>
        <w:t>利用线性，把多独立源问题分解成单源响应并合成。是否减少实际计算量仍取决于具体网络。</w:t>
      </w:r>
    </w:p>
    <w:p w14:paraId="21B095A9" w14:textId="77777777" w:rsidR="006D3E2A" w:rsidRDefault="00AC50EA">
      <w:pPr>
        <w:pStyle w:val="1"/>
        <w:pageBreakBefore/>
      </w:pPr>
      <w:bookmarkStart w:id="2" w:name="_Toc241697813"/>
      <w:r>
        <w:lastRenderedPageBreak/>
        <w:t>三、计算题</w:t>
      </w:r>
      <w:bookmarkEnd w:id="2"/>
    </w:p>
    <w:p w14:paraId="0E6A4B17" w14:textId="77777777" w:rsidR="006D3E2A" w:rsidRDefault="00AC50EA">
      <w:pPr>
        <w:keepNext/>
        <w:keepLines/>
        <w:spacing w:after="100"/>
      </w:pPr>
      <w:r>
        <w:t xml:space="preserve">664. </w:t>
      </w:r>
      <w:r>
        <w:t>应用叠加定理求出电路中电压</w:t>
      </w:r>
      <m:oMath>
        <m:r>
          <w:rPr>
            <w:rFonts w:ascii="Cambria Math" w:hAnsi="Cambria Math"/>
          </w:rPr>
          <m:t>u</m:t>
        </m:r>
      </m:oMath>
      <w:r>
        <w:t>。</w:t>
      </w:r>
    </w:p>
    <w:p w14:paraId="1ECF6AE7" w14:textId="77777777" w:rsidR="006D3E2A" w:rsidRDefault="00AC50EA">
      <w:pPr>
        <w:keepLines/>
        <w:spacing w:after="140"/>
        <w:jc w:val="center"/>
      </w:pPr>
      <w:r>
        <w:rPr>
          <w:noProof/>
        </w:rPr>
        <w:drawing>
          <wp:inline distT="0" distB="0" distL="0" distR="0" wp14:anchorId="5ABE15C7" wp14:editId="495656B9">
            <wp:extent cx="5940000" cy="4649292"/>
            <wp:effectExtent l="0" t="0" r="0" b="0"/>
            <wp:docPr id="1" name="Picture 1" descr="第664题原图重绘；源30000.pdf；可编辑SVG：Q66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64.png"/>
                    <pic:cNvPicPr/>
                  </pic:nvPicPr>
                  <pic:blipFill>
                    <a:blip r:embed="rId8">
                      <a:extLst>
                        <a:ext uri="{96DAC541-7B7A-43D3-8B79-37D633B846F1}">
                          <asvg:svgBlip xmlns:asvg="http://schemas.microsoft.com/office/drawing/2016/SVG/main" r:embed="rId9"/>
                        </a:ext>
                      </a:extLst>
                    </a:blip>
                    <a:stretch>
                      <a:fillRect/>
                    </a:stretch>
                  </pic:blipFill>
                  <pic:spPr>
                    <a:xfrm>
                      <a:off x="0" y="0"/>
                      <a:ext cx="5940000" cy="4649292"/>
                    </a:xfrm>
                    <a:prstGeom prst="rect">
                      <a:avLst/>
                    </a:prstGeom>
                  </pic:spPr>
                </pic:pic>
              </a:graphicData>
            </a:graphic>
          </wp:inline>
        </w:drawing>
      </w:r>
    </w:p>
    <w:p w14:paraId="1644E694" w14:textId="77777777" w:rsidR="006D3E2A" w:rsidRDefault="00AC50EA">
      <w:pPr>
        <w:keepNext/>
        <w:keepLines/>
        <w:pageBreakBefore/>
        <w:spacing w:after="100"/>
      </w:pPr>
      <w:r>
        <w:rPr>
          <w:color w:val="C00000"/>
        </w:rPr>
        <w:lastRenderedPageBreak/>
        <w:t>【新增答案】</w:t>
      </w:r>
      <m:oMath>
        <m:r>
          <w:rPr>
            <w:rFonts w:ascii="Cambria Math" w:hAnsi="Cambria Math"/>
            <w:color w:val="C00000"/>
          </w:rPr>
          <m:t>u</m:t>
        </m:r>
        <m:r>
          <w:rPr>
            <w:rFonts w:ascii="Cambria Math" w:hAnsi="Cambria Math"/>
            <w:color w:val="C00000"/>
          </w:rPr>
          <m:t xml:space="preserve">=80 </m:t>
        </m:r>
        <m:r>
          <m:rPr>
            <m:sty m:val="p"/>
          </m:rPr>
          <w:rPr>
            <w:rFonts w:ascii="Cambria Math" w:hAnsi="Cambria Math"/>
            <w:color w:val="C00000"/>
          </w:rPr>
          <m:t>V</m:t>
        </m:r>
      </m:oMath>
      <w:r>
        <w:rPr>
          <w:color w:val="C00000"/>
        </w:rPr>
        <w:t>。</w:t>
      </w:r>
    </w:p>
    <w:p w14:paraId="6C4E7A41" w14:textId="77777777" w:rsidR="006D3E2A" w:rsidRDefault="00AC50EA">
      <w:pPr>
        <w:keepLines/>
        <w:spacing w:after="120"/>
      </w:pPr>
      <w:r>
        <w:rPr>
          <w:color w:val="C00000"/>
        </w:rPr>
        <w:t>下方公共导线作为参考点；左上、</w:t>
      </w:r>
      <m:oMath>
        <m:r>
          <w:rPr>
            <w:rFonts w:ascii="Cambria Math" w:hAnsi="Cambria Math"/>
            <w:color w:val="C00000"/>
          </w:rPr>
          <m:t xml:space="preserve">40 </m:t>
        </m:r>
        <m:r>
          <m:rPr>
            <m:sty m:val="p"/>
          </m:rPr>
          <w:rPr>
            <w:rFonts w:ascii="Cambria Math" w:hAnsi="Cambria Math"/>
            <w:color w:val="C00000"/>
          </w:rPr>
          <m:t>Ω</m:t>
        </m:r>
      </m:oMath>
      <w:r>
        <w:rPr>
          <w:color w:val="C00000"/>
        </w:rPr>
        <w:t>上端分别记</w:t>
      </w:r>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oMath>
      <w:r>
        <w:rPr>
          <w:color w:val="C00000"/>
        </w:rPr>
        <w:t>、</w:t>
      </w:r>
      <m:oMath>
        <m:r>
          <w:rPr>
            <w:rFonts w:ascii="Cambria Math" w:hAnsi="Cambria Math"/>
            <w:color w:val="C00000"/>
          </w:rPr>
          <m:t>u</m:t>
        </m:r>
      </m:oMath>
      <w:r>
        <w:rPr>
          <w:color w:val="C00000"/>
        </w:rPr>
        <w:t>。三个独立源依次单独作用，其他独立电压源短路、电流源开路。</w:t>
      </w:r>
    </w:p>
    <w:p w14:paraId="19B4FC30" w14:textId="77777777" w:rsidR="006D3E2A" w:rsidRDefault="00AC50EA">
      <w:pPr>
        <w:keepLines/>
        <w:spacing w:after="120"/>
      </w:pPr>
      <w:r>
        <w:rPr>
          <w:color w:val="C00000"/>
        </w:rPr>
        <w:t>为一次列清三个分电路，记左电压源为</w:t>
      </w:r>
      <m:oMath>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1</m:t>
            </m:r>
          </m:sub>
        </m:sSub>
      </m:oMath>
      <w:r>
        <w:rPr>
          <w:color w:val="C00000"/>
        </w:rPr>
        <w:t>、右电压源为</w:t>
      </w:r>
      <m:oMath>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2</m:t>
            </m:r>
          </m:sub>
        </m:sSub>
      </m:oMath>
      <w:r>
        <w:rPr>
          <w:color w:val="C00000"/>
        </w:rPr>
        <w:t>、顶端向右电流源为</w:t>
      </w:r>
      <m:oMath>
        <m:r>
          <m:rPr>
            <m:sty m:val="p"/>
          </m:rPr>
          <w:rPr>
            <w:rFonts w:ascii="Cambria Math" w:hAnsi="Cambria Math"/>
            <w:color w:val="C00000"/>
          </w:rPr>
          <m:t>J</m:t>
        </m:r>
      </m:oMath>
      <w:r>
        <w:rPr>
          <w:color w:val="C00000"/>
        </w:rPr>
        <w:t>；方程数值采用</w:t>
      </w:r>
      <m:oMath>
        <m:r>
          <m:rPr>
            <m:sty m:val="p"/>
          </m:rPr>
          <w:rPr>
            <w:rFonts w:ascii="Cambria Math" w:hAnsi="Cambria Math"/>
            <w:color w:val="C00000"/>
          </w:rPr>
          <m:t>V</m:t>
        </m:r>
      </m:oMath>
      <w:r>
        <w:rPr>
          <w:color w:val="C00000"/>
        </w:rPr>
        <w:t>、</w:t>
      </w:r>
      <m:oMath>
        <m:r>
          <m:rPr>
            <m:sty m:val="p"/>
          </m:rPr>
          <w:rPr>
            <w:rFonts w:ascii="Cambria Math" w:hAnsi="Cambria Math"/>
            <w:color w:val="C00000"/>
          </w:rPr>
          <m:t>A</m:t>
        </m:r>
      </m:oMath>
      <w:r>
        <w:rPr>
          <w:color w:val="C00000"/>
        </w:rPr>
        <w:t>、</w:t>
      </w:r>
      <w:r>
        <w:rPr>
          <w:color w:val="C00000"/>
        </w:rPr>
        <w:t>Ω</w:t>
      </w:r>
      <w:r>
        <w:rPr>
          <w:color w:val="C00000"/>
        </w:rPr>
        <w:t>。左支路串联的</w:t>
      </w:r>
      <m:oMath>
        <m:r>
          <w:rPr>
            <w:rFonts w:ascii="Cambria Math" w:hAnsi="Cambria Math"/>
            <w:color w:val="C00000"/>
          </w:rPr>
          <m:t xml:space="preserve">2 </m:t>
        </m:r>
        <m:r>
          <m:rPr>
            <m:sty m:val="p"/>
          </m:rPr>
          <w:rPr>
            <w:rFonts w:ascii="Cambria Math" w:hAnsi="Cambria Math"/>
            <w:color w:val="C00000"/>
          </w:rPr>
          <m:t>Ω</m:t>
        </m:r>
      </m:oMath>
      <w:r>
        <w:rPr>
          <w:color w:val="C00000"/>
        </w:rPr>
        <w:t>必须保留。</w:t>
      </w:r>
    </w:p>
    <w:p w14:paraId="4F3B788E" w14:textId="77777777" w:rsidR="006D3E2A" w:rsidRDefault="00AC50EA">
      <w:pPr>
        <w:keepLines/>
        <w:spacing w:after="120"/>
      </w:pPr>
      <w:r>
        <w:rPr>
          <w:color w:val="C00000"/>
        </w:rPr>
        <w:t>各分电路在同一参考方向下分别给出下面三个电压分量，再代数相加。</w:t>
      </w:r>
    </w:p>
    <w:p w14:paraId="378CC57D" w14:textId="77777777" w:rsidR="006D3E2A" w:rsidRDefault="00AC50EA">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r>
                <w:rPr>
                  <w:rFonts w:ascii="Cambria Math" w:hAnsi="Cambria Math"/>
                  <w:color w:val="C00000"/>
                </w:rPr>
                <m:t>-</m:t>
              </m:r>
              <m:r>
                <w:rPr>
                  <w:rFonts w:ascii="Cambria Math" w:hAnsi="Cambria Math"/>
                  <w:color w:val="C00000"/>
                </w:rPr>
                <m:t>u</m:t>
              </m:r>
            </m:num>
            <m:den>
              <m:r>
                <w:rPr>
                  <w:rFonts w:ascii="Cambria Math" w:hAnsi="Cambria Math"/>
                  <w:color w:val="C00000"/>
                </w:rPr>
                <m:t>8</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1</m:t>
                  </m:r>
                </m:sub>
              </m:sSub>
            </m:num>
            <m:den>
              <m:r>
                <w:rPr>
                  <w:rFonts w:ascii="Cambria Math" w:hAnsi="Cambria Math"/>
                  <w:color w:val="C00000"/>
                </w:rPr>
                <m:t>2</m:t>
              </m:r>
            </m:den>
          </m:f>
          <m:r>
            <w:rPr>
              <w:rFonts w:ascii="Cambria Math" w:hAnsi="Cambria Math"/>
              <w:color w:val="C00000"/>
            </w:rPr>
            <m:t>+</m:t>
          </m:r>
          <m:r>
            <m:rPr>
              <m:sty m:val="p"/>
            </m:rPr>
            <w:rPr>
              <w:rFonts w:ascii="Cambria Math" w:hAnsi="Cambria Math"/>
              <w:color w:val="C00000"/>
            </w:rPr>
            <m:t>J</m:t>
          </m:r>
          <m:r>
            <w:rPr>
              <w:rFonts w:ascii="Cambria Math" w:hAnsi="Cambria Math"/>
              <w:color w:val="C00000"/>
            </w:rPr>
            <m:t>=0</m:t>
          </m:r>
        </m:oMath>
      </m:oMathPara>
    </w:p>
    <w:p w14:paraId="2E812773" w14:textId="77777777" w:rsidR="006D3E2A" w:rsidRDefault="00AC50EA">
      <w:pPr>
        <w:keepLines/>
        <w:spacing w:after="160"/>
      </w:pPr>
      <m:oMathPara>
        <m:oMath>
          <m:f>
            <m:fPr>
              <m:ctrlPr>
                <w:rPr>
                  <w:rFonts w:ascii="Cambria Math" w:hAnsi="Cambria Math"/>
                  <w:color w:val="C00000"/>
                </w:rPr>
              </m:ctrlPr>
            </m:fPr>
            <m:num>
              <m:r>
                <w:rPr>
                  <w:rFonts w:ascii="Cambria Math" w:hAnsi="Cambria Math"/>
                  <w:color w:val="C00000"/>
                </w:rPr>
                <m:t>u</m:t>
              </m:r>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num>
            <m:den>
              <m:r>
                <w:rPr>
                  <w:rFonts w:ascii="Cambria Math" w:hAnsi="Cambria Math"/>
                  <w:color w:val="C00000"/>
                </w:rPr>
                <m:t>8</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u</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2</m:t>
                  </m:r>
                </m:sub>
              </m:sSub>
            </m:num>
            <m:den>
              <m:r>
                <w:rPr>
                  <w:rFonts w:ascii="Cambria Math" w:hAnsi="Cambria Math"/>
                  <w:color w:val="C00000"/>
                </w:rPr>
                <m:t>10</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u</m:t>
              </m:r>
            </m:num>
            <m:den>
              <m:r>
                <w:rPr>
                  <w:rFonts w:ascii="Cambria Math" w:hAnsi="Cambria Math"/>
                  <w:color w:val="C00000"/>
                </w:rPr>
                <m:t>40</m:t>
              </m:r>
            </m:den>
          </m:f>
          <m:r>
            <w:rPr>
              <w:rFonts w:ascii="Cambria Math" w:hAnsi="Cambria Math"/>
              <w:color w:val="C00000"/>
            </w:rPr>
            <m:t>=0</m:t>
          </m:r>
        </m:oMath>
      </m:oMathPara>
    </w:p>
    <w:p w14:paraId="2BD334DB" w14:textId="77777777" w:rsidR="006D3E2A" w:rsidRDefault="00AC50EA">
      <w:pPr>
        <w:keepLines/>
        <w:spacing w:after="160"/>
      </w:pPr>
      <m:oMathPara>
        <m:oMath>
          <m:r>
            <w:rPr>
              <w:rFonts w:ascii="Cambria Math" w:hAnsi="Cambria Math"/>
              <w:color w:val="C00000"/>
            </w:rPr>
            <m:t>5</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r>
            <w:rPr>
              <w:rFonts w:ascii="Cambria Math" w:hAnsi="Cambria Math"/>
              <w:color w:val="C00000"/>
            </w:rPr>
            <m:t>-</m:t>
          </m:r>
          <m:r>
            <w:rPr>
              <w:rFonts w:ascii="Cambria Math" w:hAnsi="Cambria Math"/>
              <w:color w:val="C00000"/>
            </w:rPr>
            <m:t>u</m:t>
          </m:r>
          <m:r>
            <w:rPr>
              <w:rFonts w:ascii="Cambria Math" w:hAnsi="Cambria Math"/>
              <w:color w:val="C00000"/>
            </w:rPr>
            <m:t>=4</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1</m:t>
              </m:r>
            </m:sub>
          </m:sSub>
          <m:r>
            <w:rPr>
              <w:rFonts w:ascii="Cambria Math" w:hAnsi="Cambria Math"/>
              <w:color w:val="C00000"/>
            </w:rPr>
            <m:t>-</m:t>
          </m:r>
          <m:r>
            <w:rPr>
              <w:rFonts w:ascii="Cambria Math" w:hAnsi="Cambria Math"/>
              <w:color w:val="C00000"/>
            </w:rPr>
            <m:t>8</m:t>
          </m:r>
          <m:r>
            <m:rPr>
              <m:sty m:val="p"/>
            </m:rPr>
            <w:rPr>
              <w:rFonts w:ascii="Cambria Math" w:hAnsi="Cambria Math"/>
              <w:color w:val="C00000"/>
            </w:rPr>
            <m:t>J</m:t>
          </m:r>
          <m:r>
            <w:rPr>
              <w:rFonts w:ascii="Cambria Math" w:hAnsi="Cambria Math"/>
              <w:color w:val="C00000"/>
            </w:rPr>
            <m:t>；</m:t>
          </m:r>
          <m:r>
            <w:rPr>
              <w:rFonts w:ascii="Cambria Math" w:hAnsi="Cambria Math"/>
              <w:color w:val="C00000"/>
            </w:rPr>
            <m:t>10</m:t>
          </m:r>
          <m:r>
            <w:rPr>
              <w:rFonts w:ascii="Cambria Math" w:hAnsi="Cambria Math"/>
              <w:color w:val="C00000"/>
            </w:rPr>
            <m:t>u</m:t>
          </m:r>
          <m:r>
            <w:rPr>
              <w:rFonts w:ascii="Cambria Math" w:hAnsi="Cambria Math"/>
              <w:color w:val="C00000"/>
            </w:rPr>
            <m:t>-</m:t>
          </m:r>
          <m:r>
            <w:rPr>
              <w:rFonts w:ascii="Cambria Math" w:hAnsi="Cambria Math"/>
              <w:color w:val="C00000"/>
            </w:rPr>
            <m:t>5</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r>
            <w:rPr>
              <w:rFonts w:ascii="Cambria Math" w:hAnsi="Cambria Math"/>
              <w:color w:val="C00000"/>
            </w:rPr>
            <m:t>=4</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2</m:t>
              </m:r>
            </m:sub>
          </m:sSub>
        </m:oMath>
      </m:oMathPara>
    </w:p>
    <w:p w14:paraId="609F735F" w14:textId="77777777" w:rsidR="006D3E2A" w:rsidRDefault="00AC50EA">
      <w:pPr>
        <w:keepLines/>
        <w:spacing w:after="160"/>
      </w:pPr>
      <m:oMathPara>
        <m:oMath>
          <m:r>
            <w:rPr>
              <w:rFonts w:ascii="Cambria Math" w:hAnsi="Cambria Math"/>
              <w:color w:val="C00000"/>
            </w:rPr>
            <m:t>u</m:t>
          </m:r>
          <m:r>
            <w:rPr>
              <w:rFonts w:ascii="Cambria Math" w:hAnsi="Cambria Math"/>
              <w:color w:val="C00000"/>
            </w:rPr>
            <m:t>=</m:t>
          </m:r>
          <m:f>
            <m:fPr>
              <m:ctrlPr>
                <w:rPr>
                  <w:rFonts w:ascii="Cambria Math" w:hAnsi="Cambria Math"/>
                  <w:color w:val="C00000"/>
                </w:rPr>
              </m:ctrlPr>
            </m:fPr>
            <m:num>
              <m:r>
                <w:rPr>
                  <w:rFonts w:ascii="Cambria Math" w:hAnsi="Cambria Math"/>
                  <w:color w:val="C00000"/>
                </w:rPr>
                <m:t>4</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1</m:t>
                  </m:r>
                </m:sub>
              </m:sSub>
              <m:r>
                <w:rPr>
                  <w:rFonts w:ascii="Cambria Math" w:hAnsi="Cambria Math"/>
                  <w:color w:val="C00000"/>
                </w:rPr>
                <m:t>+4</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2</m:t>
                  </m:r>
                </m:sub>
              </m:sSub>
              <m:r>
                <w:rPr>
                  <w:rFonts w:ascii="Cambria Math" w:hAnsi="Cambria Math"/>
                  <w:color w:val="C00000"/>
                </w:rPr>
                <m:t>-</m:t>
              </m:r>
              <m:r>
                <w:rPr>
                  <w:rFonts w:ascii="Cambria Math" w:hAnsi="Cambria Math"/>
                  <w:color w:val="C00000"/>
                </w:rPr>
                <m:t>8</m:t>
              </m:r>
              <m:r>
                <m:rPr>
                  <m:sty m:val="p"/>
                </m:rPr>
                <w:rPr>
                  <w:rFonts w:ascii="Cambria Math" w:hAnsi="Cambria Math"/>
                  <w:color w:val="C00000"/>
                </w:rPr>
                <m:t>J</m:t>
              </m:r>
            </m:num>
            <m:den>
              <m:r>
                <w:rPr>
                  <w:rFonts w:ascii="Cambria Math" w:hAnsi="Cambria Math"/>
                  <w:color w:val="C00000"/>
                </w:rPr>
                <m:t>9</m:t>
              </m:r>
            </m:den>
          </m:f>
        </m:oMath>
      </m:oMathPara>
    </w:p>
    <w:p w14:paraId="6019FE18" w14:textId="77777777" w:rsidR="006D3E2A" w:rsidRDefault="00AC50EA">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136</m:t>
              </m:r>
              <m:r>
                <m:rPr>
                  <m:sty m:val="p"/>
                </m:rPr>
                <w:rPr>
                  <w:rFonts w:ascii="Cambria Math" w:hAnsi="Cambria Math"/>
                  <w:color w:val="C00000"/>
                </w:rPr>
                <m:t>V</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4×136</m:t>
              </m:r>
            </m:num>
            <m:den>
              <m:r>
                <w:rPr>
                  <w:rFonts w:ascii="Cambria Math" w:hAnsi="Cambria Math"/>
                  <w:color w:val="C00000"/>
                </w:rPr>
                <m:t>9</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544</m:t>
              </m:r>
            </m:num>
            <m:den>
              <m:r>
                <w:rPr>
                  <w:rFonts w:ascii="Cambria Math" w:hAnsi="Cambria Math"/>
                  <w:color w:val="C00000"/>
                </w:rPr>
                <m:t>9</m:t>
              </m:r>
            </m:den>
          </m:f>
          <m:r>
            <m:rPr>
              <m:sty m:val="p"/>
            </m:rPr>
            <w:rPr>
              <w:rFonts w:ascii="Cambria Math" w:hAnsi="Cambria Math"/>
              <w:color w:val="C00000"/>
            </w:rPr>
            <m:t xml:space="preserve"> V</m:t>
          </m:r>
        </m:oMath>
      </m:oMathPara>
    </w:p>
    <w:p w14:paraId="6035BEDA" w14:textId="77777777" w:rsidR="006D3E2A" w:rsidRDefault="00AC50EA">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50</m:t>
              </m:r>
              <m:r>
                <m:rPr>
                  <m:sty m:val="p"/>
                </m:rPr>
                <w:rPr>
                  <w:rFonts w:ascii="Cambria Math" w:hAnsi="Cambria Math"/>
                  <w:color w:val="C00000"/>
                </w:rPr>
                <m:t>V</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4×50</m:t>
              </m:r>
            </m:num>
            <m:den>
              <m:r>
                <w:rPr>
                  <w:rFonts w:ascii="Cambria Math" w:hAnsi="Cambria Math"/>
                  <w:color w:val="C00000"/>
                </w:rPr>
                <m:t>9</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200</m:t>
              </m:r>
            </m:num>
            <m:den>
              <m:r>
                <w:rPr>
                  <w:rFonts w:ascii="Cambria Math" w:hAnsi="Cambria Math"/>
                  <w:color w:val="C00000"/>
                </w:rPr>
                <m:t>9</m:t>
              </m:r>
            </m:den>
          </m:f>
          <m:r>
            <m:rPr>
              <m:sty m:val="p"/>
            </m:rPr>
            <w:rPr>
              <w:rFonts w:ascii="Cambria Math" w:hAnsi="Cambria Math"/>
              <w:color w:val="C00000"/>
            </w:rPr>
            <m:t xml:space="preserve"> V</m:t>
          </m:r>
        </m:oMath>
      </m:oMathPara>
    </w:p>
    <w:p w14:paraId="08E78CC3" w14:textId="77777777" w:rsidR="006D3E2A" w:rsidRDefault="00AC50EA">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r>
                <m:rPr>
                  <m:sty m:val="p"/>
                </m:rPr>
                <w:rPr>
                  <w:rFonts w:ascii="Cambria Math" w:hAnsi="Cambria Math"/>
                  <w:color w:val="C00000"/>
                </w:rPr>
                <m:t>A</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8×3</m:t>
              </m:r>
            </m:num>
            <m:den>
              <m:r>
                <w:rPr>
                  <w:rFonts w:ascii="Cambria Math" w:hAnsi="Cambria Math"/>
                  <w:color w:val="C00000"/>
                </w:rPr>
                <m:t>9</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8</m:t>
              </m:r>
            </m:num>
            <m:den>
              <m:r>
                <w:rPr>
                  <w:rFonts w:ascii="Cambria Math" w:hAnsi="Cambria Math"/>
                  <w:color w:val="C00000"/>
                </w:rPr>
                <m:t>3</m:t>
              </m:r>
            </m:den>
          </m:f>
          <m:r>
            <m:rPr>
              <m:sty m:val="p"/>
            </m:rPr>
            <w:rPr>
              <w:rFonts w:ascii="Cambria Math" w:hAnsi="Cambria Math"/>
              <w:color w:val="C00000"/>
            </w:rPr>
            <m:t xml:space="preserve"> V</m:t>
          </m:r>
        </m:oMath>
      </m:oMathPara>
    </w:p>
    <w:p w14:paraId="360FC6F8" w14:textId="77777777" w:rsidR="006D3E2A" w:rsidRDefault="00AC50EA">
      <w:pPr>
        <w:keepLines/>
        <w:spacing w:after="160"/>
      </w:pPr>
      <m:oMathPara>
        <m:oMath>
          <m:r>
            <w:rPr>
              <w:rFonts w:ascii="Cambria Math" w:hAnsi="Cambria Math"/>
              <w:color w:val="C00000"/>
            </w:rPr>
            <m:t>u</m:t>
          </m:r>
          <m:r>
            <w:rPr>
              <w:rFonts w:ascii="Cambria Math" w:hAnsi="Cambria Math"/>
              <w:color w:val="C00000"/>
            </w:rPr>
            <m:t>=</m:t>
          </m:r>
          <m:f>
            <m:fPr>
              <m:ctrlPr>
                <w:rPr>
                  <w:rFonts w:ascii="Cambria Math" w:hAnsi="Cambria Math"/>
                  <w:color w:val="C00000"/>
                </w:rPr>
              </m:ctrlPr>
            </m:fPr>
            <m:num>
              <m:r>
                <w:rPr>
                  <w:rFonts w:ascii="Cambria Math" w:hAnsi="Cambria Math"/>
                  <w:color w:val="C00000"/>
                </w:rPr>
                <m:t>544</m:t>
              </m:r>
            </m:num>
            <m:den>
              <m:r>
                <w:rPr>
                  <w:rFonts w:ascii="Cambria Math" w:hAnsi="Cambria Math"/>
                  <w:color w:val="C00000"/>
                </w:rPr>
                <m:t>9</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200</m:t>
              </m:r>
            </m:num>
            <m:den>
              <m:r>
                <w:rPr>
                  <w:rFonts w:ascii="Cambria Math" w:hAnsi="Cambria Math"/>
                  <w:color w:val="C00000"/>
                </w:rPr>
                <m:t>9</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8</m:t>
              </m:r>
            </m:num>
            <m:den>
              <m:r>
                <w:rPr>
                  <w:rFonts w:ascii="Cambria Math" w:hAnsi="Cambria Math"/>
                  <w:color w:val="C00000"/>
                </w:rPr>
                <m:t>3</m:t>
              </m:r>
            </m:den>
          </m:f>
          <m:r>
            <w:rPr>
              <w:rFonts w:ascii="Cambria Math" w:hAnsi="Cambria Math"/>
              <w:color w:val="C00000"/>
            </w:rPr>
            <m:t>=80</m:t>
          </m:r>
          <m:r>
            <m:rPr>
              <m:sty m:val="p"/>
            </m:rPr>
            <w:rPr>
              <w:rFonts w:ascii="Cambria Math" w:hAnsi="Cambria Math"/>
              <w:color w:val="C00000"/>
            </w:rPr>
            <m:t xml:space="preserve"> V</m:t>
          </m:r>
        </m:oMath>
      </m:oMathPara>
    </w:p>
    <w:p w14:paraId="1650DF6E" w14:textId="77777777" w:rsidR="006D3E2A" w:rsidRDefault="00AC50EA">
      <w:pPr>
        <w:keepNext/>
        <w:keepLines/>
        <w:pageBreakBefore/>
        <w:spacing w:after="100"/>
      </w:pPr>
      <w:r>
        <w:lastRenderedPageBreak/>
        <w:t xml:space="preserve">665. </w:t>
      </w:r>
      <w:r>
        <w:t>应用叠加定理求图中的电流</w:t>
      </w:r>
      <m:oMath>
        <m:r>
          <w:rPr>
            <w:rFonts w:ascii="Cambria Math" w:hAnsi="Cambria Math"/>
          </w:rPr>
          <m:t>I</m:t>
        </m:r>
      </m:oMath>
    </w:p>
    <w:p w14:paraId="37982F71" w14:textId="77777777" w:rsidR="006D3E2A" w:rsidRDefault="00AC50EA">
      <w:pPr>
        <w:keepLines/>
        <w:spacing w:after="140"/>
        <w:jc w:val="center"/>
      </w:pPr>
      <w:r>
        <w:rPr>
          <w:noProof/>
        </w:rPr>
        <w:drawing>
          <wp:inline distT="0" distB="0" distL="0" distR="0" wp14:anchorId="1049DDF0" wp14:editId="7CD3F4C9">
            <wp:extent cx="5940000" cy="3725834"/>
            <wp:effectExtent l="0" t="0" r="0" b="0"/>
            <wp:docPr id="2" name="Picture 2" descr="第665题原图重绘；源30000.pdf；可编辑SVG：Q66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65.png"/>
                    <pic:cNvPicPr/>
                  </pic:nvPicPr>
                  <pic:blipFill>
                    <a:blip r:embed="rId10">
                      <a:extLst>
                        <a:ext uri="{96DAC541-7B7A-43D3-8B79-37D633B846F1}">
                          <asvg:svgBlip xmlns:asvg="http://schemas.microsoft.com/office/drawing/2016/SVG/main" r:embed="rId11"/>
                        </a:ext>
                      </a:extLst>
                    </a:blip>
                    <a:stretch>
                      <a:fillRect/>
                    </a:stretch>
                  </pic:blipFill>
                  <pic:spPr>
                    <a:xfrm>
                      <a:off x="0" y="0"/>
                      <a:ext cx="5940000" cy="3725834"/>
                    </a:xfrm>
                    <a:prstGeom prst="rect">
                      <a:avLst/>
                    </a:prstGeom>
                  </pic:spPr>
                </pic:pic>
              </a:graphicData>
            </a:graphic>
          </wp:inline>
        </w:drawing>
      </w:r>
    </w:p>
    <w:p w14:paraId="6460C988" w14:textId="77777777" w:rsidR="006D3E2A" w:rsidRDefault="00AC50EA">
      <w:pPr>
        <w:keepNext/>
        <w:keepLines/>
        <w:pageBreakBefore/>
        <w:spacing w:after="100"/>
      </w:pPr>
      <w:r>
        <w:rPr>
          <w:color w:val="C00000"/>
        </w:rPr>
        <w:lastRenderedPageBreak/>
        <w:t>【新增答案】</w:t>
      </w:r>
      <m:oMath>
        <m:r>
          <w:rPr>
            <w:rFonts w:ascii="Cambria Math" w:hAnsi="Cambria Math"/>
            <w:color w:val="C00000"/>
          </w:rPr>
          <m:t>I</m:t>
        </m:r>
        <m:r>
          <w:rPr>
            <w:rFonts w:ascii="Cambria Math" w:hAnsi="Cambria Math"/>
            <w:color w:val="C00000"/>
          </w:rPr>
          <m:t xml:space="preserve">=5 </m:t>
        </m:r>
        <m:r>
          <m:rPr>
            <m:sty m:val="p"/>
          </m:rPr>
          <w:rPr>
            <w:rFonts w:ascii="Cambria Math" w:hAnsi="Cambria Math"/>
            <w:color w:val="C00000"/>
          </w:rPr>
          <m:t>A</m:t>
        </m:r>
      </m:oMath>
      <w:r>
        <w:rPr>
          <w:color w:val="C00000"/>
        </w:rPr>
        <w:t>，沿原箭头向下。</w:t>
      </w:r>
    </w:p>
    <w:p w14:paraId="70204B2F" w14:textId="77777777" w:rsidR="006D3E2A" w:rsidRDefault="00AC50EA">
      <w:pPr>
        <w:keepLines/>
        <w:spacing w:after="120"/>
      </w:pPr>
      <m:oMath>
        <m:r>
          <w:rPr>
            <w:rFonts w:ascii="Cambria Math" w:hAnsi="Cambria Math"/>
            <w:color w:val="C00000"/>
          </w:rPr>
          <m:t xml:space="preserve">36 </m:t>
        </m:r>
        <m:r>
          <m:rPr>
            <m:sty m:val="p"/>
          </m:rPr>
          <w:rPr>
            <w:rFonts w:ascii="Cambria Math" w:hAnsi="Cambria Math"/>
            <w:color w:val="C00000"/>
          </w:rPr>
          <m:t>V</m:t>
        </m:r>
      </m:oMath>
      <w:r>
        <w:rPr>
          <w:color w:val="C00000"/>
        </w:rPr>
        <w:t>源单独作用时，右侧</w:t>
      </w:r>
      <m:oMath>
        <m:r>
          <w:rPr>
            <w:rFonts w:ascii="Cambria Math" w:hAnsi="Cambria Math"/>
            <w:color w:val="C00000"/>
          </w:rPr>
          <m:t xml:space="preserve">3 </m:t>
        </m:r>
        <m:r>
          <m:rPr>
            <m:sty m:val="p"/>
          </m:rPr>
          <w:rPr>
            <w:rFonts w:ascii="Cambria Math" w:hAnsi="Cambria Math"/>
            <w:color w:val="C00000"/>
          </w:rPr>
          <m:t>A</m:t>
        </m:r>
      </m:oMath>
      <w:r>
        <w:rPr>
          <w:color w:val="C00000"/>
        </w:rPr>
        <w:t>源开路，</w:t>
      </w:r>
      <m:oMath>
        <m:r>
          <w:rPr>
            <w:rFonts w:ascii="Cambria Math" w:hAnsi="Cambria Math"/>
            <w:color w:val="C00000"/>
          </w:rPr>
          <m:t xml:space="preserve">4 </m:t>
        </m:r>
        <m:r>
          <m:rPr>
            <m:sty m:val="p"/>
          </m:rPr>
          <w:rPr>
            <w:rFonts w:ascii="Cambria Math" w:hAnsi="Cambria Math"/>
            <w:color w:val="C00000"/>
          </w:rPr>
          <m:t>Ω</m:t>
        </m:r>
      </m:oMath>
      <w:r>
        <w:rPr>
          <w:color w:val="C00000"/>
        </w:rPr>
        <w:t>支路无电流，</w:t>
      </w:r>
      <m:oMath>
        <m:r>
          <w:rPr>
            <w:rFonts w:ascii="Cambria Math" w:hAnsi="Cambria Math"/>
            <w:color w:val="C00000"/>
          </w:rPr>
          <m:t xml:space="preserve">3 </m:t>
        </m:r>
        <m:r>
          <m:rPr>
            <m:sty m:val="p"/>
          </m:rPr>
          <w:rPr>
            <w:rFonts w:ascii="Cambria Math" w:hAnsi="Cambria Math"/>
            <w:color w:val="C00000"/>
          </w:rPr>
          <m:t>Ω</m:t>
        </m:r>
      </m:oMath>
      <w:r>
        <w:rPr>
          <w:color w:val="C00000"/>
        </w:rPr>
        <w:t>与</w:t>
      </w:r>
      <m:oMath>
        <m:r>
          <w:rPr>
            <w:rFonts w:ascii="Cambria Math" w:hAnsi="Cambria Math"/>
            <w:color w:val="C00000"/>
          </w:rPr>
          <m:t xml:space="preserve">6 </m:t>
        </m:r>
        <m:r>
          <m:rPr>
            <m:sty m:val="p"/>
          </m:rPr>
          <w:rPr>
            <w:rFonts w:ascii="Cambria Math" w:hAnsi="Cambria Math"/>
            <w:color w:val="C00000"/>
          </w:rPr>
          <m:t>Ω</m:t>
        </m:r>
      </m:oMath>
      <w:r>
        <w:rPr>
          <w:color w:val="C00000"/>
        </w:rPr>
        <w:t>串联。</w:t>
      </w:r>
    </w:p>
    <w:p w14:paraId="21F12FAE" w14:textId="77777777" w:rsidR="006D3E2A" w:rsidRDefault="00AC50EA">
      <w:pPr>
        <w:keepLines/>
        <w:spacing w:after="120"/>
      </w:pPr>
      <m:oMath>
        <m:r>
          <w:rPr>
            <w:rFonts w:ascii="Cambria Math" w:hAnsi="Cambria Math"/>
            <w:color w:val="C00000"/>
          </w:rPr>
          <m:t xml:space="preserve">3 </m:t>
        </m:r>
        <m:r>
          <m:rPr>
            <m:sty m:val="p"/>
          </m:rPr>
          <w:rPr>
            <w:rFonts w:ascii="Cambria Math" w:hAnsi="Cambria Math"/>
            <w:color w:val="C00000"/>
          </w:rPr>
          <m:t>A</m:t>
        </m:r>
      </m:oMath>
      <w:r>
        <w:rPr>
          <w:color w:val="C00000"/>
        </w:rPr>
        <w:t>源单独作用时，</w:t>
      </w:r>
      <m:oMath>
        <m:r>
          <w:rPr>
            <w:rFonts w:ascii="Cambria Math" w:hAnsi="Cambria Math"/>
            <w:color w:val="C00000"/>
          </w:rPr>
          <m:t xml:space="preserve">36 </m:t>
        </m:r>
        <m:r>
          <m:rPr>
            <m:sty m:val="p"/>
          </m:rPr>
          <w:rPr>
            <w:rFonts w:ascii="Cambria Math" w:hAnsi="Cambria Math"/>
            <w:color w:val="C00000"/>
          </w:rPr>
          <m:t>V</m:t>
        </m:r>
      </m:oMath>
      <w:r>
        <w:rPr>
          <w:color w:val="C00000"/>
        </w:rPr>
        <w:t>源短路，右侧</w:t>
      </w:r>
      <m:oMath>
        <m:r>
          <w:rPr>
            <w:rFonts w:ascii="Cambria Math" w:hAnsi="Cambria Math"/>
            <w:color w:val="C00000"/>
          </w:rPr>
          <m:t xml:space="preserve">3 </m:t>
        </m:r>
        <m:r>
          <m:rPr>
            <m:sty m:val="p"/>
          </m:rPr>
          <w:rPr>
            <w:rFonts w:ascii="Cambria Math" w:hAnsi="Cambria Math"/>
            <w:color w:val="C00000"/>
          </w:rPr>
          <m:t>A</m:t>
        </m:r>
      </m:oMath>
      <w:r>
        <w:rPr>
          <w:color w:val="C00000"/>
        </w:rPr>
        <w:t>流经</w:t>
      </w:r>
      <m:oMath>
        <m:r>
          <w:rPr>
            <w:rFonts w:ascii="Cambria Math" w:hAnsi="Cambria Math"/>
            <w:color w:val="C00000"/>
          </w:rPr>
          <m:t xml:space="preserve">4 </m:t>
        </m:r>
        <m:r>
          <m:rPr>
            <m:sty m:val="p"/>
          </m:rPr>
          <w:rPr>
            <w:rFonts w:ascii="Cambria Math" w:hAnsi="Cambria Math"/>
            <w:color w:val="C00000"/>
          </w:rPr>
          <m:t>Ω</m:t>
        </m:r>
      </m:oMath>
      <w:r>
        <w:rPr>
          <w:color w:val="C00000"/>
        </w:rPr>
        <w:t>后在</w:t>
      </w:r>
      <m:oMath>
        <m:r>
          <w:rPr>
            <w:rFonts w:ascii="Cambria Math" w:hAnsi="Cambria Math"/>
            <w:color w:val="C00000"/>
          </w:rPr>
          <m:t xml:space="preserve">3 </m:t>
        </m:r>
        <m:r>
          <m:rPr>
            <m:sty m:val="p"/>
          </m:rPr>
          <w:rPr>
            <w:rFonts w:ascii="Cambria Math" w:hAnsi="Cambria Math"/>
            <w:color w:val="C00000"/>
          </w:rPr>
          <m:t>Ω</m:t>
        </m:r>
      </m:oMath>
      <w:r>
        <w:rPr>
          <w:color w:val="C00000"/>
        </w:rPr>
        <w:t>与</w:t>
      </w:r>
      <m:oMath>
        <m:r>
          <w:rPr>
            <w:rFonts w:ascii="Cambria Math" w:hAnsi="Cambria Math"/>
            <w:color w:val="C00000"/>
          </w:rPr>
          <m:t xml:space="preserve">6 </m:t>
        </m:r>
        <m:r>
          <m:rPr>
            <m:sty m:val="p"/>
          </m:rPr>
          <w:rPr>
            <w:rFonts w:ascii="Cambria Math" w:hAnsi="Cambria Math"/>
            <w:color w:val="C00000"/>
          </w:rPr>
          <m:t>Ω</m:t>
        </m:r>
      </m:oMath>
      <w:r>
        <w:rPr>
          <w:color w:val="C00000"/>
        </w:rPr>
        <w:t>之间分流。</w:t>
      </w:r>
      <m:oMath>
        <m:r>
          <w:rPr>
            <w:rFonts w:ascii="Cambria Math" w:hAnsi="Cambria Math"/>
            <w:color w:val="C00000"/>
          </w:rPr>
          <m:t xml:space="preserve">6 </m:t>
        </m:r>
        <m:r>
          <m:rPr>
            <m:sty m:val="p"/>
          </m:rPr>
          <w:rPr>
            <w:rFonts w:ascii="Cambria Math" w:hAnsi="Cambria Math"/>
            <w:color w:val="C00000"/>
          </w:rPr>
          <m:t>Ω</m:t>
        </m:r>
      </m:oMath>
      <w:r>
        <w:rPr>
          <w:color w:val="C00000"/>
        </w:rPr>
        <w:t>所得电流按电阻反比分配，仍沿原方向向下。</w:t>
      </w:r>
    </w:p>
    <w:p w14:paraId="3CBEE560" w14:textId="77777777" w:rsidR="006D3E2A" w:rsidRDefault="00AC50EA">
      <w:pPr>
        <w:keepLines/>
        <w:spacing w:after="160"/>
      </w:pPr>
      <m:oMathPara>
        <m:oMath>
          <m:sSup>
            <m:sSupPr>
              <m:ctrlPr>
                <w:rPr>
                  <w:rFonts w:ascii="Cambria Math" w:hAnsi="Cambria Math"/>
                  <w:color w:val="C00000"/>
                </w:rPr>
              </m:ctrlPr>
            </m:sSupPr>
            <m:e>
              <m:r>
                <w:rPr>
                  <w:rFonts w:ascii="Cambria Math" w:hAnsi="Cambria Math"/>
                  <w:color w:val="C00000"/>
                </w:rPr>
                <m:t>I</m:t>
              </m:r>
            </m:e>
            <m:sup>
              <m:r>
                <m:rPr>
                  <m:sty m:val="p"/>
                </m:rPr>
                <w:rPr>
                  <w:rFonts w:ascii="Cambria Math" w:hAnsi="Cambria Math"/>
                  <w:color w:val="C00000"/>
                </w:rPr>
                <m:t>'</m:t>
              </m:r>
            </m:sup>
          </m:sSup>
          <m:r>
            <w:rPr>
              <w:rFonts w:ascii="Cambria Math" w:hAnsi="Cambria Math"/>
              <w:color w:val="C00000"/>
            </w:rPr>
            <m:t>=</m:t>
          </m:r>
          <m:f>
            <m:fPr>
              <m:ctrlPr>
                <w:rPr>
                  <w:rFonts w:ascii="Cambria Math" w:hAnsi="Cambria Math"/>
                  <w:color w:val="C00000"/>
                </w:rPr>
              </m:ctrlPr>
            </m:fPr>
            <m:num>
              <m:r>
                <w:rPr>
                  <w:rFonts w:ascii="Cambria Math" w:hAnsi="Cambria Math"/>
                  <w:color w:val="C00000"/>
                </w:rPr>
                <m:t>36</m:t>
              </m:r>
            </m:num>
            <m:den>
              <m:r>
                <w:rPr>
                  <w:rFonts w:ascii="Cambria Math" w:hAnsi="Cambria Math"/>
                  <w:color w:val="C00000"/>
                </w:rPr>
                <m:t>3+6</m:t>
              </m:r>
            </m:den>
          </m:f>
          <m:r>
            <w:rPr>
              <w:rFonts w:ascii="Cambria Math" w:hAnsi="Cambria Math"/>
              <w:color w:val="C00000"/>
            </w:rPr>
            <m:t>=4</m:t>
          </m:r>
          <m:r>
            <m:rPr>
              <m:sty m:val="p"/>
            </m:rPr>
            <w:rPr>
              <w:rFonts w:ascii="Cambria Math" w:hAnsi="Cambria Math"/>
              <w:color w:val="C00000"/>
            </w:rPr>
            <m:t xml:space="preserve"> A</m:t>
          </m:r>
        </m:oMath>
      </m:oMathPara>
    </w:p>
    <w:p w14:paraId="02727270" w14:textId="77777777" w:rsidR="006D3E2A" w:rsidRDefault="00AC50EA">
      <w:pPr>
        <w:keepLines/>
        <w:spacing w:after="160"/>
      </w:pPr>
      <m:oMathPara>
        <m:oMath>
          <m:sSup>
            <m:sSupPr>
              <m:ctrlPr>
                <w:rPr>
                  <w:rFonts w:ascii="Cambria Math" w:hAnsi="Cambria Math"/>
                  <w:color w:val="C00000"/>
                </w:rPr>
              </m:ctrlPr>
            </m:sSupPr>
            <m:e>
              <m:r>
                <w:rPr>
                  <w:rFonts w:ascii="Cambria Math" w:hAnsi="Cambria Math"/>
                  <w:color w:val="C00000"/>
                </w:rPr>
                <m:t>I</m:t>
              </m:r>
            </m:e>
            <m:sup>
              <m:r>
                <m:rPr>
                  <m:sty m:val="p"/>
                </m:rPr>
                <w:rPr>
                  <w:rFonts w:ascii="Cambria Math" w:hAnsi="Cambria Math"/>
                  <w:color w:val="C00000"/>
                </w:rPr>
                <m:t>''</m:t>
              </m:r>
            </m:sup>
          </m:sSup>
          <m:r>
            <w:rPr>
              <w:rFonts w:ascii="Cambria Math" w:hAnsi="Cambria Math"/>
              <w:color w:val="C00000"/>
            </w:rPr>
            <m:t>=3×</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3+6</m:t>
              </m:r>
            </m:den>
          </m:f>
          <m:r>
            <w:rPr>
              <w:rFonts w:ascii="Cambria Math" w:hAnsi="Cambria Math"/>
              <w:color w:val="C00000"/>
            </w:rPr>
            <m:t>=1</m:t>
          </m:r>
          <m:r>
            <m:rPr>
              <m:sty m:val="p"/>
            </m:rPr>
            <w:rPr>
              <w:rFonts w:ascii="Cambria Math" w:hAnsi="Cambria Math"/>
              <w:color w:val="C00000"/>
            </w:rPr>
            <m:t xml:space="preserve"> A</m:t>
          </m:r>
        </m:oMath>
      </m:oMathPara>
    </w:p>
    <w:p w14:paraId="7B9CEF00" w14:textId="77777777" w:rsidR="006D3E2A" w:rsidRDefault="00AC50EA">
      <w:pPr>
        <w:keepLines/>
        <w:spacing w:after="160"/>
      </w:pPr>
      <m:oMathPara>
        <m:oMath>
          <m:r>
            <w:rPr>
              <w:rFonts w:ascii="Cambria Math" w:hAnsi="Cambria Math"/>
              <w:color w:val="C00000"/>
            </w:rPr>
            <m:t>I</m:t>
          </m:r>
          <m:r>
            <w:rPr>
              <w:rFonts w:ascii="Cambria Math" w:hAnsi="Cambria Math"/>
              <w:color w:val="C00000"/>
            </w:rPr>
            <m:t>=</m:t>
          </m:r>
          <m:sSup>
            <m:sSupPr>
              <m:ctrlPr>
                <w:rPr>
                  <w:rFonts w:ascii="Cambria Math" w:hAnsi="Cambria Math"/>
                  <w:color w:val="C00000"/>
                </w:rPr>
              </m:ctrlPr>
            </m:sSupPr>
            <m:e>
              <m:r>
                <w:rPr>
                  <w:rFonts w:ascii="Cambria Math" w:hAnsi="Cambria Math"/>
                  <w:color w:val="C00000"/>
                </w:rPr>
                <m:t>I</m:t>
              </m:r>
            </m:e>
            <m:sup>
              <m:r>
                <m:rPr>
                  <m:sty m:val="p"/>
                </m:rPr>
                <w:rPr>
                  <w:rFonts w:ascii="Cambria Math" w:hAnsi="Cambria Math"/>
                  <w:color w:val="C00000"/>
                </w:rPr>
                <m:t>'</m:t>
              </m:r>
            </m:sup>
          </m:sSup>
          <m:r>
            <w:rPr>
              <w:rFonts w:ascii="Cambria Math" w:hAnsi="Cambria Math"/>
              <w:color w:val="C00000"/>
            </w:rPr>
            <m:t>+</m:t>
          </m:r>
          <m:sSup>
            <m:sSupPr>
              <m:ctrlPr>
                <w:rPr>
                  <w:rFonts w:ascii="Cambria Math" w:hAnsi="Cambria Math"/>
                  <w:color w:val="C00000"/>
                </w:rPr>
              </m:ctrlPr>
            </m:sSupPr>
            <m:e>
              <m:r>
                <w:rPr>
                  <w:rFonts w:ascii="Cambria Math" w:hAnsi="Cambria Math"/>
                  <w:color w:val="C00000"/>
                </w:rPr>
                <m:t>I</m:t>
              </m:r>
            </m:e>
            <m:sup>
              <m:r>
                <m:rPr>
                  <m:sty m:val="p"/>
                </m:rPr>
                <w:rPr>
                  <w:rFonts w:ascii="Cambria Math" w:hAnsi="Cambria Math"/>
                  <w:color w:val="C00000"/>
                </w:rPr>
                <m:t>''</m:t>
              </m:r>
            </m:sup>
          </m:sSup>
          <m:r>
            <w:rPr>
              <w:rFonts w:ascii="Cambria Math" w:hAnsi="Cambria Math"/>
              <w:color w:val="C00000"/>
            </w:rPr>
            <m:t>=5</m:t>
          </m:r>
          <m:r>
            <m:rPr>
              <m:sty m:val="p"/>
            </m:rPr>
            <w:rPr>
              <w:rFonts w:ascii="Cambria Math" w:hAnsi="Cambria Math"/>
              <w:color w:val="C00000"/>
            </w:rPr>
            <m:t xml:space="preserve"> A</m:t>
          </m:r>
        </m:oMath>
      </m:oMathPara>
    </w:p>
    <w:p w14:paraId="4E89DBAC" w14:textId="77777777" w:rsidR="006D3E2A" w:rsidRDefault="00AC50EA">
      <w:pPr>
        <w:keepNext/>
        <w:keepLines/>
        <w:pageBreakBefore/>
        <w:spacing w:after="100"/>
      </w:pPr>
      <w:r>
        <w:lastRenderedPageBreak/>
        <w:t xml:space="preserve">666. </w:t>
      </w:r>
      <w:r>
        <w:t>应用叠加定理求图中的电压</w:t>
      </w:r>
      <m:oMath>
        <m:sSub>
          <m:sSubPr>
            <m:ctrlPr>
              <w:rPr>
                <w:rFonts w:ascii="Cambria Math" w:hAnsi="Cambria Math"/>
              </w:rPr>
            </m:ctrlPr>
          </m:sSubPr>
          <m:e>
            <m:r>
              <w:rPr>
                <w:rFonts w:ascii="Cambria Math" w:hAnsi="Cambria Math"/>
              </w:rPr>
              <m:t>U</m:t>
            </m:r>
          </m:e>
          <m:sub>
            <m:r>
              <w:rPr>
                <w:rFonts w:ascii="Cambria Math" w:hAnsi="Cambria Math"/>
              </w:rPr>
              <m:t>x</m:t>
            </m:r>
          </m:sub>
        </m:sSub>
      </m:oMath>
      <w:r>
        <w:t>。</w:t>
      </w:r>
    </w:p>
    <w:p w14:paraId="19BD2C07" w14:textId="77777777" w:rsidR="006D3E2A" w:rsidRDefault="00AC50EA">
      <w:pPr>
        <w:keepLines/>
        <w:spacing w:after="140"/>
        <w:jc w:val="center"/>
      </w:pPr>
      <w:r>
        <w:rPr>
          <w:noProof/>
        </w:rPr>
        <w:drawing>
          <wp:inline distT="0" distB="0" distL="0" distR="0" wp14:anchorId="6A62B07D" wp14:editId="671993C9">
            <wp:extent cx="5940000" cy="4951016"/>
            <wp:effectExtent l="0" t="0" r="0" b="0"/>
            <wp:docPr id="3" name="Picture 3" descr="第666题原图重绘；源30000.pdf；可编辑SVG：Q666.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66.png"/>
                    <pic:cNvPicPr/>
                  </pic:nvPicPr>
                  <pic:blipFill>
                    <a:blip r:embed="rId12">
                      <a:extLst>
                        <a:ext uri="{96DAC541-7B7A-43D3-8B79-37D633B846F1}">
                          <asvg:svgBlip xmlns:asvg="http://schemas.microsoft.com/office/drawing/2016/SVG/main" r:embed="rId13"/>
                        </a:ext>
                      </a:extLst>
                    </a:blip>
                    <a:stretch>
                      <a:fillRect/>
                    </a:stretch>
                  </pic:blipFill>
                  <pic:spPr>
                    <a:xfrm>
                      <a:off x="0" y="0"/>
                      <a:ext cx="5940000" cy="4951016"/>
                    </a:xfrm>
                    <a:prstGeom prst="rect">
                      <a:avLst/>
                    </a:prstGeom>
                  </pic:spPr>
                </pic:pic>
              </a:graphicData>
            </a:graphic>
          </wp:inline>
        </w:drawing>
      </w:r>
    </w:p>
    <w:p w14:paraId="094EDA85" w14:textId="77777777" w:rsidR="006D3E2A" w:rsidRDefault="00AC50EA">
      <w:pPr>
        <w:keepNext/>
        <w:keepLines/>
        <w:pageBreakBefore/>
        <w:spacing w:after="100"/>
      </w:pPr>
      <w:r>
        <w:rPr>
          <w:color w:val="C00000"/>
        </w:rPr>
        <w:lastRenderedPageBreak/>
        <w:t>【新增答案】</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x</m:t>
            </m:r>
          </m:sub>
        </m:sSub>
      </m:oMath>
      <w:r>
        <w:rPr>
          <w:color w:val="C00000"/>
        </w:rPr>
        <w:t>=</w:t>
      </w:r>
      <m:oMath>
        <m:r>
          <w:rPr>
            <w:rFonts w:ascii="Cambria Math" w:hAnsi="Cambria Math"/>
            <w:color w:val="C00000"/>
          </w:rPr>
          <m:t>-</m:t>
        </m:r>
        <m:r>
          <w:rPr>
            <w:rFonts w:ascii="Cambria Math" w:hAnsi="Cambria Math"/>
            <w:color w:val="C00000"/>
          </w:rPr>
          <m:t xml:space="preserve">25 </m:t>
        </m:r>
        <m:r>
          <m:rPr>
            <m:sty m:val="p"/>
          </m:rPr>
          <w:rPr>
            <w:rFonts w:ascii="Cambria Math" w:hAnsi="Cambria Math"/>
            <w:color w:val="C00000"/>
          </w:rPr>
          <m:t>V</m:t>
        </m:r>
      </m:oMath>
      <w:r>
        <w:rPr>
          <w:color w:val="C00000"/>
        </w:rPr>
        <w:t>。原图以下端为正、上端为负，故负值不可倒换极性来消除。</w:t>
      </w:r>
    </w:p>
    <w:p w14:paraId="3121C8DB" w14:textId="77777777" w:rsidR="006D3E2A" w:rsidRDefault="00AC50EA">
      <w:pPr>
        <w:keepLines/>
        <w:spacing w:after="120"/>
      </w:pPr>
      <m:oMath>
        <m:r>
          <w:rPr>
            <w:rFonts w:ascii="Cambria Math" w:hAnsi="Cambria Math"/>
            <w:color w:val="C00000"/>
          </w:rPr>
          <m:t xml:space="preserve">10 </m:t>
        </m:r>
        <m:r>
          <m:rPr>
            <m:sty m:val="p"/>
          </m:rPr>
          <w:rPr>
            <w:rFonts w:ascii="Cambria Math" w:hAnsi="Cambria Math"/>
            <w:color w:val="C00000"/>
          </w:rPr>
          <m:t>V</m:t>
        </m:r>
      </m:oMath>
      <w:r>
        <w:rPr>
          <w:color w:val="C00000"/>
        </w:rPr>
        <w:t>源单独作用：</w:t>
      </w:r>
      <m:oMath>
        <m:r>
          <w:rPr>
            <w:rFonts w:ascii="Cambria Math" w:hAnsi="Cambria Math"/>
            <w:color w:val="C00000"/>
          </w:rPr>
          <m:t xml:space="preserve">5 </m:t>
        </m:r>
        <m:r>
          <m:rPr>
            <m:sty m:val="p"/>
          </m:rPr>
          <w:rPr>
            <w:rFonts w:ascii="Cambria Math" w:hAnsi="Cambria Math"/>
            <w:color w:val="C00000"/>
          </w:rPr>
          <m:t>A</m:t>
        </m:r>
      </m:oMath>
      <w:r>
        <w:rPr>
          <w:color w:val="C00000"/>
        </w:rPr>
        <w:t>源开路。以上、下两个中点相对于右侧公共导线的分压相减；原</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x</m:t>
            </m:r>
          </m:sub>
        </m:sSub>
      </m:oMath>
      <w:r>
        <w:rPr>
          <w:color w:val="C00000"/>
        </w:rPr>
        <w:t>为下中点电位减上中点电位。</w:t>
      </w:r>
    </w:p>
    <w:p w14:paraId="7823374C" w14:textId="77777777" w:rsidR="006D3E2A" w:rsidRDefault="00AC50EA">
      <w:pPr>
        <w:keepLines/>
        <w:spacing w:after="120"/>
      </w:pPr>
      <m:oMath>
        <m:r>
          <w:rPr>
            <w:rFonts w:ascii="Cambria Math" w:hAnsi="Cambria Math"/>
            <w:color w:val="C00000"/>
          </w:rPr>
          <m:t xml:space="preserve">5 </m:t>
        </m:r>
        <m:r>
          <m:rPr>
            <m:sty m:val="p"/>
          </m:rPr>
          <w:rPr>
            <w:rFonts w:ascii="Cambria Math" w:hAnsi="Cambria Math"/>
            <w:color w:val="C00000"/>
          </w:rPr>
          <m:t>A</m:t>
        </m:r>
      </m:oMath>
      <w:r>
        <w:rPr>
          <w:color w:val="C00000"/>
        </w:rPr>
        <w:t>源单独作用：</w:t>
      </w:r>
      <m:oMath>
        <m:r>
          <w:rPr>
            <w:rFonts w:ascii="Cambria Math" w:hAnsi="Cambria Math"/>
            <w:color w:val="C00000"/>
          </w:rPr>
          <m:t xml:space="preserve">10 </m:t>
        </m:r>
        <m:r>
          <m:rPr>
            <m:sty m:val="p"/>
          </m:rPr>
          <w:rPr>
            <w:rFonts w:ascii="Cambria Math" w:hAnsi="Cambria Math"/>
            <w:color w:val="C00000"/>
          </w:rPr>
          <m:t>V</m:t>
        </m:r>
      </m:oMath>
      <w:r>
        <w:rPr>
          <w:color w:val="C00000"/>
        </w:rPr>
        <w:t>源短路。上中点经</w:t>
      </w:r>
      <m:oMath>
        <m:r>
          <w:rPr>
            <w:rFonts w:ascii="Cambria Math" w:hAnsi="Cambria Math"/>
            <w:color w:val="C00000"/>
          </w:rPr>
          <m:t xml:space="preserve">4 </m:t>
        </m:r>
        <m:r>
          <m:rPr>
            <m:sty m:val="p"/>
          </m:rPr>
          <w:rPr>
            <w:rFonts w:ascii="Cambria Math" w:hAnsi="Cambria Math"/>
            <w:color w:val="C00000"/>
          </w:rPr>
          <m:t>Ω</m:t>
        </m:r>
      </m:oMath>
      <w:r>
        <w:rPr>
          <w:color w:val="C00000"/>
        </w:rPr>
        <w:t>与</w:t>
      </w:r>
      <m:oMath>
        <m:r>
          <w:rPr>
            <w:rFonts w:ascii="Cambria Math" w:hAnsi="Cambria Math"/>
            <w:color w:val="C00000"/>
          </w:rPr>
          <m:t xml:space="preserve">8 </m:t>
        </m:r>
        <m:r>
          <m:rPr>
            <m:sty m:val="p"/>
          </m:rPr>
          <w:rPr>
            <w:rFonts w:ascii="Cambria Math" w:hAnsi="Cambria Math"/>
            <w:color w:val="C00000"/>
          </w:rPr>
          <m:t>Ω</m:t>
        </m:r>
      </m:oMath>
      <w:r>
        <w:rPr>
          <w:color w:val="C00000"/>
        </w:rPr>
        <w:t>并联接公共点，下中点经</w:t>
      </w:r>
      <m:oMath>
        <m:r>
          <w:rPr>
            <w:rFonts w:ascii="Cambria Math" w:hAnsi="Cambria Math"/>
            <w:color w:val="C00000"/>
          </w:rPr>
          <m:t xml:space="preserve">6 </m:t>
        </m:r>
        <m:r>
          <m:rPr>
            <m:sty m:val="p"/>
          </m:rPr>
          <w:rPr>
            <w:rFonts w:ascii="Cambria Math" w:hAnsi="Cambria Math"/>
            <w:color w:val="C00000"/>
          </w:rPr>
          <m:t>Ω</m:t>
        </m:r>
      </m:oMath>
      <w:r>
        <w:rPr>
          <w:color w:val="C00000"/>
        </w:rPr>
        <w:t>与</w:t>
      </w:r>
      <m:oMath>
        <m:r>
          <w:rPr>
            <w:rFonts w:ascii="Cambria Math" w:hAnsi="Cambria Math"/>
            <w:color w:val="C00000"/>
          </w:rPr>
          <m:t xml:space="preserve">2 </m:t>
        </m:r>
        <m:r>
          <m:rPr>
            <m:sty m:val="p"/>
          </m:rPr>
          <w:rPr>
            <w:rFonts w:ascii="Cambria Math" w:hAnsi="Cambria Math"/>
            <w:color w:val="C00000"/>
          </w:rPr>
          <m:t>Ω</m:t>
        </m:r>
      </m:oMath>
      <w:r>
        <w:rPr>
          <w:color w:val="C00000"/>
        </w:rPr>
        <w:t>并联接公共点；电流源由下向上，使上中点为正、下中点为负。</w:t>
      </w:r>
    </w:p>
    <w:p w14:paraId="7A0D5238" w14:textId="77777777" w:rsidR="006D3E2A" w:rsidRDefault="00AC50EA">
      <w:pPr>
        <w:keepLines/>
        <w:spacing w:after="160"/>
      </w:pPr>
      <m:oMathPara>
        <m:oMath>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x</m:t>
                  </m:r>
                </m:sub>
              </m:sSub>
            </m:e>
            <m:sup>
              <m:r>
                <m:rPr>
                  <m:sty m:val="p"/>
                </m:rPr>
                <w:rPr>
                  <w:rFonts w:ascii="Cambria Math" w:hAnsi="Cambria Math"/>
                  <w:color w:val="C00000"/>
                </w:rPr>
                <m:t>'</m:t>
              </m:r>
            </m:sup>
          </m:sSup>
          <m:r>
            <w:rPr>
              <w:rFonts w:ascii="Cambria Math" w:hAnsi="Cambria Math"/>
              <w:color w:val="C00000"/>
            </w:rPr>
            <m:t>=10×</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6+2</m:t>
              </m:r>
            </m:den>
          </m:f>
          <m:r>
            <w:rPr>
              <w:rFonts w:ascii="Cambria Math" w:hAnsi="Cambria Math"/>
              <w:color w:val="C00000"/>
            </w:rPr>
            <m:t>-</m:t>
          </m:r>
          <m:r>
            <w:rPr>
              <w:rFonts w:ascii="Cambria Math" w:hAnsi="Cambria Math"/>
              <w:color w:val="C00000"/>
            </w:rPr>
            <m:t>10×</m:t>
          </m:r>
          <m:f>
            <m:fPr>
              <m:ctrlPr>
                <w:rPr>
                  <w:rFonts w:ascii="Cambria Math" w:hAnsi="Cambria Math"/>
                  <w:color w:val="C00000"/>
                </w:rPr>
              </m:ctrlPr>
            </m:fPr>
            <m:num>
              <m:r>
                <w:rPr>
                  <w:rFonts w:ascii="Cambria Math" w:hAnsi="Cambria Math"/>
                  <w:color w:val="C00000"/>
                </w:rPr>
                <m:t>8</m:t>
              </m:r>
            </m:num>
            <m:den>
              <m:r>
                <w:rPr>
                  <w:rFonts w:ascii="Cambria Math" w:hAnsi="Cambria Math"/>
                  <w:color w:val="C00000"/>
                </w:rPr>
                <m:t>4+8</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25</m:t>
              </m:r>
            </m:num>
            <m:den>
              <m:r>
                <w:rPr>
                  <w:rFonts w:ascii="Cambria Math" w:hAnsi="Cambria Math"/>
                  <w:color w:val="C00000"/>
                </w:rPr>
                <m:t>6</m:t>
              </m:r>
            </m:den>
          </m:f>
          <m:r>
            <m:rPr>
              <m:sty m:val="p"/>
            </m:rPr>
            <w:rPr>
              <w:rFonts w:ascii="Cambria Math" w:hAnsi="Cambria Math"/>
              <w:color w:val="C00000"/>
            </w:rPr>
            <m:t xml:space="preserve"> V</m:t>
          </m:r>
        </m:oMath>
      </m:oMathPara>
    </w:p>
    <w:p w14:paraId="6C183909" w14:textId="77777777" w:rsidR="006D3E2A" w:rsidRDefault="00AC50EA">
      <w:pPr>
        <w:keepLines/>
        <w:spacing w:after="160"/>
      </w:pPr>
      <m:oMathPara>
        <m:oMath>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x</m:t>
                  </m:r>
                </m:sub>
              </m:sSub>
            </m:e>
            <m:sup>
              <m:r>
                <m:rPr>
                  <m:sty m:val="p"/>
                </m:rPr>
                <w:rPr>
                  <w:rFonts w:ascii="Cambria Math" w:hAnsi="Cambria Math"/>
                  <w:color w:val="C00000"/>
                </w:rPr>
                <m:t>''</m:t>
              </m:r>
            </m:sup>
          </m:sSup>
          <m:r>
            <w:rPr>
              <w:rFonts w:ascii="Cambria Math" w:hAnsi="Cambria Math"/>
              <w:color w:val="C00000"/>
            </w:rPr>
            <m:t>=-5×</m:t>
          </m:r>
          <m:d>
            <m:dPr>
              <m:ctrlPr>
                <w:rPr>
                  <w:rFonts w:ascii="Cambria Math" w:hAnsi="Cambria Math"/>
                  <w:color w:val="C00000"/>
                </w:rPr>
              </m:ctrlPr>
            </m:dPr>
            <m:e>
              <m:f>
                <m:fPr>
                  <m:ctrlPr>
                    <w:rPr>
                      <w:rFonts w:ascii="Cambria Math" w:hAnsi="Cambria Math"/>
                      <w:color w:val="C00000"/>
                    </w:rPr>
                  </m:ctrlPr>
                </m:fPr>
                <m:num>
                  <m:r>
                    <w:rPr>
                      <w:rFonts w:ascii="Cambria Math" w:hAnsi="Cambria Math"/>
                      <w:color w:val="C00000"/>
                    </w:rPr>
                    <m:t>4×8</m:t>
                  </m:r>
                </m:num>
                <m:den>
                  <m:r>
                    <w:rPr>
                      <w:rFonts w:ascii="Cambria Math" w:hAnsi="Cambria Math"/>
                      <w:color w:val="C00000"/>
                    </w:rPr>
                    <m:t>4+8</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6×2</m:t>
                  </m:r>
                </m:num>
                <m:den>
                  <m:r>
                    <w:rPr>
                      <w:rFonts w:ascii="Cambria Math" w:hAnsi="Cambria Math"/>
                      <w:color w:val="C00000"/>
                    </w:rPr>
                    <m:t>6+2</m:t>
                  </m:r>
                </m:den>
              </m:f>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125</m:t>
              </m:r>
            </m:num>
            <m:den>
              <m:r>
                <w:rPr>
                  <w:rFonts w:ascii="Cambria Math" w:hAnsi="Cambria Math"/>
                  <w:color w:val="C00000"/>
                </w:rPr>
                <m:t>6</m:t>
              </m:r>
            </m:den>
          </m:f>
          <m:r>
            <m:rPr>
              <m:sty m:val="p"/>
            </m:rPr>
            <w:rPr>
              <w:rFonts w:ascii="Cambria Math" w:hAnsi="Cambria Math"/>
              <w:color w:val="C00000"/>
            </w:rPr>
            <m:t xml:space="preserve"> V</m:t>
          </m:r>
        </m:oMath>
      </m:oMathPara>
    </w:p>
    <w:p w14:paraId="7850F07F" w14:textId="77777777" w:rsidR="006D3E2A" w:rsidRDefault="00AC50EA">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x</m:t>
              </m:r>
            </m:sub>
          </m:sSub>
          <m:r>
            <w:rPr>
              <w:rFonts w:ascii="Cambria Math" w:hAnsi="Cambria Math"/>
              <w:color w:val="C00000"/>
            </w:rPr>
            <m:t>=</m:t>
          </m:r>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x</m:t>
                  </m:r>
                </m:sub>
              </m:sSub>
            </m:e>
            <m:sup>
              <m:r>
                <m:rPr>
                  <m:sty m:val="p"/>
                </m:rPr>
                <w:rPr>
                  <w:rFonts w:ascii="Cambria Math" w:hAnsi="Cambria Math"/>
                  <w:color w:val="C00000"/>
                </w:rPr>
                <m:t>'</m:t>
              </m:r>
            </m:sup>
          </m:sSup>
          <m:r>
            <w:rPr>
              <w:rFonts w:ascii="Cambria Math" w:hAnsi="Cambria Math"/>
              <w:color w:val="C00000"/>
            </w:rPr>
            <m:t>+</m:t>
          </m:r>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x</m:t>
                  </m:r>
                </m:sub>
              </m:sSub>
            </m:e>
            <m:sup>
              <m:r>
                <m:rPr>
                  <m:sty m:val="p"/>
                </m:rPr>
                <w:rPr>
                  <w:rFonts w:ascii="Cambria Math" w:hAnsi="Cambria Math"/>
                  <w:color w:val="C00000"/>
                </w:rPr>
                <m:t>''</m:t>
              </m:r>
            </m:sup>
          </m:sSup>
          <m:r>
            <w:rPr>
              <w:rFonts w:ascii="Cambria Math" w:hAnsi="Cambria Math"/>
              <w:color w:val="C00000"/>
            </w:rPr>
            <m:t>=-25</m:t>
          </m:r>
          <m:r>
            <m:rPr>
              <m:sty m:val="p"/>
            </m:rPr>
            <w:rPr>
              <w:rFonts w:ascii="Cambria Math" w:hAnsi="Cambria Math"/>
              <w:color w:val="C00000"/>
            </w:rPr>
            <m:t xml:space="preserve"> V</m:t>
          </m:r>
        </m:oMath>
      </m:oMathPara>
    </w:p>
    <w:p w14:paraId="54273D6F" w14:textId="77777777" w:rsidR="006D3E2A" w:rsidRDefault="00AC50EA">
      <w:pPr>
        <w:keepNext/>
        <w:keepLines/>
        <w:pageBreakBefore/>
        <w:spacing w:after="100"/>
      </w:pPr>
      <w:r>
        <w:lastRenderedPageBreak/>
        <w:t xml:space="preserve">667. </w:t>
      </w:r>
      <w:r>
        <w:t>应用叠加定理求图中的电流</w:t>
      </w:r>
      <m:oMath>
        <m:sSub>
          <m:sSubPr>
            <m:ctrlPr>
              <w:rPr>
                <w:rFonts w:ascii="Cambria Math" w:hAnsi="Cambria Math"/>
              </w:rPr>
            </m:ctrlPr>
          </m:sSubPr>
          <m:e>
            <m:r>
              <w:rPr>
                <w:rFonts w:ascii="Cambria Math" w:hAnsi="Cambria Math"/>
              </w:rPr>
              <m:t>I</m:t>
            </m:r>
          </m:e>
          <m:sub>
            <m:r>
              <w:rPr>
                <w:rFonts w:ascii="Cambria Math" w:hAnsi="Cambria Math"/>
              </w:rPr>
              <m:t>1</m:t>
            </m:r>
          </m:sub>
        </m:sSub>
      </m:oMath>
      <w:r>
        <w:t>和</w:t>
      </w:r>
      <m:oMath>
        <m:sSub>
          <m:sSubPr>
            <m:ctrlPr>
              <w:rPr>
                <w:rFonts w:ascii="Cambria Math" w:hAnsi="Cambria Math"/>
              </w:rPr>
            </m:ctrlPr>
          </m:sSubPr>
          <m:e>
            <m:r>
              <w:rPr>
                <w:rFonts w:ascii="Cambria Math" w:hAnsi="Cambria Math"/>
              </w:rPr>
              <m:t>U</m:t>
            </m:r>
          </m:e>
          <m:sub>
            <m:r>
              <w:rPr>
                <w:rFonts w:ascii="Cambria Math" w:hAnsi="Cambria Math"/>
              </w:rPr>
              <m:t>2</m:t>
            </m:r>
          </m:sub>
        </m:sSub>
      </m:oMath>
    </w:p>
    <w:p w14:paraId="006CAA90" w14:textId="77777777" w:rsidR="006D3E2A" w:rsidRDefault="00AC50EA">
      <w:pPr>
        <w:keepLines/>
        <w:spacing w:after="140"/>
        <w:jc w:val="center"/>
      </w:pPr>
      <w:r>
        <w:rPr>
          <w:noProof/>
        </w:rPr>
        <w:drawing>
          <wp:inline distT="0" distB="0" distL="0" distR="0" wp14:anchorId="5B4760D5" wp14:editId="5C5AAAE9">
            <wp:extent cx="5940000" cy="3564305"/>
            <wp:effectExtent l="0" t="0" r="0" b="0"/>
            <wp:docPr id="4" name="Picture 4" descr="第667题原图重绘；源30000.pdf；可编辑SVG：Q667.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67.png"/>
                    <pic:cNvPicPr/>
                  </pic:nvPicPr>
                  <pic:blipFill>
                    <a:blip r:embed="rId14">
                      <a:extLst>
                        <a:ext uri="{96DAC541-7B7A-43D3-8B79-37D633B846F1}">
                          <asvg:svgBlip xmlns:asvg="http://schemas.microsoft.com/office/drawing/2016/SVG/main" r:embed="rId15"/>
                        </a:ext>
                      </a:extLst>
                    </a:blip>
                    <a:stretch>
                      <a:fillRect/>
                    </a:stretch>
                  </pic:blipFill>
                  <pic:spPr>
                    <a:xfrm>
                      <a:off x="0" y="0"/>
                      <a:ext cx="5940000" cy="3564305"/>
                    </a:xfrm>
                    <a:prstGeom prst="rect">
                      <a:avLst/>
                    </a:prstGeom>
                  </pic:spPr>
                </pic:pic>
              </a:graphicData>
            </a:graphic>
          </wp:inline>
        </w:drawing>
      </w:r>
    </w:p>
    <w:p w14:paraId="63D8049E" w14:textId="77777777" w:rsidR="006D3E2A" w:rsidRDefault="00AC50EA">
      <w:pPr>
        <w:keepNext/>
        <w:keepLines/>
        <w:pageBreakBefore/>
        <w:spacing w:after="100"/>
      </w:pPr>
      <w:r>
        <w:rPr>
          <w:color w:val="C00000"/>
        </w:rPr>
        <w:lastRenderedPageBreak/>
        <w:t>【新增答案】</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w:t>
      </w:r>
      <m:oMath>
        <m:r>
          <w:rPr>
            <w:rFonts w:ascii="Cambria Math" w:hAnsi="Cambria Math"/>
            <w:color w:val="C00000"/>
          </w:rPr>
          <m:t xml:space="preserve">0.5 </m:t>
        </m:r>
        <m:r>
          <m:rPr>
            <m:sty m:val="p"/>
          </m:rPr>
          <w:rPr>
            <w:rFonts w:ascii="Cambria Math" w:hAnsi="Cambria Math"/>
            <w:color w:val="C00000"/>
          </w:rPr>
          <m:t>A</m:t>
        </m:r>
      </m:oMath>
      <w:r>
        <w:rPr>
          <w:color w:val="C00000"/>
        </w:rPr>
        <w:t>，</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oMath>
      <w:r>
        <w:rPr>
          <w:color w:val="C00000"/>
        </w:rPr>
        <w:t>=</w:t>
      </w:r>
      <m:oMath>
        <m:r>
          <w:rPr>
            <w:rFonts w:ascii="Cambria Math" w:hAnsi="Cambria Math"/>
            <w:color w:val="C00000"/>
          </w:rPr>
          <m:t xml:space="preserve">8 </m:t>
        </m:r>
        <m:r>
          <m:rPr>
            <m:sty m:val="p"/>
          </m:rPr>
          <w:rPr>
            <w:rFonts w:ascii="Cambria Math" w:hAnsi="Cambria Math"/>
            <w:color w:val="C00000"/>
          </w:rPr>
          <m:t>V</m:t>
        </m:r>
      </m:oMath>
      <w:r>
        <w:rPr>
          <w:color w:val="C00000"/>
        </w:rPr>
        <w:t>。</w:t>
      </w:r>
    </w:p>
    <w:p w14:paraId="713604FA" w14:textId="77777777" w:rsidR="006D3E2A" w:rsidRDefault="00AC50EA">
      <w:pPr>
        <w:keepLines/>
        <w:spacing w:after="120"/>
      </w:pPr>
      <w:r>
        <w:rPr>
          <w:color w:val="C00000"/>
        </w:rPr>
        <w:t>受控电流源</w:t>
      </w:r>
      <m:oMath>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在两次分电路中始终保留，控制电流取各分电路自己的值。</w:t>
      </w:r>
    </w:p>
    <w:p w14:paraId="4069DF7C" w14:textId="77777777" w:rsidR="006D3E2A" w:rsidRDefault="00AC50EA">
      <w:pPr>
        <w:keepLines/>
        <w:spacing w:after="120"/>
      </w:pPr>
      <m:oMath>
        <m:r>
          <w:rPr>
            <w:rFonts w:ascii="Cambria Math" w:hAnsi="Cambria Math"/>
            <w:color w:val="C00000"/>
          </w:rPr>
          <m:t xml:space="preserve">2 </m:t>
        </m:r>
        <m:r>
          <m:rPr>
            <m:sty m:val="p"/>
          </m:rPr>
          <w:rPr>
            <w:rFonts w:ascii="Cambria Math" w:hAnsi="Cambria Math"/>
            <w:color w:val="C00000"/>
          </w:rPr>
          <m:t>V</m:t>
        </m:r>
      </m:oMath>
      <w:r>
        <w:rPr>
          <w:color w:val="C00000"/>
        </w:rPr>
        <w:t>源单独作用：</w:t>
      </w:r>
      <m:oMath>
        <m:r>
          <w:rPr>
            <w:rFonts w:ascii="Cambria Math" w:hAnsi="Cambria Math"/>
            <w:color w:val="C00000"/>
          </w:rPr>
          <m:t xml:space="preserve">3 </m:t>
        </m:r>
        <m:r>
          <m:rPr>
            <m:sty m:val="p"/>
          </m:rPr>
          <w:rPr>
            <w:rFonts w:ascii="Cambria Math" w:hAnsi="Cambria Math"/>
            <w:color w:val="C00000"/>
          </w:rPr>
          <m:t>A</m:t>
        </m:r>
      </m:oMath>
      <w:r>
        <w:rPr>
          <w:color w:val="C00000"/>
        </w:rPr>
        <w:t>源开路，</w:t>
      </w:r>
      <m:oMath>
        <m:r>
          <w:rPr>
            <w:rFonts w:ascii="Cambria Math" w:hAnsi="Cambria Math"/>
            <w:color w:val="C00000"/>
          </w:rPr>
          <m:t xml:space="preserve">4 </m:t>
        </m:r>
        <m:r>
          <m:rPr>
            <m:sty m:val="p"/>
          </m:rPr>
          <w:rPr>
            <w:rFonts w:ascii="Cambria Math" w:hAnsi="Cambria Math"/>
            <w:color w:val="C00000"/>
          </w:rPr>
          <m:t>Ω</m:t>
        </m:r>
      </m:oMath>
      <w:r>
        <w:rPr>
          <w:color w:val="C00000"/>
        </w:rPr>
        <w:t>两端仍是</w:t>
      </w:r>
      <m:oMath>
        <m:r>
          <w:rPr>
            <w:rFonts w:ascii="Cambria Math" w:hAnsi="Cambria Math"/>
            <w:color w:val="C00000"/>
          </w:rPr>
          <m:t xml:space="preserve">2 </m:t>
        </m:r>
        <m:r>
          <m:rPr>
            <m:sty m:val="p"/>
          </m:rPr>
          <w:rPr>
            <w:rFonts w:ascii="Cambria Math" w:hAnsi="Cambria Math"/>
            <w:color w:val="C00000"/>
          </w:rPr>
          <m:t>V</m:t>
        </m:r>
      </m:oMath>
      <w:r>
        <w:rPr>
          <w:color w:val="C00000"/>
        </w:rPr>
        <w:t>，所以</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的分量为</w:t>
      </w:r>
      <m:oMath>
        <m:r>
          <w:rPr>
            <w:rFonts w:ascii="Cambria Math" w:hAnsi="Cambria Math"/>
            <w:color w:val="C00000"/>
          </w:rPr>
          <m:t xml:space="preserve">0.5 </m:t>
        </m:r>
        <m:r>
          <m:rPr>
            <m:sty m:val="p"/>
          </m:rPr>
          <w:rPr>
            <w:rFonts w:ascii="Cambria Math" w:hAnsi="Cambria Math"/>
            <w:color w:val="C00000"/>
          </w:rPr>
          <m:t>A</m:t>
        </m:r>
      </m:oMath>
      <w:r>
        <w:rPr>
          <w:color w:val="C00000"/>
        </w:rPr>
        <w:t>。</w:t>
      </w:r>
      <m:oMath>
        <m:r>
          <w:rPr>
            <w:rFonts w:ascii="Cambria Math" w:hAnsi="Cambria Math"/>
            <w:color w:val="C00000"/>
          </w:rPr>
          <m:t xml:space="preserve">3 </m:t>
        </m:r>
        <m:r>
          <m:rPr>
            <m:sty m:val="p"/>
          </m:rPr>
          <w:rPr>
            <w:rFonts w:ascii="Cambria Math" w:hAnsi="Cambria Math"/>
            <w:color w:val="C00000"/>
          </w:rPr>
          <m:t>Ω</m:t>
        </m:r>
      </m:oMath>
      <w:r>
        <w:rPr>
          <w:color w:val="C00000"/>
        </w:rPr>
        <w:t>电阻需平衡从右向左的受控电流</w:t>
      </w:r>
      <m:oMath>
        <m:r>
          <w:rPr>
            <w:rFonts w:ascii="Cambria Math" w:hAnsi="Cambria Math"/>
            <w:color w:val="C00000"/>
          </w:rPr>
          <m:t xml:space="preserve">1 </m:t>
        </m:r>
        <m:r>
          <m:rPr>
            <m:sty m:val="p"/>
          </m:rPr>
          <w:rPr>
            <w:rFonts w:ascii="Cambria Math" w:hAnsi="Cambria Math"/>
            <w:color w:val="C00000"/>
          </w:rPr>
          <m:t>A</m:t>
        </m:r>
      </m:oMath>
      <w:r>
        <w:rPr>
          <w:color w:val="C00000"/>
        </w:rPr>
        <w:t>，因此右端电位为</w:t>
      </w:r>
      <m:oMath>
        <m:r>
          <w:rPr>
            <w:rFonts w:ascii="Cambria Math" w:hAnsi="Cambria Math"/>
            <w:color w:val="C00000"/>
          </w:rPr>
          <m:t>-</m:t>
        </m:r>
        <m:r>
          <w:rPr>
            <w:rFonts w:ascii="Cambria Math" w:hAnsi="Cambria Math"/>
            <w:color w:val="C00000"/>
          </w:rPr>
          <m:t xml:space="preserve">1 </m:t>
        </m:r>
        <m:r>
          <m:rPr>
            <m:sty m:val="p"/>
          </m:rPr>
          <w:rPr>
            <w:rFonts w:ascii="Cambria Math" w:hAnsi="Cambria Math"/>
            <w:color w:val="C00000"/>
          </w:rPr>
          <m:t>V</m:t>
        </m:r>
      </m:oMath>
      <w:r>
        <w:rPr>
          <w:color w:val="C00000"/>
        </w:rPr>
        <w:t>。</w:t>
      </w:r>
    </w:p>
    <w:p w14:paraId="38AF6AD8" w14:textId="77777777" w:rsidR="006D3E2A" w:rsidRDefault="00AC50EA">
      <w:pPr>
        <w:keepLines/>
        <w:spacing w:after="120"/>
      </w:pPr>
      <m:oMath>
        <m:r>
          <w:rPr>
            <w:rFonts w:ascii="Cambria Math" w:hAnsi="Cambria Math"/>
            <w:color w:val="C00000"/>
          </w:rPr>
          <m:t xml:space="preserve">3 </m:t>
        </m:r>
        <m:r>
          <m:rPr>
            <m:sty m:val="p"/>
          </m:rPr>
          <w:rPr>
            <w:rFonts w:ascii="Cambria Math" w:hAnsi="Cambria Math"/>
            <w:color w:val="C00000"/>
          </w:rPr>
          <m:t>A</m:t>
        </m:r>
      </m:oMath>
      <w:r>
        <w:rPr>
          <w:color w:val="C00000"/>
        </w:rPr>
        <w:t>源单独作用：</w:t>
      </w:r>
      <m:oMath>
        <m:r>
          <w:rPr>
            <w:rFonts w:ascii="Cambria Math" w:hAnsi="Cambria Math"/>
            <w:color w:val="C00000"/>
          </w:rPr>
          <m:t xml:space="preserve">2 </m:t>
        </m:r>
        <m:r>
          <m:rPr>
            <m:sty m:val="p"/>
          </m:rPr>
          <w:rPr>
            <w:rFonts w:ascii="Cambria Math" w:hAnsi="Cambria Math"/>
            <w:color w:val="C00000"/>
          </w:rPr>
          <m:t>V</m:t>
        </m:r>
      </m:oMath>
      <w:r>
        <w:rPr>
          <w:color w:val="C00000"/>
        </w:rPr>
        <w:t>源短路，使</w:t>
      </w:r>
      <m:oMath>
        <m:r>
          <w:rPr>
            <w:rFonts w:ascii="Cambria Math" w:hAnsi="Cambria Math"/>
            <w:color w:val="C00000"/>
          </w:rPr>
          <m:t xml:space="preserve">4 </m:t>
        </m:r>
        <m:r>
          <m:rPr>
            <m:sty m:val="p"/>
          </m:rPr>
          <w:rPr>
            <w:rFonts w:ascii="Cambria Math" w:hAnsi="Cambria Math"/>
            <w:color w:val="C00000"/>
          </w:rPr>
          <m:t>Ω</m:t>
        </m:r>
      </m:oMath>
      <w:r>
        <w:rPr>
          <w:color w:val="C00000"/>
        </w:rPr>
        <w:t>电压和控制电流均为零；受控源仍在模型中，其本次电流因控制量为零而等于零。</w:t>
      </w:r>
      <m:oMath>
        <m:r>
          <w:rPr>
            <w:rFonts w:ascii="Cambria Math" w:hAnsi="Cambria Math"/>
            <w:color w:val="C00000"/>
          </w:rPr>
          <m:t xml:space="preserve">3 </m:t>
        </m:r>
        <m:r>
          <m:rPr>
            <m:sty m:val="p"/>
          </m:rPr>
          <w:rPr>
            <w:rFonts w:ascii="Cambria Math" w:hAnsi="Cambria Math"/>
            <w:color w:val="C00000"/>
          </w:rPr>
          <m:t>A</m:t>
        </m:r>
      </m:oMath>
      <w:r>
        <w:rPr>
          <w:color w:val="C00000"/>
        </w:rPr>
        <w:t>流过</w:t>
      </w:r>
      <m:oMath>
        <m:r>
          <w:rPr>
            <w:rFonts w:ascii="Cambria Math" w:hAnsi="Cambria Math"/>
            <w:color w:val="C00000"/>
          </w:rPr>
          <m:t xml:space="preserve">3 </m:t>
        </m:r>
        <m:r>
          <m:rPr>
            <m:sty m:val="p"/>
          </m:rPr>
          <w:rPr>
            <w:rFonts w:ascii="Cambria Math" w:hAnsi="Cambria Math"/>
            <w:color w:val="C00000"/>
          </w:rPr>
          <m:t>Ω</m:t>
        </m:r>
      </m:oMath>
      <w:r>
        <w:rPr>
          <w:color w:val="C00000"/>
        </w:rPr>
        <w:t>，得到右端</w:t>
      </w:r>
      <m:oMath>
        <m:r>
          <w:rPr>
            <w:rFonts w:ascii="Cambria Math" w:hAnsi="Cambria Math"/>
            <w:color w:val="C00000"/>
          </w:rPr>
          <m:t xml:space="preserve">9 </m:t>
        </m:r>
        <m:r>
          <m:rPr>
            <m:sty m:val="p"/>
          </m:rPr>
          <w:rPr>
            <w:rFonts w:ascii="Cambria Math" w:hAnsi="Cambria Math"/>
            <w:color w:val="C00000"/>
          </w:rPr>
          <m:t>V</m:t>
        </m:r>
      </m:oMath>
      <w:r>
        <w:rPr>
          <w:color w:val="C00000"/>
        </w:rPr>
        <w:t>。</w:t>
      </w:r>
    </w:p>
    <w:p w14:paraId="3CA2AF4B" w14:textId="77777777" w:rsidR="006D3E2A" w:rsidRDefault="00AC50EA">
      <w:pPr>
        <w:keepLines/>
        <w:spacing w:after="160"/>
      </w:pPr>
      <m:oMathPara>
        <m:oMath>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e>
            <m:sup>
              <m:r>
                <m:rPr>
                  <m:sty m:val="p"/>
                </m:rPr>
                <w:rPr>
                  <w:rFonts w:ascii="Cambria Math" w:hAnsi="Cambria Math"/>
                  <w:color w:val="C00000"/>
                </w:rPr>
                <m:t>'</m:t>
              </m:r>
            </m:sup>
          </m:sSup>
          <m:r>
            <w:rPr>
              <w:rFonts w:ascii="Cambria Math" w:hAnsi="Cambria Math"/>
              <w:color w:val="C00000"/>
            </w:rPr>
            <m:t>=</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4</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r>
            <m:rPr>
              <m:sty m:val="p"/>
            </m:rPr>
            <w:rPr>
              <w:rFonts w:ascii="Cambria Math" w:hAnsi="Cambria Math"/>
              <w:color w:val="C00000"/>
            </w:rPr>
            <m:t xml:space="preserve"> A</m:t>
          </m:r>
        </m:oMath>
      </m:oMathPara>
    </w:p>
    <w:p w14:paraId="482BAD62" w14:textId="77777777" w:rsidR="006D3E2A" w:rsidRDefault="00AC50EA">
      <w:pPr>
        <w:keepLines/>
        <w:spacing w:after="160"/>
      </w:pPr>
      <m:oMathPara>
        <m:oMath>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e>
            <m:sup>
              <m:r>
                <m:rPr>
                  <m:sty m:val="p"/>
                </m:rPr>
                <w:rPr>
                  <w:rFonts w:ascii="Cambria Math" w:hAnsi="Cambria Math"/>
                  <w:color w:val="C00000"/>
                </w:rPr>
                <m:t>'</m:t>
              </m:r>
            </m:sup>
          </m:sSup>
          <m:r>
            <w:rPr>
              <w:rFonts w:ascii="Cambria Math" w:hAnsi="Cambria Math"/>
              <w:color w:val="C00000"/>
            </w:rPr>
            <m:t>=2-3×2×</m:t>
          </m:r>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e>
            <m:sup>
              <m:r>
                <m:rPr>
                  <m:sty m:val="p"/>
                </m:rPr>
                <w:rPr>
                  <w:rFonts w:ascii="Cambria Math" w:hAnsi="Cambria Math"/>
                  <w:color w:val="C00000"/>
                </w:rPr>
                <m:t>'</m:t>
              </m:r>
            </m:sup>
          </m:sSup>
          <m:r>
            <w:rPr>
              <w:rFonts w:ascii="Cambria Math" w:hAnsi="Cambria Math"/>
              <w:color w:val="C00000"/>
            </w:rPr>
            <m:t>=-1</m:t>
          </m:r>
          <m:r>
            <m:rPr>
              <m:sty m:val="p"/>
            </m:rPr>
            <w:rPr>
              <w:rFonts w:ascii="Cambria Math" w:hAnsi="Cambria Math"/>
              <w:color w:val="C00000"/>
            </w:rPr>
            <m:t xml:space="preserve"> V</m:t>
          </m:r>
        </m:oMath>
      </m:oMathPara>
    </w:p>
    <w:p w14:paraId="4EA759F9" w14:textId="77777777" w:rsidR="006D3E2A" w:rsidRDefault="00AC50EA">
      <w:pPr>
        <w:keepLines/>
        <w:spacing w:after="160"/>
      </w:pPr>
      <m:oMathPara>
        <m:oMath>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e>
            <m:sup>
              <m:r>
                <m:rPr>
                  <m:sty m:val="p"/>
                </m:rPr>
                <w:rPr>
                  <w:rFonts w:ascii="Cambria Math" w:hAnsi="Cambria Math"/>
                  <w:color w:val="C00000"/>
                </w:rPr>
                <m:t>''</m:t>
              </m:r>
            </m:sup>
          </m:sSup>
          <m:r>
            <w:rPr>
              <w:rFonts w:ascii="Cambria Math" w:hAnsi="Cambria Math"/>
              <w:color w:val="C00000"/>
            </w:rPr>
            <m:t>=0</m:t>
          </m:r>
          <m:r>
            <w:rPr>
              <w:rFonts w:ascii="Cambria Math" w:hAnsi="Cambria Math"/>
              <w:color w:val="C00000"/>
            </w:rPr>
            <m:t>；</m:t>
          </m:r>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e>
            <m:sup>
              <m:r>
                <m:rPr>
                  <m:sty m:val="p"/>
                </m:rPr>
                <w:rPr>
                  <w:rFonts w:ascii="Cambria Math" w:hAnsi="Cambria Math"/>
                  <w:color w:val="C00000"/>
                </w:rPr>
                <m:t>''</m:t>
              </m:r>
            </m:sup>
          </m:sSup>
          <m:r>
            <w:rPr>
              <w:rFonts w:ascii="Cambria Math" w:hAnsi="Cambria Math"/>
              <w:color w:val="C00000"/>
            </w:rPr>
            <m:t>=3×3=9</m:t>
          </m:r>
          <m:r>
            <m:rPr>
              <m:sty m:val="p"/>
            </m:rPr>
            <w:rPr>
              <w:rFonts w:ascii="Cambria Math" w:hAnsi="Cambria Math"/>
              <w:color w:val="C00000"/>
            </w:rPr>
            <m:t xml:space="preserve"> V</m:t>
          </m:r>
        </m:oMath>
      </m:oMathPara>
    </w:p>
    <w:p w14:paraId="05338957" w14:textId="77777777" w:rsidR="006D3E2A" w:rsidRDefault="00AC50EA">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e>
            <m:sup>
              <m:r>
                <m:rPr>
                  <m:sty m:val="p"/>
                </m:rPr>
                <w:rPr>
                  <w:rFonts w:ascii="Cambria Math" w:hAnsi="Cambria Math"/>
                  <w:color w:val="C00000"/>
                </w:rPr>
                <m:t>'</m:t>
              </m:r>
            </m:sup>
          </m:sSup>
          <m:r>
            <w:rPr>
              <w:rFonts w:ascii="Cambria Math" w:hAnsi="Cambria Math"/>
              <w:color w:val="C00000"/>
            </w:rPr>
            <m:t>+</m:t>
          </m:r>
          <m:sSup>
            <m:sSupPr>
              <m:ctrlPr>
                <w:rPr>
                  <w:rFonts w:ascii="Cambria Math" w:hAnsi="Cambria Math"/>
                  <w:color w:val="C00000"/>
                </w:rPr>
              </m:ctrlPr>
            </m:sSupPr>
            <m:e>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e>
            <m:sup>
              <m:r>
                <m:rPr>
                  <m:sty m:val="p"/>
                </m:rPr>
                <w:rPr>
                  <w:rFonts w:ascii="Cambria Math" w:hAnsi="Cambria Math"/>
                  <w:color w:val="C00000"/>
                </w:rPr>
                <m:t>''</m:t>
              </m:r>
            </m:sup>
          </m:sSup>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r>
            <m:rPr>
              <m:sty m:val="p"/>
            </m:rPr>
            <w:rPr>
              <w:rFonts w:ascii="Cambria Math" w:hAnsi="Cambria Math"/>
              <w:color w:val="C00000"/>
            </w:rPr>
            <m:t xml:space="preserve"> A</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2</m:t>
              </m:r>
            </m:sub>
          </m:sSub>
          <m:r>
            <w:rPr>
              <w:rFonts w:ascii="Cambria Math" w:hAnsi="Cambria Math"/>
              <w:color w:val="C00000"/>
            </w:rPr>
            <m:t>=-1+9=8</m:t>
          </m:r>
          <m:r>
            <m:rPr>
              <m:sty m:val="p"/>
            </m:rPr>
            <w:rPr>
              <w:rFonts w:ascii="Cambria Math" w:hAnsi="Cambria Math"/>
              <w:color w:val="C00000"/>
            </w:rPr>
            <m:t xml:space="preserve"> V</m:t>
          </m:r>
        </m:oMath>
      </m:oMathPara>
    </w:p>
    <w:p w14:paraId="252886F4" w14:textId="77777777" w:rsidR="006D3E2A" w:rsidRDefault="00AC50EA">
      <w:pPr>
        <w:keepNext/>
        <w:keepLines/>
        <w:pageBreakBefore/>
        <w:spacing w:after="100"/>
      </w:pPr>
      <w:r>
        <w:lastRenderedPageBreak/>
        <w:t xml:space="preserve">668. </w:t>
      </w:r>
      <w:r>
        <w:t>应用叠加定理求图中的电压</w:t>
      </w:r>
      <m:oMath>
        <m:r>
          <w:rPr>
            <w:rFonts w:ascii="Cambria Math" w:hAnsi="Cambria Math"/>
          </w:rPr>
          <m:t>U</m:t>
        </m:r>
      </m:oMath>
    </w:p>
    <w:p w14:paraId="1ECE08E6" w14:textId="77777777" w:rsidR="006D3E2A" w:rsidRDefault="00AC50EA">
      <w:pPr>
        <w:keepLines/>
        <w:spacing w:after="140"/>
        <w:jc w:val="center"/>
      </w:pPr>
      <w:r>
        <w:rPr>
          <w:noProof/>
        </w:rPr>
        <w:drawing>
          <wp:inline distT="0" distB="0" distL="0" distR="0" wp14:anchorId="1D5B9D30" wp14:editId="5EAA0D88">
            <wp:extent cx="5940000" cy="4906824"/>
            <wp:effectExtent l="0" t="0" r="0" b="0"/>
            <wp:docPr id="5" name="Picture 5" descr="第668题原图重绘；源30000.pdf；可编辑SVG：Q668.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68.png"/>
                    <pic:cNvPicPr/>
                  </pic:nvPicPr>
                  <pic:blipFill>
                    <a:blip r:embed="rId16">
                      <a:extLst>
                        <a:ext uri="{96DAC541-7B7A-43D3-8B79-37D633B846F1}">
                          <asvg:svgBlip xmlns:asvg="http://schemas.microsoft.com/office/drawing/2016/SVG/main" r:embed="rId17"/>
                        </a:ext>
                      </a:extLst>
                    </a:blip>
                    <a:stretch>
                      <a:fillRect/>
                    </a:stretch>
                  </pic:blipFill>
                  <pic:spPr>
                    <a:xfrm>
                      <a:off x="0" y="0"/>
                      <a:ext cx="5940000" cy="4906824"/>
                    </a:xfrm>
                    <a:prstGeom prst="rect">
                      <a:avLst/>
                    </a:prstGeom>
                  </pic:spPr>
                </pic:pic>
              </a:graphicData>
            </a:graphic>
          </wp:inline>
        </w:drawing>
      </w:r>
    </w:p>
    <w:p w14:paraId="61381341" w14:textId="77777777" w:rsidR="006D3E2A" w:rsidRDefault="00AC50EA">
      <w:pPr>
        <w:keepNext/>
        <w:keepLines/>
        <w:pageBreakBefore/>
        <w:spacing w:after="100"/>
      </w:pPr>
      <w:r>
        <w:rPr>
          <w:color w:val="C00000"/>
        </w:rPr>
        <w:lastRenderedPageBreak/>
        <w:t>【新增答案】</w:t>
      </w:r>
      <m:oMath>
        <m:r>
          <w:rPr>
            <w:rFonts w:ascii="Cambria Math" w:hAnsi="Cambria Math"/>
            <w:color w:val="C00000"/>
          </w:rPr>
          <m:t>U</m:t>
        </m:r>
        <m:r>
          <w:rPr>
            <w:rFonts w:ascii="Cambria Math" w:hAnsi="Cambria Math"/>
            <w:color w:val="C00000"/>
          </w:rPr>
          <m:t xml:space="preserve">=1 </m:t>
        </m:r>
        <m:r>
          <m:rPr>
            <m:sty m:val="p"/>
          </m:rPr>
          <w:rPr>
            <w:rFonts w:ascii="Cambria Math" w:hAnsi="Cambria Math"/>
            <w:color w:val="C00000"/>
          </w:rPr>
          <m:t>V</m:t>
        </m:r>
      </m:oMath>
      <w:r>
        <w:rPr>
          <w:color w:val="C00000"/>
        </w:rPr>
        <w:t>。</w:t>
      </w:r>
    </w:p>
    <w:p w14:paraId="3F478B31" w14:textId="77777777" w:rsidR="006D3E2A" w:rsidRDefault="00AC50EA">
      <w:pPr>
        <w:keepLines/>
        <w:spacing w:after="120"/>
      </w:pPr>
      <w:r>
        <w:rPr>
          <w:color w:val="C00000"/>
        </w:rPr>
        <w:t>左、右独立电压源分别记</w:t>
      </w:r>
      <m:oMath>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2</m:t>
            </m:r>
          </m:sub>
        </m:sSub>
      </m:oMath>
      <w:r>
        <w:rPr>
          <w:color w:val="C00000"/>
        </w:rPr>
        <w:t>，下方公共导线为参考。左电阻上端电位为</w:t>
      </w:r>
      <m:oMath>
        <m:r>
          <w:rPr>
            <w:rFonts w:ascii="Cambria Math" w:hAnsi="Cambria Math"/>
            <w:color w:val="C00000"/>
          </w:rPr>
          <m:t>U</m:t>
        </m:r>
      </m:oMath>
      <w:r>
        <w:rPr>
          <w:color w:val="C00000"/>
        </w:rPr>
        <w:t>，</w:t>
      </w:r>
      <m:oMath>
        <m:r>
          <w:rPr>
            <w:rFonts w:ascii="Cambria Math" w:hAnsi="Cambria Math"/>
            <w:color w:val="C00000"/>
          </w:rPr>
          <m:t xml:space="preserve">5 </m:t>
        </m:r>
        <m:r>
          <m:rPr>
            <m:sty m:val="p"/>
          </m:rPr>
          <w:rPr>
            <w:rFonts w:ascii="Cambria Math" w:hAnsi="Cambria Math"/>
            <w:color w:val="C00000"/>
          </w:rPr>
          <m:t>V</m:t>
        </m:r>
      </m:oMath>
      <w:r>
        <w:rPr>
          <w:color w:val="C00000"/>
        </w:rPr>
        <w:t>源上端电位为</w:t>
      </w:r>
      <m:oMath>
        <m:r>
          <w:rPr>
            <w:rFonts w:ascii="Cambria Math" w:hAnsi="Cambria Math"/>
            <w:color w:val="C00000"/>
          </w:rPr>
          <m:t>U</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1</m:t>
            </m:r>
          </m:sub>
        </m:sSub>
      </m:oMath>
      <w:r>
        <w:rPr>
          <w:color w:val="C00000"/>
        </w:rPr>
        <w:t>；中间上方节点记</w:t>
      </w:r>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oMath>
      <w:r>
        <w:rPr>
          <w:color w:val="C00000"/>
        </w:rPr>
        <w:t>。受控源顶端始终为</w:t>
      </w:r>
      <m:oMath>
        <m:r>
          <w:rPr>
            <w:rFonts w:ascii="Cambria Math" w:hAnsi="Cambria Math"/>
            <w:color w:val="C00000"/>
          </w:rPr>
          <m:t>6</m:t>
        </m:r>
        <m:r>
          <w:rPr>
            <w:rFonts w:ascii="Cambria Math" w:hAnsi="Cambria Math"/>
            <w:color w:val="C00000"/>
          </w:rPr>
          <m:t>U</m:t>
        </m:r>
      </m:oMath>
      <w:r>
        <w:rPr>
          <w:color w:val="C00000"/>
        </w:rPr>
        <w:t>。</w:t>
      </w:r>
    </w:p>
    <w:p w14:paraId="36B3A3D4" w14:textId="77777777" w:rsidR="006D3E2A" w:rsidRDefault="00AC50EA">
      <w:pPr>
        <w:keepLines/>
        <w:spacing w:after="120"/>
      </w:pPr>
      <w:r>
        <w:rPr>
          <w:color w:val="C00000"/>
        </w:rPr>
        <w:t>分别对左侧电压源形成的广义节点和</w:t>
      </w:r>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oMath>
      <w:r>
        <w:rPr>
          <w:color w:val="C00000"/>
        </w:rPr>
        <w:t>节点列式。电阻数值采用</w:t>
      </w:r>
      <m:oMath>
        <m:r>
          <m:rPr>
            <m:sty m:val="p"/>
          </m:rPr>
          <w:rPr>
            <w:rFonts w:ascii="Cambria Math" w:hAnsi="Cambria Math"/>
            <w:color w:val="C00000"/>
          </w:rPr>
          <m:t>kΩ</m:t>
        </m:r>
      </m:oMath>
      <w:r>
        <w:rPr>
          <w:color w:val="C00000"/>
        </w:rPr>
        <w:t>，电压</w:t>
      </w:r>
      <m:oMath>
        <m:r>
          <m:rPr>
            <m:sty m:val="p"/>
          </m:rPr>
          <w:rPr>
            <w:rFonts w:ascii="Cambria Math" w:hAnsi="Cambria Math"/>
            <w:color w:val="C00000"/>
          </w:rPr>
          <m:t>V</m:t>
        </m:r>
      </m:oMath>
      <w:r>
        <w:rPr>
          <w:color w:val="C00000"/>
        </w:rPr>
        <w:t>，电流</w:t>
      </w:r>
      <m:oMath>
        <m:r>
          <m:rPr>
            <m:sty m:val="p"/>
          </m:rPr>
          <w:rPr>
            <w:rFonts w:ascii="Cambria Math" w:hAnsi="Cambria Math"/>
            <w:color w:val="C00000"/>
          </w:rPr>
          <m:t>mA</m:t>
        </m:r>
      </m:oMath>
      <w:r>
        <w:rPr>
          <w:color w:val="C00000"/>
        </w:rPr>
        <w:t>。由同一关系代入两种独立源状态，再叠加。</w:t>
      </w:r>
    </w:p>
    <w:p w14:paraId="24A0CB5E" w14:textId="77777777" w:rsidR="006D3E2A" w:rsidRDefault="00AC50EA">
      <w:pPr>
        <w:keepLines/>
        <w:spacing w:after="160"/>
      </w:pPr>
      <m:oMathPara>
        <m:oMath>
          <m:r>
            <w:rPr>
              <w:rFonts w:ascii="Cambria Math" w:hAnsi="Cambria Math"/>
              <w:color w:val="C00000"/>
            </w:rPr>
            <m:t>U</m:t>
          </m:r>
          <m:r>
            <w:rPr>
              <w:rFonts w:ascii="Cambria Math" w:hAnsi="Cambria Math"/>
              <w:color w:val="C00000"/>
            </w:rPr>
            <m:t>+</m:t>
          </m:r>
          <m:f>
            <m:fPr>
              <m:ctrlPr>
                <w:rPr>
                  <w:rFonts w:ascii="Cambria Math" w:hAnsi="Cambria Math"/>
                  <w:color w:val="C00000"/>
                </w:rPr>
              </m:ctrlPr>
            </m:fPr>
            <m:num>
              <m:r>
                <w:rPr>
                  <w:rFonts w:ascii="Cambria Math" w:hAnsi="Cambria Math"/>
                  <w:color w:val="C00000"/>
                </w:rPr>
                <m:t>U</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1</m:t>
                  </m:r>
                </m:sub>
              </m:sSub>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num>
            <m:den>
              <m:r>
                <w:rPr>
                  <w:rFonts w:ascii="Cambria Math" w:hAnsi="Cambria Math"/>
                  <w:color w:val="C00000"/>
                </w:rPr>
                <m:t>2</m:t>
              </m:r>
            </m:den>
          </m:f>
          <m:r>
            <w:rPr>
              <w:rFonts w:ascii="Cambria Math" w:hAnsi="Cambria Math"/>
              <w:color w:val="C00000"/>
            </w:rPr>
            <m:t>=0</m:t>
          </m:r>
        </m:oMath>
      </m:oMathPara>
    </w:p>
    <w:p w14:paraId="47A69656" w14:textId="77777777" w:rsidR="006D3E2A" w:rsidRDefault="00AC50EA">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r>
                <w:rPr>
                  <w:rFonts w:ascii="Cambria Math" w:hAnsi="Cambria Math"/>
                  <w:color w:val="C00000"/>
                </w:rPr>
                <m:t>-</m:t>
              </m:r>
              <m:r>
                <w:rPr>
                  <w:rFonts w:ascii="Cambria Math" w:hAnsi="Cambria Math"/>
                  <w:color w:val="C00000"/>
                </w:rPr>
                <m:t>U</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1</m:t>
                  </m:r>
                </m:sub>
              </m:sSub>
            </m:num>
            <m:den>
              <m:r>
                <w:rPr>
                  <w:rFonts w:ascii="Cambria Math" w:hAnsi="Cambria Math"/>
                  <w:color w:val="C00000"/>
                </w:rPr>
                <m:t>2</m:t>
              </m:r>
            </m:den>
          </m:f>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2</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r>
                <w:rPr>
                  <w:rFonts w:ascii="Cambria Math" w:hAnsi="Cambria Math"/>
                  <w:color w:val="C00000"/>
                </w:rPr>
                <m:t>-</m:t>
              </m:r>
              <m:r>
                <w:rPr>
                  <w:rFonts w:ascii="Cambria Math" w:hAnsi="Cambria Math"/>
                  <w:color w:val="C00000"/>
                </w:rPr>
                <m:t>6</m:t>
              </m:r>
              <m:r>
                <w:rPr>
                  <w:rFonts w:ascii="Cambria Math" w:hAnsi="Cambria Math"/>
                  <w:color w:val="C00000"/>
                </w:rPr>
                <m:t>U</m:t>
              </m:r>
            </m:num>
            <m:den>
              <m:r>
                <w:rPr>
                  <w:rFonts w:ascii="Cambria Math" w:hAnsi="Cambria Math"/>
                  <w:color w:val="C00000"/>
                </w:rPr>
                <m:t>2</m:t>
              </m:r>
            </m:den>
          </m:f>
          <m:r>
            <w:rPr>
              <w:rFonts w:ascii="Cambria Math" w:hAnsi="Cambria Math"/>
              <w:color w:val="C00000"/>
            </w:rPr>
            <m:t>=0</m:t>
          </m:r>
        </m:oMath>
      </m:oMathPara>
    </w:p>
    <w:p w14:paraId="5CE23C21" w14:textId="77777777" w:rsidR="006D3E2A" w:rsidRDefault="00AC50EA">
      <w:pPr>
        <w:keepLines/>
        <w:spacing w:after="160"/>
      </w:pPr>
      <m:oMathPara>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r>
            <w:rPr>
              <w:rFonts w:ascii="Cambria Math" w:hAnsi="Cambria Math"/>
              <w:color w:val="C00000"/>
            </w:rPr>
            <m:t>=3</m:t>
          </m:r>
          <m:r>
            <w:rPr>
              <w:rFonts w:ascii="Cambria Math" w:hAnsi="Cambria Math"/>
              <w:color w:val="C00000"/>
            </w:rPr>
            <m:t>U</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1</m:t>
              </m:r>
            </m:sub>
          </m:sSub>
          <m:r>
            <w:rPr>
              <w:rFonts w:ascii="Cambria Math" w:hAnsi="Cambria Math"/>
              <w:color w:val="C00000"/>
            </w:rPr>
            <m:t>；</m:t>
          </m:r>
          <m:r>
            <w:rPr>
              <w:rFonts w:ascii="Cambria Math" w:hAnsi="Cambria Math"/>
              <w:color w:val="C00000"/>
            </w:rPr>
            <m:t>5</m:t>
          </m:r>
          <m:r>
            <w:rPr>
              <w:rFonts w:ascii="Cambria Math" w:hAnsi="Cambria Math"/>
              <w:color w:val="C00000"/>
            </w:rPr>
            <m:t>U</m:t>
          </m:r>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2</m:t>
              </m:r>
            </m:sub>
          </m:sSub>
          <m:r>
            <w:rPr>
              <w:rFonts w:ascii="Cambria Math" w:hAnsi="Cambria Math"/>
              <w:color w:val="C00000"/>
            </w:rPr>
            <m:t>-</m:t>
          </m:r>
          <m:r>
            <w:rPr>
              <w:rFonts w:ascii="Cambria Math" w:hAnsi="Cambria Math"/>
              <w:color w:val="C00000"/>
            </w:rPr>
            <m:t>3</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1</m:t>
              </m:r>
            </m:sub>
          </m:sSub>
        </m:oMath>
      </m:oMathPara>
    </w:p>
    <w:p w14:paraId="6E29A47D" w14:textId="77777777" w:rsidR="006D3E2A" w:rsidRDefault="00AC50EA">
      <w:pPr>
        <w:keepLines/>
        <w:spacing w:after="160"/>
      </w:pPr>
      <m:oMathPara>
        <m:oMath>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r>
            <w:rPr>
              <w:rFonts w:ascii="Cambria Math" w:hAnsi="Cambria Math"/>
              <w:color w:val="C00000"/>
            </w:rPr>
            <m:t>=</m:t>
          </m:r>
          <m:f>
            <m:fPr>
              <m:ctrlPr>
                <w:rPr>
                  <w:rFonts w:ascii="Cambria Math" w:hAnsi="Cambria Math"/>
                  <w:color w:val="C00000"/>
                </w:rPr>
              </m:ctrlPr>
            </m:fPr>
            <m:num>
              <m:r>
                <w:rPr>
                  <w:rFonts w:ascii="Cambria Math" w:hAnsi="Cambria Math"/>
                  <w:color w:val="C00000"/>
                </w:rPr>
                <m:t>-</m:t>
              </m:r>
              <m:r>
                <w:rPr>
                  <w:rFonts w:ascii="Cambria Math" w:hAnsi="Cambria Math"/>
                  <w:color w:val="C00000"/>
                </w:rPr>
                <m:t>3×5</m:t>
              </m:r>
            </m:num>
            <m:den>
              <m:r>
                <w:rPr>
                  <w:rFonts w:ascii="Cambria Math" w:hAnsi="Cambria Math"/>
                  <w:color w:val="C00000"/>
                </w:rPr>
                <m:t>5</m:t>
              </m:r>
            </m:den>
          </m:f>
          <m:r>
            <w:rPr>
              <w:rFonts w:ascii="Cambria Math" w:hAnsi="Cambria Math"/>
              <w:color w:val="C00000"/>
            </w:rPr>
            <m:t>=-3</m:t>
          </m:r>
          <m:r>
            <m:rPr>
              <m:sty m:val="p"/>
            </m:rPr>
            <w:rPr>
              <w:rFonts w:ascii="Cambria Math" w:hAnsi="Cambria Math"/>
              <w:color w:val="C00000"/>
            </w:rPr>
            <m:t xml:space="preserve"> V</m:t>
          </m:r>
        </m:oMath>
      </m:oMathPara>
    </w:p>
    <w:p w14:paraId="4E983BD5" w14:textId="77777777" w:rsidR="006D3E2A" w:rsidRDefault="00AC50EA">
      <w:pPr>
        <w:keepLines/>
        <w:spacing w:after="160"/>
      </w:pPr>
      <m:oMathPara>
        <m:oMath>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r>
            <w:rPr>
              <w:rFonts w:ascii="Cambria Math" w:hAnsi="Cambria Math"/>
              <w:color w:val="C00000"/>
            </w:rPr>
            <m:t>=</m:t>
          </m:r>
          <m:f>
            <m:fPr>
              <m:ctrlPr>
                <w:rPr>
                  <w:rFonts w:ascii="Cambria Math" w:hAnsi="Cambria Math"/>
                  <w:color w:val="C00000"/>
                </w:rPr>
              </m:ctrlPr>
            </m:fPr>
            <m:num>
              <m:r>
                <w:rPr>
                  <w:rFonts w:ascii="Cambria Math" w:hAnsi="Cambria Math"/>
                  <w:color w:val="C00000"/>
                </w:rPr>
                <m:t>2×10</m:t>
              </m:r>
            </m:num>
            <m:den>
              <m:r>
                <w:rPr>
                  <w:rFonts w:ascii="Cambria Math" w:hAnsi="Cambria Math"/>
                  <w:color w:val="C00000"/>
                </w:rPr>
                <m:t>5</m:t>
              </m:r>
            </m:den>
          </m:f>
          <m:r>
            <w:rPr>
              <w:rFonts w:ascii="Cambria Math" w:hAnsi="Cambria Math"/>
              <w:color w:val="C00000"/>
            </w:rPr>
            <m:t>=4</m:t>
          </m:r>
          <m:r>
            <m:rPr>
              <m:sty m:val="p"/>
            </m:rPr>
            <w:rPr>
              <w:rFonts w:ascii="Cambria Math" w:hAnsi="Cambria Math"/>
              <w:color w:val="C00000"/>
            </w:rPr>
            <m:t xml:space="preserve"> V</m:t>
          </m:r>
        </m:oMath>
      </m:oMathPara>
    </w:p>
    <w:p w14:paraId="413C2DED" w14:textId="77777777" w:rsidR="006D3E2A" w:rsidRDefault="00AC50EA">
      <w:pPr>
        <w:keepLines/>
        <w:spacing w:after="160"/>
      </w:pPr>
      <m:oMathPara>
        <m:oMath>
          <m:r>
            <w:rPr>
              <w:rFonts w:ascii="Cambria Math" w:hAnsi="Cambria Math"/>
              <w:color w:val="C00000"/>
            </w:rPr>
            <m:t>U</m:t>
          </m:r>
          <m:r>
            <w:rPr>
              <w:rFonts w:ascii="Cambria Math" w:hAnsi="Cambria Math"/>
              <w:color w:val="C00000"/>
            </w:rPr>
            <m:t>=-3+4=1</m:t>
          </m:r>
          <m:r>
            <m:rPr>
              <m:sty m:val="p"/>
            </m:rPr>
            <w:rPr>
              <w:rFonts w:ascii="Cambria Math" w:hAnsi="Cambria Math"/>
              <w:color w:val="C00000"/>
            </w:rPr>
            <m:t xml:space="preserve"> V</m:t>
          </m:r>
        </m:oMath>
      </m:oMathPara>
    </w:p>
    <w:p w14:paraId="3CBAA4E1" w14:textId="77777777" w:rsidR="006D3E2A" w:rsidRDefault="00AC50EA">
      <w:pPr>
        <w:keepNext/>
        <w:keepLines/>
        <w:pageBreakBefore/>
        <w:spacing w:after="100"/>
      </w:pPr>
      <w:r>
        <w:lastRenderedPageBreak/>
        <w:t xml:space="preserve">669. </w:t>
      </w:r>
      <w:r>
        <w:t>应用叠加定理求图中的电压</w:t>
      </w:r>
      <m:oMath>
        <m:r>
          <w:rPr>
            <w:rFonts w:ascii="Cambria Math" w:hAnsi="Cambria Math"/>
          </w:rPr>
          <m:t>U</m:t>
        </m:r>
      </m:oMath>
    </w:p>
    <w:p w14:paraId="5F542606" w14:textId="77777777" w:rsidR="006D3E2A" w:rsidRDefault="00AC50EA">
      <w:pPr>
        <w:keepLines/>
        <w:spacing w:after="140"/>
        <w:jc w:val="center"/>
      </w:pPr>
      <w:r>
        <w:rPr>
          <w:noProof/>
        </w:rPr>
        <w:drawing>
          <wp:inline distT="0" distB="0" distL="0" distR="0" wp14:anchorId="3CD6051B" wp14:editId="798EA975">
            <wp:extent cx="5940000" cy="4050415"/>
            <wp:effectExtent l="0" t="0" r="0" b="0"/>
            <wp:docPr id="6" name="Picture 6" descr="第669题原图重绘；源30000.pdf；可编辑SVG：Q669.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69.png"/>
                    <pic:cNvPicPr/>
                  </pic:nvPicPr>
                  <pic:blipFill>
                    <a:blip r:embed="rId18">
                      <a:extLst>
                        <a:ext uri="{96DAC541-7B7A-43D3-8B79-37D633B846F1}">
                          <asvg:svgBlip xmlns:asvg="http://schemas.microsoft.com/office/drawing/2016/SVG/main" r:embed="rId19"/>
                        </a:ext>
                      </a:extLst>
                    </a:blip>
                    <a:stretch>
                      <a:fillRect/>
                    </a:stretch>
                  </pic:blipFill>
                  <pic:spPr>
                    <a:xfrm>
                      <a:off x="0" y="0"/>
                      <a:ext cx="5940000" cy="4050415"/>
                    </a:xfrm>
                    <a:prstGeom prst="rect">
                      <a:avLst/>
                    </a:prstGeom>
                  </pic:spPr>
                </pic:pic>
              </a:graphicData>
            </a:graphic>
          </wp:inline>
        </w:drawing>
      </w:r>
    </w:p>
    <w:p w14:paraId="3A43AFAA" w14:textId="77777777" w:rsidR="006D3E2A" w:rsidRDefault="00AC50EA">
      <w:pPr>
        <w:keepNext/>
        <w:keepLines/>
        <w:pageBreakBefore/>
        <w:spacing w:after="100"/>
      </w:pPr>
      <w:r>
        <w:rPr>
          <w:color w:val="C00000"/>
        </w:rPr>
        <w:lastRenderedPageBreak/>
        <w:t>【新增答案】按图示</w:t>
      </w:r>
      <m:oMath>
        <m:r>
          <w:rPr>
            <w:rFonts w:ascii="Cambria Math" w:hAnsi="Cambria Math"/>
            <w:color w:val="C00000"/>
          </w:rPr>
          <m:t>u</m:t>
        </m:r>
      </m:oMath>
      <w:r>
        <w:rPr>
          <w:color w:val="C00000"/>
        </w:rPr>
        <w:t>的左正右负参考，</w:t>
      </w:r>
      <m:oMath>
        <m:r>
          <w:rPr>
            <w:rFonts w:ascii="Cambria Math" w:hAnsi="Cambria Math"/>
            <w:color w:val="C00000"/>
          </w:rPr>
          <m:t>u</m:t>
        </m:r>
        <m:r>
          <w:rPr>
            <w:rFonts w:ascii="Cambria Math" w:hAnsi="Cambria Math"/>
            <w:color w:val="C00000"/>
          </w:rPr>
          <m:t xml:space="preserve">=4 </m:t>
        </m:r>
        <m:r>
          <m:rPr>
            <m:sty m:val="p"/>
          </m:rPr>
          <w:rPr>
            <w:rFonts w:ascii="Cambria Math" w:hAnsi="Cambria Math"/>
            <w:color w:val="C00000"/>
          </w:rPr>
          <m:t>V</m:t>
        </m:r>
      </m:oMath>
      <w:r>
        <w:rPr>
          <w:color w:val="C00000"/>
        </w:rPr>
        <w:t>。</w:t>
      </w:r>
    </w:p>
    <w:p w14:paraId="51B6CD6C" w14:textId="77777777" w:rsidR="006D3E2A" w:rsidRDefault="00AC50EA">
      <w:pPr>
        <w:keepLines/>
        <w:spacing w:after="120"/>
      </w:pPr>
      <w:r>
        <w:rPr>
          <w:color w:val="C00000"/>
        </w:rPr>
        <w:t>题干记</w:t>
      </w:r>
      <m:oMath>
        <m:r>
          <w:rPr>
            <w:rFonts w:ascii="Cambria Math" w:hAnsi="Cambria Math"/>
            <w:color w:val="C00000"/>
          </w:rPr>
          <m:t>U</m:t>
        </m:r>
      </m:oMath>
      <w:r>
        <w:rPr>
          <w:color w:val="C00000"/>
        </w:rPr>
        <w:t>、图记</w:t>
      </w:r>
      <m:oMath>
        <m:r>
          <w:rPr>
            <w:rFonts w:ascii="Cambria Math" w:hAnsi="Cambria Math"/>
            <w:color w:val="C00000"/>
          </w:rPr>
          <m:t>u</m:t>
        </m:r>
      </m:oMath>
      <w:r>
        <w:rPr>
          <w:color w:val="C00000"/>
        </w:rPr>
        <w:t>；以下按图中的电压参考计算，保留原大小写差异。左下为参考点，左上、右上、右下分别记</w:t>
      </w:r>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oMath>
      <w:r>
        <w:rPr>
          <w:color w:val="C00000"/>
        </w:rPr>
        <w:t>、</w:t>
      </w:r>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oMath>
      <w:r>
        <w:rPr>
          <w:color w:val="C00000"/>
        </w:rPr>
        <w:t>、</w:t>
      </w:r>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c</m:t>
            </m:r>
          </m:sub>
        </m:sSub>
      </m:oMath>
      <w:r>
        <w:rPr>
          <w:color w:val="C00000"/>
        </w:rPr>
        <w:t>。</w:t>
      </w:r>
    </w:p>
    <w:p w14:paraId="6CF378B4" w14:textId="77777777" w:rsidR="006D3E2A" w:rsidRDefault="00AC50EA">
      <w:pPr>
        <w:keepLines/>
        <w:spacing w:after="120"/>
      </w:pPr>
      <w:r>
        <w:rPr>
          <w:color w:val="C00000"/>
        </w:rPr>
        <w:t>记左、中央独立电压源为</w:t>
      </w:r>
      <m:oMath>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1</m:t>
            </m:r>
          </m:sub>
        </m:sSub>
      </m:oMath>
      <w:r>
        <w:rPr>
          <w:color w:val="C00000"/>
        </w:rPr>
        <w:t>、</w:t>
      </w:r>
      <m:oMath>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2</m:t>
            </m:r>
          </m:sub>
        </m:sSub>
      </m:oMath>
      <w:r>
        <w:rPr>
          <w:color w:val="C00000"/>
        </w:rPr>
        <w:t>，顶端向左电流为</w:t>
      </w:r>
      <m:oMath>
        <m:r>
          <m:rPr>
            <m:sty m:val="p"/>
          </m:rPr>
          <w:rPr>
            <w:rFonts w:ascii="Cambria Math" w:hAnsi="Cambria Math"/>
            <w:color w:val="C00000"/>
          </w:rPr>
          <m:t>J</m:t>
        </m:r>
      </m:oMath>
      <w:r>
        <w:rPr>
          <w:color w:val="C00000"/>
        </w:rPr>
        <w:t>。受控电流源</w:t>
      </w:r>
      <m:oMath>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oMath>
      <w:r>
        <w:rPr>
          <w:color w:val="C00000"/>
        </w:rPr>
        <w:t>始终保留，并用各分电路的</w:t>
      </w:r>
      <m:oMath>
        <m:r>
          <w:rPr>
            <w:rFonts w:ascii="Cambria Math" w:hAnsi="Cambria Math"/>
            <w:color w:val="C00000"/>
          </w:rPr>
          <m:t xml:space="preserve">3 </m:t>
        </m:r>
        <m:r>
          <m:rPr>
            <m:sty m:val="p"/>
          </m:rPr>
          <w:rPr>
            <w:rFonts w:ascii="Cambria Math" w:hAnsi="Cambria Math"/>
            <w:color w:val="C00000"/>
          </w:rPr>
          <m:t>Ω</m:t>
        </m:r>
      </m:oMath>
      <w:r>
        <w:rPr>
          <w:color w:val="C00000"/>
        </w:rPr>
        <w:t>支路电流控制。</w:t>
      </w:r>
    </w:p>
    <w:p w14:paraId="536A94BD" w14:textId="77777777" w:rsidR="006D3E2A" w:rsidRDefault="00AC50EA">
      <w:pPr>
        <w:keepLines/>
        <w:spacing w:after="120"/>
      </w:pPr>
      <w:r>
        <w:rPr>
          <w:color w:val="C00000"/>
        </w:rPr>
        <w:t>对左上节点列</w:t>
      </w:r>
      <m:oMath>
        <m:r>
          <m:rPr>
            <m:sty m:val="p"/>
          </m:rPr>
          <w:rPr>
            <w:rFonts w:ascii="Cambria Math" w:hAnsi="Cambria Math"/>
            <w:color w:val="C00000"/>
          </w:rPr>
          <m:t>KCL</m:t>
        </m:r>
      </m:oMath>
      <w:r>
        <w:rPr>
          <w:color w:val="C00000"/>
        </w:rPr>
        <w:t>；通过上下两部分的电流守恒，右下电位为</w:t>
      </w:r>
      <m:oMath>
        <m:r>
          <w:rPr>
            <w:rFonts w:ascii="Cambria Math" w:hAnsi="Cambria Math"/>
            <w:color w:val="C00000"/>
          </w:rPr>
          <m:t>-</m:t>
        </m:r>
        <m:r>
          <w:rPr>
            <w:rFonts w:ascii="Cambria Math" w:hAnsi="Cambria Math"/>
            <w:color w:val="C00000"/>
          </w:rPr>
          <m:t>2</m:t>
        </m:r>
        <m:r>
          <m:rPr>
            <m:sty m:val="p"/>
          </m:rPr>
          <w:rPr>
            <w:rFonts w:ascii="Cambria Math" w:hAnsi="Cambria Math"/>
            <w:color w:val="C00000"/>
          </w:rPr>
          <m:t>J</m:t>
        </m:r>
      </m:oMath>
      <w:r>
        <w:rPr>
          <w:color w:val="C00000"/>
        </w:rPr>
        <w:t>。右上节点中，</w:t>
      </w:r>
      <m:oMath>
        <m:r>
          <w:rPr>
            <w:rFonts w:ascii="Cambria Math" w:hAnsi="Cambria Math"/>
            <w:color w:val="C00000"/>
          </w:rPr>
          <m:t xml:space="preserve">4 </m:t>
        </m:r>
        <m:r>
          <m:rPr>
            <m:sty m:val="p"/>
          </m:rPr>
          <w:rPr>
            <w:rFonts w:ascii="Cambria Math" w:hAnsi="Cambria Math"/>
            <w:color w:val="C00000"/>
          </w:rPr>
          <m:t>Ω</m:t>
        </m:r>
      </m:oMath>
      <w:r>
        <w:rPr>
          <w:color w:val="C00000"/>
        </w:rPr>
        <w:t>的向下电流等于</w:t>
      </w:r>
      <m:oMath>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r>
          <m:rPr>
            <m:sty m:val="p"/>
          </m:rPr>
          <w:rPr>
            <w:rFonts w:ascii="Cambria Math" w:hAnsi="Cambria Math"/>
            <w:color w:val="C00000"/>
          </w:rPr>
          <m:t>J</m:t>
        </m:r>
      </m:oMath>
      <w:r>
        <w:rPr>
          <w:color w:val="C00000"/>
        </w:rPr>
        <w:t>。由这些关系得到</w:t>
      </w:r>
      <m:oMath>
        <m:r>
          <w:rPr>
            <w:rFonts w:ascii="Cambria Math" w:hAnsi="Cambria Math"/>
            <w:color w:val="C00000"/>
          </w:rPr>
          <m:t>u</m:t>
        </m:r>
      </m:oMath>
      <w:r>
        <w:rPr>
          <w:color w:val="C00000"/>
        </w:rPr>
        <w:t>的线性表达式，再逐源求分量。</w:t>
      </w:r>
    </w:p>
    <w:p w14:paraId="3AD90089" w14:textId="77777777" w:rsidR="006D3E2A" w:rsidRDefault="00AC50EA">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1</m:t>
                  </m:r>
                </m:sub>
              </m:sSub>
            </m:num>
            <m:den>
              <m:r>
                <w:rPr>
                  <w:rFonts w:ascii="Cambria Math" w:hAnsi="Cambria Math"/>
                  <w:color w:val="C00000"/>
                </w:rPr>
                <m:t>3</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2</m:t>
                  </m:r>
                </m:sub>
              </m:sSub>
            </m:num>
            <m:den>
              <m:r>
                <w:rPr>
                  <w:rFonts w:ascii="Cambria Math" w:hAnsi="Cambria Math"/>
                  <w:color w:val="C00000"/>
                </w:rPr>
                <m:t>6</m:t>
              </m:r>
            </m:den>
          </m:f>
          <m:r>
            <w:rPr>
              <w:rFonts w:ascii="Cambria Math" w:hAnsi="Cambria Math"/>
              <w:color w:val="C00000"/>
            </w:rPr>
            <m:t>=</m:t>
          </m:r>
          <m:r>
            <m:rPr>
              <m:sty m:val="p"/>
            </m:rPr>
            <w:rPr>
              <w:rFonts w:ascii="Cambria Math" w:hAnsi="Cambria Math"/>
              <w:color w:val="C00000"/>
            </w:rPr>
            <m:t>J</m:t>
          </m:r>
        </m:oMath>
      </m:oMathPara>
    </w:p>
    <w:p w14:paraId="31F6547F" w14:textId="77777777" w:rsidR="006D3E2A" w:rsidRDefault="00AC50EA">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1</m:t>
                  </m:r>
                </m:sub>
              </m:sSub>
            </m:num>
            <m:den>
              <m:r>
                <w:rPr>
                  <w:rFonts w:ascii="Cambria Math" w:hAnsi="Cambria Math"/>
                  <w:color w:val="C00000"/>
                </w:rPr>
                <m:t>3</m:t>
              </m:r>
            </m:den>
          </m:f>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c</m:t>
              </m:r>
            </m:sub>
          </m:sSub>
          <m:r>
            <w:rPr>
              <w:rFonts w:ascii="Cambria Math" w:hAnsi="Cambria Math"/>
              <w:color w:val="C00000"/>
            </w:rPr>
            <m:t>=-2</m:t>
          </m:r>
          <m:r>
            <m:rPr>
              <m:sty m:val="p"/>
            </m:rPr>
            <w:rPr>
              <w:rFonts w:ascii="Cambria Math" w:hAnsi="Cambria Math"/>
              <w:color w:val="C00000"/>
            </w:rPr>
            <m:t>J</m:t>
          </m:r>
        </m:oMath>
      </m:oMathPara>
    </w:p>
    <w:p w14:paraId="521465FA" w14:textId="77777777" w:rsidR="006D3E2A" w:rsidRDefault="00AC50EA">
      <w:pPr>
        <w:keepLines/>
        <w:spacing w:after="160"/>
      </w:pPr>
      <m:oMathPara>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c</m:t>
              </m:r>
            </m:sub>
          </m:sSub>
          <m:r>
            <w:rPr>
              <w:rFonts w:ascii="Cambria Math" w:hAnsi="Cambria Math"/>
              <w:color w:val="C00000"/>
            </w:rPr>
            <m:t>=4</m:t>
          </m:r>
          <m:d>
            <m:dPr>
              <m:ctrlPr>
                <w:rPr>
                  <w:rFonts w:ascii="Cambria Math" w:hAnsi="Cambria Math"/>
                  <w:color w:val="C00000"/>
                </w:rPr>
              </m:ctrlPr>
            </m:dPr>
            <m:e>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r>
                <m:rPr>
                  <m:sty m:val="p"/>
                </m:rPr>
                <w:rPr>
                  <w:rFonts w:ascii="Cambria Math" w:hAnsi="Cambria Math"/>
                  <w:color w:val="C00000"/>
                </w:rPr>
                <m:t>J</m:t>
              </m:r>
            </m:e>
          </m:d>
        </m:oMath>
      </m:oMathPara>
    </w:p>
    <w:p w14:paraId="7398F97D" w14:textId="77777777" w:rsidR="006D3E2A" w:rsidRDefault="00AC50EA">
      <w:pPr>
        <w:keepLines/>
        <w:spacing w:after="160"/>
      </w:pPr>
      <m:oMathPara>
        <m:oMath>
          <m:r>
            <w:rPr>
              <w:rFonts w:ascii="Cambria Math" w:hAnsi="Cambria Math"/>
              <w:color w:val="C00000"/>
            </w:rPr>
            <m:t>u</m:t>
          </m:r>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a</m:t>
              </m:r>
            </m:sub>
          </m:sSub>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b</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14</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1</m:t>
                  </m:r>
                </m:sub>
              </m:sSub>
              <m:r>
                <w:rPr>
                  <w:rFonts w:ascii="Cambria Math" w:hAnsi="Cambria Math"/>
                  <w:color w:val="C00000"/>
                </w:rPr>
                <m:t>-</m:t>
              </m:r>
              <m:r>
                <w:rPr>
                  <w:rFonts w:ascii="Cambria Math" w:hAnsi="Cambria Math"/>
                  <w:color w:val="C00000"/>
                </w:rPr>
                <m:t>5</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2</m:t>
                  </m:r>
                </m:sub>
              </m:sSub>
              <m:r>
                <w:rPr>
                  <w:rFonts w:ascii="Cambria Math" w:hAnsi="Cambria Math"/>
                  <w:color w:val="C00000"/>
                </w:rPr>
                <m:t>+24</m:t>
              </m:r>
              <m:r>
                <m:rPr>
                  <m:sty m:val="p"/>
                </m:rPr>
                <w:rPr>
                  <w:rFonts w:ascii="Cambria Math" w:hAnsi="Cambria Math"/>
                  <w:color w:val="C00000"/>
                </w:rPr>
                <m:t>J</m:t>
              </m:r>
            </m:num>
            <m:den>
              <m:r>
                <w:rPr>
                  <w:rFonts w:ascii="Cambria Math" w:hAnsi="Cambria Math"/>
                  <w:color w:val="C00000"/>
                </w:rPr>
                <m:t>9</m:t>
              </m:r>
            </m:den>
          </m:f>
        </m:oMath>
      </m:oMathPara>
    </w:p>
    <w:p w14:paraId="4EA8302A" w14:textId="77777777" w:rsidR="006D3E2A" w:rsidRDefault="00AC50EA">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m:t>
              </m:r>
              <m:r>
                <m:rPr>
                  <m:sty m:val="p"/>
                </m:rPr>
                <w:rPr>
                  <w:rFonts w:ascii="Cambria Math" w:hAnsi="Cambria Math"/>
                  <w:color w:val="C00000"/>
                </w:rPr>
                <m:t>V</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14</m:t>
              </m:r>
            </m:num>
            <m:den>
              <m:r>
                <w:rPr>
                  <w:rFonts w:ascii="Cambria Math" w:hAnsi="Cambria Math"/>
                  <w:color w:val="C00000"/>
                </w:rPr>
                <m:t>9</m:t>
              </m:r>
            </m:den>
          </m:f>
          <m:r>
            <m:rPr>
              <m:sty m:val="p"/>
            </m:rPr>
            <w:rPr>
              <w:rFonts w:ascii="Cambria Math" w:hAnsi="Cambria Math"/>
              <w:color w:val="C00000"/>
            </w:rPr>
            <m:t xml:space="preserve"> 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10</m:t>
              </m:r>
              <m:r>
                <m:rPr>
                  <m:sty m:val="p"/>
                </m:rPr>
                <w:rPr>
                  <w:rFonts w:ascii="Cambria Math" w:hAnsi="Cambria Math"/>
                  <w:color w:val="C00000"/>
                </w:rPr>
                <m:t>V</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50</m:t>
              </m:r>
            </m:num>
            <m:den>
              <m:r>
                <w:rPr>
                  <w:rFonts w:ascii="Cambria Math" w:hAnsi="Cambria Math"/>
                  <w:color w:val="C00000"/>
                </w:rPr>
                <m:t>9</m:t>
              </m:r>
            </m:den>
          </m:f>
          <m:r>
            <m:rPr>
              <m:sty m:val="p"/>
            </m:rPr>
            <w:rPr>
              <w:rFonts w:ascii="Cambria Math" w:hAnsi="Cambria Math"/>
              <w:color w:val="C00000"/>
            </w:rPr>
            <m:t xml:space="preserve"> V</m:t>
          </m:r>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3</m:t>
              </m:r>
              <m:r>
                <m:rPr>
                  <m:sty m:val="p"/>
                </m:rPr>
                <w:rPr>
                  <w:rFonts w:ascii="Cambria Math" w:hAnsi="Cambria Math"/>
                  <w:color w:val="C00000"/>
                </w:rPr>
                <m:t>A</m:t>
              </m:r>
            </m:sub>
          </m:sSub>
          <m:r>
            <w:rPr>
              <w:rFonts w:ascii="Cambria Math" w:hAnsi="Cambria Math"/>
              <w:color w:val="C00000"/>
            </w:rPr>
            <m:t>=8</m:t>
          </m:r>
          <m:r>
            <m:rPr>
              <m:sty m:val="p"/>
            </m:rPr>
            <w:rPr>
              <w:rFonts w:ascii="Cambria Math" w:hAnsi="Cambria Math"/>
              <w:color w:val="C00000"/>
            </w:rPr>
            <m:t xml:space="preserve"> V</m:t>
          </m:r>
        </m:oMath>
      </m:oMathPara>
    </w:p>
    <w:p w14:paraId="254C898F" w14:textId="77777777" w:rsidR="006D3E2A" w:rsidRDefault="00AC50EA">
      <w:pPr>
        <w:keepLines/>
        <w:spacing w:after="160"/>
      </w:pPr>
      <m:oMathPara>
        <m:oMath>
          <m:r>
            <w:rPr>
              <w:rFonts w:ascii="Cambria Math" w:hAnsi="Cambria Math"/>
              <w:color w:val="C00000"/>
            </w:rPr>
            <m:t>u</m:t>
          </m:r>
          <m:r>
            <w:rPr>
              <w:rFonts w:ascii="Cambria Math" w:hAnsi="Cambria Math"/>
              <w:color w:val="C00000"/>
            </w:rPr>
            <m:t>=</m:t>
          </m:r>
          <m:f>
            <m:fPr>
              <m:ctrlPr>
                <w:rPr>
                  <w:rFonts w:ascii="Cambria Math" w:hAnsi="Cambria Math"/>
                  <w:color w:val="C00000"/>
                </w:rPr>
              </m:ctrlPr>
            </m:fPr>
            <m:num>
              <m:r>
                <w:rPr>
                  <w:rFonts w:ascii="Cambria Math" w:hAnsi="Cambria Math"/>
                  <w:color w:val="C00000"/>
                </w:rPr>
                <m:t>14</m:t>
              </m:r>
            </m:num>
            <m:den>
              <m:r>
                <w:rPr>
                  <w:rFonts w:ascii="Cambria Math" w:hAnsi="Cambria Math"/>
                  <w:color w:val="C00000"/>
                </w:rPr>
                <m:t>9</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50</m:t>
              </m:r>
            </m:num>
            <m:den>
              <m:r>
                <w:rPr>
                  <w:rFonts w:ascii="Cambria Math" w:hAnsi="Cambria Math"/>
                  <w:color w:val="C00000"/>
                </w:rPr>
                <m:t>9</m:t>
              </m:r>
            </m:den>
          </m:f>
          <m:r>
            <w:rPr>
              <w:rFonts w:ascii="Cambria Math" w:hAnsi="Cambria Math"/>
              <w:color w:val="C00000"/>
            </w:rPr>
            <m:t>+8=4</m:t>
          </m:r>
          <m:r>
            <m:rPr>
              <m:sty m:val="p"/>
            </m:rPr>
            <w:rPr>
              <w:rFonts w:ascii="Cambria Math" w:hAnsi="Cambria Math"/>
              <w:color w:val="C00000"/>
            </w:rPr>
            <m:t xml:space="preserve"> V</m:t>
          </m:r>
        </m:oMath>
      </m:oMathPara>
    </w:p>
    <w:p w14:paraId="044605AD" w14:textId="77777777" w:rsidR="006D3E2A" w:rsidRDefault="00AC50EA">
      <w:pPr>
        <w:keepNext/>
        <w:keepLines/>
        <w:pageBreakBefore/>
        <w:spacing w:after="100"/>
      </w:pPr>
      <w:r>
        <w:lastRenderedPageBreak/>
        <w:t xml:space="preserve">670. </w:t>
      </w:r>
      <w:r>
        <w:t>用叠加定理求图所示电路中的电压</w:t>
      </w:r>
      <m:oMath>
        <m:r>
          <w:rPr>
            <w:rFonts w:ascii="Cambria Math" w:hAnsi="Cambria Math"/>
          </w:rPr>
          <m:t>U</m:t>
        </m:r>
      </m:oMath>
      <w:r>
        <w:t>和电流</w:t>
      </w:r>
      <m:oMath>
        <m:r>
          <w:rPr>
            <w:rFonts w:ascii="Cambria Math" w:hAnsi="Cambria Math"/>
          </w:rPr>
          <m:t>I</m:t>
        </m:r>
      </m:oMath>
      <w:r>
        <w:t>。</w:t>
      </w:r>
    </w:p>
    <w:p w14:paraId="0D545F58" w14:textId="77777777" w:rsidR="006D3E2A" w:rsidRDefault="00AC50EA">
      <w:pPr>
        <w:keepNext/>
        <w:keepLines/>
        <w:spacing w:after="100"/>
      </w:pPr>
      <w:r>
        <w:t>第</w:t>
      </w:r>
      <w:r>
        <w:t>670</w:t>
      </w:r>
      <w:r>
        <w:t>题</w:t>
      </w:r>
      <w:r>
        <w:t xml:space="preserve"> (a)</w:t>
      </w:r>
    </w:p>
    <w:p w14:paraId="78DA6DDC" w14:textId="77777777" w:rsidR="006D3E2A" w:rsidRDefault="00AC50EA">
      <w:pPr>
        <w:keepLines/>
        <w:spacing w:after="140"/>
        <w:jc w:val="center"/>
      </w:pPr>
      <w:r>
        <w:rPr>
          <w:noProof/>
        </w:rPr>
        <w:drawing>
          <wp:inline distT="0" distB="0" distL="0" distR="0" wp14:anchorId="7107E6BC" wp14:editId="572BB69A">
            <wp:extent cx="5940000" cy="3780693"/>
            <wp:effectExtent l="0" t="0" r="0" b="0"/>
            <wp:docPr id="7" name="Picture 7" descr="第670题原图重绘；源30000.pdf；可编辑SVG：Q670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70a.png"/>
                    <pic:cNvPicPr/>
                  </pic:nvPicPr>
                  <pic:blipFill>
                    <a:blip r:embed="rId20">
                      <a:extLst>
                        <a:ext uri="{96DAC541-7B7A-43D3-8B79-37D633B846F1}">
                          <asvg:svgBlip xmlns:asvg="http://schemas.microsoft.com/office/drawing/2016/SVG/main" r:embed="rId21"/>
                        </a:ext>
                      </a:extLst>
                    </a:blip>
                    <a:stretch>
                      <a:fillRect/>
                    </a:stretch>
                  </pic:blipFill>
                  <pic:spPr>
                    <a:xfrm>
                      <a:off x="0" y="0"/>
                      <a:ext cx="5940000" cy="3780693"/>
                    </a:xfrm>
                    <a:prstGeom prst="rect">
                      <a:avLst/>
                    </a:prstGeom>
                  </pic:spPr>
                </pic:pic>
              </a:graphicData>
            </a:graphic>
          </wp:inline>
        </w:drawing>
      </w:r>
    </w:p>
    <w:p w14:paraId="6EB58848" w14:textId="77777777" w:rsidR="006D3E2A" w:rsidRDefault="00AC50EA">
      <w:pPr>
        <w:keepNext/>
        <w:keepLines/>
        <w:pageBreakBefore/>
        <w:spacing w:after="100"/>
      </w:pPr>
      <w:r>
        <w:lastRenderedPageBreak/>
        <w:t>第</w:t>
      </w:r>
      <w:r>
        <w:t>670</w:t>
      </w:r>
      <w:r>
        <w:t>题</w:t>
      </w:r>
      <w:r>
        <w:t xml:space="preserve"> (b)</w:t>
      </w:r>
    </w:p>
    <w:p w14:paraId="453A19A2" w14:textId="77777777" w:rsidR="006D3E2A" w:rsidRDefault="00AC50EA">
      <w:pPr>
        <w:keepLines/>
        <w:spacing w:after="140"/>
        <w:jc w:val="center"/>
      </w:pPr>
      <w:r>
        <w:rPr>
          <w:noProof/>
        </w:rPr>
        <w:drawing>
          <wp:inline distT="0" distB="0" distL="0" distR="0" wp14:anchorId="430918F9" wp14:editId="4F0FD8EE">
            <wp:extent cx="5940000" cy="3780693"/>
            <wp:effectExtent l="0" t="0" r="0" b="0"/>
            <wp:docPr id="8" name="Picture 8" descr="第670题原图重绘；源30000.pdf；可编辑SVG：Q670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70b.png"/>
                    <pic:cNvPicPr/>
                  </pic:nvPicPr>
                  <pic:blipFill>
                    <a:blip r:embed="rId22">
                      <a:extLst>
                        <a:ext uri="{96DAC541-7B7A-43D3-8B79-37D633B846F1}">
                          <asvg:svgBlip xmlns:asvg="http://schemas.microsoft.com/office/drawing/2016/SVG/main" r:embed="rId23"/>
                        </a:ext>
                      </a:extLst>
                    </a:blip>
                    <a:stretch>
                      <a:fillRect/>
                    </a:stretch>
                  </pic:blipFill>
                  <pic:spPr>
                    <a:xfrm>
                      <a:off x="0" y="0"/>
                      <a:ext cx="5940000" cy="3780693"/>
                    </a:xfrm>
                    <a:prstGeom prst="rect">
                      <a:avLst/>
                    </a:prstGeom>
                  </pic:spPr>
                </pic:pic>
              </a:graphicData>
            </a:graphic>
          </wp:inline>
        </w:drawing>
      </w:r>
    </w:p>
    <w:p w14:paraId="60F62FD8" w14:textId="77777777" w:rsidR="006D3E2A" w:rsidRDefault="00AC50EA">
      <w:pPr>
        <w:keepNext/>
        <w:keepLines/>
        <w:pageBreakBefore/>
        <w:spacing w:after="100"/>
      </w:pPr>
      <w:r>
        <w:lastRenderedPageBreak/>
        <w:t>第</w:t>
      </w:r>
      <w:r>
        <w:t>670</w:t>
      </w:r>
      <w:r>
        <w:t>题</w:t>
      </w:r>
      <w:r>
        <w:t xml:space="preserve"> (c)</w:t>
      </w:r>
    </w:p>
    <w:p w14:paraId="5F96630F" w14:textId="77777777" w:rsidR="006D3E2A" w:rsidRDefault="00AC50EA">
      <w:pPr>
        <w:keepLines/>
        <w:spacing w:after="140"/>
        <w:jc w:val="center"/>
      </w:pPr>
      <w:r>
        <w:rPr>
          <w:noProof/>
        </w:rPr>
        <w:drawing>
          <wp:inline distT="0" distB="0" distL="0" distR="0" wp14:anchorId="2E01FF73" wp14:editId="1DB1A237">
            <wp:extent cx="5940000" cy="3780693"/>
            <wp:effectExtent l="0" t="0" r="0" b="0"/>
            <wp:docPr id="9" name="Picture 9" descr="第670题原图重绘；源30000.pdf；可编辑SVG：Q670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70c.png"/>
                    <pic:cNvPicPr/>
                  </pic:nvPicPr>
                  <pic:blipFill>
                    <a:blip r:embed="rId24">
                      <a:extLst>
                        <a:ext uri="{96DAC541-7B7A-43D3-8B79-37D633B846F1}">
                          <asvg:svgBlip xmlns:asvg="http://schemas.microsoft.com/office/drawing/2016/SVG/main" r:embed="rId25"/>
                        </a:ext>
                      </a:extLst>
                    </a:blip>
                    <a:stretch>
                      <a:fillRect/>
                    </a:stretch>
                  </pic:blipFill>
                  <pic:spPr>
                    <a:xfrm>
                      <a:off x="0" y="0"/>
                      <a:ext cx="5940000" cy="3780693"/>
                    </a:xfrm>
                    <a:prstGeom prst="rect">
                      <a:avLst/>
                    </a:prstGeom>
                  </pic:spPr>
                </pic:pic>
              </a:graphicData>
            </a:graphic>
          </wp:inline>
        </w:drawing>
      </w:r>
    </w:p>
    <w:p w14:paraId="27631E60" w14:textId="77777777" w:rsidR="006D3E2A" w:rsidRDefault="00AC50EA">
      <w:pPr>
        <w:keepNext/>
        <w:keepLines/>
        <w:pageBreakBefore/>
        <w:spacing w:after="100"/>
      </w:pPr>
      <w:r>
        <w:rPr>
          <w:color w:val="C00000"/>
        </w:rPr>
        <w:lastRenderedPageBreak/>
        <w:t>【新增答案】</w:t>
      </w:r>
      <m:oMath>
        <m:r>
          <w:rPr>
            <w:rFonts w:ascii="Cambria Math" w:hAnsi="Cambria Math"/>
            <w:color w:val="C00000"/>
          </w:rPr>
          <m:t>U</m:t>
        </m:r>
        <m:r>
          <w:rPr>
            <w:rFonts w:ascii="Cambria Math" w:hAnsi="Cambria Math"/>
            <w:color w:val="C00000"/>
          </w:rPr>
          <m:t xml:space="preserve">=-2 </m:t>
        </m:r>
        <m:r>
          <m:rPr>
            <m:sty m:val="p"/>
          </m:rPr>
          <w:rPr>
            <w:rFonts w:ascii="Cambria Math" w:hAnsi="Cambria Math"/>
            <w:color w:val="C00000"/>
          </w:rPr>
          <m:t>V</m:t>
        </m:r>
      </m:oMath>
      <w:r>
        <w:rPr>
          <w:color w:val="C00000"/>
        </w:rPr>
        <w:t>，</w:t>
      </w:r>
      <m:oMath>
        <m:r>
          <w:rPr>
            <w:rFonts w:ascii="Cambria Math" w:hAnsi="Cambria Math"/>
            <w:color w:val="C00000"/>
          </w:rPr>
          <m:t>I</m:t>
        </m:r>
        <m:r>
          <w:rPr>
            <w:rFonts w:ascii="Cambria Math" w:hAnsi="Cambria Math"/>
            <w:color w:val="C00000"/>
          </w:rPr>
          <m:t xml:space="preserve">=-0.2 </m:t>
        </m:r>
        <m:r>
          <m:rPr>
            <m:sty m:val="p"/>
          </m:rPr>
          <w:rPr>
            <w:rFonts w:ascii="Cambria Math" w:hAnsi="Cambria Math"/>
            <w:color w:val="C00000"/>
          </w:rPr>
          <m:t>A</m:t>
        </m:r>
      </m:oMath>
      <w:r>
        <w:rPr>
          <w:color w:val="C00000"/>
        </w:rPr>
        <w:t>。</w:t>
      </w:r>
    </w:p>
    <w:p w14:paraId="2091203E" w14:textId="77777777" w:rsidR="006D3E2A" w:rsidRDefault="00AC50EA">
      <w:pPr>
        <w:keepLines/>
        <w:spacing w:after="120"/>
      </w:pPr>
      <w:r>
        <w:rPr>
          <w:color w:val="C00000"/>
        </w:rPr>
        <w:t>原图</w:t>
      </w:r>
      <m:oMath>
        <m:r>
          <w:rPr>
            <w:rFonts w:ascii="Cambria Math" w:hAnsi="Cambria Math"/>
            <w:color w:val="C00000"/>
          </w:rPr>
          <m:t>(</m:t>
        </m:r>
        <m:r>
          <w:rPr>
            <w:rFonts w:ascii="Cambria Math" w:hAnsi="Cambria Math"/>
            <w:color w:val="C00000"/>
          </w:rPr>
          <m:t>b</m:t>
        </m:r>
        <m:r>
          <w:rPr>
            <w:rFonts w:ascii="Cambria Math" w:hAnsi="Cambria Math"/>
            <w:color w:val="C00000"/>
          </w:rPr>
          <m:t>)</m:t>
        </m:r>
      </m:oMath>
      <w:r>
        <w:rPr>
          <w:color w:val="C00000"/>
        </w:rPr>
        <w:t>将两个独立电压源作为一组，</w:t>
      </w:r>
      <m:oMath>
        <m:r>
          <w:rPr>
            <w:rFonts w:ascii="Cambria Math" w:hAnsi="Cambria Math"/>
            <w:color w:val="C00000"/>
          </w:rPr>
          <m:t xml:space="preserve">0.2 </m:t>
        </m:r>
        <m:r>
          <m:rPr>
            <m:sty m:val="p"/>
          </m:rPr>
          <w:rPr>
            <w:rFonts w:ascii="Cambria Math" w:hAnsi="Cambria Math"/>
            <w:color w:val="C00000"/>
          </w:rPr>
          <m:t>A</m:t>
        </m:r>
      </m:oMath>
      <w:r>
        <w:rPr>
          <w:color w:val="C00000"/>
        </w:rPr>
        <w:t>源开路；原图</w:t>
      </w:r>
      <m:oMath>
        <m:r>
          <w:rPr>
            <w:rFonts w:ascii="Cambria Math" w:hAnsi="Cambria Math"/>
            <w:color w:val="C00000"/>
          </w:rPr>
          <m:t>(</m:t>
        </m:r>
        <m:r>
          <w:rPr>
            <w:rFonts w:ascii="Cambria Math" w:hAnsi="Cambria Math"/>
            <w:color w:val="C00000"/>
          </w:rPr>
          <m:t>c</m:t>
        </m:r>
        <m:r>
          <w:rPr>
            <w:rFonts w:ascii="Cambria Math" w:hAnsi="Cambria Math"/>
            <w:color w:val="C00000"/>
          </w:rPr>
          <m:t>)</m:t>
        </m:r>
      </m:oMath>
      <w:r>
        <w:rPr>
          <w:color w:val="C00000"/>
        </w:rPr>
        <w:t>令两个电压源短路，只保留</w:t>
      </w:r>
      <m:oMath>
        <m:r>
          <w:rPr>
            <w:rFonts w:ascii="Cambria Math" w:hAnsi="Cambria Math"/>
            <w:color w:val="C00000"/>
          </w:rPr>
          <m:t xml:space="preserve">0.2 </m:t>
        </m:r>
        <m:r>
          <m:rPr>
            <m:sty m:val="p"/>
          </m:rPr>
          <w:rPr>
            <w:rFonts w:ascii="Cambria Math" w:hAnsi="Cambria Math"/>
            <w:color w:val="C00000"/>
          </w:rPr>
          <m:t>A</m:t>
        </m:r>
      </m:oMath>
      <w:r>
        <w:rPr>
          <w:color w:val="C00000"/>
        </w:rPr>
        <w:t>源。按两组响应叠加同样符合线性叠加定理。</w:t>
      </w:r>
    </w:p>
    <w:p w14:paraId="7A8EBC6B" w14:textId="77777777" w:rsidR="006D3E2A" w:rsidRDefault="00AC50EA">
      <w:pPr>
        <w:keepLines/>
        <w:spacing w:after="120"/>
      </w:pPr>
      <w:r>
        <w:rPr>
          <w:color w:val="C00000"/>
        </w:rPr>
        <w:t>各分电路均以下方为参考。左源使左上为</w:t>
      </w:r>
      <m:oMath>
        <m:r>
          <w:rPr>
            <w:rFonts w:ascii="Cambria Math" w:hAnsi="Cambria Math"/>
            <w:color w:val="C00000"/>
          </w:rPr>
          <m:t xml:space="preserve">6 </m:t>
        </m:r>
        <m:r>
          <m:rPr>
            <m:sty m:val="p"/>
          </m:rPr>
          <w:rPr>
            <w:rFonts w:ascii="Cambria Math" w:hAnsi="Cambria Math"/>
            <w:color w:val="C00000"/>
          </w:rPr>
          <m:t>V</m:t>
        </m:r>
      </m:oMath>
      <w:r>
        <w:rPr>
          <w:color w:val="C00000"/>
        </w:rPr>
        <w:t>，右源上负下正，使右上为</w:t>
      </w:r>
      <m:oMath>
        <m:r>
          <w:rPr>
            <w:rFonts w:ascii="Cambria Math" w:hAnsi="Cambria Math"/>
            <w:color w:val="C00000"/>
          </w:rPr>
          <m:t>-</m:t>
        </m:r>
        <m:r>
          <w:rPr>
            <w:rFonts w:ascii="Cambria Math" w:hAnsi="Cambria Math"/>
            <w:color w:val="C00000"/>
          </w:rPr>
          <m:t xml:space="preserve">2 </m:t>
        </m:r>
        <m:r>
          <m:rPr>
            <m:sty m:val="p"/>
          </m:rPr>
          <w:rPr>
            <w:rFonts w:ascii="Cambria Math" w:hAnsi="Cambria Math"/>
            <w:color w:val="C00000"/>
          </w:rPr>
          <m:t>V</m:t>
        </m:r>
      </m:oMath>
      <w:r>
        <w:rPr>
          <w:color w:val="C00000"/>
        </w:rPr>
        <w:t>；原</w:t>
      </w:r>
      <m:oMath>
        <m:r>
          <w:rPr>
            <w:rFonts w:ascii="Cambria Math" w:hAnsi="Cambria Math"/>
            <w:color w:val="C00000"/>
          </w:rPr>
          <m:t>I</m:t>
        </m:r>
      </m:oMath>
      <w:r>
        <w:rPr>
          <w:color w:val="C00000"/>
        </w:rPr>
        <w:t>向左，取中节点电位减左节点电位。</w:t>
      </w:r>
    </w:p>
    <w:p w14:paraId="50DF432A" w14:textId="77777777" w:rsidR="006D3E2A" w:rsidRDefault="00AC50EA">
      <w:pPr>
        <w:keepLines/>
        <w:spacing w:after="120"/>
      </w:pPr>
      <w:r>
        <w:rPr>
          <w:color w:val="C00000"/>
        </w:rPr>
        <w:t>先分别求</w:t>
      </w:r>
      <m:oMath>
        <m:r>
          <w:rPr>
            <w:rFonts w:ascii="Cambria Math" w:hAnsi="Cambria Math"/>
            <w:color w:val="C00000"/>
          </w:rPr>
          <m:t>U</m:t>
        </m:r>
      </m:oMath>
      <w:r>
        <w:rPr>
          <w:color w:val="C00000"/>
        </w:rPr>
        <w:t>′</w:t>
      </w:r>
      <w:r>
        <w:rPr>
          <w:color w:val="C00000"/>
        </w:rPr>
        <w:t>、</w:t>
      </w:r>
      <m:oMath>
        <m:r>
          <w:rPr>
            <w:rFonts w:ascii="Cambria Math" w:hAnsi="Cambria Math"/>
            <w:color w:val="C00000"/>
          </w:rPr>
          <m:t>I</m:t>
        </m:r>
      </m:oMath>
      <w:r>
        <w:rPr>
          <w:color w:val="C00000"/>
        </w:rPr>
        <w:t>′</w:t>
      </w:r>
      <w:r>
        <w:rPr>
          <w:color w:val="C00000"/>
        </w:rPr>
        <w:t>和</w:t>
      </w:r>
      <m:oMath>
        <m:r>
          <w:rPr>
            <w:rFonts w:ascii="Cambria Math" w:hAnsi="Cambria Math"/>
            <w:color w:val="C00000"/>
          </w:rPr>
          <m:t>U</m:t>
        </m:r>
      </m:oMath>
      <w:r>
        <w:rPr>
          <w:color w:val="C00000"/>
        </w:rPr>
        <w:t>″</w:t>
      </w:r>
      <w:r>
        <w:rPr>
          <w:color w:val="C00000"/>
        </w:rPr>
        <w:t>、</w:t>
      </w:r>
      <m:oMath>
        <m:r>
          <w:rPr>
            <w:rFonts w:ascii="Cambria Math" w:hAnsi="Cambria Math"/>
            <w:color w:val="C00000"/>
          </w:rPr>
          <m:t>I</m:t>
        </m:r>
      </m:oMath>
      <w:r>
        <w:rPr>
          <w:color w:val="C00000"/>
        </w:rPr>
        <w:t>″</w:t>
      </w:r>
      <w:r>
        <w:rPr>
          <w:color w:val="C00000"/>
        </w:rPr>
        <w:t>，然后按原参考方向代数相加。</w:t>
      </w:r>
    </w:p>
    <w:p w14:paraId="20208A7C" w14:textId="77777777" w:rsidR="006D3E2A" w:rsidRDefault="00AC50EA">
      <w:pPr>
        <w:keepLines/>
        <w:spacing w:after="160"/>
      </w:pPr>
      <m:oMathPara>
        <m:oMath>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r>
                <w:rPr>
                  <w:rFonts w:ascii="Cambria Math" w:hAnsi="Cambria Math"/>
                  <w:color w:val="C00000"/>
                </w:rPr>
                <m:t>-</m:t>
              </m:r>
              <m:r>
                <w:rPr>
                  <w:rFonts w:ascii="Cambria Math" w:hAnsi="Cambria Math"/>
                  <w:color w:val="C00000"/>
                </w:rPr>
                <m:t>6</m:t>
              </m:r>
            </m:num>
            <m:den>
              <m:r>
                <w:rPr>
                  <w:rFonts w:ascii="Cambria Math" w:hAnsi="Cambria Math"/>
                  <w:color w:val="C00000"/>
                </w:rPr>
                <m:t>40</m:t>
              </m:r>
            </m:den>
          </m:f>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r>
                <w:rPr>
                  <w:rFonts w:ascii="Cambria Math" w:hAnsi="Cambria Math"/>
                  <w:color w:val="C00000"/>
                </w:rPr>
                <m:t>+2</m:t>
              </m:r>
            </m:num>
            <m:den>
              <m:r>
                <w:rPr>
                  <w:rFonts w:ascii="Cambria Math" w:hAnsi="Cambria Math"/>
                  <w:color w:val="C00000"/>
                </w:rPr>
                <m:t>20</m:t>
              </m:r>
            </m:den>
          </m:f>
          <m:r>
            <w:rPr>
              <w:rFonts w:ascii="Cambria Math" w:hAnsi="Cambria Math"/>
              <w:color w:val="C00000"/>
            </w:rPr>
            <m:t>=0</m:t>
          </m:r>
        </m:oMath>
      </m:oMathPara>
    </w:p>
    <w:p w14:paraId="1B6D83ED" w14:textId="77777777" w:rsidR="006D3E2A" w:rsidRDefault="00AC50EA">
      <w:pPr>
        <w:keepLines/>
        <w:spacing w:after="160"/>
      </w:pPr>
      <m:oMathPara>
        <m:oMath>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r>
            <w:rPr>
              <w:rFonts w:ascii="Cambria Math" w:hAnsi="Cambria Math"/>
              <w:color w:val="C00000"/>
            </w:rPr>
            <m:t>=</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3</m:t>
              </m:r>
            </m:den>
          </m:f>
          <m:r>
            <m:rPr>
              <m:sty m:val="p"/>
            </m:rPr>
            <w:rPr>
              <w:rFonts w:ascii="Cambria Math" w:hAnsi="Cambria Math"/>
              <w:color w:val="C00000"/>
            </w:rPr>
            <m:t xml:space="preserve"> V</m:t>
          </m:r>
          <m:r>
            <w:rPr>
              <w:rFonts w:ascii="Cambria Math" w:hAnsi="Cambria Math"/>
              <w:color w:val="C00000"/>
            </w:rPr>
            <m:t>；</m:t>
          </m:r>
          <m:sSup>
            <m:sSupPr>
              <m:ctrlPr>
                <w:rPr>
                  <w:rFonts w:ascii="Cambria Math" w:hAnsi="Cambria Math"/>
                  <w:color w:val="C00000"/>
                </w:rPr>
              </m:ctrlPr>
            </m:sSupPr>
            <m:e>
              <m:r>
                <w:rPr>
                  <w:rFonts w:ascii="Cambria Math" w:hAnsi="Cambria Math"/>
                  <w:color w:val="C00000"/>
                </w:rPr>
                <m:t>I</m:t>
              </m:r>
            </m:e>
            <m:sup>
              <m:r>
                <m:rPr>
                  <m:sty m:val="p"/>
                </m:rPr>
                <w:rPr>
                  <w:rFonts w:ascii="Cambria Math" w:hAnsi="Cambria Math"/>
                  <w:color w:val="C00000"/>
                </w:rPr>
                <m:t>'</m:t>
              </m:r>
            </m:sup>
          </m:sSup>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r>
                <w:rPr>
                  <w:rFonts w:ascii="Cambria Math" w:hAnsi="Cambria Math"/>
                  <w:color w:val="C00000"/>
                </w:rPr>
                <m:t>-</m:t>
              </m:r>
              <m:r>
                <w:rPr>
                  <w:rFonts w:ascii="Cambria Math" w:hAnsi="Cambria Math"/>
                  <w:color w:val="C00000"/>
                </w:rPr>
                <m:t>6</m:t>
              </m:r>
            </m:num>
            <m:den>
              <m:r>
                <w:rPr>
                  <w:rFonts w:ascii="Cambria Math" w:hAnsi="Cambria Math"/>
                  <w:color w:val="C00000"/>
                </w:rPr>
                <m:t>40</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15</m:t>
              </m:r>
            </m:den>
          </m:f>
          <m:r>
            <m:rPr>
              <m:sty m:val="p"/>
            </m:rPr>
            <w:rPr>
              <w:rFonts w:ascii="Cambria Math" w:hAnsi="Cambria Math"/>
              <w:color w:val="C00000"/>
            </w:rPr>
            <m:t xml:space="preserve"> A</m:t>
          </m:r>
        </m:oMath>
      </m:oMathPara>
    </w:p>
    <w:p w14:paraId="536ADC82" w14:textId="77777777" w:rsidR="006D3E2A" w:rsidRDefault="00AC50EA">
      <w:pPr>
        <w:keepLines/>
        <w:spacing w:after="160"/>
      </w:pPr>
      <m:oMathPara>
        <m:oMath>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d>
            <m:dPr>
              <m:ctrlPr>
                <w:rPr>
                  <w:rFonts w:ascii="Cambria Math" w:hAnsi="Cambria Math"/>
                  <w:color w:val="C00000"/>
                </w:rPr>
              </m:ctrlPr>
            </m:dPr>
            <m:e>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40</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20</m:t>
                  </m:r>
                </m:den>
              </m:f>
            </m:e>
          </m:d>
          <m:r>
            <w:rPr>
              <w:rFonts w:ascii="Cambria Math" w:hAnsi="Cambria Math"/>
              <w:color w:val="C00000"/>
            </w:rPr>
            <m:t>=-0.2</m:t>
          </m:r>
        </m:oMath>
      </m:oMathPara>
    </w:p>
    <w:p w14:paraId="459A5705" w14:textId="77777777" w:rsidR="006D3E2A" w:rsidRDefault="00AC50EA">
      <w:pPr>
        <w:keepLines/>
        <w:spacing w:after="160"/>
      </w:pPr>
      <m:oMathPara>
        <m:oMath>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r>
            <w:rPr>
              <w:rFonts w:ascii="Cambria Math" w:hAnsi="Cambria Math"/>
              <w:color w:val="C00000"/>
            </w:rPr>
            <m:t>=-</m:t>
          </m:r>
          <m:f>
            <m:fPr>
              <m:ctrlPr>
                <w:rPr>
                  <w:rFonts w:ascii="Cambria Math" w:hAnsi="Cambria Math"/>
                  <w:color w:val="C00000"/>
                </w:rPr>
              </m:ctrlPr>
            </m:fPr>
            <m:num>
              <m:r>
                <w:rPr>
                  <w:rFonts w:ascii="Cambria Math" w:hAnsi="Cambria Math"/>
                  <w:color w:val="C00000"/>
                </w:rPr>
                <m:t>8</m:t>
              </m:r>
            </m:num>
            <m:den>
              <m:r>
                <w:rPr>
                  <w:rFonts w:ascii="Cambria Math" w:hAnsi="Cambria Math"/>
                  <w:color w:val="C00000"/>
                </w:rPr>
                <m:t>3</m:t>
              </m:r>
            </m:den>
          </m:f>
          <m:r>
            <m:rPr>
              <m:sty m:val="p"/>
            </m:rPr>
            <w:rPr>
              <w:rFonts w:ascii="Cambria Math" w:hAnsi="Cambria Math"/>
              <w:color w:val="C00000"/>
            </w:rPr>
            <m:t xml:space="preserve"> V</m:t>
          </m:r>
          <m:r>
            <w:rPr>
              <w:rFonts w:ascii="Cambria Math" w:hAnsi="Cambria Math"/>
              <w:color w:val="C00000"/>
            </w:rPr>
            <m:t>；</m:t>
          </m:r>
          <m:sSup>
            <m:sSupPr>
              <m:ctrlPr>
                <w:rPr>
                  <w:rFonts w:ascii="Cambria Math" w:hAnsi="Cambria Math"/>
                  <w:color w:val="C00000"/>
                </w:rPr>
              </m:ctrlPr>
            </m:sSupPr>
            <m:e>
              <m:r>
                <w:rPr>
                  <w:rFonts w:ascii="Cambria Math" w:hAnsi="Cambria Math"/>
                  <w:color w:val="C00000"/>
                </w:rPr>
                <m:t>I</m:t>
              </m:r>
            </m:e>
            <m:sup>
              <m:r>
                <m:rPr>
                  <m:sty m:val="p"/>
                </m:rPr>
                <w:rPr>
                  <w:rFonts w:ascii="Cambria Math" w:hAnsi="Cambria Math"/>
                  <w:color w:val="C00000"/>
                </w:rPr>
                <m:t>''</m:t>
              </m:r>
            </m:sup>
          </m:sSup>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num>
            <m:den>
              <m:r>
                <w:rPr>
                  <w:rFonts w:ascii="Cambria Math" w:hAnsi="Cambria Math"/>
                  <w:color w:val="C00000"/>
                </w:rPr>
                <m:t>40</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15</m:t>
              </m:r>
            </m:den>
          </m:f>
          <m:r>
            <m:rPr>
              <m:sty m:val="p"/>
            </m:rPr>
            <w:rPr>
              <w:rFonts w:ascii="Cambria Math" w:hAnsi="Cambria Math"/>
              <w:color w:val="C00000"/>
            </w:rPr>
            <m:t xml:space="preserve"> A</m:t>
          </m:r>
        </m:oMath>
      </m:oMathPara>
    </w:p>
    <w:p w14:paraId="4D0934F4" w14:textId="77777777" w:rsidR="006D3E2A" w:rsidRDefault="00AC50EA">
      <w:pPr>
        <w:keepLines/>
        <w:spacing w:after="160"/>
      </w:pPr>
      <m:oMathPara>
        <m:oMath>
          <m:r>
            <w:rPr>
              <w:rFonts w:ascii="Cambria Math" w:hAnsi="Cambria Math"/>
              <w:color w:val="C00000"/>
            </w:rPr>
            <m:t>U</m:t>
          </m:r>
          <m:r>
            <w:rPr>
              <w:rFonts w:ascii="Cambria Math" w:hAnsi="Cambria Math"/>
              <w:color w:val="C00000"/>
            </w:rPr>
            <m:t>=</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3</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8</m:t>
              </m:r>
            </m:num>
            <m:den>
              <m:r>
                <w:rPr>
                  <w:rFonts w:ascii="Cambria Math" w:hAnsi="Cambria Math"/>
                  <w:color w:val="C00000"/>
                </w:rPr>
                <m:t>3</m:t>
              </m:r>
            </m:den>
          </m:f>
          <m:r>
            <w:rPr>
              <w:rFonts w:ascii="Cambria Math" w:hAnsi="Cambria Math"/>
              <w:color w:val="C00000"/>
            </w:rPr>
            <m:t>=-2</m:t>
          </m:r>
          <m:r>
            <m:rPr>
              <m:sty m:val="p"/>
            </m:rPr>
            <w:rPr>
              <w:rFonts w:ascii="Cambria Math" w:hAnsi="Cambria Math"/>
              <w:color w:val="C00000"/>
            </w:rPr>
            <m:t xml:space="preserve"> V</m:t>
          </m:r>
          <m:r>
            <w:rPr>
              <w:rFonts w:ascii="Cambria Math" w:hAnsi="Cambria Math"/>
              <w:color w:val="C00000"/>
            </w:rPr>
            <m:t>；</m:t>
          </m:r>
          <m:r>
            <w:rPr>
              <w:rFonts w:ascii="Cambria Math" w:hAnsi="Cambria Math"/>
              <w:color w:val="C00000"/>
            </w:rPr>
            <m:t>I</m:t>
          </m:r>
          <m:r>
            <w:rPr>
              <w:rFonts w:ascii="Cambria Math" w:hAnsi="Cambria Math"/>
              <w:color w:val="C00000"/>
            </w:rPr>
            <m:t>=-</m:t>
          </m:r>
          <m:f>
            <m:fPr>
              <m:ctrlPr>
                <w:rPr>
                  <w:rFonts w:ascii="Cambria Math" w:hAnsi="Cambria Math"/>
                  <w:color w:val="C00000"/>
                </w:rPr>
              </m:ctrlPr>
            </m:fPr>
            <m:num>
              <m:r>
                <w:rPr>
                  <w:rFonts w:ascii="Cambria Math" w:hAnsi="Cambria Math"/>
                  <w:color w:val="C00000"/>
                </w:rPr>
                <m:t>2</m:t>
              </m:r>
            </m:num>
            <m:den>
              <m:r>
                <w:rPr>
                  <w:rFonts w:ascii="Cambria Math" w:hAnsi="Cambria Math"/>
                  <w:color w:val="C00000"/>
                </w:rPr>
                <m:t>15</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15</m:t>
              </m:r>
            </m:den>
          </m:f>
          <m:r>
            <w:rPr>
              <w:rFonts w:ascii="Cambria Math" w:hAnsi="Cambria Math"/>
              <w:color w:val="C00000"/>
            </w:rPr>
            <m:t>=-0.2</m:t>
          </m:r>
          <m:r>
            <m:rPr>
              <m:sty m:val="p"/>
            </m:rPr>
            <w:rPr>
              <w:rFonts w:ascii="Cambria Math" w:hAnsi="Cambria Math"/>
              <w:color w:val="C00000"/>
            </w:rPr>
            <m:t xml:space="preserve"> A</m:t>
          </m:r>
        </m:oMath>
      </m:oMathPara>
    </w:p>
    <w:p w14:paraId="7541622F" w14:textId="77777777" w:rsidR="006D3E2A" w:rsidRDefault="00AC50EA">
      <w:pPr>
        <w:keepNext/>
        <w:keepLines/>
        <w:pageBreakBefore/>
        <w:spacing w:after="100"/>
      </w:pPr>
      <w:r>
        <w:lastRenderedPageBreak/>
        <w:t xml:space="preserve">671. </w:t>
      </w:r>
      <w:r>
        <w:t>用叠加定理求图所示电路中的电流</w:t>
      </w:r>
      <m:oMath>
        <m:r>
          <w:rPr>
            <w:rFonts w:ascii="Cambria Math" w:hAnsi="Cambria Math"/>
          </w:rPr>
          <m:t>I</m:t>
        </m:r>
      </m:oMath>
      <w:r>
        <w:t>及电流源的功率。</w:t>
      </w:r>
    </w:p>
    <w:p w14:paraId="68609457" w14:textId="77777777" w:rsidR="006D3E2A" w:rsidRDefault="00AC50EA">
      <w:pPr>
        <w:keepNext/>
        <w:keepLines/>
        <w:spacing w:after="100"/>
      </w:pPr>
      <w:r>
        <w:t>第</w:t>
      </w:r>
      <w:r>
        <w:t>671</w:t>
      </w:r>
      <w:r>
        <w:t>题</w:t>
      </w:r>
      <w:r>
        <w:t xml:space="preserve"> (a)</w:t>
      </w:r>
    </w:p>
    <w:p w14:paraId="5C27C3C4" w14:textId="77777777" w:rsidR="006D3E2A" w:rsidRDefault="00AC50EA">
      <w:pPr>
        <w:keepLines/>
        <w:spacing w:after="140"/>
        <w:jc w:val="center"/>
      </w:pPr>
      <w:r>
        <w:rPr>
          <w:noProof/>
        </w:rPr>
        <w:drawing>
          <wp:inline distT="0" distB="0" distL="0" distR="0" wp14:anchorId="42A8DDBD" wp14:editId="634F799E">
            <wp:extent cx="5940000" cy="3823361"/>
            <wp:effectExtent l="0" t="0" r="0" b="0"/>
            <wp:docPr id="10" name="Picture 10" descr="第671题原图重绘；源30000.pdf；可编辑SVG：Q671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71a.png"/>
                    <pic:cNvPicPr/>
                  </pic:nvPicPr>
                  <pic:blipFill>
                    <a:blip r:embed="rId26">
                      <a:extLst>
                        <a:ext uri="{96DAC541-7B7A-43D3-8B79-37D633B846F1}">
                          <asvg:svgBlip xmlns:asvg="http://schemas.microsoft.com/office/drawing/2016/SVG/main" r:embed="rId27"/>
                        </a:ext>
                      </a:extLst>
                    </a:blip>
                    <a:stretch>
                      <a:fillRect/>
                    </a:stretch>
                  </pic:blipFill>
                  <pic:spPr>
                    <a:xfrm>
                      <a:off x="0" y="0"/>
                      <a:ext cx="5940000" cy="3823361"/>
                    </a:xfrm>
                    <a:prstGeom prst="rect">
                      <a:avLst/>
                    </a:prstGeom>
                  </pic:spPr>
                </pic:pic>
              </a:graphicData>
            </a:graphic>
          </wp:inline>
        </w:drawing>
      </w:r>
    </w:p>
    <w:p w14:paraId="7C8E2133" w14:textId="77777777" w:rsidR="006D3E2A" w:rsidRDefault="00AC50EA">
      <w:pPr>
        <w:keepNext/>
        <w:keepLines/>
        <w:pageBreakBefore/>
        <w:spacing w:after="100"/>
      </w:pPr>
      <w:r>
        <w:lastRenderedPageBreak/>
        <w:t>第</w:t>
      </w:r>
      <w:r>
        <w:t>671</w:t>
      </w:r>
      <w:r>
        <w:t>题</w:t>
      </w:r>
      <w:r>
        <w:t xml:space="preserve"> (b)</w:t>
      </w:r>
    </w:p>
    <w:p w14:paraId="739C8A0D" w14:textId="77777777" w:rsidR="006D3E2A" w:rsidRDefault="00AC50EA">
      <w:pPr>
        <w:keepLines/>
        <w:spacing w:after="140"/>
        <w:jc w:val="center"/>
      </w:pPr>
      <w:r>
        <w:rPr>
          <w:noProof/>
        </w:rPr>
        <w:drawing>
          <wp:inline distT="0" distB="0" distL="0" distR="0" wp14:anchorId="7AF99A0E" wp14:editId="54980E5C">
            <wp:extent cx="5940000" cy="3823361"/>
            <wp:effectExtent l="0" t="0" r="0" b="0"/>
            <wp:docPr id="11" name="Picture 11" descr="第671题原图重绘；源30000.pdf；可编辑SVG：Q671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71b.png"/>
                    <pic:cNvPicPr/>
                  </pic:nvPicPr>
                  <pic:blipFill>
                    <a:blip r:embed="rId28">
                      <a:extLst>
                        <a:ext uri="{96DAC541-7B7A-43D3-8B79-37D633B846F1}">
                          <asvg:svgBlip xmlns:asvg="http://schemas.microsoft.com/office/drawing/2016/SVG/main" r:embed="rId29"/>
                        </a:ext>
                      </a:extLst>
                    </a:blip>
                    <a:stretch>
                      <a:fillRect/>
                    </a:stretch>
                  </pic:blipFill>
                  <pic:spPr>
                    <a:xfrm>
                      <a:off x="0" y="0"/>
                      <a:ext cx="5940000" cy="3823361"/>
                    </a:xfrm>
                    <a:prstGeom prst="rect">
                      <a:avLst/>
                    </a:prstGeom>
                  </pic:spPr>
                </pic:pic>
              </a:graphicData>
            </a:graphic>
          </wp:inline>
        </w:drawing>
      </w:r>
    </w:p>
    <w:p w14:paraId="5768FD8C" w14:textId="77777777" w:rsidR="006D3E2A" w:rsidRDefault="00AC50EA">
      <w:pPr>
        <w:keepNext/>
        <w:keepLines/>
        <w:pageBreakBefore/>
        <w:spacing w:after="100"/>
      </w:pPr>
      <w:r>
        <w:lastRenderedPageBreak/>
        <w:t>第</w:t>
      </w:r>
      <w:r>
        <w:t>671</w:t>
      </w:r>
      <w:r>
        <w:t>题</w:t>
      </w:r>
      <w:r>
        <w:t xml:space="preserve"> (c)</w:t>
      </w:r>
    </w:p>
    <w:p w14:paraId="71D3C231" w14:textId="77777777" w:rsidR="006D3E2A" w:rsidRDefault="00AC50EA">
      <w:pPr>
        <w:keepLines/>
        <w:spacing w:after="140"/>
        <w:jc w:val="center"/>
      </w:pPr>
      <w:r>
        <w:rPr>
          <w:noProof/>
        </w:rPr>
        <w:drawing>
          <wp:inline distT="0" distB="0" distL="0" distR="0" wp14:anchorId="686BC240" wp14:editId="0908017F">
            <wp:extent cx="5940000" cy="3823361"/>
            <wp:effectExtent l="0" t="0" r="0" b="0"/>
            <wp:docPr id="12" name="Picture 12" descr="第671题原图重绘；源30000.pdf；可编辑SVG：Q671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71c.png"/>
                    <pic:cNvPicPr/>
                  </pic:nvPicPr>
                  <pic:blipFill>
                    <a:blip r:embed="rId30">
                      <a:extLst>
                        <a:ext uri="{96DAC541-7B7A-43D3-8B79-37D633B846F1}">
                          <asvg:svgBlip xmlns:asvg="http://schemas.microsoft.com/office/drawing/2016/SVG/main" r:embed="rId31"/>
                        </a:ext>
                      </a:extLst>
                    </a:blip>
                    <a:stretch>
                      <a:fillRect/>
                    </a:stretch>
                  </pic:blipFill>
                  <pic:spPr>
                    <a:xfrm>
                      <a:off x="0" y="0"/>
                      <a:ext cx="5940000" cy="3823361"/>
                    </a:xfrm>
                    <a:prstGeom prst="rect">
                      <a:avLst/>
                    </a:prstGeom>
                  </pic:spPr>
                </pic:pic>
              </a:graphicData>
            </a:graphic>
          </wp:inline>
        </w:drawing>
      </w:r>
    </w:p>
    <w:p w14:paraId="63CDC5F0" w14:textId="77777777" w:rsidR="006D3E2A" w:rsidRDefault="00AC50EA">
      <w:pPr>
        <w:keepNext/>
        <w:keepLines/>
        <w:pageBreakBefore/>
        <w:spacing w:after="100"/>
      </w:pPr>
      <w:r>
        <w:rPr>
          <w:color w:val="C00000"/>
        </w:rPr>
        <w:lastRenderedPageBreak/>
        <w:t>【新增答案】</w:t>
      </w:r>
      <m:oMath>
        <m:r>
          <w:rPr>
            <w:rFonts w:ascii="Cambria Math" w:hAnsi="Cambria Math"/>
            <w:color w:val="C00000"/>
          </w:rPr>
          <m:t>I</m:t>
        </m:r>
        <m:r>
          <w:rPr>
            <w:rFonts w:ascii="Cambria Math" w:hAnsi="Cambria Math"/>
            <w:color w:val="C00000"/>
          </w:rPr>
          <m:t xml:space="preserve">=1.4 </m:t>
        </m:r>
        <m:r>
          <m:rPr>
            <m:sty m:val="p"/>
          </m:rPr>
          <w:rPr>
            <w:rFonts w:ascii="Cambria Math" w:hAnsi="Cambria Math"/>
            <w:color w:val="C00000"/>
          </w:rPr>
          <m:t>A</m:t>
        </m:r>
      </m:oMath>
      <w:r>
        <w:rPr>
          <w:color w:val="C00000"/>
        </w:rPr>
        <w:t>；</w:t>
      </w:r>
      <m:oMath>
        <m:r>
          <w:rPr>
            <w:rFonts w:ascii="Cambria Math" w:hAnsi="Cambria Math"/>
            <w:color w:val="C00000"/>
          </w:rPr>
          <m:t xml:space="preserve">3 </m:t>
        </m:r>
        <m:r>
          <m:rPr>
            <m:sty m:val="p"/>
          </m:rPr>
          <w:rPr>
            <w:rFonts w:ascii="Cambria Math" w:hAnsi="Cambria Math"/>
            <w:color w:val="C00000"/>
          </w:rPr>
          <m:t>A</m:t>
        </m:r>
      </m:oMath>
      <w:r>
        <w:rPr>
          <w:color w:val="C00000"/>
        </w:rPr>
        <w:t>电流源吸收功率为</w:t>
      </w:r>
      <m:oMath>
        <m:r>
          <w:rPr>
            <w:rFonts w:ascii="Cambria Math" w:hAnsi="Cambria Math"/>
            <w:color w:val="C00000"/>
          </w:rPr>
          <m:t>-</m:t>
        </m:r>
        <m:r>
          <w:rPr>
            <w:rFonts w:ascii="Cambria Math" w:hAnsi="Cambria Math"/>
            <w:color w:val="C00000"/>
          </w:rPr>
          <m:t xml:space="preserve">21.6 </m:t>
        </m:r>
        <m:r>
          <m:rPr>
            <m:sty m:val="p"/>
          </m:rPr>
          <w:rPr>
            <w:rFonts w:ascii="Cambria Math" w:hAnsi="Cambria Math"/>
            <w:color w:val="C00000"/>
          </w:rPr>
          <m:t>W</m:t>
        </m:r>
      </m:oMath>
      <w:r>
        <w:rPr>
          <w:color w:val="C00000"/>
        </w:rPr>
        <w:t>，即发出</w:t>
      </w:r>
      <m:oMath>
        <m:r>
          <w:rPr>
            <w:rFonts w:ascii="Cambria Math" w:hAnsi="Cambria Math"/>
            <w:color w:val="C00000"/>
          </w:rPr>
          <m:t xml:space="preserve">21.6 </m:t>
        </m:r>
        <m:r>
          <m:rPr>
            <m:sty m:val="p"/>
          </m:rPr>
          <w:rPr>
            <w:rFonts w:ascii="Cambria Math" w:hAnsi="Cambria Math"/>
            <w:color w:val="C00000"/>
          </w:rPr>
          <m:t>W</m:t>
        </m:r>
      </m:oMath>
      <w:r>
        <w:rPr>
          <w:color w:val="C00000"/>
        </w:rPr>
        <w:t>。</w:t>
      </w:r>
    </w:p>
    <w:p w14:paraId="682F7701" w14:textId="77777777" w:rsidR="006D3E2A" w:rsidRDefault="00AC50EA">
      <w:pPr>
        <w:keepLines/>
        <w:spacing w:after="120"/>
      </w:pPr>
      <w:r>
        <w:rPr>
          <w:color w:val="C00000"/>
        </w:rPr>
        <w:t>原图</w:t>
      </w:r>
      <m:oMath>
        <m:r>
          <w:rPr>
            <w:rFonts w:ascii="Cambria Math" w:hAnsi="Cambria Math"/>
            <w:color w:val="C00000"/>
          </w:rPr>
          <m:t>(</m:t>
        </m:r>
        <m:r>
          <w:rPr>
            <w:rFonts w:ascii="Cambria Math" w:hAnsi="Cambria Math"/>
            <w:color w:val="C00000"/>
          </w:rPr>
          <m:t>b</m:t>
        </m:r>
        <m:r>
          <w:rPr>
            <w:rFonts w:ascii="Cambria Math" w:hAnsi="Cambria Math"/>
            <w:color w:val="C00000"/>
          </w:rPr>
          <m:t>)</m:t>
        </m:r>
      </m:oMath>
      <w:r>
        <w:rPr>
          <w:color w:val="C00000"/>
        </w:rPr>
        <w:t>仅</w:t>
      </w:r>
      <m:oMath>
        <m:r>
          <w:rPr>
            <w:rFonts w:ascii="Cambria Math" w:hAnsi="Cambria Math"/>
            <w:color w:val="C00000"/>
          </w:rPr>
          <m:t xml:space="preserve">10 </m:t>
        </m:r>
        <m:r>
          <m:rPr>
            <m:sty m:val="p"/>
          </m:rPr>
          <w:rPr>
            <w:rFonts w:ascii="Cambria Math" w:hAnsi="Cambria Math"/>
            <w:color w:val="C00000"/>
          </w:rPr>
          <m:t>V</m:t>
        </m:r>
      </m:oMath>
      <w:r>
        <w:rPr>
          <w:color w:val="C00000"/>
        </w:rPr>
        <w:t>源作用，</w:t>
      </w:r>
      <m:oMath>
        <m:r>
          <w:rPr>
            <w:rFonts w:ascii="Cambria Math" w:hAnsi="Cambria Math"/>
            <w:color w:val="C00000"/>
          </w:rPr>
          <m:t xml:space="preserve">3 </m:t>
        </m:r>
        <m:r>
          <m:rPr>
            <m:sty m:val="p"/>
          </m:rPr>
          <w:rPr>
            <w:rFonts w:ascii="Cambria Math" w:hAnsi="Cambria Math"/>
            <w:color w:val="C00000"/>
          </w:rPr>
          <m:t>A</m:t>
        </m:r>
      </m:oMath>
      <w:r>
        <w:rPr>
          <w:color w:val="C00000"/>
        </w:rPr>
        <w:t>源开路；原图</w:t>
      </w:r>
      <m:oMath>
        <m:r>
          <w:rPr>
            <w:rFonts w:ascii="Cambria Math" w:hAnsi="Cambria Math"/>
            <w:color w:val="C00000"/>
          </w:rPr>
          <m:t>(</m:t>
        </m:r>
        <m:r>
          <w:rPr>
            <w:rFonts w:ascii="Cambria Math" w:hAnsi="Cambria Math"/>
            <w:color w:val="C00000"/>
          </w:rPr>
          <m:t>c</m:t>
        </m:r>
        <m:r>
          <w:rPr>
            <w:rFonts w:ascii="Cambria Math" w:hAnsi="Cambria Math"/>
            <w:color w:val="C00000"/>
          </w:rPr>
          <m:t>)</m:t>
        </m:r>
      </m:oMath>
      <w:r>
        <w:rPr>
          <w:color w:val="C00000"/>
        </w:rPr>
        <w:t>仅</w:t>
      </w:r>
      <m:oMath>
        <m:r>
          <w:rPr>
            <w:rFonts w:ascii="Cambria Math" w:hAnsi="Cambria Math"/>
            <w:color w:val="C00000"/>
          </w:rPr>
          <m:t xml:space="preserve">3 </m:t>
        </m:r>
        <m:r>
          <m:rPr>
            <m:sty m:val="p"/>
          </m:rPr>
          <w:rPr>
            <w:rFonts w:ascii="Cambria Math" w:hAnsi="Cambria Math"/>
            <w:color w:val="C00000"/>
          </w:rPr>
          <m:t>A</m:t>
        </m:r>
      </m:oMath>
      <w:r>
        <w:rPr>
          <w:color w:val="C00000"/>
        </w:rPr>
        <w:t>源作用，</w:t>
      </w:r>
      <m:oMath>
        <m:r>
          <w:rPr>
            <w:rFonts w:ascii="Cambria Math" w:hAnsi="Cambria Math"/>
            <w:color w:val="C00000"/>
          </w:rPr>
          <m:t xml:space="preserve">10 </m:t>
        </m:r>
        <m:r>
          <m:rPr>
            <m:sty m:val="p"/>
          </m:rPr>
          <w:rPr>
            <w:rFonts w:ascii="Cambria Math" w:hAnsi="Cambria Math"/>
            <w:color w:val="C00000"/>
          </w:rPr>
          <m:t>V</m:t>
        </m:r>
      </m:oMath>
      <w:r>
        <w:rPr>
          <w:color w:val="C00000"/>
        </w:rPr>
        <w:t>源短路。两图均保留受控电压源</w:t>
      </w:r>
      <m:oMath>
        <m:r>
          <w:rPr>
            <w:rFonts w:ascii="Cambria Math" w:hAnsi="Cambria Math"/>
            <w:color w:val="C00000"/>
          </w:rPr>
          <m:t>2</m:t>
        </m:r>
        <m:r>
          <w:rPr>
            <w:rFonts w:ascii="Cambria Math" w:hAnsi="Cambria Math"/>
            <w:color w:val="C00000"/>
          </w:rPr>
          <m:t>I</m:t>
        </m:r>
      </m:oMath>
      <w:r>
        <w:rPr>
          <w:color w:val="C00000"/>
        </w:rPr>
        <w:t>，并分别由</w:t>
      </w:r>
      <m:oMath>
        <m:r>
          <w:rPr>
            <w:rFonts w:ascii="Cambria Math" w:hAnsi="Cambria Math"/>
            <w:color w:val="C00000"/>
          </w:rPr>
          <m:t>I</m:t>
        </m:r>
      </m:oMath>
      <w:r>
        <w:rPr>
          <w:color w:val="C00000"/>
        </w:rPr>
        <w:t>′</w:t>
      </w:r>
      <w:r>
        <w:rPr>
          <w:color w:val="C00000"/>
        </w:rPr>
        <w:t>、</w:t>
      </w:r>
      <m:oMath>
        <m:r>
          <w:rPr>
            <w:rFonts w:ascii="Cambria Math" w:hAnsi="Cambria Math"/>
            <w:color w:val="C00000"/>
          </w:rPr>
          <m:t>I</m:t>
        </m:r>
      </m:oMath>
      <w:r>
        <w:rPr>
          <w:color w:val="C00000"/>
        </w:rPr>
        <w:t>″</w:t>
      </w:r>
      <w:r>
        <w:rPr>
          <w:color w:val="C00000"/>
        </w:rPr>
        <w:t>控制。</w:t>
      </w:r>
    </w:p>
    <w:p w14:paraId="7FF55400" w14:textId="77777777" w:rsidR="006D3E2A" w:rsidRDefault="00AC50EA">
      <w:pPr>
        <w:keepLines/>
        <w:spacing w:after="120"/>
      </w:pPr>
      <w:r>
        <w:rPr>
          <w:color w:val="C00000"/>
        </w:rPr>
        <w:t>在</w:t>
      </w:r>
      <m:oMath>
        <m:r>
          <w:rPr>
            <w:rFonts w:ascii="Cambria Math" w:hAnsi="Cambria Math"/>
            <w:color w:val="C00000"/>
          </w:rPr>
          <m:t>(</m:t>
        </m:r>
        <m:r>
          <w:rPr>
            <w:rFonts w:ascii="Cambria Math" w:hAnsi="Cambria Math"/>
            <w:color w:val="C00000"/>
          </w:rPr>
          <m:t>b</m:t>
        </m:r>
        <m:r>
          <w:rPr>
            <w:rFonts w:ascii="Cambria Math" w:hAnsi="Cambria Math"/>
            <w:color w:val="C00000"/>
          </w:rPr>
          <m:t>)</m:t>
        </m:r>
      </m:oMath>
      <w:r>
        <w:rPr>
          <w:color w:val="C00000"/>
        </w:rPr>
        <w:t>中，中节点电位</w:t>
      </w:r>
      <m:oMath>
        <m:r>
          <w:rPr>
            <w:rFonts w:ascii="Cambria Math" w:hAnsi="Cambria Math"/>
            <w:color w:val="C00000"/>
          </w:rPr>
          <m:t>U</m:t>
        </m:r>
      </m:oMath>
      <w:r>
        <w:rPr>
          <w:color w:val="C00000"/>
        </w:rPr>
        <w:t>′</w:t>
      </w:r>
      <w:r>
        <w:rPr>
          <w:color w:val="C00000"/>
        </w:rPr>
        <w:t>与左端受控源</w:t>
      </w:r>
      <m:oMath>
        <m:r>
          <w:rPr>
            <w:rFonts w:ascii="Cambria Math" w:hAnsi="Cambria Math"/>
            <w:color w:val="C00000"/>
          </w:rPr>
          <m:t>2</m:t>
        </m:r>
        <m:r>
          <w:rPr>
            <w:rFonts w:ascii="Cambria Math" w:hAnsi="Cambria Math"/>
            <w:color w:val="C00000"/>
          </w:rPr>
          <m:t>I</m:t>
        </m:r>
      </m:oMath>
      <w:r>
        <w:rPr>
          <w:color w:val="C00000"/>
        </w:rPr>
        <w:t>′</w:t>
      </w:r>
      <w:r>
        <w:rPr>
          <w:color w:val="C00000"/>
        </w:rPr>
        <w:t>之间的</w:t>
      </w:r>
      <m:oMath>
        <m:r>
          <w:rPr>
            <w:rFonts w:ascii="Cambria Math" w:hAnsi="Cambria Math"/>
            <w:color w:val="C00000"/>
          </w:rPr>
          <m:t xml:space="preserve">1 </m:t>
        </m:r>
        <m:r>
          <m:rPr>
            <m:sty m:val="p"/>
          </m:rPr>
          <w:rPr>
            <w:rFonts w:ascii="Cambria Math" w:hAnsi="Cambria Math"/>
            <w:color w:val="C00000"/>
          </w:rPr>
          <m:t>Ω</m:t>
        </m:r>
      </m:oMath>
      <w:r>
        <w:rPr>
          <w:color w:val="C00000"/>
        </w:rPr>
        <w:t>电流等于由右流入的</w:t>
      </w:r>
      <m:oMath>
        <m:r>
          <w:rPr>
            <w:rFonts w:ascii="Cambria Math" w:hAnsi="Cambria Math"/>
            <w:color w:val="C00000"/>
          </w:rPr>
          <m:t>I</m:t>
        </m:r>
      </m:oMath>
      <w:r>
        <w:rPr>
          <w:color w:val="C00000"/>
        </w:rPr>
        <w:t>′</w:t>
      </w:r>
      <w:r>
        <w:rPr>
          <w:color w:val="C00000"/>
        </w:rPr>
        <w:t>。在</w:t>
      </w:r>
      <m:oMath>
        <m:r>
          <w:rPr>
            <w:rFonts w:ascii="Cambria Math" w:hAnsi="Cambria Math"/>
            <w:color w:val="C00000"/>
          </w:rPr>
          <m:t>(</m:t>
        </m:r>
        <m:r>
          <w:rPr>
            <w:rFonts w:ascii="Cambria Math" w:hAnsi="Cambria Math"/>
            <w:color w:val="C00000"/>
          </w:rPr>
          <m:t>c</m:t>
        </m:r>
        <m:r>
          <w:rPr>
            <w:rFonts w:ascii="Cambria Math" w:hAnsi="Cambria Math"/>
            <w:color w:val="C00000"/>
          </w:rPr>
          <m:t>)</m:t>
        </m:r>
      </m:oMath>
      <w:r>
        <w:rPr>
          <w:color w:val="C00000"/>
        </w:rPr>
        <w:t>中，流向左侧和右侧的电流代数和等于</w:t>
      </w:r>
      <m:oMath>
        <m:r>
          <w:rPr>
            <w:rFonts w:ascii="Cambria Math" w:hAnsi="Cambria Math"/>
            <w:color w:val="C00000"/>
          </w:rPr>
          <m:t xml:space="preserve">3 </m:t>
        </m:r>
        <m:r>
          <m:rPr>
            <m:sty m:val="p"/>
          </m:rPr>
          <w:rPr>
            <w:rFonts w:ascii="Cambria Math" w:hAnsi="Cambria Math"/>
            <w:color w:val="C00000"/>
          </w:rPr>
          <m:t>A</m:t>
        </m:r>
      </m:oMath>
      <w:r>
        <w:rPr>
          <w:color w:val="C00000"/>
        </w:rPr>
        <w:t>；</w:t>
      </w:r>
      <m:oMath>
        <m:r>
          <w:rPr>
            <w:rFonts w:ascii="Cambria Math" w:hAnsi="Cambria Math"/>
            <w:color w:val="C00000"/>
          </w:rPr>
          <m:t>I</m:t>
        </m:r>
      </m:oMath>
      <w:r>
        <w:rPr>
          <w:color w:val="C00000"/>
        </w:rPr>
        <w:t>″</w:t>
      </w:r>
      <w:r>
        <w:rPr>
          <w:color w:val="C00000"/>
        </w:rPr>
        <w:t>的原参考仍由右向左。</w:t>
      </w:r>
    </w:p>
    <w:p w14:paraId="01A480C2" w14:textId="77777777" w:rsidR="006D3E2A" w:rsidRDefault="00AC50EA">
      <w:pPr>
        <w:keepLines/>
        <w:spacing w:after="120"/>
      </w:pPr>
      <w:r>
        <w:rPr>
          <w:color w:val="C00000"/>
        </w:rPr>
        <w:t>先叠加电流和电压，再用完整电路的</w:t>
      </w:r>
      <m:oMath>
        <m:r>
          <w:rPr>
            <w:rFonts w:ascii="Cambria Math" w:hAnsi="Cambria Math"/>
            <w:color w:val="C00000"/>
          </w:rPr>
          <m:t xml:space="preserve">3 </m:t>
        </m:r>
        <m:r>
          <m:rPr>
            <m:sty m:val="p"/>
          </m:rPr>
          <w:rPr>
            <w:rFonts w:ascii="Cambria Math" w:hAnsi="Cambria Math"/>
            <w:color w:val="C00000"/>
          </w:rPr>
          <m:t>A</m:t>
        </m:r>
      </m:oMath>
      <w:r>
        <w:rPr>
          <w:color w:val="C00000"/>
        </w:rPr>
        <w:t>源电压计算功率。其电流由负端流入，吸收功率为负；不能把分电路的功率直接相加。</w:t>
      </w:r>
    </w:p>
    <w:p w14:paraId="1EEC5697" w14:textId="77777777" w:rsidR="006D3E2A" w:rsidRDefault="00AC50EA">
      <w:pPr>
        <w:keepLines/>
        <w:spacing w:after="160"/>
      </w:pPr>
      <m:oMathPara>
        <m:oMath>
          <m:sSup>
            <m:sSupPr>
              <m:ctrlPr>
                <w:rPr>
                  <w:rFonts w:ascii="Cambria Math" w:hAnsi="Cambria Math"/>
                  <w:color w:val="C00000"/>
                </w:rPr>
              </m:ctrlPr>
            </m:sSupPr>
            <m:e>
              <m:r>
                <w:rPr>
                  <w:rFonts w:ascii="Cambria Math" w:hAnsi="Cambria Math"/>
                  <w:color w:val="C00000"/>
                </w:rPr>
                <m:t>I</m:t>
              </m:r>
            </m:e>
            <m:sup>
              <m:r>
                <m:rPr>
                  <m:sty m:val="p"/>
                </m:rPr>
                <w:rPr>
                  <w:rFonts w:ascii="Cambria Math" w:hAnsi="Cambria Math"/>
                  <w:color w:val="C00000"/>
                </w:rPr>
                <m:t>'</m:t>
              </m:r>
            </m:sup>
          </m:sSup>
          <m:r>
            <w:rPr>
              <w:rFonts w:ascii="Cambria Math" w:hAnsi="Cambria Math"/>
              <w:color w:val="C00000"/>
            </w:rPr>
            <m:t>=</m:t>
          </m:r>
          <m:f>
            <m:fPr>
              <m:ctrlPr>
                <w:rPr>
                  <w:rFonts w:ascii="Cambria Math" w:hAnsi="Cambria Math"/>
                  <w:color w:val="C00000"/>
                </w:rPr>
              </m:ctrlPr>
            </m:fPr>
            <m:num>
              <m:r>
                <w:rPr>
                  <w:rFonts w:ascii="Cambria Math" w:hAnsi="Cambria Math"/>
                  <w:color w:val="C00000"/>
                </w:rPr>
                <m:t>10-</m:t>
              </m:r>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num>
            <m:den>
              <m:r>
                <w:rPr>
                  <w:rFonts w:ascii="Cambria Math" w:hAnsi="Cambria Math"/>
                  <w:color w:val="C00000"/>
                </w:rPr>
                <m:t>2</m:t>
              </m:r>
            </m:den>
          </m:f>
          <m:r>
            <w:rPr>
              <w:rFonts w:ascii="Cambria Math" w:hAnsi="Cambria Math"/>
              <w:color w:val="C00000"/>
            </w:rPr>
            <m:t>；</m:t>
          </m:r>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r>
            <w:rPr>
              <w:rFonts w:ascii="Cambria Math" w:hAnsi="Cambria Math"/>
              <w:color w:val="C00000"/>
            </w:rPr>
            <m:t>-</m:t>
          </m:r>
          <m:r>
            <w:rPr>
              <w:rFonts w:ascii="Cambria Math" w:hAnsi="Cambria Math"/>
              <w:color w:val="C00000"/>
            </w:rPr>
            <m:t>2</m:t>
          </m:r>
          <m:sSup>
            <m:sSupPr>
              <m:ctrlPr>
                <w:rPr>
                  <w:rFonts w:ascii="Cambria Math" w:hAnsi="Cambria Math"/>
                  <w:color w:val="C00000"/>
                </w:rPr>
              </m:ctrlPr>
            </m:sSupPr>
            <m:e>
              <m:r>
                <w:rPr>
                  <w:rFonts w:ascii="Cambria Math" w:hAnsi="Cambria Math"/>
                  <w:color w:val="C00000"/>
                </w:rPr>
                <m:t>I</m:t>
              </m:r>
            </m:e>
            <m:sup>
              <m:r>
                <m:rPr>
                  <m:sty m:val="p"/>
                </m:rPr>
                <w:rPr>
                  <w:rFonts w:ascii="Cambria Math" w:hAnsi="Cambria Math"/>
                  <w:color w:val="C00000"/>
                </w:rPr>
                <m:t>'</m:t>
              </m:r>
            </m:sup>
          </m:sSup>
          <m:r>
            <w:rPr>
              <w:rFonts w:ascii="Cambria Math" w:hAnsi="Cambria Math"/>
              <w:color w:val="C00000"/>
            </w:rPr>
            <m:t>=</m:t>
          </m:r>
          <m:sSup>
            <m:sSupPr>
              <m:ctrlPr>
                <w:rPr>
                  <w:rFonts w:ascii="Cambria Math" w:hAnsi="Cambria Math"/>
                  <w:color w:val="C00000"/>
                </w:rPr>
              </m:ctrlPr>
            </m:sSupPr>
            <m:e>
              <m:r>
                <w:rPr>
                  <w:rFonts w:ascii="Cambria Math" w:hAnsi="Cambria Math"/>
                  <w:color w:val="C00000"/>
                </w:rPr>
                <m:t>I</m:t>
              </m:r>
            </m:e>
            <m:sup>
              <m:r>
                <m:rPr>
                  <m:sty m:val="p"/>
                </m:rPr>
                <w:rPr>
                  <w:rFonts w:ascii="Cambria Math" w:hAnsi="Cambria Math"/>
                  <w:color w:val="C00000"/>
                </w:rPr>
                <m:t>'</m:t>
              </m:r>
            </m:sup>
          </m:sSup>
        </m:oMath>
      </m:oMathPara>
    </w:p>
    <w:p w14:paraId="6BC2969A" w14:textId="77777777" w:rsidR="006D3E2A" w:rsidRDefault="00AC50EA">
      <w:pPr>
        <w:keepLines/>
        <w:spacing w:after="160"/>
      </w:pPr>
      <m:oMathPara>
        <m:oMath>
          <m:sSup>
            <m:sSupPr>
              <m:ctrlPr>
                <w:rPr>
                  <w:rFonts w:ascii="Cambria Math" w:hAnsi="Cambria Math"/>
                  <w:color w:val="C00000"/>
                </w:rPr>
              </m:ctrlPr>
            </m:sSupPr>
            <m:e>
              <m:r>
                <w:rPr>
                  <w:rFonts w:ascii="Cambria Math" w:hAnsi="Cambria Math"/>
                  <w:color w:val="C00000"/>
                </w:rPr>
                <m:t>I</m:t>
              </m:r>
            </m:e>
            <m:sup>
              <m:r>
                <m:rPr>
                  <m:sty m:val="p"/>
                </m:rPr>
                <w:rPr>
                  <w:rFonts w:ascii="Cambria Math" w:hAnsi="Cambria Math"/>
                  <w:color w:val="C00000"/>
                </w:rPr>
                <m:t>'</m:t>
              </m:r>
            </m:sup>
          </m:sSup>
          <m:r>
            <w:rPr>
              <w:rFonts w:ascii="Cambria Math" w:hAnsi="Cambria Math"/>
              <w:color w:val="C00000"/>
            </w:rPr>
            <m:t>=2</m:t>
          </m:r>
          <m:r>
            <m:rPr>
              <m:sty m:val="p"/>
            </m:rPr>
            <w:rPr>
              <w:rFonts w:ascii="Cambria Math" w:hAnsi="Cambria Math"/>
              <w:color w:val="C00000"/>
            </w:rPr>
            <m:t xml:space="preserve"> A</m:t>
          </m:r>
          <m:r>
            <w:rPr>
              <w:rFonts w:ascii="Cambria Math" w:hAnsi="Cambria Math"/>
              <w:color w:val="C00000"/>
            </w:rPr>
            <m:t>；</m:t>
          </m:r>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r>
            <w:rPr>
              <w:rFonts w:ascii="Cambria Math" w:hAnsi="Cambria Math"/>
              <w:color w:val="C00000"/>
            </w:rPr>
            <m:t>=6</m:t>
          </m:r>
          <m:r>
            <m:rPr>
              <m:sty m:val="p"/>
            </m:rPr>
            <w:rPr>
              <w:rFonts w:ascii="Cambria Math" w:hAnsi="Cambria Math"/>
              <w:color w:val="C00000"/>
            </w:rPr>
            <m:t xml:space="preserve"> V</m:t>
          </m:r>
        </m:oMath>
      </m:oMathPara>
    </w:p>
    <w:p w14:paraId="23187CAF" w14:textId="77777777" w:rsidR="006D3E2A" w:rsidRDefault="00AC50EA">
      <w:pPr>
        <w:keepLines/>
        <w:spacing w:after="160"/>
      </w:pPr>
      <m:oMathPara>
        <m:oMath>
          <m:sSup>
            <m:sSupPr>
              <m:ctrlPr>
                <w:rPr>
                  <w:rFonts w:ascii="Cambria Math" w:hAnsi="Cambria Math"/>
                  <w:color w:val="C00000"/>
                </w:rPr>
              </m:ctrlPr>
            </m:sSupPr>
            <m:e>
              <m:r>
                <w:rPr>
                  <w:rFonts w:ascii="Cambria Math" w:hAnsi="Cambria Math"/>
                  <w:color w:val="C00000"/>
                </w:rPr>
                <m:t>I</m:t>
              </m:r>
            </m:e>
            <m:sup>
              <m:r>
                <m:rPr>
                  <m:sty m:val="p"/>
                </m:rPr>
                <w:rPr>
                  <w:rFonts w:ascii="Cambria Math" w:hAnsi="Cambria Math"/>
                  <w:color w:val="C00000"/>
                </w:rPr>
                <m:t>''</m:t>
              </m:r>
            </m:sup>
          </m:sSup>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num>
            <m:den>
              <m:r>
                <w:rPr>
                  <w:rFonts w:ascii="Cambria Math" w:hAnsi="Cambria Math"/>
                  <w:color w:val="C00000"/>
                </w:rPr>
                <m:t>2</m:t>
              </m:r>
            </m:den>
          </m:f>
          <m:r>
            <w:rPr>
              <w:rFonts w:ascii="Cambria Math" w:hAnsi="Cambria Math"/>
              <w:color w:val="C00000"/>
            </w:rPr>
            <m:t>；</m:t>
          </m:r>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r>
            <w:rPr>
              <w:rFonts w:ascii="Cambria Math" w:hAnsi="Cambria Math"/>
              <w:color w:val="C00000"/>
            </w:rPr>
            <m:t>-</m:t>
          </m:r>
          <m:r>
            <w:rPr>
              <w:rFonts w:ascii="Cambria Math" w:hAnsi="Cambria Math"/>
              <w:color w:val="C00000"/>
            </w:rPr>
            <m:t>3</m:t>
          </m:r>
          <m:sSup>
            <m:sSupPr>
              <m:ctrlPr>
                <w:rPr>
                  <w:rFonts w:ascii="Cambria Math" w:hAnsi="Cambria Math"/>
                  <w:color w:val="C00000"/>
                </w:rPr>
              </m:ctrlPr>
            </m:sSupPr>
            <m:e>
              <m:r>
                <w:rPr>
                  <w:rFonts w:ascii="Cambria Math" w:hAnsi="Cambria Math"/>
                  <w:color w:val="C00000"/>
                </w:rPr>
                <m:t>I</m:t>
              </m:r>
            </m:e>
            <m:sup>
              <m:r>
                <m:rPr>
                  <m:sty m:val="p"/>
                </m:rPr>
                <w:rPr>
                  <w:rFonts w:ascii="Cambria Math" w:hAnsi="Cambria Math"/>
                  <w:color w:val="C00000"/>
                </w:rPr>
                <m:t>''</m:t>
              </m:r>
            </m:sup>
          </m:sSup>
          <m:r>
            <w:rPr>
              <w:rFonts w:ascii="Cambria Math" w:hAnsi="Cambria Math"/>
              <w:color w:val="C00000"/>
            </w:rPr>
            <m:t>=3</m:t>
          </m:r>
        </m:oMath>
      </m:oMathPara>
    </w:p>
    <w:p w14:paraId="7D7402A3" w14:textId="77777777" w:rsidR="006D3E2A" w:rsidRDefault="00AC50EA">
      <w:pPr>
        <w:keepLines/>
        <w:spacing w:after="160"/>
      </w:pPr>
      <m:oMathPara>
        <m:oMath>
          <m:sSup>
            <m:sSupPr>
              <m:ctrlPr>
                <w:rPr>
                  <w:rFonts w:ascii="Cambria Math" w:hAnsi="Cambria Math"/>
                  <w:color w:val="C00000"/>
                </w:rPr>
              </m:ctrlPr>
            </m:sSupPr>
            <m:e>
              <m:r>
                <w:rPr>
                  <w:rFonts w:ascii="Cambria Math" w:hAnsi="Cambria Math"/>
                  <w:color w:val="C00000"/>
                </w:rPr>
                <m:t>I</m:t>
              </m:r>
            </m:e>
            <m:sup>
              <m:r>
                <m:rPr>
                  <m:sty m:val="p"/>
                </m:rPr>
                <w:rPr>
                  <w:rFonts w:ascii="Cambria Math" w:hAnsi="Cambria Math"/>
                  <w:color w:val="C00000"/>
                </w:rPr>
                <m:t>''</m:t>
              </m:r>
            </m:sup>
          </m:sSup>
          <m:r>
            <w:rPr>
              <w:rFonts w:ascii="Cambria Math" w:hAnsi="Cambria Math"/>
              <w:color w:val="C00000"/>
            </w:rPr>
            <m:t>=-</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5</m:t>
              </m:r>
            </m:den>
          </m:f>
          <m:r>
            <m:rPr>
              <m:sty m:val="p"/>
            </m:rPr>
            <w:rPr>
              <w:rFonts w:ascii="Cambria Math" w:hAnsi="Cambria Math"/>
              <w:color w:val="C00000"/>
            </w:rPr>
            <m:t xml:space="preserve"> A</m:t>
          </m:r>
          <m:r>
            <w:rPr>
              <w:rFonts w:ascii="Cambria Math" w:hAnsi="Cambria Math"/>
              <w:color w:val="C00000"/>
            </w:rPr>
            <m:t>；</m:t>
          </m:r>
          <m:sSup>
            <m:sSupPr>
              <m:ctrlPr>
                <w:rPr>
                  <w:rFonts w:ascii="Cambria Math" w:hAnsi="Cambria Math"/>
                  <w:color w:val="C00000"/>
                </w:rPr>
              </m:ctrlPr>
            </m:sSupPr>
            <m:e>
              <m:r>
                <w:rPr>
                  <w:rFonts w:ascii="Cambria Math" w:hAnsi="Cambria Math"/>
                  <w:color w:val="C00000"/>
                </w:rPr>
                <m:t>U</m:t>
              </m:r>
            </m:e>
            <m:sup>
              <m:r>
                <m:rPr>
                  <m:sty m:val="p"/>
                </m:rPr>
                <w:rPr>
                  <w:rFonts w:ascii="Cambria Math" w:hAnsi="Cambria Math"/>
                  <w:color w:val="C00000"/>
                </w:rPr>
                <m:t>''</m:t>
              </m:r>
            </m:sup>
          </m:sSup>
          <m:r>
            <w:rPr>
              <w:rFonts w:ascii="Cambria Math" w:hAnsi="Cambria Math"/>
              <w:color w:val="C00000"/>
            </w:rPr>
            <m:t>=</m:t>
          </m:r>
          <m:f>
            <m:fPr>
              <m:ctrlPr>
                <w:rPr>
                  <w:rFonts w:ascii="Cambria Math" w:hAnsi="Cambria Math"/>
                  <w:color w:val="C00000"/>
                </w:rPr>
              </m:ctrlPr>
            </m:fPr>
            <m:num>
              <m:r>
                <w:rPr>
                  <w:rFonts w:ascii="Cambria Math" w:hAnsi="Cambria Math"/>
                  <w:color w:val="C00000"/>
                </w:rPr>
                <m:t>6</m:t>
              </m:r>
            </m:num>
            <m:den>
              <m:r>
                <w:rPr>
                  <w:rFonts w:ascii="Cambria Math" w:hAnsi="Cambria Math"/>
                  <w:color w:val="C00000"/>
                </w:rPr>
                <m:t>5</m:t>
              </m:r>
            </m:den>
          </m:f>
          <m:r>
            <m:rPr>
              <m:sty m:val="p"/>
            </m:rPr>
            <w:rPr>
              <w:rFonts w:ascii="Cambria Math" w:hAnsi="Cambria Math"/>
              <w:color w:val="C00000"/>
            </w:rPr>
            <m:t xml:space="preserve"> V</m:t>
          </m:r>
        </m:oMath>
      </m:oMathPara>
    </w:p>
    <w:p w14:paraId="669628D7" w14:textId="77777777" w:rsidR="006D3E2A" w:rsidRDefault="00AC50EA">
      <w:pPr>
        <w:keepLines/>
        <w:spacing w:after="160"/>
      </w:pPr>
      <m:oMathPara>
        <m:oMath>
          <m:r>
            <w:rPr>
              <w:rFonts w:ascii="Cambria Math" w:hAnsi="Cambria Math"/>
              <w:color w:val="C00000"/>
            </w:rPr>
            <m:t>I</m:t>
          </m:r>
          <m:r>
            <w:rPr>
              <w:rFonts w:ascii="Cambria Math" w:hAnsi="Cambria Math"/>
              <w:color w:val="C00000"/>
            </w:rPr>
            <m:t>=2-</m:t>
          </m:r>
          <m:f>
            <m:fPr>
              <m:ctrlPr>
                <w:rPr>
                  <w:rFonts w:ascii="Cambria Math" w:hAnsi="Cambria Math"/>
                  <w:color w:val="C00000"/>
                </w:rPr>
              </m:ctrlPr>
            </m:fPr>
            <m:num>
              <m:r>
                <w:rPr>
                  <w:rFonts w:ascii="Cambria Math" w:hAnsi="Cambria Math"/>
                  <w:color w:val="C00000"/>
                </w:rPr>
                <m:t>3</m:t>
              </m:r>
            </m:num>
            <m:den>
              <m:r>
                <w:rPr>
                  <w:rFonts w:ascii="Cambria Math" w:hAnsi="Cambria Math"/>
                  <w:color w:val="C00000"/>
                </w:rPr>
                <m:t>5</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7</m:t>
              </m:r>
            </m:num>
            <m:den>
              <m:r>
                <w:rPr>
                  <w:rFonts w:ascii="Cambria Math" w:hAnsi="Cambria Math"/>
                  <w:color w:val="C00000"/>
                </w:rPr>
                <m:t>5</m:t>
              </m:r>
            </m:den>
          </m:f>
          <m:r>
            <m:rPr>
              <m:sty m:val="p"/>
            </m:rPr>
            <w:rPr>
              <w:rFonts w:ascii="Cambria Math" w:hAnsi="Cambria Math"/>
              <w:color w:val="C00000"/>
            </w:rPr>
            <m:t xml:space="preserve"> A</m:t>
          </m:r>
          <m:r>
            <w:rPr>
              <w:rFonts w:ascii="Cambria Math" w:hAnsi="Cambria Math"/>
              <w:color w:val="C00000"/>
            </w:rPr>
            <m:t>；</m:t>
          </m:r>
          <m:r>
            <w:rPr>
              <w:rFonts w:ascii="Cambria Math" w:hAnsi="Cambria Math"/>
              <w:color w:val="C00000"/>
            </w:rPr>
            <m:t>U</m:t>
          </m:r>
          <m:r>
            <w:rPr>
              <w:rFonts w:ascii="Cambria Math" w:hAnsi="Cambria Math"/>
              <w:color w:val="C00000"/>
            </w:rPr>
            <m:t>=6+</m:t>
          </m:r>
          <m:f>
            <m:fPr>
              <m:ctrlPr>
                <w:rPr>
                  <w:rFonts w:ascii="Cambria Math" w:hAnsi="Cambria Math"/>
                  <w:color w:val="C00000"/>
                </w:rPr>
              </m:ctrlPr>
            </m:fPr>
            <m:num>
              <m:r>
                <w:rPr>
                  <w:rFonts w:ascii="Cambria Math" w:hAnsi="Cambria Math"/>
                  <w:color w:val="C00000"/>
                </w:rPr>
                <m:t>6</m:t>
              </m:r>
            </m:num>
            <m:den>
              <m:r>
                <w:rPr>
                  <w:rFonts w:ascii="Cambria Math" w:hAnsi="Cambria Math"/>
                  <w:color w:val="C00000"/>
                </w:rPr>
                <m:t>5</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36</m:t>
              </m:r>
            </m:num>
            <m:den>
              <m:r>
                <w:rPr>
                  <w:rFonts w:ascii="Cambria Math" w:hAnsi="Cambria Math"/>
                  <w:color w:val="C00000"/>
                </w:rPr>
                <m:t>5</m:t>
              </m:r>
            </m:den>
          </m:f>
          <m:r>
            <m:rPr>
              <m:sty m:val="p"/>
            </m:rPr>
            <w:rPr>
              <w:rFonts w:ascii="Cambria Math" w:hAnsi="Cambria Math"/>
              <w:color w:val="C00000"/>
            </w:rPr>
            <m:t xml:space="preserve"> V</m:t>
          </m:r>
        </m:oMath>
      </m:oMathPara>
    </w:p>
    <w:p w14:paraId="29A9A33D" w14:textId="77777777" w:rsidR="006D3E2A" w:rsidRDefault="00AC50EA">
      <w:pPr>
        <w:keepLines/>
        <w:spacing w:after="160"/>
      </w:pPr>
      <m:oMathPara>
        <m:oMath>
          <m:sSub>
            <m:sSubPr>
              <m:ctrlPr>
                <w:rPr>
                  <w:rFonts w:ascii="Cambria Math" w:hAnsi="Cambria Math"/>
                  <w:color w:val="C00000"/>
                </w:rPr>
              </m:ctrlPr>
            </m:sSubPr>
            <m:e>
              <m:r>
                <w:rPr>
                  <w:rFonts w:ascii="Cambria Math" w:hAnsi="Cambria Math"/>
                  <w:color w:val="C00000"/>
                </w:rPr>
                <m:t>P</m:t>
              </m:r>
            </m:e>
            <m:sub>
              <m:r>
                <m:rPr>
                  <m:sty m:val="p"/>
                </m:rPr>
                <w:rPr>
                  <w:rFonts w:ascii="Cambria Math" w:hAnsi="Cambria Math"/>
                  <w:color w:val="C00000"/>
                </w:rPr>
                <m:t>吸收</m:t>
              </m:r>
            </m:sub>
          </m:sSub>
          <m:r>
            <w:rPr>
              <w:rFonts w:ascii="Cambria Math" w:hAnsi="Cambria Math"/>
              <w:color w:val="C00000"/>
            </w:rPr>
            <m:t>=-3</m:t>
          </m:r>
          <m:r>
            <w:rPr>
              <w:rFonts w:ascii="Cambria Math" w:hAnsi="Cambria Math"/>
              <w:color w:val="C00000"/>
            </w:rPr>
            <m:t>U</m:t>
          </m:r>
          <m:r>
            <w:rPr>
              <w:rFonts w:ascii="Cambria Math" w:hAnsi="Cambria Math"/>
              <w:color w:val="C00000"/>
            </w:rPr>
            <m:t>=-3×</m:t>
          </m:r>
          <m:f>
            <m:fPr>
              <m:ctrlPr>
                <w:rPr>
                  <w:rFonts w:ascii="Cambria Math" w:hAnsi="Cambria Math"/>
                  <w:color w:val="C00000"/>
                </w:rPr>
              </m:ctrlPr>
            </m:fPr>
            <m:num>
              <m:r>
                <w:rPr>
                  <w:rFonts w:ascii="Cambria Math" w:hAnsi="Cambria Math"/>
                  <w:color w:val="C00000"/>
                </w:rPr>
                <m:t>36</m:t>
              </m:r>
            </m:num>
            <m:den>
              <m:r>
                <w:rPr>
                  <w:rFonts w:ascii="Cambria Math" w:hAnsi="Cambria Math"/>
                  <w:color w:val="C00000"/>
                </w:rPr>
                <m:t>5</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108</m:t>
              </m:r>
            </m:num>
            <m:den>
              <m:r>
                <w:rPr>
                  <w:rFonts w:ascii="Cambria Math" w:hAnsi="Cambria Math"/>
                  <w:color w:val="C00000"/>
                </w:rPr>
                <m:t>5</m:t>
              </m:r>
            </m:den>
          </m:f>
          <m:r>
            <w:rPr>
              <w:rFonts w:ascii="Cambria Math" w:hAnsi="Cambria Math"/>
              <w:color w:val="C00000"/>
            </w:rPr>
            <m:t>=-21.6</m:t>
          </m:r>
          <m:r>
            <m:rPr>
              <m:sty m:val="p"/>
            </m:rPr>
            <w:rPr>
              <w:rFonts w:ascii="Cambria Math" w:hAnsi="Cambria Math"/>
              <w:color w:val="C00000"/>
            </w:rPr>
            <m:t xml:space="preserve"> W</m:t>
          </m:r>
        </m:oMath>
      </m:oMathPara>
    </w:p>
    <w:p w14:paraId="6BE81A8C" w14:textId="77777777" w:rsidR="006D3E2A" w:rsidRDefault="00AC50EA">
      <w:pPr>
        <w:pStyle w:val="1"/>
        <w:pageBreakBefore/>
      </w:pPr>
      <w:bookmarkStart w:id="3" w:name="_Toc241697814"/>
      <w:r>
        <w:lastRenderedPageBreak/>
        <w:t>校注</w:t>
      </w:r>
      <w:r>
        <w:t xml:space="preserve"> </w:t>
      </w:r>
      <w:r>
        <w:t>原稿表述与图示</w:t>
      </w:r>
      <w:bookmarkEnd w:id="3"/>
    </w:p>
    <w:p w14:paraId="424F6053" w14:textId="77777777" w:rsidR="006D3E2A" w:rsidRDefault="00AC50EA">
      <w:pPr>
        <w:keepLines/>
        <w:spacing w:after="100"/>
      </w:pPr>
      <w:r>
        <w:t>第</w:t>
      </w:r>
      <w:r>
        <w:t>641</w:t>
      </w:r>
      <w:r>
        <w:t>条在原稿中没有填空或问句，保留其陈述形式。第</w:t>
      </w:r>
      <w:r>
        <w:t>669</w:t>
      </w:r>
      <w:r>
        <w:t>题正文为大写</w:t>
      </w:r>
      <w:r>
        <w:t>U</w:t>
      </w:r>
      <w:r>
        <w:t>、图为小写</w:t>
      </w:r>
      <w:r>
        <w:t>u</w:t>
      </w:r>
      <w:r>
        <w:t>，两处照原样保留。第</w:t>
      </w:r>
      <w:r>
        <w:t>671</w:t>
      </w:r>
      <w:r>
        <w:t>题</w:t>
      </w:r>
      <w:r>
        <w:t>(c)</w:t>
      </w:r>
      <w:r>
        <w:t>的无文字曲线方向箭头也按原图保留。</w:t>
      </w:r>
    </w:p>
    <w:p w14:paraId="7A2F268B" w14:textId="77777777" w:rsidR="006D3E2A" w:rsidRDefault="00AC50EA">
      <w:pPr>
        <w:keepLines/>
        <w:spacing w:after="100"/>
      </w:pPr>
      <w:r>
        <w:t>第</w:t>
      </w:r>
      <m:oMath>
        <m:r>
          <w:rPr>
            <w:rFonts w:ascii="Cambria Math" w:hAnsi="Cambria Math"/>
          </w:rPr>
          <m:t>629</m:t>
        </m:r>
      </m:oMath>
      <w:r>
        <w:t>题：</w:t>
      </w:r>
      <w:r>
        <w:t>“</w:t>
      </w:r>
      <w:r>
        <w:t>其余电压源</w:t>
      </w:r>
      <w:r>
        <w:t>”</w:t>
      </w:r>
      <w:r>
        <w:t>须结合上文独立源理解，不能一并关闭受控源。</w:t>
      </w:r>
    </w:p>
    <w:p w14:paraId="7DE68CE4" w14:textId="77777777" w:rsidR="006D3E2A" w:rsidRDefault="00AC50EA">
      <w:pPr>
        <w:keepLines/>
        <w:spacing w:after="100"/>
      </w:pPr>
      <w:r>
        <w:t>第</w:t>
      </w:r>
      <m:oMath>
        <m:r>
          <w:rPr>
            <w:rFonts w:ascii="Cambria Math" w:hAnsi="Cambria Math"/>
          </w:rPr>
          <m:t>630</m:t>
        </m:r>
      </m:oMath>
      <w:r>
        <w:t>题：</w:t>
      </w:r>
      <w:r>
        <w:t>“</w:t>
      </w:r>
      <w:r>
        <w:t>其余电流源</w:t>
      </w:r>
      <w:r>
        <w:t>”</w:t>
      </w:r>
      <w:r>
        <w:t>也须限定独立源。</w:t>
      </w:r>
    </w:p>
    <w:p w14:paraId="10B80456" w14:textId="77777777" w:rsidR="006D3E2A" w:rsidRDefault="00AC50EA">
      <w:pPr>
        <w:keepLines/>
        <w:spacing w:after="100"/>
      </w:pPr>
      <w:r>
        <w:t>第</w:t>
      </w:r>
      <m:oMath>
        <m:r>
          <w:rPr>
            <w:rFonts w:ascii="Cambria Math" w:hAnsi="Cambria Math"/>
          </w:rPr>
          <m:t>634</m:t>
        </m:r>
      </m:oMath>
      <w:r>
        <w:t>题：置零理想源后画成开短路的简化图可能改变节点</w:t>
      </w:r>
      <w:r>
        <w:t>/</w:t>
      </w:r>
      <w:r>
        <w:t>支路数，原稿未说明拓扑表示层级。</w:t>
      </w:r>
    </w:p>
    <w:p w14:paraId="7E8B144E" w14:textId="77777777" w:rsidR="006D3E2A" w:rsidRDefault="00AC50EA">
      <w:pPr>
        <w:keepLines/>
        <w:spacing w:after="100"/>
      </w:pPr>
      <w:r>
        <w:t>第</w:t>
      </w:r>
      <m:oMath>
        <m:r>
          <w:rPr>
            <w:rFonts w:ascii="Cambria Math" w:hAnsi="Cambria Math"/>
          </w:rPr>
          <m:t>640</m:t>
        </m:r>
      </m:oMath>
      <w:r>
        <w:t>题：功率不能直接叠加，不排斥先求总电压电流再求功率。</w:t>
      </w:r>
    </w:p>
    <w:p w14:paraId="3896F5F6" w14:textId="77777777" w:rsidR="006D3E2A" w:rsidRDefault="00AC50EA">
      <w:pPr>
        <w:keepLines/>
        <w:spacing w:after="100"/>
      </w:pPr>
      <w:r>
        <w:t>第</w:t>
      </w:r>
      <m:oMath>
        <m:r>
          <w:rPr>
            <w:rFonts w:ascii="Cambria Math" w:hAnsi="Cambria Math"/>
          </w:rPr>
          <m:t>641</m:t>
        </m:r>
      </m:oMath>
      <w:r>
        <w:t>题：原编号为完整陈述，原无填空或问句；不删号、不添加填答区。</w:t>
      </w:r>
    </w:p>
    <w:p w14:paraId="1266C180" w14:textId="77777777" w:rsidR="006D3E2A" w:rsidRDefault="00AC50EA">
      <w:pPr>
        <w:keepLines/>
        <w:spacing w:after="100"/>
      </w:pPr>
      <w:r>
        <w:t>第</w:t>
      </w:r>
      <m:oMath>
        <m:r>
          <w:rPr>
            <w:rFonts w:ascii="Cambria Math" w:hAnsi="Cambria Math"/>
          </w:rPr>
          <m:t>646</m:t>
        </m:r>
      </m:oMath>
      <w:r>
        <w:t>题：原句未注明</w:t>
      </w:r>
      <w:r>
        <w:t>“</w:t>
      </w:r>
      <w:r>
        <w:t>直接</w:t>
      </w:r>
      <w:r>
        <w:t>”</w:t>
      </w:r>
      <w:r>
        <w:t>，功率直接叠加与先叠加电压电流再算功率应区别。</w:t>
      </w:r>
    </w:p>
    <w:p w14:paraId="0B1A0AE5" w14:textId="77777777" w:rsidR="006D3E2A" w:rsidRDefault="00AC50EA">
      <w:pPr>
        <w:keepLines/>
        <w:spacing w:after="100"/>
      </w:pPr>
      <w:r>
        <w:t>第</w:t>
      </w:r>
      <m:oMath>
        <m:r>
          <w:rPr>
            <w:rFonts w:ascii="Cambria Math" w:hAnsi="Cambria Math"/>
          </w:rPr>
          <m:t>669</m:t>
        </m:r>
      </m:oMath>
      <w:r>
        <w:t>题：原题干为大写</w:t>
      </w:r>
      <m:oMath>
        <m:r>
          <w:rPr>
            <w:rFonts w:ascii="Cambria Math" w:hAnsi="Cambria Math"/>
          </w:rPr>
          <m:t>U</m:t>
        </m:r>
      </m:oMath>
      <w:r>
        <w:t>，图中为小写</w:t>
      </w:r>
      <m:oMath>
        <m:r>
          <w:rPr>
            <w:rFonts w:ascii="Cambria Math" w:hAnsi="Cambria Math"/>
          </w:rPr>
          <m:t>u</m:t>
        </m:r>
      </m:oMath>
      <w:r>
        <w:t>；忠实稿各照原位置保留，新增解析明确采用原图左正右负的电压。</w:t>
      </w:r>
    </w:p>
    <w:p w14:paraId="012099EF" w14:textId="77777777" w:rsidR="006D3E2A" w:rsidRDefault="00AC50EA">
      <w:pPr>
        <w:keepLines/>
        <w:spacing w:after="100"/>
      </w:pPr>
      <w:r>
        <w:t>第</w:t>
      </w:r>
      <m:oMath>
        <m:r>
          <w:rPr>
            <w:rFonts w:ascii="Cambria Math" w:hAnsi="Cambria Math"/>
          </w:rPr>
          <m:t>671</m:t>
        </m:r>
      </m:oMath>
      <w:r>
        <w:t>题：图</w:t>
      </w:r>
      <m:oMath>
        <m:r>
          <w:rPr>
            <w:rFonts w:ascii="Cambria Math" w:hAnsi="Cambria Math"/>
          </w:rPr>
          <m:t>(</m:t>
        </m:r>
        <m:r>
          <w:rPr>
            <w:rFonts w:ascii="Cambria Math" w:hAnsi="Cambria Math"/>
          </w:rPr>
          <m:t>c</m:t>
        </m:r>
        <m:r>
          <w:rPr>
            <w:rFonts w:ascii="Cambria Math" w:hAnsi="Cambria Math"/>
          </w:rPr>
          <m:t>)</m:t>
        </m:r>
      </m:oMath>
      <w:r>
        <w:t>另有无文字的曲线方向箭头，忠实重绘保留；不据该标记擅自添加新的原题已知量。</w:t>
      </w:r>
    </w:p>
    <w:sectPr w:rsidR="006D3E2A" w:rsidSect="00034616">
      <w:footerReference w:type="default" r:id="rId32"/>
      <w:pgSz w:w="11906" w:h="16838"/>
      <w:pgMar w:top="1077" w:right="1191" w:bottom="1077"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F67B0" w14:textId="77777777" w:rsidR="00AC50EA" w:rsidRDefault="00AC50EA">
      <w:pPr>
        <w:spacing w:after="0" w:line="240" w:lineRule="auto"/>
      </w:pPr>
      <w:r>
        <w:separator/>
      </w:r>
    </w:p>
  </w:endnote>
  <w:endnote w:type="continuationSeparator" w:id="0">
    <w:p w14:paraId="61DB1F22" w14:textId="77777777" w:rsidR="00AC50EA" w:rsidRDefault="00AC5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AFC56" w14:textId="77777777" w:rsidR="006D3E2A" w:rsidRDefault="00AC50EA">
    <w:pPr>
      <w:pStyle w:val="a7"/>
      <w:jc w:val="center"/>
    </w:pPr>
    <w:r>
      <w:rPr>
        <w:sz w:val="16"/>
      </w:rPr>
      <w:t>抛弃幻想，面对现实，脚踏实地，努力刷题。</w:t>
    </w:r>
    <w:r>
      <w:rPr>
        <w:sz w:val="16"/>
      </w:rPr>
      <w:t xml:space="preserve">    </w:t>
    </w:r>
    <w:r>
      <w:fldChar w:fldCharType="begin"/>
    </w:r>
    <w:r>
      <w:instrText>PAGE</w:instrText>
    </w:r>
    <w:r>
      <w:fldChar w:fldCharType="separate"/>
    </w:r>
    <w:r w:rsidR="00EB01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D450D" w14:textId="77777777" w:rsidR="00AC50EA" w:rsidRDefault="00AC50EA">
      <w:pPr>
        <w:spacing w:after="0" w:line="240" w:lineRule="auto"/>
      </w:pPr>
      <w:r>
        <w:separator/>
      </w:r>
    </w:p>
  </w:footnote>
  <w:footnote w:type="continuationSeparator" w:id="0">
    <w:p w14:paraId="38E65E1E" w14:textId="77777777" w:rsidR="00AC50EA" w:rsidRDefault="00AC5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4185348">
    <w:abstractNumId w:val="8"/>
  </w:num>
  <w:num w:numId="2" w16cid:durableId="1344357013">
    <w:abstractNumId w:val="6"/>
  </w:num>
  <w:num w:numId="3" w16cid:durableId="1952855107">
    <w:abstractNumId w:val="5"/>
  </w:num>
  <w:num w:numId="4" w16cid:durableId="2041659865">
    <w:abstractNumId w:val="4"/>
  </w:num>
  <w:num w:numId="5" w16cid:durableId="638995437">
    <w:abstractNumId w:val="7"/>
  </w:num>
  <w:num w:numId="6" w16cid:durableId="1727678778">
    <w:abstractNumId w:val="3"/>
  </w:num>
  <w:num w:numId="7" w16cid:durableId="792794942">
    <w:abstractNumId w:val="2"/>
  </w:num>
  <w:num w:numId="8" w16cid:durableId="1001616557">
    <w:abstractNumId w:val="1"/>
  </w:num>
  <w:num w:numId="9" w16cid:durableId="1351954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6EB"/>
    <w:rsid w:val="006D3E2A"/>
    <w:rsid w:val="00AA1D8D"/>
    <w:rsid w:val="00AC50EA"/>
    <w:rsid w:val="00B47730"/>
    <w:rsid w:val="00CB0664"/>
    <w:rsid w:val="00EB01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F9105D"/>
  <w14:defaultImageDpi w14:val="300"/>
  <w15:docId w15:val="{7F86E00F-A217-4C76-BE2E-A36514B9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12" w:lineRule="auto"/>
    </w:pPr>
    <w:rPr>
      <w:rFonts w:ascii="Times New Roman" w:eastAsia="SimSun" w:hAnsi="Times New Roman"/>
      <w:color w:val="000000"/>
    </w:rPr>
  </w:style>
  <w:style w:type="paragraph" w:styleId="1">
    <w:name w:val="heading 1"/>
    <w:basedOn w:val="a1"/>
    <w:next w:val="a1"/>
    <w:link w:val="10"/>
    <w:uiPriority w:val="9"/>
    <w:qFormat/>
    <w:rsid w:val="00FC693F"/>
    <w:pPr>
      <w:keepNext/>
      <w:keepLines/>
      <w:spacing w:before="200" w:after="14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40" w:line="240" w:lineRule="auto"/>
      <w:contextualSpacing/>
    </w:pPr>
    <w:rPr>
      <w:rFonts w:asciiTheme="majorHAnsi" w:eastAsiaTheme="majorEastAsia" w:hAnsiTheme="majorHAnsi" w:cstheme="majorBidi"/>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B0186"/>
  </w:style>
  <w:style w:type="character" w:styleId="aff9">
    <w:name w:val="Hyperlink"/>
    <w:basedOn w:val="a2"/>
    <w:uiPriority w:val="99"/>
    <w:unhideWhenUsed/>
    <w:rsid w:val="00EB01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sv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3595</Words>
  <Characters>4352</Characters>
  <Application>Microsoft Office Word</Application>
  <DocSecurity>0</DocSecurity>
  <Lines>197</Lines>
  <Paragraphs>283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第11讲 叠加定理 新增答案解析</dc:title>
  <dc:subject>30000.pdf 第2讲分批数字化</dc:subject>
  <dc:creator>原资料：唐哥速递教育团队；数字化编校</dc:creator>
  <cp:keywords/>
  <dc:description>generated by python-docx</dc:description>
  <cp:lastModifiedBy>灵气 面面</cp:lastModifiedBy>
  <cp:revision>2</cp:revision>
  <dcterms:created xsi:type="dcterms:W3CDTF">2013-12-23T23:15:00Z</dcterms:created>
  <dcterms:modified xsi:type="dcterms:W3CDTF">2026-10-01T01:56:00Z</dcterms:modified>
  <cp:category/>
</cp:coreProperties>
</file>