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76" w:lineRule="exact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附件：</w:t>
      </w:r>
    </w:p>
    <w:p>
      <w:pPr>
        <w:pStyle w:val="7"/>
        <w:spacing w:line="576" w:lineRule="exact"/>
        <w:ind w:firstLine="3213" w:firstLineChars="1000"/>
        <w:jc w:val="left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20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18</w:t>
      </w:r>
      <w:r>
        <w:rPr>
          <w:rFonts w:hint="eastAsia" w:ascii="黑体" w:hAnsi="黑体" w:eastAsia="黑体"/>
          <w:b/>
          <w:sz w:val="32"/>
          <w:szCs w:val="32"/>
        </w:rPr>
        <w:t>年度西藏自治区“雪莲杯”优质工程奖获奖名单</w:t>
      </w:r>
    </w:p>
    <w:tbl>
      <w:tblPr>
        <w:tblStyle w:val="5"/>
        <w:tblpPr w:leftFromText="180" w:rightFromText="180" w:vertAnchor="page" w:horzAnchor="margin" w:tblpY="2686"/>
        <w:tblW w:w="14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385"/>
        <w:gridCol w:w="2361"/>
        <w:gridCol w:w="1699"/>
        <w:gridCol w:w="1691"/>
        <w:gridCol w:w="1691"/>
        <w:gridCol w:w="1691"/>
        <w:gridCol w:w="169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53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工程名称</w:t>
            </w:r>
          </w:p>
        </w:tc>
        <w:tc>
          <w:tcPr>
            <w:tcW w:w="236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建设单位</w:t>
            </w:r>
          </w:p>
        </w:tc>
        <w:tc>
          <w:tcPr>
            <w:tcW w:w="1699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24"/>
                <w:szCs w:val="24"/>
              </w:rPr>
              <w:t>施工单位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勘察单位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设计单位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监理单位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推荐单位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53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1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京藏交流中心-酒店项目</w:t>
            </w:r>
          </w:p>
        </w:tc>
        <w:tc>
          <w:tcPr>
            <w:tcW w:w="236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拉萨京藏交流中心有限责任公司</w:t>
            </w:r>
          </w:p>
        </w:tc>
        <w:tc>
          <w:tcPr>
            <w:tcW w:w="1699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北京住总集团有限公司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广东泛珠勘察设计有限公司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中国建筑设计研究院有限公司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北京京龙工程项目管理有限公司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拉萨市住房和城乡建设局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53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2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西藏非物质文化遗产博物馆项目</w:t>
            </w:r>
          </w:p>
        </w:tc>
        <w:tc>
          <w:tcPr>
            <w:tcW w:w="236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深圳市万科发展有限公司</w:t>
            </w:r>
          </w:p>
        </w:tc>
        <w:tc>
          <w:tcPr>
            <w:tcW w:w="1699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中国建筑一局（集团）有限公司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岳阳百利勘测科技有限公司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中国建筑西南设计研究院有限公司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山东儒弘项目管理有限公司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西藏文化旅游创意园区管理委员会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53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3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西藏自治区自然科学博物馆项目</w:t>
            </w:r>
          </w:p>
        </w:tc>
        <w:tc>
          <w:tcPr>
            <w:tcW w:w="236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西藏自治区自然科学博物馆筹备领导小组</w:t>
            </w:r>
          </w:p>
        </w:tc>
        <w:tc>
          <w:tcPr>
            <w:tcW w:w="1699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中国机械工业建设集团有限公司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西藏自治区建筑勘察设</w:t>
            </w:r>
          </w:p>
          <w:p>
            <w:pPr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计院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华图山鼎设计股份有限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中资工程管理咨询有限公司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西藏自治区科学技术厅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536" w:type="dxa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4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西藏自治区档案局（馆）新馆建设项目</w:t>
            </w:r>
          </w:p>
        </w:tc>
        <w:tc>
          <w:tcPr>
            <w:tcW w:w="236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西藏自治区档案局（馆）</w:t>
            </w:r>
          </w:p>
        </w:tc>
        <w:tc>
          <w:tcPr>
            <w:tcW w:w="1699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浙江省建工集团有限责任公司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核工业西南勘察设计研究院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中国航天建设集团有限公司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河南海华工程建设监理公司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西藏自治区档案局（馆）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7"/>
        <w:spacing w:line="576" w:lineRule="exact"/>
        <w:ind w:firstLine="0" w:firstLineChars="0"/>
        <w:rPr>
          <w:rFonts w:ascii="仿宋" w:hAnsi="仿宋" w:eastAsia="仿宋"/>
          <w:b/>
          <w:sz w:val="28"/>
          <w:szCs w:val="28"/>
        </w:rPr>
      </w:pPr>
    </w:p>
    <w:p>
      <w:pPr>
        <w:pStyle w:val="7"/>
        <w:spacing w:line="576" w:lineRule="exact"/>
        <w:ind w:firstLine="0" w:firstLineChars="0"/>
        <w:rPr>
          <w:rFonts w:ascii="仿宋" w:hAnsi="仿宋" w:eastAsia="仿宋"/>
          <w:b/>
          <w:sz w:val="28"/>
          <w:szCs w:val="28"/>
        </w:rPr>
      </w:pPr>
    </w:p>
    <w:tbl>
      <w:tblPr>
        <w:tblStyle w:val="5"/>
        <w:tblW w:w="14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2353"/>
        <w:gridCol w:w="2248"/>
        <w:gridCol w:w="1646"/>
        <w:gridCol w:w="1646"/>
        <w:gridCol w:w="1646"/>
        <w:gridCol w:w="1638"/>
        <w:gridCol w:w="217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23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53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工程名称</w:t>
            </w:r>
          </w:p>
        </w:tc>
        <w:tc>
          <w:tcPr>
            <w:tcW w:w="224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建设单位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24"/>
                <w:szCs w:val="24"/>
              </w:rPr>
              <w:t>施工单位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勘察单位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设计单位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监理单位</w:t>
            </w:r>
          </w:p>
        </w:tc>
        <w:tc>
          <w:tcPr>
            <w:tcW w:w="217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推荐单位</w:t>
            </w:r>
          </w:p>
        </w:tc>
        <w:tc>
          <w:tcPr>
            <w:tcW w:w="57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黑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523" w:type="dxa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5</w:t>
            </w:r>
          </w:p>
        </w:tc>
        <w:tc>
          <w:tcPr>
            <w:tcW w:w="235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日喀则市第一小学等8所小学周转项目</w:t>
            </w:r>
          </w:p>
        </w:tc>
        <w:tc>
          <w:tcPr>
            <w:tcW w:w="2248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日喀则市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教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育局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  <w:lang w:eastAsia="zh-CN"/>
              </w:rPr>
              <w:t>华辉建工集团有限公司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eastAsia="zh-CN"/>
              </w:rPr>
              <w:t>福建</w:t>
            </w:r>
            <w:bookmarkStart w:id="0" w:name="_GoBack"/>
            <w:bookmarkEnd w:id="0"/>
            <w:r>
              <w:rPr>
                <w:rFonts w:hint="eastAsia" w:ascii="仿宋" w:hAnsi="仿宋" w:eastAsia="仿宋" w:cs="宋体"/>
                <w:sz w:val="24"/>
                <w:szCs w:val="24"/>
              </w:rPr>
              <w:t>建研建筑设计有限</w:t>
            </w:r>
          </w:p>
          <w:p>
            <w:pPr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公司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eastAsia="zh-CN"/>
              </w:rPr>
              <w:t>福建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建工集团总公司建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筑设计院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福建互华土木工程管理有限公司</w:t>
            </w:r>
          </w:p>
        </w:tc>
        <w:tc>
          <w:tcPr>
            <w:tcW w:w="217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日喀则市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住房和</w:t>
            </w:r>
          </w:p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城乡建设局</w:t>
            </w:r>
          </w:p>
        </w:tc>
        <w:tc>
          <w:tcPr>
            <w:tcW w:w="576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52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6</w:t>
            </w:r>
          </w:p>
        </w:tc>
        <w:tc>
          <w:tcPr>
            <w:tcW w:w="235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迫龙沟特大桥</w:t>
            </w:r>
          </w:p>
        </w:tc>
        <w:tc>
          <w:tcPr>
            <w:tcW w:w="2248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西藏自治区重点公路建设项目管理中心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中铁大桥局集团有限公</w:t>
            </w:r>
          </w:p>
          <w:p>
            <w:pPr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 xml:space="preserve"> 司</w:t>
            </w:r>
          </w:p>
          <w:p>
            <w:pPr>
              <w:jc w:val="center"/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中铁大桥局集团第六工程有限公司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中交第一公路勘察设计研究院有限公司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中交第一公路勘察设计研究院有限公司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四川国际工程监理有限公司</w:t>
            </w:r>
          </w:p>
        </w:tc>
        <w:tc>
          <w:tcPr>
            <w:tcW w:w="217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西藏自治区重点公路建设项目管理中心</w:t>
            </w:r>
          </w:p>
        </w:tc>
        <w:tc>
          <w:tcPr>
            <w:tcW w:w="576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3" w:hRule="atLeast"/>
        </w:trPr>
        <w:tc>
          <w:tcPr>
            <w:tcW w:w="523" w:type="dxa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7</w:t>
            </w:r>
          </w:p>
        </w:tc>
        <w:tc>
          <w:tcPr>
            <w:tcW w:w="235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拉萨市高新区核心区管理中心（孵化器）项目EPC总承包</w:t>
            </w:r>
          </w:p>
        </w:tc>
        <w:tc>
          <w:tcPr>
            <w:tcW w:w="2248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拉萨市城市建设投资经营有限公司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sz w:val="24"/>
                <w:szCs w:val="24"/>
              </w:rPr>
              <w:t>中交一公局集团有限公司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四川二八二核地质工程</w:t>
            </w:r>
          </w:p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有限公司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四川盛泰建筑勘察设计</w:t>
            </w:r>
          </w:p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有限公司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成都交大工程建设集团有限公司</w:t>
            </w:r>
          </w:p>
        </w:tc>
        <w:tc>
          <w:tcPr>
            <w:tcW w:w="2176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4"/>
                <w:szCs w:val="24"/>
              </w:rPr>
              <w:t>拉萨市柳捂新区管理委员会建设局</w:t>
            </w:r>
          </w:p>
        </w:tc>
        <w:tc>
          <w:tcPr>
            <w:tcW w:w="576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>
      <w:pPr>
        <w:pStyle w:val="7"/>
        <w:spacing w:line="576" w:lineRule="exact"/>
        <w:ind w:firstLine="0" w:firstLineChars="0"/>
        <w:rPr>
          <w:rFonts w:ascii="仿宋" w:hAnsi="仿宋" w:eastAsia="仿宋"/>
          <w:b/>
          <w:sz w:val="28"/>
          <w:szCs w:val="28"/>
        </w:rPr>
      </w:pPr>
    </w:p>
    <w:sectPr>
      <w:footerReference r:id="rId3" w:type="default"/>
      <w:pgSz w:w="16840" w:h="11907" w:orient="landscape"/>
      <w:pgMar w:top="1417" w:right="1134" w:bottom="1134" w:left="1134" w:header="851" w:footer="992" w:gutter="0"/>
      <w:cols w:space="421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3454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120A"/>
    <w:rsid w:val="00001F5D"/>
    <w:rsid w:val="00005B8D"/>
    <w:rsid w:val="00007749"/>
    <w:rsid w:val="000320B8"/>
    <w:rsid w:val="00043A48"/>
    <w:rsid w:val="000679DD"/>
    <w:rsid w:val="0008704F"/>
    <w:rsid w:val="000E10DD"/>
    <w:rsid w:val="001077F9"/>
    <w:rsid w:val="00164C30"/>
    <w:rsid w:val="00167964"/>
    <w:rsid w:val="001970D9"/>
    <w:rsid w:val="00206612"/>
    <w:rsid w:val="002449BA"/>
    <w:rsid w:val="00247344"/>
    <w:rsid w:val="00247CCA"/>
    <w:rsid w:val="00263784"/>
    <w:rsid w:val="00286FEF"/>
    <w:rsid w:val="002953AC"/>
    <w:rsid w:val="002B71E4"/>
    <w:rsid w:val="002E1309"/>
    <w:rsid w:val="002E568D"/>
    <w:rsid w:val="003A5DA5"/>
    <w:rsid w:val="003B1966"/>
    <w:rsid w:val="003D3DE3"/>
    <w:rsid w:val="003D6464"/>
    <w:rsid w:val="003F0F20"/>
    <w:rsid w:val="00421DD6"/>
    <w:rsid w:val="00487CB1"/>
    <w:rsid w:val="004A0F1E"/>
    <w:rsid w:val="004A2094"/>
    <w:rsid w:val="004A5330"/>
    <w:rsid w:val="004A6AF1"/>
    <w:rsid w:val="004E572E"/>
    <w:rsid w:val="00502AB8"/>
    <w:rsid w:val="005276A0"/>
    <w:rsid w:val="00543DE1"/>
    <w:rsid w:val="005A399B"/>
    <w:rsid w:val="005A52C8"/>
    <w:rsid w:val="006021DF"/>
    <w:rsid w:val="006108E1"/>
    <w:rsid w:val="006335A5"/>
    <w:rsid w:val="00636FBD"/>
    <w:rsid w:val="006424BC"/>
    <w:rsid w:val="00692311"/>
    <w:rsid w:val="006E6FE6"/>
    <w:rsid w:val="006F69E2"/>
    <w:rsid w:val="00715B02"/>
    <w:rsid w:val="00730217"/>
    <w:rsid w:val="00733CA2"/>
    <w:rsid w:val="007577C9"/>
    <w:rsid w:val="007D2C7B"/>
    <w:rsid w:val="00804830"/>
    <w:rsid w:val="00837754"/>
    <w:rsid w:val="00860F97"/>
    <w:rsid w:val="00875EAE"/>
    <w:rsid w:val="008A2FE0"/>
    <w:rsid w:val="008A329B"/>
    <w:rsid w:val="008B6064"/>
    <w:rsid w:val="008E31D1"/>
    <w:rsid w:val="0091620F"/>
    <w:rsid w:val="0093434C"/>
    <w:rsid w:val="009771D8"/>
    <w:rsid w:val="00990CDA"/>
    <w:rsid w:val="009D4897"/>
    <w:rsid w:val="00A31EAA"/>
    <w:rsid w:val="00A653C7"/>
    <w:rsid w:val="00A65952"/>
    <w:rsid w:val="00A91A13"/>
    <w:rsid w:val="00AC7730"/>
    <w:rsid w:val="00AE3F2C"/>
    <w:rsid w:val="00B034AB"/>
    <w:rsid w:val="00B43ED6"/>
    <w:rsid w:val="00B6034F"/>
    <w:rsid w:val="00BF0F05"/>
    <w:rsid w:val="00BF279B"/>
    <w:rsid w:val="00C160F9"/>
    <w:rsid w:val="00C23181"/>
    <w:rsid w:val="00C76348"/>
    <w:rsid w:val="00CB36B0"/>
    <w:rsid w:val="00CB7B63"/>
    <w:rsid w:val="00CC5CA3"/>
    <w:rsid w:val="00CE2BD4"/>
    <w:rsid w:val="00CF4034"/>
    <w:rsid w:val="00D8120A"/>
    <w:rsid w:val="00D94E21"/>
    <w:rsid w:val="00DE4EF7"/>
    <w:rsid w:val="00DE58F4"/>
    <w:rsid w:val="00E02716"/>
    <w:rsid w:val="00E03775"/>
    <w:rsid w:val="00E356C7"/>
    <w:rsid w:val="00E44B7B"/>
    <w:rsid w:val="00E75310"/>
    <w:rsid w:val="00E97465"/>
    <w:rsid w:val="00EA7C06"/>
    <w:rsid w:val="00EB16B1"/>
    <w:rsid w:val="00EC57C5"/>
    <w:rsid w:val="00ED2A08"/>
    <w:rsid w:val="00EE4A4F"/>
    <w:rsid w:val="00EF377F"/>
    <w:rsid w:val="00EF7359"/>
    <w:rsid w:val="00F02A0F"/>
    <w:rsid w:val="00F20996"/>
    <w:rsid w:val="00F2106B"/>
    <w:rsid w:val="00F22C99"/>
    <w:rsid w:val="00F64F77"/>
    <w:rsid w:val="00F9288A"/>
    <w:rsid w:val="00FA129B"/>
    <w:rsid w:val="00FA16F0"/>
    <w:rsid w:val="00FB69DF"/>
    <w:rsid w:val="00FE6E73"/>
    <w:rsid w:val="0B9B5954"/>
    <w:rsid w:val="1FE946F6"/>
    <w:rsid w:val="26B2249C"/>
    <w:rsid w:val="2DB37867"/>
    <w:rsid w:val="35A00F77"/>
    <w:rsid w:val="364731A8"/>
    <w:rsid w:val="38650ACC"/>
    <w:rsid w:val="38BE2D9E"/>
    <w:rsid w:val="3B7B22E3"/>
    <w:rsid w:val="3FCF3428"/>
    <w:rsid w:val="46010126"/>
    <w:rsid w:val="4C6F78FD"/>
    <w:rsid w:val="4F4562FA"/>
    <w:rsid w:val="61D10235"/>
    <w:rsid w:val="631C457D"/>
    <w:rsid w:val="65AC7451"/>
    <w:rsid w:val="6E335BAD"/>
    <w:rsid w:val="6FC61478"/>
    <w:rsid w:val="7CC17F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8D9ED-DDAF-411E-ACAF-5ACCC4E36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734</Characters>
  <Lines>6</Lines>
  <Paragraphs>1</Paragraphs>
  <TotalTime>2</TotalTime>
  <ScaleCrop>false</ScaleCrop>
  <LinksUpToDate>false</LinksUpToDate>
  <CharactersWithSpaces>861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2020-12-18T08:43:00Z</dcterms:created>
  <dc:creator>Administrator</dc:creator>
  <cp:lastModifiedBy>Administrator</cp:lastModifiedBy>
  <cp:lastPrinted>2020-12-18T08:34:00Z</cp:lastPrinted>
  <dcterms:modified xsi:type="dcterms:W3CDTF">2021-07-08T04:20:40Z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CBE4741B37604E14A162CC4080080ED5</vt:lpwstr>
  </property>
</Properties>
</file>