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C64B" w14:textId="46071858" w:rsidR="00F92066" w:rsidRDefault="00074637" w:rsidP="00074637">
      <w:pPr>
        <w:pStyle w:val="Heading1"/>
        <w:jc w:val="center"/>
      </w:pPr>
      <w:r>
        <w:t xml:space="preserve">PROJETO </w:t>
      </w:r>
      <w:r w:rsidR="00416F6F">
        <w:t>3 – Datagrama</w:t>
      </w:r>
    </w:p>
    <w:p w14:paraId="25D0E1FD" w14:textId="193DBE83" w:rsidR="00416F6F" w:rsidRDefault="00416F6F" w:rsidP="00416F6F"/>
    <w:p w14:paraId="70C2798F" w14:textId="773883E0" w:rsidR="00416F6F" w:rsidRDefault="00416F6F" w:rsidP="00416F6F">
      <w:pPr>
        <w:pStyle w:val="Heading3"/>
      </w:pPr>
      <w:r>
        <w:t>Nesse projeto você deverá modificar seu código de transmissão de imagens de maneira a transmitir utilizando-se um empacotamento. O PACOTE DEVE CONTER</w:t>
      </w:r>
      <w:r w:rsidR="00677CD6">
        <w:t xml:space="preserve"> </w:t>
      </w:r>
      <w:r w:rsidR="00B86F71">
        <w:t>OBRIGATORIAMENTE</w:t>
      </w:r>
      <w:r>
        <w:t>:</w:t>
      </w:r>
    </w:p>
    <w:p w14:paraId="148ABB18" w14:textId="293843BD" w:rsidR="00416F6F" w:rsidRDefault="00416F6F" w:rsidP="00416F6F"/>
    <w:p w14:paraId="6E8B7017" w14:textId="66C8B459" w:rsidR="00416F6F" w:rsidRDefault="00416F6F" w:rsidP="00416F6F">
      <w:pPr>
        <w:pStyle w:val="ListParagraph"/>
        <w:numPr>
          <w:ilvl w:val="0"/>
          <w:numId w:val="7"/>
        </w:numPr>
      </w:pPr>
      <w:r>
        <w:t>HEAD Contendo o tamanho da carga útil (</w:t>
      </w:r>
      <w:proofErr w:type="spellStart"/>
      <w:r>
        <w:t>payload</w:t>
      </w:r>
      <w:proofErr w:type="spellEnd"/>
      <w:r>
        <w:t>)</w:t>
      </w:r>
      <w:r w:rsidR="005D662F">
        <w:t xml:space="preserve">. Futuramente esse </w:t>
      </w:r>
      <w:proofErr w:type="spellStart"/>
      <w:r w:rsidR="005D662F">
        <w:t>head</w:t>
      </w:r>
      <w:proofErr w:type="spellEnd"/>
      <w:r w:rsidR="005D662F">
        <w:t xml:space="preserve"> deverá </w:t>
      </w:r>
      <w:r w:rsidR="00624958">
        <w:t xml:space="preserve">conter outras informações. Você pode já construí-lo reservando vários bytes. </w:t>
      </w:r>
      <w:r w:rsidR="005D662F">
        <w:t xml:space="preserve">  </w:t>
      </w:r>
    </w:p>
    <w:p w14:paraId="23F2FBC3" w14:textId="3E56CE78" w:rsidR="00416F6F" w:rsidRDefault="00416F6F" w:rsidP="00416F6F">
      <w:pPr>
        <w:pStyle w:val="ListParagraph"/>
        <w:numPr>
          <w:ilvl w:val="0"/>
          <w:numId w:val="7"/>
        </w:numPr>
      </w:pPr>
      <w:r>
        <w:t>EOP</w:t>
      </w:r>
    </w:p>
    <w:p w14:paraId="5408E56F" w14:textId="77777777" w:rsidR="00CC1074" w:rsidRDefault="00CC1074" w:rsidP="00CC1074">
      <w:pPr>
        <w:pStyle w:val="Heading3"/>
      </w:pPr>
      <w:r>
        <w:t>Você deverá também, obrigatoriamente, durante a avaliação:</w:t>
      </w:r>
    </w:p>
    <w:p w14:paraId="7456B6C0" w14:textId="77777777" w:rsidR="00CC1074" w:rsidRPr="00E86450" w:rsidRDefault="00CC1074" w:rsidP="00CC1074">
      <w:pPr>
        <w:pStyle w:val="ListParagraph"/>
        <w:numPr>
          <w:ilvl w:val="0"/>
          <w:numId w:val="10"/>
        </w:numPr>
        <w:rPr>
          <w:color w:val="70AD47" w:themeColor="accent6"/>
        </w:rPr>
      </w:pPr>
      <w:r w:rsidRPr="00E86450">
        <w:rPr>
          <w:color w:val="70AD47" w:themeColor="accent6"/>
        </w:rPr>
        <w:t>Mostrar a documentação do protocolo de empacotamento.</w:t>
      </w:r>
    </w:p>
    <w:p w14:paraId="3DADE560" w14:textId="77777777" w:rsidR="00CC1074" w:rsidRPr="00E86450" w:rsidRDefault="00CC1074" w:rsidP="00CC1074">
      <w:pPr>
        <w:pStyle w:val="ListParagraph"/>
        <w:numPr>
          <w:ilvl w:val="0"/>
          <w:numId w:val="10"/>
        </w:numPr>
        <w:rPr>
          <w:color w:val="70AD47" w:themeColor="accent6"/>
        </w:rPr>
      </w:pPr>
      <w:r w:rsidRPr="00E86450">
        <w:rPr>
          <w:color w:val="70AD47" w:themeColor="accent6"/>
        </w:rPr>
        <w:t>Explicar a estratégia implementada para o recebimento reconhecimento do EOP e como os pacotes foram reestruturados.</w:t>
      </w:r>
    </w:p>
    <w:p w14:paraId="53457701" w14:textId="77777777" w:rsidR="00CC1074" w:rsidRPr="00E86450" w:rsidRDefault="00CC1074" w:rsidP="00CC1074">
      <w:pPr>
        <w:pStyle w:val="ListParagraph"/>
        <w:numPr>
          <w:ilvl w:val="0"/>
          <w:numId w:val="10"/>
        </w:numPr>
        <w:rPr>
          <w:color w:val="FF0000"/>
        </w:rPr>
      </w:pPr>
      <w:r w:rsidRPr="00E86450">
        <w:rPr>
          <w:color w:val="FF0000"/>
        </w:rPr>
        <w:t xml:space="preserve">Explicar a estratégia para separação da mensagem em n frames.  </w:t>
      </w:r>
    </w:p>
    <w:p w14:paraId="233B9E9F" w14:textId="2AF3471E" w:rsidR="00CC1074" w:rsidRDefault="00CC1074" w:rsidP="00CC1074"/>
    <w:p w14:paraId="51FC1700" w14:textId="1829BCF5" w:rsidR="00CC1074" w:rsidRDefault="00CC1074" w:rsidP="00CC1074">
      <w:pPr>
        <w:pStyle w:val="Heading1"/>
      </w:pPr>
      <w:r>
        <w:t>Avaliação</w:t>
      </w:r>
    </w:p>
    <w:p w14:paraId="12FD077F" w14:textId="5F09DC35" w:rsidR="00384863" w:rsidRDefault="00384863" w:rsidP="00384863">
      <w:pPr>
        <w:pStyle w:val="Heading3"/>
      </w:pPr>
      <w:r>
        <w:t>Funcionalidades do software</w:t>
      </w:r>
    </w:p>
    <w:p w14:paraId="495C6661" w14:textId="11170D17" w:rsidR="00384863" w:rsidRPr="00E86450" w:rsidRDefault="00384863" w:rsidP="004D5FED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E86450">
        <w:rPr>
          <w:color w:val="70AD47" w:themeColor="accent6"/>
        </w:rPr>
        <w:t>Seu código deve ser capaz de enviar um</w:t>
      </w:r>
      <w:r w:rsidR="00677CD6" w:rsidRPr="00E86450">
        <w:rPr>
          <w:color w:val="70AD47" w:themeColor="accent6"/>
        </w:rPr>
        <w:t xml:space="preserve"> </w:t>
      </w:r>
      <w:r w:rsidRPr="00E86450">
        <w:rPr>
          <w:color w:val="70AD47" w:themeColor="accent6"/>
        </w:rPr>
        <w:t xml:space="preserve">arquivo </w:t>
      </w:r>
      <w:r w:rsidR="009B182E" w:rsidRPr="00E86450">
        <w:rPr>
          <w:color w:val="70AD47" w:themeColor="accent6"/>
        </w:rPr>
        <w:t>e</w:t>
      </w:r>
      <w:r w:rsidR="00F92066" w:rsidRPr="00E86450">
        <w:rPr>
          <w:color w:val="70AD47" w:themeColor="accent6"/>
        </w:rPr>
        <w:t>n</w:t>
      </w:r>
      <w:r w:rsidRPr="00E86450">
        <w:rPr>
          <w:color w:val="70AD47" w:themeColor="accent6"/>
        </w:rPr>
        <w:t xml:space="preserve">capsulado no </w:t>
      </w:r>
      <w:r w:rsidR="00677CD6" w:rsidRPr="00E86450">
        <w:rPr>
          <w:color w:val="70AD47" w:themeColor="accent6"/>
        </w:rPr>
        <w:t>“frame</w:t>
      </w:r>
      <w:r w:rsidRPr="00E86450">
        <w:rPr>
          <w:color w:val="70AD47" w:themeColor="accent6"/>
        </w:rPr>
        <w:t>.</w:t>
      </w:r>
      <w:r w:rsidR="004D5FED" w:rsidRPr="00E86450">
        <w:rPr>
          <w:color w:val="70AD47" w:themeColor="accent6"/>
        </w:rPr>
        <w:t xml:space="preserve"> </w:t>
      </w:r>
      <w:r w:rsidR="0034034E" w:rsidRPr="00E86450">
        <w:rPr>
          <w:color w:val="70AD47" w:themeColor="accent6"/>
        </w:rPr>
        <w:t>4</w:t>
      </w:r>
      <w:r w:rsidR="00CC1074" w:rsidRPr="00E86450">
        <w:rPr>
          <w:color w:val="70AD47" w:themeColor="accent6"/>
        </w:rPr>
        <w:t xml:space="preserve"> pontos</w:t>
      </w:r>
    </w:p>
    <w:p w14:paraId="1851CC86" w14:textId="3497DFEE" w:rsidR="00384863" w:rsidRPr="00E86450" w:rsidRDefault="00677CD6" w:rsidP="00384863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E86450">
        <w:rPr>
          <w:color w:val="70AD47" w:themeColor="accent6"/>
        </w:rPr>
        <w:t xml:space="preserve">Ao receber uma mensagem, seu software deve percorrer os dados, localizando o EOP. </w:t>
      </w:r>
      <w:r w:rsidR="00CC1074" w:rsidRPr="00E86450">
        <w:rPr>
          <w:color w:val="70AD47" w:themeColor="accent6"/>
        </w:rPr>
        <w:t>1</w:t>
      </w:r>
      <w:r w:rsidR="00384863" w:rsidRPr="00E86450">
        <w:rPr>
          <w:color w:val="70AD47" w:themeColor="accent6"/>
        </w:rPr>
        <w:t xml:space="preserve"> </w:t>
      </w:r>
      <w:r w:rsidR="00CC1074" w:rsidRPr="00E86450">
        <w:rPr>
          <w:color w:val="70AD47" w:themeColor="accent6"/>
        </w:rPr>
        <w:t>ponto</w:t>
      </w:r>
    </w:p>
    <w:p w14:paraId="2CFFCABD" w14:textId="7817E499" w:rsidR="00677CD6" w:rsidRPr="00E86450" w:rsidRDefault="00677CD6" w:rsidP="00677CD6">
      <w:pPr>
        <w:pStyle w:val="ListParagraph"/>
        <w:numPr>
          <w:ilvl w:val="0"/>
          <w:numId w:val="12"/>
        </w:numPr>
        <w:rPr>
          <w:color w:val="70AD47" w:themeColor="accent6"/>
        </w:rPr>
      </w:pPr>
      <w:r w:rsidRPr="00E86450">
        <w:rPr>
          <w:color w:val="70AD47" w:themeColor="accent6"/>
        </w:rPr>
        <w:t xml:space="preserve">Ao gerar uma mensagem, seu software deve percorrer os dados, acrescentando bytes </w:t>
      </w:r>
      <w:proofErr w:type="spellStart"/>
      <w:r w:rsidRPr="00E86450">
        <w:rPr>
          <w:color w:val="70AD47" w:themeColor="accent6"/>
        </w:rPr>
        <w:t>stuffing</w:t>
      </w:r>
      <w:proofErr w:type="spellEnd"/>
      <w:r w:rsidRPr="00E86450">
        <w:rPr>
          <w:color w:val="70AD47" w:themeColor="accent6"/>
        </w:rPr>
        <w:t xml:space="preserve">. Ao receber uma mensagem, deve localizar e desprezar os bytes </w:t>
      </w:r>
      <w:proofErr w:type="spellStart"/>
      <w:r w:rsidRPr="00E86450">
        <w:rPr>
          <w:color w:val="70AD47" w:themeColor="accent6"/>
        </w:rPr>
        <w:t>stuffing</w:t>
      </w:r>
      <w:proofErr w:type="spellEnd"/>
      <w:r w:rsidRPr="00E86450">
        <w:rPr>
          <w:color w:val="70AD47" w:themeColor="accent6"/>
        </w:rPr>
        <w:t>.</w:t>
      </w:r>
      <w:r w:rsidR="00CC1074" w:rsidRPr="00E86450">
        <w:rPr>
          <w:color w:val="70AD47" w:themeColor="accent6"/>
        </w:rPr>
        <w:t xml:space="preserve"> </w:t>
      </w:r>
      <w:proofErr w:type="gramStart"/>
      <w:r w:rsidR="0034034E" w:rsidRPr="00E86450">
        <w:rPr>
          <w:color w:val="70AD47" w:themeColor="accent6"/>
        </w:rPr>
        <w:t>2</w:t>
      </w:r>
      <w:r w:rsidRPr="00E86450">
        <w:rPr>
          <w:color w:val="70AD47" w:themeColor="accent6"/>
        </w:rPr>
        <w:t xml:space="preserve"> </w:t>
      </w:r>
      <w:r w:rsidR="00CC1074" w:rsidRPr="00E86450">
        <w:rPr>
          <w:color w:val="70AD47" w:themeColor="accent6"/>
        </w:rPr>
        <w:t>ponto</w:t>
      </w:r>
      <w:proofErr w:type="gramEnd"/>
      <w:r w:rsidRPr="00E86450">
        <w:rPr>
          <w:color w:val="70AD47" w:themeColor="accent6"/>
        </w:rPr>
        <w:t xml:space="preserve">  </w:t>
      </w:r>
    </w:p>
    <w:p w14:paraId="1B4E4B6E" w14:textId="77777777" w:rsidR="00677CD6" w:rsidRPr="00384863" w:rsidRDefault="00677CD6" w:rsidP="00677CD6">
      <w:pPr>
        <w:pStyle w:val="ListParagraph"/>
      </w:pPr>
    </w:p>
    <w:p w14:paraId="6F7103DC" w14:textId="0797B364" w:rsidR="00416F6F" w:rsidRDefault="00416F6F" w:rsidP="00416F6F">
      <w:pPr>
        <w:pStyle w:val="Heading3"/>
      </w:pPr>
      <w:r>
        <w:t xml:space="preserve">O software deve fornecer como saída: </w:t>
      </w:r>
    </w:p>
    <w:p w14:paraId="2268A268" w14:textId="098969E4" w:rsidR="00416F6F" w:rsidRDefault="00416F6F" w:rsidP="00416F6F">
      <w:pPr>
        <w:pStyle w:val="ListParagraph"/>
        <w:numPr>
          <w:ilvl w:val="0"/>
          <w:numId w:val="8"/>
        </w:numPr>
      </w:pPr>
      <w:r w:rsidRPr="00252ED4">
        <w:rPr>
          <w:color w:val="70AD47" w:themeColor="accent6"/>
        </w:rPr>
        <w:t>O cálculo do overhead.</w:t>
      </w:r>
      <w:r w:rsidR="00B86F71" w:rsidRPr="00252ED4">
        <w:rPr>
          <w:color w:val="70AD47" w:themeColor="accent6"/>
        </w:rPr>
        <w:t xml:space="preserve"> </w:t>
      </w:r>
      <w:r>
        <w:t xml:space="preserve">O </w:t>
      </w:r>
      <w:proofErr w:type="spellStart"/>
      <w:r>
        <w:t>t</w:t>
      </w:r>
      <w:r w:rsidR="002D18E5">
        <w:t>h</w:t>
      </w:r>
      <w:r>
        <w:t>roughput</w:t>
      </w:r>
      <w:proofErr w:type="spellEnd"/>
      <w:r w:rsidR="00252ED4">
        <w:t xml:space="preserve"> (bytes/segundo</w:t>
      </w:r>
      <w:bookmarkStart w:id="0" w:name="_GoBack"/>
      <w:bookmarkEnd w:id="0"/>
      <w:r w:rsidR="00252ED4">
        <w:t>)</w:t>
      </w:r>
      <w:r>
        <w:t>.</w:t>
      </w:r>
      <w:r w:rsidR="00CC1074">
        <w:t xml:space="preserve"> </w:t>
      </w:r>
      <w:r w:rsidR="0034034E">
        <w:t>1</w:t>
      </w:r>
      <w:r w:rsidR="00CC1074">
        <w:t xml:space="preserve"> ponto</w:t>
      </w:r>
    </w:p>
    <w:p w14:paraId="1B6DC554" w14:textId="445CAA6F" w:rsidR="00112EBF" w:rsidRDefault="00416F6F" w:rsidP="00112EBF">
      <w:pPr>
        <w:pStyle w:val="ListParagraph"/>
        <w:numPr>
          <w:ilvl w:val="0"/>
          <w:numId w:val="8"/>
        </w:numPr>
      </w:pPr>
      <w:r>
        <w:t>O tempo teórico esperado para a transmissão</w:t>
      </w:r>
      <w:r w:rsidR="00112EBF">
        <w:t xml:space="preserve"> e o medido.</w:t>
      </w:r>
      <w:r w:rsidR="00CC1074">
        <w:t xml:space="preserve"> 0.5 ponto</w:t>
      </w:r>
    </w:p>
    <w:p w14:paraId="74BEC417" w14:textId="40A88C1D" w:rsidR="00516E8F" w:rsidRDefault="00516E8F" w:rsidP="00112EBF">
      <w:pPr>
        <w:pStyle w:val="ListParagraph"/>
        <w:numPr>
          <w:ilvl w:val="0"/>
          <w:numId w:val="8"/>
        </w:numPr>
      </w:pPr>
      <w:r>
        <w:t xml:space="preserve">Caso o EOP seja encontrado, </w:t>
      </w:r>
      <w:proofErr w:type="spellStart"/>
      <w:r>
        <w:t>fornecer</w:t>
      </w:r>
      <w:proofErr w:type="spellEnd"/>
      <w:r>
        <w:t xml:space="preserve"> a posição do início.</w:t>
      </w:r>
      <w:r w:rsidR="00CC1074">
        <w:t xml:space="preserve"> 0.5 ponto</w:t>
      </w:r>
    </w:p>
    <w:p w14:paraId="3D8297D3" w14:textId="23420407" w:rsidR="00516E8F" w:rsidRDefault="00516E8F" w:rsidP="00112EBF">
      <w:pPr>
        <w:pStyle w:val="ListParagraph"/>
        <w:numPr>
          <w:ilvl w:val="0"/>
          <w:numId w:val="8"/>
        </w:numPr>
      </w:pPr>
      <w:r>
        <w:t>Caso o EOP não seja localizado, dar mensagem de erro para isso.</w:t>
      </w:r>
      <w:r w:rsidR="00CC1074">
        <w:t xml:space="preserve"> 0.5 ponto</w:t>
      </w:r>
    </w:p>
    <w:p w14:paraId="1FD77703" w14:textId="6232CB87" w:rsidR="00516E8F" w:rsidRDefault="00516E8F" w:rsidP="00112EBF">
      <w:pPr>
        <w:pStyle w:val="ListParagraph"/>
        <w:numPr>
          <w:ilvl w:val="0"/>
          <w:numId w:val="8"/>
        </w:numPr>
      </w:pPr>
      <w:r>
        <w:t xml:space="preserve">Caso o número de bytes no </w:t>
      </w:r>
      <w:proofErr w:type="spellStart"/>
      <w:r>
        <w:t>payload</w:t>
      </w:r>
      <w:proofErr w:type="spellEnd"/>
      <w:r>
        <w:t xml:space="preserve"> não corresponda ao informado no </w:t>
      </w:r>
      <w:proofErr w:type="spellStart"/>
      <w:r>
        <w:t>head</w:t>
      </w:r>
      <w:proofErr w:type="spellEnd"/>
      <w:r>
        <w:t>, dar mensagem de erro para isso.</w:t>
      </w:r>
      <w:r w:rsidR="00CC1074">
        <w:t xml:space="preserve"> 0.5 ponto</w:t>
      </w:r>
    </w:p>
    <w:p w14:paraId="6582A57F" w14:textId="260C1950" w:rsidR="00384863" w:rsidRDefault="00384863" w:rsidP="00384863">
      <w:pPr>
        <w:pStyle w:val="Heading2"/>
      </w:pPr>
    </w:p>
    <w:p w14:paraId="53EE8A39" w14:textId="12C26CC8" w:rsidR="00416F6F" w:rsidRDefault="00416F6F" w:rsidP="00416F6F"/>
    <w:p w14:paraId="47D3DED7" w14:textId="2B32CB82" w:rsidR="00416F6F" w:rsidRDefault="00416F6F" w:rsidP="00416F6F">
      <w:pPr>
        <w:pStyle w:val="Heading3"/>
      </w:pPr>
      <w:r>
        <w:t>Obs.: Você não deverá alterar a classe camada física. Esta deverá permanecer a mesma. As alterações devem ser feitas nas classes Enlaces (RX, TX).</w:t>
      </w:r>
    </w:p>
    <w:p w14:paraId="53161432" w14:textId="1111A825" w:rsidR="00416F6F" w:rsidRDefault="00416F6F" w:rsidP="00416F6F">
      <w:pPr>
        <w:pStyle w:val="ListParagraph"/>
        <w:ind w:left="1080"/>
      </w:pPr>
    </w:p>
    <w:p w14:paraId="6D6C4F15" w14:textId="6F22C8F2" w:rsidR="00416F6F" w:rsidRDefault="00416F6F" w:rsidP="00416F6F">
      <w:pPr>
        <w:pStyle w:val="ListParagraph"/>
        <w:ind w:left="1080"/>
      </w:pPr>
    </w:p>
    <w:p w14:paraId="2483D08B" w14:textId="6FE43C3C" w:rsidR="00416F6F" w:rsidRDefault="00416F6F" w:rsidP="00416F6F">
      <w:pPr>
        <w:pStyle w:val="ListParagraph"/>
        <w:ind w:left="1080"/>
      </w:pPr>
    </w:p>
    <w:p w14:paraId="21E7BE8A" w14:textId="5285679C" w:rsidR="00416F6F" w:rsidRDefault="00416F6F" w:rsidP="00416F6F">
      <w:pPr>
        <w:pStyle w:val="ListParagraph"/>
        <w:ind w:left="1080"/>
      </w:pPr>
    </w:p>
    <w:p w14:paraId="62E49D58" w14:textId="7775125B" w:rsidR="00416F6F" w:rsidRDefault="00416F6F" w:rsidP="00416F6F">
      <w:pPr>
        <w:pStyle w:val="ListParagraph"/>
        <w:ind w:left="1080"/>
      </w:pPr>
    </w:p>
    <w:p w14:paraId="614E21A5" w14:textId="77777777" w:rsidR="00416F6F" w:rsidRPr="00416F6F" w:rsidRDefault="00416F6F" w:rsidP="00416F6F">
      <w:pPr>
        <w:pStyle w:val="ListParagraph"/>
        <w:ind w:left="1080"/>
      </w:pPr>
    </w:p>
    <w:sectPr w:rsidR="00416F6F" w:rsidRPr="00416F6F" w:rsidSect="0039187E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12A21B" w14:textId="77777777" w:rsidR="00F73F4A" w:rsidRDefault="00F73F4A" w:rsidP="0039187E">
      <w:pPr>
        <w:spacing w:after="0" w:line="240" w:lineRule="auto"/>
      </w:pPr>
      <w:r>
        <w:separator/>
      </w:r>
    </w:p>
  </w:endnote>
  <w:endnote w:type="continuationSeparator" w:id="0">
    <w:p w14:paraId="62E0C532" w14:textId="77777777" w:rsidR="00F73F4A" w:rsidRDefault="00F73F4A" w:rsidP="003918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E412A" w14:textId="77777777" w:rsidR="00F73F4A" w:rsidRDefault="00F73F4A" w:rsidP="0039187E">
      <w:pPr>
        <w:spacing w:after="0" w:line="240" w:lineRule="auto"/>
      </w:pPr>
      <w:r>
        <w:separator/>
      </w:r>
    </w:p>
  </w:footnote>
  <w:footnote w:type="continuationSeparator" w:id="0">
    <w:p w14:paraId="0CA07DD3" w14:textId="77777777" w:rsidR="00F73F4A" w:rsidRDefault="00F73F4A" w:rsidP="003918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86C62" w14:textId="6D81DC9A" w:rsidR="00F92066" w:rsidRDefault="00F92066" w:rsidP="00074637">
    <w:pPr>
      <w:pStyle w:val="Header"/>
      <w:tabs>
        <w:tab w:val="clear" w:pos="4252"/>
        <w:tab w:val="clear" w:pos="8504"/>
        <w:tab w:val="left" w:pos="6813"/>
      </w:tabs>
      <w:jc w:val="center"/>
      <w:rPr>
        <w:noProof/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58240" behindDoc="0" locked="0" layoutInCell="1" allowOverlap="1" wp14:anchorId="3841810C" wp14:editId="1AF19BC5">
          <wp:simplePos x="0" y="0"/>
          <wp:positionH relativeFrom="column">
            <wp:posOffset>-390525</wp:posOffset>
          </wp:positionH>
          <wp:positionV relativeFrom="paragraph">
            <wp:posOffset>-163830</wp:posOffset>
          </wp:positionV>
          <wp:extent cx="2219325" cy="590550"/>
          <wp:effectExtent l="0" t="0" r="9525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CAMADA FÍSICA DA COMPUTAÇÃO</w:t>
    </w:r>
  </w:p>
  <w:p w14:paraId="24335F9A" w14:textId="679A21A0" w:rsidR="00F92066" w:rsidRPr="00587BF4" w:rsidRDefault="00F92066" w:rsidP="00587BF4">
    <w:pPr>
      <w:pStyle w:val="Header"/>
      <w:tabs>
        <w:tab w:val="clear" w:pos="4252"/>
        <w:tab w:val="clear" w:pos="8504"/>
        <w:tab w:val="left" w:pos="6813"/>
      </w:tabs>
      <w:jc w:val="center"/>
      <w:rPr>
        <w:sz w:val="24"/>
        <w:szCs w:val="24"/>
      </w:rPr>
    </w:pPr>
    <w:r w:rsidRPr="00587BF4">
      <w:rPr>
        <w:noProof/>
        <w:sz w:val="24"/>
        <w:szCs w:val="24"/>
      </w:rPr>
      <w:t>ENGENHARIA DA COMPUTAÇÃO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-</w:t>
    </w:r>
    <w:r w:rsidRPr="00587BF4">
      <w:rPr>
        <w:sz w:val="24"/>
        <w:szCs w:val="24"/>
      </w:rPr>
      <w:t xml:space="preserve"> Rodrigo Carareto </w:t>
    </w:r>
    <w:r>
      <w:rPr>
        <w:sz w:val="24"/>
        <w:szCs w:val="24"/>
      </w:rPr>
      <w:t>–</w:t>
    </w:r>
    <w:r w:rsidRPr="00587BF4">
      <w:rPr>
        <w:sz w:val="24"/>
        <w:szCs w:val="24"/>
      </w:rPr>
      <w:t xml:space="preserve"> </w:t>
    </w:r>
    <w:r>
      <w:rPr>
        <w:sz w:val="24"/>
        <w:szCs w:val="24"/>
      </w:rPr>
      <w:t>0#</w:t>
    </w:r>
    <w:r w:rsidRPr="00587BF4">
      <w:rPr>
        <w:sz w:val="24"/>
        <w:szCs w:val="24"/>
      </w:rPr>
      <w:t xml:space="preserve">07E2/01  </w:t>
    </w:r>
  </w:p>
  <w:p w14:paraId="1162B01A" w14:textId="1BB6ECE3" w:rsidR="00F92066" w:rsidRPr="00971AB5" w:rsidRDefault="00F92066" w:rsidP="00971AB5">
    <w:pPr>
      <w:pStyle w:val="Header"/>
      <w:tabs>
        <w:tab w:val="clear" w:pos="4252"/>
        <w:tab w:val="clear" w:pos="8504"/>
        <w:tab w:val="left" w:pos="7673"/>
      </w:tabs>
      <w:ind w:firstLine="1416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F7882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94C02"/>
    <w:multiLevelType w:val="hybridMultilevel"/>
    <w:tmpl w:val="706EAB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2795"/>
    <w:multiLevelType w:val="hybridMultilevel"/>
    <w:tmpl w:val="81AC3D1A"/>
    <w:lvl w:ilvl="0" w:tplc="E59E7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4F5A97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97782"/>
    <w:multiLevelType w:val="hybridMultilevel"/>
    <w:tmpl w:val="1B1C5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81AC5"/>
    <w:multiLevelType w:val="hybridMultilevel"/>
    <w:tmpl w:val="6CC2B5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5E4A79"/>
    <w:multiLevelType w:val="hybridMultilevel"/>
    <w:tmpl w:val="516C0A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63137"/>
    <w:multiLevelType w:val="hybridMultilevel"/>
    <w:tmpl w:val="54A221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2E271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6C6DC6"/>
    <w:multiLevelType w:val="hybridMultilevel"/>
    <w:tmpl w:val="B06835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572CB6"/>
    <w:multiLevelType w:val="hybridMultilevel"/>
    <w:tmpl w:val="13E0D7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2F6C56"/>
    <w:multiLevelType w:val="hybridMultilevel"/>
    <w:tmpl w:val="EFB22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10"/>
  </w:num>
  <w:num w:numId="8">
    <w:abstractNumId w:val="5"/>
  </w:num>
  <w:num w:numId="9">
    <w:abstractNumId w:val="4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432"/>
    <w:rsid w:val="000360CD"/>
    <w:rsid w:val="00074637"/>
    <w:rsid w:val="000C7BAB"/>
    <w:rsid w:val="000E452C"/>
    <w:rsid w:val="00112EBF"/>
    <w:rsid w:val="00121CF0"/>
    <w:rsid w:val="00186630"/>
    <w:rsid w:val="001B0432"/>
    <w:rsid w:val="002400C5"/>
    <w:rsid w:val="00252ED4"/>
    <w:rsid w:val="002C069C"/>
    <w:rsid w:val="002D18E5"/>
    <w:rsid w:val="003050F0"/>
    <w:rsid w:val="0034034E"/>
    <w:rsid w:val="00384863"/>
    <w:rsid w:val="0039187E"/>
    <w:rsid w:val="003C17DB"/>
    <w:rsid w:val="00416F6F"/>
    <w:rsid w:val="004277DA"/>
    <w:rsid w:val="0044540E"/>
    <w:rsid w:val="004D5FED"/>
    <w:rsid w:val="004F22E4"/>
    <w:rsid w:val="00516E8F"/>
    <w:rsid w:val="00587BF4"/>
    <w:rsid w:val="005D662F"/>
    <w:rsid w:val="005D7268"/>
    <w:rsid w:val="0060342E"/>
    <w:rsid w:val="00624958"/>
    <w:rsid w:val="00677CD6"/>
    <w:rsid w:val="00801C69"/>
    <w:rsid w:val="00853A81"/>
    <w:rsid w:val="008A3293"/>
    <w:rsid w:val="008C63FE"/>
    <w:rsid w:val="008F768A"/>
    <w:rsid w:val="00971AB5"/>
    <w:rsid w:val="00993535"/>
    <w:rsid w:val="009B182E"/>
    <w:rsid w:val="00AD0F6D"/>
    <w:rsid w:val="00B02501"/>
    <w:rsid w:val="00B03A39"/>
    <w:rsid w:val="00B76862"/>
    <w:rsid w:val="00B86F71"/>
    <w:rsid w:val="00BD49C4"/>
    <w:rsid w:val="00C26E42"/>
    <w:rsid w:val="00C53C6E"/>
    <w:rsid w:val="00C74C1A"/>
    <w:rsid w:val="00CC1074"/>
    <w:rsid w:val="00CD6F4A"/>
    <w:rsid w:val="00D42F91"/>
    <w:rsid w:val="00E03AEF"/>
    <w:rsid w:val="00E26EB7"/>
    <w:rsid w:val="00E30BE5"/>
    <w:rsid w:val="00E85657"/>
    <w:rsid w:val="00E86450"/>
    <w:rsid w:val="00F73F4A"/>
    <w:rsid w:val="00F752E6"/>
    <w:rsid w:val="00F9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FC07C"/>
  <w15:chartTrackingRefBased/>
  <w15:docId w15:val="{171AE24A-4685-4125-AA75-7F1B5C9D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6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87E"/>
  </w:style>
  <w:style w:type="paragraph" w:styleId="Footer">
    <w:name w:val="footer"/>
    <w:basedOn w:val="Normal"/>
    <w:link w:val="FooterChar"/>
    <w:uiPriority w:val="99"/>
    <w:unhideWhenUsed/>
    <w:rsid w:val="003918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87E"/>
  </w:style>
  <w:style w:type="character" w:customStyle="1" w:styleId="Heading1Char">
    <w:name w:val="Heading 1 Char"/>
    <w:basedOn w:val="DefaultParagraphFont"/>
    <w:link w:val="Heading1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1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91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746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6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250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Carareto</dc:creator>
  <cp:keywords/>
  <dc:description/>
  <cp:lastModifiedBy>Matteo Iannoni</cp:lastModifiedBy>
  <cp:revision>8</cp:revision>
  <dcterms:created xsi:type="dcterms:W3CDTF">2018-08-17T17:02:00Z</dcterms:created>
  <dcterms:modified xsi:type="dcterms:W3CDTF">2018-08-24T17:44:00Z</dcterms:modified>
</cp:coreProperties>
</file>