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b/>
          <w:bCs/>
          <w:color w:val="D4A843"/>
          <w:sz w:val="96"/>
          <w:szCs w:val="96"/>
        </w:rPr>
        <w:t xml:space="preserve">DXB ANALYTICS</w:t>
      </w:r>
    </w:p>
    <w:p>
      <w:pPr>
        <w:spacing w:before="0" w:after="160"/>
        <w:jc w:val="center"/>
      </w:pPr>
      <w:r>
        <w:rPr>
          <w:rFonts w:ascii="Arial" w:cs="Arial" w:eastAsia="Arial" w:hAnsi="Arial"/>
          <w:b/>
          <w:bCs/>
          <w:color w:val="0A1628"/>
          <w:sz w:val="52"/>
          <w:szCs w:val="52"/>
        </w:rPr>
        <w:t xml:space="preserve">THE MASTER BLUEPRINT</w:t>
      </w:r>
    </w:p>
    <w:p>
      <w:pPr>
        <w:spacing w:before="0" w:after="160"/>
        <w:jc w:val="center"/>
      </w:pPr>
      <w:r>
        <w:rPr>
          <w:rFonts w:ascii="Arial" w:cs="Arial" w:eastAsia="Arial" w:hAnsi="Arial"/>
          <w:b/>
          <w:bCs/>
          <w:color w:val="6B7280"/>
          <w:sz w:val="26"/>
          <w:szCs w:val="26"/>
        </w:rPr>
        <w:t xml:space="preserve">Bloomberg Terminal of GCC Real Estate</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A1628" w:val="clear"/>
            <w:tcMar>
              <w:top w:type="dxa" w:w="200"/>
              <w:left w:type="dxa" w:w="160"/>
              <w:bottom w:type="dxa" w:w="200"/>
              <w:right w:type="dxa" w:w="160"/>
            </w:tcMar>
          </w:tcPr>
          <w:p>
            <w:pPr>
              <w:spacing w:before="0" w:after="60"/>
              <w:jc w:val="center"/>
            </w:pPr>
            <w:r>
              <w:rPr>
                <w:rFonts w:ascii="Arial" w:cs="Arial" w:eastAsia="Arial" w:hAnsi="Arial"/>
                <w:b/>
                <w:bCs/>
                <w:color w:val="D4A843"/>
                <w:sz w:val="30"/>
                <w:szCs w:val="30"/>
              </w:rPr>
              <w:t xml:space="preserve">AED 3,000,000</w:t>
            </w:r>
          </w:p>
          <w:p>
            <w:pPr>
              <w:spacing w:before="0" w:after="0"/>
              <w:jc w:val="center"/>
            </w:pPr>
            <w:r>
              <w:rPr>
                <w:rFonts w:ascii="Arial" w:cs="Arial" w:eastAsia="Arial" w:hAnsi="Arial"/>
                <w:color w:val="AAAAAA"/>
                <w:sz w:val="18"/>
                <w:szCs w:val="18"/>
              </w:rPr>
              <w:t xml:space="preserve">Total Investment</w:t>
            </w:r>
          </w:p>
        </w:tc>
        <w:tc>
          <w:tcPr>
            <w:tcW w:type="dxa" w:w="2340"/>
            <w:tcBorders>
              <w:top w:val="single" w:color="CCCCCC" w:sz="1"/>
              <w:left w:val="single" w:color="CCCCCC" w:sz="1"/>
              <w:bottom w:val="single" w:color="CCCCCC" w:sz="1"/>
              <w:right w:val="single" w:color="CCCCCC" w:sz="1"/>
            </w:tcBorders>
            <w:shd w:fill="0A1628" w:val="clear"/>
            <w:tcMar>
              <w:top w:type="dxa" w:w="200"/>
              <w:left w:type="dxa" w:w="160"/>
              <w:bottom w:type="dxa" w:w="200"/>
              <w:right w:type="dxa" w:w="160"/>
            </w:tcMar>
          </w:tcPr>
          <w:p>
            <w:pPr>
              <w:spacing w:before="0" w:after="60"/>
              <w:jc w:val="center"/>
            </w:pPr>
            <w:r>
              <w:rPr>
                <w:rFonts w:ascii="Arial" w:cs="Arial" w:eastAsia="Arial" w:hAnsi="Arial"/>
                <w:b/>
                <w:bCs/>
                <w:color w:val="D4A843"/>
                <w:sz w:val="30"/>
                <w:szCs w:val="30"/>
              </w:rPr>
              <w:t xml:space="preserve">AED 12,000,000</w:t>
            </w:r>
          </w:p>
          <w:p>
            <w:pPr>
              <w:spacing w:before="0" w:after="0"/>
              <w:jc w:val="center"/>
            </w:pPr>
            <w:r>
              <w:rPr>
                <w:rFonts w:ascii="Arial" w:cs="Arial" w:eastAsia="Arial" w:hAnsi="Arial"/>
                <w:color w:val="AAAAAA"/>
                <w:sz w:val="18"/>
                <w:szCs w:val="18"/>
              </w:rPr>
              <w:t xml:space="preserve">Target ARR (Y6)</w:t>
            </w:r>
          </w:p>
        </w:tc>
        <w:tc>
          <w:tcPr>
            <w:tcW w:type="dxa" w:w="2340"/>
            <w:tcBorders>
              <w:top w:val="single" w:color="CCCCCC" w:sz="1"/>
              <w:left w:val="single" w:color="CCCCCC" w:sz="1"/>
              <w:bottom w:val="single" w:color="CCCCCC" w:sz="1"/>
              <w:right w:val="single" w:color="CCCCCC" w:sz="1"/>
            </w:tcBorders>
            <w:shd w:fill="0A1628" w:val="clear"/>
            <w:tcMar>
              <w:top w:type="dxa" w:w="200"/>
              <w:left w:type="dxa" w:w="160"/>
              <w:bottom w:type="dxa" w:w="200"/>
              <w:right w:type="dxa" w:w="160"/>
            </w:tcMar>
          </w:tcPr>
          <w:p>
            <w:pPr>
              <w:spacing w:before="0" w:after="60"/>
              <w:jc w:val="center"/>
            </w:pPr>
            <w:r>
              <w:rPr>
                <w:rFonts w:ascii="Arial" w:cs="Arial" w:eastAsia="Arial" w:hAnsi="Arial"/>
                <w:b/>
                <w:bCs/>
                <w:color w:val="D4A843"/>
                <w:sz w:val="30"/>
                <w:szCs w:val="30"/>
              </w:rPr>
              <w:t xml:space="preserve">419%</w:t>
            </w:r>
          </w:p>
          <w:p>
            <w:pPr>
              <w:spacing w:before="0" w:after="0"/>
              <w:jc w:val="center"/>
            </w:pPr>
            <w:r>
              <w:rPr>
                <w:rFonts w:ascii="Arial" w:cs="Arial" w:eastAsia="Arial" w:hAnsi="Arial"/>
                <w:color w:val="AAAAAA"/>
                <w:sz w:val="18"/>
                <w:szCs w:val="18"/>
              </w:rPr>
              <w:t xml:space="preserve">Target ROI</w:t>
            </w:r>
          </w:p>
        </w:tc>
        <w:tc>
          <w:tcPr>
            <w:tcW w:type="dxa" w:w="2340"/>
            <w:tcBorders>
              <w:top w:val="single" w:color="CCCCCC" w:sz="1"/>
              <w:left w:val="single" w:color="CCCCCC" w:sz="1"/>
              <w:bottom w:val="single" w:color="CCCCCC" w:sz="1"/>
              <w:right w:val="single" w:color="CCCCCC" w:sz="1"/>
            </w:tcBorders>
            <w:shd w:fill="0A1628" w:val="clear"/>
            <w:tcMar>
              <w:top w:type="dxa" w:w="200"/>
              <w:left w:type="dxa" w:w="160"/>
              <w:bottom w:type="dxa" w:w="200"/>
              <w:right w:type="dxa" w:w="160"/>
            </w:tcMar>
          </w:tcPr>
          <w:p>
            <w:pPr>
              <w:spacing w:before="0" w:after="60"/>
              <w:jc w:val="center"/>
            </w:pPr>
            <w:r>
              <w:rPr>
                <w:rFonts w:ascii="Arial" w:cs="Arial" w:eastAsia="Arial" w:hAnsi="Arial"/>
                <w:b/>
                <w:bCs/>
                <w:color w:val="D4A843"/>
                <w:sz w:val="30"/>
                <w:szCs w:val="30"/>
              </w:rPr>
              <w:t xml:space="preserve">AED 96,000,000</w:t>
            </w:r>
          </w:p>
          <w:p>
            <w:pPr>
              <w:spacing w:before="0" w:after="0"/>
              <w:jc w:val="center"/>
            </w:pPr>
            <w:r>
              <w:rPr>
                <w:rFonts w:ascii="Arial" w:cs="Arial" w:eastAsia="Arial" w:hAnsi="Arial"/>
                <w:color w:val="AAAAAA"/>
                <w:sz w:val="18"/>
                <w:szCs w:val="18"/>
              </w:rPr>
              <w:t xml:space="preserve">Valuation (Y6)</w:t>
            </w:r>
          </w:p>
        </w:tc>
      </w:tr>
    </w:tbl>
    <w:p>
      <w:pPr>
        <w:spacing w:before="160" w:after="160"/>
      </w:pPr>
      <w:r>
        <w:t xml:space="preserve"/>
      </w:r>
    </w:p>
    <w:p>
      <w:pPr>
        <w:spacing w:before="0" w:after="80"/>
        <w:jc w:val="center"/>
      </w:pPr>
      <w:r>
        <w:rPr>
          <w:rFonts w:ascii="Arial" w:cs="Arial" w:eastAsia="Arial" w:hAnsi="Arial"/>
          <w:color w:val="6B7280"/>
          <w:sz w:val="24"/>
          <w:szCs w:val="24"/>
        </w:rPr>
        <w:t xml:space="preserve">6 Phases  ·  18 Stages  ·  112 Sessions  ·  610+ Hours</w:t>
      </w:r>
    </w:p>
    <w:p>
      <w:pPr>
        <w:spacing w:before="0" w:after="80"/>
        <w:jc w:val="center"/>
      </w:pPr>
      <w:r>
        <w:rPr>
          <w:rFonts w:ascii="Arial" w:cs="Arial" w:eastAsia="Arial" w:hAnsi="Arial"/>
          <w:color w:val="6B7280"/>
          <w:sz w:val="22"/>
          <w:szCs w:val="22"/>
        </w:rPr>
        <w:t xml:space="preserve">228 Dubai Developers  ·  40,000+ Sales Agents  ·  500+ Broker Companies  ·  Full GCC</w:t>
      </w:r>
    </w:p>
    <w:p>
      <w:pPr>
        <w:spacing w:before="240" w:after="240"/>
      </w:pPr>
      <w:r>
        <w:t xml:space="preserve"/>
      </w:r>
    </w:p>
    <w:p>
      <w:pPr>
        <w:jc w:val="center"/>
      </w:pPr>
      <w:r>
        <w:rPr>
          <w:rFonts w:ascii="Arial" w:cs="Arial" w:eastAsia="Arial" w:hAnsi="Arial"/>
          <w:color w:val="6B7280"/>
          <w:sz w:val="20"/>
          <w:szCs w:val="20"/>
        </w:rPr>
        <w:t xml:space="preserve">Owner: Mian Muhammad Waleed  ·  Company: The Address Holding  ·  March 2026  ·  CONFIDENTIAL</w:t>
      </w:r>
    </w:p>
    <w:p>
      <w:pPr>
        <w:pageBreakBefore/>
        <w:spacing w:before="0" w:after="480"/>
      </w:pPr>
      <w:r>
        <w:rPr>
          <w:rFonts w:ascii="Arial" w:cs="Arial" w:eastAsia="Arial" w:hAnsi="Arial"/>
          <w:b/>
          <w:bCs/>
          <w:color w:val="D4A843"/>
          <w:sz w:val="52"/>
          <w:szCs w:val="52"/>
        </w:rPr>
        <w:t xml:space="preserve">SECTION 1: EXECUTIVE SUMMARY</w:t>
      </w:r>
    </w:p>
    <w:p>
      <w:pPr>
        <w:spacing w:before="400" w:after="160"/>
      </w:pPr>
      <w:r>
        <w:rPr>
          <w:rFonts w:ascii="Arial" w:cs="Arial" w:eastAsia="Arial" w:hAnsi="Arial"/>
          <w:b/>
          <w:bCs/>
          <w:color w:val="0A1628"/>
          <w:sz w:val="32"/>
          <w:szCs w:val="32"/>
        </w:rPr>
        <w:t xml:space="preserve">1.1 What Is DXB Analytics?</w:t>
      </w:r>
    </w:p>
    <w:p>
      <w:pPr>
        <w:spacing w:before="60" w:after="60"/>
      </w:pPr>
      <w:r>
        <w:rPr>
          <w:rFonts w:ascii="Arial" w:cs="Arial" w:eastAsia="Arial" w:hAnsi="Arial"/>
          <w:b w:val="false"/>
          <w:bCs w:val="false"/>
          <w:color w:val="222222"/>
          <w:sz w:val="22"/>
          <w:szCs w:val="22"/>
        </w:rPr>
        <w:t xml:space="preserve">DXB Analytics is a B2B SaaS platform providing Dubai real estate professionals with institutional-grade market intelligence. It delivers yield analysis, price tracking, EIBOR-linked mortgage calculators, investment scoring, developer financials, and portfolio management tools — designed for Emaar sales professionals, Dubai property investors, agents, brokerages, and developers across the GCC.</w:t>
      </w:r>
    </w:p>
    <w:p>
      <w:pPr>
        <w:spacing w:before="80" w:after="80"/>
      </w:pPr>
      <w:r>
        <w:t xml:space="preserve"/>
      </w:r>
    </w:p>
    <w:p>
      <w:pPr>
        <w:spacing w:before="60" w:after="60"/>
      </w:pPr>
      <w:r>
        <w:rPr>
          <w:rFonts w:ascii="Arial" w:cs="Arial" w:eastAsia="Arial" w:hAnsi="Arial"/>
          <w:b w:val="false"/>
          <w:bCs w:val="false"/>
          <w:color w:val="222222"/>
          <w:sz w:val="22"/>
          <w:szCs w:val="22"/>
        </w:rPr>
        <w:t xml:space="preserve">The platform is the Bloomberg Terminal of Dubai Real Estate — benchmarked against Stripe, Intercom, ChartMogul, Baremetrics, Mixpanel, Amplitude, and Bloomberg.</w:t>
      </w:r>
    </w:p>
    <w:p>
      <w:pPr>
        <w:spacing w:before="80" w:after="80"/>
      </w:pPr>
      <w:r>
        <w:t xml:space="preserve"/>
      </w:r>
    </w:p>
    <w:p>
      <w:pPr>
        <w:spacing w:before="400" w:after="160"/>
      </w:pPr>
      <w:r>
        <w:rPr>
          <w:rFonts w:ascii="Arial" w:cs="Arial" w:eastAsia="Arial" w:hAnsi="Arial"/>
          <w:b/>
          <w:bCs/>
          <w:color w:val="0A1628"/>
          <w:sz w:val="32"/>
          <w:szCs w:val="32"/>
        </w:rPr>
        <w:t xml:space="preserve">1.2 The Core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4A843" w:sz="12"/>
              <w:bottom w:val="none" w:color="FFFFFF" w:sz="0"/>
              <w:right w:val="none" w:color="FFFFFF" w:sz="0"/>
            </w:tcBorders>
            <w:shd w:fill="FFFBF0" w:val="clear"/>
            <w:tcMar>
              <w:top w:type="dxa" w:w="160"/>
              <w:left w:type="dxa" w:w="280"/>
              <w:bottom w:type="dxa" w:w="160"/>
              <w:right w:type="dxa" w:w="160"/>
            </w:tcMar>
          </w:tcPr>
          <w:p>
            <w:pPr>
              <w:spacing w:before="0" w:after="80"/>
            </w:pPr>
            <w:r>
              <w:rPr>
                <w:rFonts w:ascii="Arial" w:cs="Arial" w:eastAsia="Arial" w:hAnsi="Arial"/>
                <w:b/>
                <w:bCs/>
                <w:color w:val="D4A843"/>
                <w:sz w:val="22"/>
                <w:szCs w:val="22"/>
              </w:rPr>
              <w:t xml:space="preserve">Why DXB Analytics Exists</w:t>
            </w:r>
          </w:p>
          <w:p>
            <w:pPr>
              <w:spacing w:before="0" w:after="0"/>
            </w:pPr>
            <w:r>
              <w:rPr>
                <w:rFonts w:ascii="Arial" w:cs="Arial" w:eastAsia="Arial" w:hAnsi="Arial"/>
                <w:color w:val="444444"/>
                <w:sz w:val="22"/>
                <w:szCs w:val="22"/>
              </w:rPr>
              <w:t xml:space="preserve">Dubai's real estate market generates AED 761 billion+ in annual transactions with 228+ active developers and 40,000+ sales agents — yet no professional-grade data platform exists. DXB Analytics fills this gap with structured data, AI-powered insights, and institutional-quality tools tailored to Dubai and the GCC.</w:t>
            </w:r>
          </w:p>
        </w:tc>
      </w:tr>
    </w:tbl>
    <w:p>
      <w:pPr>
        <w:spacing w:before="80" w:after="80"/>
      </w:pPr>
      <w:r>
        <w:t xml:space="preserve"/>
      </w:r>
    </w:p>
    <w:p>
      <w:pPr>
        <w:spacing w:before="400" w:after="160"/>
      </w:pPr>
      <w:r>
        <w:rPr>
          <w:rFonts w:ascii="Arial" w:cs="Arial" w:eastAsia="Arial" w:hAnsi="Arial"/>
          <w:b/>
          <w:bCs/>
          <w:color w:val="0A1628"/>
          <w:sz w:val="32"/>
          <w:szCs w:val="32"/>
        </w:rPr>
        <w:t xml:space="preserve">1.3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296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14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YoY Growth</w:t>
            </w:r>
          </w:p>
        </w:tc>
        <w:tc>
          <w:tcPr>
            <w:tcW w:type="dxa" w:w="29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RE Transactions (2024)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761 billion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Dubai Land Department</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Transaction Volume</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226,000 deals</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+36%</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DLD Official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Investors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DLD Press Release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H1 2025 Transactions</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431 billion</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DLD H1 2025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Dubai Active Developers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Growing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RERA</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Sales Agents</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40,000+</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Growing</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Broker Companies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Growing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RERA</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Total Addressable Market</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50M+/year</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Conservative</w:t>
            </w:r>
          </w:p>
        </w:tc>
        <w:tc>
          <w:tcPr>
            <w:tcW w:type="dxa" w:w="2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Internal Estimate</w:t>
            </w:r>
          </w:p>
        </w:tc>
      </w:tr>
    </w:tbl>
    <w:p>
      <w:pPr>
        <w:spacing w:before="80" w:after="80"/>
      </w:pPr>
      <w:r>
        <w:t xml:space="preserve"/>
      </w:r>
    </w:p>
    <w:p>
      <w:pPr>
        <w:spacing w:before="400" w:after="160"/>
      </w:pPr>
      <w:r>
        <w:rPr>
          <w:rFonts w:ascii="Arial" w:cs="Arial" w:eastAsia="Arial" w:hAnsi="Arial"/>
          <w:b/>
          <w:bCs/>
          <w:color w:val="0A1628"/>
          <w:sz w:val="32"/>
          <w:szCs w:val="32"/>
        </w:rPr>
        <w:t xml:space="preserve">1.4 Current Platform State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100"/>
        <w:gridCol w:w="266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1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Current</w:t>
            </w:r>
          </w:p>
        </w:tc>
        <w:tc>
          <w:tcPr>
            <w:tcW w:type="dxa" w:w="21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Year 1 Target</w:t>
            </w:r>
          </w:p>
        </w:tc>
        <w:tc>
          <w:tcPr>
            <w:tcW w:type="dxa" w:w="26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Year 6 Target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Completion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95%</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MRR</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2,194</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12,000</w:t>
            </w:r>
          </w:p>
        </w:tc>
        <w:tc>
          <w:tcPr>
            <w:tcW w:type="dxa" w:w="26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1,000,000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Users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500-1,000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25,000+</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Paid Users</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100-200</w:t>
            </w:r>
          </w:p>
        </w:tc>
        <w:tc>
          <w:tcPr>
            <w:tcW w:type="dxa" w:w="26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2,500+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Modules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(Emaar, 48 projects)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developers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228 developers</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Admin Tabs Live</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4 of 19</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19</w:t>
            </w:r>
          </w:p>
        </w:tc>
        <w:tc>
          <w:tcPr>
            <w:tcW w:type="dxa" w:w="26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Tabs Live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of 23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visible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23</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Team Size</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 (Solo)</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6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Address Holding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Registered + trade license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team</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Company Valuation</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Prototype</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1M+</w:t>
            </w:r>
          </w:p>
        </w:tc>
        <w:tc>
          <w:tcPr>
            <w:tcW w:type="dxa" w:w="26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96,000,000</w:t>
            </w:r>
          </w:p>
        </w:tc>
      </w:tr>
    </w:tbl>
    <w:p>
      <w:pPr>
        <w:spacing w:before="80" w:after="80"/>
      </w:pPr>
      <w:r>
        <w:t xml:space="preserve"/>
      </w:r>
    </w:p>
    <w:p>
      <w:pPr>
        <w:spacing w:before="400" w:after="160"/>
      </w:pPr>
      <w:r>
        <w:rPr>
          <w:rFonts w:ascii="Arial" w:cs="Arial" w:eastAsia="Arial" w:hAnsi="Arial"/>
          <w:b/>
          <w:bCs/>
          <w:color w:val="0A1628"/>
          <w:sz w:val="32"/>
          <w:szCs w:val="32"/>
        </w:rPr>
        <w:t xml:space="preserve">1.5 What Is Already Built &amp;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843" w:sz="6"/>
              <w:left w:val="single" w:color="CCCCCC" w:sz="1"/>
              <w:bottom w:val="single" w:color="CCCCCC" w:sz="1"/>
              <w:right w:val="single" w:color="CCCCCC" w:sz="1"/>
            </w:tcBorders>
            <w:shd w:fill="FFFDF5" w:val="clear"/>
            <w:tcMar>
              <w:top w:type="dxa" w:w="180"/>
              <w:left w:type="dxa" w:w="240"/>
              <w:bottom w:type="dxa" w:w="180"/>
              <w:right w:type="dxa" w:w="240"/>
            </w:tcMar>
          </w:tcPr>
          <w:p>
            <w:pPr>
              <w:spacing w:before="0" w:after="120"/>
            </w:pPr>
            <w:r>
              <w:rPr>
                <w:rFonts w:ascii="Arial" w:cs="Arial" w:eastAsia="Arial" w:hAnsi="Arial"/>
                <w:b/>
                <w:bCs/>
                <w:color w:val="D4A843"/>
                <w:sz w:val="24"/>
                <w:szCs w:val="24"/>
              </w:rPr>
              <w:t xml:space="preserve">Completed &amp; Live Features</w:t>
            </w:r>
          </w:p>
          <w:p>
            <w:pPr>
              <w:pStyle w:val="ListParagraph"/>
              <w:numPr>
                <w:ilvl w:val="0"/>
                <w:numId w:val="2"/>
              </w:numPr>
              <w:spacing w:before="40" w:after="40"/>
            </w:pPr>
            <w:r>
              <w:rPr>
                <w:rFonts w:ascii="Arial" w:cs="Arial" w:eastAsia="Arial" w:hAnsi="Arial"/>
                <w:color w:val="333333"/>
                <w:sz w:val="22"/>
                <w:szCs w:val="22"/>
              </w:rPr>
              <w:t xml:space="preserve">Emaar module — 48 curated off-plan and under-construction projects across 11 communities</w:t>
            </w:r>
          </w:p>
          <w:p>
            <w:pPr>
              <w:pStyle w:val="ListParagraph"/>
              <w:numPr>
                <w:ilvl w:val="0"/>
                <w:numId w:val="2"/>
              </w:numPr>
              <w:spacing w:before="40" w:after="40"/>
            </w:pPr>
            <w:r>
              <w:rPr>
                <w:rFonts w:ascii="Arial" w:cs="Arial" w:eastAsia="Arial" w:hAnsi="Arial"/>
                <w:color w:val="333333"/>
                <w:sz w:val="22"/>
                <w:szCs w:val="22"/>
              </w:rPr>
              <w:t xml:space="preserve">Admin panel — Overview, Users, Audit Log, Revenue (4 of 19 tabs complete)</w:t>
            </w:r>
          </w:p>
          <w:p>
            <w:pPr>
              <w:pStyle w:val="ListParagraph"/>
              <w:numPr>
                <w:ilvl w:val="0"/>
                <w:numId w:val="2"/>
              </w:numPr>
              <w:spacing w:before="40" w:after="40"/>
            </w:pPr>
            <w:r>
              <w:rPr>
                <w:rFonts w:ascii="Arial" w:cs="Arial" w:eastAsia="Arial" w:hAnsi="Arial"/>
                <w:color w:val="333333"/>
                <w:sz w:val="22"/>
                <w:szCs w:val="22"/>
              </w:rPr>
              <w:t xml:space="preserve">Firebase Auth — Email/password + Google Sign-In + role-based access (admin/pro/enterprise/free/pro_trial)</w:t>
            </w:r>
          </w:p>
          <w:p>
            <w:pPr>
              <w:pStyle w:val="ListParagraph"/>
              <w:numPr>
                <w:ilvl w:val="0"/>
                <w:numId w:val="2"/>
              </w:numPr>
              <w:spacing w:before="40" w:after="40"/>
            </w:pPr>
            <w:r>
              <w:rPr>
                <w:rFonts w:ascii="Arial" w:cs="Arial" w:eastAsia="Arial" w:hAnsi="Arial"/>
                <w:color w:val="333333"/>
                <w:sz w:val="22"/>
                <w:szCs w:val="22"/>
              </w:rPr>
              <w:t xml:space="preserve">Stripe payments — Pro Monthly AED 99, Pro Annual AED 990, Enterprise Monthly AED 499, Enterprise Annual AED 4,990</w:t>
            </w:r>
          </w:p>
          <w:p>
            <w:pPr>
              <w:pStyle w:val="ListParagraph"/>
              <w:numPr>
                <w:ilvl w:val="0"/>
                <w:numId w:val="2"/>
              </w:numPr>
              <w:spacing w:before="40" w:after="40"/>
            </w:pPr>
            <w:r>
              <w:rPr>
                <w:rFonts w:ascii="Arial" w:cs="Arial" w:eastAsia="Arial" w:hAnsi="Arial"/>
                <w:color w:val="333333"/>
                <w:sz w:val="22"/>
                <w:szCs w:val="22"/>
              </w:rPr>
              <w:t xml:space="preserve">Live Firestore data — 15 onSnapshot listeners in dashboard, 25 in admin — all real-time</w:t>
            </w:r>
          </w:p>
          <w:p>
            <w:pPr>
              <w:pStyle w:val="ListParagraph"/>
              <w:numPr>
                <w:ilvl w:val="0"/>
                <w:numId w:val="2"/>
              </w:numPr>
              <w:spacing w:before="40" w:after="40"/>
            </w:pPr>
            <w:r>
              <w:rPr>
                <w:rFonts w:ascii="Arial" w:cs="Arial" w:eastAsia="Arial" w:hAnsi="Arial"/>
                <w:color w:val="333333"/>
                <w:sz w:val="22"/>
                <w:szCs w:val="22"/>
              </w:rPr>
              <w:t xml:space="preserve">Vercel cron jobs — daily 6AM launch scan + daily market sync</w:t>
            </w:r>
          </w:p>
          <w:p>
            <w:pPr>
              <w:pStyle w:val="ListParagraph"/>
              <w:numPr>
                <w:ilvl w:val="0"/>
                <w:numId w:val="2"/>
              </w:numPr>
              <w:spacing w:before="40" w:after="40"/>
            </w:pPr>
            <w:r>
              <w:rPr>
                <w:rFonts w:ascii="Arial" w:cs="Arial" w:eastAsia="Arial" w:hAnsi="Arial"/>
                <w:color w:val="333333"/>
                <w:sz w:val="22"/>
                <w:szCs w:val="22"/>
              </w:rPr>
              <w:t xml:space="preserve">Launch Radar — scans Bayut for new projects, skips 48 curated Emaar names via CURATED_NAMES set</w:t>
            </w:r>
          </w:p>
          <w:p>
            <w:pPr>
              <w:pStyle w:val="ListParagraph"/>
              <w:numPr>
                <w:ilvl w:val="0"/>
                <w:numId w:val="2"/>
              </w:numPr>
              <w:spacing w:before="40" w:after="40"/>
            </w:pPr>
            <w:r>
              <w:rPr>
                <w:rFonts w:ascii="Arial" w:cs="Arial" w:eastAsia="Arial" w:hAnsi="Arial"/>
                <w:color w:val="333333"/>
                <w:sz w:val="22"/>
                <w:szCs w:val="22"/>
              </w:rPr>
              <w:t xml:space="preserve">GitHub Actions auto-deploy — every git push to main deploys in ~3 minutes</w:t>
            </w:r>
          </w:p>
          <w:p>
            <w:pPr>
              <w:pStyle w:val="ListParagraph"/>
              <w:numPr>
                <w:ilvl w:val="0"/>
                <w:numId w:val="2"/>
              </w:numPr>
              <w:spacing w:before="40" w:after="40"/>
            </w:pPr>
            <w:r>
              <w:rPr>
                <w:rFonts w:ascii="Arial" w:cs="Arial" w:eastAsia="Arial" w:hAnsi="Arial"/>
                <w:color w:val="333333"/>
                <w:sz w:val="22"/>
                <w:szCs w:val="22"/>
              </w:rPr>
              <w:t xml:space="preserve">i18n system — 20 languages including Arabic (RTL), Urdu (RTL), Hindi, Chinese, Russian, French, Spanish</w:t>
            </w:r>
          </w:p>
          <w:p>
            <w:pPr>
              <w:pStyle w:val="ListParagraph"/>
              <w:numPr>
                <w:ilvl w:val="0"/>
                <w:numId w:val="2"/>
              </w:numPr>
              <w:spacing w:before="40" w:after="40"/>
            </w:pPr>
            <w:r>
              <w:rPr>
                <w:rFonts w:ascii="Arial" w:cs="Arial" w:eastAsia="Arial" w:hAnsi="Arial"/>
                <w:color w:val="333333"/>
                <w:sz w:val="22"/>
                <w:szCs w:val="22"/>
              </w:rPr>
              <w:t xml:space="preserve">Landing page with live user count from Firestore, pricing, features</w:t>
            </w:r>
          </w:p>
          <w:p>
            <w:pPr>
              <w:pStyle w:val="ListParagraph"/>
              <w:numPr>
                <w:ilvl w:val="0"/>
                <w:numId w:val="2"/>
              </w:numPr>
              <w:spacing w:before="40" w:after="40"/>
            </w:pPr>
            <w:r>
              <w:rPr>
                <w:rFonts w:ascii="Arial" w:cs="Arial" w:eastAsia="Arial" w:hAnsi="Arial"/>
                <w:color w:val="333333"/>
                <w:sz w:val="22"/>
                <w:szCs w:val="22"/>
              </w:rPr>
              <w:t xml:space="preserve">Interactive Leaflet map with project pins and yield color coding</w:t>
            </w:r>
          </w:p>
          <w:p>
            <w:pPr>
              <w:pStyle w:val="ListParagraph"/>
              <w:numPr>
                <w:ilvl w:val="0"/>
                <w:numId w:val="2"/>
              </w:numPr>
              <w:spacing w:before="40" w:after="40"/>
            </w:pPr>
            <w:r>
              <w:rPr>
                <w:rFonts w:ascii="Arial" w:cs="Arial" w:eastAsia="Arial" w:hAnsi="Arial"/>
                <w:color w:val="333333"/>
                <w:sz w:val="22"/>
                <w:szCs w:val="22"/>
              </w:rPr>
              <w:t xml:space="preserve">Investment scoring — 0-10 per project based on yield, PPSF, handover, status, brand</w:t>
            </w:r>
          </w:p>
          <w:p>
            <w:pPr>
              <w:pStyle w:val="ListParagraph"/>
              <w:numPr>
                <w:ilvl w:val="0"/>
                <w:numId w:val="2"/>
              </w:numPr>
              <w:spacing w:before="40" w:after="40"/>
            </w:pPr>
            <w:r>
              <w:rPr>
                <w:rFonts w:ascii="Arial" w:cs="Arial" w:eastAsia="Arial" w:hAnsi="Arial"/>
                <w:color w:val="333333"/>
                <w:sz w:val="22"/>
                <w:szCs w:val="22"/>
              </w:rPr>
              <w:t xml:space="preserve">ROI Calculator — 5-year projection, flip calculator, Golden Visa checker</w:t>
            </w:r>
          </w:p>
          <w:p>
            <w:pPr>
              <w:pStyle w:val="ListParagraph"/>
              <w:numPr>
                <w:ilvl w:val="0"/>
                <w:numId w:val="2"/>
              </w:numPr>
              <w:spacing w:before="40" w:after="40"/>
            </w:pPr>
            <w:r>
              <w:rPr>
                <w:rFonts w:ascii="Arial" w:cs="Arial" w:eastAsia="Arial" w:hAnsi="Arial"/>
                <w:color w:val="333333"/>
                <w:sz w:val="22"/>
                <w:szCs w:val="22"/>
              </w:rPr>
              <w:t xml:space="preserve">Portfolio tracker — user personal investment holdings with P&amp;L</w:t>
            </w:r>
          </w:p>
          <w:p>
            <w:pPr>
              <w:pStyle w:val="ListParagraph"/>
              <w:numPr>
                <w:ilvl w:val="0"/>
                <w:numId w:val="2"/>
              </w:numPr>
              <w:spacing w:before="40" w:after="40"/>
            </w:pPr>
            <w:r>
              <w:rPr>
                <w:rFonts w:ascii="Arial" w:cs="Arial" w:eastAsia="Arial" w:hAnsi="Arial"/>
                <w:color w:val="333333"/>
                <w:sz w:val="22"/>
                <w:szCs w:val="22"/>
              </w:rPr>
              <w:t xml:space="preserve">Watchlist + Compare — save and compare up to 3 projects side by side</w:t>
            </w:r>
          </w:p>
          <w:p>
            <w:pPr>
              <w:pStyle w:val="ListParagraph"/>
              <w:numPr>
                <w:ilvl w:val="0"/>
                <w:numId w:val="2"/>
              </w:numPr>
              <w:spacing w:before="40" w:after="40"/>
            </w:pPr>
            <w:r>
              <w:rPr>
                <w:rFonts w:ascii="Arial" w:cs="Arial" w:eastAsia="Arial" w:hAnsi="Arial"/>
                <w:color w:val="333333"/>
                <w:sz w:val="22"/>
                <w:szCs w:val="22"/>
              </w:rPr>
              <w:t xml:space="preserve">Price alerts — trigger notifications when community metrics cross threshold</w:t>
            </w:r>
          </w:p>
          <w:p>
            <w:pPr>
              <w:pStyle w:val="ListParagraph"/>
              <w:numPr>
                <w:ilvl w:val="0"/>
                <w:numId w:val="2"/>
              </w:numPr>
              <w:spacing w:before="40" w:after="40"/>
            </w:pPr>
            <w:r>
              <w:rPr>
                <w:rFonts w:ascii="Arial" w:cs="Arial" w:eastAsia="Arial" w:hAnsi="Arial"/>
                <w:color w:val="333333"/>
                <w:sz w:val="22"/>
                <w:szCs w:val="22"/>
              </w:rPr>
              <w:t xml:space="preserve">AI market insights — Claude API cached 7 days in Firestore</w:t>
            </w:r>
          </w:p>
          <w:p>
            <w:pPr>
              <w:pStyle w:val="ListParagraph"/>
              <w:numPr>
                <w:ilvl w:val="0"/>
                <w:numId w:val="2"/>
              </w:numPr>
              <w:spacing w:before="40" w:after="40"/>
            </w:pPr>
            <w:r>
              <w:rPr>
                <w:rFonts w:ascii="Arial" w:cs="Arial" w:eastAsia="Arial" w:hAnsi="Arial"/>
                <w:color w:val="333333"/>
                <w:sz w:val="22"/>
                <w:szCs w:val="22"/>
              </w:rPr>
              <w:t xml:space="preserve">Cloudinary image uploads for project photos</w:t>
            </w:r>
          </w:p>
          <w:p>
            <w:pPr>
              <w:pStyle w:val="ListParagraph"/>
              <w:numPr>
                <w:ilvl w:val="0"/>
                <w:numId w:val="2"/>
              </w:numPr>
              <w:spacing w:before="40" w:after="40"/>
            </w:pPr>
            <w:r>
              <w:rPr>
                <w:rFonts w:ascii="Arial" w:cs="Arial" w:eastAsia="Arial" w:hAnsi="Arial"/>
                <w:color w:val="333333"/>
                <w:sz w:val="22"/>
                <w:szCs w:val="22"/>
              </w:rPr>
              <w:t xml:space="preserve">EmailJS transactional emails — welcome on signup, admin notifications</w:t>
            </w:r>
          </w:p>
          <w:p>
            <w:pPr>
              <w:pStyle w:val="ListParagraph"/>
              <w:numPr>
                <w:ilvl w:val="0"/>
                <w:numId w:val="2"/>
              </w:numPr>
              <w:spacing w:before="40" w:after="40"/>
            </w:pPr>
            <w:r>
              <w:rPr>
                <w:rFonts w:ascii="Arial" w:cs="Arial" w:eastAsia="Arial" w:hAnsi="Arial"/>
                <w:color w:val="333333"/>
                <w:sz w:val="22"/>
                <w:szCs w:val="22"/>
              </w:rPr>
              <w:t xml:space="preserve">ExchangeRate-API for currency conversion</w:t>
            </w:r>
          </w:p>
          <w:p>
            <w:pPr>
              <w:pStyle w:val="ListParagraph"/>
              <w:numPr>
                <w:ilvl w:val="0"/>
                <w:numId w:val="2"/>
              </w:numPr>
              <w:spacing w:before="40" w:after="40"/>
            </w:pPr>
            <w:r>
              <w:rPr>
                <w:rFonts w:ascii="Arial" w:cs="Arial" w:eastAsia="Arial" w:hAnsi="Arial"/>
                <w:color w:val="333333"/>
                <w:sz w:val="22"/>
                <w:szCs w:val="22"/>
              </w:rPr>
              <w:t xml:space="preserve">Terms of Service + Privacy Policy — UAE law, GDPR compliant, The Address Holding</w:t>
            </w:r>
          </w:p>
          <w:p>
            <w:pPr>
              <w:pStyle w:val="ListParagraph"/>
              <w:numPr>
                <w:ilvl w:val="0"/>
                <w:numId w:val="2"/>
              </w:numPr>
              <w:spacing w:before="40" w:after="40"/>
            </w:pPr>
            <w:r>
              <w:rPr>
                <w:rFonts w:ascii="Arial" w:cs="Arial" w:eastAsia="Arial" w:hAnsi="Arial"/>
                <w:color w:val="333333"/>
                <w:sz w:val="22"/>
                <w:szCs w:val="22"/>
              </w:rPr>
              <w:t xml:space="preserve">404 page + ErrorBoundary — production-grade error handling</w:t>
            </w:r>
          </w:p>
          <w:p>
            <w:pPr>
              <w:pStyle w:val="ListParagraph"/>
              <w:numPr>
                <w:ilvl w:val="0"/>
                <w:numId w:val="2"/>
              </w:numPr>
              <w:spacing w:before="40" w:after="40"/>
            </w:pPr>
            <w:r>
              <w:rPr>
                <w:rFonts w:ascii="Arial" w:cs="Arial" w:eastAsia="Arial" w:hAnsi="Arial"/>
                <w:color w:val="333333"/>
                <w:sz w:val="22"/>
                <w:szCs w:val="22"/>
              </w:rPr>
              <w:t xml:space="preserve">ProjectManager — separate admin tool for project CRUD at /manage route</w:t>
            </w:r>
          </w:p>
          <w:p>
            <w:pPr>
              <w:pStyle w:val="ListParagraph"/>
              <w:numPr>
                <w:ilvl w:val="0"/>
                <w:numId w:val="2"/>
              </w:numPr>
              <w:spacing w:before="40" w:after="40"/>
            </w:pPr>
            <w:r>
              <w:rPr>
                <w:rFonts w:ascii="Arial" w:cs="Arial" w:eastAsia="Arial" w:hAnsi="Arial"/>
                <w:color w:val="333333"/>
                <w:sz w:val="22"/>
                <w:szCs w:val="22"/>
              </w:rPr>
              <w:t xml:space="preserve">Firebase Storage + Cloudinary — dual image system</w:t>
            </w:r>
          </w:p>
        </w:tc>
      </w:tr>
    </w:tbl>
    <w:p>
      <w:pPr>
        <w:pageBreakBefore/>
        <w:spacing w:before="0" w:after="480"/>
      </w:pPr>
      <w:r>
        <w:rPr>
          <w:rFonts w:ascii="Arial" w:cs="Arial" w:eastAsia="Arial" w:hAnsi="Arial"/>
          <w:b/>
          <w:bCs/>
          <w:color w:val="D4A843"/>
          <w:sz w:val="52"/>
          <w:szCs w:val="52"/>
        </w:rPr>
        <w:t xml:space="preserve">SECTION 2: PRODUCT VISION &amp; ARCHITECTURE</w:t>
      </w:r>
    </w:p>
    <w:p>
      <w:pPr>
        <w:spacing w:before="400" w:after="160"/>
      </w:pPr>
      <w:r>
        <w:rPr>
          <w:rFonts w:ascii="Arial" w:cs="Arial" w:eastAsia="Arial" w:hAnsi="Arial"/>
          <w:b/>
          <w:bCs/>
          <w:color w:val="0A1628"/>
          <w:sz w:val="32"/>
          <w:szCs w:val="32"/>
        </w:rPr>
        <w:t xml:space="preserve">2.1 The Three-Layer Platform Model</w:t>
      </w:r>
    </w:p>
    <w:p>
      <w:pPr>
        <w:spacing w:before="60" w:after="60"/>
      </w:pPr>
      <w:r>
        <w:rPr>
          <w:rFonts w:ascii="Arial" w:cs="Arial" w:eastAsia="Arial" w:hAnsi="Arial"/>
          <w:b w:val="false"/>
          <w:bCs w:val="false"/>
          <w:color w:val="222222"/>
          <w:sz w:val="22"/>
          <w:szCs w:val="22"/>
        </w:rPr>
        <w:t xml:space="preserve">The platform is NOT modeled as simply developers + projects + listings. That structure breaks at scale. It is modeled as three distinct layers: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Examples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Market Layer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Real-world objects that exist in the market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Developers, Projects, Buildings, Units, Communities</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Workflow Layer</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What users DO on the platform every day</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Lead management, Listings, Deals, Transactions, CRM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 Layer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 the system calculates and surfaces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Yield metrics, Price trends, Developer health, Valuations</w:t>
            </w:r>
          </w:p>
        </w:tc>
      </w:tr>
    </w:tbl>
    <w:p>
      <w:pPr>
        <w:spacing w:before="80" w:after="80"/>
      </w:pPr>
      <w:r>
        <w:t xml:space="preserve"/>
      </w:r>
    </w:p>
    <w:p>
      <w:pPr>
        <w:spacing w:before="400" w:after="160"/>
      </w:pPr>
      <w:r>
        <w:rPr>
          <w:rFonts w:ascii="Arial" w:cs="Arial" w:eastAsia="Arial" w:hAnsi="Arial"/>
          <w:b/>
          <w:bCs/>
          <w:color w:val="0A1628"/>
          <w:sz w:val="32"/>
          <w:szCs w:val="32"/>
        </w:rPr>
        <w:t xml:space="preserve">2.2 Core Entity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Entity</w:t>
            </w:r>
          </w:p>
        </w:tc>
        <w:tc>
          <w:tcPr>
            <w:tcW w:type="dxa" w:w="32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Children</w:t>
            </w:r>
          </w:p>
        </w:tc>
        <w:tc>
          <w:tcPr>
            <w:tcW w:type="dxa" w:w="39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Powers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 Building → Unit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health, financials, project portfolio, rankings</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Broker Company</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Agent → Listing → Lead → Deal</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Agent management, pipeline, commission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Listing → Transaction → PriceHistory → RentalHistory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Valuations, price trends, yield calculations</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Community</w:t>
            </w:r>
          </w:p>
        </w:tc>
        <w:tc>
          <w:tcPr>
            <w:tcW w:type="dxa" w:w="3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Project → Building → MarketStats</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Community rankings, ROI, absorption rates</w:t>
            </w:r>
          </w:p>
        </w:tc>
      </w:tr>
    </w:tbl>
    <w:p>
      <w:pPr>
        <w:spacing w:before="80" w:after="80"/>
      </w:pPr>
      <w:r>
        <w:t xml:space="preserve"/>
      </w:r>
    </w:p>
    <w:p>
      <w:pPr>
        <w:spacing w:before="400" w:after="160"/>
      </w:pPr>
      <w:r>
        <w:rPr>
          <w:rFonts w:ascii="Arial" w:cs="Arial" w:eastAsia="Arial" w:hAnsi="Arial"/>
          <w:b/>
          <w:bCs/>
          <w:color w:val="0A1628"/>
          <w:sz w:val="32"/>
          <w:szCs w:val="32"/>
        </w:rPr>
        <w:t xml:space="preserve">2.3 The Four-Question Design Rule</w:t>
      </w:r>
    </w:p>
    <w:p>
      <w:pPr>
        <w:spacing w:before="60" w:after="60"/>
      </w:pPr>
      <w:r>
        <w:rPr>
          <w:rFonts w:ascii="Arial" w:cs="Arial" w:eastAsia="Arial" w:hAnsi="Arial"/>
          <w:b w:val="false"/>
          <w:bCs w:val="false"/>
          <w:color w:val="222222"/>
          <w:sz w:val="22"/>
          <w:szCs w:val="22"/>
        </w:rPr>
        <w:t xml:space="preserve">Every record must answer these 4 questions. If the schema supports them, the platform scales to 228 developers and 40,000 agents:</w:t>
      </w:r>
    </w:p>
    <w:p>
      <w:pPr>
        <w:pStyle w:val="ListParagraph"/>
        <w:numPr>
          <w:ilvl w:val="0"/>
          <w:numId w:val="2"/>
        </w:numPr>
        <w:spacing w:before="40" w:after="40"/>
      </w:pPr>
      <w:r>
        <w:rPr>
          <w:rFonts w:ascii="Arial" w:cs="Arial" w:eastAsia="Arial" w:hAnsi="Arial"/>
          <w:color w:val="333333"/>
          <w:sz w:val="22"/>
          <w:szCs w:val="22"/>
        </w:rPr>
        <w:t xml:space="preserve">What is it? — Entity type, name, classification, status</w:t>
      </w:r>
    </w:p>
    <w:p>
      <w:pPr>
        <w:pStyle w:val="ListParagraph"/>
        <w:numPr>
          <w:ilvl w:val="0"/>
          <w:numId w:val="2"/>
        </w:numPr>
        <w:spacing w:before="40" w:after="40"/>
      </w:pPr>
      <w:r>
        <w:rPr>
          <w:rFonts w:ascii="Arial" w:cs="Arial" w:eastAsia="Arial" w:hAnsi="Arial"/>
          <w:color w:val="333333"/>
          <w:sz w:val="22"/>
          <w:szCs w:val="22"/>
        </w:rPr>
        <w:t xml:space="preserve">Who owns it? — Developer, broker company, or the platform</w:t>
      </w:r>
    </w:p>
    <w:p>
      <w:pPr>
        <w:pStyle w:val="ListParagraph"/>
        <w:numPr>
          <w:ilvl w:val="0"/>
          <w:numId w:val="2"/>
        </w:numPr>
        <w:spacing w:before="40" w:after="40"/>
      </w:pPr>
      <w:r>
        <w:rPr>
          <w:rFonts w:ascii="Arial" w:cs="Arial" w:eastAsia="Arial" w:hAnsi="Arial"/>
          <w:color w:val="333333"/>
          <w:sz w:val="22"/>
          <w:szCs w:val="22"/>
        </w:rPr>
        <w:t xml:space="preserve">Who can edit it? — Role-based: admin / developer_admin / broker_admin / agent / analyst</w:t>
      </w:r>
    </w:p>
    <w:p>
      <w:pPr>
        <w:pStyle w:val="ListParagraph"/>
        <w:numPr>
          <w:ilvl w:val="0"/>
          <w:numId w:val="2"/>
        </w:numPr>
        <w:spacing w:before="40" w:after="40"/>
      </w:pPr>
      <w:r>
        <w:rPr>
          <w:rFonts w:ascii="Arial" w:cs="Arial" w:eastAsia="Arial" w:hAnsi="Arial"/>
          <w:color w:val="333333"/>
          <w:sz w:val="22"/>
          <w:szCs w:val="22"/>
        </w:rPr>
        <w:t xml:space="preserve">How trustworthy is it? — Confidence score: verified / portal_verified / estimated / unverified</w:t>
      </w:r>
    </w:p>
    <w:p>
      <w:pPr>
        <w:spacing w:before="80" w:after="80"/>
      </w:pPr>
      <w:r>
        <w:t xml:space="preserve"/>
      </w:r>
    </w:p>
    <w:p>
      <w:pPr>
        <w:spacing w:before="400" w:after="160"/>
      </w:pPr>
      <w:r>
        <w:rPr>
          <w:rFonts w:ascii="Arial" w:cs="Arial" w:eastAsia="Arial" w:hAnsi="Arial"/>
          <w:b/>
          <w:bCs/>
          <w:color w:val="0A1628"/>
          <w:sz w:val="32"/>
          <w:szCs w:val="32"/>
        </w:rPr>
        <w:t xml:space="preserve">2.4 Full Product Suite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Product</w:t>
            </w:r>
          </w:p>
        </w:tc>
        <w:tc>
          <w:tcPr>
            <w:tcW w:type="dxa" w:w="22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Target User</w:t>
            </w:r>
          </w:p>
        </w:tc>
        <w:tc>
          <w:tcPr>
            <w:tcW w:type="dxa" w:w="1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Price Point</w:t>
            </w:r>
          </w:p>
        </w:tc>
        <w:tc>
          <w:tcPr>
            <w:tcW w:type="dxa" w:w="31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Intelligence 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 Agents (40,000+)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99-199/mo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projects, yields, ROI calc, mortgage tools, alerts</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Brokerage Suite</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Broker Companies (500+)</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499-2,999/mo</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Team accounts, lead management, reporting, CRM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Portal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Developers (228)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999+/mo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analytics, buyer intelligence, competitor tracking</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Market API</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PropTech / Enterprises</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2,000+/mo</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REST API access, bulk data export, webhooks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 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user types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Included in plan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On-the-go market data, alerts, portfolio, lead management</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REOS (Operating System)</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All of above</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Platform tier</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Full real estate operating system — see Section 14</w:t>
            </w:r>
          </w:p>
        </w:tc>
      </w:tr>
    </w:tbl>
    <w:p>
      <w:pPr>
        <w:spacing w:before="80" w:after="80"/>
      </w:pPr>
      <w:r>
        <w:t xml:space="preserve"/>
      </w:r>
    </w:p>
    <w:p>
      <w:pPr>
        <w:spacing w:before="400" w:after="160"/>
      </w:pPr>
      <w:r>
        <w:rPr>
          <w:rFonts w:ascii="Arial" w:cs="Arial" w:eastAsia="Arial" w:hAnsi="Arial"/>
          <w:b/>
          <w:bCs/>
          <w:color w:val="0A1628"/>
          <w:sz w:val="32"/>
          <w:szCs w:val="32"/>
        </w:rPr>
        <w:t xml:space="preserve">2.5 Multi-Developer Architecture</w:t>
      </w:r>
    </w:p>
    <w:p>
      <w:pPr>
        <w:pStyle w:val="ListParagraph"/>
        <w:numPr>
          <w:ilvl w:val="0"/>
          <w:numId w:val="2"/>
        </w:numPr>
        <w:spacing w:before="40" w:after="40"/>
      </w:pPr>
      <w:r>
        <w:rPr>
          <w:rFonts w:ascii="Arial" w:cs="Arial" w:eastAsia="Arial" w:hAnsi="Arial"/>
          <w:color w:val="333333"/>
          <w:sz w:val="22"/>
          <w:szCs w:val="22"/>
        </w:rPr>
        <w:t xml:space="preserve">Developer Switcher in sidebar — user picks developer, dashboard switches context dynamically</w:t>
      </w:r>
    </w:p>
    <w:p>
      <w:pPr>
        <w:pStyle w:val="ListParagraph"/>
        <w:numPr>
          <w:ilvl w:val="0"/>
          <w:numId w:val="2"/>
        </w:numPr>
        <w:spacing w:before="40" w:after="40"/>
      </w:pPr>
      <w:r>
        <w:rPr>
          <w:rFonts w:ascii="Arial" w:cs="Arial" w:eastAsia="Arial" w:hAnsi="Arial"/>
          <w:color w:val="333333"/>
          <w:sz w:val="22"/>
          <w:szCs w:val="22"/>
        </w:rPr>
        <w:t xml:space="preserve">Per-developer data files: data.js (Emaar 48) → data_damac.js, data_sobha.js, data_nakheel.js</w:t>
      </w:r>
    </w:p>
    <w:p>
      <w:pPr>
        <w:pStyle w:val="ListParagraph"/>
        <w:numPr>
          <w:ilvl w:val="0"/>
          <w:numId w:val="2"/>
        </w:numPr>
        <w:spacing w:before="40" w:after="40"/>
      </w:pPr>
      <w:r>
        <w:rPr>
          <w:rFonts w:ascii="Arial" w:cs="Arial" w:eastAsia="Arial" w:hAnsi="Arial"/>
          <w:color w:val="333333"/>
          <w:sz w:val="22"/>
          <w:szCs w:val="22"/>
        </w:rPr>
        <w:t xml:space="preserve">allDevelopers array from Firestore 'developers' collection drives sidebar navigation</w:t>
      </w:r>
    </w:p>
    <w:p>
      <w:pPr>
        <w:pStyle w:val="ListParagraph"/>
        <w:numPr>
          <w:ilvl w:val="0"/>
          <w:numId w:val="2"/>
        </w:numPr>
        <w:spacing w:before="40" w:after="40"/>
      </w:pPr>
      <w:r>
        <w:rPr>
          <w:rFonts w:ascii="Arial" w:cs="Arial" w:eastAsia="Arial" w:hAnsi="Arial"/>
          <w:color w:val="333333"/>
          <w:sz w:val="22"/>
          <w:szCs w:val="22"/>
        </w:rPr>
        <w:t xml:space="preserve">isEmaar flag controls full data tabs vs Coming Soon overlay for non-Emaar modules</w:t>
      </w:r>
    </w:p>
    <w:p>
      <w:pPr>
        <w:pStyle w:val="ListParagraph"/>
        <w:numPr>
          <w:ilvl w:val="0"/>
          <w:numId w:val="2"/>
        </w:numPr>
        <w:spacing w:before="40" w:after="40"/>
      </w:pPr>
      <w:r>
        <w:rPr>
          <w:rFonts w:ascii="Arial" w:cs="Arial" w:eastAsia="Arial" w:hAnsi="Arial"/>
          <w:color w:val="333333"/>
          <w:sz w:val="22"/>
          <w:szCs w:val="22"/>
        </w:rPr>
        <w:t xml:space="preserve">Radar projects from non-Emaar developers show 'New Launch — Data Incoming' card</w:t>
      </w:r>
    </w:p>
    <w:p>
      <w:pPr>
        <w:pStyle w:val="ListParagraph"/>
        <w:numPr>
          <w:ilvl w:val="0"/>
          <w:numId w:val="2"/>
        </w:numPr>
        <w:spacing w:before="40" w:after="40"/>
      </w:pPr>
      <w:r>
        <w:rPr>
          <w:rFonts w:ascii="Arial" w:cs="Arial" w:eastAsia="Arial" w:hAnsi="Arial"/>
          <w:color w:val="333333"/>
          <w:sz w:val="22"/>
          <w:szCs w:val="22"/>
        </w:rPr>
        <w:t xml:space="preserve">Tiered access: Emaar (Free + Pro), DAMAC/Sobha/Nakheel (Pro only), Others (Enterprise)</w:t>
      </w:r>
    </w:p>
    <w:p>
      <w:pPr>
        <w:pStyle w:val="ListParagraph"/>
        <w:numPr>
          <w:ilvl w:val="0"/>
          <w:numId w:val="2"/>
        </w:numPr>
        <w:spacing w:before="40" w:after="40"/>
      </w:pPr>
      <w:r>
        <w:rPr>
          <w:rFonts w:ascii="Arial" w:cs="Arial" w:eastAsia="Arial" w:hAnsi="Arial"/>
          <w:color w:val="333333"/>
          <w:sz w:val="22"/>
          <w:szCs w:val="22"/>
        </w:rPr>
        <w:t xml:space="preserve">CURATED_NAMES set in cron prevents radar from duplicating 48 Emaar base projects</w:t>
      </w:r>
    </w:p>
    <w:p>
      <w:pPr>
        <w:pageBreakBefore/>
        <w:spacing w:before="0" w:after="480"/>
      </w:pPr>
      <w:r>
        <w:rPr>
          <w:rFonts w:ascii="Arial" w:cs="Arial" w:eastAsia="Arial" w:hAnsi="Arial"/>
          <w:b/>
          <w:bCs/>
          <w:color w:val="D4A843"/>
          <w:sz w:val="52"/>
          <w:szCs w:val="52"/>
        </w:rPr>
        <w:t xml:space="preserve">SECTION 3: REVENUE MODEL &amp; PRICING</w:t>
      </w:r>
    </w:p>
    <w:p>
      <w:pPr>
        <w:spacing w:before="400" w:after="160"/>
      </w:pPr>
      <w:r>
        <w:rPr>
          <w:rFonts w:ascii="Arial" w:cs="Arial" w:eastAsia="Arial" w:hAnsi="Arial"/>
          <w:b/>
          <w:bCs/>
          <w:color w:val="0A1628"/>
          <w:sz w:val="32"/>
          <w:szCs w:val="32"/>
        </w:rPr>
        <w:t xml:space="preserve">3.1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2100"/>
        <w:gridCol w:w="2860"/>
      </w:tblGrid>
      <w:tr>
        <w:trPr>
          <w:tblHeader/>
        </w:trPr>
        <w:tc>
          <w:tcPr>
            <w:tcW w:type="dxa" w:w="16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Monthly</w:t>
            </w:r>
          </w:p>
        </w:tc>
        <w:tc>
          <w:tcPr>
            <w:tcW w:type="dxa" w:w="14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Annual</w:t>
            </w:r>
          </w:p>
        </w:tc>
        <w:tc>
          <w:tcPr>
            <w:tcW w:type="dxa" w:w="21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Target User</w:t>
            </w:r>
          </w:p>
        </w:tc>
        <w:tc>
          <w:tcPr>
            <w:tcW w:type="dxa" w:w="28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Features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Awareness / Trial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Basic dashboard, 5 projects, limited tabs</w:t>
            </w:r>
          </w:p>
        </w:tc>
      </w:tr>
      <w:tr>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99</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990</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Sales Professionals</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Full access, all developers, EIBOR calc, yields, PDF export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499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4,990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Agencies, Developers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access, bulk export, KYC, team seats</w:t>
            </w:r>
          </w:p>
        </w:tc>
      </w:tr>
      <w:tr>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Brokerage Team</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99/agent</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990/agent</w:t>
            </w:r>
          </w:p>
        </w:tc>
        <w:tc>
          <w:tcPr>
            <w:tcW w:type="dxa" w:w="2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Broker Companies (500+)</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Per-seat, admin dashboard, CRM, reporting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License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999+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Developers (228)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portal, project analytics, buyer data</w:t>
            </w:r>
          </w:p>
        </w:tc>
      </w:tr>
    </w:tbl>
    <w:p>
      <w:pPr>
        <w:spacing w:before="80" w:after="80"/>
      </w:pPr>
      <w:r>
        <w:t xml:space="preserve"/>
      </w:r>
    </w:p>
    <w:p>
      <w:pPr>
        <w:spacing w:before="400" w:after="160"/>
      </w:pPr>
      <w:r>
        <w:rPr>
          <w:rFonts w:ascii="Arial" w:cs="Arial" w:eastAsia="Arial" w:hAnsi="Arial"/>
          <w:b/>
          <w:bCs/>
          <w:color w:val="0A1628"/>
          <w:sz w:val="32"/>
          <w:szCs w:val="32"/>
        </w:rPr>
        <w:t xml:space="preserve">3.2 Revenue Streams</w:t>
      </w:r>
    </w:p>
    <w:p>
      <w:pPr>
        <w:pStyle w:val="ListParagraph"/>
        <w:numPr>
          <w:ilvl w:val="0"/>
          <w:numId w:val="2"/>
        </w:numPr>
        <w:spacing w:before="40" w:after="40"/>
      </w:pPr>
      <w:r>
        <w:rPr>
          <w:rFonts w:ascii="Arial" w:cs="Arial" w:eastAsia="Arial" w:hAnsi="Arial"/>
          <w:color w:val="333333"/>
          <w:sz w:val="22"/>
          <w:szCs w:val="22"/>
        </w:rPr>
        <w:t xml:space="preserve">Subscription revenue — individual agents and professionals (primary near-term)</w:t>
      </w:r>
    </w:p>
    <w:p>
      <w:pPr>
        <w:pStyle w:val="ListParagraph"/>
        <w:numPr>
          <w:ilvl w:val="0"/>
          <w:numId w:val="2"/>
        </w:numPr>
        <w:spacing w:before="40" w:after="40"/>
      </w:pPr>
      <w:r>
        <w:rPr>
          <w:rFonts w:ascii="Arial" w:cs="Arial" w:eastAsia="Arial" w:hAnsi="Arial"/>
          <w:color w:val="333333"/>
          <w:sz w:val="22"/>
          <w:szCs w:val="22"/>
        </w:rPr>
        <w:t xml:space="preserve">Team/seat licenses — brokerage companies at per-agent pricing</w:t>
      </w:r>
    </w:p>
    <w:p>
      <w:pPr>
        <w:pStyle w:val="ListParagraph"/>
        <w:numPr>
          <w:ilvl w:val="0"/>
          <w:numId w:val="2"/>
        </w:numPr>
        <w:spacing w:before="40" w:after="40"/>
      </w:pPr>
      <w:r>
        <w:rPr>
          <w:rFonts w:ascii="Arial" w:cs="Arial" w:eastAsia="Arial" w:hAnsi="Arial"/>
          <w:color w:val="333333"/>
          <w:sz w:val="22"/>
          <w:szCs w:val="22"/>
        </w:rPr>
        <w:t xml:space="preserve">Developer licenses — annual contracts with Dubai's 228 developers</w:t>
      </w:r>
    </w:p>
    <w:p>
      <w:pPr>
        <w:pStyle w:val="ListParagraph"/>
        <w:numPr>
          <w:ilvl w:val="0"/>
          <w:numId w:val="2"/>
        </w:numPr>
        <w:spacing w:before="40" w:after="40"/>
      </w:pPr>
      <w:r>
        <w:rPr>
          <w:rFonts w:ascii="Arial" w:cs="Arial" w:eastAsia="Arial" w:hAnsi="Arial"/>
          <w:color w:val="333333"/>
          <w:sz w:val="22"/>
          <w:szCs w:val="22"/>
        </w:rPr>
        <w:t xml:space="preserve">API access fees — PropTech companies and enterprise data consumers</w:t>
      </w:r>
    </w:p>
    <w:p>
      <w:pPr>
        <w:pStyle w:val="ListParagraph"/>
        <w:numPr>
          <w:ilvl w:val="0"/>
          <w:numId w:val="2"/>
        </w:numPr>
        <w:spacing w:before="40" w:after="40"/>
      </w:pPr>
      <w:r>
        <w:rPr>
          <w:rFonts w:ascii="Arial" w:cs="Arial" w:eastAsia="Arial" w:hAnsi="Arial"/>
          <w:color w:val="333333"/>
          <w:sz w:val="22"/>
          <w:szCs w:val="22"/>
        </w:rPr>
        <w:t xml:space="preserve">Transaction-based revenue — commission on deals processed in system (Phase 10+)</w:t>
      </w:r>
    </w:p>
    <w:p>
      <w:pPr>
        <w:pStyle w:val="ListParagraph"/>
        <w:numPr>
          <w:ilvl w:val="0"/>
          <w:numId w:val="2"/>
        </w:numPr>
        <w:spacing w:before="40" w:after="40"/>
      </w:pPr>
      <w:r>
        <w:rPr>
          <w:rFonts w:ascii="Arial" w:cs="Arial" w:eastAsia="Arial" w:hAnsi="Arial"/>
          <w:color w:val="333333"/>
          <w:sz w:val="22"/>
          <w:szCs w:val="22"/>
        </w:rPr>
        <w:t xml:space="preserve">Data intelligence subscriptions — institutional investors and research firms</w:t>
      </w:r>
    </w:p>
    <w:p>
      <w:pPr>
        <w:spacing w:before="80" w:after="80"/>
      </w:pPr>
      <w:r>
        <w:t xml:space="preserve"/>
      </w:r>
    </w:p>
    <w:p>
      <w:pPr>
        <w:spacing w:before="400" w:after="160"/>
      </w:pPr>
      <w:r>
        <w:rPr>
          <w:rFonts w:ascii="Arial" w:cs="Arial" w:eastAsia="Arial" w:hAnsi="Arial"/>
          <w:b/>
          <w:bCs/>
          <w:color w:val="0A1628"/>
          <w:sz w:val="32"/>
          <w:szCs w:val="32"/>
        </w:rPr>
        <w:t xml:space="preserve">3.3 SaaS Metrics &amp;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rPr>
          <w:tblHeader/>
        </w:trPr>
        <w:tc>
          <w:tcPr>
            <w:tcW w:type="dxa" w:w="1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Formula</w:t>
            </w:r>
          </w:p>
        </w:tc>
        <w:tc>
          <w:tcPr>
            <w:tcW w:type="dxa" w:w="22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DXB Analytics Target</w:t>
            </w:r>
          </w:p>
        </w:tc>
        <w:tc>
          <w:tcPr>
            <w:tcW w:type="dxa" w:w="25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Benchmark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MRR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Sum of monthly recurring revenue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10K-20K (Year 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ARR</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MRR × 12</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120K-240K (Year 1)</w:t>
            </w:r>
          </w:p>
        </w:tc>
        <w:tc>
          <w:tcPr>
            <w:tcW w:type="dxa" w:w="2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ARPU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MRR / Paying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99-250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LTV</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ARPU / Monthly Churn</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1,000+</w:t>
            </w:r>
          </w:p>
        </w:tc>
        <w:tc>
          <w:tcPr>
            <w:tcW w:type="dxa" w:w="2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 CAC minimum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Marketing Spend / New Customers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Below AED 300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LTV/3 or less</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Monthly Churn</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Cancelled / Start of Month</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Below 5%</w:t>
            </w:r>
          </w:p>
        </w:tc>
        <w:tc>
          <w:tcPr>
            <w:tcW w:type="dxa" w:w="2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6.5% early stage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NRR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(Start + Expansion - Churn) / Start × 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Above 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&gt;100% = healthy</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LTV:CAC</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LTV / CAC</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3:1 or better</w:t>
            </w:r>
          </w:p>
        </w:tc>
        <w:tc>
          <w:tcPr>
            <w:tcW w:type="dxa" w:w="2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3:1 minimum</w:t>
            </w:r>
          </w:p>
        </w:tc>
      </w:tr>
    </w:tbl>
    <w:p>
      <w:pPr>
        <w:pageBreakBefore/>
        <w:spacing w:before="0" w:after="480"/>
      </w:pPr>
      <w:r>
        <w:rPr>
          <w:rFonts w:ascii="Arial" w:cs="Arial" w:eastAsia="Arial" w:hAnsi="Arial"/>
          <w:b/>
          <w:bCs/>
          <w:color w:val="D4A843"/>
          <w:sz w:val="52"/>
          <w:szCs w:val="52"/>
        </w:rPr>
        <w:t xml:space="preserve">SECTION 4: 6-YEAR FINANCIAL PLAN</w:t>
      </w:r>
    </w:p>
    <w:p>
      <w:pPr>
        <w:spacing w:before="400" w:after="160"/>
      </w:pPr>
      <w:r>
        <w:rPr>
          <w:rFonts w:ascii="Arial" w:cs="Arial" w:eastAsia="Arial" w:hAnsi="Arial"/>
          <w:b/>
          <w:bCs/>
          <w:color w:val="0A1628"/>
          <w:sz w:val="32"/>
          <w:szCs w:val="32"/>
        </w:rPr>
        <w:t xml:space="preserve">4.1 Investment &amp; Growth by Year</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300"/>
        <w:gridCol w:w="1800"/>
        <w:gridCol w:w="1900"/>
        <w:gridCol w:w="1160"/>
      </w:tblGrid>
      <w:tr>
        <w:trPr>
          <w:tblHeader/>
        </w:trPr>
        <w:tc>
          <w:tcPr>
            <w:tcW w:type="dxa" w:w="16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Year</w:t>
            </w:r>
          </w:p>
        </w:tc>
        <w:tc>
          <w:tcPr>
            <w:tcW w:type="dxa" w:w="19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Investment</w:t>
            </w:r>
          </w:p>
        </w:tc>
        <w:tc>
          <w:tcPr>
            <w:tcW w:type="dxa" w:w="13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Team</w:t>
            </w:r>
          </w:p>
        </w:tc>
        <w:tc>
          <w:tcPr>
            <w:tcW w:type="dxa" w:w="1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MRR Target</w:t>
            </w:r>
          </w:p>
        </w:tc>
        <w:tc>
          <w:tcPr>
            <w:tcW w:type="dxa" w:w="19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ARR</w:t>
            </w:r>
          </w:p>
        </w:tc>
        <w:tc>
          <w:tcPr>
            <w:tcW w:type="dxa" w:w="11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Completion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Year 1 (Now)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100,000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(Solo)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12,000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144,000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w:t>
            </w:r>
          </w:p>
        </w:tc>
      </w:tr>
      <w:tr>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Year 2</w:t>
            </w:r>
          </w:p>
        </w:tc>
        <w:tc>
          <w:tcPr>
            <w:tcW w:type="dxa" w:w="1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300,000</w:t>
            </w:r>
          </w:p>
        </w:tc>
        <w:tc>
          <w:tcPr>
            <w:tcW w:type="dxa" w:w="1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50,000</w:t>
            </w:r>
          </w:p>
        </w:tc>
        <w:tc>
          <w:tcPr>
            <w:tcW w:type="dxa" w:w="1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600,000</w:t>
            </w:r>
          </w:p>
        </w:tc>
        <w:tc>
          <w:tcPr>
            <w:tcW w:type="dxa" w:w="1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55%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Year 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450,000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150,000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1,800,000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w:t>
            </w:r>
          </w:p>
        </w:tc>
      </w:tr>
      <w:tr>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Year 4</w:t>
            </w:r>
          </w:p>
        </w:tc>
        <w:tc>
          <w:tcPr>
            <w:tcW w:type="dxa" w:w="1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600,000</w:t>
            </w:r>
          </w:p>
        </w:tc>
        <w:tc>
          <w:tcPr>
            <w:tcW w:type="dxa" w:w="1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300,000</w:t>
            </w:r>
          </w:p>
        </w:tc>
        <w:tc>
          <w:tcPr>
            <w:tcW w:type="dxa" w:w="1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3,600,000</w:t>
            </w:r>
          </w:p>
        </w:tc>
        <w:tc>
          <w:tcPr>
            <w:tcW w:type="dxa" w:w="1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75%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Year 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750,000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500,000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6,000,000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w:t>
            </w:r>
          </w:p>
        </w:tc>
      </w:tr>
      <w:tr>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Year 6</w:t>
            </w:r>
          </w:p>
        </w:tc>
        <w:tc>
          <w:tcPr>
            <w:tcW w:type="dxa" w:w="1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800,000</w:t>
            </w:r>
          </w:p>
        </w:tc>
        <w:tc>
          <w:tcPr>
            <w:tcW w:type="dxa" w:w="1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1,000,000</w:t>
            </w:r>
          </w:p>
        </w:tc>
        <w:tc>
          <w:tcPr>
            <w:tcW w:type="dxa" w:w="1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12,000,000</w:t>
            </w:r>
          </w:p>
        </w:tc>
        <w:tc>
          <w:tcPr>
            <w:tcW w:type="dxa" w:w="1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95%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3,000,000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1,000,000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12,000,000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95%</w:t>
            </w:r>
          </w:p>
        </w:tc>
      </w:tr>
    </w:tbl>
    <w:p>
      <w:pPr>
        <w:spacing w:before="80" w:after="80"/>
      </w:pPr>
      <w:r>
        <w:t xml:space="preserve"/>
      </w:r>
    </w:p>
    <w:p>
      <w:pPr>
        <w:spacing w:before="400" w:after="160"/>
      </w:pPr>
      <w:r>
        <w:rPr>
          <w:rFonts w:ascii="Arial" w:cs="Arial" w:eastAsia="Arial" w:hAnsi="Arial"/>
          <w:b/>
          <w:bCs/>
          <w:color w:val="0A1628"/>
          <w:sz w:val="32"/>
          <w:szCs w:val="32"/>
        </w:rPr>
        <w:t xml:space="preserve">4.2 Cumulative Investment vs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Year</w:t>
            </w:r>
          </w:p>
        </w:tc>
        <w:tc>
          <w:tcPr>
            <w:tcW w:type="dxa" w:w="26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Cumulative Investment</w:t>
            </w:r>
          </w:p>
        </w:tc>
        <w:tc>
          <w:tcPr>
            <w:tcW w:type="dxa" w:w="26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Cumulative Revenue</w:t>
            </w:r>
          </w:p>
        </w:tc>
        <w:tc>
          <w:tcPr>
            <w:tcW w:type="dxa" w:w="23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Cumulative Profit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Year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100,000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144,000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44,000</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Year 2</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400,000</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744,000</w:t>
            </w:r>
          </w:p>
        </w:tc>
        <w:tc>
          <w:tcPr>
            <w:tcW w:type="dxa" w:w="2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104,000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Year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850,000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2,544,000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650,000</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Year 4</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1,450,000</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6,144,000</w:t>
            </w:r>
          </w:p>
        </w:tc>
        <w:tc>
          <w:tcPr>
            <w:tcW w:type="dxa" w:w="2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2,006,000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Year 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2,200,000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12,144,000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4,712,000</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Year 6</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3,000,000</w:t>
            </w:r>
          </w:p>
        </w:tc>
        <w:tc>
          <w:tcPr>
            <w:tcW w:type="dxa" w:w="2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24,144,000</w:t>
            </w:r>
          </w:p>
        </w:tc>
        <w:tc>
          <w:tcPr>
            <w:tcW w:type="dxa" w:w="2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12,576,000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4A843" w:sz="12"/>
              <w:bottom w:val="none" w:color="FFFFFF" w:sz="0"/>
              <w:right w:val="none" w:color="FFFFFF" w:sz="0"/>
            </w:tcBorders>
            <w:shd w:fill="FFFBF0" w:val="clear"/>
            <w:tcMar>
              <w:top w:type="dxa" w:w="160"/>
              <w:left w:type="dxa" w:w="280"/>
              <w:bottom w:type="dxa" w:w="160"/>
              <w:right w:type="dxa" w:w="160"/>
            </w:tcMar>
          </w:tcPr>
          <w:p>
            <w:pPr>
              <w:spacing w:before="0" w:after="80"/>
            </w:pPr>
            <w:r>
              <w:rPr>
                <w:rFonts w:ascii="Arial" w:cs="Arial" w:eastAsia="Arial" w:hAnsi="Arial"/>
                <w:b/>
                <w:bCs/>
                <w:color w:val="D4A843"/>
                <w:sz w:val="22"/>
                <w:szCs w:val="22"/>
              </w:rPr>
              <w:t xml:space="preserve">Key Insight</w:t>
            </w:r>
          </w:p>
          <w:p>
            <w:pPr>
              <w:spacing w:before="0" w:after="0"/>
            </w:pPr>
            <w:r>
              <w:rPr>
                <w:rFonts w:ascii="Arial" w:cs="Arial" w:eastAsia="Arial" w:hAnsi="Arial"/>
                <w:color w:val="444444"/>
                <w:sz w:val="22"/>
                <w:szCs w:val="22"/>
              </w:rPr>
              <w:t xml:space="preserve">AED 3 Million invested over 6 years generates AED 12.5M+ in cumulative profit and builds a company worth AED 96,000,000. ROI: 419%.</w:t>
            </w:r>
          </w:p>
        </w:tc>
      </w:tr>
    </w:tbl>
    <w:p>
      <w:pPr>
        <w:spacing w:before="80" w:after="80"/>
      </w:pPr>
      <w:r>
        <w:t xml:space="preserve"/>
      </w:r>
    </w:p>
    <w:p>
      <w:pPr>
        <w:spacing w:before="400" w:after="160"/>
      </w:pPr>
      <w:r>
        <w:rPr>
          <w:rFonts w:ascii="Arial" w:cs="Arial" w:eastAsia="Arial" w:hAnsi="Arial"/>
          <w:b/>
          <w:bCs/>
          <w:color w:val="0A1628"/>
          <w:sz w:val="32"/>
          <w:szCs w:val="32"/>
        </w:rPr>
        <w:t xml:space="preserve">4.3 Year 1 Monthly Budget (AED 100,000)</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800"/>
        <w:gridCol w:w="1860"/>
      </w:tblGrid>
      <w:tr>
        <w:trPr>
          <w:tblHeader/>
        </w:trPr>
        <w:tc>
          <w:tcPr>
            <w:tcW w:type="dxa" w:w="1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Month</w:t>
            </w:r>
          </w:p>
        </w:tc>
        <w:tc>
          <w:tcPr>
            <w:tcW w:type="dxa" w:w="3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1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Spend</w:t>
            </w:r>
          </w:p>
        </w:tc>
        <w:tc>
          <w:tcPr>
            <w:tcW w:type="dxa" w:w="18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Cumulative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Legal setup, company formation, trade license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25,000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25,000</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Month 2</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1 — Critical fixes, B2C removal</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5,000</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30,000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 DAMAC module 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5,000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35,000</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Month 4</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2 — Architecture restructure</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5,000</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40,000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 — Sobha + Nakheel modules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5,000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45,000</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Month 6</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3 — Admin tabs 5-9</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5,000</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50,000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3 — Admin tabs 10-19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5,000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55,000</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Month 8</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4 — Features + SEO + GA4</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5,000</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60,000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4 — Stripe live + testing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5,000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65,000</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Month 10</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5 — Performance + mobile polish</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10,000</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75,000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5 — User acquisition outreach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10,000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85,000</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Month 12</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Launch + marketing campaign</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15,000</w:t>
            </w:r>
          </w:p>
        </w:tc>
        <w:tc>
          <w:tcPr>
            <w:tcW w:type="dxa" w:w="1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100,000</w:t>
            </w:r>
          </w:p>
        </w:tc>
      </w:tr>
    </w:tbl>
    <w:p>
      <w:pPr>
        <w:pageBreakBefore/>
        <w:spacing w:before="0" w:after="480"/>
      </w:pPr>
      <w:r>
        <w:rPr>
          <w:rFonts w:ascii="Arial" w:cs="Arial" w:eastAsia="Arial" w:hAnsi="Arial"/>
          <w:b/>
          <w:bCs/>
          <w:color w:val="D4A843"/>
          <w:sz w:val="52"/>
          <w:szCs w:val="52"/>
        </w:rPr>
        <w:t xml:space="preserve">SECTION 5: COMPLETE PHASED ROADMAP</w:t>
      </w:r>
    </w:p>
    <w:p>
      <w:pPr>
        <w:spacing w:before="400" w:after="160"/>
      </w:pPr>
      <w:r>
        <w:rPr>
          <w:rFonts w:ascii="Arial" w:cs="Arial" w:eastAsia="Arial" w:hAnsi="Arial"/>
          <w:b/>
          <w:bCs/>
          <w:color w:val="0A1628"/>
          <w:sz w:val="32"/>
          <w:szCs w:val="32"/>
        </w:rPr>
        <w:t xml:space="preserve">5.1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100"/>
        <w:gridCol w:w="2400"/>
        <w:gridCol w:w="1000"/>
        <w:gridCol w:w="1560"/>
      </w:tblGrid>
      <w:tr>
        <w:trPr>
          <w:tblHeader/>
        </w:trPr>
        <w:tc>
          <w:tcPr>
            <w:tcW w:type="dxa" w:w="19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11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Score</w:t>
            </w:r>
          </w:p>
        </w:tc>
        <w:tc>
          <w:tcPr>
            <w:tcW w:type="dxa" w:w="24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c>
          <w:tcPr>
            <w:tcW w:type="dxa" w:w="1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Sessions</w:t>
            </w:r>
          </w:p>
        </w:tc>
        <w:tc>
          <w:tcPr>
            <w:tcW w:type="dxa" w:w="15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Hours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Build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1-12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complete, payments live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180h</w:t>
            </w:r>
          </w:p>
        </w:tc>
      </w:tr>
      <w:tr>
        <w:tc>
          <w:tcPr>
            <w:tcW w:type="dxa" w:w="1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2: First Users</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Month 3-4</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75/100</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50 users, 5 paid, AED 500 MRR</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60h</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3: PMF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5-6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users, AED 2,500 MRR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100h</w:t>
            </w:r>
          </w:p>
        </w:tc>
      </w:tr>
      <w:tr>
        <w:tc>
          <w:tcPr>
            <w:tcW w:type="dxa" w:w="1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4: Growth</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Month 7-9</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85/100</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300 users, mobile app live</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150h</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5: Market Leader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10-12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 users, press coverage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120h</w:t>
            </w:r>
          </w:p>
        </w:tc>
      </w:tr>
      <w:tr>
        <w:tc>
          <w:tcPr>
            <w:tcW w:type="dxa" w:w="1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6: Scale</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Year 2-3</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95/100</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1,000+ users, AED 100K MRR</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Ongoing</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Full-time</w:t>
            </w:r>
          </w:p>
        </w:tc>
      </w:tr>
    </w:tbl>
    <w:p>
      <w:pPr>
        <w:spacing w:before="80" w:after="80"/>
      </w:pPr>
      <w:r>
        <w:t xml:space="preserve"/>
      </w:r>
    </w:p>
    <w:p>
      <w:pPr>
        <w:spacing w:before="400" w:after="160"/>
      </w:pPr>
      <w:r>
        <w:rPr>
          <w:rFonts w:ascii="Arial" w:cs="Arial" w:eastAsia="Arial" w:hAnsi="Arial"/>
          <w:b/>
          <w:bCs/>
          <w:color w:val="0A1628"/>
          <w:sz w:val="32"/>
          <w:szCs w:val="32"/>
        </w:rPr>
        <w:t xml:space="preserve">5.2 Phase 1: Session-by-Session Build Plan</w:t>
      </w:r>
    </w:p>
    <w:p>
      <w:pPr>
        <w:spacing w:before="280" w:after="100"/>
      </w:pPr>
      <w:r>
        <w:rPr>
          <w:rFonts w:ascii="Arial" w:cs="Arial" w:eastAsia="Arial" w:hAnsi="Arial"/>
          <w:b/>
          <w:bCs/>
          <w:color w:val="374151"/>
          <w:sz w:val="26"/>
          <w:szCs w:val="26"/>
        </w:rPr>
        <w:t xml:space="preserve">Stage 1.1: Critical Fixes (Week 1-2)</w:t>
      </w:r>
    </w:p>
    <w:p>
      <w:pPr>
        <w:pStyle w:val="ListParagraph"/>
        <w:numPr>
          <w:ilvl w:val="0"/>
          <w:numId w:val="2"/>
        </w:numPr>
        <w:spacing w:before="40" w:after="40"/>
      </w:pPr>
      <w:r>
        <w:rPr>
          <w:rFonts w:ascii="Arial" w:cs="Arial" w:eastAsia="Arial" w:hAnsi="Arial"/>
          <w:color w:val="333333"/>
          <w:sz w:val="22"/>
          <w:szCs w:val="22"/>
        </w:rPr>
        <w:t xml:space="preserve">Session 1: Remove WhatsApp/Call buttons from ProjectDetail.jsx (lines 553-563)</w:t>
      </w:r>
    </w:p>
    <w:p>
      <w:pPr>
        <w:pStyle w:val="ListParagraph"/>
        <w:numPr>
          <w:ilvl w:val="0"/>
          <w:numId w:val="2"/>
        </w:numPr>
        <w:spacing w:before="40" w:after="40"/>
      </w:pPr>
      <w:r>
        <w:rPr>
          <w:rFonts w:ascii="Arial" w:cs="Arial" w:eastAsia="Arial" w:hAnsi="Arial"/>
          <w:color w:val="333333"/>
          <w:sz w:val="22"/>
          <w:szCs w:val="22"/>
        </w:rPr>
        <w:t xml:space="preserve">Session 2: Remove handleEmail() and emailjs import from ProjectDetail.jsx</w:t>
      </w:r>
    </w:p>
    <w:p>
      <w:pPr>
        <w:pStyle w:val="ListParagraph"/>
        <w:numPr>
          <w:ilvl w:val="0"/>
          <w:numId w:val="2"/>
        </w:numPr>
        <w:spacing w:before="40" w:after="40"/>
      </w:pPr>
      <w:r>
        <w:rPr>
          <w:rFonts w:ascii="Arial" w:cs="Arial" w:eastAsia="Arial" w:hAnsi="Arial"/>
          <w:color w:val="333333"/>
          <w:sz w:val="22"/>
          <w:szCs w:val="22"/>
        </w:rPr>
        <w:t xml:space="preserve">Session 3: Remove WhatsApp CTA from LandingPage.jsx — replace with 'Start Free Trial'</w:t>
      </w:r>
    </w:p>
    <w:p>
      <w:pPr>
        <w:pStyle w:val="ListParagraph"/>
        <w:numPr>
          <w:ilvl w:val="0"/>
          <w:numId w:val="2"/>
        </w:numPr>
        <w:spacing w:before="40" w:after="40"/>
      </w:pPr>
      <w:r>
        <w:rPr>
          <w:rFonts w:ascii="Arial" w:cs="Arial" w:eastAsia="Arial" w:hAnsi="Arial"/>
          <w:color w:val="333333"/>
          <w:sz w:val="22"/>
          <w:szCs w:val="22"/>
        </w:rPr>
        <w:t xml:space="preserve">Session 4: Add B2B buttons — Copy to Clipboard, Share Link, PDF Export, Excel Export</w:t>
      </w:r>
    </w:p>
    <w:p>
      <w:pPr>
        <w:pStyle w:val="ListParagraph"/>
        <w:numPr>
          <w:ilvl w:val="0"/>
          <w:numId w:val="2"/>
        </w:numPr>
        <w:spacing w:before="40" w:after="40"/>
      </w:pPr>
      <w:r>
        <w:rPr>
          <w:rFonts w:ascii="Arial" w:cs="Arial" w:eastAsia="Arial" w:hAnsi="Arial"/>
          <w:color w:val="333333"/>
          <w:sz w:val="22"/>
          <w:szCs w:val="22"/>
        </w:rPr>
        <w:t xml:space="preserve">Session 5: Extract T theme object to src/styles/theme.js — remove from 6 files</w:t>
      </w:r>
    </w:p>
    <w:p>
      <w:pPr>
        <w:pStyle w:val="ListParagraph"/>
        <w:numPr>
          <w:ilvl w:val="0"/>
          <w:numId w:val="2"/>
        </w:numPr>
        <w:spacing w:before="40" w:after="40"/>
      </w:pPr>
      <w:r>
        <w:rPr>
          <w:rFonts w:ascii="Arial" w:cs="Arial" w:eastAsia="Arial" w:hAnsi="Arial"/>
          <w:color w:val="333333"/>
          <w:sz w:val="22"/>
          <w:szCs w:val="22"/>
        </w:rPr>
        <w:t xml:space="preserve">Session 6: Create src/utils/formatters.js — formatCurrency, formatDate, formatPercentage</w:t>
      </w:r>
    </w:p>
    <w:p>
      <w:pPr>
        <w:pStyle w:val="ListParagraph"/>
        <w:numPr>
          <w:ilvl w:val="0"/>
          <w:numId w:val="2"/>
        </w:numPr>
        <w:spacing w:before="40" w:after="40"/>
      </w:pPr>
      <w:r>
        <w:rPr>
          <w:rFonts w:ascii="Arial" w:cs="Arial" w:eastAsia="Arial" w:hAnsi="Arial"/>
          <w:color w:val="333333"/>
          <w:sz w:val="22"/>
          <w:szCs w:val="22"/>
        </w:rPr>
        <w:t xml:space="preserve">Session 7: Delete dead files — App.css, logo.svg, App.test.js, SeedData.jsx, FixPrices.jsx</w:t>
      </w:r>
    </w:p>
    <w:p>
      <w:pPr>
        <w:pStyle w:val="ListParagraph"/>
        <w:numPr>
          <w:ilvl w:val="0"/>
          <w:numId w:val="2"/>
        </w:numPr>
        <w:spacing w:before="40" w:after="40"/>
      </w:pPr>
      <w:r>
        <w:rPr>
          <w:rFonts w:ascii="Arial" w:cs="Arial" w:eastAsia="Arial" w:hAnsi="Arial"/>
          <w:color w:val="333333"/>
          <w:sz w:val="22"/>
          <w:szCs w:val="22"/>
        </w:rPr>
        <w:t xml:space="preserve">Session 8: Fix App.test.js — write real tests or delete</w:t>
      </w:r>
    </w:p>
    <w:p>
      <w:pPr>
        <w:spacing w:before="80" w:after="80"/>
      </w:pPr>
      <w:r>
        <w:t xml:space="preserve"/>
      </w:r>
    </w:p>
    <w:p>
      <w:pPr>
        <w:spacing w:before="280" w:after="100"/>
      </w:pPr>
      <w:r>
        <w:rPr>
          <w:rFonts w:ascii="Arial" w:cs="Arial" w:eastAsia="Arial" w:hAnsi="Arial"/>
          <w:b/>
          <w:bCs/>
          <w:color w:val="374151"/>
          <w:sz w:val="26"/>
          <w:szCs w:val="26"/>
        </w:rPr>
        <w:t xml:space="preserve">Stage 1.2: Architecture Restructure (Week 3-5)</w:t>
      </w:r>
    </w:p>
    <w:p>
      <w:pPr>
        <w:pStyle w:val="ListParagraph"/>
        <w:numPr>
          <w:ilvl w:val="0"/>
          <w:numId w:val="2"/>
        </w:numPr>
        <w:spacing w:before="40" w:after="40"/>
      </w:pPr>
      <w:r>
        <w:rPr>
          <w:rFonts w:ascii="Arial" w:cs="Arial" w:eastAsia="Arial" w:hAnsi="Arial"/>
          <w:color w:val="333333"/>
          <w:sz w:val="22"/>
          <w:szCs w:val="22"/>
        </w:rPr>
        <w:t xml:space="preserve">Split AdminPanel.jsx (24,235 lines) into 19 modular tab components</w:t>
      </w:r>
    </w:p>
    <w:p>
      <w:pPr>
        <w:pStyle w:val="ListParagraph"/>
        <w:numPr>
          <w:ilvl w:val="0"/>
          <w:numId w:val="2"/>
        </w:numPr>
        <w:spacing w:before="40" w:after="40"/>
      </w:pPr>
      <w:r>
        <w:rPr>
          <w:rFonts w:ascii="Arial" w:cs="Arial" w:eastAsia="Arial" w:hAnsi="Arial"/>
          <w:color w:val="333333"/>
          <w:sz w:val="22"/>
          <w:szCs w:val="22"/>
        </w:rPr>
        <w:t xml:space="preserve">Split EmaarDashboardV2.jsx (7,691 lines) into feature-based modules</w:t>
      </w:r>
    </w:p>
    <w:p>
      <w:pPr>
        <w:pStyle w:val="ListParagraph"/>
        <w:numPr>
          <w:ilvl w:val="0"/>
          <w:numId w:val="2"/>
        </w:numPr>
        <w:spacing w:before="40" w:after="40"/>
      </w:pPr>
      <w:r>
        <w:rPr>
          <w:rFonts w:ascii="Arial" w:cs="Arial" w:eastAsia="Arial" w:hAnsi="Arial"/>
          <w:color w:val="333333"/>
          <w:sz w:val="22"/>
          <w:szCs w:val="22"/>
        </w:rPr>
        <w:t xml:space="preserve">Create proper folder structure — 120+ components (see Section 9)</w:t>
      </w:r>
    </w:p>
    <w:p>
      <w:pPr>
        <w:pStyle w:val="ListParagraph"/>
        <w:numPr>
          <w:ilvl w:val="0"/>
          <w:numId w:val="2"/>
        </w:numPr>
        <w:spacing w:before="40" w:after="40"/>
      </w:pPr>
      <w:r>
        <w:rPr>
          <w:rFonts w:ascii="Arial" w:cs="Arial" w:eastAsia="Arial" w:hAnsi="Arial"/>
          <w:color w:val="333333"/>
          <w:sz w:val="22"/>
          <w:szCs w:val="22"/>
        </w:rPr>
        <w:t xml:space="preserve">Create shared UI: Button, Card, Modal, Table, Input, Badge, Chart, Skeleton, Toast</w:t>
      </w:r>
    </w:p>
    <w:p>
      <w:pPr>
        <w:pStyle w:val="ListParagraph"/>
        <w:numPr>
          <w:ilvl w:val="0"/>
          <w:numId w:val="2"/>
        </w:numPr>
        <w:spacing w:before="40" w:after="40"/>
      </w:pPr>
      <w:r>
        <w:rPr>
          <w:rFonts w:ascii="Arial" w:cs="Arial" w:eastAsia="Arial" w:hAnsi="Arial"/>
          <w:color w:val="333333"/>
          <w:sz w:val="22"/>
          <w:szCs w:val="22"/>
        </w:rPr>
        <w:t xml:space="preserve">Move static data from data.js to Firestore (communities, yields, mega projects)</w:t>
      </w:r>
    </w:p>
    <w:p>
      <w:pPr>
        <w:spacing w:before="80" w:after="80"/>
      </w:pPr>
      <w:r>
        <w:t xml:space="preserve"/>
      </w:r>
    </w:p>
    <w:p>
      <w:pPr>
        <w:spacing w:before="280" w:after="100"/>
      </w:pPr>
      <w:r>
        <w:rPr>
          <w:rFonts w:ascii="Arial" w:cs="Arial" w:eastAsia="Arial" w:hAnsi="Arial"/>
          <w:b/>
          <w:bCs/>
          <w:color w:val="374151"/>
          <w:sz w:val="26"/>
          <w:szCs w:val="26"/>
        </w:rPr>
        <w:t xml:space="preserve">Stage 1.3: Developer Modules (Week 6-8)</w:t>
      </w:r>
    </w:p>
    <w:p>
      <w:pPr>
        <w:pStyle w:val="ListParagraph"/>
        <w:numPr>
          <w:ilvl w:val="0"/>
          <w:numId w:val="2"/>
        </w:numPr>
        <w:spacing w:before="40" w:after="40"/>
      </w:pPr>
      <w:r>
        <w:rPr>
          <w:rFonts w:ascii="Arial" w:cs="Arial" w:eastAsia="Arial" w:hAnsi="Arial"/>
          <w:color w:val="333333"/>
          <w:sz w:val="22"/>
          <w:szCs w:val="22"/>
        </w:rPr>
        <w:t xml:space="preserve">DAMAC module — 30 projects, full data depth matching Emaar (4 sessions)</w:t>
      </w:r>
    </w:p>
    <w:p>
      <w:pPr>
        <w:pStyle w:val="ListParagraph"/>
        <w:numPr>
          <w:ilvl w:val="0"/>
          <w:numId w:val="2"/>
        </w:numPr>
        <w:spacing w:before="40" w:after="40"/>
      </w:pPr>
      <w:r>
        <w:rPr>
          <w:rFonts w:ascii="Arial" w:cs="Arial" w:eastAsia="Arial" w:hAnsi="Arial"/>
          <w:color w:val="333333"/>
          <w:sz w:val="22"/>
          <w:szCs w:val="22"/>
        </w:rPr>
        <w:t xml:space="preserve">Sobha Realty module — 20 projects (2 sessions)</w:t>
      </w:r>
    </w:p>
    <w:p>
      <w:pPr>
        <w:pStyle w:val="ListParagraph"/>
        <w:numPr>
          <w:ilvl w:val="0"/>
          <w:numId w:val="2"/>
        </w:numPr>
        <w:spacing w:before="40" w:after="40"/>
      </w:pPr>
      <w:r>
        <w:rPr>
          <w:rFonts w:ascii="Arial" w:cs="Arial" w:eastAsia="Arial" w:hAnsi="Arial"/>
          <w:color w:val="333333"/>
          <w:sz w:val="22"/>
          <w:szCs w:val="22"/>
        </w:rPr>
        <w:t xml:space="preserve">Nakheel module — 25 projects (2 sessions)</w:t>
      </w:r>
    </w:p>
    <w:p>
      <w:pPr>
        <w:pStyle w:val="ListParagraph"/>
        <w:numPr>
          <w:ilvl w:val="0"/>
          <w:numId w:val="2"/>
        </w:numPr>
        <w:spacing w:before="40" w:after="40"/>
      </w:pPr>
      <w:r>
        <w:rPr>
          <w:rFonts w:ascii="Arial" w:cs="Arial" w:eastAsia="Arial" w:hAnsi="Arial"/>
          <w:color w:val="333333"/>
          <w:sz w:val="22"/>
          <w:szCs w:val="22"/>
        </w:rPr>
        <w:t xml:space="preserve">Multi-developer sidebar switcher — dynamic context switching</w:t>
      </w:r>
    </w:p>
    <w:p>
      <w:pPr>
        <w:pStyle w:val="ListParagraph"/>
        <w:numPr>
          <w:ilvl w:val="0"/>
          <w:numId w:val="2"/>
        </w:numPr>
        <w:spacing w:before="40" w:after="40"/>
      </w:pPr>
      <w:r>
        <w:rPr>
          <w:rFonts w:ascii="Arial" w:cs="Arial" w:eastAsia="Arial" w:hAnsi="Arial"/>
          <w:color w:val="333333"/>
          <w:sz w:val="22"/>
          <w:szCs w:val="22"/>
        </w:rPr>
        <w:t xml:space="preserve">Complete all 19 Admin tabs</w:t>
      </w:r>
    </w:p>
    <w:p>
      <w:pPr>
        <w:pStyle w:val="ListParagraph"/>
        <w:numPr>
          <w:ilvl w:val="0"/>
          <w:numId w:val="2"/>
        </w:numPr>
        <w:spacing w:before="40" w:after="40"/>
      </w:pPr>
      <w:r>
        <w:rPr>
          <w:rFonts w:ascii="Arial" w:cs="Arial" w:eastAsia="Arial" w:hAnsi="Arial"/>
          <w:color w:val="333333"/>
          <w:sz w:val="22"/>
          <w:szCs w:val="22"/>
        </w:rPr>
        <w:t xml:space="preserve">Fix all 23 Dashboard tabs</w:t>
      </w:r>
    </w:p>
    <w:p>
      <w:pPr>
        <w:pStyle w:val="ListParagraph"/>
        <w:numPr>
          <w:ilvl w:val="0"/>
          <w:numId w:val="2"/>
        </w:numPr>
        <w:spacing w:before="40" w:after="40"/>
      </w:pPr>
      <w:r>
        <w:rPr>
          <w:rFonts w:ascii="Arial" w:cs="Arial" w:eastAsia="Arial" w:hAnsi="Arial"/>
          <w:color w:val="333333"/>
          <w:sz w:val="22"/>
          <w:szCs w:val="22"/>
        </w:rPr>
        <w:t xml:space="preserve">Connect Stripe end-to-end with webhook handling</w:t>
      </w:r>
    </w:p>
    <w:p>
      <w:pPr>
        <w:spacing w:before="80" w:after="80"/>
      </w:pPr>
      <w:r>
        <w:t xml:space="preserve"/>
      </w:r>
    </w:p>
    <w:p>
      <w:pPr>
        <w:spacing w:before="280" w:after="100"/>
      </w:pPr>
      <w:r>
        <w:rPr>
          <w:rFonts w:ascii="Arial" w:cs="Arial" w:eastAsia="Arial" w:hAnsi="Arial"/>
          <w:b/>
          <w:bCs/>
          <w:color w:val="374151"/>
          <w:sz w:val="26"/>
          <w:szCs w:val="26"/>
        </w:rPr>
        <w:t xml:space="preserve">Stage 1.4: Testing &amp; Polish (Week 9-10)</w:t>
      </w:r>
    </w:p>
    <w:p>
      <w:pPr>
        <w:pStyle w:val="ListParagraph"/>
        <w:numPr>
          <w:ilvl w:val="0"/>
          <w:numId w:val="2"/>
        </w:numPr>
        <w:spacing w:before="40" w:after="40"/>
      </w:pPr>
      <w:r>
        <w:rPr>
          <w:rFonts w:ascii="Arial" w:cs="Arial" w:eastAsia="Arial" w:hAnsi="Arial"/>
          <w:color w:val="333333"/>
          <w:sz w:val="22"/>
          <w:szCs w:val="22"/>
        </w:rPr>
        <w:t xml:space="preserve">90+ Lighthouse performance score</w:t>
      </w:r>
    </w:p>
    <w:p>
      <w:pPr>
        <w:pStyle w:val="ListParagraph"/>
        <w:numPr>
          <w:ilvl w:val="0"/>
          <w:numId w:val="2"/>
        </w:numPr>
        <w:spacing w:before="40" w:after="40"/>
      </w:pPr>
      <w:r>
        <w:rPr>
          <w:rFonts w:ascii="Arial" w:cs="Arial" w:eastAsia="Arial" w:hAnsi="Arial"/>
          <w:color w:val="333333"/>
          <w:sz w:val="22"/>
          <w:szCs w:val="22"/>
        </w:rPr>
        <w:t xml:space="preserve">Mobile responsive testing across all screen sizes</w:t>
      </w:r>
    </w:p>
    <w:p>
      <w:pPr>
        <w:pStyle w:val="ListParagraph"/>
        <w:numPr>
          <w:ilvl w:val="0"/>
          <w:numId w:val="2"/>
        </w:numPr>
        <w:spacing w:before="40" w:after="40"/>
      </w:pPr>
      <w:r>
        <w:rPr>
          <w:rFonts w:ascii="Arial" w:cs="Arial" w:eastAsia="Arial" w:hAnsi="Arial"/>
          <w:color w:val="333333"/>
          <w:sz w:val="22"/>
          <w:szCs w:val="22"/>
        </w:rPr>
        <w:t xml:space="preserve">Cross-browser: Chrome, Safari, Firefox, Edge</w:t>
      </w:r>
    </w:p>
    <w:p>
      <w:pPr>
        <w:pStyle w:val="ListParagraph"/>
        <w:numPr>
          <w:ilvl w:val="0"/>
          <w:numId w:val="2"/>
        </w:numPr>
        <w:spacing w:before="40" w:after="40"/>
      </w:pPr>
      <w:r>
        <w:rPr>
          <w:rFonts w:ascii="Arial" w:cs="Arial" w:eastAsia="Arial" w:hAnsi="Arial"/>
          <w:color w:val="333333"/>
          <w:sz w:val="22"/>
          <w:szCs w:val="22"/>
        </w:rPr>
        <w:t xml:space="preserve">Error boundary implementation for all major components</w:t>
      </w:r>
    </w:p>
    <w:p>
      <w:pPr>
        <w:pStyle w:val="ListParagraph"/>
        <w:numPr>
          <w:ilvl w:val="0"/>
          <w:numId w:val="2"/>
        </w:numPr>
        <w:spacing w:before="40" w:after="40"/>
      </w:pPr>
      <w:r>
        <w:rPr>
          <w:rFonts w:ascii="Arial" w:cs="Arial" w:eastAsia="Arial" w:hAnsi="Arial"/>
          <w:color w:val="333333"/>
          <w:sz w:val="22"/>
          <w:szCs w:val="22"/>
        </w:rPr>
        <w:t xml:space="preserve">Loading skeleton states for all data-fetching components</w:t>
      </w:r>
    </w:p>
    <w:p>
      <w:pPr>
        <w:pStyle w:val="ListParagraph"/>
        <w:numPr>
          <w:ilvl w:val="0"/>
          <w:numId w:val="2"/>
        </w:numPr>
        <w:spacing w:before="40" w:after="40"/>
      </w:pPr>
      <w:r>
        <w:rPr>
          <w:rFonts w:ascii="Arial" w:cs="Arial" w:eastAsia="Arial" w:hAnsi="Arial"/>
          <w:color w:val="333333"/>
          <w:sz w:val="22"/>
          <w:szCs w:val="22"/>
        </w:rPr>
        <w:t xml:space="preserve">Toast notifications for all user actions</w:t>
      </w:r>
    </w:p>
    <w:p>
      <w:pPr>
        <w:spacing w:before="80" w:after="80"/>
      </w:pPr>
      <w:r>
        <w:t xml:space="preserve"/>
      </w:r>
    </w:p>
    <w:p>
      <w:pPr>
        <w:spacing w:before="280" w:after="100"/>
      </w:pPr>
      <w:r>
        <w:rPr>
          <w:rFonts w:ascii="Arial" w:cs="Arial" w:eastAsia="Arial" w:hAnsi="Arial"/>
          <w:b/>
          <w:bCs/>
          <w:color w:val="374151"/>
          <w:sz w:val="26"/>
          <w:szCs w:val="26"/>
        </w:rPr>
        <w:t xml:space="preserve">Stage 1.5: Launch Preparation (Week 11-12)</w:t>
      </w:r>
    </w:p>
    <w:p>
      <w:pPr>
        <w:pStyle w:val="ListParagraph"/>
        <w:numPr>
          <w:ilvl w:val="0"/>
          <w:numId w:val="2"/>
        </w:numPr>
        <w:spacing w:before="40" w:after="40"/>
      </w:pPr>
      <w:r>
        <w:rPr>
          <w:rFonts w:ascii="Arial" w:cs="Arial" w:eastAsia="Arial" w:hAnsi="Arial"/>
          <w:color w:val="333333"/>
          <w:sz w:val="22"/>
          <w:szCs w:val="22"/>
        </w:rPr>
        <w:t xml:space="preserve">SEO meta tags on all pages — title, description, OG images</w:t>
      </w:r>
    </w:p>
    <w:p>
      <w:pPr>
        <w:pStyle w:val="ListParagraph"/>
        <w:numPr>
          <w:ilvl w:val="0"/>
          <w:numId w:val="2"/>
        </w:numPr>
        <w:spacing w:before="40" w:after="40"/>
      </w:pPr>
      <w:r>
        <w:rPr>
          <w:rFonts w:ascii="Arial" w:cs="Arial" w:eastAsia="Arial" w:hAnsi="Arial"/>
          <w:color w:val="333333"/>
          <w:sz w:val="22"/>
          <w:szCs w:val="22"/>
        </w:rPr>
        <w:t xml:space="preserve">GA4 analytics — wire reportWebVitals.js to GA4 endpoint</w:t>
      </w:r>
    </w:p>
    <w:p>
      <w:pPr>
        <w:pStyle w:val="ListParagraph"/>
        <w:numPr>
          <w:ilvl w:val="0"/>
          <w:numId w:val="2"/>
        </w:numPr>
        <w:spacing w:before="40" w:after="40"/>
      </w:pPr>
      <w:r>
        <w:rPr>
          <w:rFonts w:ascii="Arial" w:cs="Arial" w:eastAsia="Arial" w:hAnsi="Arial"/>
          <w:color w:val="333333"/>
          <w:sz w:val="22"/>
          <w:szCs w:val="22"/>
        </w:rPr>
        <w:t xml:space="preserve">Mixpanel event tracking — signups, tab views, calculations, exports</w:t>
      </w:r>
    </w:p>
    <w:p>
      <w:pPr>
        <w:pStyle w:val="ListParagraph"/>
        <w:numPr>
          <w:ilvl w:val="0"/>
          <w:numId w:val="2"/>
        </w:numPr>
        <w:spacing w:before="40" w:after="40"/>
      </w:pPr>
      <w:r>
        <w:rPr>
          <w:rFonts w:ascii="Arial" w:cs="Arial" w:eastAsia="Arial" w:hAnsi="Arial"/>
          <w:color w:val="333333"/>
          <w:sz w:val="22"/>
          <w:szCs w:val="22"/>
        </w:rPr>
        <w:t xml:space="preserve">Sentry error monitoring</w:t>
      </w:r>
    </w:p>
    <w:p>
      <w:pPr>
        <w:pStyle w:val="ListParagraph"/>
        <w:numPr>
          <w:ilvl w:val="0"/>
          <w:numId w:val="2"/>
        </w:numPr>
        <w:spacing w:before="40" w:after="40"/>
      </w:pPr>
      <w:r>
        <w:rPr>
          <w:rFonts w:ascii="Arial" w:cs="Arial" w:eastAsia="Arial" w:hAnsi="Arial"/>
          <w:color w:val="333333"/>
          <w:sz w:val="22"/>
          <w:szCs w:val="22"/>
        </w:rPr>
        <w:t xml:space="preserve">User onboarding — welcome modal, guided tour, profile completion</w:t>
      </w:r>
    </w:p>
    <w:p>
      <w:pPr>
        <w:pStyle w:val="ListParagraph"/>
        <w:numPr>
          <w:ilvl w:val="0"/>
          <w:numId w:val="2"/>
        </w:numPr>
        <w:spacing w:before="40" w:after="40"/>
      </w:pPr>
      <w:r>
        <w:rPr>
          <w:rFonts w:ascii="Arial" w:cs="Arial" w:eastAsia="Arial" w:hAnsi="Arial"/>
          <w:color w:val="333333"/>
          <w:sz w:val="22"/>
          <w:szCs w:val="22"/>
        </w:rPr>
        <w:t xml:space="preserve">Email sequence — welcome, day 3 tips, day 7 upgrade nudge</w:t>
      </w:r>
    </w:p>
    <w:p>
      <w:pPr>
        <w:pStyle w:val="ListParagraph"/>
        <w:numPr>
          <w:ilvl w:val="0"/>
          <w:numId w:val="2"/>
        </w:numPr>
        <w:spacing w:before="40" w:after="40"/>
      </w:pPr>
      <w:r>
        <w:rPr>
          <w:rFonts w:ascii="Arial" w:cs="Arial" w:eastAsia="Arial" w:hAnsi="Arial"/>
          <w:color w:val="333333"/>
          <w:sz w:val="22"/>
          <w:szCs w:val="22"/>
        </w:rPr>
        <w:t xml:space="preserve">Update contact email from mianwaleed689@gmail.com to hello@dxbanalytics.com</w:t>
      </w:r>
    </w:p>
    <w:p>
      <w:pPr>
        <w:pStyle w:val="ListParagraph"/>
        <w:numPr>
          <w:ilvl w:val="0"/>
          <w:numId w:val="2"/>
        </w:numPr>
        <w:spacing w:before="40" w:after="40"/>
      </w:pPr>
      <w:r>
        <w:rPr>
          <w:rFonts w:ascii="Arial" w:cs="Arial" w:eastAsia="Arial" w:hAnsi="Arial"/>
          <w:color w:val="333333"/>
          <w:sz w:val="22"/>
          <w:szCs w:val="22"/>
        </w:rPr>
        <w:t xml:space="preserve">Professional email: hello@, support@, legal@ on custom domain</w:t>
      </w:r>
    </w:p>
    <w:p>
      <w:pPr>
        <w:spacing w:before="80" w:after="80"/>
      </w:pPr>
      <w:r>
        <w:t xml:space="preserve"/>
      </w:r>
    </w:p>
    <w:p>
      <w:pPr>
        <w:spacing w:before="400" w:after="160"/>
      </w:pPr>
      <w:r>
        <w:rPr>
          <w:rFonts w:ascii="Arial" w:cs="Arial" w:eastAsia="Arial" w:hAnsi="Arial"/>
          <w:b/>
          <w:bCs/>
          <w:color w:val="0A1628"/>
          <w:sz w:val="32"/>
          <w:szCs w:val="32"/>
        </w:rPr>
        <w:t xml:space="preserve">5.3 Phases 7-12: Years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400"/>
        <w:gridCol w:w="1500"/>
        <w:gridCol w:w="1500"/>
        <w:gridCol w:w="1060"/>
      </w:tblGrid>
      <w:tr>
        <w:trPr>
          <w:tblHeader/>
        </w:trPr>
        <w:tc>
          <w:tcPr>
            <w:tcW w:type="dxa" w:w="13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24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1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Investment</w:t>
            </w:r>
          </w:p>
        </w:tc>
        <w:tc>
          <w:tcPr>
            <w:tcW w:type="dxa" w:w="1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MRR Target</w:t>
            </w:r>
          </w:p>
        </w:tc>
        <w:tc>
          <w:tcPr>
            <w:tcW w:type="dxa" w:w="10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Team</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Q1-Q2 Year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&amp; Data Platform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200K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35K</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1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8</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Q3-Q4 Year 2</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AI &amp; Automation Engine</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300K</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75K</w:t>
            </w:r>
          </w:p>
        </w:tc>
        <w:tc>
          <w:tcPr>
            <w:tcW w:type="dxa" w:w="1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8</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Year 3 H1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UAE Coverage (50+ devs)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250K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150K</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r>
      <w:tr>
        <w:tc>
          <w:tcPr>
            <w:tcW w:type="dxa" w:w="1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10</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Year 3 H2</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Enterprise Suite + Transactions</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400K</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250K</w:t>
            </w:r>
          </w:p>
        </w:tc>
        <w:tc>
          <w:tcPr>
            <w:tcW w:type="dxa" w:w="1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18</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Year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GCC Expansion (Saudi, Qatar)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600K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500K</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r>
      <w:tr>
        <w:tc>
          <w:tcPr>
            <w:tcW w:type="dxa" w:w="1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12</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Year 5</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Market Leadership + IPO Prep</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800K</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1M+</w:t>
            </w:r>
          </w:p>
        </w:tc>
        <w:tc>
          <w:tcPr>
            <w:tcW w:type="dxa" w:w="1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35+</w:t>
            </w:r>
          </w:p>
        </w:tc>
      </w:tr>
    </w:tbl>
    <w:p>
      <w:pPr>
        <w:pageBreakBefore/>
        <w:spacing w:before="0" w:after="480"/>
      </w:pPr>
      <w:r>
        <w:rPr>
          <w:rFonts w:ascii="Arial" w:cs="Arial" w:eastAsia="Arial" w:hAnsi="Arial"/>
          <w:b/>
          <w:bCs/>
          <w:color w:val="D4A843"/>
          <w:sz w:val="52"/>
          <w:szCs w:val="52"/>
        </w:rPr>
        <w:t xml:space="preserve">SECTION 6: ADMIN PANEL — ALL 19 TABS</w:t>
      </w:r>
    </w:p>
    <w:p>
      <w:pPr>
        <w:spacing w:before="400" w:after="160"/>
      </w:pPr>
      <w:r>
        <w:rPr>
          <w:rFonts w:ascii="Arial" w:cs="Arial" w:eastAsia="Arial" w:hAnsi="Arial"/>
          <w:b/>
          <w:bCs/>
          <w:color w:val="0A1628"/>
          <w:sz w:val="32"/>
          <w:szCs w:val="32"/>
        </w:rPr>
        <w:t xml:space="preserve">6.1 Tab Master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100"/>
        <w:gridCol w:w="1500"/>
        <w:gridCol w:w="3860"/>
      </w:tblGrid>
      <w:tr>
        <w:trPr>
          <w:tblHeader/>
        </w:trPr>
        <w:tc>
          <w:tcPr>
            <w:tcW w:type="dxa" w:w="4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Tab Name</w:t>
            </w:r>
          </w:p>
        </w:tc>
        <w:tc>
          <w:tcPr>
            <w:tcW w:type="dxa" w:w="11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38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Benchmark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Overview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Stripe + Baremetrics</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Users</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TIER 1</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DONE</w:t>
            </w:r>
          </w:p>
        </w:tc>
        <w:tc>
          <w:tcPr>
            <w:tcW w:type="dxa" w:w="3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Intercom People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Audit Log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Stripe Event Log</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Revenue</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TIER 1</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DONE</w:t>
            </w:r>
          </w:p>
        </w:tc>
        <w:tc>
          <w:tcPr>
            <w:tcW w:type="dxa" w:w="3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ChartMogul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Manager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NOW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Contentful CMS</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Leads CRM</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TIER 2</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BUILD NOW</w:t>
            </w:r>
          </w:p>
        </w:tc>
        <w:tc>
          <w:tcPr>
            <w:tcW w:type="dxa" w:w="3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Intercom Inbox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Verification (KYC)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NOW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Stripe Identity</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EIBOR Rates</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TIER 2</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BUILD NOW</w:t>
            </w:r>
          </w:p>
        </w:tc>
        <w:tc>
          <w:tcPr>
            <w:tcW w:type="dxa" w:w="3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Bloomberg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 Control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NOW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LaunchDarkly</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TIER 3</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BUILD AFTER</w:t>
            </w:r>
          </w:p>
        </w:tc>
        <w:tc>
          <w:tcPr>
            <w:tcW w:type="dxa" w:w="3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Mixpanel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Digest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AFTER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Baremetrics</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Notifications + Announcements</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TIER 3</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BUILD AFTER</w:t>
            </w:r>
          </w:p>
        </w:tc>
        <w:tc>
          <w:tcPr>
            <w:tcW w:type="dxa" w:w="3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Intercom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Cancellation Insights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NEW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Baremetrics #1</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Support / Inbox</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TIER 4</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ADD NEW</w:t>
            </w:r>
          </w:p>
        </w:tc>
        <w:tc>
          <w:tcPr>
            <w:tcW w:type="dxa" w:w="3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Intercom + Zendesk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Pricing &amp; Plans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NEW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Stripe + Baremetrics</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Market Intelligence</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TIER 4</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ADD NEW</w:t>
            </w:r>
          </w:p>
        </w:tc>
        <w:tc>
          <w:tcPr>
            <w:tcW w:type="dxa" w:w="3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Bloomberg + CoStar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Forecasting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NEW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ChartMogul Forecast</w:t>
            </w:r>
          </w:p>
        </w:tc>
      </w:tr>
      <w:tr>
        <w:tc>
          <w:tcPr>
            <w:tcW w:type="dxa" w:w="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Referral Program</w:t>
            </w:r>
          </w:p>
        </w:tc>
        <w:tc>
          <w:tcPr>
            <w:tcW w:type="dxa" w:w="11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TIER 4</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ADD NEW</w:t>
            </w:r>
          </w:p>
        </w:tc>
        <w:tc>
          <w:tcPr>
            <w:tcW w:type="dxa" w:w="3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Intercom Referrals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Billing History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NEW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Stripe Dashboard</w:t>
            </w:r>
          </w:p>
        </w:tc>
      </w:tr>
    </w:tbl>
    <w:p>
      <w:pPr>
        <w:spacing w:before="80" w:after="80"/>
      </w:pPr>
      <w:r>
        <w:t xml:space="preserve"/>
      </w:r>
    </w:p>
    <w:p>
      <w:pPr>
        <w:spacing w:before="400" w:after="160"/>
      </w:pPr>
      <w:r>
        <w:rPr>
          <w:rFonts w:ascii="Arial" w:cs="Arial" w:eastAsia="Arial" w:hAnsi="Arial"/>
          <w:b/>
          <w:bCs/>
          <w:color w:val="0A1628"/>
          <w:sz w:val="32"/>
          <w:szCs w:val="32"/>
        </w:rPr>
        <w:t xml:space="preserve">6.2 Tier 2 Admin Tabs — Full Specification</w:t>
      </w:r>
    </w:p>
    <w:p>
      <w:pPr>
        <w:spacing w:before="280" w:after="100"/>
      </w:pPr>
      <w:r>
        <w:rPr>
          <w:rFonts w:ascii="Arial" w:cs="Arial" w:eastAsia="Arial" w:hAnsi="Arial"/>
          <w:b/>
          <w:bCs/>
          <w:color w:val="374151"/>
          <w:sz w:val="26"/>
          <w:szCs w:val="26"/>
        </w:rPr>
        <w:t xml:space="preserve">Tab 5: Data Manager</w:t>
      </w:r>
    </w:p>
    <w:p>
      <w:pPr>
        <w:spacing w:before="60" w:after="60"/>
      </w:pPr>
      <w:r>
        <w:rPr>
          <w:rFonts w:ascii="Arial" w:cs="Arial" w:eastAsia="Arial" w:hAnsi="Arial"/>
          <w:b w:val="false"/>
          <w:bCs w:val="false"/>
          <w:color w:val="222222"/>
          <w:sz w:val="22"/>
          <w:szCs w:val="22"/>
        </w:rPr>
        <w:t xml:space="preserve">Project CRUD with live Firestore writes. Yield editor at community level. Price history tracker. Bulk CSV import/export. Launch Radar panel showing discovered projects. Intelligence Tools bar. Live Data vs Default Data toggle. 'Remove Radar Duplicates' button. Data Health Check showing missing PPSF, missing images, stale data.</w:t>
      </w:r>
    </w:p>
    <w:p>
      <w:pPr>
        <w:spacing w:before="80" w:after="80"/>
      </w:pPr>
      <w:r>
        <w:t xml:space="preserve"/>
      </w:r>
    </w:p>
    <w:p>
      <w:pPr>
        <w:spacing w:before="280" w:after="100"/>
      </w:pPr>
      <w:r>
        <w:rPr>
          <w:rFonts w:ascii="Arial" w:cs="Arial" w:eastAsia="Arial" w:hAnsi="Arial"/>
          <w:b/>
          <w:bCs/>
          <w:color w:val="374151"/>
          <w:sz w:val="26"/>
          <w:szCs w:val="26"/>
        </w:rPr>
        <w:t xml:space="preserve">Tab 6: Leads CRM</w:t>
      </w:r>
    </w:p>
    <w:p>
      <w:pPr>
        <w:spacing w:before="60" w:after="60"/>
      </w:pPr>
      <w:r>
        <w:rPr>
          <w:rFonts w:ascii="Arial" w:cs="Arial" w:eastAsia="Arial" w:hAnsi="Arial"/>
          <w:b w:val="false"/>
          <w:bCs w:val="false"/>
          <w:color w:val="222222"/>
          <w:sz w:val="22"/>
          <w:szCs w:val="22"/>
        </w:rPr>
        <w:t xml:space="preserve">Pipeline stages: New → Contacted → Qualified → Viewing Scheduled → Offer Made → Won → Lost → Dormant. Lead drawer with conversation history and notes. Email directly from admin using EmailJS. Convert lead to platform user in one click. CSV import/export. Source tracking: organic, paid, referral, portal.</w:t>
      </w:r>
    </w:p>
    <w:p>
      <w:pPr>
        <w:spacing w:before="80" w:after="80"/>
      </w:pPr>
      <w:r>
        <w:t xml:space="preserve"/>
      </w:r>
    </w:p>
    <w:p>
      <w:pPr>
        <w:spacing w:before="280" w:after="100"/>
      </w:pPr>
      <w:r>
        <w:rPr>
          <w:rFonts w:ascii="Arial" w:cs="Arial" w:eastAsia="Arial" w:hAnsi="Arial"/>
          <w:b/>
          <w:bCs/>
          <w:color w:val="374151"/>
          <w:sz w:val="26"/>
          <w:szCs w:val="26"/>
        </w:rPr>
        <w:t xml:space="preserve">Tab 7: Verification (KYC)</w:t>
      </w:r>
    </w:p>
    <w:p>
      <w:pPr>
        <w:spacing w:before="60" w:after="60"/>
      </w:pPr>
      <w:r>
        <w:rPr>
          <w:rFonts w:ascii="Arial" w:cs="Arial" w:eastAsia="Arial" w:hAnsi="Arial"/>
          <w:b w:val="false"/>
          <w:bCs w:val="false"/>
          <w:color w:val="222222"/>
          <w:sz w:val="22"/>
          <w:szCs w:val="22"/>
        </w:rPr>
        <w:t xml:space="preserve">3-tier queue: Basic (phone + email), Professional (RERA card + trade license), Enterprise (full KYC). Document viewer. Approve or reject with required reason. Auto email notification on status change. Elevate verified users to higher tiers. Tracks kycStatus and verifiedLevel in Firestore users document.</w:t>
      </w:r>
    </w:p>
    <w:p>
      <w:pPr>
        <w:spacing w:before="80" w:after="80"/>
      </w:pPr>
      <w:r>
        <w:t xml:space="preserve"/>
      </w:r>
    </w:p>
    <w:p>
      <w:pPr>
        <w:spacing w:before="280" w:after="100"/>
      </w:pPr>
      <w:r>
        <w:rPr>
          <w:rFonts w:ascii="Arial" w:cs="Arial" w:eastAsia="Arial" w:hAnsi="Arial"/>
          <w:b/>
          <w:bCs/>
          <w:color w:val="374151"/>
          <w:sz w:val="26"/>
          <w:szCs w:val="26"/>
        </w:rPr>
        <w:t xml:space="preserve">Tab 8: EIBOR Rates</w:t>
      </w:r>
    </w:p>
    <w:p>
      <w:pPr>
        <w:spacing w:before="60" w:after="60"/>
      </w:pPr>
      <w:r>
        <w:rPr>
          <w:rFonts w:ascii="Arial" w:cs="Arial" w:eastAsia="Arial" w:hAnsi="Arial"/>
          <w:b w:val="false"/>
          <w:bCs w:val="false"/>
          <w:color w:val="222222"/>
          <w:sz w:val="22"/>
          <w:szCs w:val="22"/>
        </w:rPr>
        <w:t xml:space="preserve">Manual update for 4 tenors: 1M, 3M, 6M, 12M. Reference links to centralbank.ae and fcmb.ae. Historical rates chart — last 12 months. Saved to Firestore tabData/eiborRates. Automatically feeds Mortgage calculator in dashboard via onSnapshot.</w:t>
      </w:r>
    </w:p>
    <w:p>
      <w:pPr>
        <w:spacing w:before="80" w:after="80"/>
      </w:pPr>
      <w:r>
        <w:t xml:space="preserve"/>
      </w:r>
    </w:p>
    <w:p>
      <w:pPr>
        <w:spacing w:before="280" w:after="100"/>
      </w:pPr>
      <w:r>
        <w:rPr>
          <w:rFonts w:ascii="Arial" w:cs="Arial" w:eastAsia="Arial" w:hAnsi="Arial"/>
          <w:b/>
          <w:bCs/>
          <w:color w:val="374151"/>
          <w:sz w:val="26"/>
          <w:szCs w:val="26"/>
        </w:rPr>
        <w:t xml:space="preserve">Tab 9: Tab Control</w:t>
      </w:r>
    </w:p>
    <w:p>
      <w:pPr>
        <w:spacing w:before="60" w:after="60"/>
      </w:pPr>
      <w:r>
        <w:rPr>
          <w:rFonts w:ascii="Arial" w:cs="Arial" w:eastAsia="Arial" w:hAnsi="Arial"/>
          <w:b w:val="false"/>
          <w:bCs w:val="false"/>
          <w:color w:val="222222"/>
          <w:sz w:val="22"/>
          <w:szCs w:val="22"/>
        </w:rPr>
        <w:t xml:space="preserve">Show/hide any of 23 dashboard tabs. Set minimum tier per tab (free/pro/enterprise). Bulk enable/disable. Preview mode — see exactly what a specific tier sees. Saved to Firestore platformSettings/tabs.</w:t>
      </w:r>
    </w:p>
    <w:p>
      <w:pPr>
        <w:pageBreakBefore/>
        <w:spacing w:before="0" w:after="480"/>
      </w:pPr>
      <w:r>
        <w:rPr>
          <w:rFonts w:ascii="Arial" w:cs="Arial" w:eastAsia="Arial" w:hAnsi="Arial"/>
          <w:b/>
          <w:bCs/>
          <w:color w:val="D4A843"/>
          <w:sz w:val="52"/>
          <w:szCs w:val="52"/>
        </w:rPr>
        <w:t xml:space="preserve">SECTION 7: DASHBOARD — ALL 23 TABS</w:t>
      </w:r>
    </w:p>
    <w:p>
      <w:pPr>
        <w:spacing w:before="400" w:after="160"/>
      </w:pPr>
      <w:r>
        <w:rPr>
          <w:rFonts w:ascii="Arial" w:cs="Arial" w:eastAsia="Arial" w:hAnsi="Arial"/>
          <w:b/>
          <w:bCs/>
          <w:color w:val="0A1628"/>
          <w:sz w:val="32"/>
          <w:szCs w:val="32"/>
        </w:rPr>
        <w:t xml:space="preserve">7.1 Dashboard Tab Status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800"/>
        <w:gridCol w:w="1500"/>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Tab</w:t>
            </w:r>
          </w:p>
        </w:tc>
        <w:tc>
          <w:tcPr>
            <w:tcW w:type="dxa" w:w="12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3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Min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KPIs, Emaar stock price (Yahoo Finance every 5min), AI insights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Financials</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WORKING</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Revenue, EBITDA, margins, backlog, EPS, DPS — 6-year charts</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projects with cards, investment scores, filters, compare, alerts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(5) / Pro (all)</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Handover</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WORKING</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Construction timeline, handover countdown, lifecycle monitor</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Launch Calendar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Upcoming launches, project lifecycle, auto-detected quarters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Map</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WORKING</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Interactive Leaflet, project pins, yield heatmap, satellite toggle</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Neighbourhoods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intelligence, ROI by area, amenity scoring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Service Charges</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AED/sqft/year by community, comparison table</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 vs LTR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Short-term Airbnb vs long-term rental yield comparison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Developer Health</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Developer health scores, delivery track record</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DLD Volumes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DLD transaction volumes by community and month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DXB Estimate (AVM)</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Automated valuation — price/sqft estimates by area, type, beds</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Enterprise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Portfolio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personal investment portfolio — holdings, P&amp;L, projected value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Competitors</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Competitive developer analysis — market share, sales velocity</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Yields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Gross and net yield by community and unit 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Mortgage</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EIBOR-linked calculator — 4 tenors, LTV, affordability</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ROI Calculator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5-year projection, cash-on-cash return, flip calculator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Mega Projects</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BUILD</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Dubai 2040 infrastructure tracker — Creek Tower, Palm Jebel Ali</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 Assessment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Investment risk scoring — 7-factor model per project/community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Golden Visa</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BUILD</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2M+ property eligibility checker</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Digest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AI-powered market intelligence digest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EIBOR Live</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BUILD</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 EIBOR display with historical chart and mortgage impact</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 Intel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DLD transaction trends, price history, absorption rates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w:t>
            </w:r>
          </w:p>
        </w:tc>
      </w:tr>
    </w:tbl>
    <w:p>
      <w:pPr>
        <w:pageBreakBefore/>
        <w:spacing w:before="0" w:after="480"/>
      </w:pPr>
      <w:r>
        <w:rPr>
          <w:rFonts w:ascii="Arial" w:cs="Arial" w:eastAsia="Arial" w:hAnsi="Arial"/>
          <w:b/>
          <w:bCs/>
          <w:color w:val="D4A843"/>
          <w:sz w:val="52"/>
          <w:szCs w:val="52"/>
        </w:rPr>
        <w:t xml:space="preserve">SECTION 8: COMPLETE CODEBASE AUDIT</w:t>
      </w:r>
    </w:p>
    <w:p>
      <w:pPr>
        <w:spacing w:before="400" w:after="160"/>
      </w:pPr>
      <w:r>
        <w:rPr>
          <w:rFonts w:ascii="Arial" w:cs="Arial" w:eastAsia="Arial" w:hAnsi="Arial"/>
          <w:b/>
          <w:bCs/>
          <w:color w:val="0A1628"/>
          <w:sz w:val="32"/>
          <w:szCs w:val="32"/>
        </w:rPr>
        <w:t xml:space="preserve">8.1 All 23 Files —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800"/>
        <w:gridCol w:w="396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Lines</w:t>
            </w:r>
          </w:p>
        </w:tc>
        <w:tc>
          <w:tcPr>
            <w:tcW w:type="dxa" w:w="1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Action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EmaarDashboardV2.jsx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7,691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Working — monolithic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Split in Phase 1.2 into 23+ modules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AdminPanel.jsx</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24,235</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Working — monolithic</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Split in Phase 1.2 into 19+ modules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data.js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759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 — 48 Emaar projects locked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Gradually move to Firestore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ProjectDetail.jsx</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612</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Working — has B2C features</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Remove WhatsApp/inquiry in Session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LandingPage.jsx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Working — has WhatsApp CTA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Remove WhatsApp in Session 3</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ProjectManager.jsx</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947</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Working — separate admin tool</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Merge with Data Manager long-term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RoiCalculator.jsx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 — reusable component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 — already well extracted</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App.js</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73</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Clean — well-architected</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firebase.js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 — all services exported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Move API key to env vars before enterprise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i18n.js</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172</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Excellent — 20 languages + RTL</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None — production quality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ErrorBoundary.jsx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Production ready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NotFound.jsx</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45</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Clean</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Terms.jsx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 UAE law, GDPR compliant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contact email to professional</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Privacy.jsx</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110</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 — GDPR compliant</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Update contact email to professional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SeedData.jsx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One-time utility — already used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 from codebase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FixPrices.jsx</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One-time utility — already used</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Delete from codebase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App.test.js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BROKEN — tests CRA boilerplate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 or rewrite with real tests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App.css</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CRA boilerplate — completely unused</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Delete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index.css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 — resets body background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Keep</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index.js</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Clean — React root</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reportWebVitals.js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Wired but not connected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Connect to GA4 in launch phase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setupTests.js</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Standard</w:t>
            </w:r>
          </w:p>
        </w:tc>
        <w:tc>
          <w:tcPr>
            <w:tcW w:type="dxa" w:w="3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logo.svg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CRA default React logo — not DXB brand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 — use dxb-analytics-icon.svg</w:t>
            </w:r>
          </w:p>
        </w:tc>
      </w:tr>
    </w:tbl>
    <w:p>
      <w:pPr>
        <w:spacing w:before="80" w:after="80"/>
      </w:pPr>
      <w:r>
        <w:t xml:space="preserve"/>
      </w:r>
    </w:p>
    <w:p>
      <w:pPr>
        <w:spacing w:before="400" w:after="160"/>
      </w:pPr>
      <w:r>
        <w:rPr>
          <w:rFonts w:ascii="Arial" w:cs="Arial" w:eastAsia="Arial" w:hAnsi="Arial"/>
          <w:b/>
          <w:bCs/>
          <w:color w:val="0A1628"/>
          <w:sz w:val="32"/>
          <w:szCs w:val="32"/>
        </w:rPr>
        <w:t xml:space="preserve">8.2 Critical Issues Found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6"/>
              <w:left w:val="single" w:color="CCCCCC" w:sz="1"/>
              <w:bottom w:val="single" w:color="CCCCCC" w:sz="1"/>
              <w:right w:val="single" w:color="CCCCCC" w:sz="1"/>
            </w:tcBorders>
            <w:shd w:fill="FFF5F5" w:val="clear"/>
            <w:tcMar>
              <w:top w:type="dxa" w:w="180"/>
              <w:left w:type="dxa" w:w="240"/>
              <w:bottom w:type="dxa" w:w="180"/>
              <w:right w:type="dxa" w:w="240"/>
            </w:tcMar>
          </w:tcPr>
          <w:p>
            <w:pPr>
              <w:spacing w:before="0" w:after="120"/>
            </w:pPr>
            <w:r>
              <w:rPr>
                <w:rFonts w:ascii="Arial" w:cs="Arial" w:eastAsia="Arial" w:hAnsi="Arial"/>
                <w:b/>
                <w:bCs/>
                <w:color w:val="EF4444"/>
                <w:sz w:val="24"/>
                <w:szCs w:val="24"/>
              </w:rPr>
              <w:t xml:space="preserve">Critical Issues — Fix Immediately</w:t>
            </w:r>
          </w:p>
          <w:p>
            <w:pPr>
              <w:pStyle w:val="ListParagraph"/>
              <w:numPr>
                <w:ilvl w:val="0"/>
                <w:numId w:val="2"/>
              </w:numPr>
              <w:spacing w:before="40" w:after="40"/>
            </w:pPr>
            <w:r>
              <w:rPr>
                <w:rFonts w:ascii="Arial" w:cs="Arial" w:eastAsia="Arial" w:hAnsi="Arial"/>
                <w:color w:val="333333"/>
                <w:sz w:val="22"/>
                <w:szCs w:val="22"/>
              </w:rPr>
              <w:t xml:space="preserve">T theme object duplicated in 6 files: ErrorBoundary.jsx, NotFound.jsx, Terms.jsx, Privacy.jsx, FixPrices.jsx, EmaarDashboardV2.jsx — one source of truth needed in styles/theme.js</w:t>
            </w:r>
          </w:p>
          <w:p>
            <w:pPr>
              <w:pStyle w:val="ListParagraph"/>
              <w:numPr>
                <w:ilvl w:val="0"/>
                <w:numId w:val="2"/>
              </w:numPr>
              <w:spacing w:before="40" w:after="40"/>
            </w:pPr>
            <w:r>
              <w:rPr>
                <w:rFonts w:ascii="Arial" w:cs="Arial" w:eastAsia="Arial" w:hAnsi="Arial"/>
                <w:color w:val="333333"/>
                <w:sz w:val="22"/>
                <w:szCs w:val="22"/>
              </w:rPr>
              <w:t xml:space="preserve">B2C consumer features still in ProjectDetail.jsx (WhatsApp, email inquiry, call buttons)</w:t>
            </w:r>
          </w:p>
          <w:p>
            <w:pPr>
              <w:pStyle w:val="ListParagraph"/>
              <w:numPr>
                <w:ilvl w:val="0"/>
                <w:numId w:val="2"/>
              </w:numPr>
              <w:spacing w:before="40" w:after="40"/>
            </w:pPr>
            <w:r>
              <w:rPr>
                <w:rFonts w:ascii="Arial" w:cs="Arial" w:eastAsia="Arial" w:hAnsi="Arial"/>
                <w:color w:val="333333"/>
                <w:sz w:val="22"/>
                <w:szCs w:val="22"/>
              </w:rPr>
              <w:t xml:space="preserve">WhatsApp CTA still in LandingPage.jsx — wrong for B2B positioning</w:t>
            </w:r>
          </w:p>
          <w:p>
            <w:pPr>
              <w:pStyle w:val="ListParagraph"/>
              <w:numPr>
                <w:ilvl w:val="0"/>
                <w:numId w:val="2"/>
              </w:numPr>
              <w:spacing w:before="40" w:after="40"/>
            </w:pPr>
            <w:r>
              <w:rPr>
                <w:rFonts w:ascii="Arial" w:cs="Arial" w:eastAsia="Arial" w:hAnsi="Arial"/>
                <w:color w:val="333333"/>
                <w:sz w:val="22"/>
                <w:szCs w:val="22"/>
              </w:rPr>
              <w:t xml:space="preserve">App.test.js tests 'learn react' from CRA boilerplate — will fail on every CI run</w:t>
            </w:r>
          </w:p>
          <w:p>
            <w:pPr>
              <w:pStyle w:val="ListParagraph"/>
              <w:numPr>
                <w:ilvl w:val="0"/>
                <w:numId w:val="2"/>
              </w:numPr>
              <w:spacing w:before="40" w:after="40"/>
            </w:pPr>
            <w:r>
              <w:rPr>
                <w:rFonts w:ascii="Arial" w:cs="Arial" w:eastAsia="Arial" w:hAnsi="Arial"/>
                <w:color w:val="333333"/>
                <w:sz w:val="22"/>
                <w:szCs w:val="22"/>
              </w:rPr>
              <w:t xml:space="preserve">Contact email mianwaleed689@gmail.com in Terms.jsx and Privacy.jsx — not professional for a SaaS product</w:t>
            </w:r>
          </w:p>
          <w:p>
            <w:pPr>
              <w:pStyle w:val="ListParagraph"/>
              <w:numPr>
                <w:ilvl w:val="0"/>
                <w:numId w:val="2"/>
              </w:numPr>
              <w:spacing w:before="40" w:after="40"/>
            </w:pPr>
            <w:r>
              <w:rPr>
                <w:rFonts w:ascii="Arial" w:cs="Arial" w:eastAsia="Arial" w:hAnsi="Arial"/>
                <w:color w:val="333333"/>
                <w:sz w:val="22"/>
                <w:szCs w:val="22"/>
              </w:rPr>
              <w:t xml:space="preserve">Firebase API key hardcoded in firebase.js — fine for now, needs REACT_APP_ env vars before enterprise clients</w:t>
            </w:r>
          </w:p>
          <w:p>
            <w:pPr>
              <w:pStyle w:val="ListParagraph"/>
              <w:numPr>
                <w:ilvl w:val="0"/>
                <w:numId w:val="2"/>
              </w:numPr>
              <w:spacing w:before="40" w:after="40"/>
            </w:pPr>
            <w:r>
              <w:rPr>
                <w:rFonts w:ascii="Arial" w:cs="Arial" w:eastAsia="Arial" w:hAnsi="Arial"/>
                <w:color w:val="333333"/>
                <w:sz w:val="22"/>
                <w:szCs w:val="22"/>
              </w:rPr>
              <w:t xml:space="preserve">reportWebVitals.js exists but data goes nowhere — not connected to GA4 or any analytics endpoint</w:t>
            </w:r>
          </w:p>
        </w:tc>
      </w:tr>
    </w:tbl>
    <w:p>
      <w:pPr>
        <w:spacing w:before="80" w:after="80"/>
      </w:pPr>
      <w:r>
        <w:t xml:space="preserve"/>
      </w:r>
    </w:p>
    <w:p>
      <w:pPr>
        <w:spacing w:before="400" w:after="160"/>
      </w:pPr>
      <w:r>
        <w:rPr>
          <w:rFonts w:ascii="Arial" w:cs="Arial" w:eastAsia="Arial" w:hAnsi="Arial"/>
          <w:b/>
          <w:bCs/>
          <w:color w:val="0A1628"/>
          <w:sz w:val="32"/>
          <w:szCs w:val="32"/>
        </w:rPr>
        <w:t xml:space="preserve">8.3 What's Impressive in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6"/>
              <w:left w:val="single" w:color="CCCCCC" w:sz="1"/>
              <w:bottom w:val="single" w:color="CCCCCC" w:sz="1"/>
              <w:right w:val="single" w:color="CCCCCC" w:sz="1"/>
            </w:tcBorders>
            <w:shd w:fill="F0FFF4" w:val="clear"/>
            <w:tcMar>
              <w:top w:type="dxa" w:w="180"/>
              <w:left w:type="dxa" w:w="240"/>
              <w:bottom w:type="dxa" w:w="180"/>
              <w:right w:type="dxa" w:w="240"/>
            </w:tcMar>
          </w:tcPr>
          <w:p>
            <w:pPr>
              <w:spacing w:before="0" w:after="120"/>
            </w:pPr>
            <w:r>
              <w:rPr>
                <w:rFonts w:ascii="Arial" w:cs="Arial" w:eastAsia="Arial" w:hAnsi="Arial"/>
                <w:b/>
                <w:bCs/>
                <w:color w:val="10B981"/>
                <w:sz w:val="24"/>
                <w:szCs w:val="24"/>
              </w:rPr>
              <w:t xml:space="preserve">Strong Points Found</w:t>
            </w:r>
          </w:p>
          <w:p>
            <w:pPr>
              <w:pStyle w:val="ListParagraph"/>
              <w:numPr>
                <w:ilvl w:val="0"/>
                <w:numId w:val="2"/>
              </w:numPr>
              <w:spacing w:before="40" w:after="40"/>
            </w:pPr>
            <w:r>
              <w:rPr>
                <w:rFonts w:ascii="Arial" w:cs="Arial" w:eastAsia="Arial" w:hAnsi="Arial"/>
                <w:color w:val="333333"/>
                <w:sz w:val="22"/>
                <w:szCs w:val="22"/>
              </w:rPr>
              <w:t xml:space="preserve">i18n.js: 20 languages, Arabic/Urdu/Farsi RTL support, Context provider, localStorage persistence — enterprise-grade at prototype stage</w:t>
            </w:r>
          </w:p>
          <w:p>
            <w:pPr>
              <w:pStyle w:val="ListParagraph"/>
              <w:numPr>
                <w:ilvl w:val="0"/>
                <w:numId w:val="2"/>
              </w:numPr>
              <w:spacing w:before="40" w:after="40"/>
            </w:pPr>
            <w:r>
              <w:rPr>
                <w:rFonts w:ascii="Arial" w:cs="Arial" w:eastAsia="Arial" w:hAnsi="Arial"/>
                <w:color w:val="333333"/>
                <w:sz w:val="22"/>
                <w:szCs w:val="22"/>
              </w:rPr>
              <w:t xml:space="preserve">App.js routing: AuthGuard checks Firestore role not just Firebase Auth, HomeRoute handles logged-in redirect, ErrorBoundary + I18nProvider wrap entire app — well-architected</w:t>
            </w:r>
          </w:p>
          <w:p>
            <w:pPr>
              <w:pStyle w:val="ListParagraph"/>
              <w:numPr>
                <w:ilvl w:val="0"/>
                <w:numId w:val="2"/>
              </w:numPr>
              <w:spacing w:before="40" w:after="40"/>
            </w:pPr>
            <w:r>
              <w:rPr>
                <w:rFonts w:ascii="Arial" w:cs="Arial" w:eastAsia="Arial" w:hAnsi="Arial"/>
                <w:color w:val="333333"/>
                <w:sz w:val="22"/>
                <w:szCs w:val="22"/>
              </w:rPr>
              <w:t xml:space="preserve">ErrorBoundary.jsx: Branded error screen, catches all React errors, logs to console, Reload + Back to Home buttons — production ready</w:t>
            </w:r>
          </w:p>
          <w:p>
            <w:pPr>
              <w:pStyle w:val="ListParagraph"/>
              <w:numPr>
                <w:ilvl w:val="0"/>
                <w:numId w:val="2"/>
              </w:numPr>
              <w:spacing w:before="40" w:after="40"/>
            </w:pPr>
            <w:r>
              <w:rPr>
                <w:rFonts w:ascii="Arial" w:cs="Arial" w:eastAsia="Arial" w:hAnsi="Arial"/>
                <w:color w:val="333333"/>
                <w:sz w:val="22"/>
                <w:szCs w:val="22"/>
              </w:rPr>
              <w:t xml:space="preserve">RoiCalculator.jsx: Properly extracted component, handles 4 strategies, takes project+roi+T as props — correct design pattern</w:t>
            </w:r>
          </w:p>
          <w:p>
            <w:pPr>
              <w:pStyle w:val="ListParagraph"/>
              <w:numPr>
                <w:ilvl w:val="0"/>
                <w:numId w:val="2"/>
              </w:numPr>
              <w:spacing w:before="40" w:after="40"/>
            </w:pPr>
            <w:r>
              <w:rPr>
                <w:rFonts w:ascii="Arial" w:cs="Arial" w:eastAsia="Arial" w:hAnsi="Arial"/>
                <w:color w:val="333333"/>
                <w:sz w:val="22"/>
                <w:szCs w:val="22"/>
              </w:rPr>
              <w:t xml:space="preserve">Terms.jsx + Privacy.jsx: Real UAE law governed documents, GDPR compliant, The Address Holding company named, investment disclaimer — most startups skip these</w:t>
            </w:r>
          </w:p>
          <w:p>
            <w:pPr>
              <w:pStyle w:val="ListParagraph"/>
              <w:numPr>
                <w:ilvl w:val="0"/>
                <w:numId w:val="2"/>
              </w:numPr>
              <w:spacing w:before="40" w:after="40"/>
            </w:pPr>
            <w:r>
              <w:rPr>
                <w:rFonts w:ascii="Arial" w:cs="Arial" w:eastAsia="Arial" w:hAnsi="Arial"/>
                <w:color w:val="333333"/>
                <w:sz w:val="22"/>
                <w:szCs w:val="22"/>
              </w:rPr>
              <w:t xml:space="preserve">firebase.js exports auth, db, AND storage — dual image system ready (Cloudinary + Firebase Storage)</w:t>
            </w:r>
          </w:p>
          <w:p>
            <w:pPr>
              <w:pStyle w:val="ListParagraph"/>
              <w:numPr>
                <w:ilvl w:val="0"/>
                <w:numId w:val="2"/>
              </w:numPr>
              <w:spacing w:before="40" w:after="40"/>
            </w:pPr>
            <w:r>
              <w:rPr>
                <w:rFonts w:ascii="Arial" w:cs="Arial" w:eastAsia="Arial" w:hAnsi="Arial"/>
                <w:color w:val="333333"/>
                <w:sz w:val="22"/>
                <w:szCs w:val="22"/>
              </w:rPr>
              <w:t xml:space="preserve">The codebase has zero npm packages beyond the essentials — lean and fast</w:t>
            </w:r>
          </w:p>
          <w:p>
            <w:pPr>
              <w:pStyle w:val="ListParagraph"/>
              <w:numPr>
                <w:ilvl w:val="0"/>
                <w:numId w:val="2"/>
              </w:numPr>
              <w:spacing w:before="40" w:after="40"/>
            </w:pPr>
            <w:r>
              <w:rPr>
                <w:rFonts w:ascii="Arial" w:cs="Arial" w:eastAsia="Arial" w:hAnsi="Arial"/>
                <w:color w:val="333333"/>
                <w:sz w:val="22"/>
                <w:szCs w:val="22"/>
              </w:rPr>
              <w:t xml:space="preserve">ProjectManager.jsx at 947 lines is a well-built separate admin tool accessible at /manage</w:t>
            </w:r>
          </w:p>
        </w:tc>
      </w:tr>
    </w:tbl>
    <w:p>
      <w:pPr>
        <w:spacing w:before="80" w:after="80"/>
      </w:pPr>
      <w:r>
        <w:t xml:space="preserve"/>
      </w:r>
    </w:p>
    <w:p>
      <w:pPr>
        <w:spacing w:before="400" w:after="160"/>
      </w:pPr>
      <w:r>
        <w:rPr>
          <w:rFonts w:ascii="Arial" w:cs="Arial" w:eastAsia="Arial" w:hAnsi="Arial"/>
          <w:b/>
          <w:bCs/>
          <w:color w:val="0A1628"/>
          <w:sz w:val="32"/>
          <w:szCs w:val="32"/>
        </w:rPr>
        <w:t xml:space="preserve">8.4 Dead Files — Delete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3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Why It Exists</w:t>
            </w:r>
          </w:p>
        </w:tc>
        <w:tc>
          <w:tcPr>
            <w:tcW w:type="dxa" w:w="33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Why Delete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App.css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CRA default styling template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Completely unused — zero impact on app</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logo.svg</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CRA default React spinning logo</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Not DXB brand — replaced by dxb-analytics-icon.svg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App.test.js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CRA default 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Tests 'learn react' text that doesn't exist in app — fails every time</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SeedData.jsx</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One-time Firestore seeder for 48 projects</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Already run — will never be used again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FixPrices.jsx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One-time price fixer for 13 projects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Already run — route /fix should be removed</w:t>
            </w:r>
          </w:p>
        </w:tc>
      </w:tr>
    </w:tbl>
    <w:p>
      <w:pPr>
        <w:spacing w:before="80" w:after="80"/>
      </w:pPr>
      <w:r>
        <w:t xml:space="preserve"/>
      </w:r>
    </w:p>
    <w:p>
      <w:pPr>
        <w:spacing w:before="400" w:after="160"/>
      </w:pPr>
      <w:r>
        <w:rPr>
          <w:rFonts w:ascii="Arial" w:cs="Arial" w:eastAsia="Arial" w:hAnsi="Arial"/>
          <w:b/>
          <w:bCs/>
          <w:color w:val="0A1628"/>
          <w:sz w:val="32"/>
          <w:szCs w:val="32"/>
        </w:rPr>
        <w:t xml:space="preserve">8.5 The T Theme Problem</w:t>
      </w:r>
    </w:p>
    <w:p>
      <w:pPr>
        <w:spacing w:before="60" w:after="60"/>
      </w:pPr>
      <w:r>
        <w:rPr>
          <w:rFonts w:ascii="Arial" w:cs="Arial" w:eastAsia="Arial" w:hAnsi="Arial"/>
          <w:b w:val="false"/>
          <w:bCs w:val="false"/>
          <w:color w:val="222222"/>
          <w:sz w:val="22"/>
          <w:szCs w:val="22"/>
        </w:rPr>
        <w:t xml:space="preserve">The T color theme object is currently defined separately in 6 different files. Every file has its own copy: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2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Has T Object</w:t>
            </w:r>
          </w:p>
        </w:tc>
        <w:tc>
          <w:tcPr>
            <w:tcW w:type="dxa" w:w="43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EmaarDashboardV2.jsx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T object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Master definition — most complete</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data.js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Full T object</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Exported and imported by other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ErrorBoundary.jsx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 T object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Only 8 colors defined locally</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NotFound.jsx</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Partial T object</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Only 8 colors defined locally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Terms.jsx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 T object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Only 8 colors defined locally</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Privacy.jsx</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Partial T object</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Only 8 colors defined locally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FixPrices.jsx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Minimal T object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Only 5 colors defined locally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4A843" w:sz="12"/>
              <w:bottom w:val="none" w:color="FFFFFF" w:sz="0"/>
              <w:right w:val="none" w:color="FFFFFF" w:sz="0"/>
            </w:tcBorders>
            <w:shd w:fill="FFFBF0" w:val="clear"/>
            <w:tcMar>
              <w:top w:type="dxa" w:w="160"/>
              <w:left w:type="dxa" w:w="280"/>
              <w:bottom w:type="dxa" w:w="160"/>
              <w:right w:type="dxa" w:w="160"/>
            </w:tcMar>
          </w:tcPr>
          <w:p>
            <w:pPr>
              <w:spacing w:before="0" w:after="80"/>
            </w:pPr>
            <w:r>
              <w:rPr>
                <w:rFonts w:ascii="Arial" w:cs="Arial" w:eastAsia="Arial" w:hAnsi="Arial"/>
                <w:b/>
                <w:bCs/>
                <w:color w:val="D4A843"/>
                <w:sz w:val="22"/>
                <w:szCs w:val="22"/>
              </w:rPr>
              <w:t xml:space="preserve">The Fix</w:t>
            </w:r>
          </w:p>
          <w:p>
            <w:pPr>
              <w:spacing w:before="0" w:after="0"/>
            </w:pPr>
            <w:r>
              <w:rPr>
                <w:rFonts w:ascii="Arial" w:cs="Arial" w:eastAsia="Arial" w:hAnsi="Arial"/>
                <w:color w:val="444444"/>
                <w:sz w:val="22"/>
                <w:szCs w:val="22"/>
              </w:rPr>
              <w:t xml:space="preserve">Create src/styles/theme.js as the single source of truth for T. Import it in every file. If you ever change the gold color, you change it in ONE place. Currently you'd need to update 6 files manually.</w:t>
            </w:r>
          </w:p>
        </w:tc>
      </w:tr>
    </w:tbl>
    <w:p>
      <w:pPr>
        <w:pageBreakBefore/>
        <w:spacing w:before="0" w:after="480"/>
      </w:pPr>
      <w:r>
        <w:rPr>
          <w:rFonts w:ascii="Arial" w:cs="Arial" w:eastAsia="Arial" w:hAnsi="Arial"/>
          <w:b/>
          <w:bCs/>
          <w:color w:val="D4A843"/>
          <w:sz w:val="52"/>
          <w:szCs w:val="52"/>
        </w:rPr>
        <w:t xml:space="preserve">SECTION 9: COMPLETE DATABASE SCHEMA</w:t>
      </w:r>
    </w:p>
    <w:p>
      <w:pPr>
        <w:spacing w:before="400" w:after="160"/>
      </w:pPr>
      <w:r>
        <w:rPr>
          <w:rFonts w:ascii="Arial" w:cs="Arial" w:eastAsia="Arial" w:hAnsi="Arial"/>
          <w:b/>
          <w:bCs/>
          <w:color w:val="0A1628"/>
          <w:sz w:val="32"/>
          <w:szCs w:val="32"/>
        </w:rPr>
        <w:t xml:space="preserve">9.1 Current Firestore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Collection</w:t>
            </w:r>
          </w:p>
        </w:tc>
        <w:tc>
          <w:tcPr>
            <w:tcW w:type="dxa" w:w="2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accounts + subscription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uid, email, name, tier, role, trialEnd, trialStart, lastLoginAt, kycStatus, provider</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projectData</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Emaar project overrides</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id, name, price, status, handover, ppsf, imageUrl, construction, lat, lng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Radar + other developer projects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name, developer, developerId, addedViaRadar, fromFirestore, sourceUrl, price</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communityROI</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Community yield + ROI data</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community, grossYield, netYield, capitalAppreciation, demand, visa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communityIntel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intelligence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district, famousFor, developer, lifestyle, schools, healthcare, malls, leisure</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priceHistory</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Price change audit trail</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projectId, oldPrice, newPrice, changedAt, changedBy, reason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yieldData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Yield overrides per community+type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unit, rent, price, gross, net, demand, visa</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liveMarketData/latest</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PPSF data written by cron</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communities{}, syncedAt,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tabData/{key}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tab content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rows[], updatedAt, source — key = tab name</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platformSettings/tabs</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Tab visibility + tier gating</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tabs{ tabKey: { visible, minTier }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notifications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notifications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userId, message, type, read, createdAt, data{}</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auditLog</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Admin action trail</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action, userId, adminId, changedAt, entityType, entityId, from, 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aiInsights/latest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Claude-generated insights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insights[], generatedAt — cached 7 days</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portfolios/{uid}</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User investment portfolios</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holdings[], updatedAt — per user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priceAlerts/{uid}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price alert rules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alerts[] — per user, triggers via cron</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announcements</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In-app banner messages</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message, type, targetTier, expiry, dismissible, createdAt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supportTickets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 inbox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userId, subject, category, status, messages[], assignedTo</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cancellations</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Exit survey responses</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userId, reason, reasonText, churned, submittedAt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referrals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Referral tracking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referrerId, referredId, code, converted, commission, createdAt</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payments</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Billing history</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userId, amount, currency, status, invoiceUrl, paidAt, stripeId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verifications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KYC queue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userId, level, status, documents[], reviewedBy, reviewedAt</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leads</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CRM lead records</w:t>
            </w:r>
          </w:p>
        </w:tc>
        <w:tc>
          <w:tcPr>
            <w:tcW w:type="dxa" w:w="4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name, email, phone, source, status, notes[], assignedTo, createdAt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profiles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name, phase, isLive, logo, website, projectCount</w:t>
            </w:r>
          </w:p>
        </w:tc>
      </w:tr>
    </w:tbl>
    <w:p>
      <w:pPr>
        <w:spacing w:before="80" w:after="80"/>
      </w:pPr>
      <w:r>
        <w:t xml:space="preserve"/>
      </w:r>
    </w:p>
    <w:p>
      <w:pPr>
        <w:spacing w:before="400" w:after="160"/>
      </w:pPr>
      <w:r>
        <w:rPr>
          <w:rFonts w:ascii="Arial" w:cs="Arial" w:eastAsia="Arial" w:hAnsi="Arial"/>
          <w:b/>
          <w:bCs/>
          <w:color w:val="0A1628"/>
          <w:sz w:val="32"/>
          <w:szCs w:val="32"/>
        </w:rPr>
        <w:t xml:space="preserve">9.2 Production Tables (Scale Architecture — Year 2-3)</w:t>
      </w:r>
    </w:p>
    <w:p>
      <w:pPr>
        <w:spacing w:before="60" w:after="60"/>
      </w:pPr>
      <w:r>
        <w:rPr>
          <w:rFonts w:ascii="Arial" w:cs="Arial" w:eastAsia="Arial" w:hAnsi="Arial"/>
          <w:b w:val="false"/>
          <w:bCs w:val="false"/>
          <w:color w:val="222222"/>
          <w:sz w:val="22"/>
          <w:szCs w:val="22"/>
        </w:rPr>
        <w:t xml:space="preserve">Migration happens at AED 20K+ MRR or 500+ paying users. Not before. Stay on Firebase until then.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Database</w:t>
            </w:r>
          </w:p>
        </w:tc>
        <w:tc>
          <w:tcPr>
            <w:tcW w:type="dxa" w:w="3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Migrate When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 Firestore (current)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sync, notifications, session state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Stay until AED 50K MRR</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PostgreSQL</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Primary transactional — users, agents, units, transactions, deals</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20K MRR / 500+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Elasticsearch/OpenSearch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Property search, agent search, map, autocomplete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When full listing search needed</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BigQuery/Snowflake</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Analytics warehouse — KPIs, forecasts, historical</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9+ enterprise clients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Cache — sessions, hot filters, dashboard snapshots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8+ response time critical</w:t>
            </w:r>
          </w:p>
        </w:tc>
      </w:tr>
    </w:tbl>
    <w:p>
      <w:pPr>
        <w:spacing w:before="80" w:after="80"/>
      </w:pPr>
      <w:r>
        <w:t xml:space="preserve"/>
      </w:r>
    </w:p>
    <w:p>
      <w:pPr>
        <w:spacing w:before="400" w:after="160"/>
      </w:pPr>
      <w:r>
        <w:rPr>
          <w:rFonts w:ascii="Arial" w:cs="Arial" w:eastAsia="Arial" w:hAnsi="Arial"/>
          <w:b/>
          <w:bCs/>
          <w:color w:val="0A1628"/>
          <w:sz w:val="32"/>
          <w:szCs w:val="32"/>
        </w:rPr>
        <w:t xml:space="preserve">9.3 Core Production Tables (12 Mandatory)</w:t>
      </w:r>
    </w:p>
    <w:p>
      <w:pPr>
        <w:spacing w:before="280" w:after="100"/>
      </w:pPr>
      <w:r>
        <w:rPr>
          <w:rFonts w:ascii="Arial" w:cs="Arial" w:eastAsia="Arial" w:hAnsi="Arial"/>
          <w:b/>
          <w:bCs/>
          <w:color w:val="374151"/>
          <w:sz w:val="26"/>
          <w:szCs w:val="26"/>
        </w:rPr>
        <w:t xml:space="preserve">Organization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71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developer_code, legal_name, brand_name, rera_license_no, founded_year, ownership_type, parent_company_id, status, logo_url, website, contact_email</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broker_companies</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id, broker_code, legal_name, rera_license_no, office_address, active_agent_count, specialization_type, primary_communities, license_expiry_date,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user_uuid, first_name, last_name, email, phone, password_hash, profile_photo_url, preferred_language, timezone, status, last_login_at</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roles</w:t>
            </w:r>
          </w:p>
        </w:tc>
        <w:tc>
          <w:tcPr>
            <w:tcW w:type="dxa" w:w="7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id, name (super_admin / developer_admin / developer_analyst / broker_admin / broker_manager / agent / investor / internal_researcher)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user_id, agent_code, rera_id, broker_company_id, manager_id, specializations, primary_communities, languages, years_experience, active_listing_count, profile_status</w:t>
            </w:r>
          </w:p>
        </w:tc>
      </w:tr>
    </w:tbl>
    <w:p>
      <w:pPr>
        <w:spacing w:before="80" w:after="80"/>
      </w:pPr>
      <w:r>
        <w:t xml:space="preserve"/>
      </w:r>
    </w:p>
    <w:p>
      <w:pPr>
        <w:spacing w:before="280" w:after="100"/>
      </w:pPr>
      <w:r>
        <w:rPr>
          <w:rFonts w:ascii="Arial" w:cs="Arial" w:eastAsia="Arial" w:hAnsi="Arial"/>
          <w:b/>
          <w:bCs/>
          <w:color w:val="374151"/>
          <w:sz w:val="26"/>
          <w:szCs w:val="26"/>
        </w:rPr>
        <w:t xml:space="preserve">Real Estate Structure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73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communities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community_code, name, city, district, master_developer_id, latitude, longitude, boundary_geojson, status</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projects</w:t>
            </w:r>
          </w:p>
        </w:tc>
        <w:tc>
          <w:tcPr>
            <w:tcW w:type="dxa" w:w="7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id, project_code, developer_id, community_id, project_name, rera_project_no, escrow_account_no, launch_date, expected_handover_date, construction_progress_pct, total_units, min_price, max_price, verification_status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buildings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building_code, project_id, name, tower_no, number_of_floors, number_of_units, building_status, handover_date, latitude, longitude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units</w:t>
            </w:r>
          </w:p>
        </w:tc>
        <w:tc>
          <w:tcPr>
            <w:tcW w:type="dxa" w:w="7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id, unit_code, building_id, project_id, unit_number, unit_type, bedroom_count, built_up_area_sqft, floor_no, view_type, unit_status, current_price, availability_status, title_deed_no</w:t>
            </w:r>
          </w:p>
        </w:tc>
      </w:tr>
    </w:tbl>
    <w:p>
      <w:pPr>
        <w:spacing w:before="80" w:after="80"/>
      </w:pPr>
      <w:r>
        <w:t xml:space="preserve"/>
      </w:r>
    </w:p>
    <w:p>
      <w:pPr>
        <w:spacing w:before="280" w:after="100"/>
      </w:pPr>
      <w:r>
        <w:rPr>
          <w:rFonts w:ascii="Arial" w:cs="Arial" w:eastAsia="Arial" w:hAnsi="Arial"/>
          <w:b/>
          <w:bCs/>
          <w:color w:val="374151"/>
          <w:sz w:val="26"/>
          <w:szCs w:val="26"/>
        </w:rPr>
        <w:t xml:space="preserve">Commercial + Intelligence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73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listings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unit_id, agent_id, listing_type (sale/rent/off_plan_sale), asking_price, listing_status, lead_count, view_count, published_at</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transactions</w:t>
            </w:r>
          </w:p>
        </w:tc>
        <w:tc>
          <w:tcPr>
            <w:tcW w:type="dxa" w:w="7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id, unit_id, transaction_date, transaction_type, gross_price, price_per_sqft, mortgage_flag, payment_plan_flag, source_reference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 assigned_agent_id, broker_company_id, source_channel, budget_min, budget_max, preferred_communities, status</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deals</w:t>
            </w:r>
          </w:p>
        </w:tc>
        <w:tc>
          <w:tcPr>
            <w:tcW w:type="dxa" w:w="7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id, lead_id, unit_id, agent_id, stage (inquiry/viewing/booking/spa_signed/transfer/closed), commission_amount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community_metrics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community_id, metric_month, avg_price_sqft, rental_yield_pct, absorption_rate, vacancy_estimate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developer_metrics</w:t>
            </w:r>
          </w:p>
        </w:tc>
        <w:tc>
          <w:tcPr>
            <w:tcW w:type="dxa" w:w="7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developer_id, metric_month, active_project_count, sales_velocity, health_score, backlog_estimate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valuation_models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unit_id, model_name, estimated_sale_value, confidence_score, valuation_date — the Zestimate engine</w:t>
            </w:r>
          </w:p>
        </w:tc>
      </w:tr>
    </w:tbl>
    <w:p>
      <w:pPr>
        <w:pageBreakBefore/>
        <w:spacing w:before="0" w:after="480"/>
      </w:pPr>
      <w:r>
        <w:rPr>
          <w:rFonts w:ascii="Arial" w:cs="Arial" w:eastAsia="Arial" w:hAnsi="Arial"/>
          <w:b/>
          <w:bCs/>
          <w:color w:val="D4A843"/>
          <w:sz w:val="52"/>
          <w:szCs w:val="52"/>
        </w:rPr>
        <w:t xml:space="preserve">SECTION 10: TECHNICAL ARCHITECTURE</w:t>
      </w:r>
    </w:p>
    <w:p>
      <w:pPr>
        <w:spacing w:before="400" w:after="160"/>
      </w:pPr>
      <w:r>
        <w:rPr>
          <w:rFonts w:ascii="Arial" w:cs="Arial" w:eastAsia="Arial" w:hAnsi="Arial"/>
          <w:b/>
          <w:bCs/>
          <w:color w:val="0A1628"/>
          <w:sz w:val="32"/>
          <w:szCs w:val="32"/>
        </w:rPr>
        <w:t xml:space="preserve">10.1 Current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55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18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SPA, functional components with hooks</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Routing</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React Router v6</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 (landing), /dashboard, /admin, /manage, /project/:id, /terms, /privacy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Recharts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LineChart, BarChart, AreaChart, PieChart, RadarChart, ComposedChart</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Maps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Leaflet.js</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Interactive maps with custom markers, popups, yield heatmap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Internationalization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i18n.js (custom)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languages, Arabic/Urdu/Farsi RTL, Context provider, localStorage</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Inline CSS-in-JS</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 theme object — gold/navy/teal/green/red/blue/purple palette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Typography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Fonts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Outfit (body) + Fraunces (headings)</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Firebase Firestore</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NoSQL, real-time — 15 listeners in dashboard, 25 in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 Auth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Email/password + Google Sign-In + Firestore role check</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Firebase Storage + Cloudinary</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Dual image system — Cloudinary cloud: dh9dd5ld0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Stripe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products: Pro + Enterprise × monthly/annual</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EmailJS</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service: service_da7nshv / template: template_gl1xqhy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FX Rates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ExchangeRate-API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 60dc1d50c587d667a41d415d</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Property Data</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Bayut RapidAPI</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Key: 420de140camsh35f3...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Insights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Anthropic Claude API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claude-sonnet-4-20250514 — cached 7 days in Firestore</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reportWebVitals.js</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Wired but not connected — needs GA4 endpoint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Error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ErrorBoundary.jsx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React error boundary — production ready</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Deployment</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Vercel (Hobby Plan)</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GitHub Actions auto-deploy on every push to main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CI/CD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.github/workflows/deploy.yml — DISABLE_ESLINT_PLUGIN=true</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Cron</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Vercel Serverless</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Daily 6AM launch scan + daily market sync (Hobby: 1/day max)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Stock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Yahoo Finance (free)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EMAAR.DU — polled every 5 minutes via fetch</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Legal</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UAE Law / GDPR</w:t>
            </w:r>
          </w:p>
        </w:tc>
        <w:tc>
          <w:tcPr>
            <w:tcW w:type="dxa" w:w="5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Terms + Privacy via The Address Holding</w:t>
            </w:r>
          </w:p>
        </w:tc>
      </w:tr>
    </w:tbl>
    <w:p>
      <w:pPr>
        <w:spacing w:before="80" w:after="80"/>
      </w:pPr>
      <w:r>
        <w:t xml:space="preserve"/>
      </w:r>
    </w:p>
    <w:p>
      <w:pPr>
        <w:spacing w:before="400" w:after="160"/>
      </w:pPr>
      <w:r>
        <w:rPr>
          <w:rFonts w:ascii="Arial" w:cs="Arial" w:eastAsia="Arial" w:hAnsi="Arial"/>
          <w:b/>
          <w:bCs/>
          <w:color w:val="0A1628"/>
          <w:sz w:val="32"/>
          <w:szCs w:val="32"/>
        </w:rPr>
        <w:t xml:space="preserve">10.2 App.js Routing Architecture</w:t>
      </w:r>
    </w:p>
    <w:p>
      <w:pPr>
        <w:spacing w:before="60" w:after="60"/>
      </w:pPr>
      <w:r>
        <w:rPr>
          <w:rFonts w:ascii="Arial" w:cs="Arial" w:eastAsia="Arial" w:hAnsi="Arial"/>
          <w:b w:val="false"/>
          <w:bCs w:val="false"/>
          <w:color w:val="222222"/>
          <w:sz w:val="22"/>
          <w:szCs w:val="22"/>
        </w:rPr>
        <w:t xml:space="preserve">The routing is clean and well-structured with proper auth guards: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4060"/>
      </w:tblGrid>
      <w:tr>
        <w:trPr>
          <w:tblHeader/>
        </w:trPr>
        <w:tc>
          <w:tcPr>
            <w:tcW w:type="dxa" w:w="1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2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Guard</w:t>
            </w:r>
          </w:p>
        </w:tc>
        <w:tc>
          <w:tcPr>
            <w:tcW w:type="dxa" w:w="40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HomeRoute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Guests see LandingPage, logged-in users redirect to /dashboard</w:t>
            </w:r>
          </w:p>
        </w:tc>
      </w:tr>
      <w:tr>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EmaarDashboardV2</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4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Auth handled internally — shows login if not authenticated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AdminPanel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AuthGuard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Checks Firestore role === 'admin' — not just Firebase Auth</w:t>
            </w:r>
          </w:p>
        </w:tc>
      </w:tr>
      <w:tr>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/manage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ProjectManager</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AuthGuard</w:t>
            </w:r>
          </w:p>
        </w:tc>
        <w:tc>
          <w:tcPr>
            <w:tcW w:type="dxa" w:w="4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Same admin check — project CRUD tool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ProjectDetail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project pages — SEO friendly, shareable URLs</w:t>
            </w:r>
          </w:p>
        </w:tc>
      </w:tr>
      <w:tr>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/terms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Terms</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4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Public legal page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/privacy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Privacy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legal page</w:t>
            </w:r>
          </w:p>
        </w:tc>
      </w:tr>
      <w:tr>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NotFound</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4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404 page with branded design</w:t>
            </w:r>
          </w:p>
        </w:tc>
      </w:tr>
    </w:tbl>
    <w:p>
      <w:pPr>
        <w:spacing w:before="80" w:after="80"/>
      </w:pPr>
      <w:r>
        <w:t xml:space="preserve"/>
      </w:r>
    </w:p>
    <w:p>
      <w:pPr>
        <w:spacing w:before="400" w:after="160"/>
      </w:pPr>
      <w:r>
        <w:rPr>
          <w:rFonts w:ascii="Arial" w:cs="Arial" w:eastAsia="Arial" w:hAnsi="Arial"/>
          <w:b/>
          <w:bCs/>
          <w:color w:val="0A1628"/>
          <w:sz w:val="32"/>
          <w:szCs w:val="32"/>
        </w:rPr>
        <w:t xml:space="preserve">10.3 Target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Folder</w:t>
            </w:r>
          </w:p>
        </w:tc>
        <w:tc>
          <w:tcPr>
            <w:tcW w:type="dxa" w:w="65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App.jsx (router), routes.jsx, providers.jsx</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src/components/ui/</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Button, Card, Modal, Table, Input, Badge, Chart, Skeleton, Toast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src/components/layout/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Sidebar, Header, Footer, PageWrapper, MobileMenu</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src/components/shared/</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ProjectCard, CommunityCard, PriceDisplay, InvestmentScore, HandoverBadge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src/features/dashboard/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Dashboard.jsx shell, tabs/ (23 modules), hooks/useDashboard.js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src/features/admin/</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AdminPanel.jsx shell, tabs/ (19 modules), hooks/useAdmin.js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src/features/project-detail/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ProjectDetail.jsx, ROISection, AmenitiesSection, DistanceTable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src/features/landing/</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LandingPage.jsx, HeroSection, PricingSection, FeaturesSection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src/features/auth/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LoginScreen.jsx, SignupScreen.jsx, ForgotPassword.jsx, useAuth.js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src/features/calculators/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ROICalculator.jsx, FlipCalculator.jsx, MortgageCalc.jsx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src/services/firebase/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config.js, auth.js, firestore.js, storage.js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src/services/api/</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projects.js, communities.js, users.js, analytics.js, market.js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src/services/external/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dld.js, currency.js, eibor.js, bayut.js, yahoo.js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src/hooks/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useFirestore.js, useAuth.js, useMediaQuery.js, useLocalStorage.js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AuthContext.jsx, ThemeContext.jsx, UserContext.jsx, DataContext.jsx</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src/utils/</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formatters.js, validators.js, calculations.js, dataHelpers.js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src/styles/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theme.js (T object — single source of truth), globals.css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src/config/</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tabs.config.js, routes.config.js, developers.config.js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data.js (Emaar 48), data_damac.js, data_sobha.js, data_nakheel.js</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api/</w:t>
            </w:r>
          </w:p>
        </w:tc>
        <w:tc>
          <w:tcPr>
            <w:tcW w:type="dxa" w:w="6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scan-launches.js, sync-market-data.js, cron-scan-launches.js, cron-sync-market.js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.github/workflows/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deploy.yml (GitHub Actions)</w:t>
            </w:r>
          </w:p>
        </w:tc>
      </w:tr>
    </w:tbl>
    <w:p>
      <w:pPr>
        <w:spacing w:before="80" w:after="80"/>
      </w:pPr>
      <w:r>
        <w:t xml:space="preserve"/>
      </w:r>
    </w:p>
    <w:p>
      <w:pPr>
        <w:spacing w:before="400" w:after="160"/>
      </w:pPr>
      <w:r>
        <w:rPr>
          <w:rFonts w:ascii="Arial" w:cs="Arial" w:eastAsia="Arial" w:hAnsi="Arial"/>
          <w:b/>
          <w:bCs/>
          <w:color w:val="0A1628"/>
          <w:sz w:val="32"/>
          <w:szCs w:val="32"/>
        </w:rPr>
        <w:t xml:space="preserve">10.4 Vercel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3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Schedule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/api/scan-launches.js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 Bayut scanner — 3 sources: Bayut, PF, DLD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On-demand</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/api/sync-market-data.js</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Sync PPSF for 49 communities</w:t>
            </w:r>
          </w:p>
        </w:tc>
        <w:tc>
          <w:tcPr>
            <w:tcW w:type="dxa" w:w="2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On-demand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/api/cron-scan-launches.js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 scan — skips 48 Emaar via CURATED_NAMES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6AM (0 6 * * *)</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/api/cron-sync-market.js</w:t>
            </w:r>
          </w:p>
        </w:tc>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Auto sync live market data</w:t>
            </w:r>
          </w:p>
        </w:tc>
        <w:tc>
          <w:tcPr>
            <w:tcW w:type="dxa" w:w="2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Daily 6AM (0 6 * * *)</w:t>
            </w:r>
          </w:p>
        </w:tc>
      </w:tr>
    </w:tbl>
    <w:p>
      <w:pPr>
        <w:spacing w:before="80" w:after="80"/>
      </w:pPr>
      <w:r>
        <w:t xml:space="preserve"/>
      </w:r>
    </w:p>
    <w:p>
      <w:pPr>
        <w:spacing w:before="400" w:after="160"/>
      </w:pPr>
      <w:r>
        <w:rPr>
          <w:rFonts w:ascii="Arial" w:cs="Arial" w:eastAsia="Arial" w:hAnsi="Arial"/>
          <w:b/>
          <w:bCs/>
          <w:color w:val="0A1628"/>
          <w:sz w:val="32"/>
          <w:szCs w:val="32"/>
        </w:rPr>
        <w:t xml:space="preserve">10.5 Standard Deploy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10B981"/>
                <w:sz w:val="19"/>
                <w:szCs w:val="19"/>
              </w:rPr>
              <w:t xml:space="preserve"># Every deployment — GitHub Actions handles the rest:</w:t>
            </w:r>
          </w:p>
          <w:p>
            <w:pPr>
              <w:spacing w:before="20" w:after="20"/>
            </w:pPr>
            <w:r>
              <w:rPr>
                <w:rFonts w:ascii="Courier New" w:cs="Courier New" w:eastAsia="Courier New" w:hAnsi="Courier New"/>
                <w:color w:val="10B981"/>
                <w:sz w:val="19"/>
                <w:szCs w:val="19"/>
              </w:rPr>
              <w:t xml:space="preserve">cd C:\Users\TAD\emaar-dashboard</w:t>
            </w:r>
          </w:p>
          <w:p>
            <w:pPr>
              <w:spacing w:before="20" w:after="20"/>
            </w:pPr>
            <w:r>
              <w:rPr>
                <w:rFonts w:ascii="Courier New" w:cs="Courier New" w:eastAsia="Courier New" w:hAnsi="Courier New"/>
                <w:color w:val="10B981"/>
                <w:sz w:val="19"/>
                <w:szCs w:val="19"/>
              </w:rPr>
              <w:t xml:space="preserve">git add .</w:t>
            </w:r>
          </w:p>
          <w:p>
            <w:pPr>
              <w:spacing w:before="20" w:after="20"/>
            </w:pPr>
            <w:r>
              <w:rPr>
                <w:rFonts w:ascii="Courier New" w:cs="Courier New" w:eastAsia="Courier New" w:hAnsi="Courier New"/>
                <w:color w:val="10B981"/>
                <w:sz w:val="19"/>
                <w:szCs w:val="19"/>
              </w:rPr>
              <w:t xml:space="preserve">git commit -m "feat: your description here"</w:t>
            </w:r>
          </w:p>
          <w:p>
            <w:pPr>
              <w:spacing w:before="20" w:after="20"/>
            </w:pPr>
            <w:r>
              <w:rPr>
                <w:rFonts w:ascii="Courier New" w:cs="Courier New" w:eastAsia="Courier New" w:hAnsi="Courier New"/>
                <w:color w:val="10B981"/>
                <w:sz w:val="19"/>
                <w:szCs w:val="19"/>
              </w:rPr>
              <w:t xml:space="preserve">git push origin main</w:t>
            </w:r>
          </w:p>
          <w:p>
            <w:pPr>
              <w:spacing w:before="20" w:after="20"/>
            </w:pPr>
            <w:r>
              <w:rPr>
                <w:rFonts w:ascii="Courier New" w:cs="Courier New" w:eastAsia="Courier New" w:hAnsi="Courier New"/>
                <w:color w:val="10B981"/>
                <w:sz w:val="19"/>
                <w:szCs w:val="19"/>
              </w:rPr>
              <w:t xml:space="preserve"/>
            </w:r>
          </w:p>
          <w:p>
            <w:pPr>
              <w:spacing w:before="20" w:after="20"/>
            </w:pPr>
            <w:r>
              <w:rPr>
                <w:rFonts w:ascii="Courier New" w:cs="Courier New" w:eastAsia="Courier New" w:hAnsi="Courier New"/>
                <w:color w:val="10B981"/>
                <w:sz w:val="19"/>
                <w:szCs w:val="19"/>
              </w:rPr>
              <w:t xml:space="preserve"># GitHub Actions will:</w:t>
            </w:r>
          </w:p>
          <w:p>
            <w:pPr>
              <w:spacing w:before="20" w:after="20"/>
            </w:pPr>
            <w:r>
              <w:rPr>
                <w:rFonts w:ascii="Courier New" w:cs="Courier New" w:eastAsia="Courier New" w:hAnsi="Courier New"/>
                <w:color w:val="10B981"/>
                <w:sz w:val="19"/>
                <w:szCs w:val="19"/>
              </w:rPr>
              <w:t xml:space="preserve"># 1. Install Node + Vercel CLI</w:t>
            </w:r>
          </w:p>
          <w:p>
            <w:pPr>
              <w:spacing w:before="20" w:after="20"/>
            </w:pPr>
            <w:r>
              <w:rPr>
                <w:rFonts w:ascii="Courier New" w:cs="Courier New" w:eastAsia="Courier New" w:hAnsi="Courier New"/>
                <w:color w:val="10B981"/>
                <w:sz w:val="19"/>
                <w:szCs w:val="19"/>
              </w:rPr>
              <w:t xml:space="preserve"># 2. Run: vercel pull --yes --environment=production</w:t>
            </w:r>
          </w:p>
          <w:p>
            <w:pPr>
              <w:spacing w:before="20" w:after="20"/>
            </w:pPr>
            <w:r>
              <w:rPr>
                <w:rFonts w:ascii="Courier New" w:cs="Courier New" w:eastAsia="Courier New" w:hAnsi="Courier New"/>
                <w:color w:val="10B981"/>
                <w:sz w:val="19"/>
                <w:szCs w:val="19"/>
              </w:rPr>
              <w:t xml:space="preserve"># 3. Build with DISABLE_ESLINT_PLUGIN=true react-scripts build</w:t>
            </w:r>
          </w:p>
          <w:p>
            <w:pPr>
              <w:spacing w:before="20" w:after="20"/>
            </w:pPr>
            <w:r>
              <w:rPr>
                <w:rFonts w:ascii="Courier New" w:cs="Courier New" w:eastAsia="Courier New" w:hAnsi="Courier New"/>
                <w:color w:val="10B981"/>
                <w:sz w:val="19"/>
                <w:szCs w:val="19"/>
              </w:rPr>
              <w:t xml:space="preserve"># 4. Run: vercel deploy --prebuilt --prod</w:t>
            </w:r>
          </w:p>
          <w:p>
            <w:pPr>
              <w:spacing w:before="20" w:after="20"/>
            </w:pPr>
            <w:r>
              <w:rPr>
                <w:rFonts w:ascii="Courier New" w:cs="Courier New" w:eastAsia="Courier New" w:hAnsi="Courier New"/>
                <w:color w:val="10B981"/>
                <w:sz w:val="19"/>
                <w:szCs w:val="19"/>
              </w:rPr>
              <w:t xml:space="preserve"># Live at https://emaar-dashboard.vercel.app in ~3 minutes</w:t>
            </w:r>
          </w:p>
        </w:tc>
      </w:tr>
    </w:tbl>
    <w:p>
      <w:pPr>
        <w:pageBreakBefore/>
        <w:spacing w:before="0" w:after="480"/>
      </w:pPr>
      <w:r>
        <w:rPr>
          <w:rFonts w:ascii="Arial" w:cs="Arial" w:eastAsia="Arial" w:hAnsi="Arial"/>
          <w:b/>
          <w:bCs/>
          <w:color w:val="D4A843"/>
          <w:sz w:val="52"/>
          <w:szCs w:val="52"/>
        </w:rPr>
        <w:t xml:space="preserve">SECTION 11: DUBAI MARKET DATA SOURCES</w:t>
      </w:r>
    </w:p>
    <w:p>
      <w:pPr>
        <w:spacing w:before="400" w:after="160"/>
      </w:pPr>
      <w:r>
        <w:rPr>
          <w:rFonts w:ascii="Arial" w:cs="Arial" w:eastAsia="Arial" w:hAnsi="Arial"/>
          <w:b/>
          <w:bCs/>
          <w:color w:val="0A1628"/>
          <w:sz w:val="32"/>
          <w:szCs w:val="32"/>
        </w:rPr>
        <w:t xml:space="preserve">11.1 Primary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600"/>
        <w:gridCol w:w="276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Data Type</w:t>
            </w:r>
          </w:p>
        </w:tc>
        <w:tc>
          <w:tcPr>
            <w:tcW w:type="dxa" w:w="16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Update Frequency</w:t>
            </w:r>
          </w:p>
        </w:tc>
        <w:tc>
          <w:tcPr>
            <w:tcW w:type="dxa" w:w="27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Dubai Pulse API (api.dubaipulse.gov.ae)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DLD transactions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(T+2 lag)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API</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UAE Central Bank (centralbank.ae/eibor)</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EIBOR rates — 4 tenors</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Daily</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Manual → Admin input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DLD Open Data (dubailand.gov.ae)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Transaction volumes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CSV download</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Emaar IR (emaar.com/ir)</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Financials, EPS, DPS, launches</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Quarterly</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Manual research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PropertyFinder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Listings, PPSF, new projects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RapidAPI</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Bayut RapidAPI</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Listings, new launches, market data</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Real-time</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RapidAPI — key in Vercel env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Yahoo Finance (free)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EMAAR.DU stock 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5 minutes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fetch, no key</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DXB Analytics Research</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Curated project data — 48 Emaar</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As verified</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Internal — data.js</w:t>
            </w:r>
          </w:p>
        </w:tc>
      </w:tr>
    </w:tbl>
    <w:p>
      <w:pPr>
        <w:spacing w:before="80" w:after="80"/>
      </w:pPr>
      <w:r>
        <w:t xml:space="preserve"/>
      </w:r>
    </w:p>
    <w:p>
      <w:pPr>
        <w:spacing w:before="400" w:after="160"/>
      </w:pPr>
      <w:r>
        <w:rPr>
          <w:rFonts w:ascii="Arial" w:cs="Arial" w:eastAsia="Arial" w:hAnsi="Arial"/>
          <w:b/>
          <w:bCs/>
          <w:color w:val="0A1628"/>
          <w:sz w:val="32"/>
          <w:szCs w:val="32"/>
        </w:rPr>
        <w:t xml:space="preserve">11.2 EIBOR Rates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500"/>
        <w:gridCol w:w="3260"/>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Tenor</w:t>
            </w:r>
          </w:p>
        </w:tc>
        <w:tc>
          <w:tcPr>
            <w:tcW w:type="dxa" w:w="16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Rate</w:t>
            </w:r>
          </w:p>
        </w:tc>
        <w:tc>
          <w:tcPr>
            <w:tcW w:type="dxa" w:w="2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Primary Use</w:t>
            </w:r>
          </w:p>
        </w:tc>
        <w:tc>
          <w:tcPr>
            <w:tcW w:type="dxa" w:w="32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Total Mortgage 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1-Month EIBOR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3.635%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Short-term variable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3.635% + 1.75% margin = ~5.39%</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3-Month EIBOR</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3.593%</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Most common UAE benchmark</w:t>
            </w:r>
          </w:p>
        </w:tc>
        <w:tc>
          <w:tcPr>
            <w:tcW w:type="dxa" w:w="32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3.593% + 1.75% = ~5.34%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6-Month EIBOR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3.676%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Medium-term adjustable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3.676% + 1.75% = ~5.43%</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12-Month EIBOR</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3.674%</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Annual reset mortgage</w:t>
            </w:r>
          </w:p>
        </w:tc>
        <w:tc>
          <w:tcPr>
            <w:tcW w:type="dxa" w:w="32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3.674% + 1.75% = ~5.42%</w:t>
            </w:r>
          </w:p>
        </w:tc>
      </w:tr>
    </w:tbl>
    <w:p>
      <w:pPr>
        <w:spacing w:before="80" w:after="80"/>
      </w:pPr>
      <w:r>
        <w:t xml:space="preserve"/>
      </w:r>
    </w:p>
    <w:p>
      <w:pPr>
        <w:spacing w:before="400" w:after="160"/>
      </w:pPr>
      <w:r>
        <w:rPr>
          <w:rFonts w:ascii="Arial" w:cs="Arial" w:eastAsia="Arial" w:hAnsi="Arial"/>
          <w:b/>
          <w:bCs/>
          <w:color w:val="0A1628"/>
          <w:sz w:val="32"/>
          <w:szCs w:val="32"/>
        </w:rPr>
        <w:t xml:space="preserve">11.3 Dubai Transaction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Fee</w:t>
            </w:r>
          </w:p>
        </w:tc>
        <w:tc>
          <w:tcPr>
            <w:tcW w:type="dxa" w:w="3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Rate</w:t>
            </w:r>
          </w:p>
        </w:tc>
        <w:tc>
          <w:tcPr>
            <w:tcW w:type="dxa" w:w="33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Paid By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DLD Transfer Fee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of property value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 — mandatory</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Agent Commission</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 of property value</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Negotiable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Trustee Registration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4,200 (fixed)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NOC Fee</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500-5,000</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Varies by developer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Fees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500-2,000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Variable</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Service Charge</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10-25/sqft/year</w:t>
            </w:r>
          </w:p>
        </w:tc>
        <w:tc>
          <w:tcPr>
            <w:tcW w:type="dxa" w:w="3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Owner — paid annually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Mortgage Registration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0.25% of loan value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 — if mortgage involved</w:t>
            </w:r>
          </w:p>
        </w:tc>
      </w:tr>
    </w:tbl>
    <w:p>
      <w:pPr>
        <w:pageBreakBefore/>
        <w:spacing w:before="0" w:after="480"/>
      </w:pPr>
      <w:r>
        <w:rPr>
          <w:rFonts w:ascii="Arial" w:cs="Arial" w:eastAsia="Arial" w:hAnsi="Arial"/>
          <w:b/>
          <w:bCs/>
          <w:color w:val="D4A843"/>
          <w:sz w:val="52"/>
          <w:szCs w:val="52"/>
        </w:rPr>
        <w:t xml:space="preserve">SECTION 12: DEVELOPER MODULE ROADMAP</w:t>
      </w:r>
    </w:p>
    <w:p>
      <w:pPr>
        <w:spacing w:before="400" w:after="160"/>
      </w:pPr>
      <w:r>
        <w:rPr>
          <w:rFonts w:ascii="Arial" w:cs="Arial" w:eastAsia="Arial" w:hAnsi="Arial"/>
          <w:b/>
          <w:bCs/>
          <w:color w:val="0A1628"/>
          <w:sz w:val="32"/>
          <w:szCs w:val="32"/>
        </w:rPr>
        <w:t xml:space="preserve">12.1 Build Order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500"/>
        <w:gridCol w:w="1500"/>
        <w:gridCol w:w="1400"/>
        <w:gridCol w:w="1760"/>
      </w:tblGrid>
      <w:tr>
        <w:trPr>
          <w:tblHeader/>
        </w:trPr>
        <w:tc>
          <w:tcPr>
            <w:tcW w:type="dxa" w:w="9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9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Developer</w:t>
            </w:r>
          </w:p>
        </w:tc>
        <w:tc>
          <w:tcPr>
            <w:tcW w:type="dxa" w:w="1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Projects</w:t>
            </w:r>
          </w:p>
        </w:tc>
        <w:tc>
          <w:tcPr>
            <w:tcW w:type="dxa" w:w="1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Sessions</w:t>
            </w:r>
          </w:p>
        </w:tc>
        <w:tc>
          <w:tcPr>
            <w:tcW w:type="dxa" w:w="14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17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 Properties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48 (complete)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 Pro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DAMAC Properties</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~30 projects</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4 sessions</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1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NEXT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Sobha Realty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projects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sessions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Queue</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Nakheel</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~25 projects</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 sessions</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1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Queue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Meraas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projects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sessions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Queue</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1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Aldar Properties</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~20 projects</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 sessions</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Queue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Dubai Properties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projects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sessions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Queue</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1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Omniyat</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~10 projects</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 session</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Queue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Azizi Developments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projects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sessions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Queue</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Remaining 219 Developers</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Radar + research</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Ongoing</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7+</w:t>
            </w:r>
          </w:p>
        </w:tc>
      </w:tr>
    </w:tbl>
    <w:p>
      <w:pPr>
        <w:spacing w:before="80" w:after="80"/>
      </w:pPr>
      <w:r>
        <w:t xml:space="preserve"/>
      </w:r>
    </w:p>
    <w:p>
      <w:pPr>
        <w:spacing w:before="400" w:after="160"/>
      </w:pPr>
      <w:r>
        <w:rPr>
          <w:rFonts w:ascii="Arial" w:cs="Arial" w:eastAsia="Arial" w:hAnsi="Arial"/>
          <w:b/>
          <w:bCs/>
          <w:color w:val="0A1628"/>
          <w:sz w:val="32"/>
          <w:szCs w:val="32"/>
        </w:rPr>
        <w:t xml:space="preserve">12.2 Per-Developer Data Requirements</w:t>
      </w:r>
    </w:p>
    <w:p>
      <w:pPr>
        <w:spacing w:before="60" w:after="60"/>
      </w:pPr>
      <w:r>
        <w:rPr>
          <w:rFonts w:ascii="Arial" w:cs="Arial" w:eastAsia="Arial" w:hAnsi="Arial"/>
          <w:b w:val="false"/>
          <w:bCs w:val="false"/>
          <w:color w:val="222222"/>
          <w:sz w:val="22"/>
          <w:szCs w:val="22"/>
        </w:rPr>
        <w:t xml:space="preserve">Each developer module requires the following — same depth as Emaar:</w:t>
      </w:r>
    </w:p>
    <w:p>
      <w:pPr>
        <w:pStyle w:val="ListParagraph"/>
        <w:numPr>
          <w:ilvl w:val="0"/>
          <w:numId w:val="2"/>
        </w:numPr>
        <w:spacing w:before="40" w:after="40"/>
      </w:pPr>
      <w:r>
        <w:rPr>
          <w:rFonts w:ascii="Arial" w:cs="Arial" w:eastAsia="Arial" w:hAnsi="Arial"/>
          <w:color w:val="333333"/>
          <w:sz w:val="22"/>
          <w:szCs w:val="22"/>
        </w:rPr>
        <w:t xml:space="preserve">Project list with IDs, names, communities, launch dates, RERA registration numbers</w:t>
      </w:r>
    </w:p>
    <w:p>
      <w:pPr>
        <w:pStyle w:val="ListParagraph"/>
        <w:numPr>
          <w:ilvl w:val="0"/>
          <w:numId w:val="2"/>
        </w:numPr>
        <w:spacing w:before="40" w:after="40"/>
      </w:pPr>
      <w:r>
        <w:rPr>
          <w:rFonts w:ascii="Arial" w:cs="Arial" w:eastAsia="Arial" w:hAnsi="Arial"/>
          <w:color w:val="333333"/>
          <w:sz w:val="22"/>
          <w:szCs w:val="22"/>
        </w:rPr>
        <w:t xml:space="preserve">Starting prices and price per sqft for each project</w:t>
      </w:r>
    </w:p>
    <w:p>
      <w:pPr>
        <w:pStyle w:val="ListParagraph"/>
        <w:numPr>
          <w:ilvl w:val="0"/>
          <w:numId w:val="2"/>
        </w:numPr>
        <w:spacing w:before="40" w:after="40"/>
      </w:pPr>
      <w:r>
        <w:rPr>
          <w:rFonts w:ascii="Arial" w:cs="Arial" w:eastAsia="Arial" w:hAnsi="Arial"/>
          <w:color w:val="333333"/>
          <w:sz w:val="22"/>
          <w:szCs w:val="22"/>
        </w:rPr>
        <w:t xml:space="preserve">Construction progress % and expected handover dates (Quarter + Year)</w:t>
      </w:r>
    </w:p>
    <w:p>
      <w:pPr>
        <w:pStyle w:val="ListParagraph"/>
        <w:numPr>
          <w:ilvl w:val="0"/>
          <w:numId w:val="2"/>
        </w:numPr>
        <w:spacing w:before="40" w:after="40"/>
      </w:pPr>
      <w:r>
        <w:rPr>
          <w:rFonts w:ascii="Arial" w:cs="Arial" w:eastAsia="Arial" w:hAnsi="Arial"/>
          <w:color w:val="333333"/>
          <w:sz w:val="22"/>
          <w:szCs w:val="22"/>
        </w:rPr>
        <w:t xml:space="preserve">Payment plan details: 80/20, 60/40, 10/70/20, 50/50 etc.</w:t>
      </w:r>
    </w:p>
    <w:p>
      <w:pPr>
        <w:pStyle w:val="ListParagraph"/>
        <w:numPr>
          <w:ilvl w:val="0"/>
          <w:numId w:val="2"/>
        </w:numPr>
        <w:spacing w:before="40" w:after="40"/>
      </w:pPr>
      <w:r>
        <w:rPr>
          <w:rFonts w:ascii="Arial" w:cs="Arial" w:eastAsia="Arial" w:hAnsi="Arial"/>
          <w:color w:val="333333"/>
          <w:sz w:val="22"/>
          <w:szCs w:val="22"/>
        </w:rPr>
        <w:t xml:space="preserve">Unit types available and bedroom count range</w:t>
      </w:r>
    </w:p>
    <w:p>
      <w:pPr>
        <w:pStyle w:val="ListParagraph"/>
        <w:numPr>
          <w:ilvl w:val="0"/>
          <w:numId w:val="2"/>
        </w:numPr>
        <w:spacing w:before="40" w:after="40"/>
      </w:pPr>
      <w:r>
        <w:rPr>
          <w:rFonts w:ascii="Arial" w:cs="Arial" w:eastAsia="Arial" w:hAnsi="Arial"/>
          <w:color w:val="333333"/>
          <w:sz w:val="22"/>
          <w:szCs w:val="22"/>
        </w:rPr>
        <w:t xml:space="preserve">Size ranges in sqft (min to max)</w:t>
      </w:r>
    </w:p>
    <w:p>
      <w:pPr>
        <w:pStyle w:val="ListParagraph"/>
        <w:numPr>
          <w:ilvl w:val="0"/>
          <w:numId w:val="2"/>
        </w:numPr>
        <w:spacing w:before="40" w:after="40"/>
      </w:pPr>
      <w:r>
        <w:rPr>
          <w:rFonts w:ascii="Arial" w:cs="Arial" w:eastAsia="Arial" w:hAnsi="Arial"/>
          <w:color w:val="333333"/>
          <w:sz w:val="22"/>
          <w:szCs w:val="22"/>
        </w:rPr>
        <w:t xml:space="preserve">Project status: Off-Plan / Under Construction / Completed</w:t>
      </w:r>
    </w:p>
    <w:p>
      <w:pPr>
        <w:pStyle w:val="ListParagraph"/>
        <w:numPr>
          <w:ilvl w:val="0"/>
          <w:numId w:val="2"/>
        </w:numPr>
        <w:spacing w:before="40" w:after="40"/>
      </w:pPr>
      <w:r>
        <w:rPr>
          <w:rFonts w:ascii="Arial" w:cs="Arial" w:eastAsia="Arial" w:hAnsi="Arial"/>
          <w:color w:val="333333"/>
          <w:sz w:val="22"/>
          <w:szCs w:val="22"/>
        </w:rPr>
        <w:t xml:space="preserve">Official listing URLs: PropertyFinder, Bayut, developer website</w:t>
      </w:r>
    </w:p>
    <w:p>
      <w:pPr>
        <w:pStyle w:val="ListParagraph"/>
        <w:numPr>
          <w:ilvl w:val="0"/>
          <w:numId w:val="2"/>
        </w:numPr>
        <w:spacing w:before="40" w:after="40"/>
      </w:pPr>
      <w:r>
        <w:rPr>
          <w:rFonts w:ascii="Arial" w:cs="Arial" w:eastAsia="Arial" w:hAnsi="Arial"/>
          <w:color w:val="333333"/>
          <w:sz w:val="22"/>
          <w:szCs w:val="22"/>
        </w:rPr>
        <w:t xml:space="preserve">Investment tier: Affordable → Mid-Market → Premium → Luxury → Ultra-Lux Branded</w:t>
      </w:r>
    </w:p>
    <w:p>
      <w:pPr>
        <w:pStyle w:val="ListParagraph"/>
        <w:numPr>
          <w:ilvl w:val="0"/>
          <w:numId w:val="2"/>
        </w:numPr>
        <w:spacing w:before="40" w:after="40"/>
      </w:pPr>
      <w:r>
        <w:rPr>
          <w:rFonts w:ascii="Arial" w:cs="Arial" w:eastAsia="Arial" w:hAnsi="Arial"/>
          <w:color w:val="333333"/>
          <w:sz w:val="22"/>
          <w:szCs w:val="22"/>
        </w:rPr>
        <w:t xml:space="preserve">Branded residence details if applicable (fashion house, hotel brand)</w:t>
      </w:r>
    </w:p>
    <w:p>
      <w:pPr>
        <w:pStyle w:val="ListParagraph"/>
        <w:numPr>
          <w:ilvl w:val="0"/>
          <w:numId w:val="2"/>
        </w:numPr>
        <w:spacing w:before="40" w:after="40"/>
      </w:pPr>
      <w:r>
        <w:rPr>
          <w:rFonts w:ascii="Arial" w:cs="Arial" w:eastAsia="Arial" w:hAnsi="Arial"/>
          <w:color w:val="333333"/>
          <w:sz w:val="22"/>
          <w:szCs w:val="22"/>
        </w:rPr>
        <w:t xml:space="preserve">Geo-coordinates (lat, lng) for map display</w:t>
      </w:r>
    </w:p>
    <w:p>
      <w:pPr>
        <w:pStyle w:val="ListParagraph"/>
        <w:numPr>
          <w:ilvl w:val="0"/>
          <w:numId w:val="2"/>
        </w:numPr>
        <w:spacing w:before="40" w:after="40"/>
      </w:pPr>
      <w:r>
        <w:rPr>
          <w:rFonts w:ascii="Arial" w:cs="Arial" w:eastAsia="Arial" w:hAnsi="Arial"/>
          <w:color w:val="333333"/>
          <w:sz w:val="22"/>
          <w:szCs w:val="22"/>
        </w:rPr>
        <w:t xml:space="preserve">Community intelligence: schools, hospitals, malls, distances to key Dubai locations</w:t>
      </w:r>
    </w:p>
    <w:p>
      <w:pPr>
        <w:pStyle w:val="ListParagraph"/>
        <w:numPr>
          <w:ilvl w:val="0"/>
          <w:numId w:val="2"/>
        </w:numPr>
        <w:spacing w:before="40" w:after="40"/>
      </w:pPr>
      <w:r>
        <w:rPr>
          <w:rFonts w:ascii="Arial" w:cs="Arial" w:eastAsia="Arial" w:hAnsi="Arial"/>
          <w:color w:val="333333"/>
          <w:sz w:val="22"/>
          <w:szCs w:val="22"/>
        </w:rPr>
        <w:t xml:space="preserve">Estimated rental yield data per unit type</w:t>
      </w:r>
    </w:p>
    <w:p>
      <w:pPr>
        <w:pageBreakBefore/>
        <w:spacing w:before="0" w:after="480"/>
      </w:pPr>
      <w:r>
        <w:rPr>
          <w:rFonts w:ascii="Arial" w:cs="Arial" w:eastAsia="Arial" w:hAnsi="Arial"/>
          <w:b/>
          <w:bCs/>
          <w:color w:val="D4A843"/>
          <w:sz w:val="52"/>
          <w:szCs w:val="52"/>
        </w:rPr>
        <w:t xml:space="preserve">SECTION 13: EMAAR PROPERTIES DATA</w:t>
      </w:r>
    </w:p>
    <w:p>
      <w:pPr>
        <w:spacing w:before="400" w:after="160"/>
      </w:pPr>
      <w:r>
        <w:rPr>
          <w:rFonts w:ascii="Arial" w:cs="Arial" w:eastAsia="Arial" w:hAnsi="Arial"/>
          <w:b/>
          <w:bCs/>
          <w:color w:val="0A1628"/>
          <w:sz w:val="32"/>
          <w:szCs w:val="32"/>
        </w:rPr>
        <w:t xml:space="preserve">13.1 Emaar Financial Summary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2025 Value</w:t>
            </w:r>
          </w:p>
        </w:tc>
        <w:tc>
          <w:tcPr>
            <w:tcW w:type="dxa" w:w="2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YoY</w:t>
            </w:r>
          </w:p>
        </w:tc>
        <w:tc>
          <w:tcPr>
            <w:tcW w:type="dxa" w:w="21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Property Sales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61.9 billion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year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 IR 2025</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Revenue</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23.9 billion</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Emaar IR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 Profit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9.1 billion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 IR 2025</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Revenue Backlog</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119.5 billion</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Secured future revenue</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Emaar IR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Units Delivered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handovers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 IR 2025</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Units Under Development</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70,000+</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Active pipeline</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Emaar IR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Land Bank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 billion sqft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Future development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 IR 2025</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EPS (2025)</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2.00</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+31% YoY</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Emaar IR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DPS (2025)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of share capital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 IR 2025</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EPS CAGR (5-Year)</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52.8%</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2020-2025</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Calculated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Gross Margin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Industry-leading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Calculated</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EBITDA Margin</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~38%</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World-class</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Calculated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 Margin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Exceptional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Calculated</w:t>
            </w:r>
          </w:p>
        </w:tc>
      </w:tr>
    </w:tbl>
    <w:p>
      <w:pPr>
        <w:spacing w:before="80" w:after="80"/>
      </w:pPr>
      <w:r>
        <w:t xml:space="preserve"/>
      </w:r>
    </w:p>
    <w:p>
      <w:pPr>
        <w:spacing w:before="400" w:after="160"/>
      </w:pPr>
      <w:r>
        <w:rPr>
          <w:rFonts w:ascii="Arial" w:cs="Arial" w:eastAsia="Arial" w:hAnsi="Arial"/>
          <w:b/>
          <w:bCs/>
          <w:color w:val="0A1628"/>
          <w:sz w:val="32"/>
          <w:szCs w:val="32"/>
        </w:rPr>
        <w:t xml:space="preserve">13.2 48 Projects by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500"/>
        <w:gridCol w:w="2200"/>
        <w:gridCol w:w="216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Community</w:t>
            </w:r>
          </w:p>
        </w:tc>
        <w:tc>
          <w:tcPr>
            <w:tcW w:type="dxa" w:w="1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Code</w:t>
            </w:r>
          </w:p>
        </w:tc>
        <w:tc>
          <w:tcPr>
            <w:tcW w:type="dxa" w:w="1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Projects</w:t>
            </w:r>
          </w:p>
        </w:tc>
        <w:tc>
          <w:tcPr>
            <w:tcW w:type="dxa" w:w="22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Avg PPSF</w:t>
            </w:r>
          </w:p>
        </w:tc>
        <w:tc>
          <w:tcPr>
            <w:tcW w:type="dxa" w:w="21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Est. Yield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Dubai Hills Estate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DHE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2,000-2,500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5.0-6.5%</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Dubai Creek Harbour</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DCH</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1,800-2,200</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5.5-7.0%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 Beachfront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EBF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3,500-4,500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5.0-6.0%</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Golf Place / Creek</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GPC</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1,500-1,900</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5.0-6.5%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 South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1,200-1,600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6.0-7.5%</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The Valley</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TV</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1,400-1,800</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5.5-6.5%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Rashid Yachts &amp; Marina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RYM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2,000-3,000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5.0-6.0%</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Town Square</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TO</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900-1,200</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6.0-7.5%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Bay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2,500-3,500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5.0-6.0%</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The Heights</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TH</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AED 1,200-1,500</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6.0-7.0%</w:t>
            </w:r>
          </w:p>
        </w:tc>
      </w:tr>
    </w:tbl>
    <w:p>
      <w:pPr>
        <w:pageBreakBefore/>
        <w:spacing w:before="0" w:after="480"/>
      </w:pPr>
      <w:r>
        <w:rPr>
          <w:rFonts w:ascii="Arial" w:cs="Arial" w:eastAsia="Arial" w:hAnsi="Arial"/>
          <w:b/>
          <w:bCs/>
          <w:color w:val="D4A843"/>
          <w:sz w:val="52"/>
          <w:szCs w:val="52"/>
        </w:rPr>
        <w:t xml:space="preserve">SECTION 14: API PLATFORM &amp; AI VISION</w:t>
      </w:r>
    </w:p>
    <w:p>
      <w:pPr>
        <w:spacing w:before="400" w:after="160"/>
      </w:pPr>
      <w:r>
        <w:rPr>
          <w:rFonts w:ascii="Arial" w:cs="Arial" w:eastAsia="Arial" w:hAnsi="Arial"/>
          <w:b/>
          <w:bCs/>
          <w:color w:val="0A1628"/>
          <w:sz w:val="32"/>
          <w:szCs w:val="32"/>
        </w:rPr>
        <w:t xml:space="preserve">14.1 API Platform (Phase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Rate Limit</w:t>
            </w:r>
          </w:p>
        </w:tc>
        <w:tc>
          <w:tcPr>
            <w:tcW w:type="dxa" w:w="38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Pricing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requests/day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Included in free plan</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1,000 requests/day</w:t>
            </w:r>
          </w:p>
        </w:tc>
        <w:tc>
          <w:tcPr>
            <w:tcW w:type="dxa" w:w="3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Included in Pro subscription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 requests/day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Included in Enterprise</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Unlimited</w:t>
            </w:r>
          </w:p>
        </w:tc>
        <w:tc>
          <w:tcPr>
            <w:tcW w:type="dxa" w:w="3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Custom pricing</w:t>
            </w:r>
          </w:p>
        </w:tc>
      </w:tr>
    </w:tbl>
    <w:p>
      <w:pPr>
        <w:spacing w:before="80" w:after="80"/>
      </w:pPr>
      <w:r>
        <w:t xml:space="preserve"/>
      </w:r>
    </w:p>
    <w:p>
      <w:pPr>
        <w:spacing w:before="400" w:after="160"/>
      </w:pPr>
      <w:r>
        <w:rPr>
          <w:rFonts w:ascii="Arial" w:cs="Arial" w:eastAsia="Arial" w:hAnsi="Arial"/>
          <w:b/>
          <w:bCs/>
          <w:color w:val="0A1628"/>
          <w:sz w:val="32"/>
          <w:szCs w:val="32"/>
        </w:rPr>
        <w:t xml:space="preserve">14.2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54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/api/v1/projects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all projects — filters, pagination, sorting</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/api/v1/projects/{id}</w:t>
            </w:r>
          </w:p>
        </w:tc>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4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Full project detail including yields and payment plan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/api/v1/projects/{id}/price-history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Historical prices with date range</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/api/v1/projects/search</w:t>
            </w:r>
          </w:p>
        </w:tc>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4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Full-text search with fuzzy matching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/api/v1/communities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Communities with avg yield, avg PPSF, project count</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/api/v1/yields</w:t>
            </w:r>
          </w:p>
        </w:tc>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4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Yield data by community and unit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/api/v1/eibor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 EIBOR rates + historical</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/api/v1/market/stats</w:t>
            </w:r>
          </w:p>
        </w:tc>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4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Overall Dubai market statistics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/api/v1/developers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profiles, health scores, project counts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/api/health</w:t>
            </w:r>
          </w:p>
        </w:tc>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54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API health check</w:t>
            </w:r>
          </w:p>
        </w:tc>
      </w:tr>
    </w:tbl>
    <w:p>
      <w:pPr>
        <w:spacing w:before="80" w:after="80"/>
      </w:pPr>
      <w:r>
        <w:t xml:space="preserve"/>
      </w:r>
    </w:p>
    <w:p>
      <w:pPr>
        <w:spacing w:before="400" w:after="160"/>
      </w:pPr>
      <w:r>
        <w:rPr>
          <w:rFonts w:ascii="Arial" w:cs="Arial" w:eastAsia="Arial" w:hAnsi="Arial"/>
          <w:b/>
          <w:bCs/>
          <w:color w:val="0A1628"/>
          <w:sz w:val="32"/>
          <w:szCs w:val="32"/>
        </w:rPr>
        <w:t xml:space="preserve">14.3 REOS — Real Estate Operating System Vision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15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9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Phase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Lead Scoring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ML scores leads by conversion probability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8</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WhatsApp-Native CRM</w:t>
            </w:r>
          </w:p>
        </w:tc>
        <w:tc>
          <w:tcPr>
            <w:tcW w:type="dxa" w:w="3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Full CRM inside WhatsApp Business API</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 Buyer Matching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matches buyers to best-fit projects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8</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AI Marketing Generator</w:t>
            </w:r>
          </w:p>
        </w:tc>
        <w:tc>
          <w:tcPr>
            <w:tcW w:type="dxa" w:w="3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Auto-generate listing videos, reels, descriptions</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Listing Distribution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One-click publish to Bayut, PF, Dubizzle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9</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DXB Estimate (AVM)</w:t>
            </w:r>
          </w:p>
        </w:tc>
        <w:tc>
          <w:tcPr>
            <w:tcW w:type="dxa" w:w="3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Zestimate-equivalent for Dubai units</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Transaction Automation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SPA generation, DLD filing, payment tracking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10</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Market Sentiment Engine</w:t>
            </w:r>
          </w:p>
        </w:tc>
        <w:tc>
          <w:tcPr>
            <w:tcW w:type="dxa" w:w="3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Scrape news + social + DLD for sentiment score</w:t>
            </w:r>
          </w:p>
        </w:tc>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11</w:t>
            </w:r>
          </w:p>
        </w:tc>
      </w:tr>
    </w:tbl>
    <w:p>
      <w:pPr>
        <w:spacing w:before="80" w:after="80"/>
      </w:pPr>
      <w:r>
        <w:t xml:space="preserve"/>
      </w:r>
    </w:p>
    <w:p>
      <w:pPr>
        <w:spacing w:before="400" w:after="160"/>
      </w:pPr>
      <w:r>
        <w:rPr>
          <w:rFonts w:ascii="Arial" w:cs="Arial" w:eastAsia="Arial" w:hAnsi="Arial"/>
          <w:b/>
          <w:bCs/>
          <w:color w:val="0A1628"/>
          <w:sz w:val="32"/>
          <w:szCs w:val="32"/>
        </w:rPr>
        <w:t xml:space="preserve">14.4 Current AI Integration</w:t>
      </w:r>
    </w:p>
    <w:p>
      <w:pPr>
        <w:pStyle w:val="ListParagraph"/>
        <w:numPr>
          <w:ilvl w:val="0"/>
          <w:numId w:val="2"/>
        </w:numPr>
        <w:spacing w:before="40" w:after="40"/>
      </w:pPr>
      <w:r>
        <w:rPr>
          <w:rFonts w:ascii="Arial" w:cs="Arial" w:eastAsia="Arial" w:hAnsi="Arial"/>
          <w:color w:val="333333"/>
          <w:sz w:val="22"/>
          <w:szCs w:val="22"/>
        </w:rPr>
        <w:t xml:space="preserve">Model: claude-sonnet-4-20250514, max_tokens: 1000</w:t>
      </w:r>
    </w:p>
    <w:p>
      <w:pPr>
        <w:pStyle w:val="ListParagraph"/>
        <w:numPr>
          <w:ilvl w:val="0"/>
          <w:numId w:val="2"/>
        </w:numPr>
        <w:spacing w:before="40" w:after="40"/>
      </w:pPr>
      <w:r>
        <w:rPr>
          <w:rFonts w:ascii="Arial" w:cs="Arial" w:eastAsia="Arial" w:hAnsi="Arial"/>
          <w:color w:val="333333"/>
          <w:sz w:val="22"/>
          <w:szCs w:val="22"/>
        </w:rPr>
        <w:t xml:space="preserve">Generates: market trends, investment opportunities, risk alerts, community highlights</w:t>
      </w:r>
    </w:p>
    <w:p>
      <w:pPr>
        <w:pStyle w:val="ListParagraph"/>
        <w:numPr>
          <w:ilvl w:val="0"/>
          <w:numId w:val="2"/>
        </w:numPr>
        <w:spacing w:before="40" w:after="40"/>
      </w:pPr>
      <w:r>
        <w:rPr>
          <w:rFonts w:ascii="Arial" w:cs="Arial" w:eastAsia="Arial" w:hAnsi="Arial"/>
          <w:color w:val="333333"/>
          <w:sz w:val="22"/>
          <w:szCs w:val="22"/>
        </w:rPr>
        <w:t xml:space="preserve">Cache: written to Firestore aiInsights/latest with generatedAt timestamp</w:t>
      </w:r>
    </w:p>
    <w:p>
      <w:pPr>
        <w:pStyle w:val="ListParagraph"/>
        <w:numPr>
          <w:ilvl w:val="0"/>
          <w:numId w:val="2"/>
        </w:numPr>
        <w:spacing w:before="40" w:after="40"/>
      </w:pPr>
      <w:r>
        <w:rPr>
          <w:rFonts w:ascii="Arial" w:cs="Arial" w:eastAsia="Arial" w:hAnsi="Arial"/>
          <w:color w:val="333333"/>
          <w:sz w:val="22"/>
          <w:szCs w:val="22"/>
        </w:rPr>
        <w:t xml:space="preserve">Cache duration: 7 days — new insights only when cache is stale</w:t>
      </w:r>
    </w:p>
    <w:p>
      <w:pPr>
        <w:pStyle w:val="ListParagraph"/>
        <w:numPr>
          <w:ilvl w:val="0"/>
          <w:numId w:val="2"/>
        </w:numPr>
        <w:spacing w:before="40" w:after="40"/>
      </w:pPr>
      <w:r>
        <w:rPr>
          <w:rFonts w:ascii="Arial" w:cs="Arial" w:eastAsia="Arial" w:hAnsi="Arial"/>
          <w:color w:val="333333"/>
          <w:sz w:val="22"/>
          <w:szCs w:val="22"/>
        </w:rPr>
        <w:t xml:space="preserve">Called on dashboard load if cache empty or expired</w:t>
      </w:r>
    </w:p>
    <w:p>
      <w:pPr>
        <w:pageBreakBefore/>
        <w:spacing w:before="0" w:after="480"/>
      </w:pPr>
      <w:r>
        <w:rPr>
          <w:rFonts w:ascii="Arial" w:cs="Arial" w:eastAsia="Arial" w:hAnsi="Arial"/>
          <w:b/>
          <w:bCs/>
          <w:color w:val="D4A843"/>
          <w:sz w:val="52"/>
          <w:szCs w:val="52"/>
        </w:rPr>
        <w:t xml:space="preserve">SECTION 15: TECHNICAL STANDARDS &amp; RULES</w:t>
      </w:r>
    </w:p>
    <w:p>
      <w:pPr>
        <w:spacing w:before="400" w:after="160"/>
      </w:pPr>
      <w:r>
        <w:rPr>
          <w:rFonts w:ascii="Arial" w:cs="Arial" w:eastAsia="Arial" w:hAnsi="Arial"/>
          <w:b/>
          <w:bCs/>
          <w:color w:val="0A1628"/>
          <w:sz w:val="32"/>
          <w:szCs w:val="32"/>
        </w:rPr>
        <w:t xml:space="preserve">15.1 Zero Error Standards</w:t>
      </w:r>
    </w:p>
    <w:p>
      <w:pPr>
        <w:pStyle w:val="ListParagraph"/>
        <w:numPr>
          <w:ilvl w:val="0"/>
          <w:numId w:val="2"/>
        </w:numPr>
        <w:spacing w:before="40" w:after="40"/>
      </w:pPr>
      <w:r>
        <w:rPr>
          <w:rFonts w:ascii="Arial" w:cs="Arial" w:eastAsia="Arial" w:hAnsi="Arial"/>
          <w:color w:val="333333"/>
          <w:sz w:val="22"/>
          <w:szCs w:val="22"/>
        </w:rPr>
        <w:t xml:space="preserve">Never define sub-components inside render functions — always define outside parent</w:t>
      </w:r>
    </w:p>
    <w:p>
      <w:pPr>
        <w:pStyle w:val="ListParagraph"/>
        <w:numPr>
          <w:ilvl w:val="0"/>
          <w:numId w:val="2"/>
        </w:numPr>
        <w:spacing w:before="40" w:after="40"/>
      </w:pPr>
      <w:r>
        <w:rPr>
          <w:rFonts w:ascii="Arial" w:cs="Arial" w:eastAsia="Arial" w:hAnsi="Arial"/>
          <w:color w:val="333333"/>
          <w:sz w:val="22"/>
          <w:szCs w:val="22"/>
        </w:rPr>
        <w:t xml:space="preserve">Every async Firestore operation wrapped in try/catch with notify() user feedback</w:t>
      </w:r>
    </w:p>
    <w:p>
      <w:pPr>
        <w:pStyle w:val="ListParagraph"/>
        <w:numPr>
          <w:ilvl w:val="0"/>
          <w:numId w:val="2"/>
        </w:numPr>
        <w:spacing w:before="40" w:after="40"/>
      </w:pPr>
      <w:r>
        <w:rPr>
          <w:rFonts w:ascii="Arial" w:cs="Arial" w:eastAsia="Arial" w:hAnsi="Arial"/>
          <w:color w:val="333333"/>
          <w:sz w:val="22"/>
          <w:szCs w:val="22"/>
        </w:rPr>
        <w:t xml:space="preserve">Handle communityROI type: typeof y === 'object' ? Object.values(y)[0] : y</w:t>
      </w:r>
    </w:p>
    <w:p>
      <w:pPr>
        <w:pStyle w:val="ListParagraph"/>
        <w:numPr>
          <w:ilvl w:val="0"/>
          <w:numId w:val="2"/>
        </w:numPr>
        <w:spacing w:before="40" w:after="40"/>
      </w:pPr>
      <w:r>
        <w:rPr>
          <w:rFonts w:ascii="Arial" w:cs="Arial" w:eastAsia="Arial" w:hAnsi="Arial"/>
          <w:color w:val="333333"/>
          <w:sz w:val="22"/>
          <w:szCs w:val="22"/>
        </w:rPr>
        <w:t xml:space="preserve">All imports at top of file — no dynamic imports inside functions</w:t>
      </w:r>
    </w:p>
    <w:p>
      <w:pPr>
        <w:pStyle w:val="ListParagraph"/>
        <w:numPr>
          <w:ilvl w:val="0"/>
          <w:numId w:val="2"/>
        </w:numPr>
        <w:spacing w:before="40" w:after="40"/>
      </w:pPr>
      <w:r>
        <w:rPr>
          <w:rFonts w:ascii="Arial" w:cs="Arial" w:eastAsia="Arial" w:hAnsi="Arial"/>
          <w:color w:val="333333"/>
          <w:sz w:val="22"/>
          <w:szCs w:val="22"/>
        </w:rPr>
        <w:t xml:space="preserve">Max 200 lines per component (target) — never exceed 500 lines</w:t>
      </w:r>
    </w:p>
    <w:p>
      <w:pPr>
        <w:pStyle w:val="ListParagraph"/>
        <w:numPr>
          <w:ilvl w:val="0"/>
          <w:numId w:val="2"/>
        </w:numPr>
        <w:spacing w:before="40" w:after="40"/>
      </w:pPr>
      <w:r>
        <w:rPr>
          <w:rFonts w:ascii="Arial" w:cs="Arial" w:eastAsia="Arial" w:hAnsi="Arial"/>
          <w:color w:val="333333"/>
          <w:sz w:val="22"/>
          <w:szCs w:val="22"/>
        </w:rPr>
        <w:t xml:space="preserve">Every Firestore write must create a corresponding auditLog entry</w:t>
      </w:r>
    </w:p>
    <w:p>
      <w:pPr>
        <w:pStyle w:val="ListParagraph"/>
        <w:numPr>
          <w:ilvl w:val="0"/>
          <w:numId w:val="2"/>
        </w:numPr>
        <w:spacing w:before="40" w:after="40"/>
      </w:pPr>
      <w:r>
        <w:rPr>
          <w:rFonts w:ascii="Arial" w:cs="Arial" w:eastAsia="Arial" w:hAnsi="Arial"/>
          <w:color w:val="333333"/>
          <w:sz w:val="22"/>
          <w:szCs w:val="22"/>
        </w:rPr>
        <w:t xml:space="preserve">Use batch writes when modifying multiple Firestore documents</w:t>
      </w:r>
    </w:p>
    <w:p>
      <w:pPr>
        <w:pStyle w:val="ListParagraph"/>
        <w:numPr>
          <w:ilvl w:val="0"/>
          <w:numId w:val="2"/>
        </w:numPr>
        <w:spacing w:before="40" w:after="40"/>
      </w:pPr>
      <w:r>
        <w:rPr>
          <w:rFonts w:ascii="Arial" w:cs="Arial" w:eastAsia="Arial" w:hAnsi="Arial"/>
          <w:color w:val="333333"/>
          <w:sz w:val="22"/>
          <w:szCs w:val="22"/>
        </w:rPr>
        <w:t xml:space="preserve">DISABLE_ESLINT_PLUGIN=true in package.json build script — keeps builds green</w:t>
      </w:r>
    </w:p>
    <w:p>
      <w:pPr>
        <w:spacing w:before="80" w:after="80"/>
      </w:pPr>
      <w:r>
        <w:t xml:space="preserve"/>
      </w:r>
    </w:p>
    <w:p>
      <w:pPr>
        <w:spacing w:before="400" w:after="160"/>
      </w:pPr>
      <w:r>
        <w:rPr>
          <w:rFonts w:ascii="Arial" w:cs="Arial" w:eastAsia="Arial" w:hAnsi="Arial"/>
          <w:b/>
          <w:bCs/>
          <w:color w:val="0A1628"/>
          <w:sz w:val="32"/>
          <w:szCs w:val="32"/>
        </w:rPr>
        <w:t xml:space="preserve">15.2 Design System — T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Token</w:t>
            </w:r>
          </w:p>
        </w:tc>
        <w:tc>
          <w:tcPr>
            <w:tcW w:type="dxa" w:w="16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Hex</w:t>
            </w:r>
          </w:p>
        </w:tc>
        <w:tc>
          <w:tcPr>
            <w:tcW w:type="dxa" w:w="57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T.gold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#D4A843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accent — KPI borders, headings, CTAs, investment scores</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T.white</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#FFFFFF</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Primary text — headings, KPI values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T.green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#10B981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Positive metrics — MRR growth, construction done, yields</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T.red</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#EF4444</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Negative — churn, at-risk, errors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T.teal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#14B8A6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Secondary accent — paid users, active badges, source links</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T.blue</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#3B82F6</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Info + analytics — charts, trends, off-plan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T.purple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#8B5CF6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ARPU, handover timelines, advanced features</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T.orange</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#F97316</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Warnings, trial pipeline, neutral alerts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T.bg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#04090F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 background</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T.surface</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#0A1628</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Card background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T.surfaceAlt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#111827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Hover state background</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T.border</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#1E293B</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Card borders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T.textMuted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#64748B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Secondary text — sub-labels, dates</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T.textSecondary</w:t>
            </w:r>
          </w:p>
        </w:tc>
        <w:tc>
          <w:tcPr>
            <w:tcW w:type="dxa" w:w="1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#94A3B8</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Tertiary text — descriptions</w:t>
            </w:r>
          </w:p>
        </w:tc>
      </w:tr>
    </w:tbl>
    <w:p>
      <w:pPr>
        <w:spacing w:before="80" w:after="80"/>
      </w:pPr>
      <w:r>
        <w:t xml:space="preserve"/>
      </w:r>
    </w:p>
    <w:p>
      <w:pPr>
        <w:spacing w:before="400" w:after="160"/>
      </w:pPr>
      <w:r>
        <w:rPr>
          <w:rFonts w:ascii="Arial" w:cs="Arial" w:eastAsia="Arial" w:hAnsi="Arial"/>
          <w:b/>
          <w:bCs/>
          <w:color w:val="0A1628"/>
          <w:sz w:val="32"/>
          <w:szCs w:val="32"/>
        </w:rPr>
        <w:t xml:space="preserve">15.3 Git Commit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Format</w:t>
            </w:r>
          </w:p>
        </w:tc>
        <w:tc>
          <w:tcPr>
            <w:tcW w:type="dxa" w:w="53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 description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 add DAMAC module with 30 projects</w:t>
            </w:r>
          </w:p>
        </w:tc>
      </w:tr>
      <w:tr>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Fix</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fix: description</w:t>
            </w:r>
          </w:p>
        </w:tc>
        <w:tc>
          <w:tcPr>
            <w:tcW w:type="dxa" w:w="5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fix: resolve projects filter not updating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Refactor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refactor: description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refactor: extract ProjectCard to shared components</w:t>
            </w:r>
          </w:p>
        </w:tc>
      </w:tr>
      <w:tr>
        <w:tc>
          <w:tcPr>
            <w:tcW w:type="dxa" w:w="1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Docs</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docs: description</w:t>
            </w:r>
          </w:p>
        </w:tc>
        <w:tc>
          <w:tcPr>
            <w:tcW w:type="dxa" w:w="5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docs: update README with setup instructions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chore: description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chore: update firebase and stripe dependencies</w:t>
            </w:r>
          </w:p>
        </w:tc>
      </w:tr>
    </w:tbl>
    <w:p>
      <w:pPr>
        <w:spacing w:before="80" w:after="80"/>
      </w:pPr>
      <w:r>
        <w:t xml:space="preserve"/>
      </w:r>
    </w:p>
    <w:p>
      <w:pPr>
        <w:spacing w:before="400" w:after="160"/>
      </w:pPr>
      <w:r>
        <w:rPr>
          <w:rFonts w:ascii="Arial" w:cs="Arial" w:eastAsia="Arial" w:hAnsi="Arial"/>
          <w:b/>
          <w:bCs/>
          <w:color w:val="0A1628"/>
          <w:sz w:val="32"/>
          <w:szCs w:val="32"/>
        </w:rPr>
        <w:t xml:space="preserve">15.4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3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27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Used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REACT_APP_FIREBASE_API_KEY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AIzaSyBEtQr19WTjSTxssB2TjJq-ENioG8Jpq6Q</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 auth + Firestore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REACT_APP_FIREBASE_PROJECT_ID</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dxb-analytics</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Firebase project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REACT_APP_FIREBASE_AUTH_DOMAIN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dxb-analytics.firebaseapp.com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 domain</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REACT_APP_FIREBASE_STORAGE_BUCKET</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dxb-analytics.firebasestorage.app</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REACT_APP_FIREBASE_MESSAGING_SENDER_ID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329487314073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Messaging</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REACT_APP_FIREBASE_APP_ID</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1:329487314073:web:2a73aa4a5b770f58459c08</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App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BAYUT_RAPIDAPI_KEY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420de140camsh35f3baf70380d11p1e0c92jsn00005ba30591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Property scanning</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EXCHANGERATE_API_KEY</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60dc1d50c587d667a41d415d</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Currency conversion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REACT_APP_EMAILJS_SERVICE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service_da7nshv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EmailJS service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REACT_APP_EMAILJS_TEMPLATE</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template_gl1xqhy</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EmailJS template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REACT_APP_EMAILJS_KEY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USkwUhp0csGCVDkdQ</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EmailJS public key</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CLOUDINARY_CLOUD</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dh9dd5ld0</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Image uploads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CLOUDINARY_PRESET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dxb-analytics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Upload preset</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VERCEL_PROJECT_ID</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prj_Vnic3PPLerJ51WduC4nWsC5Mlgsd</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GitHub Actions deploy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VERCEL_ORG_ID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mianwaleed689s-projects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 org</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DEPLOY_HOOK_URL</w:t>
            </w:r>
          </w:p>
        </w:tc>
        <w:tc>
          <w:tcPr>
            <w:tcW w:type="dxa" w:w="3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https://api.vercel.com/v1/integrations/deploy/prj_.../hQFpb5g4wv</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Webhook 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FIREBASE_ADMIN_CLIENT_EMAIL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firebase-adminsdk-fbsvc@dxb-analytics.iam.gserviceaccount.com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Cron jobs</w:t>
            </w:r>
          </w:p>
        </w:tc>
      </w:tr>
    </w:tbl>
    <w:p>
      <w:pPr>
        <w:pageBreakBefore/>
        <w:spacing w:before="0" w:after="480"/>
      </w:pPr>
      <w:r>
        <w:rPr>
          <w:rFonts w:ascii="Arial" w:cs="Arial" w:eastAsia="Arial" w:hAnsi="Arial"/>
          <w:b/>
          <w:bCs/>
          <w:color w:val="D4A843"/>
          <w:sz w:val="52"/>
          <w:szCs w:val="52"/>
        </w:rPr>
        <w:t xml:space="preserve">SECTION 16: CURRENT STATUS &amp; KNOWN ISSUES</w:t>
      </w:r>
    </w:p>
    <w:p>
      <w:pPr>
        <w:spacing w:before="400" w:after="160"/>
      </w:pPr>
      <w:r>
        <w:rPr>
          <w:rFonts w:ascii="Arial" w:cs="Arial" w:eastAsia="Arial" w:hAnsi="Arial"/>
          <w:b/>
          <w:bCs/>
          <w:color w:val="0A1628"/>
          <w:sz w:val="32"/>
          <w:szCs w:val="32"/>
        </w:rPr>
        <w:t xml:space="preserve">16.1 What's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 module (48 projects)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data — prices, PPSF, handover, units, map, ROI</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Firebase Auth</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Email + Google, role-based (admin/pro/enterprise/free/pro_trial)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Panel (4 tabs)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Overview, Users, Audit Log, Revenue</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Firestore live listeners</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15 in dashboard, 25 in admin — all real-time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 cron jobs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6AM launch scan + daily market sync</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Launch Radar</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Scans Bayut — skips 48 Emaar, saves new with addedViaRadar: true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 auto-deploy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git push to main deploys in ~3 minutes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i18n — 20 languages</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Arabic/Urdu/Farsi RTL, Context provider, localStorage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Investment scoring (0-10)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 project — yield, PPSF, handover, status, brand</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ROI Calculator</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5-year projection, flip calc, Golden Visa checker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Interactive Leaflet 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markers + yield color coding</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Stripe payments</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4 products configured — Pro + Enterprise monthly/annual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market insights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API — cached 7 days in Firestore aiInsights/latest</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Portfolio tracker</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User personal holdings with P&amp;L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Watchlist + Compare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Save + compare up to 3 projects side by side</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Terms + Privacy</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UAE law, GDPR, The Address Holding company named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ErrorBoundary + 404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Branded error screens — production quality</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Radar projects on dashboard</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Show 'New Launch — Data Incoming' card overlay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ProjectManager at /manage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Separate admin CRUD tool with AuthGuard</w:t>
            </w:r>
          </w:p>
        </w:tc>
      </w:tr>
    </w:tbl>
    <w:p>
      <w:pPr>
        <w:spacing w:before="80" w:after="80"/>
      </w:pPr>
      <w:r>
        <w:t xml:space="preserve"/>
      </w:r>
    </w:p>
    <w:p>
      <w:pPr>
        <w:spacing w:before="400" w:after="160"/>
      </w:pPr>
      <w:r>
        <w:rPr>
          <w:rFonts w:ascii="Arial" w:cs="Arial" w:eastAsia="Arial" w:hAnsi="Arial"/>
          <w:b/>
          <w:bCs/>
          <w:color w:val="0A1628"/>
          <w:sz w:val="32"/>
          <w:szCs w:val="32"/>
        </w:rPr>
        <w:t xml:space="preserve">16.2 Known Issues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1300"/>
        <w:gridCol w:w="326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23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Root Cause</w:t>
            </w:r>
          </w:p>
        </w:tc>
        <w:tc>
          <w:tcPr>
            <w:tcW w:type="dxa" w:w="13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32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 auto-deploy broken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npx vercel --prod invalidated webhook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RESOLVED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 workflow</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ESLint blocking build</w:t>
            </w:r>
          </w:p>
        </w:tc>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Unused vars across 4 files</w:t>
            </w:r>
          </w:p>
        </w:tc>
        <w:tc>
          <w:tcPr>
            <w:tcW w:type="dxa" w:w="1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RESOLVED</w:t>
            </w:r>
          </w:p>
        </w:tc>
        <w:tc>
          <w:tcPr>
            <w:tcW w:type="dxa" w:w="32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DISABLE_ESLINT_PLUGIN=true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Cron 6h on Hobby plan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Hobby: 1 cron/day max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RESOLVED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Changed to daily 0 6 * * *</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Missing useState declarations</w:t>
            </w:r>
          </w:p>
        </w:tc>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6 vars used but not declared</w:t>
            </w:r>
          </w:p>
        </w:tc>
        <w:tc>
          <w:tcPr>
            <w:tcW w:type="dxa" w:w="1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RESOLVED</w:t>
            </w:r>
          </w:p>
        </w:tc>
        <w:tc>
          <w:tcPr>
            <w:tcW w:type="dxa" w:w="32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Added all 6 useState hooks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Radar projects not in dashboard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selectedDeveloper filter excluded them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RESOLVED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activeProjects includes all extraProjects</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Radar cards show blank data</w:t>
            </w:r>
          </w:p>
        </w:tc>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 fallback UI for partial data</w:t>
            </w:r>
          </w:p>
        </w:tc>
        <w:tc>
          <w:tcPr>
            <w:tcW w:type="dxa" w:w="1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RESOLVED</w:t>
            </w:r>
          </w:p>
        </w:tc>
        <w:tc>
          <w:tcPr>
            <w:tcW w:type="dxa" w:w="32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New Launch overlay added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 theme in 6 files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single source of truth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src/styles/theme.js</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11 Firestore duplicates</w:t>
            </w:r>
          </w:p>
        </w:tc>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Radar ran before CURATED_NAMES filter</w:t>
            </w:r>
          </w:p>
        </w:tc>
        <w:tc>
          <w:tcPr>
            <w:tcW w:type="dxa" w:w="1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PENDING</w:t>
            </w:r>
          </w:p>
        </w:tc>
        <w:tc>
          <w:tcPr>
            <w:tcW w:type="dxa" w:w="32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Click Remove Radar Duplicates in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B2C features in ProjectDetail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cleaned up yet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1-2 of Phase 1.1</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WhatsApp in LandingPage</w:t>
            </w:r>
          </w:p>
        </w:tc>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Not cleaned up yet</w:t>
            </w:r>
          </w:p>
        </w:tc>
        <w:tc>
          <w:tcPr>
            <w:tcW w:type="dxa" w:w="1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PENDING</w:t>
            </w:r>
          </w:p>
        </w:tc>
        <w:tc>
          <w:tcPr>
            <w:tcW w:type="dxa" w:w="32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Session 3 of Phase 1.1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Dead files in codebase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CRA boilerplate + one-time utilities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 5 files</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Contact email is Gmail</w:t>
            </w:r>
          </w:p>
        </w:tc>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mianwaleed689@gmail.com in legal docs</w:t>
            </w:r>
          </w:p>
        </w:tc>
        <w:tc>
          <w:tcPr>
            <w:tcW w:type="dxa" w:w="1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PENDING</w:t>
            </w:r>
          </w:p>
        </w:tc>
        <w:tc>
          <w:tcPr>
            <w:tcW w:type="dxa" w:w="32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Update to hello@dxbanalytics.com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dashboard tabs broken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Built but data not wired up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 in Phase 1.3</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AdminPanel 24K lines</w:t>
            </w:r>
          </w:p>
        </w:tc>
        <w:tc>
          <w:tcPr>
            <w:tcW w:type="dxa" w:w="2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No modularization</w:t>
            </w:r>
          </w:p>
        </w:tc>
        <w:tc>
          <w:tcPr>
            <w:tcW w:type="dxa" w:w="13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PENDING</w:t>
            </w:r>
          </w:p>
        </w:tc>
        <w:tc>
          <w:tcPr>
            <w:tcW w:type="dxa" w:w="32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Phase 1.2 architecture split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EmaarDashboard 7.7K lines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23 tabs in one file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PENDING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1.2 architecture split</w:t>
            </w:r>
          </w:p>
        </w:tc>
      </w:tr>
    </w:tbl>
    <w:p>
      <w:pPr>
        <w:pageBreakBefore/>
        <w:spacing w:before="0" w:after="480"/>
      </w:pPr>
      <w:r>
        <w:rPr>
          <w:rFonts w:ascii="Arial" w:cs="Arial" w:eastAsia="Arial" w:hAnsi="Arial"/>
          <w:b/>
          <w:bCs/>
          <w:color w:val="D4A843"/>
          <w:sz w:val="52"/>
          <w:szCs w:val="52"/>
        </w:rPr>
        <w:t xml:space="preserve">SECTION 17: SESSION-BY-SESSION BUILD PLAN</w:t>
      </w:r>
    </w:p>
    <w:p>
      <w:pPr>
        <w:spacing w:before="400" w:after="160"/>
      </w:pPr>
      <w:r>
        <w:rPr>
          <w:rFonts w:ascii="Arial" w:cs="Arial" w:eastAsia="Arial" w:hAnsi="Arial"/>
          <w:b/>
          <w:bCs/>
          <w:color w:val="0A1628"/>
          <w:sz w:val="32"/>
          <w:szCs w:val="32"/>
        </w:rPr>
        <w:t xml:space="preserve">17.1 Immediate Next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500"/>
        <w:gridCol w:w="2860"/>
      </w:tblGrid>
      <w:tr>
        <w:trPr>
          <w:tblHeader/>
        </w:trPr>
        <w:tc>
          <w:tcPr>
            <w:tcW w:type="dxa" w:w="1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Session</w:t>
            </w:r>
          </w:p>
        </w:tc>
        <w:tc>
          <w:tcPr>
            <w:tcW w:type="dxa" w:w="3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File(s)</w:t>
            </w:r>
          </w:p>
        </w:tc>
        <w:tc>
          <w:tcPr>
            <w:tcW w:type="dxa" w:w="28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Outcome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Remove WhatsApp/Call buttons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ProjectDetail.jsx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B2B clean — no consumer inquiry</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Session 2</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Remove email inquiry + CTA</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ProjectDetail.jsx</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Full B2B project detail page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Remove WhatsApp from landing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LandingPage.jsx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Professional B2B landing</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Session 4</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Add Copy/Share/PDF/Excel buttons</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ProjectDetail.jsx</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Professional sharing tools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Extract T theme to theme.js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files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 source of truth for colors</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Session 6</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Create formatters.js utils</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New file</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Reusable formatting functions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 dead files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files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 codebase</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Session 8</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DAMAC module — data research</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data_damac.js</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30 DAMAC projects curated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DAMAC module — dashboard integration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EmaarDashboardV2.jsx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DAMAC live on dashboard</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Session 10</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DAMAC module — project cards + map</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EmaarDashboardV2.jsx</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Full DAMAC module working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Multi-developer sidebar switcher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EmaarDashboardV2.jsx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context switching</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Session 12</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Sobha module — data + integration</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data_sobha.js</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Sobha live on dashboard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Nakheel module — data + integration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data_nakheel.js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Nakheel live on dashboard</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Session 14</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Admin Tab 5 — Data Manager</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AdminPanel.jsx</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Full project CRUD + Launch Radar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Tab 6 — Leads CRM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AdminPanel.jsx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CRM pipeline live</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Session 16</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Admin Tab 7 — KYC Verification</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AdminPanel.jsx</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3-tier KYC queue live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17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Tab 8 — EIBOR Rates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AdminPanel.jsx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EIBOR manual update live</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Session 18</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Admin Tab 9 — Tab Control</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AdminPanel.jsx</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Feature flags live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19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 6 partial dashboard tabs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EmaarDashboardV2.jsx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Neighbourhoods, SC, STR, DevHealth, DLD, Portfolio</w:t>
            </w:r>
          </w:p>
        </w:tc>
      </w:tr>
      <w:tr>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Session 20</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SEO meta tags + GA4 + Mixpanel</w:t>
            </w:r>
          </w:p>
        </w:tc>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All pages</w:t>
            </w:r>
          </w:p>
        </w:tc>
        <w:tc>
          <w:tcPr>
            <w:tcW w:type="dxa" w:w="2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Analytics + discoverability</w:t>
            </w:r>
          </w:p>
        </w:tc>
      </w:tr>
    </w:tbl>
    <w:p>
      <w:pPr>
        <w:spacing w:before="80" w:after="80"/>
      </w:pPr>
      <w:r>
        <w:t xml:space="preserve"/>
      </w:r>
    </w:p>
    <w:p>
      <w:pPr>
        <w:spacing w:before="400" w:after="160"/>
      </w:pPr>
      <w:r>
        <w:rPr>
          <w:rFonts w:ascii="Arial" w:cs="Arial" w:eastAsia="Arial" w:hAnsi="Arial"/>
          <w:b/>
          <w:bCs/>
          <w:color w:val="0A1628"/>
          <w:sz w:val="32"/>
          <w:szCs w:val="32"/>
        </w:rPr>
        <w:t xml:space="preserve">17.2 User Acquisition Plan (Alongside Building)</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156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Channel</w:t>
            </w:r>
          </w:p>
        </w:tc>
        <w:tc>
          <w:tcPr>
            <w:tcW w:type="dxa" w:w="3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15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LinkedIn Direct Outreach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 10 Dubai agents per day — offer 14-day free trial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trial users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3-4</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Brokerage Partnerships</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Pitch top 20 Dubai brokerages — team account demo</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5 brokerage deals</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Month 5-6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RERA / RE 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Exhibit at Dubai real estate conferences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 awareness + leads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4+</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Content Marketing</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Weekly Dubai market insight posts on LinkedIn</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Organic followers</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Ongoing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Referral Program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free month per referred paying 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Word of mouth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4+</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Cold Email Developers</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Pitch intelligence dashboard to 228 developers</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5 developer licenses</w:t>
            </w:r>
          </w:p>
        </w:tc>
        <w:tc>
          <w:tcPr>
            <w:tcW w:type="dxa" w:w="1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Month 6+</w:t>
            </w:r>
          </w:p>
        </w:tc>
      </w:tr>
    </w:tbl>
    <w:p>
      <w:pPr>
        <w:pageBreakBefore/>
        <w:spacing w:before="0" w:after="480"/>
      </w:pPr>
      <w:r>
        <w:rPr>
          <w:rFonts w:ascii="Arial" w:cs="Arial" w:eastAsia="Arial" w:hAnsi="Arial"/>
          <w:b/>
          <w:bCs/>
          <w:color w:val="D4A843"/>
          <w:sz w:val="52"/>
          <w:szCs w:val="52"/>
        </w:rPr>
        <w:t xml:space="preserve">SECTION 18: NEW SESSION CONTEXT GUIDE</w:t>
      </w:r>
    </w:p>
    <w:p>
      <w:pPr>
        <w:spacing w:before="400" w:after="160"/>
      </w:pPr>
      <w:r>
        <w:rPr>
          <w:rFonts w:ascii="Arial" w:cs="Arial" w:eastAsia="Arial" w:hAnsi="Arial"/>
          <w:b/>
          <w:bCs/>
          <w:color w:val="0A1628"/>
          <w:sz w:val="32"/>
          <w:szCs w:val="32"/>
        </w:rPr>
        <w:t xml:space="preserve">18.1 Platform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68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DXB Analytics</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Tagline</w:t>
            </w:r>
          </w:p>
        </w:tc>
        <w:tc>
          <w:tcPr>
            <w:tcW w:type="dxa" w:w="6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Bloomberg Terminal of GCC Real Estate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Address Holding — Dubai, UAE</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 URL</w:t>
            </w:r>
          </w:p>
        </w:tc>
        <w:tc>
          <w:tcPr>
            <w:tcW w:type="dxa" w:w="6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https://emaar-dashboard.vercel.app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https://emaar-dashboard.vercel.app/admin</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ProjectManager URL</w:t>
            </w:r>
          </w:p>
        </w:tc>
        <w:tc>
          <w:tcPr>
            <w:tcW w:type="dxa" w:w="6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https://emaar-dashboard.vercel.app/manage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Repo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github.com/mianwaleed689/emaar-dashboard (branch: main)</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Project Path (Windows)</w:t>
            </w:r>
          </w:p>
        </w:tc>
        <w:tc>
          <w:tcPr>
            <w:tcW w:type="dxa" w:w="6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C:\Users\TAD\emaar-dashboard\src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Shell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PowerShell — always use semicolons ; instead of &amp;&amp;</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Owner</w:t>
            </w:r>
          </w:p>
        </w:tc>
        <w:tc>
          <w:tcPr>
            <w:tcW w:type="dxa" w:w="6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Mian Muhammad Waleed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 Project 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dxb-analytics</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Firebase Auth Domain</w:t>
            </w:r>
          </w:p>
        </w:tc>
        <w:tc>
          <w:tcPr>
            <w:tcW w:type="dxa" w:w="6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dxb-analytics.firebaseapp.com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 Storage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dxb-analytics.firebasestorage.app</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Firebase Messaging Sender ID</w:t>
            </w:r>
          </w:p>
        </w:tc>
        <w:tc>
          <w:tcPr>
            <w:tcW w:type="dxa" w:w="6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329487314073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Firebase App 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1:329487314073:web:2a73aa4a5b770f58459c08</w:t>
            </w:r>
          </w:p>
        </w:tc>
      </w:tr>
    </w:tbl>
    <w:p>
      <w:pPr>
        <w:spacing w:before="80" w:after="80"/>
      </w:pPr>
      <w:r>
        <w:t xml:space="preserve"/>
      </w:r>
    </w:p>
    <w:p>
      <w:pPr>
        <w:spacing w:before="400" w:after="160"/>
      </w:pPr>
      <w:r>
        <w:rPr>
          <w:rFonts w:ascii="Arial" w:cs="Arial" w:eastAsia="Arial" w:hAnsi="Arial"/>
          <w:b/>
          <w:bCs/>
          <w:color w:val="0A1628"/>
          <w:sz w:val="32"/>
          <w:szCs w:val="32"/>
        </w:rPr>
        <w:t xml:space="preserve">18.2 Complete File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000"/>
        <w:gridCol w:w="476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Lines</w:t>
            </w:r>
          </w:p>
        </w:tc>
        <w:tc>
          <w:tcPr>
            <w:tcW w:type="dxa" w:w="100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src/EmaarDashboardV2.jsx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7,691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eslint-disable added, all useState fixed</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src/AdminPanel.jsx</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24,235</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eslint-disable added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src/data.js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759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48 Emaar projects — curated and locked</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src/LandingPage.jsx</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702</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Current</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Still has WhatsApp CTA — fix in Session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src/ProjectDetail.jsx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Still has B2C features — fix in Session 1-2</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src/ProjectManager.jsx</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947</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Current</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Working admin tool at /manage route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src/RoiCalculator.jsx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Reusable component, properly extracted</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src/App.js</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73</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Clean</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Well-architected routing + auth guards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src/firebase.js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Exports auth, db, storage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src/i18n.js</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172</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Excellent</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20 languages, RTL, Context provider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src/ErrorBoundary.jsx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Production ready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Branded error screen</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src/NotFound.jsx</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45</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Clean</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404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src/Terms.jsx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UAE law — update contact email</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src/Privacy.jsx</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110</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GDPR — update contact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src/SeedData.jsx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One-time seeder already run</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src/FixPrices.jsx</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One-time fixer already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src/App.test.js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 or REWRITE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Tests CRA boilerplate, not DXB</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src/App.css</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CRA boilerplate, completely unused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src/index.css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Keep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Body background reset</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src/index.js</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Clean</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React root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src/reportWebVitals.js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Keep but connect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Wire to GA4 in launch phase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src/setupTests.js</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Keep</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Standard test setup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logo.svg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CRA React logo — not DXB brand</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dxb-analytics-icon.svg</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Keep</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Custom DXB icon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dxb-analytics-logo.svg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Keep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DXB logo</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api/scan-launches.js</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Multi-source Bayut scanner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api/sync-market-data.js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49 communities PPSF sync</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api/cron-scan-launches.js</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Daily 6AM — has CURATED_NAMES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api/cron-sync-market.js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6AM — changed from 6h</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.github/workflows/deploy.yml</w:t>
            </w:r>
          </w:p>
        </w:tc>
        <w:tc>
          <w:tcPr>
            <w:tcW w:type="dxa" w:w="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1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4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333333"/>
                <w:sz w:val="20"/>
                <w:szCs w:val="20"/>
              </w:rPr>
              <w:t xml:space="preserve">GitHub Actions auto-deploy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vercel.json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Rewrites + daily cron schedules</w:t>
            </w:r>
          </w:p>
        </w:tc>
      </w:tr>
    </w:tbl>
    <w:p>
      <w:pPr>
        <w:spacing w:before="80" w:after="80"/>
      </w:pPr>
      <w:r>
        <w:t xml:space="preserve"/>
      </w:r>
    </w:p>
    <w:p>
      <w:pPr>
        <w:spacing w:before="400" w:after="160"/>
      </w:pPr>
      <w:r>
        <w:rPr>
          <w:rFonts w:ascii="Arial" w:cs="Arial" w:eastAsia="Arial" w:hAnsi="Arial"/>
          <w:b/>
          <w:bCs/>
          <w:color w:val="0A1628"/>
          <w:sz w:val="32"/>
          <w:szCs w:val="32"/>
        </w:rPr>
        <w:t xml:space="preserve">18.3 Architecture Notes</w:t>
      </w:r>
    </w:p>
    <w:p>
      <w:pPr>
        <w:pStyle w:val="ListParagraph"/>
        <w:numPr>
          <w:ilvl w:val="0"/>
          <w:numId w:val="2"/>
        </w:numPr>
        <w:spacing w:before="40" w:after="40"/>
      </w:pPr>
      <w:r>
        <w:rPr>
          <w:rFonts w:ascii="Arial" w:cs="Arial" w:eastAsia="Arial" w:hAnsi="Arial"/>
          <w:color w:val="333333"/>
          <w:sz w:val="22"/>
          <w:szCs w:val="22"/>
        </w:rPr>
        <w:t xml:space="preserve">Emaar 48 projects in data.js — curated, locked, never touched by cron</w:t>
      </w:r>
    </w:p>
    <w:p>
      <w:pPr>
        <w:pStyle w:val="ListParagraph"/>
        <w:numPr>
          <w:ilvl w:val="0"/>
          <w:numId w:val="2"/>
        </w:numPr>
        <w:spacing w:before="40" w:after="40"/>
      </w:pPr>
      <w:r>
        <w:rPr>
          <w:rFonts w:ascii="Arial" w:cs="Arial" w:eastAsia="Arial" w:hAnsi="Arial"/>
          <w:color w:val="333333"/>
          <w:sz w:val="22"/>
          <w:szCs w:val="22"/>
        </w:rPr>
        <w:t xml:space="preserve">Radar projects saved to Firestore 'projects' with addedViaRadar: true, fromFirestore: true</w:t>
      </w:r>
    </w:p>
    <w:p>
      <w:pPr>
        <w:pStyle w:val="ListParagraph"/>
        <w:numPr>
          <w:ilvl w:val="0"/>
          <w:numId w:val="2"/>
        </w:numPr>
        <w:spacing w:before="40" w:after="40"/>
      </w:pPr>
      <w:r>
        <w:rPr>
          <w:rFonts w:ascii="Arial" w:cs="Arial" w:eastAsia="Arial" w:hAnsi="Arial"/>
          <w:color w:val="333333"/>
          <w:sz w:val="22"/>
          <w:szCs w:val="22"/>
        </w:rPr>
        <w:t xml:space="preserve">activeProjects = 48 Emaar + all extraProjects from Firestore (deduplicated by name)</w:t>
      </w:r>
    </w:p>
    <w:p>
      <w:pPr>
        <w:pStyle w:val="ListParagraph"/>
        <w:numPr>
          <w:ilvl w:val="0"/>
          <w:numId w:val="2"/>
        </w:numPr>
        <w:spacing w:before="40" w:after="40"/>
      </w:pPr>
      <w:r>
        <w:rPr>
          <w:rFonts w:ascii="Arial" w:cs="Arial" w:eastAsia="Arial" w:hAnsi="Arial"/>
          <w:color w:val="333333"/>
          <w:sz w:val="22"/>
          <w:szCs w:val="22"/>
        </w:rPr>
        <w:t xml:space="preserve">selectedDeveloper useState defaults to 'emaar' — multi-developer switcher in progress</w:t>
      </w:r>
    </w:p>
    <w:p>
      <w:pPr>
        <w:pStyle w:val="ListParagraph"/>
        <w:numPr>
          <w:ilvl w:val="0"/>
          <w:numId w:val="2"/>
        </w:numPr>
        <w:spacing w:before="40" w:after="40"/>
      </w:pPr>
      <w:r>
        <w:rPr>
          <w:rFonts w:ascii="Arial" w:cs="Arial" w:eastAsia="Arial" w:hAnsi="Arial"/>
          <w:color w:val="333333"/>
          <w:sz w:val="22"/>
          <w:szCs w:val="22"/>
        </w:rPr>
        <w:t xml:space="preserve">isEmaar flag controls full data tabs vs Coming Soon overlay</w:t>
      </w:r>
    </w:p>
    <w:p>
      <w:pPr>
        <w:pStyle w:val="ListParagraph"/>
        <w:numPr>
          <w:ilvl w:val="0"/>
          <w:numId w:val="2"/>
        </w:numPr>
        <w:spacing w:before="40" w:after="40"/>
      </w:pPr>
      <w:r>
        <w:rPr>
          <w:rFonts w:ascii="Arial" w:cs="Arial" w:eastAsia="Arial" w:hAnsi="Arial"/>
          <w:color w:val="333333"/>
          <w:sz w:val="22"/>
          <w:szCs w:val="22"/>
        </w:rPr>
        <w:t xml:space="preserve">CURATED_NAMES set of 48 names in cron — prevents radar duplicating Emaar projects</w:t>
      </w:r>
    </w:p>
    <w:p>
      <w:pPr>
        <w:pStyle w:val="ListParagraph"/>
        <w:numPr>
          <w:ilvl w:val="0"/>
          <w:numId w:val="2"/>
        </w:numPr>
        <w:spacing w:before="40" w:after="40"/>
      </w:pPr>
      <w:r>
        <w:rPr>
          <w:rFonts w:ascii="Arial" w:cs="Arial" w:eastAsia="Arial" w:hAnsi="Arial"/>
          <w:color w:val="333333"/>
          <w:sz w:val="22"/>
          <w:szCs w:val="22"/>
        </w:rPr>
        <w:t xml:space="preserve">Live market data in Firestore liveMarketData/latest — written by daily cron</w:t>
      </w:r>
    </w:p>
    <w:p>
      <w:pPr>
        <w:pStyle w:val="ListParagraph"/>
        <w:numPr>
          <w:ilvl w:val="0"/>
          <w:numId w:val="2"/>
        </w:numPr>
        <w:spacing w:before="40" w:after="40"/>
      </w:pPr>
      <w:r>
        <w:rPr>
          <w:rFonts w:ascii="Arial" w:cs="Arial" w:eastAsia="Arial" w:hAnsi="Arial"/>
          <w:color w:val="333333"/>
          <w:sz w:val="22"/>
          <w:szCs w:val="22"/>
        </w:rPr>
        <w:t xml:space="preserve">All tab content in Firestore tabData/{key} — 10 keys, all live via onSnapshot</w:t>
      </w:r>
    </w:p>
    <w:p>
      <w:pPr>
        <w:pStyle w:val="ListParagraph"/>
        <w:numPr>
          <w:ilvl w:val="0"/>
          <w:numId w:val="2"/>
        </w:numPr>
        <w:spacing w:before="40" w:after="40"/>
      </w:pPr>
      <w:r>
        <w:rPr>
          <w:rFonts w:ascii="Arial" w:cs="Arial" w:eastAsia="Arial" w:hAnsi="Arial"/>
          <w:color w:val="333333"/>
          <w:sz w:val="22"/>
          <w:szCs w:val="22"/>
        </w:rPr>
        <w:t xml:space="preserve">Stripe tier hierarchy: free &lt; pro_trial &lt; pro &lt; enterprise &lt; admin</w:t>
      </w:r>
    </w:p>
    <w:p>
      <w:pPr>
        <w:pStyle w:val="ListParagraph"/>
        <w:numPr>
          <w:ilvl w:val="0"/>
          <w:numId w:val="2"/>
        </w:numPr>
        <w:spacing w:before="40" w:after="40"/>
      </w:pPr>
      <w:r>
        <w:rPr>
          <w:rFonts w:ascii="Arial" w:cs="Arial" w:eastAsia="Arial" w:hAnsi="Arial"/>
          <w:color w:val="333333"/>
          <w:sz w:val="22"/>
          <w:szCs w:val="22"/>
        </w:rPr>
        <w:t xml:space="preserve">Admin detected by userTier === 'admin' — set manually in Firestore users collection</w:t>
      </w:r>
    </w:p>
    <w:p>
      <w:pPr>
        <w:pStyle w:val="ListParagraph"/>
        <w:numPr>
          <w:ilvl w:val="0"/>
          <w:numId w:val="2"/>
        </w:numPr>
        <w:spacing w:before="40" w:after="40"/>
      </w:pPr>
      <w:r>
        <w:rPr>
          <w:rFonts w:ascii="Arial" w:cs="Arial" w:eastAsia="Arial" w:hAnsi="Arial"/>
          <w:color w:val="333333"/>
          <w:sz w:val="22"/>
          <w:szCs w:val="22"/>
        </w:rPr>
        <w:t xml:space="preserve">T theme object currently duplicated in 6 files — needs single theme.js</w:t>
      </w:r>
    </w:p>
    <w:p>
      <w:pPr>
        <w:pStyle w:val="ListParagraph"/>
        <w:numPr>
          <w:ilvl w:val="0"/>
          <w:numId w:val="2"/>
        </w:numPr>
        <w:spacing w:before="40" w:after="40"/>
      </w:pPr>
      <w:r>
        <w:rPr>
          <w:rFonts w:ascii="Arial" w:cs="Arial" w:eastAsia="Arial" w:hAnsi="Arial"/>
          <w:color w:val="333333"/>
          <w:sz w:val="22"/>
          <w:szCs w:val="22"/>
        </w:rPr>
        <w:t xml:space="preserve">reportWebVitals.js wired but data goes nowhere — connect to GA4 during launch phase</w:t>
      </w:r>
    </w:p>
    <w:p>
      <w:pPr>
        <w:pStyle w:val="ListParagraph"/>
        <w:numPr>
          <w:ilvl w:val="0"/>
          <w:numId w:val="2"/>
        </w:numPr>
        <w:spacing w:before="40" w:after="40"/>
      </w:pPr>
      <w:r>
        <w:rPr>
          <w:rFonts w:ascii="Arial" w:cs="Arial" w:eastAsia="Arial" w:hAnsi="Arial"/>
          <w:color w:val="333333"/>
          <w:sz w:val="22"/>
          <w:szCs w:val="22"/>
        </w:rPr>
        <w:t xml:space="preserve">mianwaleed689@gmail.com in Terms.jsx and Privacy.jsx — update to professional email</w:t>
      </w:r>
    </w:p>
    <w:p>
      <w:pPr>
        <w:spacing w:before="80" w:after="80"/>
      </w:pPr>
      <w:r>
        <w:t xml:space="preserve"/>
      </w:r>
    </w:p>
    <w:p>
      <w:pPr>
        <w:spacing w:before="400" w:after="160"/>
      </w:pPr>
      <w:r>
        <w:rPr>
          <w:rFonts w:ascii="Arial" w:cs="Arial" w:eastAsia="Arial" w:hAnsi="Arial"/>
          <w:b/>
          <w:bCs/>
          <w:color w:val="0A1628"/>
          <w:sz w:val="32"/>
          <w:szCs w:val="32"/>
        </w:rPr>
        <w:t xml:space="preserve">18.4 When Uploading Files for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10B981"/>
                <w:sz w:val="19"/>
                <w:szCs w:val="19"/>
              </w:rPr>
              <w:t xml:space="preserve"># After receiving edited file from Claude, copy from Downloads:</w:t>
            </w:r>
          </w:p>
          <w:p>
            <w:pPr>
              <w:spacing w:before="20" w:after="20"/>
            </w:pPr>
            <w:r>
              <w:rPr>
                <w:rFonts w:ascii="Courier New" w:cs="Courier New" w:eastAsia="Courier New" w:hAnsi="Courier New"/>
                <w:color w:val="10B981"/>
                <w:sz w:val="19"/>
                <w:szCs w:val="19"/>
              </w:rPr>
              <w:t xml:space="preserve">Copy-Item "$env:USERPROFILE\Downloads\FileName.jsx" "C:\Users\TAD\emaar-dashboard\src\FileName.jsx" -Force</w:t>
            </w:r>
          </w:p>
          <w:p>
            <w:pPr>
              <w:spacing w:before="20" w:after="20"/>
            </w:pPr>
            <w:r>
              <w:rPr>
                <w:rFonts w:ascii="Courier New" w:cs="Courier New" w:eastAsia="Courier New" w:hAnsi="Courier New"/>
                <w:color w:val="10B981"/>
                <w:sz w:val="19"/>
                <w:szCs w:val="19"/>
              </w:rPr>
              <w:t xml:space="preserve"/>
            </w:r>
          </w:p>
          <w:p>
            <w:pPr>
              <w:spacing w:before="20" w:after="20"/>
            </w:pPr>
            <w:r>
              <w:rPr>
                <w:rFonts w:ascii="Courier New" w:cs="Courier New" w:eastAsia="Courier New" w:hAnsi="Courier New"/>
                <w:color w:val="10B981"/>
                <w:sz w:val="19"/>
                <w:szCs w:val="19"/>
              </w:rPr>
              <w:t xml:space="preserve"># Then deploy:</w:t>
            </w:r>
          </w:p>
          <w:p>
            <w:pPr>
              <w:spacing w:before="20" w:after="20"/>
            </w:pPr>
            <w:r>
              <w:rPr>
                <w:rFonts w:ascii="Courier New" w:cs="Courier New" w:eastAsia="Courier New" w:hAnsi="Courier New"/>
                <w:color w:val="10B981"/>
                <w:sz w:val="19"/>
                <w:szCs w:val="19"/>
              </w:rPr>
              <w:t xml:space="preserve">cd C:\Users\TAD\emaar-dashboard</w:t>
            </w:r>
          </w:p>
          <w:p>
            <w:pPr>
              <w:spacing w:before="20" w:after="20"/>
            </w:pPr>
            <w:r>
              <w:rPr>
                <w:rFonts w:ascii="Courier New" w:cs="Courier New" w:eastAsia="Courier New" w:hAnsi="Courier New"/>
                <w:color w:val="10B981"/>
                <w:sz w:val="19"/>
                <w:szCs w:val="19"/>
              </w:rPr>
              <w:t xml:space="preserve">git add .</w:t>
            </w:r>
          </w:p>
          <w:p>
            <w:pPr>
              <w:spacing w:before="20" w:after="20"/>
            </w:pPr>
            <w:r>
              <w:rPr>
                <w:rFonts w:ascii="Courier New" w:cs="Courier New" w:eastAsia="Courier New" w:hAnsi="Courier New"/>
                <w:color w:val="10B981"/>
                <w:sz w:val="19"/>
                <w:szCs w:val="19"/>
              </w:rPr>
              <w:t xml:space="preserve">git commit -m "feat: your description"</w:t>
            </w:r>
          </w:p>
          <w:p>
            <w:pPr>
              <w:spacing w:before="20" w:after="20"/>
            </w:pPr>
            <w:r>
              <w:rPr>
                <w:rFonts w:ascii="Courier New" w:cs="Courier New" w:eastAsia="Courier New" w:hAnsi="Courier New"/>
                <w:color w:val="10B981"/>
                <w:sz w:val="19"/>
                <w:szCs w:val="19"/>
              </w:rPr>
              <w:t xml:space="preserve">git push origin main</w:t>
            </w:r>
          </w:p>
          <w:p>
            <w:pPr>
              <w:spacing w:before="20" w:after="20"/>
            </w:pPr>
            <w:r>
              <w:rPr>
                <w:rFonts w:ascii="Courier New" w:cs="Courier New" w:eastAsia="Courier New" w:hAnsi="Courier New"/>
                <w:color w:val="10B981"/>
                <w:sz w:val="19"/>
                <w:szCs w:val="19"/>
              </w:rPr>
              <w:t xml:space="preserve"/>
            </w:r>
          </w:p>
          <w:p>
            <w:pPr>
              <w:spacing w:before="20" w:after="20"/>
            </w:pPr>
            <w:r>
              <w:rPr>
                <w:rFonts w:ascii="Courier New" w:cs="Courier New" w:eastAsia="Courier New" w:hAnsi="Courier New"/>
                <w:color w:val="10B981"/>
                <w:sz w:val="19"/>
                <w:szCs w:val="19"/>
              </w:rPr>
              <w:t xml:space="preserve"># ALWAYS upload fresh file before asking for edits:</w:t>
            </w:r>
          </w:p>
          <w:p>
            <w:pPr>
              <w:spacing w:before="20" w:after="20"/>
            </w:pPr>
            <w:r>
              <w:rPr>
                <w:rFonts w:ascii="Courier New" w:cs="Courier New" w:eastAsia="Courier New" w:hAnsi="Courier New"/>
                <w:color w:val="10B981"/>
                <w:sz w:val="19"/>
                <w:szCs w:val="19"/>
              </w:rPr>
              <w:t xml:space="preserve"># AdminPanel.jsx is 24,235 lines — always upload latest</w:t>
            </w:r>
          </w:p>
          <w:p>
            <w:pPr>
              <w:spacing w:before="20" w:after="20"/>
            </w:pPr>
            <w:r>
              <w:rPr>
                <w:rFonts w:ascii="Courier New" w:cs="Courier New" w:eastAsia="Courier New" w:hAnsi="Courier New"/>
                <w:color w:val="10B981"/>
                <w:sz w:val="19"/>
                <w:szCs w:val="19"/>
              </w:rPr>
              <w:t xml:space="preserve"># EmaarDashboardV2.jsx is 7,691 lines — always upload latest</w:t>
            </w:r>
          </w:p>
        </w:tc>
      </w:tr>
    </w:tbl>
    <w:p>
      <w:pPr>
        <w:pageBreakBefore/>
        <w:spacing w:before="2400" w:after="400"/>
        <w:jc w:val="center"/>
      </w:pPr>
      <w:r>
        <w:rPr>
          <w:rFonts w:ascii="Arial" w:cs="Arial" w:eastAsia="Arial" w:hAnsi="Arial"/>
          <w:b/>
          <w:bCs/>
          <w:color w:val="D4A843"/>
          <w:sz w:val="56"/>
          <w:szCs w:val="56"/>
        </w:rPr>
        <w:t xml:space="preserve">THE VISION</w:t>
      </w:r>
    </w:p>
    <w:p>
      <w:pPr>
        <w:spacing w:before="0" w:after="300"/>
        <w:jc w:val="center"/>
      </w:pPr>
      <w:r>
        <w:rPr>
          <w:rFonts w:ascii="Arial" w:cs="Arial" w:eastAsia="Arial" w:hAnsi="Arial"/>
          <w:b/>
          <w:bCs/>
          <w:i/>
          <w:iCs/>
          <w:color w:val="0A1628"/>
          <w:sz w:val="28"/>
          <w:szCs w:val="28"/>
        </w:rPr>
        <w:t xml:space="preserve">DXB Analytics becomes the infrastructure layer for real estate in the Middle East.</w:t>
      </w:r>
    </w:p>
    <w:p>
      <w:pPr>
        <w:spacing w:before="0" w:after="600"/>
        <w:jc w:val="center"/>
      </w:pPr>
      <w:r>
        <w:rPr>
          <w:rFonts w:ascii="Arial" w:cs="Arial" w:eastAsia="Arial" w:hAnsi="Arial"/>
          <w:i/>
          <w:iCs/>
          <w:color w:val="6B7280"/>
          <w:sz w:val="24"/>
          <w:szCs w:val="24"/>
        </w:rPr>
        <w:t xml:space="preserve">Daily workspace for agents.  Launch platform for developers.  Analytics engine for investors.</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A1628" w:val="clear"/>
            <w:tcMar>
              <w:top w:type="dxa" w:w="200"/>
              <w:left w:type="dxa" w:w="160"/>
              <w:bottom w:type="dxa" w:w="200"/>
              <w:right w:type="dxa" w:w="160"/>
            </w:tcMar>
          </w:tcPr>
          <w:p>
            <w:pPr>
              <w:spacing w:before="0" w:after="60"/>
              <w:jc w:val="center"/>
            </w:pPr>
            <w:r>
              <w:rPr>
                <w:rFonts w:ascii="Arial" w:cs="Arial" w:eastAsia="Arial" w:hAnsi="Arial"/>
                <w:b/>
                <w:bCs/>
                <w:color w:val="D4A843"/>
                <w:sz w:val="30"/>
                <w:szCs w:val="30"/>
              </w:rPr>
              <w:t xml:space="preserve">35%  →  95%</w:t>
            </w:r>
          </w:p>
          <w:p>
            <w:pPr>
              <w:spacing w:before="0" w:after="0"/>
              <w:jc w:val="center"/>
            </w:pPr>
            <w:r>
              <w:rPr>
                <w:rFonts w:ascii="Arial" w:cs="Arial" w:eastAsia="Arial" w:hAnsi="Arial"/>
                <w:color w:val="AAAAAA"/>
                <w:sz w:val="18"/>
                <w:szCs w:val="18"/>
              </w:rPr>
              <w:t xml:space="preserve">Platform Completion</w:t>
            </w:r>
          </w:p>
        </w:tc>
        <w:tc>
          <w:tcPr>
            <w:tcW w:type="dxa" w:w="2340"/>
            <w:tcBorders>
              <w:top w:val="single" w:color="CCCCCC" w:sz="1"/>
              <w:left w:val="single" w:color="CCCCCC" w:sz="1"/>
              <w:bottom w:val="single" w:color="CCCCCC" w:sz="1"/>
              <w:right w:val="single" w:color="CCCCCC" w:sz="1"/>
            </w:tcBorders>
            <w:shd w:fill="0A1628" w:val="clear"/>
            <w:tcMar>
              <w:top w:type="dxa" w:w="200"/>
              <w:left w:type="dxa" w:w="160"/>
              <w:bottom w:type="dxa" w:w="200"/>
              <w:right w:type="dxa" w:w="160"/>
            </w:tcMar>
          </w:tcPr>
          <w:p>
            <w:pPr>
              <w:spacing w:before="0" w:after="60"/>
              <w:jc w:val="center"/>
            </w:pPr>
            <w:r>
              <w:rPr>
                <w:rFonts w:ascii="Arial" w:cs="Arial" w:eastAsia="Arial" w:hAnsi="Arial"/>
                <w:b/>
                <w:bCs/>
                <w:color w:val="D4A843"/>
                <w:sz w:val="30"/>
                <w:szCs w:val="30"/>
              </w:rPr>
              <w:t xml:space="preserve">AED 2,194  →  AED 1M/mo</w:t>
            </w:r>
          </w:p>
          <w:p>
            <w:pPr>
              <w:spacing w:before="0" w:after="0"/>
              <w:jc w:val="center"/>
            </w:pPr>
            <w:r>
              <w:rPr>
                <w:rFonts w:ascii="Arial" w:cs="Arial" w:eastAsia="Arial" w:hAnsi="Arial"/>
                <w:color w:val="AAAAAA"/>
                <w:sz w:val="18"/>
                <w:szCs w:val="18"/>
              </w:rPr>
              <w:t xml:space="preserve">Monthly Revenue</w:t>
            </w:r>
          </w:p>
        </w:tc>
        <w:tc>
          <w:tcPr>
            <w:tcW w:type="dxa" w:w="2340"/>
            <w:tcBorders>
              <w:top w:val="single" w:color="CCCCCC" w:sz="1"/>
              <w:left w:val="single" w:color="CCCCCC" w:sz="1"/>
              <w:bottom w:val="single" w:color="CCCCCC" w:sz="1"/>
              <w:right w:val="single" w:color="CCCCCC" w:sz="1"/>
            </w:tcBorders>
            <w:shd w:fill="0A1628" w:val="clear"/>
            <w:tcMar>
              <w:top w:type="dxa" w:w="200"/>
              <w:left w:type="dxa" w:w="160"/>
              <w:bottom w:type="dxa" w:w="200"/>
              <w:right w:type="dxa" w:w="160"/>
            </w:tcMar>
          </w:tcPr>
          <w:p>
            <w:pPr>
              <w:spacing w:before="0" w:after="60"/>
              <w:jc w:val="center"/>
            </w:pPr>
            <w:r>
              <w:rPr>
                <w:rFonts w:ascii="Arial" w:cs="Arial" w:eastAsia="Arial" w:hAnsi="Arial"/>
                <w:b/>
                <w:bCs/>
                <w:color w:val="D4A843"/>
                <w:sz w:val="30"/>
                <w:szCs w:val="30"/>
              </w:rPr>
              <w:t xml:space="preserve">7  →  25,000+</w:t>
            </w:r>
          </w:p>
          <w:p>
            <w:pPr>
              <w:spacing w:before="0" w:after="0"/>
              <w:jc w:val="center"/>
            </w:pPr>
            <w:r>
              <w:rPr>
                <w:rFonts w:ascii="Arial" w:cs="Arial" w:eastAsia="Arial" w:hAnsi="Arial"/>
                <w:color w:val="AAAAAA"/>
                <w:sz w:val="18"/>
                <w:szCs w:val="18"/>
              </w:rPr>
              <w:t xml:space="preserve">Platform Users</w:t>
            </w:r>
          </w:p>
        </w:tc>
        <w:tc>
          <w:tcPr>
            <w:tcW w:type="dxa" w:w="2340"/>
            <w:tcBorders>
              <w:top w:val="single" w:color="CCCCCC" w:sz="1"/>
              <w:left w:val="single" w:color="CCCCCC" w:sz="1"/>
              <w:bottom w:val="single" w:color="CCCCCC" w:sz="1"/>
              <w:right w:val="single" w:color="CCCCCC" w:sz="1"/>
            </w:tcBorders>
            <w:shd w:fill="0A1628" w:val="clear"/>
            <w:tcMar>
              <w:top w:type="dxa" w:w="200"/>
              <w:left w:type="dxa" w:w="160"/>
              <w:bottom w:type="dxa" w:w="200"/>
              <w:right w:type="dxa" w:w="160"/>
            </w:tcMar>
          </w:tcPr>
          <w:p>
            <w:pPr>
              <w:spacing w:before="0" w:after="60"/>
              <w:jc w:val="center"/>
            </w:pPr>
            <w:r>
              <w:rPr>
                <w:rFonts w:ascii="Arial" w:cs="Arial" w:eastAsia="Arial" w:hAnsi="Arial"/>
                <w:b/>
                <w:bCs/>
                <w:color w:val="D4A843"/>
                <w:sz w:val="30"/>
                <w:szCs w:val="30"/>
              </w:rPr>
              <w:t xml:space="preserve">1  →  228</w:t>
            </w:r>
          </w:p>
          <w:p>
            <w:pPr>
              <w:spacing w:before="0" w:after="0"/>
              <w:jc w:val="center"/>
            </w:pPr>
            <w:r>
              <w:rPr>
                <w:rFonts w:ascii="Arial" w:cs="Arial" w:eastAsia="Arial" w:hAnsi="Arial"/>
                <w:color w:val="AAAAAA"/>
                <w:sz w:val="18"/>
                <w:szCs w:val="18"/>
              </w:rPr>
              <w:t xml:space="preserve">Developers Covered</w:t>
            </w:r>
          </w:p>
        </w:tc>
      </w:tr>
    </w:tbl>
    <w:p>
      <w:pPr>
        <w:spacing w:before="160" w:after="160"/>
      </w:pPr>
      <w:r>
        <w:t xml:space="preserve"/>
      </w:r>
    </w:p>
    <w:p>
      <w:pPr>
        <w:spacing w:before="0" w:after="80"/>
        <w:jc w:val="center"/>
      </w:pPr>
      <w:r>
        <w:rPr>
          <w:rFonts w:ascii="Arial" w:cs="Arial" w:eastAsia="Arial" w:hAnsi="Arial"/>
          <w:color w:val="6B7280"/>
          <w:sz w:val="22"/>
          <w:szCs w:val="22"/>
        </w:rPr>
        <w:t xml:space="preserve">By owning the data and transaction flow, DXB Analytics builds a defensible moat</w:t>
      </w:r>
    </w:p>
    <w:p>
      <w:pPr>
        <w:spacing w:before="0" w:after="0"/>
        <w:jc w:val="center"/>
      </w:pPr>
      <w:r>
        <w:rPr>
          <w:rFonts w:ascii="Arial" w:cs="Arial" w:eastAsia="Arial" w:hAnsi="Arial"/>
          <w:color w:val="6B7280"/>
          <w:sz w:val="22"/>
          <w:szCs w:val="22"/>
        </w:rPr>
        <w:t xml:space="preserve">and positions itself as the Bloomberg + Salesforce of GCC property markets.</w:t>
      </w:r>
    </w:p>
    <w:p>
      <w:pPr>
        <w:spacing w:before="240" w:after="240"/>
      </w:pPr>
      <w:r>
        <w:t xml:space="preserve"/>
      </w:r>
    </w:p>
    <w:p>
      <w:pPr>
        <w:jc w:val="center"/>
      </w:pPr>
      <w:r>
        <w:rPr>
          <w:rFonts w:ascii="Arial" w:cs="Arial" w:eastAsia="Arial" w:hAnsi="Arial"/>
          <w:color w:val="AAAAAA"/>
          <w:sz w:val="18"/>
          <w:szCs w:val="18"/>
        </w:rPr>
        <w:t xml:space="preserve">The Address Holding  ·  DXB Analytics  ·  Confidential  ·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DXB Analytics — The Master Blueprint  |  CONFIDENTIAL  |  March 2026  |  Mian Muhammad Waleed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2026-03-21T19:39:09.173Z</dcterms:created>
  <dcterms:modified xsi:type="dcterms:W3CDTF">2026-03-21T19:39:09.175Z</dcterms:modified>
</cp:coreProperties>
</file>

<file path=docProps/custom.xml><?xml version="1.0" encoding="utf-8"?>
<Properties xmlns="http://schemas.openxmlformats.org/officeDocument/2006/custom-properties" xmlns:vt="http://schemas.openxmlformats.org/officeDocument/2006/docPropsVTypes"/>
</file>