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0DB27" w14:textId="1381D56F" w:rsidR="00532A18" w:rsidRDefault="00480688" w:rsidP="00395AD2">
      <w:pPr>
        <w:spacing w:line="360" w:lineRule="auto"/>
        <w:jc w:val="center"/>
        <w:rPr>
          <w:b/>
          <w:bCs/>
        </w:rPr>
      </w:pPr>
      <w:r w:rsidRPr="00480688">
        <w:rPr>
          <w:b/>
          <w:bCs/>
        </w:rPr>
        <w:t>Section G RNA synthesis</w:t>
      </w:r>
      <w:r>
        <w:rPr>
          <w:rFonts w:hint="eastAsia"/>
          <w:b/>
          <w:bCs/>
        </w:rPr>
        <w:t>（转录）</w:t>
      </w:r>
      <w:r w:rsidRPr="00480688">
        <w:rPr>
          <w:b/>
          <w:bCs/>
        </w:rPr>
        <w:t xml:space="preserve"> and processing</w:t>
      </w:r>
      <w:r>
        <w:rPr>
          <w:rFonts w:hint="eastAsia"/>
          <w:b/>
          <w:bCs/>
        </w:rPr>
        <w:t>（加工）</w:t>
      </w:r>
    </w:p>
    <w:p w14:paraId="318E9D50" w14:textId="27872BD1" w:rsidR="00480688" w:rsidRDefault="00480688" w:rsidP="00480688">
      <w:pPr>
        <w:spacing w:line="360" w:lineRule="auto"/>
      </w:pPr>
      <w:r w:rsidRPr="00480688">
        <w:rPr>
          <w:noProof/>
        </w:rPr>
        <w:drawing>
          <wp:anchor distT="0" distB="0" distL="114300" distR="114300" simplePos="0" relativeHeight="251658240" behindDoc="0" locked="0" layoutInCell="1" allowOverlap="1" wp14:anchorId="782C4EE3" wp14:editId="4525E364">
            <wp:simplePos x="0" y="0"/>
            <wp:positionH relativeFrom="margin">
              <wp:posOffset>-990600</wp:posOffset>
            </wp:positionH>
            <wp:positionV relativeFrom="paragraph">
              <wp:posOffset>281940</wp:posOffset>
            </wp:positionV>
            <wp:extent cx="3474720" cy="2865120"/>
            <wp:effectExtent l="0" t="0" r="0" b="0"/>
            <wp:wrapSquare wrapText="bothSides"/>
            <wp:docPr id="1368935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35167" name=""/>
                    <pic:cNvPicPr/>
                  </pic:nvPicPr>
                  <pic:blipFill>
                    <a:blip r:embed="rId5">
                      <a:extLst>
                        <a:ext uri="{28A0092B-C50C-407E-A947-70E740481C1C}">
                          <a14:useLocalDpi xmlns:a14="http://schemas.microsoft.com/office/drawing/2010/main" val="0"/>
                        </a:ext>
                      </a:extLst>
                    </a:blip>
                    <a:stretch>
                      <a:fillRect/>
                    </a:stretch>
                  </pic:blipFill>
                  <pic:spPr>
                    <a:xfrm>
                      <a:off x="0" y="0"/>
                      <a:ext cx="3474720" cy="2865120"/>
                    </a:xfrm>
                    <a:prstGeom prst="rect">
                      <a:avLst/>
                    </a:prstGeom>
                  </pic:spPr>
                </pic:pic>
              </a:graphicData>
            </a:graphic>
            <wp14:sizeRelH relativeFrom="margin">
              <wp14:pctWidth>0</wp14:pctWidth>
            </wp14:sizeRelH>
            <wp14:sizeRelV relativeFrom="margin">
              <wp14:pctHeight>0</wp14:pctHeight>
            </wp14:sizeRelV>
          </wp:anchor>
        </w:drawing>
      </w:r>
    </w:p>
    <w:p w14:paraId="7706E7AB" w14:textId="25E615D1" w:rsidR="00480688" w:rsidRDefault="00480688" w:rsidP="00480688">
      <w:pPr>
        <w:spacing w:line="360" w:lineRule="auto"/>
      </w:pPr>
    </w:p>
    <w:p w14:paraId="16F50237" w14:textId="76C42D32" w:rsidR="00480688" w:rsidRDefault="00480688" w:rsidP="00480688">
      <w:pPr>
        <w:spacing w:line="360" w:lineRule="auto"/>
      </w:pPr>
    </w:p>
    <w:p w14:paraId="42C178AC" w14:textId="2732C2B5" w:rsidR="00480688" w:rsidRDefault="00480688" w:rsidP="00480688">
      <w:pPr>
        <w:spacing w:line="360" w:lineRule="auto"/>
      </w:pPr>
      <w:r>
        <w:rPr>
          <w:rFonts w:hint="eastAsia"/>
        </w:rPr>
        <w:t>虚线是原核生物才有的</w:t>
      </w:r>
    </w:p>
    <w:p w14:paraId="118377EA" w14:textId="3F41CCDA" w:rsidR="00480688" w:rsidRDefault="00480688" w:rsidP="00480688">
      <w:pPr>
        <w:spacing w:line="360" w:lineRule="auto"/>
      </w:pPr>
    </w:p>
    <w:p w14:paraId="625226D1" w14:textId="77777777" w:rsidR="00480688" w:rsidRDefault="00480688" w:rsidP="00480688">
      <w:pPr>
        <w:spacing w:line="360" w:lineRule="auto"/>
      </w:pPr>
    </w:p>
    <w:p w14:paraId="3CFFF089" w14:textId="77777777" w:rsidR="00480688" w:rsidRDefault="00480688" w:rsidP="00480688">
      <w:pPr>
        <w:spacing w:line="360" w:lineRule="auto"/>
      </w:pPr>
    </w:p>
    <w:p w14:paraId="5551EDE2" w14:textId="77777777" w:rsidR="00480688" w:rsidRDefault="00480688" w:rsidP="00480688">
      <w:pPr>
        <w:spacing w:line="360" w:lineRule="auto"/>
      </w:pPr>
    </w:p>
    <w:p w14:paraId="396B3F05" w14:textId="77777777" w:rsidR="00480688" w:rsidRDefault="00480688" w:rsidP="00480688">
      <w:pPr>
        <w:spacing w:line="360" w:lineRule="auto"/>
      </w:pPr>
    </w:p>
    <w:p w14:paraId="38E59ACC" w14:textId="77777777" w:rsidR="00480688" w:rsidRDefault="00480688" w:rsidP="00480688">
      <w:pPr>
        <w:spacing w:line="360" w:lineRule="auto"/>
      </w:pPr>
    </w:p>
    <w:p w14:paraId="7F8673D1" w14:textId="77777777" w:rsidR="00480688" w:rsidRDefault="00480688" w:rsidP="00480688">
      <w:pPr>
        <w:spacing w:line="360" w:lineRule="auto"/>
      </w:pPr>
    </w:p>
    <w:p w14:paraId="74CD958D" w14:textId="268352EA" w:rsidR="00480688" w:rsidRPr="00480688" w:rsidRDefault="00480688" w:rsidP="00480688">
      <w:pPr>
        <w:spacing w:line="360" w:lineRule="auto"/>
      </w:pPr>
      <w:r w:rsidRPr="00480688">
        <w:rPr>
          <w:noProof/>
        </w:rPr>
        <w:drawing>
          <wp:anchor distT="0" distB="0" distL="114300" distR="114300" simplePos="0" relativeHeight="251659264" behindDoc="0" locked="0" layoutInCell="1" allowOverlap="1" wp14:anchorId="700ADBC1" wp14:editId="13DA11C5">
            <wp:simplePos x="0" y="0"/>
            <wp:positionH relativeFrom="margin">
              <wp:posOffset>3090545</wp:posOffset>
            </wp:positionH>
            <wp:positionV relativeFrom="paragraph">
              <wp:posOffset>114300</wp:posOffset>
            </wp:positionV>
            <wp:extent cx="3242945" cy="1386840"/>
            <wp:effectExtent l="0" t="0" r="0" b="3810"/>
            <wp:wrapSquare wrapText="bothSides"/>
            <wp:docPr id="424111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1143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2945" cy="138684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G</w:t>
      </w:r>
      <w:r>
        <w:t xml:space="preserve">1 </w:t>
      </w:r>
      <w:r w:rsidRPr="00480688">
        <w:t>RNA structure</w:t>
      </w:r>
    </w:p>
    <w:p w14:paraId="3671D932" w14:textId="18AFF890" w:rsidR="00480688" w:rsidRPr="00480688" w:rsidRDefault="00480688" w:rsidP="00480688">
      <w:pPr>
        <w:spacing w:line="360" w:lineRule="auto"/>
      </w:pPr>
      <w:r>
        <w:rPr>
          <w:rFonts w:hint="eastAsia"/>
        </w:rPr>
        <w:t>一</w:t>
      </w:r>
      <w:r w:rsidRPr="00480688">
        <w:t>.RNA</w:t>
      </w:r>
      <w:r w:rsidRPr="00480688">
        <w:rPr>
          <w:rFonts w:hint="eastAsia"/>
        </w:rPr>
        <w:t>是复杂的三维结构</w:t>
      </w:r>
    </w:p>
    <w:p w14:paraId="1CCDBEFC" w14:textId="6E60F598" w:rsidR="00480688" w:rsidRDefault="00480688" w:rsidP="00480688">
      <w:pPr>
        <w:spacing w:line="360" w:lineRule="auto"/>
      </w:pPr>
      <w:r>
        <w:rPr>
          <w:rFonts w:hint="eastAsia"/>
        </w:rPr>
        <w:t>1</w:t>
      </w:r>
      <w:r>
        <w:t>.</w:t>
      </w:r>
      <w:r w:rsidRPr="00480688">
        <w:rPr>
          <w:rFonts w:hint="eastAsia"/>
        </w:rPr>
        <w:t>单链RNA倾向用右旋螺旋构象。</w:t>
      </w:r>
      <w:r w:rsidRPr="00480688">
        <w:rPr>
          <w:rFonts w:hint="eastAsia"/>
        </w:rPr>
        <w:br/>
        <w:t>2. RNA</w:t>
      </w:r>
      <w:r>
        <w:rPr>
          <w:rFonts w:hint="eastAsia"/>
        </w:rPr>
        <w:t>分子碱基对互补规则如下</w:t>
      </w:r>
      <w:r w:rsidRPr="00480688">
        <w:rPr>
          <w:rFonts w:hint="eastAsia"/>
        </w:rPr>
        <w:t xml:space="preserve"> A 与 </w:t>
      </w:r>
      <w:r>
        <w:rPr>
          <w:rFonts w:hint="eastAsia"/>
        </w:rPr>
        <w:t>；</w:t>
      </w:r>
      <w:r w:rsidRPr="00480688">
        <w:rPr>
          <w:rFonts w:hint="eastAsia"/>
        </w:rPr>
        <w:t>G 与 C</w:t>
      </w:r>
      <w:r w:rsidRPr="00480688">
        <w:rPr>
          <w:rFonts w:hint="eastAsia"/>
        </w:rPr>
        <w:br/>
      </w:r>
      <w:r>
        <w:t>2</w:t>
      </w:r>
      <w:r w:rsidRPr="00480688">
        <w:rPr>
          <w:rFonts w:hint="eastAsia"/>
        </w:rPr>
        <w:t>.</w:t>
      </w:r>
      <w:r>
        <w:t>RNA</w:t>
      </w:r>
      <w:r>
        <w:rPr>
          <w:rFonts w:hint="eastAsia"/>
        </w:rPr>
        <w:t>单链可以自己发生碱</w:t>
      </w:r>
      <w:r w:rsidRPr="00480688">
        <w:rPr>
          <w:rFonts w:hint="eastAsia"/>
        </w:rPr>
        <w:t>基配对</w:t>
      </w:r>
      <w:r>
        <w:rPr>
          <w:rFonts w:hint="eastAsia"/>
        </w:rPr>
        <w:t>，产生发夹结构</w:t>
      </w:r>
    </w:p>
    <w:p w14:paraId="75BD6899" w14:textId="1259A34A" w:rsidR="00480688" w:rsidRDefault="00480688" w:rsidP="00480688">
      <w:pPr>
        <w:spacing w:line="360" w:lineRule="auto"/>
      </w:pPr>
      <w:r>
        <w:rPr>
          <w:rFonts w:hint="eastAsia"/>
        </w:rPr>
        <w:t>G</w:t>
      </w:r>
      <w:r>
        <w:t>2</w:t>
      </w:r>
      <w:r w:rsidRPr="00480688">
        <w:t xml:space="preserve"> Transcription in Prokaryotes</w:t>
      </w:r>
    </w:p>
    <w:p w14:paraId="61A69C1C" w14:textId="0E53E274" w:rsidR="00F30F31" w:rsidRPr="00480688" w:rsidRDefault="00F30F31" w:rsidP="00480688">
      <w:pPr>
        <w:spacing w:line="360" w:lineRule="auto"/>
        <w:rPr>
          <w:b/>
          <w:bCs/>
        </w:rPr>
      </w:pPr>
      <w:r w:rsidRPr="00C349A9">
        <w:rPr>
          <w:rFonts w:hint="eastAsia"/>
          <w:b/>
          <w:bCs/>
        </w:rPr>
        <w:t>1</w:t>
      </w:r>
      <w:r w:rsidRPr="00C349A9">
        <w:rPr>
          <w:b/>
          <w:bCs/>
        </w:rPr>
        <w:t>.DNA</w:t>
      </w:r>
      <w:r w:rsidRPr="00C349A9">
        <w:rPr>
          <w:rFonts w:hint="eastAsia"/>
          <w:b/>
          <w:bCs/>
        </w:rPr>
        <w:t>与R</w:t>
      </w:r>
      <w:r w:rsidRPr="00C349A9">
        <w:rPr>
          <w:b/>
          <w:bCs/>
        </w:rPr>
        <w:t xml:space="preserve">NA </w:t>
      </w:r>
      <w:r w:rsidRPr="00C349A9">
        <w:rPr>
          <w:rFonts w:hint="eastAsia"/>
          <w:b/>
          <w:bCs/>
        </w:rPr>
        <w:t>的合成有异同点</w:t>
      </w:r>
    </w:p>
    <w:p w14:paraId="54190C1D" w14:textId="6DC00022" w:rsidR="00480688" w:rsidRDefault="00C349A9" w:rsidP="00480688">
      <w:pPr>
        <w:spacing w:line="360" w:lineRule="auto"/>
      </w:pPr>
      <w:r>
        <w:rPr>
          <w:rFonts w:hint="eastAsia"/>
        </w:rPr>
        <w:t>相同：有模板链、转录方向都是从模板链的5‘-</w:t>
      </w:r>
      <w:r>
        <w:t>3</w:t>
      </w:r>
      <w:r>
        <w:rPr>
          <w:rFonts w:hint="eastAsia"/>
        </w:rPr>
        <w:t>’、原料是三磷酸核苷酸（d</w:t>
      </w:r>
      <w:r>
        <w:t>NTP</w:t>
      </w:r>
      <w:r>
        <w:rPr>
          <w:rFonts w:hint="eastAsia"/>
        </w:rPr>
        <w:t>或N</w:t>
      </w:r>
      <w:r>
        <w:t>TP</w:t>
      </w:r>
      <w:r>
        <w:rPr>
          <w:rFonts w:hint="eastAsia"/>
        </w:rPr>
        <w:t>表示）</w:t>
      </w:r>
    </w:p>
    <w:p w14:paraId="5A86ACC8" w14:textId="77777777" w:rsidR="00C349A9" w:rsidRDefault="00C349A9" w:rsidP="00480688">
      <w:pPr>
        <w:spacing w:line="360" w:lineRule="auto"/>
      </w:pPr>
      <w:r>
        <w:rPr>
          <w:rFonts w:hint="eastAsia"/>
        </w:rPr>
        <w:t>不同：</w:t>
      </w:r>
    </w:p>
    <w:p w14:paraId="0A08084D" w14:textId="5C231358" w:rsidR="00C349A9" w:rsidRDefault="00C349A9" w:rsidP="00480688">
      <w:pPr>
        <w:spacing w:line="360" w:lineRule="auto"/>
      </w:pPr>
      <w:r>
        <w:t>1.</w:t>
      </w:r>
      <w:r>
        <w:rPr>
          <w:rFonts w:hint="eastAsia"/>
        </w:rPr>
        <w:t>R</w:t>
      </w:r>
      <w:r>
        <w:t>NA</w:t>
      </w:r>
      <w:r>
        <w:rPr>
          <w:rFonts w:hint="eastAsia"/>
        </w:rPr>
        <w:t>的合成不需要引物</w:t>
      </w:r>
    </w:p>
    <w:p w14:paraId="3D2B887B" w14:textId="1A04536B" w:rsidR="00C349A9" w:rsidRDefault="00C349A9" w:rsidP="00480688">
      <w:pPr>
        <w:spacing w:line="360" w:lineRule="auto"/>
      </w:pPr>
      <w:r>
        <w:rPr>
          <w:rFonts w:hint="eastAsia"/>
        </w:rPr>
        <w:t>2</w:t>
      </w:r>
      <w:r>
        <w:t>.RNA</w:t>
      </w:r>
      <w:r>
        <w:rPr>
          <w:rFonts w:hint="eastAsia"/>
        </w:rPr>
        <w:t>合成的模板只是D</w:t>
      </w:r>
      <w:r>
        <w:t>NA</w:t>
      </w:r>
      <w:r>
        <w:rPr>
          <w:rFonts w:hint="eastAsia"/>
        </w:rPr>
        <w:t>上的一小部分</w:t>
      </w:r>
    </w:p>
    <w:p w14:paraId="4518B3C1" w14:textId="6DE12520" w:rsidR="00C349A9" w:rsidRDefault="00C349A9" w:rsidP="00480688">
      <w:pPr>
        <w:spacing w:line="360" w:lineRule="auto"/>
      </w:pPr>
      <w:r>
        <w:rPr>
          <w:rFonts w:hint="eastAsia"/>
        </w:rPr>
        <w:t>3</w:t>
      </w:r>
      <w:r>
        <w:t>.</w:t>
      </w:r>
      <w:r>
        <w:rPr>
          <w:rFonts w:hint="eastAsia"/>
        </w:rPr>
        <w:t>只用D</w:t>
      </w:r>
      <w:r>
        <w:t>NA</w:t>
      </w:r>
      <w:r>
        <w:rPr>
          <w:rFonts w:hint="eastAsia"/>
        </w:rPr>
        <w:t>中的一条链</w:t>
      </w:r>
    </w:p>
    <w:p w14:paraId="2D4129BF" w14:textId="79A53515" w:rsidR="00C349A9" w:rsidRDefault="00C349A9" w:rsidP="00480688">
      <w:pPr>
        <w:spacing w:line="360" w:lineRule="auto"/>
      </w:pPr>
      <w:r>
        <w:rPr>
          <w:rFonts w:hint="eastAsia"/>
        </w:rPr>
        <w:t>4</w:t>
      </w:r>
      <w:r>
        <w:t>.</w:t>
      </w:r>
      <w:r>
        <w:rPr>
          <w:rFonts w:hint="eastAsia"/>
        </w:rPr>
        <w:t>在转录过程中没有矫正，因此产物是多变的，经常出现错误</w:t>
      </w:r>
    </w:p>
    <w:p w14:paraId="5A03FAD9" w14:textId="2DC0994F" w:rsidR="00C349A9" w:rsidRDefault="00C349A9" w:rsidP="00480688">
      <w:pPr>
        <w:spacing w:line="360" w:lineRule="auto"/>
        <w:rPr>
          <w:b/>
          <w:bCs/>
        </w:rPr>
      </w:pPr>
      <w:r w:rsidRPr="00C349A9">
        <w:rPr>
          <w:rFonts w:hint="eastAsia"/>
          <w:b/>
          <w:bCs/>
        </w:rPr>
        <w:t>2</w:t>
      </w:r>
      <w:r w:rsidRPr="00C349A9">
        <w:rPr>
          <w:b/>
          <w:bCs/>
        </w:rPr>
        <w:t>.</w:t>
      </w:r>
      <w:r w:rsidRPr="00C349A9">
        <w:rPr>
          <w:rFonts w:hint="eastAsia"/>
          <w:b/>
          <w:bCs/>
        </w:rPr>
        <w:t>大肠杆菌中的R</w:t>
      </w:r>
      <w:r w:rsidRPr="00C349A9">
        <w:rPr>
          <w:b/>
          <w:bCs/>
        </w:rPr>
        <w:t>NA</w:t>
      </w:r>
      <w:r w:rsidRPr="00C349A9">
        <w:rPr>
          <w:rFonts w:hint="eastAsia"/>
          <w:b/>
          <w:bCs/>
        </w:rPr>
        <w:t>聚合酶的功能</w:t>
      </w:r>
      <w:r>
        <w:rPr>
          <w:rFonts w:hint="eastAsia"/>
          <w:b/>
          <w:bCs/>
        </w:rPr>
        <w:t>多样</w:t>
      </w:r>
    </w:p>
    <w:p w14:paraId="5D0E22DA" w14:textId="10DECCE9" w:rsidR="00C349A9" w:rsidRDefault="00471B30" w:rsidP="00480688">
      <w:pPr>
        <w:spacing w:line="360" w:lineRule="auto"/>
      </w:pPr>
      <w:r>
        <w:rPr>
          <w:rFonts w:hint="eastAsia"/>
        </w:rPr>
        <w:t>R</w:t>
      </w:r>
      <w:r>
        <w:t>NA</w:t>
      </w:r>
      <w:r>
        <w:rPr>
          <w:rFonts w:hint="eastAsia"/>
        </w:rPr>
        <w:t>聚合酶负责与D</w:t>
      </w:r>
      <w:r>
        <w:t>NA</w:t>
      </w:r>
      <w:r>
        <w:rPr>
          <w:rFonts w:hint="eastAsia"/>
        </w:rPr>
        <w:t>结合并且解旋，也负责R</w:t>
      </w:r>
      <w:r>
        <w:t>NA</w:t>
      </w:r>
      <w:r>
        <w:rPr>
          <w:rFonts w:hint="eastAsia"/>
        </w:rPr>
        <w:t>链的合成延伸，最后在遇到终止子的时候转录结束</w:t>
      </w:r>
    </w:p>
    <w:p w14:paraId="7B50B4F5" w14:textId="77777777" w:rsidR="00471B30" w:rsidRDefault="00471B30" w:rsidP="00480688">
      <w:pPr>
        <w:spacing w:line="360" w:lineRule="auto"/>
      </w:pPr>
    </w:p>
    <w:p w14:paraId="106FF35A" w14:textId="38FD185F" w:rsidR="00471B30" w:rsidRPr="007A536F" w:rsidRDefault="007E2EE6" w:rsidP="007A536F">
      <w:pPr>
        <w:spacing w:line="360" w:lineRule="auto"/>
        <w:rPr>
          <w:b/>
          <w:bCs/>
        </w:rPr>
      </w:pPr>
      <w:r w:rsidRPr="007A536F">
        <w:rPr>
          <w:b/>
          <w:bCs/>
          <w:noProof/>
        </w:rPr>
        <w:lastRenderedPageBreak/>
        <w:drawing>
          <wp:anchor distT="0" distB="0" distL="114300" distR="114300" simplePos="0" relativeHeight="251660288" behindDoc="0" locked="0" layoutInCell="1" allowOverlap="1" wp14:anchorId="23322502" wp14:editId="420E21B0">
            <wp:simplePos x="0" y="0"/>
            <wp:positionH relativeFrom="margin">
              <wp:align>left</wp:align>
            </wp:positionH>
            <wp:positionV relativeFrom="paragraph">
              <wp:posOffset>335280</wp:posOffset>
            </wp:positionV>
            <wp:extent cx="3230245" cy="2377440"/>
            <wp:effectExtent l="0" t="0" r="8255" b="3810"/>
            <wp:wrapTopAndBottom/>
            <wp:docPr id="1118480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30245"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1B30" w:rsidRPr="007A536F">
        <w:rPr>
          <w:rFonts w:hint="eastAsia"/>
          <w:b/>
          <w:bCs/>
        </w:rPr>
        <w:t>3</w:t>
      </w:r>
      <w:r w:rsidR="00471B30" w:rsidRPr="007A536F">
        <w:rPr>
          <w:b/>
          <w:bCs/>
        </w:rPr>
        <w:t>.RNA</w:t>
      </w:r>
      <w:r w:rsidR="00471B30" w:rsidRPr="007A536F">
        <w:rPr>
          <w:rFonts w:hint="eastAsia"/>
          <w:b/>
          <w:bCs/>
        </w:rPr>
        <w:t>聚合酶在D</w:t>
      </w:r>
      <w:r w:rsidR="00471B30" w:rsidRPr="007A536F">
        <w:rPr>
          <w:b/>
          <w:bCs/>
        </w:rPr>
        <w:t>NA</w:t>
      </w:r>
      <w:r w:rsidR="00471B30" w:rsidRPr="007A536F">
        <w:rPr>
          <w:rFonts w:hint="eastAsia"/>
          <w:b/>
          <w:bCs/>
        </w:rPr>
        <w:t>上移动时，会形成一个气泡（b</w:t>
      </w:r>
      <w:r w:rsidR="00471B30" w:rsidRPr="007A536F">
        <w:rPr>
          <w:b/>
          <w:bCs/>
        </w:rPr>
        <w:t>ubble</w:t>
      </w:r>
      <w:r w:rsidR="00471B30" w:rsidRPr="007A536F">
        <w:rPr>
          <w:rFonts w:hint="eastAsia"/>
          <w:b/>
          <w:bCs/>
        </w:rPr>
        <w:t>）</w:t>
      </w:r>
    </w:p>
    <w:p w14:paraId="158EEE10" w14:textId="5AF99FD2" w:rsidR="007E2EE6" w:rsidRPr="007A536F" w:rsidRDefault="007E2EE6" w:rsidP="00480688">
      <w:pPr>
        <w:spacing w:line="360" w:lineRule="auto"/>
        <w:rPr>
          <w:b/>
          <w:bCs/>
        </w:rPr>
      </w:pPr>
      <w:r w:rsidRPr="007A536F">
        <w:rPr>
          <w:rFonts w:hint="eastAsia"/>
          <w:b/>
          <w:bCs/>
        </w:rPr>
        <w:t>4</w:t>
      </w:r>
      <w:r w:rsidRPr="007A536F">
        <w:rPr>
          <w:b/>
          <w:bCs/>
        </w:rPr>
        <w:t>.RNA</w:t>
      </w:r>
      <w:r w:rsidRPr="007A536F">
        <w:rPr>
          <w:rFonts w:hint="eastAsia"/>
          <w:b/>
          <w:bCs/>
        </w:rPr>
        <w:t>聚合酶会识别D</w:t>
      </w:r>
      <w:r w:rsidRPr="007A536F">
        <w:rPr>
          <w:b/>
          <w:bCs/>
        </w:rPr>
        <w:t>NA</w:t>
      </w:r>
      <w:r w:rsidRPr="007A536F">
        <w:rPr>
          <w:rFonts w:hint="eastAsia"/>
          <w:b/>
          <w:bCs/>
        </w:rPr>
        <w:t>上的特异性启动子序列以启动转录</w:t>
      </w:r>
    </w:p>
    <w:p w14:paraId="69399354" w14:textId="49807D8B" w:rsidR="007E2EE6" w:rsidRDefault="007E2EE6" w:rsidP="007A536F">
      <w:pPr>
        <w:spacing w:line="360" w:lineRule="auto"/>
      </w:pPr>
      <w:r>
        <w:rPr>
          <w:rFonts w:hint="eastAsia"/>
        </w:rPr>
        <w:t>1</w:t>
      </w:r>
      <w:r>
        <w:t>.</w:t>
      </w:r>
      <w:r>
        <w:rPr>
          <w:rFonts w:hint="eastAsia"/>
        </w:rPr>
        <w:t>启动子在基因的上游</w:t>
      </w:r>
    </w:p>
    <w:p w14:paraId="499A63D4" w14:textId="3F4ABE85" w:rsidR="007E2EE6" w:rsidRDefault="007E2EE6" w:rsidP="007A536F">
      <w:pPr>
        <w:spacing w:line="360" w:lineRule="auto"/>
      </w:pPr>
      <w:r>
        <w:rPr>
          <w:noProof/>
        </w:rPr>
        <w:drawing>
          <wp:anchor distT="0" distB="0" distL="114300" distR="114300" simplePos="0" relativeHeight="251661312" behindDoc="0" locked="0" layoutInCell="1" allowOverlap="1" wp14:anchorId="5D37E043" wp14:editId="1F5D1E9A">
            <wp:simplePos x="0" y="0"/>
            <wp:positionH relativeFrom="page">
              <wp:posOffset>431800</wp:posOffset>
            </wp:positionH>
            <wp:positionV relativeFrom="paragraph">
              <wp:posOffset>285750</wp:posOffset>
            </wp:positionV>
            <wp:extent cx="6491605" cy="762000"/>
            <wp:effectExtent l="0" t="0" r="4445" b="0"/>
            <wp:wrapTopAndBottom/>
            <wp:docPr id="15998950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1605" cy="762000"/>
                    </a:xfrm>
                    <a:prstGeom prst="rect">
                      <a:avLst/>
                    </a:prstGeom>
                    <a:noFill/>
                  </pic:spPr>
                </pic:pic>
              </a:graphicData>
            </a:graphic>
            <wp14:sizeRelH relativeFrom="margin">
              <wp14:pctWidth>0</wp14:pctWidth>
            </wp14:sizeRelH>
          </wp:anchor>
        </w:drawing>
      </w:r>
      <w:r>
        <w:t>2.</w:t>
      </w:r>
      <w:r>
        <w:rPr>
          <w:rFonts w:hint="eastAsia"/>
        </w:rPr>
        <w:t>启动子上常常含有两个共识序列，位置在-</w:t>
      </w:r>
      <w:r>
        <w:t>10</w:t>
      </w:r>
      <w:r>
        <w:rPr>
          <w:rFonts w:hint="eastAsia"/>
        </w:rPr>
        <w:t>和-</w:t>
      </w:r>
      <w:r>
        <w:t>35</w:t>
      </w:r>
      <w:r>
        <w:rPr>
          <w:rFonts w:hint="eastAsia"/>
        </w:rPr>
        <w:t>（以R</w:t>
      </w:r>
      <w:r>
        <w:t>NA</w:t>
      </w:r>
      <w:r>
        <w:rPr>
          <w:rFonts w:hint="eastAsia"/>
        </w:rPr>
        <w:t>的第一个碱基为+</w:t>
      </w:r>
      <w:r>
        <w:t>1</w:t>
      </w:r>
      <w:r>
        <w:rPr>
          <w:rFonts w:hint="eastAsia"/>
        </w:rPr>
        <w:t>）</w:t>
      </w:r>
    </w:p>
    <w:p w14:paraId="0CB442B0" w14:textId="54C6640C" w:rsidR="007E2EE6" w:rsidRDefault="007E2EE6" w:rsidP="00480688">
      <w:pPr>
        <w:spacing w:line="360" w:lineRule="auto"/>
      </w:pPr>
      <w:r>
        <w:rPr>
          <w:rFonts w:hint="eastAsia"/>
        </w:rPr>
        <w:t>其中-</w:t>
      </w:r>
      <w:r>
        <w:t>10</w:t>
      </w:r>
      <w:r>
        <w:rPr>
          <w:rFonts w:hint="eastAsia"/>
        </w:rPr>
        <w:t>区富含A</w:t>
      </w:r>
      <w:r>
        <w:t>T</w:t>
      </w:r>
      <w:r>
        <w:rPr>
          <w:rFonts w:hint="eastAsia"/>
        </w:rPr>
        <w:t>碱基</w:t>
      </w:r>
    </w:p>
    <w:p w14:paraId="428BC6B4" w14:textId="45AE2FA6" w:rsidR="007E2EE6" w:rsidRPr="007A536F" w:rsidRDefault="007A536F" w:rsidP="00480688">
      <w:pPr>
        <w:spacing w:line="360" w:lineRule="auto"/>
        <w:rPr>
          <w:b/>
          <w:bCs/>
        </w:rPr>
      </w:pPr>
      <w:r w:rsidRPr="007A536F">
        <w:rPr>
          <w:b/>
          <w:bCs/>
        </w:rPr>
        <w:t>5</w:t>
      </w:r>
      <w:r w:rsidR="007E2EE6" w:rsidRPr="007A536F">
        <w:rPr>
          <w:b/>
          <w:bCs/>
        </w:rPr>
        <w:t>.</w:t>
      </w:r>
      <w:r w:rsidR="007E2EE6" w:rsidRPr="007A536F">
        <w:rPr>
          <w:rFonts w:hint="eastAsia"/>
          <w:b/>
          <w:bCs/>
        </w:rPr>
        <w:t>聚合酶上的</w:t>
      </w:r>
      <w:r w:rsidR="007E2EE6" w:rsidRPr="007A536F">
        <w:rPr>
          <w:b/>
          <w:bCs/>
        </w:rPr>
        <w:t>S</w:t>
      </w:r>
      <w:r w:rsidR="007E2EE6" w:rsidRPr="007A536F">
        <w:rPr>
          <w:rFonts w:hint="eastAsia"/>
          <w:b/>
          <w:bCs/>
        </w:rPr>
        <w:t>亚基的存在能够让R</w:t>
      </w:r>
      <w:r w:rsidR="007E2EE6" w:rsidRPr="007A536F">
        <w:rPr>
          <w:b/>
          <w:bCs/>
        </w:rPr>
        <w:t>NA</w:t>
      </w:r>
      <w:r w:rsidR="007E2EE6" w:rsidRPr="007A536F">
        <w:rPr>
          <w:rFonts w:hint="eastAsia"/>
          <w:b/>
          <w:bCs/>
        </w:rPr>
        <w:t>聚合酶从启动子处开始转录</w:t>
      </w:r>
    </w:p>
    <w:p w14:paraId="0D8073F1" w14:textId="521CB4EF" w:rsidR="007A536F" w:rsidRDefault="007A536F" w:rsidP="007A536F">
      <w:pPr>
        <w:spacing w:line="360" w:lineRule="auto"/>
        <w:rPr>
          <w:b/>
          <w:bCs/>
        </w:rPr>
      </w:pPr>
      <w:r>
        <w:t>RNA</w:t>
      </w:r>
      <w:r>
        <w:rPr>
          <w:rFonts w:hint="eastAsia"/>
        </w:rPr>
        <w:t>转录的三个过程：</w:t>
      </w:r>
      <w:r w:rsidRPr="007A536F">
        <w:rPr>
          <w:b/>
          <w:bCs/>
        </w:rPr>
        <w:t>Initiation</w:t>
      </w:r>
      <w:r>
        <w:rPr>
          <w:rFonts w:hint="eastAsia"/>
          <w:b/>
          <w:bCs/>
        </w:rPr>
        <w:t>（起始）、</w:t>
      </w:r>
      <w:r w:rsidRPr="007A536F">
        <w:rPr>
          <w:b/>
          <w:bCs/>
        </w:rPr>
        <w:t>Elongation</w:t>
      </w:r>
      <w:r>
        <w:rPr>
          <w:rFonts w:hint="eastAsia"/>
          <w:b/>
          <w:bCs/>
        </w:rPr>
        <w:t>（延伸）、</w:t>
      </w:r>
      <w:r w:rsidRPr="007A536F">
        <w:rPr>
          <w:b/>
          <w:bCs/>
        </w:rPr>
        <w:t>Termination</w:t>
      </w:r>
      <w:r>
        <w:rPr>
          <w:rFonts w:hint="eastAsia"/>
          <w:b/>
          <w:bCs/>
        </w:rPr>
        <w:t>（终止）</w:t>
      </w:r>
    </w:p>
    <w:p w14:paraId="2A32A4CB" w14:textId="13F482DF" w:rsidR="007A536F" w:rsidRPr="007A536F" w:rsidRDefault="007A536F" w:rsidP="007A536F">
      <w:pPr>
        <w:spacing w:line="360" w:lineRule="auto"/>
        <w:rPr>
          <w:b/>
          <w:bCs/>
        </w:rPr>
      </w:pPr>
      <w:r w:rsidRPr="007A536F">
        <w:rPr>
          <w:rFonts w:hint="eastAsia"/>
          <w:b/>
          <w:bCs/>
        </w:rPr>
        <w:t>6</w:t>
      </w:r>
      <w:r w:rsidRPr="007A536F">
        <w:rPr>
          <w:b/>
          <w:bCs/>
        </w:rPr>
        <w:t>.RNA</w:t>
      </w:r>
      <w:r w:rsidRPr="007A536F">
        <w:rPr>
          <w:rFonts w:hint="eastAsia"/>
          <w:b/>
          <w:bCs/>
        </w:rPr>
        <w:t>聚合酶会与D</w:t>
      </w:r>
      <w:r w:rsidRPr="007A536F">
        <w:rPr>
          <w:b/>
          <w:bCs/>
        </w:rPr>
        <w:t>NA</w:t>
      </w:r>
      <w:r w:rsidRPr="007A536F">
        <w:rPr>
          <w:rFonts w:hint="eastAsia"/>
          <w:b/>
          <w:bCs/>
        </w:rPr>
        <w:t>结合，解旋D</w:t>
      </w:r>
      <w:r w:rsidRPr="007A536F">
        <w:rPr>
          <w:b/>
          <w:bCs/>
        </w:rPr>
        <w:t>NA</w:t>
      </w:r>
      <w:r w:rsidRPr="007A536F">
        <w:rPr>
          <w:rFonts w:hint="eastAsia"/>
          <w:b/>
          <w:bCs/>
        </w:rPr>
        <w:t>，并且启动转录</w:t>
      </w:r>
    </w:p>
    <w:p w14:paraId="7F822E00" w14:textId="2503DCD3" w:rsidR="007A536F" w:rsidRDefault="007A536F" w:rsidP="007A536F">
      <w:pPr>
        <w:spacing w:line="360" w:lineRule="auto"/>
      </w:pPr>
      <w:r>
        <w:rPr>
          <w:rFonts w:hint="eastAsia"/>
        </w:rPr>
        <w:t>1</w:t>
      </w:r>
      <w:r>
        <w:t>.</w:t>
      </w:r>
      <w:r>
        <w:rPr>
          <w:rFonts w:hint="eastAsia"/>
        </w:rPr>
        <w:t>酶和双链D</w:t>
      </w:r>
      <w:r>
        <w:t>NA</w:t>
      </w:r>
      <w:r>
        <w:rPr>
          <w:rFonts w:hint="eastAsia"/>
        </w:rPr>
        <w:t>结合形成“封闭复合物“（</w:t>
      </w:r>
      <w:r w:rsidRPr="007A536F">
        <w:rPr>
          <w:b/>
          <w:bCs/>
        </w:rPr>
        <w:t>closed complex</w:t>
      </w:r>
      <w:r>
        <w:rPr>
          <w:rFonts w:hint="eastAsia"/>
        </w:rPr>
        <w:t>）</w:t>
      </w:r>
    </w:p>
    <w:p w14:paraId="40BAA776" w14:textId="7B3FD2D8" w:rsidR="007A536F" w:rsidRDefault="007A536F" w:rsidP="007A536F">
      <w:pPr>
        <w:spacing w:line="360" w:lineRule="auto"/>
        <w:rPr>
          <w:b/>
          <w:bCs/>
        </w:rPr>
      </w:pPr>
      <w:r>
        <w:rPr>
          <w:rFonts w:hint="eastAsia"/>
        </w:rPr>
        <w:t>2</w:t>
      </w:r>
      <w:r>
        <w:t>.</w:t>
      </w:r>
      <w:r>
        <w:rPr>
          <w:rFonts w:hint="eastAsia"/>
        </w:rPr>
        <w:t>酶和启动子结合形成“开链复合物“</w:t>
      </w:r>
      <w:r w:rsidRPr="007A536F">
        <w:rPr>
          <w:b/>
          <w:bCs/>
        </w:rPr>
        <w:t>open complex</w:t>
      </w:r>
    </w:p>
    <w:p w14:paraId="5C0785F7" w14:textId="6259F9F7" w:rsidR="003E5A4D" w:rsidRDefault="003E5A4D" w:rsidP="007A536F">
      <w:pPr>
        <w:spacing w:line="360" w:lineRule="auto"/>
      </w:pPr>
      <w:r w:rsidRPr="003E5A4D">
        <w:t>3.</w:t>
      </w:r>
      <w:r w:rsidRPr="003E5A4D">
        <w:rPr>
          <w:rFonts w:hint="eastAsia"/>
        </w:rPr>
        <w:t>解链后，酶开始移动。</w:t>
      </w:r>
    </w:p>
    <w:p w14:paraId="3A6A6FD1" w14:textId="7B710CAB" w:rsidR="00896D5E" w:rsidRDefault="00896D5E" w:rsidP="007A536F">
      <w:pPr>
        <w:spacing w:line="360" w:lineRule="auto"/>
      </w:pPr>
      <w:r>
        <w:rPr>
          <w:rFonts w:hint="eastAsia"/>
        </w:rPr>
        <w:t>4</w:t>
      </w:r>
      <w:r>
        <w:t>.</w:t>
      </w:r>
      <w:r>
        <w:rPr>
          <w:rFonts w:hint="eastAsia"/>
        </w:rPr>
        <w:t>在启动阶段发挥作用的是</w:t>
      </w:r>
      <w:r>
        <w:t>RNA</w:t>
      </w:r>
      <w:r>
        <w:rPr>
          <w:rFonts w:hint="eastAsia"/>
        </w:rPr>
        <w:t>聚合酶中的</w:t>
      </w:r>
      <w:r>
        <w:rPr>
          <w:rFonts w:ascii="微软雅黑" w:eastAsia="微软雅黑" w:hAnsi="微软雅黑" w:hint="eastAsia"/>
          <w:szCs w:val="21"/>
          <w:lang w:eastAsia="zh-Hans"/>
        </w:rPr>
        <w:t>σ亚基</w:t>
      </w:r>
    </w:p>
    <w:p w14:paraId="5091ECB3" w14:textId="2895C3F6" w:rsidR="003E5A4D" w:rsidRPr="003E5A4D" w:rsidRDefault="003E5A4D" w:rsidP="007A536F">
      <w:pPr>
        <w:spacing w:line="360" w:lineRule="auto"/>
        <w:rPr>
          <w:b/>
          <w:bCs/>
        </w:rPr>
      </w:pPr>
      <w:r w:rsidRPr="003E5A4D">
        <w:rPr>
          <w:rFonts w:hint="eastAsia"/>
          <w:b/>
          <w:bCs/>
        </w:rPr>
        <w:t>7</w:t>
      </w:r>
      <w:r w:rsidRPr="003E5A4D">
        <w:rPr>
          <w:b/>
          <w:bCs/>
        </w:rPr>
        <w:t>.</w:t>
      </w:r>
      <w:r w:rsidRPr="003E5A4D">
        <w:rPr>
          <w:rFonts w:hint="eastAsia"/>
          <w:b/>
          <w:bCs/>
        </w:rPr>
        <w:t>在转录启动之后，R</w:t>
      </w:r>
      <w:r w:rsidRPr="003E5A4D">
        <w:rPr>
          <w:b/>
          <w:bCs/>
        </w:rPr>
        <w:t>NA</w:t>
      </w:r>
      <w:r w:rsidRPr="003E5A4D">
        <w:rPr>
          <w:rFonts w:hint="eastAsia"/>
          <w:b/>
          <w:bCs/>
        </w:rPr>
        <w:t>聚合酶还有延伸新链的功能</w:t>
      </w:r>
    </w:p>
    <w:p w14:paraId="477F8893" w14:textId="65065456" w:rsidR="003E5A4D" w:rsidRDefault="002B75CC" w:rsidP="007A536F">
      <w:pPr>
        <w:spacing w:line="360" w:lineRule="auto"/>
      </w:pPr>
      <w:r>
        <w:rPr>
          <w:rFonts w:hint="eastAsia"/>
        </w:rPr>
        <w:t>1</w:t>
      </w:r>
      <w:r>
        <w:t>.</w:t>
      </w:r>
      <w:r w:rsidRPr="002B75CC">
        <w:rPr>
          <w:rFonts w:ascii="Arial" w:hAnsi="Arial"/>
          <w:color w:val="000000" w:themeColor="text1"/>
          <w:kern w:val="24"/>
        </w:rPr>
        <w:t xml:space="preserve"> </w:t>
      </w:r>
      <w:r w:rsidRPr="002B75CC">
        <w:t>core enzyme (a</w:t>
      </w:r>
      <w:r w:rsidRPr="002B75CC">
        <w:rPr>
          <w:vertAlign w:val="subscript"/>
        </w:rPr>
        <w:t>2</w:t>
      </w:r>
      <w:r w:rsidRPr="002B75CC">
        <w:t>bb’</w:t>
      </w:r>
      <w:r w:rsidRPr="002B75CC">
        <w:rPr>
          <w:rFonts w:hint="eastAsia"/>
        </w:rPr>
        <w:sym w:font="Symbol" w:char="F077"/>
      </w:r>
      <w:r w:rsidRPr="002B75CC">
        <w:t>)</w:t>
      </w:r>
      <w:r>
        <w:rPr>
          <w:rFonts w:hint="eastAsia"/>
        </w:rPr>
        <w:t>负责延伸的过程</w:t>
      </w:r>
    </w:p>
    <w:p w14:paraId="7195BBBA" w14:textId="199F7FE2" w:rsidR="002B75CC" w:rsidRDefault="002B75CC" w:rsidP="007A536F">
      <w:pPr>
        <w:spacing w:line="360" w:lineRule="auto"/>
      </w:pPr>
      <w:r>
        <w:rPr>
          <w:rFonts w:hint="eastAsia"/>
        </w:rPr>
        <w:t>2</w:t>
      </w:r>
      <w:r>
        <w:t>.</w:t>
      </w:r>
      <w:r>
        <w:rPr>
          <w:rFonts w:hint="eastAsia"/>
        </w:rPr>
        <w:t>原料是三磷酸核苷酸，注意表示方法</w:t>
      </w:r>
    </w:p>
    <w:p w14:paraId="042FA7D7" w14:textId="7FACFA73" w:rsidR="002B75CC" w:rsidRDefault="002B75CC" w:rsidP="007A536F">
      <w:pPr>
        <w:spacing w:line="360" w:lineRule="auto"/>
      </w:pPr>
      <w:r>
        <w:rPr>
          <w:rFonts w:hint="eastAsia"/>
        </w:rPr>
        <w:t>3</w:t>
      </w:r>
      <w:r>
        <w:t>.</w:t>
      </w:r>
      <w:r>
        <w:rPr>
          <w:rFonts w:hint="eastAsia"/>
        </w:rPr>
        <w:t>模板链又称为</w:t>
      </w:r>
      <w:r>
        <w:t>Antisense strand</w:t>
      </w:r>
    </w:p>
    <w:p w14:paraId="69D3D934" w14:textId="0129CA3E" w:rsidR="002B75CC" w:rsidRDefault="002B75CC" w:rsidP="007A536F">
      <w:pPr>
        <w:spacing w:line="360" w:lineRule="auto"/>
      </w:pPr>
      <w:r>
        <w:rPr>
          <w:rFonts w:hint="eastAsia"/>
        </w:rPr>
        <w:t>4</w:t>
      </w:r>
      <w:r>
        <w:t>.</w:t>
      </w:r>
      <w:r>
        <w:rPr>
          <w:rFonts w:hint="eastAsia"/>
        </w:rPr>
        <w:t>非模板链又称为S</w:t>
      </w:r>
      <w:r>
        <w:t>ense strand</w:t>
      </w:r>
      <w:r>
        <w:rPr>
          <w:rFonts w:hint="eastAsia"/>
        </w:rPr>
        <w:t>（真正含有意义的一方）</w:t>
      </w:r>
    </w:p>
    <w:p w14:paraId="2CA4B4B9" w14:textId="7268AC7F" w:rsidR="002B75CC" w:rsidRPr="002B75CC" w:rsidRDefault="002B75CC" w:rsidP="007A536F">
      <w:pPr>
        <w:spacing w:line="360" w:lineRule="auto"/>
        <w:rPr>
          <w:b/>
          <w:bCs/>
        </w:rPr>
      </w:pPr>
      <w:r w:rsidRPr="002B75CC">
        <w:rPr>
          <w:rFonts w:hint="eastAsia"/>
          <w:b/>
          <w:bCs/>
        </w:rPr>
        <w:t>8</w:t>
      </w:r>
      <w:r w:rsidRPr="002B75CC">
        <w:rPr>
          <w:b/>
          <w:bCs/>
        </w:rPr>
        <w:t>.</w:t>
      </w:r>
      <w:r w:rsidRPr="002B75CC">
        <w:rPr>
          <w:rFonts w:hint="eastAsia"/>
          <w:b/>
          <w:bCs/>
        </w:rPr>
        <w:t>聚合酶会在终止子处停止转录</w:t>
      </w:r>
    </w:p>
    <w:p w14:paraId="681AD1C6" w14:textId="4132B1A5" w:rsidR="002B75CC" w:rsidRPr="002B75CC" w:rsidRDefault="00896D5E" w:rsidP="002B75CC">
      <w:pPr>
        <w:widowControl/>
        <w:shd w:val="clear" w:color="auto" w:fill="FDFDFD"/>
        <w:jc w:val="left"/>
        <w:rPr>
          <w:rFonts w:ascii="微软雅黑" w:eastAsia="微软雅黑" w:hAnsi="微软雅黑" w:cs="宋体"/>
          <w:kern w:val="0"/>
          <w:szCs w:val="21"/>
          <w:lang w:eastAsia="zh-Hans"/>
          <w14:ligatures w14:val="none"/>
        </w:rPr>
      </w:pPr>
      <w:r w:rsidRPr="00896D5E">
        <w:rPr>
          <w:noProof/>
        </w:rPr>
        <w:lastRenderedPageBreak/>
        <w:drawing>
          <wp:anchor distT="0" distB="0" distL="114300" distR="114300" simplePos="0" relativeHeight="251662336" behindDoc="0" locked="0" layoutInCell="1" allowOverlap="1" wp14:anchorId="441886F6" wp14:editId="360DCCAD">
            <wp:simplePos x="0" y="0"/>
            <wp:positionH relativeFrom="column">
              <wp:posOffset>3688080</wp:posOffset>
            </wp:positionH>
            <wp:positionV relativeFrom="paragraph">
              <wp:posOffset>0</wp:posOffset>
            </wp:positionV>
            <wp:extent cx="1265030" cy="1767993"/>
            <wp:effectExtent l="0" t="0" r="0" b="3810"/>
            <wp:wrapSquare wrapText="bothSides"/>
            <wp:docPr id="1048870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70060" name=""/>
                    <pic:cNvPicPr/>
                  </pic:nvPicPr>
                  <pic:blipFill>
                    <a:blip r:embed="rId9">
                      <a:extLst>
                        <a:ext uri="{28A0092B-C50C-407E-A947-70E740481C1C}">
                          <a14:useLocalDpi xmlns:a14="http://schemas.microsoft.com/office/drawing/2010/main" val="0"/>
                        </a:ext>
                      </a:extLst>
                    </a:blip>
                    <a:stretch>
                      <a:fillRect/>
                    </a:stretch>
                  </pic:blipFill>
                  <pic:spPr>
                    <a:xfrm>
                      <a:off x="0" y="0"/>
                      <a:ext cx="1265030" cy="1767993"/>
                    </a:xfrm>
                    <a:prstGeom prst="rect">
                      <a:avLst/>
                    </a:prstGeom>
                  </pic:spPr>
                </pic:pic>
              </a:graphicData>
            </a:graphic>
          </wp:anchor>
        </w:drawing>
      </w:r>
      <w:r w:rsidR="002B75CC" w:rsidRPr="002B75CC">
        <w:rPr>
          <w:rFonts w:ascii="微软雅黑" w:eastAsia="微软雅黑" w:hAnsi="微软雅黑" w:cs="宋体" w:hint="eastAsia"/>
          <w:kern w:val="0"/>
          <w:szCs w:val="21"/>
          <w:lang w:eastAsia="zh-Hans"/>
          <w14:ligatures w14:val="none"/>
        </w:rPr>
        <w:t>常见的终止信号是由富含回文GC的区域形成的发夹结构，然后是富含AT的序列。 还使用其他信号，这些信号需要蛋白质的帮助才能有效终止。</w:t>
      </w:r>
    </w:p>
    <w:p w14:paraId="227A38FF" w14:textId="7AC4B649" w:rsidR="002B75CC" w:rsidRDefault="002B75CC" w:rsidP="002B75CC">
      <w:pPr>
        <w:spacing w:line="360" w:lineRule="auto"/>
        <w:ind w:firstLineChars="100" w:firstLine="210"/>
      </w:pPr>
      <w:r>
        <w:rPr>
          <w:rFonts w:hint="eastAsia"/>
        </w:rPr>
        <w:t>回文序列：</w:t>
      </w:r>
      <w:r w:rsidRPr="002B75CC">
        <w:t>palindromic</w:t>
      </w:r>
    </w:p>
    <w:p w14:paraId="6E1EC79D" w14:textId="3C040AE5" w:rsidR="00896D5E" w:rsidRDefault="0048780A" w:rsidP="0048780A">
      <w:pPr>
        <w:spacing w:line="360" w:lineRule="auto"/>
        <w:rPr>
          <w:b/>
          <w:bCs/>
        </w:rPr>
      </w:pPr>
      <w:r w:rsidRPr="0048780A">
        <w:rPr>
          <w:rFonts w:hint="eastAsia"/>
          <w:b/>
          <w:bCs/>
        </w:rPr>
        <w:t>9</w:t>
      </w:r>
      <w:r w:rsidRPr="0048780A">
        <w:rPr>
          <w:b/>
          <w:bCs/>
        </w:rPr>
        <w:t>.RNA</w:t>
      </w:r>
      <w:r w:rsidRPr="0048780A">
        <w:rPr>
          <w:rFonts w:hint="eastAsia"/>
          <w:b/>
          <w:bCs/>
        </w:rPr>
        <w:t>的加工</w:t>
      </w:r>
    </w:p>
    <w:p w14:paraId="192F6018" w14:textId="0AA7925A" w:rsidR="00F7642B" w:rsidRDefault="00F7642B" w:rsidP="0048780A">
      <w:pPr>
        <w:spacing w:line="360" w:lineRule="auto"/>
      </w:pPr>
      <w:r w:rsidRPr="00F7642B">
        <w:rPr>
          <w:rFonts w:hint="eastAsia"/>
        </w:rPr>
        <w:t>1</w:t>
      </w:r>
      <w:r w:rsidRPr="00F7642B">
        <w:t>.</w:t>
      </w:r>
      <w:r>
        <w:rPr>
          <w:rFonts w:hint="eastAsia"/>
        </w:rPr>
        <w:t>在原核生物中，R</w:t>
      </w:r>
      <w:r>
        <w:t>NA</w:t>
      </w:r>
      <w:r>
        <w:rPr>
          <w:rFonts w:hint="eastAsia"/>
        </w:rPr>
        <w:t>几乎不需要加工；在真核生物中，R</w:t>
      </w:r>
      <w:r>
        <w:t>NA</w:t>
      </w:r>
      <w:r>
        <w:rPr>
          <w:rFonts w:hint="eastAsia"/>
        </w:rPr>
        <w:t>通常需要加工。</w:t>
      </w:r>
    </w:p>
    <w:p w14:paraId="57355120" w14:textId="0C9EF3CB" w:rsidR="00F7642B" w:rsidRDefault="00F7642B" w:rsidP="0048780A">
      <w:pPr>
        <w:spacing w:line="360" w:lineRule="auto"/>
      </w:pPr>
      <w:r>
        <w:t>2.</w:t>
      </w:r>
      <w:r>
        <w:rPr>
          <w:rFonts w:hint="eastAsia"/>
        </w:rPr>
        <w:t>顺反子：结构基因，决定一条多肽链合成的功能单位</w:t>
      </w:r>
    </w:p>
    <w:p w14:paraId="70CC7C05" w14:textId="28E40254" w:rsidR="00F7642B" w:rsidRDefault="00F7642B" w:rsidP="0048780A">
      <w:pPr>
        <w:spacing w:line="360" w:lineRule="auto"/>
      </w:pPr>
      <w:r>
        <w:t>2.1</w:t>
      </w:r>
      <w:r>
        <w:rPr>
          <w:rFonts w:hint="eastAsia"/>
        </w:rPr>
        <w:t>单顺反子：直接产出产物，一个基因编码一条多肽链或者R</w:t>
      </w:r>
      <w:r>
        <w:t>NA</w:t>
      </w:r>
      <w:r>
        <w:rPr>
          <w:rFonts w:hint="eastAsia"/>
        </w:rPr>
        <w:t>链（真核），</w:t>
      </w:r>
      <w:r w:rsidRPr="00F7642B">
        <w:rPr>
          <w:rFonts w:hint="eastAsia"/>
        </w:rPr>
        <w:t>每个基因转录有各自的调节元件。</w:t>
      </w:r>
    </w:p>
    <w:p w14:paraId="74232125" w14:textId="7FD2C066" w:rsidR="00F7642B" w:rsidRDefault="00F7642B" w:rsidP="0048780A">
      <w:pPr>
        <w:spacing w:line="360" w:lineRule="auto"/>
      </w:pPr>
      <w:r>
        <w:rPr>
          <w:rFonts w:hint="eastAsia"/>
        </w:rPr>
        <w:t>2</w:t>
      </w:r>
      <w:r>
        <w:t>.2</w:t>
      </w:r>
      <w:r>
        <w:rPr>
          <w:rFonts w:hint="eastAsia"/>
        </w:rPr>
        <w:t>多顺反子：在原核细胞中，通常是几种不同的m</w:t>
      </w:r>
      <w:r>
        <w:t>RNA</w:t>
      </w:r>
      <w:r>
        <w:rPr>
          <w:rFonts w:hint="eastAsia"/>
        </w:rPr>
        <w:t>连在一起，</w:t>
      </w:r>
      <w:r w:rsidRPr="00F7642B">
        <w:rPr>
          <w:rFonts w:hint="eastAsia"/>
        </w:rPr>
        <w:t>相互之间由一段短的不编码蛋白质的间隔序列所隔开，这种</w:t>
      </w:r>
      <w:r w:rsidRPr="00F7642B">
        <w:t>mRNA</w:t>
      </w:r>
      <w:r w:rsidRPr="00F7642B">
        <w:rPr>
          <w:rFonts w:hint="eastAsia"/>
        </w:rPr>
        <w:t>叫做</w:t>
      </w:r>
      <w:hyperlink r:id="rId10" w:history="1">
        <w:r w:rsidRPr="00F7642B">
          <w:rPr>
            <w:rFonts w:hint="eastAsia"/>
          </w:rPr>
          <w:t>多顺反子</w:t>
        </w:r>
      </w:hyperlink>
      <w:hyperlink r:id="rId11" w:history="1">
        <w:r w:rsidRPr="00F7642B">
          <w:t>mRNA</w:t>
        </w:r>
      </w:hyperlink>
      <w:r w:rsidRPr="00F7642B">
        <w:rPr>
          <w:rFonts w:hint="eastAsia"/>
        </w:rPr>
        <w:t>。</w:t>
      </w:r>
    </w:p>
    <w:p w14:paraId="171E3814" w14:textId="77777777" w:rsidR="005E3D4F" w:rsidRDefault="00F7642B" w:rsidP="0048780A">
      <w:pPr>
        <w:spacing w:line="360" w:lineRule="auto"/>
      </w:pPr>
      <w:r>
        <w:rPr>
          <w:rFonts w:hint="eastAsia"/>
        </w:rPr>
        <w:t>G</w:t>
      </w:r>
      <w:r>
        <w:t>3</w:t>
      </w:r>
      <w:r w:rsidR="005E3D4F">
        <w:t>G4</w:t>
      </w:r>
      <w:r>
        <w:t xml:space="preserve"> </w:t>
      </w:r>
      <w:r>
        <w:rPr>
          <w:rFonts w:hint="eastAsia"/>
        </w:rPr>
        <w:t xml:space="preserve">略 </w:t>
      </w:r>
      <w:r>
        <w:t xml:space="preserve">    </w:t>
      </w:r>
    </w:p>
    <w:p w14:paraId="548304AF" w14:textId="77777777" w:rsidR="005E3D4F" w:rsidRDefault="005E3D4F" w:rsidP="0048780A">
      <w:pPr>
        <w:spacing w:line="360" w:lineRule="auto"/>
      </w:pPr>
      <w:r>
        <w:t xml:space="preserve">G5G6 </w:t>
      </w:r>
      <w:r>
        <w:rPr>
          <w:rFonts w:hint="eastAsia"/>
        </w:rPr>
        <w:t>真核生物中的转录翻译</w:t>
      </w:r>
      <w:r w:rsidR="00F7642B">
        <w:t xml:space="preserve">     </w:t>
      </w:r>
    </w:p>
    <w:p w14:paraId="4C541F7F" w14:textId="058BA0EC" w:rsidR="005E3D4F" w:rsidRDefault="005E3D4F" w:rsidP="005E3D4F">
      <w:pPr>
        <w:spacing w:line="360" w:lineRule="auto"/>
      </w:pPr>
      <w:r>
        <w:t>1.</w:t>
      </w:r>
      <w:r w:rsidRPr="005E3D4F">
        <w:rPr>
          <w:rFonts w:hint="eastAsia"/>
        </w:rPr>
        <w:t xml:space="preserve"> </w:t>
      </w:r>
      <w:r>
        <w:rPr>
          <w:rFonts w:hint="eastAsia"/>
        </w:rPr>
        <w:t>目前已发现三种</w:t>
      </w:r>
      <w:r>
        <w:t xml:space="preserve"> RNA 聚合酶（I、II 和 III）在真核细胞核中用于制造 RNA</w:t>
      </w:r>
      <w:r>
        <w:rPr>
          <w:rFonts w:hint="eastAsia"/>
        </w:rPr>
        <w:t>，它们会负责</w:t>
      </w:r>
      <w:r>
        <w:t xml:space="preserve">核糖体 RNA（rRNA）、 </w:t>
      </w:r>
      <w:r>
        <w:rPr>
          <w:rFonts w:hint="eastAsia"/>
        </w:rPr>
        <w:t>信使核糖核酸（</w:t>
      </w:r>
      <w:r>
        <w:t>mRNA）或转运核糖核酸</w:t>
      </w:r>
      <w:r>
        <w:rPr>
          <w:rFonts w:hint="eastAsia"/>
        </w:rPr>
        <w:t>（</w:t>
      </w:r>
      <w:r>
        <w:t>tRNA）</w:t>
      </w:r>
      <w:r>
        <w:rPr>
          <w:rFonts w:hint="eastAsia"/>
        </w:rPr>
        <w:t>的转录</w:t>
      </w:r>
      <w:r>
        <w:t>。</w:t>
      </w:r>
    </w:p>
    <w:p w14:paraId="5AA3A1EC" w14:textId="0419A004" w:rsidR="002C1511" w:rsidRDefault="002C1511" w:rsidP="002C1511">
      <w:pPr>
        <w:spacing w:line="360" w:lineRule="auto"/>
        <w:ind w:firstLineChars="100" w:firstLine="210"/>
      </w:pPr>
      <w:r w:rsidRPr="002C1511">
        <w:rPr>
          <w:noProof/>
        </w:rPr>
        <w:drawing>
          <wp:anchor distT="0" distB="0" distL="114300" distR="114300" simplePos="0" relativeHeight="251663360" behindDoc="0" locked="0" layoutInCell="1" allowOverlap="1" wp14:anchorId="0EC71FB6" wp14:editId="034B117C">
            <wp:simplePos x="0" y="0"/>
            <wp:positionH relativeFrom="column">
              <wp:posOffset>-756285</wp:posOffset>
            </wp:positionH>
            <wp:positionV relativeFrom="paragraph">
              <wp:posOffset>262255</wp:posOffset>
            </wp:positionV>
            <wp:extent cx="3249930" cy="2232660"/>
            <wp:effectExtent l="0" t="0" r="7620" b="0"/>
            <wp:wrapSquare wrapText="bothSides"/>
            <wp:docPr id="1178064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64527" name=""/>
                    <pic:cNvPicPr/>
                  </pic:nvPicPr>
                  <pic:blipFill>
                    <a:blip r:embed="rId12">
                      <a:extLst>
                        <a:ext uri="{28A0092B-C50C-407E-A947-70E740481C1C}">
                          <a14:useLocalDpi xmlns:a14="http://schemas.microsoft.com/office/drawing/2010/main" val="0"/>
                        </a:ext>
                      </a:extLst>
                    </a:blip>
                    <a:stretch>
                      <a:fillRect/>
                    </a:stretch>
                  </pic:blipFill>
                  <pic:spPr>
                    <a:xfrm>
                      <a:off x="0" y="0"/>
                      <a:ext cx="3249930" cy="2232660"/>
                    </a:xfrm>
                    <a:prstGeom prst="rect">
                      <a:avLst/>
                    </a:prstGeom>
                  </pic:spPr>
                </pic:pic>
              </a:graphicData>
            </a:graphic>
            <wp14:sizeRelH relativeFrom="margin">
              <wp14:pctWidth>0</wp14:pctWidth>
            </wp14:sizeRelH>
            <wp14:sizeRelV relativeFrom="margin">
              <wp14:pctHeight>0</wp14:pctHeight>
            </wp14:sizeRelV>
          </wp:anchor>
        </w:drawing>
      </w:r>
      <w:r w:rsidR="005E3D4F">
        <w:rPr>
          <w:rFonts w:hint="eastAsia"/>
        </w:rPr>
        <w:t>可以通过</w:t>
      </w:r>
      <w:r w:rsidR="005E3D4F">
        <w:t>检测这些酶鹅膏蕈碱</w:t>
      </w:r>
      <w:r>
        <w:rPr>
          <w:rFonts w:hint="eastAsia"/>
        </w:rPr>
        <w:t>来区分它们。</w:t>
      </w:r>
    </w:p>
    <w:p w14:paraId="088EA8FB" w14:textId="441A971A" w:rsidR="002C1511" w:rsidRDefault="002C1511" w:rsidP="002C1511">
      <w:pPr>
        <w:spacing w:line="360" w:lineRule="auto"/>
        <w:ind w:firstLineChars="100" w:firstLine="210"/>
      </w:pPr>
      <w:r w:rsidRPr="002C1511">
        <w:rPr>
          <w:noProof/>
        </w:rPr>
        <w:drawing>
          <wp:anchor distT="0" distB="0" distL="114300" distR="114300" simplePos="0" relativeHeight="251664384" behindDoc="0" locked="0" layoutInCell="1" allowOverlap="1" wp14:anchorId="60541638" wp14:editId="7323BDA5">
            <wp:simplePos x="0" y="0"/>
            <wp:positionH relativeFrom="margin">
              <wp:posOffset>3050589</wp:posOffset>
            </wp:positionH>
            <wp:positionV relativeFrom="paragraph">
              <wp:posOffset>64477</wp:posOffset>
            </wp:positionV>
            <wp:extent cx="2814320" cy="2115820"/>
            <wp:effectExtent l="0" t="0" r="5080" b="0"/>
            <wp:wrapSquare wrapText="bothSides"/>
            <wp:docPr id="884036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3666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4320" cy="2115820"/>
                    </a:xfrm>
                    <a:prstGeom prst="rect">
                      <a:avLst/>
                    </a:prstGeom>
                  </pic:spPr>
                </pic:pic>
              </a:graphicData>
            </a:graphic>
            <wp14:sizeRelH relativeFrom="margin">
              <wp14:pctWidth>0</wp14:pctWidth>
            </wp14:sizeRelH>
            <wp14:sizeRelV relativeFrom="margin">
              <wp14:pctHeight>0</wp14:pctHeight>
            </wp14:sizeRelV>
          </wp:anchor>
        </w:drawing>
      </w:r>
    </w:p>
    <w:p w14:paraId="6F48EAFD" w14:textId="15CBBCE7" w:rsidR="002C1511" w:rsidRDefault="00F7642B" w:rsidP="005E3D4F">
      <w:pPr>
        <w:spacing w:line="360" w:lineRule="auto"/>
      </w:pPr>
      <w:r>
        <w:t xml:space="preserve">   </w:t>
      </w:r>
    </w:p>
    <w:p w14:paraId="53B30449" w14:textId="77777777" w:rsidR="002C1511" w:rsidRDefault="002C1511" w:rsidP="005E3D4F">
      <w:pPr>
        <w:spacing w:line="360" w:lineRule="auto"/>
      </w:pPr>
    </w:p>
    <w:p w14:paraId="58C43B04" w14:textId="77777777" w:rsidR="002C1511" w:rsidRDefault="002C1511" w:rsidP="005E3D4F">
      <w:pPr>
        <w:spacing w:line="360" w:lineRule="auto"/>
      </w:pPr>
    </w:p>
    <w:p w14:paraId="04550CEE" w14:textId="77777777" w:rsidR="002C1511" w:rsidRDefault="002C1511" w:rsidP="005E3D4F">
      <w:pPr>
        <w:spacing w:line="360" w:lineRule="auto"/>
      </w:pPr>
    </w:p>
    <w:p w14:paraId="500A68A6" w14:textId="77777777" w:rsidR="002C1511" w:rsidRDefault="002C1511" w:rsidP="005E3D4F">
      <w:pPr>
        <w:spacing w:line="360" w:lineRule="auto"/>
      </w:pPr>
    </w:p>
    <w:p w14:paraId="3278BE8B" w14:textId="0B486E10" w:rsidR="002C1511" w:rsidRDefault="002C1511" w:rsidP="005E3D4F">
      <w:pPr>
        <w:spacing w:line="360" w:lineRule="auto"/>
      </w:pPr>
    </w:p>
    <w:p w14:paraId="4B0A4316" w14:textId="5F2E1C25" w:rsidR="002C1511" w:rsidRDefault="002C1511" w:rsidP="005E3D4F">
      <w:pPr>
        <w:spacing w:line="360" w:lineRule="auto"/>
      </w:pPr>
    </w:p>
    <w:p w14:paraId="67C93829" w14:textId="30FCF3DA" w:rsidR="002C1511" w:rsidRDefault="002C1511" w:rsidP="005E3D4F">
      <w:pPr>
        <w:spacing w:line="360" w:lineRule="auto"/>
      </w:pPr>
      <w:r w:rsidRPr="002C1511">
        <w:rPr>
          <w:rFonts w:hint="eastAsia"/>
        </w:rPr>
        <w:t>蓝体单词：受抑制</w:t>
      </w:r>
      <w:r w:rsidRPr="002C1511">
        <w:t xml:space="preserve">   </w:t>
      </w:r>
      <w:r>
        <w:t xml:space="preserve">                                   </w:t>
      </w:r>
      <w:r>
        <w:rPr>
          <w:rFonts w:hint="eastAsia"/>
        </w:rPr>
        <w:t>每个酶中都包含了很多亚基</w:t>
      </w:r>
    </w:p>
    <w:p w14:paraId="5E50AE58" w14:textId="77777777" w:rsidR="00771261" w:rsidRPr="00771261" w:rsidRDefault="00771261" w:rsidP="00771261">
      <w:pPr>
        <w:widowControl/>
        <w:shd w:val="clear" w:color="auto" w:fill="FDFDFD"/>
        <w:jc w:val="left"/>
      </w:pPr>
      <w:r w:rsidRPr="00771261">
        <w:rPr>
          <w:rFonts w:hint="eastAsia"/>
        </w:rPr>
        <w:t>2. RNA 聚合酶 II （Pol II） 与数千个蛋白质编码基因的启动子结合</w:t>
      </w:r>
    </w:p>
    <w:p w14:paraId="72768C68" w14:textId="10228BE1" w:rsidR="00771261" w:rsidRPr="00771261" w:rsidRDefault="00771261" w:rsidP="00771261">
      <w:pPr>
        <w:widowControl/>
        <w:shd w:val="clear" w:color="auto" w:fill="FDFDFD"/>
        <w:ind w:firstLineChars="200" w:firstLine="420"/>
        <w:jc w:val="left"/>
      </w:pPr>
      <w:r w:rsidRPr="00771261">
        <w:rPr>
          <w:rFonts w:hint="eastAsia"/>
        </w:rPr>
        <w:t xml:space="preserve">许多 </w:t>
      </w:r>
      <w:r w:rsidRPr="00771261">
        <w:t xml:space="preserve">Pol II </w:t>
      </w:r>
      <w:r w:rsidRPr="00771261">
        <w:rPr>
          <w:rFonts w:hint="eastAsia"/>
        </w:rPr>
        <w:t xml:space="preserve">启动子在 </w:t>
      </w:r>
      <w:r w:rsidRPr="00771261">
        <w:t xml:space="preserve">-25 </w:t>
      </w:r>
      <w:r>
        <w:rPr>
          <w:rFonts w:hint="eastAsia"/>
        </w:rPr>
        <w:t>、-</w:t>
      </w:r>
      <w:r>
        <w:t>75</w:t>
      </w:r>
      <w:r w:rsidRPr="00771261">
        <w:rPr>
          <w:rFonts w:hint="eastAsia"/>
        </w:rPr>
        <w:t xml:space="preserve"> 位置包含一个 </w:t>
      </w:r>
      <w:r w:rsidRPr="00771261">
        <w:t xml:space="preserve">TATAAA </w:t>
      </w:r>
      <w:r w:rsidRPr="00771261">
        <w:rPr>
          <w:rFonts w:hint="eastAsia"/>
        </w:rPr>
        <w:t xml:space="preserve">序列，在 </w:t>
      </w:r>
      <w:r w:rsidRPr="00771261">
        <w:t xml:space="preserve">+1 </w:t>
      </w:r>
      <w:r w:rsidRPr="00771261">
        <w:rPr>
          <w:rFonts w:hint="eastAsia"/>
        </w:rPr>
        <w:t>个位置包含一个引发剂序列 （</w:t>
      </w:r>
      <w:r w:rsidRPr="00771261">
        <w:t>Inr</w:t>
      </w:r>
      <w:r w:rsidRPr="00771261">
        <w:rPr>
          <w:rFonts w:hint="eastAsia"/>
        </w:rPr>
        <w:t>）。</w:t>
      </w:r>
      <w:r>
        <w:rPr>
          <w:rFonts w:hint="eastAsia"/>
        </w:rPr>
        <w:t>但也有Ⅱ酶缺乏T</w:t>
      </w:r>
      <w:r>
        <w:t>A</w:t>
      </w:r>
      <w:r>
        <w:rPr>
          <w:rFonts w:hint="eastAsia"/>
        </w:rPr>
        <w:t>序列或I</w:t>
      </w:r>
      <w:r>
        <w:t>nr</w:t>
      </w:r>
      <w:r>
        <w:rPr>
          <w:rFonts w:hint="eastAsia"/>
        </w:rPr>
        <w:t>，或者两个都没有。</w:t>
      </w:r>
    </w:p>
    <w:p w14:paraId="29CE3FAE" w14:textId="69C91D38" w:rsidR="00F7642B" w:rsidRPr="00F7642B" w:rsidRDefault="00F7642B" w:rsidP="005E3D4F">
      <w:pPr>
        <w:spacing w:line="360" w:lineRule="auto"/>
      </w:pPr>
      <w:r>
        <w:t xml:space="preserve">       </w:t>
      </w:r>
    </w:p>
    <w:p w14:paraId="0D11F2B8" w14:textId="03ABE4C9" w:rsidR="0048780A" w:rsidRPr="002B75CC" w:rsidRDefault="0048780A" w:rsidP="0048780A">
      <w:pPr>
        <w:spacing w:line="360" w:lineRule="auto"/>
      </w:pPr>
    </w:p>
    <w:p w14:paraId="3F80106F" w14:textId="0757D46D" w:rsidR="007A536F" w:rsidRPr="007A536F" w:rsidRDefault="00771261" w:rsidP="007A536F">
      <w:pPr>
        <w:spacing w:line="360" w:lineRule="auto"/>
      </w:pPr>
      <w:r w:rsidRPr="00771261">
        <w:rPr>
          <w:noProof/>
        </w:rPr>
        <w:lastRenderedPageBreak/>
        <w:drawing>
          <wp:anchor distT="0" distB="0" distL="114300" distR="114300" simplePos="0" relativeHeight="251665408" behindDoc="0" locked="0" layoutInCell="1" allowOverlap="1" wp14:anchorId="5DEE93AB" wp14:editId="602C3CB8">
            <wp:simplePos x="0" y="0"/>
            <wp:positionH relativeFrom="margin">
              <wp:align>left</wp:align>
            </wp:positionH>
            <wp:positionV relativeFrom="paragraph">
              <wp:posOffset>99060</wp:posOffset>
            </wp:positionV>
            <wp:extent cx="3141980" cy="2239010"/>
            <wp:effectExtent l="0" t="0" r="1270" b="8890"/>
            <wp:wrapSquare wrapText="bothSides"/>
            <wp:docPr id="1801401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1980" cy="2239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79871A" w14:textId="426E94E0" w:rsidR="007A536F" w:rsidRDefault="00771261" w:rsidP="00480688">
      <w:pPr>
        <w:spacing w:line="360" w:lineRule="auto"/>
      </w:pPr>
      <w:r>
        <w:rPr>
          <w:rFonts w:hint="eastAsia"/>
        </w:rPr>
        <w:t>第一个是原核，第二个是真核</w:t>
      </w:r>
    </w:p>
    <w:p w14:paraId="766B36C8" w14:textId="1AFEE2AD" w:rsidR="007E2EE6" w:rsidRDefault="007E2EE6" w:rsidP="00480688">
      <w:pPr>
        <w:spacing w:line="360" w:lineRule="auto"/>
      </w:pPr>
    </w:p>
    <w:p w14:paraId="18151535" w14:textId="77777777" w:rsidR="00771261" w:rsidRDefault="00771261" w:rsidP="00480688">
      <w:pPr>
        <w:spacing w:line="360" w:lineRule="auto"/>
      </w:pPr>
    </w:p>
    <w:p w14:paraId="2500B4C4" w14:textId="77777777" w:rsidR="00771261" w:rsidRDefault="00771261" w:rsidP="00480688">
      <w:pPr>
        <w:spacing w:line="360" w:lineRule="auto"/>
      </w:pPr>
    </w:p>
    <w:p w14:paraId="170B3D32" w14:textId="77777777" w:rsidR="00771261" w:rsidRDefault="00771261" w:rsidP="00480688">
      <w:pPr>
        <w:spacing w:line="360" w:lineRule="auto"/>
      </w:pPr>
    </w:p>
    <w:p w14:paraId="591E45EB" w14:textId="77777777" w:rsidR="00771261" w:rsidRDefault="00771261" w:rsidP="00480688">
      <w:pPr>
        <w:spacing w:line="360" w:lineRule="auto"/>
      </w:pPr>
    </w:p>
    <w:p w14:paraId="6E301BF9" w14:textId="77777777" w:rsidR="00771261" w:rsidRDefault="00771261" w:rsidP="00480688">
      <w:pPr>
        <w:spacing w:line="360" w:lineRule="auto"/>
      </w:pPr>
    </w:p>
    <w:p w14:paraId="40357FEF" w14:textId="551A1C72" w:rsidR="00771261" w:rsidRPr="00771261" w:rsidRDefault="00771261" w:rsidP="00771261">
      <w:pPr>
        <w:widowControl/>
        <w:shd w:val="clear" w:color="auto" w:fill="FDFDFD"/>
        <w:jc w:val="left"/>
      </w:pPr>
      <w:r w:rsidRPr="00771261">
        <w:rPr>
          <w:rFonts w:hint="eastAsia"/>
        </w:rPr>
        <w:t>3. Pol II 由一系列转录因子帮助在启动子处形成活性转录复合物</w:t>
      </w:r>
    </w:p>
    <w:p w14:paraId="09219509" w14:textId="0920589C" w:rsidR="00972D1C" w:rsidRDefault="00037562" w:rsidP="00037562">
      <w:pPr>
        <w:shd w:val="clear" w:color="auto" w:fill="FDFDFD"/>
      </w:pPr>
      <w:r>
        <w:t>3.1</w:t>
      </w:r>
      <w:r w:rsidR="00972D1C">
        <w:rPr>
          <w:rFonts w:hint="eastAsia"/>
        </w:rPr>
        <w:t>过程：</w:t>
      </w:r>
      <w:r w:rsidR="00972D1C" w:rsidRPr="00972D1C">
        <w:rPr>
          <w:rFonts w:hint="eastAsia"/>
        </w:rPr>
        <w:t xml:space="preserve">首先，TBP与 TATA </w:t>
      </w:r>
      <w:r w:rsidR="00972D1C">
        <w:rPr>
          <w:rFonts w:hint="eastAsia"/>
        </w:rPr>
        <w:t>区域</w:t>
      </w:r>
      <w:r w:rsidR="00972D1C" w:rsidRPr="00972D1C">
        <w:rPr>
          <w:rFonts w:hint="eastAsia"/>
        </w:rPr>
        <w:t>结合，然后加入 TFIIB、TFIIF-Pol II、TFIIE 和 TFIIH（TFII，RNA 聚合酶 II 的转录因子），以便在启动子处形成封闭复合物。 然后，TFIIH 充当解旋酶，使 Inr 位点的 DNA 双链体展开，形成开放复合物。</w:t>
      </w:r>
      <w:r w:rsidR="00972D1C" w:rsidRPr="00972D1C">
        <w:t xml:space="preserve">TFIIH </w:t>
      </w:r>
      <w:r w:rsidR="00972D1C" w:rsidRPr="00972D1C">
        <w:rPr>
          <w:rFonts w:hint="eastAsia"/>
        </w:rPr>
        <w:t xml:space="preserve">的激酶活性将磷酸化 </w:t>
      </w:r>
      <w:r w:rsidR="00972D1C" w:rsidRPr="00972D1C">
        <w:t xml:space="preserve">Pol II </w:t>
      </w:r>
      <w:r w:rsidR="00972D1C" w:rsidRPr="00972D1C">
        <w:rPr>
          <w:rFonts w:hint="eastAsia"/>
        </w:rPr>
        <w:t xml:space="preserve">的 </w:t>
      </w:r>
      <w:r w:rsidR="00972D1C" w:rsidRPr="00972D1C">
        <w:t xml:space="preserve">C </w:t>
      </w:r>
      <w:r w:rsidR="00972D1C" w:rsidRPr="00972D1C">
        <w:rPr>
          <w:rFonts w:hint="eastAsia"/>
        </w:rPr>
        <w:t>末端结构域</w:t>
      </w:r>
      <w:r w:rsidR="00972D1C">
        <w:rPr>
          <w:rFonts w:hint="eastAsia"/>
        </w:rPr>
        <w:t>（</w:t>
      </w:r>
      <w:r w:rsidR="00972D1C" w:rsidRPr="00972D1C">
        <w:rPr>
          <w:b/>
          <w:bCs/>
        </w:rPr>
        <w:t>C-terminal domain</w:t>
      </w:r>
      <w:r w:rsidR="00972D1C">
        <w:rPr>
          <w:b/>
          <w:bCs/>
        </w:rPr>
        <w:t xml:space="preserve">  CTD</w:t>
      </w:r>
      <w:r w:rsidR="00972D1C">
        <w:rPr>
          <w:rFonts w:hint="eastAsia"/>
        </w:rPr>
        <w:t>）</w:t>
      </w:r>
      <w:r w:rsidR="00972D1C" w:rsidRPr="00972D1C">
        <w:rPr>
          <w:rFonts w:hint="eastAsia"/>
        </w:rPr>
        <w:t xml:space="preserve">，从而启动 </w:t>
      </w:r>
      <w:r w:rsidR="00972D1C" w:rsidRPr="00972D1C">
        <w:t xml:space="preserve">RNA </w:t>
      </w:r>
      <w:r w:rsidR="00972D1C" w:rsidRPr="00972D1C">
        <w:rPr>
          <w:rFonts w:hint="eastAsia"/>
        </w:rPr>
        <w:t>合成并释放延伸复合物。</w:t>
      </w:r>
      <w:r w:rsidR="00972D1C" w:rsidRPr="00972D1C">
        <w:t xml:space="preserve">TFIIE </w:t>
      </w:r>
      <w:r w:rsidR="00972D1C" w:rsidRPr="00972D1C">
        <w:rPr>
          <w:rFonts w:hint="eastAsia"/>
        </w:rPr>
        <w:t xml:space="preserve">和 </w:t>
      </w:r>
      <w:r w:rsidR="00972D1C" w:rsidRPr="00972D1C">
        <w:t xml:space="preserve">TFIIH </w:t>
      </w:r>
      <w:r w:rsidR="00972D1C" w:rsidRPr="00972D1C">
        <w:rPr>
          <w:rFonts w:hint="eastAsia"/>
        </w:rPr>
        <w:t>将在伸长复合物向前移动一小段距离后释放。</w:t>
      </w:r>
    </w:p>
    <w:p w14:paraId="7D11129C" w14:textId="7E83F12C" w:rsidR="00972D1C" w:rsidRPr="00972D1C" w:rsidRDefault="00037562" w:rsidP="00972D1C">
      <w:pPr>
        <w:widowControl/>
        <w:shd w:val="clear" w:color="auto" w:fill="FDFDFD"/>
        <w:jc w:val="left"/>
      </w:pPr>
      <w:r>
        <w:rPr>
          <w:rFonts w:hint="eastAsia"/>
        </w:rPr>
        <w:t>3</w:t>
      </w:r>
      <w:r>
        <w:t>.2</w:t>
      </w:r>
      <w:r w:rsidR="00972D1C">
        <w:rPr>
          <w:rFonts w:hint="eastAsia"/>
        </w:rPr>
        <w:t>顺式作用因子：</w:t>
      </w:r>
      <w:r w:rsidR="00972D1C" w:rsidRPr="00972D1C">
        <w:rPr>
          <w:rFonts w:hint="eastAsia"/>
        </w:rPr>
        <w:t>真核细胞中的转录调控是由转录因子导的，转录因子识别并与基因相关的短调节DNA序列（控制元件）结合。这些序列也称为顺式作用元件（cis-elements）每个顺式作用</w:t>
      </w:r>
      <w:r w:rsidR="00972D1C">
        <w:rPr>
          <w:rFonts w:hint="eastAsia"/>
        </w:rPr>
        <w:t>因子</w:t>
      </w:r>
      <w:r w:rsidR="00972D1C" w:rsidRPr="00972D1C">
        <w:rPr>
          <w:rFonts w:hint="eastAsia"/>
        </w:rPr>
        <w:t>都有特定的序列组成</w:t>
      </w:r>
    </w:p>
    <w:p w14:paraId="0FB3CBD3" w14:textId="3B410F6F" w:rsidR="00037562" w:rsidRPr="00037562" w:rsidRDefault="00037562" w:rsidP="00037562">
      <w:pPr>
        <w:shd w:val="clear" w:color="auto" w:fill="FDFDFD"/>
      </w:pPr>
      <w:r>
        <w:rPr>
          <w:rFonts w:hint="eastAsia"/>
        </w:rPr>
        <w:t>3</w:t>
      </w:r>
      <w:r>
        <w:t>.3</w:t>
      </w:r>
      <w:r w:rsidR="00972D1C">
        <w:rPr>
          <w:rFonts w:hint="eastAsia"/>
        </w:rPr>
        <w:t>反式作用因子</w:t>
      </w:r>
      <w:r>
        <w:rPr>
          <w:rFonts w:hint="eastAsia"/>
        </w:rPr>
        <w:t>（</w:t>
      </w:r>
      <w:r>
        <w:t>TF</w:t>
      </w:r>
      <w:r>
        <w:rPr>
          <w:rFonts w:hint="eastAsia"/>
        </w:rPr>
        <w:t>）</w:t>
      </w:r>
      <w:r w:rsidR="00972D1C">
        <w:rPr>
          <w:rFonts w:hint="eastAsia"/>
        </w:rPr>
        <w:t>：</w:t>
      </w:r>
      <w:r w:rsidR="00972D1C" w:rsidRPr="00972D1C">
        <w:rPr>
          <w:rFonts w:hint="eastAsia"/>
        </w:rPr>
        <w:t>转录因子又称反式作用因子。</w:t>
      </w:r>
      <w:r w:rsidRPr="00037562">
        <w:t xml:space="preserve">TFs </w:t>
      </w:r>
      <w:r>
        <w:rPr>
          <w:rFonts w:hint="eastAsia"/>
        </w:rPr>
        <w:t>包含一个</w:t>
      </w:r>
      <w:r w:rsidRPr="00037562">
        <w:t>DNA</w:t>
      </w:r>
      <w:r>
        <w:rPr>
          <w:rFonts w:hint="eastAsia"/>
        </w:rPr>
        <w:t>结合域</w:t>
      </w:r>
      <w:r w:rsidRPr="00037562">
        <w:t xml:space="preserve">(BD) </w:t>
      </w:r>
      <w:r>
        <w:rPr>
          <w:rFonts w:hint="eastAsia"/>
        </w:rPr>
        <w:t>和一个</w:t>
      </w:r>
      <w:r w:rsidRPr="00037562">
        <w:t xml:space="preserve"> </w:t>
      </w:r>
      <w:r>
        <w:rPr>
          <w:rFonts w:hint="eastAsia"/>
        </w:rPr>
        <w:t>激活结构域</w:t>
      </w:r>
      <w:r w:rsidRPr="00037562">
        <w:t xml:space="preserve"> (AD)</w:t>
      </w:r>
    </w:p>
    <w:p w14:paraId="09658FF8" w14:textId="196280AF" w:rsidR="00972D1C" w:rsidRDefault="00037562" w:rsidP="00972D1C">
      <w:pPr>
        <w:widowControl/>
        <w:shd w:val="clear" w:color="auto" w:fill="FDFDFD"/>
        <w:jc w:val="left"/>
      </w:pPr>
      <w:r>
        <w:t>3.4</w:t>
      </w:r>
      <w:r w:rsidR="00972D1C" w:rsidRPr="00972D1C">
        <w:rPr>
          <w:rFonts w:hint="eastAsia"/>
        </w:rPr>
        <w:t>转录因子通过与转录起始复合物的蛋白质相互作用来调节特定基因的转录，并增加或降低靶基因的转录速率。</w:t>
      </w:r>
    </w:p>
    <w:p w14:paraId="0A6FAADC" w14:textId="2053BBEC" w:rsidR="00972D1C" w:rsidRDefault="00037562" w:rsidP="00972D1C">
      <w:pPr>
        <w:widowControl/>
        <w:shd w:val="clear" w:color="auto" w:fill="FDFDFD"/>
        <w:jc w:val="left"/>
      </w:pPr>
      <w:r>
        <w:rPr>
          <w:rFonts w:hint="eastAsia"/>
        </w:rPr>
        <w:t>3</w:t>
      </w:r>
      <w:r>
        <w:t>.5</w:t>
      </w:r>
      <w:r w:rsidR="00972D1C">
        <w:rPr>
          <w:rFonts w:hint="eastAsia"/>
        </w:rPr>
        <w:t>在转录的时候，启动子上会有许多的调节元素，来调节转录</w:t>
      </w:r>
    </w:p>
    <w:p w14:paraId="56E37D85" w14:textId="50839C30" w:rsidR="00037562" w:rsidRDefault="00037562" w:rsidP="00972D1C">
      <w:pPr>
        <w:widowControl/>
        <w:shd w:val="clear" w:color="auto" w:fill="FDFDFD"/>
        <w:jc w:val="left"/>
      </w:pPr>
      <w:r>
        <w:t>3.6BD</w:t>
      </w:r>
      <w:r>
        <w:rPr>
          <w:rFonts w:hint="eastAsia"/>
        </w:rPr>
        <w:t>：在T</w:t>
      </w:r>
      <w:r>
        <w:t>F</w:t>
      </w:r>
      <w:r>
        <w:rPr>
          <w:rFonts w:hint="eastAsia"/>
        </w:rPr>
        <w:t>上的大部分B</w:t>
      </w:r>
      <w:r>
        <w:t>D</w:t>
      </w:r>
      <w:r>
        <w:rPr>
          <w:rFonts w:hint="eastAsia"/>
        </w:rPr>
        <w:t>都会形成一个特殊的结构。</w:t>
      </w:r>
    </w:p>
    <w:p w14:paraId="22E2F80D" w14:textId="0AA1A916" w:rsidR="00037562" w:rsidRDefault="00037562" w:rsidP="00037562">
      <w:pPr>
        <w:widowControl/>
        <w:shd w:val="clear" w:color="auto" w:fill="FDFDFD"/>
        <w:jc w:val="left"/>
      </w:pPr>
      <w:r>
        <w:rPr>
          <w:rFonts w:hint="eastAsia"/>
        </w:rPr>
        <w:t>3</w:t>
      </w:r>
      <w:r>
        <w:t>.7</w:t>
      </w:r>
      <w:r w:rsidRPr="00037562">
        <w:rPr>
          <w:rFonts w:hint="eastAsia"/>
        </w:rPr>
        <w:t>真核生物的转录：</w:t>
      </w:r>
      <w:r>
        <w:rPr>
          <w:rFonts w:hint="eastAsia"/>
        </w:rPr>
        <w:t>起始</w:t>
      </w:r>
      <w:r w:rsidRPr="00037562">
        <w:rPr>
          <w:rFonts w:hint="eastAsia"/>
        </w:rPr>
        <w:t>、延伸、终止</w:t>
      </w:r>
      <w:r>
        <w:rPr>
          <w:rFonts w:hint="eastAsia"/>
        </w:rPr>
        <w:t>。</w:t>
      </w:r>
      <w:r w:rsidRPr="00037562">
        <w:rPr>
          <w:rFonts w:hint="eastAsia"/>
        </w:rPr>
        <w:t>与原核生物中的RNA聚合酶不同，RNA聚合酶II不会在特定位点终止转录，而是在终止因子的帮助下在基因下游的不同距离处停止转录。</w:t>
      </w:r>
    </w:p>
    <w:p w14:paraId="58992DDF" w14:textId="11D76600" w:rsidR="00037562" w:rsidRPr="00037562" w:rsidRDefault="00037562" w:rsidP="00037562">
      <w:pPr>
        <w:widowControl/>
        <w:shd w:val="clear" w:color="auto" w:fill="FDFDFD"/>
        <w:jc w:val="left"/>
      </w:pPr>
      <w:r>
        <w:rPr>
          <w:rFonts w:hint="eastAsia"/>
        </w:rPr>
        <w:t>3</w:t>
      </w:r>
      <w:r>
        <w:t>.8</w:t>
      </w:r>
      <w:r w:rsidRPr="00037562">
        <w:rPr>
          <w:rFonts w:hint="eastAsia"/>
        </w:rPr>
        <w:t>在原核生物中</w:t>
      </w:r>
      <w:r>
        <w:rPr>
          <w:rFonts w:hint="eastAsia"/>
        </w:rPr>
        <w:t>，</w:t>
      </w:r>
      <w:r w:rsidRPr="00037562">
        <w:rPr>
          <w:rFonts w:hint="eastAsia"/>
        </w:rPr>
        <w:t>mRNA在翻译前几乎不需要修饰</w:t>
      </w:r>
      <w:r>
        <w:rPr>
          <w:rFonts w:hint="eastAsia"/>
        </w:rPr>
        <w:t>。</w:t>
      </w:r>
      <w:r w:rsidRPr="00037562">
        <w:rPr>
          <w:rFonts w:hint="eastAsia"/>
        </w:rPr>
        <w:t>然而，真核生物中的 mRNA、rRNA</w:t>
      </w:r>
      <w:r>
        <w:rPr>
          <w:rFonts w:hint="eastAsia"/>
        </w:rPr>
        <w:t>和</w:t>
      </w:r>
      <w:r w:rsidRPr="00037562">
        <w:rPr>
          <w:rFonts w:hint="eastAsia"/>
        </w:rPr>
        <w:t>tRNA</w:t>
      </w:r>
      <w:r w:rsidR="000C6686">
        <w:rPr>
          <w:rFonts w:hint="eastAsia"/>
        </w:rPr>
        <w:t>在翻译前都需要先被处理</w:t>
      </w:r>
    </w:p>
    <w:p w14:paraId="350315D7" w14:textId="2AE21699" w:rsidR="000C6686" w:rsidRPr="000C6686" w:rsidRDefault="000C6686" w:rsidP="000C6686">
      <w:pPr>
        <w:widowControl/>
        <w:shd w:val="clear" w:color="auto" w:fill="FDFDFD"/>
        <w:jc w:val="left"/>
        <w:rPr>
          <w:b/>
          <w:bCs/>
        </w:rPr>
      </w:pPr>
      <w:r w:rsidRPr="000C6686">
        <w:rPr>
          <w:rFonts w:hint="eastAsia"/>
          <w:b/>
          <w:bCs/>
        </w:rPr>
        <w:t>G7 真核生物前体 mRNA（</w:t>
      </w:r>
      <w:r w:rsidRPr="000C6686">
        <w:rPr>
          <w:b/>
          <w:bCs/>
        </w:rPr>
        <w:t>pre-mRNA</w:t>
      </w:r>
      <w:r w:rsidRPr="000C6686">
        <w:rPr>
          <w:rFonts w:hint="eastAsia"/>
          <w:b/>
          <w:bCs/>
        </w:rPr>
        <w:t>）加工</w:t>
      </w:r>
    </w:p>
    <w:p w14:paraId="441BE5A1" w14:textId="3E89C0A0" w:rsidR="000C6686" w:rsidRDefault="000C6686" w:rsidP="000C6686">
      <w:pPr>
        <w:widowControl/>
        <w:shd w:val="clear" w:color="auto" w:fill="FDFDFD"/>
        <w:jc w:val="left"/>
      </w:pPr>
      <w:r w:rsidRPr="000C6686">
        <w:rPr>
          <w:noProof/>
        </w:rPr>
        <w:drawing>
          <wp:anchor distT="0" distB="0" distL="114300" distR="114300" simplePos="0" relativeHeight="251666432" behindDoc="0" locked="0" layoutInCell="1" allowOverlap="1" wp14:anchorId="64C0FEA4" wp14:editId="1D4F79EF">
            <wp:simplePos x="0" y="0"/>
            <wp:positionH relativeFrom="margin">
              <wp:posOffset>808355</wp:posOffset>
            </wp:positionH>
            <wp:positionV relativeFrom="paragraph">
              <wp:posOffset>471805</wp:posOffset>
            </wp:positionV>
            <wp:extent cx="2961005" cy="1734820"/>
            <wp:effectExtent l="0" t="0" r="0" b="0"/>
            <wp:wrapTopAndBottom/>
            <wp:docPr id="1363212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1289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61005" cy="1734820"/>
                    </a:xfrm>
                    <a:prstGeom prst="rect">
                      <a:avLst/>
                    </a:prstGeom>
                  </pic:spPr>
                </pic:pic>
              </a:graphicData>
            </a:graphic>
            <wp14:sizeRelH relativeFrom="margin">
              <wp14:pctWidth>0</wp14:pctWidth>
            </wp14:sizeRelH>
            <wp14:sizeRelV relativeFrom="margin">
              <wp14:pctHeight>0</wp14:pctHeight>
            </wp14:sizeRelV>
          </wp:anchor>
        </w:drawing>
      </w:r>
      <w:r w:rsidRPr="000C6686">
        <w:rPr>
          <w:rFonts w:hint="eastAsia"/>
        </w:rPr>
        <w:t xml:space="preserve">真核生物 </w:t>
      </w:r>
      <w:r w:rsidRPr="000C6686">
        <w:t xml:space="preserve">mRNA </w:t>
      </w:r>
      <w:r w:rsidRPr="000C6686">
        <w:rPr>
          <w:rFonts w:hint="eastAsia"/>
        </w:rPr>
        <w:t xml:space="preserve">的初级转录本通常在 </w:t>
      </w:r>
      <w:r w:rsidRPr="000C6686">
        <w:t xml:space="preserve">5' </w:t>
      </w:r>
      <w:r w:rsidRPr="000C6686">
        <w:rPr>
          <w:rFonts w:hint="eastAsia"/>
        </w:rPr>
        <w:t xml:space="preserve">端加帽，在中间剪接（去除内含子并连接外显子），在 </w:t>
      </w:r>
      <w:r w:rsidRPr="000C6686">
        <w:t xml:space="preserve">3' </w:t>
      </w:r>
      <w:r w:rsidRPr="000C6686">
        <w:rPr>
          <w:rFonts w:hint="eastAsia"/>
        </w:rPr>
        <w:t>端多聚腺苷酸化。</w:t>
      </w:r>
    </w:p>
    <w:p w14:paraId="3E4510F8" w14:textId="51B7936D" w:rsidR="000C6686" w:rsidRPr="000C6686" w:rsidRDefault="000C6686" w:rsidP="000C6686">
      <w:pPr>
        <w:widowControl/>
        <w:shd w:val="clear" w:color="auto" w:fill="FDFDFD"/>
        <w:jc w:val="left"/>
      </w:pPr>
    </w:p>
    <w:p w14:paraId="485AF3A9" w14:textId="31C741D2" w:rsidR="000C6686" w:rsidRDefault="000C6686" w:rsidP="000C6686">
      <w:pPr>
        <w:widowControl/>
        <w:shd w:val="clear" w:color="auto" w:fill="FDFDFD"/>
        <w:jc w:val="left"/>
      </w:pPr>
      <w:r>
        <w:rPr>
          <w:rFonts w:hint="eastAsia"/>
        </w:rPr>
        <w:t>1</w:t>
      </w:r>
      <w:r>
        <w:t>.</w:t>
      </w:r>
      <w:r w:rsidRPr="000C6686">
        <w:rPr>
          <w:rFonts w:hint="eastAsia"/>
        </w:rPr>
        <w:t>真核生物中的大多数蛋白质编码基因是不连续的</w:t>
      </w:r>
      <w:r>
        <w:rPr>
          <w:rFonts w:hint="eastAsia"/>
        </w:rPr>
        <w:t>，基因之间会有一些间隔的片段</w:t>
      </w:r>
    </w:p>
    <w:p w14:paraId="3179C63B" w14:textId="79F10187" w:rsidR="00395AD2" w:rsidRDefault="00395AD2" w:rsidP="000C6686">
      <w:pPr>
        <w:widowControl/>
        <w:shd w:val="clear" w:color="auto" w:fill="FDFDFD"/>
        <w:jc w:val="left"/>
      </w:pPr>
      <w:r>
        <w:rPr>
          <w:rFonts w:hint="eastAsia"/>
        </w:rPr>
        <w:t>2</w:t>
      </w:r>
      <w:r>
        <w:t>.</w:t>
      </w:r>
      <w:r>
        <w:rPr>
          <w:rFonts w:hint="eastAsia"/>
        </w:rPr>
        <w:t>真核生物的所有R</w:t>
      </w:r>
      <w:r>
        <w:t>NA</w:t>
      </w:r>
      <w:r>
        <w:rPr>
          <w:rFonts w:hint="eastAsia"/>
        </w:rPr>
        <w:t>都要进行加工，催化这些加工的酶有时候是R</w:t>
      </w:r>
      <w:r>
        <w:t>NA</w:t>
      </w:r>
      <w:r>
        <w:rPr>
          <w:rFonts w:hint="eastAsia"/>
        </w:rPr>
        <w:t>而非蛋白质构成</w:t>
      </w:r>
    </w:p>
    <w:p w14:paraId="57483BCC" w14:textId="1E17542D" w:rsidR="00395AD2" w:rsidRDefault="00395AD2" w:rsidP="000C6686">
      <w:pPr>
        <w:widowControl/>
        <w:shd w:val="clear" w:color="auto" w:fill="FDFDFD"/>
        <w:jc w:val="left"/>
      </w:pPr>
      <w:r>
        <w:t>一、真核生物的</w:t>
      </w:r>
      <w:r w:rsidR="002D2A0C">
        <w:rPr>
          <w:rFonts w:hint="eastAsia"/>
        </w:rPr>
        <w:t>m</w:t>
      </w:r>
      <w:r>
        <w:t>NA在转录后不久会在</w:t>
      </w:r>
      <w:r>
        <w:rPr>
          <w:rFonts w:hint="eastAsia"/>
        </w:rPr>
        <w:t>5</w:t>
      </w:r>
      <w:r>
        <w:t>’端获得加帽</w:t>
      </w:r>
    </w:p>
    <w:p w14:paraId="5B1D3AEF" w14:textId="73A2AEB6" w:rsidR="002D2A0C" w:rsidRDefault="002D2A0C" w:rsidP="000C6686">
      <w:pPr>
        <w:widowControl/>
        <w:shd w:val="clear" w:color="auto" w:fill="FDFDFD"/>
        <w:jc w:val="left"/>
      </w:pPr>
      <w:r>
        <w:t>二、</w:t>
      </w:r>
      <w:r>
        <w:t>真核生物的</w:t>
      </w:r>
      <w:r>
        <w:rPr>
          <w:rFonts w:hint="eastAsia"/>
        </w:rPr>
        <w:t>m</w:t>
      </w:r>
      <w:r>
        <w:t>NA在转录后不久会在</w:t>
      </w:r>
      <w:r>
        <w:t>3</w:t>
      </w:r>
      <w:r>
        <w:t>端获得</w:t>
      </w:r>
      <w:r>
        <w:rPr>
          <w:rFonts w:hint="eastAsia"/>
        </w:rPr>
        <w:t>p</w:t>
      </w:r>
      <w:r>
        <w:t>olyA尾</w:t>
      </w:r>
    </w:p>
    <w:p w14:paraId="28F07751" w14:textId="69BEC621" w:rsidR="002D2A0C" w:rsidRDefault="002D2A0C" w:rsidP="000C6686">
      <w:pPr>
        <w:widowControl/>
        <w:shd w:val="clear" w:color="auto" w:fill="FDFDFD"/>
        <w:jc w:val="left"/>
      </w:pPr>
      <w:r>
        <w:t>三、被转录成</w:t>
      </w:r>
      <w:r>
        <w:rPr>
          <w:rFonts w:hint="eastAsia"/>
        </w:rPr>
        <w:t>R</w:t>
      </w:r>
      <w:r>
        <w:t>NA的内含子通过剪接去除。</w:t>
      </w:r>
    </w:p>
    <w:p w14:paraId="71DFBF0F" w14:textId="360CFB7D" w:rsidR="002D2A0C" w:rsidRPr="00395AD2" w:rsidRDefault="002D2A0C" w:rsidP="000C6686">
      <w:pPr>
        <w:widowControl/>
        <w:shd w:val="clear" w:color="auto" w:fill="FDFDFD"/>
        <w:jc w:val="left"/>
        <w:rPr>
          <w:rFonts w:hint="eastAsia"/>
        </w:rPr>
      </w:pPr>
      <w:r>
        <w:t>内含子</w:t>
      </w:r>
      <w:r>
        <w:rPr>
          <w:rFonts w:hint="eastAsia"/>
        </w:rPr>
        <w:t>会自动剪去，剩余的外显子</w:t>
      </w:r>
      <w:r>
        <w:t>部分接起来。</w:t>
      </w:r>
    </w:p>
    <w:p w14:paraId="18C3298C" w14:textId="209E03C1" w:rsidR="00037562" w:rsidRDefault="009045B4" w:rsidP="00037562">
      <w:pPr>
        <w:widowControl/>
        <w:shd w:val="clear" w:color="auto" w:fill="FDFDFD"/>
        <w:jc w:val="left"/>
      </w:pPr>
      <w:r>
        <w:rPr>
          <w:rFonts w:hint="eastAsia"/>
        </w:rPr>
        <w:t>四、R</w:t>
      </w:r>
      <w:r>
        <w:t>NA</w:t>
      </w:r>
      <w:r>
        <w:rPr>
          <w:rFonts w:hint="eastAsia"/>
        </w:rPr>
        <w:t>中有四种内含子，分别是内含子ⅠⅡⅢⅣ</w:t>
      </w:r>
    </w:p>
    <w:p w14:paraId="5D5EFAF2" w14:textId="687F01DD" w:rsidR="002061C7" w:rsidRPr="000C6686" w:rsidRDefault="006D500C" w:rsidP="00037562">
      <w:pPr>
        <w:widowControl/>
        <w:shd w:val="clear" w:color="auto" w:fill="FDFDFD"/>
        <w:jc w:val="left"/>
        <w:rPr>
          <w:rFonts w:hint="eastAsia"/>
        </w:rPr>
      </w:pPr>
      <w:r w:rsidRPr="002061C7">
        <w:rPr>
          <w:noProof/>
        </w:rPr>
        <w:drawing>
          <wp:anchor distT="0" distB="0" distL="114300" distR="114300" simplePos="0" relativeHeight="251670528" behindDoc="0" locked="0" layoutInCell="1" allowOverlap="1" wp14:anchorId="226DB96A" wp14:editId="6B612042">
            <wp:simplePos x="0" y="0"/>
            <wp:positionH relativeFrom="margin">
              <wp:posOffset>2897505</wp:posOffset>
            </wp:positionH>
            <wp:positionV relativeFrom="paragraph">
              <wp:posOffset>161290</wp:posOffset>
            </wp:positionV>
            <wp:extent cx="2440305" cy="2326640"/>
            <wp:effectExtent l="0" t="0" r="0" b="0"/>
            <wp:wrapSquare wrapText="bothSides"/>
            <wp:docPr id="1538053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0305" cy="2326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61C7">
        <w:rPr>
          <w:noProof/>
        </w:rPr>
        <w:drawing>
          <wp:anchor distT="0" distB="0" distL="114300" distR="114300" simplePos="0" relativeHeight="251667456" behindDoc="0" locked="0" layoutInCell="1" allowOverlap="1" wp14:anchorId="1FD4565A" wp14:editId="390F38E0">
            <wp:simplePos x="0" y="0"/>
            <wp:positionH relativeFrom="margin">
              <wp:posOffset>-18073</wp:posOffset>
            </wp:positionH>
            <wp:positionV relativeFrom="paragraph">
              <wp:posOffset>172915</wp:posOffset>
            </wp:positionV>
            <wp:extent cx="2453005" cy="2326640"/>
            <wp:effectExtent l="0" t="0" r="4445" b="0"/>
            <wp:wrapSquare wrapText="bothSides"/>
            <wp:docPr id="120935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3005" cy="2326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1532DA" w14:textId="191A4BEA" w:rsidR="00037562" w:rsidRPr="009045B4" w:rsidRDefault="00037562" w:rsidP="00972D1C">
      <w:pPr>
        <w:widowControl/>
        <w:shd w:val="clear" w:color="auto" w:fill="FDFDFD"/>
        <w:jc w:val="left"/>
      </w:pPr>
    </w:p>
    <w:p w14:paraId="183360F2" w14:textId="00DD2E65" w:rsidR="00037562" w:rsidRPr="00972D1C" w:rsidRDefault="00037562" w:rsidP="00972D1C">
      <w:pPr>
        <w:widowControl/>
        <w:shd w:val="clear" w:color="auto" w:fill="FDFDFD"/>
        <w:jc w:val="left"/>
      </w:pPr>
    </w:p>
    <w:p w14:paraId="6893CE7D" w14:textId="30F29555" w:rsidR="00972D1C" w:rsidRPr="00972D1C" w:rsidRDefault="00972D1C" w:rsidP="00972D1C">
      <w:pPr>
        <w:widowControl/>
        <w:shd w:val="clear" w:color="auto" w:fill="FDFDFD"/>
        <w:jc w:val="left"/>
        <w:rPr>
          <w:rFonts w:ascii="微软雅黑" w:eastAsia="微软雅黑" w:hAnsi="微软雅黑" w:cs="宋体"/>
          <w:kern w:val="0"/>
          <w:szCs w:val="21"/>
          <w:lang w:eastAsia="zh-Hans"/>
          <w14:ligatures w14:val="none"/>
        </w:rPr>
      </w:pPr>
    </w:p>
    <w:p w14:paraId="070C0427" w14:textId="3A6637EB" w:rsidR="00972D1C" w:rsidRPr="00972D1C" w:rsidRDefault="00972D1C" w:rsidP="00972D1C">
      <w:pPr>
        <w:shd w:val="clear" w:color="auto" w:fill="FDFDFD"/>
      </w:pPr>
    </w:p>
    <w:p w14:paraId="01EB8550" w14:textId="2A3EDC5F" w:rsidR="00972D1C" w:rsidRPr="00972D1C" w:rsidRDefault="00972D1C" w:rsidP="00972D1C">
      <w:pPr>
        <w:widowControl/>
        <w:shd w:val="clear" w:color="auto" w:fill="FDFDFD"/>
        <w:jc w:val="left"/>
      </w:pPr>
    </w:p>
    <w:p w14:paraId="45B5F0C6" w14:textId="77777777" w:rsidR="006D500C" w:rsidRDefault="006D500C" w:rsidP="00480688">
      <w:pPr>
        <w:spacing w:line="360" w:lineRule="auto"/>
      </w:pPr>
    </w:p>
    <w:p w14:paraId="656D0EDE" w14:textId="62B9377A" w:rsidR="006D500C" w:rsidRDefault="006D500C" w:rsidP="00480688">
      <w:pPr>
        <w:spacing w:line="360" w:lineRule="auto"/>
      </w:pPr>
    </w:p>
    <w:p w14:paraId="6FD3BCD5" w14:textId="72977A43" w:rsidR="006D500C" w:rsidRDefault="006D500C" w:rsidP="00480688">
      <w:pPr>
        <w:spacing w:line="360" w:lineRule="auto"/>
      </w:pPr>
    </w:p>
    <w:p w14:paraId="06057C0A" w14:textId="5EC3C1F4" w:rsidR="006D500C" w:rsidRDefault="006D500C" w:rsidP="00480688">
      <w:pPr>
        <w:spacing w:line="360" w:lineRule="auto"/>
      </w:pPr>
    </w:p>
    <w:p w14:paraId="1279E522" w14:textId="586AB5B5" w:rsidR="006D500C" w:rsidRDefault="006D500C" w:rsidP="006D500C">
      <w:pPr>
        <w:spacing w:line="360" w:lineRule="auto"/>
      </w:pPr>
      <w:r>
        <w:rPr>
          <w:noProof/>
        </w:rPr>
        <mc:AlternateContent>
          <mc:Choice Requires="wps">
            <w:drawing>
              <wp:anchor distT="45720" distB="45720" distL="114300" distR="114300" simplePos="0" relativeHeight="251672576" behindDoc="0" locked="0" layoutInCell="1" allowOverlap="1" wp14:anchorId="0D832FCE" wp14:editId="28FF08C0">
                <wp:simplePos x="0" y="0"/>
                <wp:positionH relativeFrom="column">
                  <wp:posOffset>3467735</wp:posOffset>
                </wp:positionH>
                <wp:positionV relativeFrom="paragraph">
                  <wp:posOffset>175895</wp:posOffset>
                </wp:positionV>
                <wp:extent cx="1453515" cy="1404620"/>
                <wp:effectExtent l="0" t="0" r="13335" b="25400"/>
                <wp:wrapSquare wrapText="bothSides"/>
                <wp:docPr id="82089467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515" cy="1404620"/>
                        </a:xfrm>
                        <a:prstGeom prst="rect">
                          <a:avLst/>
                        </a:prstGeom>
                        <a:solidFill>
                          <a:srgbClr val="FFFFFF"/>
                        </a:solidFill>
                        <a:ln w="9525">
                          <a:solidFill>
                            <a:srgbClr val="000000"/>
                          </a:solidFill>
                          <a:miter lim="800000"/>
                          <a:headEnd/>
                          <a:tailEnd/>
                        </a:ln>
                      </wps:spPr>
                      <wps:txbx>
                        <w:txbxContent>
                          <w:p w14:paraId="77E25711" w14:textId="4E254C9E" w:rsidR="002061C7" w:rsidRDefault="002061C7" w:rsidP="002061C7">
                            <w:pPr>
                              <w:rPr>
                                <w:rFonts w:hint="eastAsia"/>
                              </w:rPr>
                            </w:pPr>
                            <w:r>
                              <w:t>内含子</w:t>
                            </w:r>
                            <w:r>
                              <w:rPr>
                                <w:rFonts w:hint="eastAsia"/>
                              </w:rPr>
                              <w:t>Ⅱ</w:t>
                            </w:r>
                            <w:r>
                              <w:rPr>
                                <w:rFonts w:hint="eastAsia"/>
                              </w:rPr>
                              <w:t>的剪接方式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D832FCE" id="_x0000_t202" coordsize="21600,21600" o:spt="202" path="m,l,21600r21600,l21600,xe">
                <v:stroke joinstyle="miter"/>
                <v:path gradientshapeok="t" o:connecttype="rect"/>
              </v:shapetype>
              <v:shape id="文本框 2" o:spid="_x0000_s1026" type="#_x0000_t202" style="position:absolute;left:0;text-align:left;margin-left:273.05pt;margin-top:13.85pt;width:114.4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">
                <v:textbox style="mso-fit-shape-to-text:t">
                  <w:txbxContent>
                    <w:p w14:paraId="77E25711" w14:textId="4E254C9E" w:rsidR="002061C7" w:rsidRDefault="002061C7" w:rsidP="002061C7">
                      <w:pPr>
                        <w:rPr>
                          <w:rFonts w:hint="eastAsia"/>
                        </w:rPr>
                      </w:pPr>
                      <w:r>
                        <w:t>内含子</w:t>
                      </w:r>
                      <w:r>
                        <w:rPr>
                          <w:rFonts w:hint="eastAsia"/>
                        </w:rPr>
                        <w:t>Ⅱ</w:t>
                      </w:r>
                      <w:r>
                        <w:rPr>
                          <w:rFonts w:hint="eastAsia"/>
                        </w:rPr>
                        <w:t>的剪接方式</w:t>
                      </w:r>
                    </w:p>
                  </w:txbxContent>
                </v:textbox>
                <w10:wrap type="square"/>
              </v:shape>
            </w:pict>
          </mc:Fallback>
        </mc:AlternateContent>
      </w:r>
      <w:r>
        <w:rPr>
          <w:noProof/>
        </w:rPr>
        <mc:AlternateContent>
          <mc:Choice Requires="wps">
            <w:drawing>
              <wp:anchor distT="45720" distB="45720" distL="114300" distR="114300" simplePos="0" relativeHeight="251669504" behindDoc="0" locked="0" layoutInCell="1" allowOverlap="1" wp14:anchorId="7E07D504" wp14:editId="23850BC1">
                <wp:simplePos x="0" y="0"/>
                <wp:positionH relativeFrom="column">
                  <wp:posOffset>474248</wp:posOffset>
                </wp:positionH>
                <wp:positionV relativeFrom="paragraph">
                  <wp:posOffset>191233</wp:posOffset>
                </wp:positionV>
                <wp:extent cx="1453515" cy="1404620"/>
                <wp:effectExtent l="0" t="0" r="13335" b="2540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515" cy="1404620"/>
                        </a:xfrm>
                        <a:prstGeom prst="rect">
                          <a:avLst/>
                        </a:prstGeom>
                        <a:solidFill>
                          <a:srgbClr val="FFFFFF"/>
                        </a:solidFill>
                        <a:ln w="9525">
                          <a:solidFill>
                            <a:srgbClr val="000000"/>
                          </a:solidFill>
                          <a:miter lim="800000"/>
                          <a:headEnd/>
                          <a:tailEnd/>
                        </a:ln>
                      </wps:spPr>
                      <wps:txbx>
                        <w:txbxContent>
                          <w:p w14:paraId="555D2809" w14:textId="450AAD2A" w:rsidR="002061C7" w:rsidRDefault="002061C7">
                            <w:pPr>
                              <w:rPr>
                                <w:rFonts w:hint="eastAsia"/>
                              </w:rPr>
                            </w:pPr>
                            <w:r>
                              <w:t>内含子</w:t>
                            </w:r>
                            <w:r>
                              <w:rPr>
                                <w:rFonts w:hint="eastAsia"/>
                              </w:rPr>
                              <w:t>Ⅰ的剪接方式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07D504" id="_x0000_s1027" type="#_x0000_t202" style="position:absolute;left:0;text-align:left;margin-left:37.35pt;margin-top:15.05pt;width:114.4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">
                <v:textbox style="mso-fit-shape-to-text:t">
                  <w:txbxContent>
                    <w:p w14:paraId="555D2809" w14:textId="450AAD2A" w:rsidR="002061C7" w:rsidRDefault="002061C7">
                      <w:pPr>
                        <w:rPr>
                          <w:rFonts w:hint="eastAsia"/>
                        </w:rPr>
                      </w:pPr>
                      <w:r>
                        <w:t>内含子</w:t>
                      </w:r>
                      <w:r>
                        <w:rPr>
                          <w:rFonts w:hint="eastAsia"/>
                        </w:rPr>
                        <w:t>Ⅰ的剪接方式</w:t>
                      </w:r>
                    </w:p>
                  </w:txbxContent>
                </v:textbox>
                <w10:wrap type="square"/>
              </v:shape>
            </w:pict>
          </mc:Fallback>
        </mc:AlternateContent>
      </w:r>
    </w:p>
    <w:p w14:paraId="6F5D24C1" w14:textId="709B8E66" w:rsidR="006D500C" w:rsidRDefault="006D500C" w:rsidP="006D500C">
      <w:pPr>
        <w:spacing w:line="360" w:lineRule="auto"/>
      </w:pPr>
    </w:p>
    <w:p w14:paraId="01020668" w14:textId="15F03A91" w:rsidR="006D500C" w:rsidRDefault="006D500C" w:rsidP="006D500C">
      <w:pPr>
        <w:spacing w:line="360" w:lineRule="auto"/>
      </w:pPr>
      <w:r>
        <w:t>1.</w:t>
      </w:r>
      <w:r w:rsidRPr="006D500C">
        <w:t>RNA</w:t>
      </w:r>
      <w:r w:rsidRPr="006D500C">
        <w:rPr>
          <w:rFonts w:hint="eastAsia"/>
        </w:rPr>
        <w:t>剪接分两个步骤进行：</w:t>
      </w:r>
      <w:r w:rsidRPr="006D500C">
        <w:rPr>
          <w:rFonts w:hint="eastAsia"/>
        </w:rPr>
        <w:br/>
        <w:t xml:space="preserve">内含子中特定腺苷的 </w:t>
      </w:r>
      <w:r w:rsidRPr="006D500C">
        <w:t xml:space="preserve">2'OH </w:t>
      </w:r>
      <w:r w:rsidRPr="006D500C">
        <w:rPr>
          <w:rFonts w:hint="eastAsia"/>
        </w:rPr>
        <w:t xml:space="preserve">充当亲核试剂，攻击 </w:t>
      </w:r>
      <w:r w:rsidRPr="006D500C">
        <w:t xml:space="preserve">5' </w:t>
      </w:r>
      <w:r w:rsidRPr="006D500C">
        <w:rPr>
          <w:rFonts w:hint="eastAsia"/>
        </w:rPr>
        <w:t>剪接位点以形成套板结构。</w:t>
      </w:r>
      <w:r w:rsidRPr="006D500C">
        <w:rPr>
          <w:rFonts w:hint="eastAsia"/>
        </w:rPr>
        <w:br/>
      </w:r>
      <w:r w:rsidRPr="006D500C">
        <w:t>5'</w:t>
      </w:r>
      <w:r w:rsidRPr="006D500C">
        <w:rPr>
          <w:rFonts w:hint="eastAsia"/>
        </w:rPr>
        <w:t xml:space="preserve">外显子的 </w:t>
      </w:r>
      <w:r w:rsidRPr="006D500C">
        <w:t xml:space="preserve">3'OH </w:t>
      </w:r>
      <w:r w:rsidRPr="006D500C">
        <w:rPr>
          <w:rFonts w:hint="eastAsia"/>
        </w:rPr>
        <w:t>充当亲核试剂，完成反应</w:t>
      </w:r>
      <w:r w:rsidRPr="006D500C">
        <w:rPr>
          <w:rFonts w:hint="eastAsia"/>
        </w:rPr>
        <w:br/>
        <w:t>在两个剪接反应中的每一个中，一个磷酸酯键被交换为另一个磷酸酯键。</w:t>
      </w:r>
    </w:p>
    <w:p w14:paraId="2A5FF2FB" w14:textId="3B1972F8" w:rsidR="006D500C" w:rsidRPr="006D500C" w:rsidRDefault="002F44F3" w:rsidP="006D500C">
      <w:pPr>
        <w:widowControl/>
        <w:shd w:val="clear" w:color="auto" w:fill="FDFDFD"/>
        <w:jc w:val="left"/>
      </w:pPr>
      <w:r w:rsidRPr="002F44F3">
        <w:drawing>
          <wp:anchor distT="0" distB="0" distL="114300" distR="114300" simplePos="0" relativeHeight="251673600" behindDoc="0" locked="0" layoutInCell="1" allowOverlap="1" wp14:anchorId="40C58ECF" wp14:editId="3A01D5D4">
            <wp:simplePos x="0" y="0"/>
            <wp:positionH relativeFrom="margin">
              <wp:posOffset>3956099</wp:posOffset>
            </wp:positionH>
            <wp:positionV relativeFrom="paragraph">
              <wp:posOffset>380756</wp:posOffset>
            </wp:positionV>
            <wp:extent cx="2372360" cy="1801495"/>
            <wp:effectExtent l="0" t="0" r="8890" b="8255"/>
            <wp:wrapSquare wrapText="bothSides"/>
            <wp:docPr id="732796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9610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2360" cy="1801495"/>
                    </a:xfrm>
                    <a:prstGeom prst="rect">
                      <a:avLst/>
                    </a:prstGeom>
                  </pic:spPr>
                </pic:pic>
              </a:graphicData>
            </a:graphic>
            <wp14:sizeRelH relativeFrom="margin">
              <wp14:pctWidth>0</wp14:pctWidth>
            </wp14:sizeRelH>
            <wp14:sizeRelV relativeFrom="margin">
              <wp14:pctHeight>0</wp14:pctHeight>
            </wp14:sizeRelV>
          </wp:anchor>
        </w:drawing>
      </w:r>
      <w:r w:rsidR="006D500C">
        <w:t>2.</w:t>
      </w:r>
      <w:r w:rsidR="006D500C" w:rsidRPr="006D500C">
        <w:rPr>
          <w:rFonts w:hint="eastAsia"/>
        </w:rPr>
        <w:t>RNA剪接需要几个小核RNA（snRNA）的参与，每snRNA都与几种蛋白质结合，形成一个小的核核糖核蛋白颗粒</w:t>
      </w:r>
      <w:r w:rsidR="006D500C">
        <w:rPr>
          <w:rFonts w:hint="eastAsia"/>
        </w:rPr>
        <w:t>（核内的核糖体蛋白）</w:t>
      </w:r>
      <w:r w:rsidR="006D500C" w:rsidRPr="006D500C">
        <w:rPr>
          <w:rFonts w:hint="eastAsia"/>
        </w:rPr>
        <w:t>或snRNP（一种称为剪接体的大蛋白质复合物）</w:t>
      </w:r>
    </w:p>
    <w:p w14:paraId="735ECCE9" w14:textId="65925D7D" w:rsidR="006D500C" w:rsidRPr="006D500C" w:rsidRDefault="006D500C" w:rsidP="006D500C">
      <w:pPr>
        <w:spacing w:line="360" w:lineRule="auto"/>
        <w:rPr>
          <w:rFonts w:hint="eastAsia"/>
        </w:rPr>
      </w:pPr>
      <w:r>
        <w:rPr>
          <w:rFonts w:hint="eastAsia"/>
        </w:rPr>
        <w:t>五、一个</w:t>
      </w:r>
      <w:r w:rsidR="002F44F3">
        <w:t>m</w:t>
      </w:r>
      <w:r>
        <w:rPr>
          <w:rFonts w:hint="eastAsia"/>
        </w:rPr>
        <w:t>R</w:t>
      </w:r>
      <w:r>
        <w:t>NA</w:t>
      </w:r>
      <w:r>
        <w:rPr>
          <w:rFonts w:hint="eastAsia"/>
        </w:rPr>
        <w:t>可以加工出多种产物</w:t>
      </w:r>
    </w:p>
    <w:p w14:paraId="5186C6DA" w14:textId="4D4B33B1" w:rsidR="00771261" w:rsidRDefault="002F44F3" w:rsidP="00480688">
      <w:pPr>
        <w:spacing w:line="360" w:lineRule="auto"/>
      </w:pPr>
      <w:r>
        <w:t>1.mRNA</w:t>
      </w:r>
      <w:r>
        <w:rPr>
          <w:rFonts w:hint="eastAsia"/>
        </w:rPr>
        <w:t>的剪切点和加尾点不一样</w:t>
      </w:r>
    </w:p>
    <w:p w14:paraId="2E47802A" w14:textId="590AFEF7" w:rsidR="002F44F3" w:rsidRPr="002F44F3" w:rsidRDefault="002F44F3" w:rsidP="002F44F3">
      <w:pPr>
        <w:spacing w:line="360" w:lineRule="auto"/>
      </w:pPr>
      <w:r w:rsidRPr="002F44F3">
        <w:drawing>
          <wp:anchor distT="0" distB="0" distL="114300" distR="114300" simplePos="0" relativeHeight="251674624" behindDoc="0" locked="0" layoutInCell="1" allowOverlap="1" wp14:anchorId="1E1A2D58" wp14:editId="7FB01354">
            <wp:simplePos x="0" y="0"/>
            <wp:positionH relativeFrom="margin">
              <wp:posOffset>1166592</wp:posOffset>
            </wp:positionH>
            <wp:positionV relativeFrom="paragraph">
              <wp:posOffset>32385</wp:posOffset>
            </wp:positionV>
            <wp:extent cx="2549525" cy="1693545"/>
            <wp:effectExtent l="0" t="0" r="3175" b="1905"/>
            <wp:wrapSquare wrapText="bothSides"/>
            <wp:docPr id="1997913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13961" name=""/>
                    <pic:cNvPicPr/>
                  </pic:nvPicPr>
                  <pic:blipFill>
                    <a:blip r:embed="rId19">
                      <a:extLst>
                        <a:ext uri="{28A0092B-C50C-407E-A947-70E740481C1C}">
                          <a14:useLocalDpi xmlns:a14="http://schemas.microsoft.com/office/drawing/2010/main" val="0"/>
                        </a:ext>
                      </a:extLst>
                    </a:blip>
                    <a:stretch>
                      <a:fillRect/>
                    </a:stretch>
                  </pic:blipFill>
                  <pic:spPr>
                    <a:xfrm>
                      <a:off x="0" y="0"/>
                      <a:ext cx="2549525" cy="169354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六、</w:t>
      </w:r>
      <w:r w:rsidRPr="002F44F3">
        <w:rPr>
          <w:rFonts w:hint="eastAsia"/>
        </w:rPr>
        <w:t>分子的序列在合成和加工后可能会发生变化</w:t>
      </w:r>
    </w:p>
    <w:p w14:paraId="69EC9F2C" w14:textId="562E32AF" w:rsidR="002F44F3" w:rsidRDefault="002F44F3" w:rsidP="00480688">
      <w:pPr>
        <w:spacing w:line="360" w:lineRule="auto"/>
      </w:pPr>
      <w:r>
        <w:rPr>
          <w:rFonts w:hint="eastAsia"/>
        </w:rPr>
        <w:t>本来都是</w:t>
      </w:r>
      <w:r>
        <w:t>CAA</w:t>
      </w:r>
      <w:r>
        <w:rPr>
          <w:rFonts w:hint="eastAsia"/>
        </w:rPr>
        <w:t>，但是在加工后发生了变化</w:t>
      </w:r>
    </w:p>
    <w:p w14:paraId="5CA84B21" w14:textId="77777777" w:rsidR="002F44F3" w:rsidRDefault="002F44F3" w:rsidP="00480688">
      <w:pPr>
        <w:spacing w:line="360" w:lineRule="auto"/>
      </w:pPr>
    </w:p>
    <w:p w14:paraId="0412A360" w14:textId="5883C7F5" w:rsidR="002F44F3" w:rsidRDefault="002F44F3" w:rsidP="002F44F3">
      <w:pPr>
        <w:spacing w:line="360" w:lineRule="auto"/>
        <w:jc w:val="center"/>
      </w:pPr>
      <w:r>
        <w:rPr>
          <w:rFonts w:hint="eastAsia"/>
        </w:rPr>
        <w:lastRenderedPageBreak/>
        <w:t>G</w:t>
      </w:r>
      <w:r>
        <w:t xml:space="preserve">8 </w:t>
      </w:r>
      <w:r>
        <w:rPr>
          <w:rFonts w:hint="eastAsia"/>
        </w:rPr>
        <w:t>核糖体R</w:t>
      </w:r>
      <w:r>
        <w:t>NA</w:t>
      </w:r>
    </w:p>
    <w:p w14:paraId="1A1BDD34" w14:textId="743FD954" w:rsidR="002F44F3" w:rsidRDefault="00226420" w:rsidP="00480688">
      <w:pPr>
        <w:spacing w:line="360" w:lineRule="auto"/>
      </w:pPr>
      <w:r>
        <w:rPr>
          <w:rFonts w:hint="eastAsia"/>
        </w:rPr>
        <w:t>1</w:t>
      </w:r>
      <w:r>
        <w:t>.</w:t>
      </w:r>
      <w:r>
        <w:rPr>
          <w:rFonts w:hint="eastAsia"/>
        </w:rPr>
        <w:t>原核生物、真核生物的核糖体R</w:t>
      </w:r>
      <w:r>
        <w:t>NA</w:t>
      </w:r>
      <w:r>
        <w:rPr>
          <w:rFonts w:hint="eastAsia"/>
        </w:rPr>
        <w:t>（注意看图，看核糖体）</w:t>
      </w:r>
    </w:p>
    <w:p w14:paraId="20F7C224" w14:textId="7FA62798" w:rsidR="00226420" w:rsidRDefault="00226420" w:rsidP="00480688">
      <w:pPr>
        <w:spacing w:line="360" w:lineRule="auto"/>
      </w:pPr>
      <w:r w:rsidRPr="00226420">
        <w:drawing>
          <wp:anchor distT="0" distB="0" distL="114300" distR="114300" simplePos="0" relativeHeight="251675648" behindDoc="0" locked="0" layoutInCell="1" allowOverlap="1" wp14:anchorId="2449F6FE" wp14:editId="69039268">
            <wp:simplePos x="0" y="0"/>
            <wp:positionH relativeFrom="margin">
              <wp:align>left</wp:align>
            </wp:positionH>
            <wp:positionV relativeFrom="paragraph">
              <wp:posOffset>50165</wp:posOffset>
            </wp:positionV>
            <wp:extent cx="3604260" cy="4354830"/>
            <wp:effectExtent l="0" t="0" r="0" b="7620"/>
            <wp:wrapSquare wrapText="bothSides"/>
            <wp:docPr id="2105526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26301" name=""/>
                    <pic:cNvPicPr/>
                  </pic:nvPicPr>
                  <pic:blipFill>
                    <a:blip r:embed="rId20">
                      <a:extLst>
                        <a:ext uri="{28A0092B-C50C-407E-A947-70E740481C1C}">
                          <a14:useLocalDpi xmlns:a14="http://schemas.microsoft.com/office/drawing/2010/main" val="0"/>
                        </a:ext>
                      </a:extLst>
                    </a:blip>
                    <a:stretch>
                      <a:fillRect/>
                    </a:stretch>
                  </pic:blipFill>
                  <pic:spPr>
                    <a:xfrm>
                      <a:off x="0" y="0"/>
                      <a:ext cx="3604260" cy="4354830"/>
                    </a:xfrm>
                    <a:prstGeom prst="rect">
                      <a:avLst/>
                    </a:prstGeom>
                  </pic:spPr>
                </pic:pic>
              </a:graphicData>
            </a:graphic>
            <wp14:sizeRelH relativeFrom="margin">
              <wp14:pctWidth>0</wp14:pctWidth>
            </wp14:sizeRelH>
            <wp14:sizeRelV relativeFrom="margin">
              <wp14:pctHeight>0</wp14:pctHeight>
            </wp14:sizeRelV>
          </wp:anchor>
        </w:drawing>
      </w:r>
    </w:p>
    <w:p w14:paraId="0C8737DA" w14:textId="77777777" w:rsidR="002F44F3" w:rsidRDefault="002F44F3" w:rsidP="00480688">
      <w:pPr>
        <w:spacing w:line="360" w:lineRule="auto"/>
      </w:pPr>
    </w:p>
    <w:p w14:paraId="69EAA6B0" w14:textId="77777777" w:rsidR="002F44F3" w:rsidRDefault="002F44F3" w:rsidP="00480688">
      <w:pPr>
        <w:spacing w:line="360" w:lineRule="auto"/>
      </w:pPr>
    </w:p>
    <w:p w14:paraId="0E37061A" w14:textId="77777777" w:rsidR="002F44F3" w:rsidRDefault="002F44F3" w:rsidP="00480688">
      <w:pPr>
        <w:spacing w:line="360" w:lineRule="auto"/>
      </w:pPr>
    </w:p>
    <w:p w14:paraId="29A85A90" w14:textId="77777777" w:rsidR="002F44F3" w:rsidRPr="002F44F3" w:rsidRDefault="002F44F3" w:rsidP="00480688">
      <w:pPr>
        <w:spacing w:line="360" w:lineRule="auto"/>
        <w:rPr>
          <w:rFonts w:hint="eastAsia"/>
        </w:rPr>
      </w:pPr>
    </w:p>
    <w:p w14:paraId="5897826E" w14:textId="601C95AF" w:rsidR="002F44F3" w:rsidRDefault="002F44F3" w:rsidP="00480688">
      <w:pPr>
        <w:spacing w:line="360" w:lineRule="auto"/>
      </w:pPr>
    </w:p>
    <w:p w14:paraId="546C0472" w14:textId="77777777" w:rsidR="00E1716B" w:rsidRDefault="00E1716B" w:rsidP="00480688">
      <w:pPr>
        <w:spacing w:line="360" w:lineRule="auto"/>
      </w:pPr>
    </w:p>
    <w:p w14:paraId="6A8402A9" w14:textId="77777777" w:rsidR="00E1716B" w:rsidRDefault="00E1716B" w:rsidP="00480688">
      <w:pPr>
        <w:spacing w:line="360" w:lineRule="auto"/>
      </w:pPr>
    </w:p>
    <w:p w14:paraId="3D64B98C" w14:textId="77777777" w:rsidR="00E1716B" w:rsidRDefault="00E1716B" w:rsidP="00480688">
      <w:pPr>
        <w:spacing w:line="360" w:lineRule="auto"/>
      </w:pPr>
    </w:p>
    <w:p w14:paraId="13EFE590" w14:textId="77777777" w:rsidR="00E1716B" w:rsidRDefault="00E1716B" w:rsidP="00480688">
      <w:pPr>
        <w:spacing w:line="360" w:lineRule="auto"/>
      </w:pPr>
    </w:p>
    <w:p w14:paraId="2EBF4A96" w14:textId="77777777" w:rsidR="00E1716B" w:rsidRDefault="00E1716B" w:rsidP="00480688">
      <w:pPr>
        <w:spacing w:line="360" w:lineRule="auto"/>
      </w:pPr>
    </w:p>
    <w:p w14:paraId="5779C0B9" w14:textId="77777777" w:rsidR="00E1716B" w:rsidRDefault="00E1716B" w:rsidP="00480688">
      <w:pPr>
        <w:spacing w:line="360" w:lineRule="auto"/>
      </w:pPr>
    </w:p>
    <w:p w14:paraId="5445935F" w14:textId="77777777" w:rsidR="00E1716B" w:rsidRDefault="00E1716B" w:rsidP="00480688">
      <w:pPr>
        <w:spacing w:line="360" w:lineRule="auto"/>
      </w:pPr>
    </w:p>
    <w:p w14:paraId="2CE14871" w14:textId="77777777" w:rsidR="00E1716B" w:rsidRDefault="00E1716B" w:rsidP="00480688">
      <w:pPr>
        <w:spacing w:line="360" w:lineRule="auto"/>
      </w:pPr>
    </w:p>
    <w:p w14:paraId="22F1A398" w14:textId="77777777" w:rsidR="00E1716B" w:rsidRDefault="00E1716B" w:rsidP="00480688">
      <w:pPr>
        <w:spacing w:line="360" w:lineRule="auto"/>
      </w:pPr>
    </w:p>
    <w:p w14:paraId="318699AD" w14:textId="64C21EAC" w:rsidR="00E1716B" w:rsidRDefault="00E1716B" w:rsidP="00480688">
      <w:pPr>
        <w:spacing w:line="360" w:lineRule="auto"/>
      </w:pPr>
      <w:r>
        <w:rPr>
          <w:rFonts w:hint="eastAsia"/>
        </w:rPr>
        <w:t>2</w:t>
      </w:r>
      <w:r>
        <w:t>.</w:t>
      </w:r>
      <w:r>
        <w:rPr>
          <w:rFonts w:hint="eastAsia"/>
        </w:rPr>
        <w:t>原核生物和真核生物的不同的r</w:t>
      </w:r>
      <w:r>
        <w:t>RNA</w:t>
      </w:r>
      <w:r>
        <w:rPr>
          <w:rFonts w:hint="eastAsia"/>
        </w:rPr>
        <w:t>都是来自同一个p</w:t>
      </w:r>
      <w:r>
        <w:t>ro-</w:t>
      </w:r>
      <w:r>
        <w:rPr>
          <w:rFonts w:hint="eastAsia"/>
        </w:rPr>
        <w:t>r</w:t>
      </w:r>
      <w:r>
        <w:t>RNA</w:t>
      </w:r>
      <w:r>
        <w:rPr>
          <w:rFonts w:hint="eastAsia"/>
        </w:rPr>
        <w:t>的</w:t>
      </w:r>
    </w:p>
    <w:p w14:paraId="0632BF16" w14:textId="2611F753" w:rsidR="00E1716B" w:rsidRPr="00E1716B" w:rsidRDefault="00E1716B" w:rsidP="00E1716B">
      <w:pPr>
        <w:widowControl/>
        <w:shd w:val="clear" w:color="auto" w:fill="FDFDFD"/>
        <w:jc w:val="left"/>
        <w:rPr>
          <w:rFonts w:ascii="微软雅黑" w:eastAsia="微软雅黑" w:hAnsi="微软雅黑" w:cs="宋体"/>
          <w:kern w:val="0"/>
          <w:szCs w:val="21"/>
          <w:lang w:eastAsia="zh-Hans"/>
          <w14:ligatures w14:val="none"/>
        </w:rPr>
      </w:pPr>
      <w:r w:rsidRPr="00E1716B">
        <w:rPr>
          <w:rFonts w:ascii="微软雅黑" w:eastAsia="微软雅黑" w:hAnsi="微软雅黑" w:cs="宋体" w:hint="eastAsia"/>
          <w:kern w:val="0"/>
          <w:szCs w:val="21"/>
          <w:lang w:eastAsia="zh-Hans"/>
          <w14:ligatures w14:val="none"/>
        </w:rPr>
        <w:t>细菌中的 16S、23S 和 5S rRNA 均由单个 30S pre-rRNA（约 6.5 kb）产生。 真核生物中的 18S、28S 和 5.8S rRNA 由单个 45S pre-rRNA （~14 kb） 产生。 真核细胞中的 5S rRNA 是单独产生的（由 RNA 聚合酶 III 转录）。</w:t>
      </w:r>
    </w:p>
    <w:p w14:paraId="044E1A5C" w14:textId="0475F719" w:rsidR="00E1716B" w:rsidRDefault="00E1716B" w:rsidP="00480688">
      <w:pPr>
        <w:spacing w:line="360" w:lineRule="auto"/>
      </w:pPr>
      <w:r>
        <w:rPr>
          <w:rFonts w:hint="eastAsia"/>
        </w:rPr>
        <w:t>简单来说就是一个长的R</w:t>
      </w:r>
      <w:r>
        <w:t>NA</w:t>
      </w:r>
      <w:r>
        <w:rPr>
          <w:rFonts w:hint="eastAsia"/>
        </w:rPr>
        <w:t>剪成好几个短的R</w:t>
      </w:r>
      <w:r>
        <w:t>NA</w:t>
      </w:r>
    </w:p>
    <w:p w14:paraId="76FCA1AD" w14:textId="64EA2B56" w:rsidR="00E1716B" w:rsidRDefault="00E1716B" w:rsidP="00480688">
      <w:pPr>
        <w:spacing w:line="360" w:lineRule="auto"/>
      </w:pPr>
      <w:r w:rsidRPr="00E1716B">
        <w:drawing>
          <wp:anchor distT="0" distB="0" distL="114300" distR="114300" simplePos="0" relativeHeight="251676672" behindDoc="0" locked="0" layoutInCell="1" allowOverlap="1" wp14:anchorId="3DAB0EA0" wp14:editId="37C341DF">
            <wp:simplePos x="0" y="0"/>
            <wp:positionH relativeFrom="margin">
              <wp:posOffset>2627337</wp:posOffset>
            </wp:positionH>
            <wp:positionV relativeFrom="paragraph">
              <wp:posOffset>63696</wp:posOffset>
            </wp:positionV>
            <wp:extent cx="3397250" cy="1711325"/>
            <wp:effectExtent l="0" t="0" r="0" b="3175"/>
            <wp:wrapSquare wrapText="bothSides"/>
            <wp:docPr id="88115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539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97250" cy="171132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3</w:t>
      </w:r>
      <w:r>
        <w:t>.</w:t>
      </w:r>
      <w:r>
        <w:rPr>
          <w:rFonts w:hint="eastAsia"/>
        </w:rPr>
        <w:t>具有催化作用的R</w:t>
      </w:r>
      <w:r>
        <w:t>NA</w:t>
      </w:r>
      <w:r>
        <w:rPr>
          <w:rFonts w:hint="eastAsia"/>
        </w:rPr>
        <w:t>分子又叫做核酶</w:t>
      </w:r>
    </w:p>
    <w:p w14:paraId="27468A7F" w14:textId="60D6E668" w:rsidR="00E1716B" w:rsidRDefault="00E1716B" w:rsidP="00480688">
      <w:pPr>
        <w:spacing w:line="360" w:lineRule="auto"/>
      </w:pPr>
      <w:r>
        <w:rPr>
          <w:rFonts w:hint="eastAsia"/>
        </w:rPr>
        <w:t>G</w:t>
      </w:r>
      <w:r>
        <w:t xml:space="preserve">9 </w:t>
      </w:r>
      <w:r>
        <w:rPr>
          <w:rFonts w:hint="eastAsia"/>
        </w:rPr>
        <w:t>转运R</w:t>
      </w:r>
      <w:r>
        <w:t>NA</w:t>
      </w:r>
    </w:p>
    <w:p w14:paraId="7878830D" w14:textId="6DA1D6E7" w:rsidR="00E1716B" w:rsidRDefault="00E1716B" w:rsidP="00480688">
      <w:pPr>
        <w:spacing w:line="360" w:lineRule="auto"/>
      </w:pPr>
      <w:r>
        <w:rPr>
          <w:rFonts w:hint="eastAsia"/>
        </w:rPr>
        <w:t>1</w:t>
      </w:r>
      <w:r>
        <w:t>.</w:t>
      </w:r>
      <w:r>
        <w:rPr>
          <w:rFonts w:hint="eastAsia"/>
        </w:rPr>
        <w:t>转运R</w:t>
      </w:r>
      <w:r>
        <w:t>NA</w:t>
      </w:r>
      <w:r>
        <w:rPr>
          <w:rFonts w:hint="eastAsia"/>
        </w:rPr>
        <w:t>（t</w:t>
      </w:r>
      <w:r>
        <w:t>RNA</w:t>
      </w:r>
      <w:r>
        <w:rPr>
          <w:rFonts w:hint="eastAsia"/>
        </w:rPr>
        <w:t>）的二级结构是三叶草形状的</w:t>
      </w:r>
    </w:p>
    <w:p w14:paraId="7272E789" w14:textId="00AC168F" w:rsidR="00E1716B" w:rsidRDefault="00E1716B" w:rsidP="00480688">
      <w:pPr>
        <w:spacing w:line="360" w:lineRule="auto"/>
      </w:pPr>
      <w:r>
        <w:rPr>
          <w:rFonts w:hint="eastAsia"/>
        </w:rPr>
        <w:t>2</w:t>
      </w:r>
      <w:r>
        <w:t>.tRNA</w:t>
      </w:r>
      <w:r>
        <w:rPr>
          <w:rFonts w:hint="eastAsia"/>
        </w:rPr>
        <w:t>的三级结构是L型的</w:t>
      </w:r>
    </w:p>
    <w:p w14:paraId="1D55E9FE" w14:textId="01B5DEB2" w:rsidR="00E1716B" w:rsidRPr="00E1716B" w:rsidRDefault="00E1716B" w:rsidP="00E1716B">
      <w:pPr>
        <w:widowControl/>
        <w:shd w:val="clear" w:color="auto" w:fill="FDFDFD"/>
        <w:jc w:val="left"/>
      </w:pPr>
      <w:r>
        <w:rPr>
          <w:rFonts w:hint="eastAsia"/>
        </w:rPr>
        <w:t>一、</w:t>
      </w:r>
      <w:r w:rsidRPr="00E1716B">
        <w:rPr>
          <w:rFonts w:hint="eastAsia"/>
        </w:rPr>
        <w:t>原代 tRNA 转录本经过一系列转录后处理</w:t>
      </w:r>
    </w:p>
    <w:p w14:paraId="6F5AA97B" w14:textId="4BF70715" w:rsidR="00C54056" w:rsidRPr="00C54056" w:rsidRDefault="00C54056" w:rsidP="00C54056">
      <w:pPr>
        <w:widowControl/>
        <w:shd w:val="clear" w:color="auto" w:fill="FDFDFD"/>
        <w:jc w:val="left"/>
        <w:rPr>
          <w:rFonts w:ascii="微软雅黑" w:eastAsia="微软雅黑" w:hAnsi="微软雅黑" w:cs="宋体"/>
          <w:kern w:val="0"/>
          <w:szCs w:val="21"/>
          <w:lang w:eastAsia="zh-Hans"/>
          <w14:ligatures w14:val="none"/>
        </w:rPr>
      </w:pPr>
      <w:r w:rsidRPr="00E1716B">
        <w:lastRenderedPageBreak/>
        <w:drawing>
          <wp:anchor distT="0" distB="0" distL="114300" distR="114300" simplePos="0" relativeHeight="251677696" behindDoc="0" locked="0" layoutInCell="1" allowOverlap="1" wp14:anchorId="0F0F57B9" wp14:editId="3AF7A665">
            <wp:simplePos x="0" y="0"/>
            <wp:positionH relativeFrom="column">
              <wp:posOffset>-123092</wp:posOffset>
            </wp:positionH>
            <wp:positionV relativeFrom="paragraph">
              <wp:posOffset>94419</wp:posOffset>
            </wp:positionV>
            <wp:extent cx="5274310" cy="2081530"/>
            <wp:effectExtent l="0" t="0" r="2540" b="0"/>
            <wp:wrapSquare wrapText="bothSides"/>
            <wp:docPr id="256267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7367" name=""/>
                    <pic:cNvPicPr/>
                  </pic:nvPicPr>
                  <pic:blipFill>
                    <a:blip r:embed="rId22">
                      <a:extLst>
                        <a:ext uri="{28A0092B-C50C-407E-A947-70E740481C1C}">
                          <a14:useLocalDpi xmlns:a14="http://schemas.microsoft.com/office/drawing/2010/main" val="0"/>
                        </a:ext>
                      </a:extLst>
                    </a:blip>
                    <a:stretch>
                      <a:fillRect/>
                    </a:stretch>
                  </pic:blipFill>
                  <pic:spPr>
                    <a:xfrm>
                      <a:off x="0" y="0"/>
                      <a:ext cx="5274310" cy="2081530"/>
                    </a:xfrm>
                    <a:prstGeom prst="rect">
                      <a:avLst/>
                    </a:prstGeom>
                  </pic:spPr>
                </pic:pic>
              </a:graphicData>
            </a:graphic>
          </wp:anchor>
        </w:drawing>
      </w:r>
      <w:r w:rsidRPr="00C54056">
        <w:rPr>
          <w:rFonts w:ascii="微软雅黑" w:eastAsia="微软雅黑" w:hAnsi="微软雅黑" w:cs="宋体" w:hint="eastAsia"/>
          <w:kern w:val="0"/>
          <w:szCs w:val="21"/>
          <w:lang w:eastAsia="zh-Hans"/>
          <w14:ligatures w14:val="none"/>
        </w:rPr>
        <w:t>RNase P 和 RNase D 分别去除 5' 和 3' 末端的额外序列。内含子序列是拼接的。 CCA 序列在 3' 端生成。 tRNA分子中的一些碱基被甲基化、脱氨、还原等修饰。</w:t>
      </w:r>
    </w:p>
    <w:p w14:paraId="7BE98288" w14:textId="3F39F947" w:rsidR="00E1716B" w:rsidRDefault="00C54056" w:rsidP="00480688">
      <w:pPr>
        <w:spacing w:line="360" w:lineRule="auto"/>
      </w:pPr>
      <w:r>
        <w:rPr>
          <w:rFonts w:hint="eastAsia"/>
        </w:rPr>
        <w:t>二、R</w:t>
      </w:r>
      <w:r>
        <w:t>NA</w:t>
      </w:r>
      <w:r>
        <w:rPr>
          <w:rFonts w:hint="eastAsia"/>
        </w:rPr>
        <w:t>指导下的R</w:t>
      </w:r>
      <w:r>
        <w:t>NA</w:t>
      </w:r>
      <w:r>
        <w:rPr>
          <w:rFonts w:hint="eastAsia"/>
        </w:rPr>
        <w:t>和D</w:t>
      </w:r>
      <w:r>
        <w:t>NA</w:t>
      </w:r>
      <w:r>
        <w:rPr>
          <w:rFonts w:hint="eastAsia"/>
        </w:rPr>
        <w:t>的合成</w:t>
      </w:r>
    </w:p>
    <w:p w14:paraId="1331EE83" w14:textId="465B5A0F" w:rsidR="00C54056" w:rsidRPr="00C54056" w:rsidRDefault="00C54056" w:rsidP="00C54056">
      <w:pPr>
        <w:widowControl/>
        <w:shd w:val="clear" w:color="auto" w:fill="FDFDFD"/>
        <w:jc w:val="left"/>
      </w:pPr>
      <w:r>
        <w:rPr>
          <w:rFonts w:hint="eastAsia"/>
        </w:rPr>
        <w:t>1</w:t>
      </w:r>
      <w:r>
        <w:t>.</w:t>
      </w:r>
      <w:r w:rsidRPr="00C54056">
        <w:rPr>
          <w:rFonts w:hint="eastAsia"/>
        </w:rPr>
        <w:t xml:space="preserve"> </w:t>
      </w:r>
      <w:r w:rsidRPr="00C54056">
        <w:rPr>
          <w:rFonts w:hint="eastAsia"/>
        </w:rPr>
        <w:t>逆转录酶催化 RNA 产生 DNA</w:t>
      </w:r>
    </w:p>
    <w:p w14:paraId="5881F334" w14:textId="0BC7613E" w:rsidR="00C54056" w:rsidRPr="00C54056" w:rsidRDefault="00C54056" w:rsidP="00C54056">
      <w:pPr>
        <w:spacing w:line="360" w:lineRule="auto"/>
      </w:pPr>
      <w:r w:rsidRPr="00C54056">
        <w:rPr>
          <w:rFonts w:hint="eastAsia"/>
        </w:rPr>
        <w:t>该酶催化三个反应： 使用 tRNA 作为引物的 RNA 定向 DNA 合成; RNA模板的降解; DNA导向的DNA合成</w:t>
      </w:r>
      <w:r>
        <w:rPr>
          <w:rFonts w:hint="eastAsia"/>
        </w:rPr>
        <w:t>（多为有单链的情况下合成双链）</w:t>
      </w:r>
      <w:r w:rsidRPr="00C54056">
        <w:rPr>
          <w:rFonts w:hint="eastAsia"/>
        </w:rPr>
        <w:t>; 该酶没有 3'- 5' 校对核酸外切酶活性，因此产生高突变率。 该酶广泛用于从 mRNA 合成互补 DNA （cDNA）。</w:t>
      </w:r>
    </w:p>
    <w:p w14:paraId="404886C8" w14:textId="525A7E13" w:rsidR="00C54056" w:rsidRPr="00C54056" w:rsidRDefault="00C54056" w:rsidP="00C54056">
      <w:pPr>
        <w:spacing w:line="360" w:lineRule="auto"/>
      </w:pPr>
      <w:r>
        <w:t>2.</w:t>
      </w:r>
      <w:r w:rsidRPr="00C54056">
        <w:rPr>
          <w:rFonts w:hint="eastAsia"/>
        </w:rPr>
        <w:t xml:space="preserve"> </w:t>
      </w:r>
      <w:r w:rsidRPr="00C54056">
        <w:rPr>
          <w:rFonts w:hint="eastAsia"/>
        </w:rPr>
        <w:t>一些病毒RNA通过RNA定向的RNA聚合酶复制</w:t>
      </w:r>
    </w:p>
    <w:p w14:paraId="29A30ADC" w14:textId="39677E06" w:rsidR="00C54056" w:rsidRPr="00C54056" w:rsidRDefault="00C54056" w:rsidP="00480688">
      <w:pPr>
        <w:spacing w:line="360" w:lineRule="auto"/>
        <w:rPr>
          <w:rFonts w:hint="eastAsia"/>
        </w:rPr>
      </w:pPr>
    </w:p>
    <w:sectPr w:rsidR="00C54056" w:rsidRPr="00C540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90ED4"/>
    <w:multiLevelType w:val="hybridMultilevel"/>
    <w:tmpl w:val="291698E4"/>
    <w:lvl w:ilvl="0" w:tplc="DE225918">
      <w:start w:val="1"/>
      <w:numFmt w:val="bullet"/>
      <w:lvlText w:val="•"/>
      <w:lvlJc w:val="left"/>
      <w:pPr>
        <w:tabs>
          <w:tab w:val="num" w:pos="720"/>
        </w:tabs>
        <w:ind w:left="720" w:hanging="360"/>
      </w:pPr>
      <w:rPr>
        <w:rFonts w:ascii="Arial" w:hAnsi="Arial" w:hint="default"/>
      </w:rPr>
    </w:lvl>
    <w:lvl w:ilvl="1" w:tplc="6596CA14" w:tentative="1">
      <w:start w:val="1"/>
      <w:numFmt w:val="bullet"/>
      <w:lvlText w:val="•"/>
      <w:lvlJc w:val="left"/>
      <w:pPr>
        <w:tabs>
          <w:tab w:val="num" w:pos="1440"/>
        </w:tabs>
        <w:ind w:left="1440" w:hanging="360"/>
      </w:pPr>
      <w:rPr>
        <w:rFonts w:ascii="Arial" w:hAnsi="Arial" w:hint="default"/>
      </w:rPr>
    </w:lvl>
    <w:lvl w:ilvl="2" w:tplc="D7544E3C" w:tentative="1">
      <w:start w:val="1"/>
      <w:numFmt w:val="bullet"/>
      <w:lvlText w:val="•"/>
      <w:lvlJc w:val="left"/>
      <w:pPr>
        <w:tabs>
          <w:tab w:val="num" w:pos="2160"/>
        </w:tabs>
        <w:ind w:left="2160" w:hanging="360"/>
      </w:pPr>
      <w:rPr>
        <w:rFonts w:ascii="Arial" w:hAnsi="Arial" w:hint="default"/>
      </w:rPr>
    </w:lvl>
    <w:lvl w:ilvl="3" w:tplc="A3440E7A" w:tentative="1">
      <w:start w:val="1"/>
      <w:numFmt w:val="bullet"/>
      <w:lvlText w:val="•"/>
      <w:lvlJc w:val="left"/>
      <w:pPr>
        <w:tabs>
          <w:tab w:val="num" w:pos="2880"/>
        </w:tabs>
        <w:ind w:left="2880" w:hanging="360"/>
      </w:pPr>
      <w:rPr>
        <w:rFonts w:ascii="Arial" w:hAnsi="Arial" w:hint="default"/>
      </w:rPr>
    </w:lvl>
    <w:lvl w:ilvl="4" w:tplc="A93E2FA8" w:tentative="1">
      <w:start w:val="1"/>
      <w:numFmt w:val="bullet"/>
      <w:lvlText w:val="•"/>
      <w:lvlJc w:val="left"/>
      <w:pPr>
        <w:tabs>
          <w:tab w:val="num" w:pos="3600"/>
        </w:tabs>
        <w:ind w:left="3600" w:hanging="360"/>
      </w:pPr>
      <w:rPr>
        <w:rFonts w:ascii="Arial" w:hAnsi="Arial" w:hint="default"/>
      </w:rPr>
    </w:lvl>
    <w:lvl w:ilvl="5" w:tplc="9658428C" w:tentative="1">
      <w:start w:val="1"/>
      <w:numFmt w:val="bullet"/>
      <w:lvlText w:val="•"/>
      <w:lvlJc w:val="left"/>
      <w:pPr>
        <w:tabs>
          <w:tab w:val="num" w:pos="4320"/>
        </w:tabs>
        <w:ind w:left="4320" w:hanging="360"/>
      </w:pPr>
      <w:rPr>
        <w:rFonts w:ascii="Arial" w:hAnsi="Arial" w:hint="default"/>
      </w:rPr>
    </w:lvl>
    <w:lvl w:ilvl="6" w:tplc="87B222BA" w:tentative="1">
      <w:start w:val="1"/>
      <w:numFmt w:val="bullet"/>
      <w:lvlText w:val="•"/>
      <w:lvlJc w:val="left"/>
      <w:pPr>
        <w:tabs>
          <w:tab w:val="num" w:pos="5040"/>
        </w:tabs>
        <w:ind w:left="5040" w:hanging="360"/>
      </w:pPr>
      <w:rPr>
        <w:rFonts w:ascii="Arial" w:hAnsi="Arial" w:hint="default"/>
      </w:rPr>
    </w:lvl>
    <w:lvl w:ilvl="7" w:tplc="9E3C06B0" w:tentative="1">
      <w:start w:val="1"/>
      <w:numFmt w:val="bullet"/>
      <w:lvlText w:val="•"/>
      <w:lvlJc w:val="left"/>
      <w:pPr>
        <w:tabs>
          <w:tab w:val="num" w:pos="5760"/>
        </w:tabs>
        <w:ind w:left="5760" w:hanging="360"/>
      </w:pPr>
      <w:rPr>
        <w:rFonts w:ascii="Arial" w:hAnsi="Arial" w:hint="default"/>
      </w:rPr>
    </w:lvl>
    <w:lvl w:ilvl="8" w:tplc="FC4EBE2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E8922A1"/>
    <w:multiLevelType w:val="hybridMultilevel"/>
    <w:tmpl w:val="61F0A7BA"/>
    <w:lvl w:ilvl="0" w:tplc="F3CEE110">
      <w:start w:val="1"/>
      <w:numFmt w:val="bullet"/>
      <w:lvlText w:val="–"/>
      <w:lvlJc w:val="left"/>
      <w:pPr>
        <w:tabs>
          <w:tab w:val="num" w:pos="720"/>
        </w:tabs>
        <w:ind w:left="720" w:hanging="360"/>
      </w:pPr>
      <w:rPr>
        <w:rFonts w:ascii="Arial" w:hAnsi="Arial" w:hint="default"/>
      </w:rPr>
    </w:lvl>
    <w:lvl w:ilvl="1" w:tplc="AD96D62A">
      <w:start w:val="1"/>
      <w:numFmt w:val="bullet"/>
      <w:lvlText w:val="–"/>
      <w:lvlJc w:val="left"/>
      <w:pPr>
        <w:tabs>
          <w:tab w:val="num" w:pos="1440"/>
        </w:tabs>
        <w:ind w:left="1440" w:hanging="360"/>
      </w:pPr>
      <w:rPr>
        <w:rFonts w:ascii="Arial" w:hAnsi="Arial" w:hint="default"/>
      </w:rPr>
    </w:lvl>
    <w:lvl w:ilvl="2" w:tplc="A358F406" w:tentative="1">
      <w:start w:val="1"/>
      <w:numFmt w:val="bullet"/>
      <w:lvlText w:val="–"/>
      <w:lvlJc w:val="left"/>
      <w:pPr>
        <w:tabs>
          <w:tab w:val="num" w:pos="2160"/>
        </w:tabs>
        <w:ind w:left="2160" w:hanging="360"/>
      </w:pPr>
      <w:rPr>
        <w:rFonts w:ascii="Arial" w:hAnsi="Arial" w:hint="default"/>
      </w:rPr>
    </w:lvl>
    <w:lvl w:ilvl="3" w:tplc="1FB23066" w:tentative="1">
      <w:start w:val="1"/>
      <w:numFmt w:val="bullet"/>
      <w:lvlText w:val="–"/>
      <w:lvlJc w:val="left"/>
      <w:pPr>
        <w:tabs>
          <w:tab w:val="num" w:pos="2880"/>
        </w:tabs>
        <w:ind w:left="2880" w:hanging="360"/>
      </w:pPr>
      <w:rPr>
        <w:rFonts w:ascii="Arial" w:hAnsi="Arial" w:hint="default"/>
      </w:rPr>
    </w:lvl>
    <w:lvl w:ilvl="4" w:tplc="0F42A4F0" w:tentative="1">
      <w:start w:val="1"/>
      <w:numFmt w:val="bullet"/>
      <w:lvlText w:val="–"/>
      <w:lvlJc w:val="left"/>
      <w:pPr>
        <w:tabs>
          <w:tab w:val="num" w:pos="3600"/>
        </w:tabs>
        <w:ind w:left="3600" w:hanging="360"/>
      </w:pPr>
      <w:rPr>
        <w:rFonts w:ascii="Arial" w:hAnsi="Arial" w:hint="default"/>
      </w:rPr>
    </w:lvl>
    <w:lvl w:ilvl="5" w:tplc="14A0B17A" w:tentative="1">
      <w:start w:val="1"/>
      <w:numFmt w:val="bullet"/>
      <w:lvlText w:val="–"/>
      <w:lvlJc w:val="left"/>
      <w:pPr>
        <w:tabs>
          <w:tab w:val="num" w:pos="4320"/>
        </w:tabs>
        <w:ind w:left="4320" w:hanging="360"/>
      </w:pPr>
      <w:rPr>
        <w:rFonts w:ascii="Arial" w:hAnsi="Arial" w:hint="default"/>
      </w:rPr>
    </w:lvl>
    <w:lvl w:ilvl="6" w:tplc="11D8D2DA" w:tentative="1">
      <w:start w:val="1"/>
      <w:numFmt w:val="bullet"/>
      <w:lvlText w:val="–"/>
      <w:lvlJc w:val="left"/>
      <w:pPr>
        <w:tabs>
          <w:tab w:val="num" w:pos="5040"/>
        </w:tabs>
        <w:ind w:left="5040" w:hanging="360"/>
      </w:pPr>
      <w:rPr>
        <w:rFonts w:ascii="Arial" w:hAnsi="Arial" w:hint="default"/>
      </w:rPr>
    </w:lvl>
    <w:lvl w:ilvl="7" w:tplc="AFCCCCC8" w:tentative="1">
      <w:start w:val="1"/>
      <w:numFmt w:val="bullet"/>
      <w:lvlText w:val="–"/>
      <w:lvlJc w:val="left"/>
      <w:pPr>
        <w:tabs>
          <w:tab w:val="num" w:pos="5760"/>
        </w:tabs>
        <w:ind w:left="5760" w:hanging="360"/>
      </w:pPr>
      <w:rPr>
        <w:rFonts w:ascii="Arial" w:hAnsi="Arial" w:hint="default"/>
      </w:rPr>
    </w:lvl>
    <w:lvl w:ilvl="8" w:tplc="C1D82F6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5D221D7"/>
    <w:multiLevelType w:val="hybridMultilevel"/>
    <w:tmpl w:val="FAD8D47C"/>
    <w:lvl w:ilvl="0" w:tplc="29CA8A5E">
      <w:start w:val="1"/>
      <w:numFmt w:val="bullet"/>
      <w:lvlText w:val="•"/>
      <w:lvlJc w:val="left"/>
      <w:pPr>
        <w:tabs>
          <w:tab w:val="num" w:pos="720"/>
        </w:tabs>
        <w:ind w:left="720" w:hanging="360"/>
      </w:pPr>
      <w:rPr>
        <w:rFonts w:ascii="Arial" w:hAnsi="Arial" w:hint="default"/>
      </w:rPr>
    </w:lvl>
    <w:lvl w:ilvl="1" w:tplc="C83A0DF8" w:tentative="1">
      <w:start w:val="1"/>
      <w:numFmt w:val="bullet"/>
      <w:lvlText w:val="•"/>
      <w:lvlJc w:val="left"/>
      <w:pPr>
        <w:tabs>
          <w:tab w:val="num" w:pos="1440"/>
        </w:tabs>
        <w:ind w:left="1440" w:hanging="360"/>
      </w:pPr>
      <w:rPr>
        <w:rFonts w:ascii="Arial" w:hAnsi="Arial" w:hint="default"/>
      </w:rPr>
    </w:lvl>
    <w:lvl w:ilvl="2" w:tplc="509E0D5C" w:tentative="1">
      <w:start w:val="1"/>
      <w:numFmt w:val="bullet"/>
      <w:lvlText w:val="•"/>
      <w:lvlJc w:val="left"/>
      <w:pPr>
        <w:tabs>
          <w:tab w:val="num" w:pos="2160"/>
        </w:tabs>
        <w:ind w:left="2160" w:hanging="360"/>
      </w:pPr>
      <w:rPr>
        <w:rFonts w:ascii="Arial" w:hAnsi="Arial" w:hint="default"/>
      </w:rPr>
    </w:lvl>
    <w:lvl w:ilvl="3" w:tplc="F7728EE6" w:tentative="1">
      <w:start w:val="1"/>
      <w:numFmt w:val="bullet"/>
      <w:lvlText w:val="•"/>
      <w:lvlJc w:val="left"/>
      <w:pPr>
        <w:tabs>
          <w:tab w:val="num" w:pos="2880"/>
        </w:tabs>
        <w:ind w:left="2880" w:hanging="360"/>
      </w:pPr>
      <w:rPr>
        <w:rFonts w:ascii="Arial" w:hAnsi="Arial" w:hint="default"/>
      </w:rPr>
    </w:lvl>
    <w:lvl w:ilvl="4" w:tplc="9A3A3FFA" w:tentative="1">
      <w:start w:val="1"/>
      <w:numFmt w:val="bullet"/>
      <w:lvlText w:val="•"/>
      <w:lvlJc w:val="left"/>
      <w:pPr>
        <w:tabs>
          <w:tab w:val="num" w:pos="3600"/>
        </w:tabs>
        <w:ind w:left="3600" w:hanging="360"/>
      </w:pPr>
      <w:rPr>
        <w:rFonts w:ascii="Arial" w:hAnsi="Arial" w:hint="default"/>
      </w:rPr>
    </w:lvl>
    <w:lvl w:ilvl="5" w:tplc="E02A5910" w:tentative="1">
      <w:start w:val="1"/>
      <w:numFmt w:val="bullet"/>
      <w:lvlText w:val="•"/>
      <w:lvlJc w:val="left"/>
      <w:pPr>
        <w:tabs>
          <w:tab w:val="num" w:pos="4320"/>
        </w:tabs>
        <w:ind w:left="4320" w:hanging="360"/>
      </w:pPr>
      <w:rPr>
        <w:rFonts w:ascii="Arial" w:hAnsi="Arial" w:hint="default"/>
      </w:rPr>
    </w:lvl>
    <w:lvl w:ilvl="6" w:tplc="15223A14" w:tentative="1">
      <w:start w:val="1"/>
      <w:numFmt w:val="bullet"/>
      <w:lvlText w:val="•"/>
      <w:lvlJc w:val="left"/>
      <w:pPr>
        <w:tabs>
          <w:tab w:val="num" w:pos="5040"/>
        </w:tabs>
        <w:ind w:left="5040" w:hanging="360"/>
      </w:pPr>
      <w:rPr>
        <w:rFonts w:ascii="Arial" w:hAnsi="Arial" w:hint="default"/>
      </w:rPr>
    </w:lvl>
    <w:lvl w:ilvl="7" w:tplc="A4F02EA8" w:tentative="1">
      <w:start w:val="1"/>
      <w:numFmt w:val="bullet"/>
      <w:lvlText w:val="•"/>
      <w:lvlJc w:val="left"/>
      <w:pPr>
        <w:tabs>
          <w:tab w:val="num" w:pos="5760"/>
        </w:tabs>
        <w:ind w:left="5760" w:hanging="360"/>
      </w:pPr>
      <w:rPr>
        <w:rFonts w:ascii="Arial" w:hAnsi="Arial" w:hint="default"/>
      </w:rPr>
    </w:lvl>
    <w:lvl w:ilvl="8" w:tplc="4B8221E6" w:tentative="1">
      <w:start w:val="1"/>
      <w:numFmt w:val="bullet"/>
      <w:lvlText w:val="•"/>
      <w:lvlJc w:val="left"/>
      <w:pPr>
        <w:tabs>
          <w:tab w:val="num" w:pos="6480"/>
        </w:tabs>
        <w:ind w:left="6480" w:hanging="360"/>
      </w:pPr>
      <w:rPr>
        <w:rFonts w:ascii="Arial" w:hAnsi="Arial" w:hint="default"/>
      </w:rPr>
    </w:lvl>
  </w:abstractNum>
  <w:num w:numId="1" w16cid:durableId="299844848">
    <w:abstractNumId w:val="1"/>
  </w:num>
  <w:num w:numId="2" w16cid:durableId="623197954">
    <w:abstractNumId w:val="0"/>
  </w:num>
  <w:num w:numId="3" w16cid:durableId="1933463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18"/>
    <w:rsid w:val="00037562"/>
    <w:rsid w:val="000C6686"/>
    <w:rsid w:val="002061C7"/>
    <w:rsid w:val="00206279"/>
    <w:rsid w:val="00226420"/>
    <w:rsid w:val="002B75CC"/>
    <w:rsid w:val="002C1511"/>
    <w:rsid w:val="002D2A0C"/>
    <w:rsid w:val="002F44F3"/>
    <w:rsid w:val="00395AD2"/>
    <w:rsid w:val="003E5A4D"/>
    <w:rsid w:val="00471B30"/>
    <w:rsid w:val="00480688"/>
    <w:rsid w:val="0048780A"/>
    <w:rsid w:val="00532A18"/>
    <w:rsid w:val="005E3D4F"/>
    <w:rsid w:val="006D500C"/>
    <w:rsid w:val="00771261"/>
    <w:rsid w:val="007A536F"/>
    <w:rsid w:val="007E2EE6"/>
    <w:rsid w:val="00896D5E"/>
    <w:rsid w:val="009045B4"/>
    <w:rsid w:val="00972D1C"/>
    <w:rsid w:val="00C349A9"/>
    <w:rsid w:val="00C54056"/>
    <w:rsid w:val="00E1716B"/>
    <w:rsid w:val="00F30F31"/>
    <w:rsid w:val="00F76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9685"/>
  <w15:chartTrackingRefBased/>
  <w15:docId w15:val="{9891038E-61BF-4346-B026-811EEFF38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536F"/>
    <w:pPr>
      <w:widowControl/>
      <w:ind w:firstLineChars="200" w:firstLine="420"/>
      <w:jc w:val="left"/>
    </w:pPr>
    <w:rPr>
      <w:rFonts w:ascii="宋体" w:eastAsia="宋体" w:hAnsi="宋体" w:cs="宋体"/>
      <w:kern w:val="0"/>
      <w:sz w:val="24"/>
      <w:szCs w:val="24"/>
      <w14:ligatures w14:val="none"/>
    </w:rPr>
  </w:style>
  <w:style w:type="character" w:styleId="a4">
    <w:name w:val="Hyperlink"/>
    <w:basedOn w:val="a0"/>
    <w:uiPriority w:val="99"/>
    <w:unhideWhenUsed/>
    <w:rsid w:val="00F7642B"/>
    <w:rPr>
      <w:color w:val="0563C1" w:themeColor="hyperlink"/>
      <w:u w:val="single"/>
    </w:rPr>
  </w:style>
  <w:style w:type="character" w:styleId="a5">
    <w:name w:val="Unresolved Mention"/>
    <w:basedOn w:val="a0"/>
    <w:uiPriority w:val="99"/>
    <w:semiHidden/>
    <w:unhideWhenUsed/>
    <w:rsid w:val="00F7642B"/>
    <w:rPr>
      <w:color w:val="605E5C"/>
      <w:shd w:val="clear" w:color="auto" w:fill="E1DFDD"/>
    </w:rPr>
  </w:style>
  <w:style w:type="paragraph" w:styleId="a6">
    <w:name w:val="Normal (Web)"/>
    <w:basedOn w:val="a"/>
    <w:uiPriority w:val="99"/>
    <w:semiHidden/>
    <w:unhideWhenUsed/>
    <w:rsid w:val="00037562"/>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05397">
      <w:bodyDiv w:val="1"/>
      <w:marLeft w:val="0"/>
      <w:marRight w:val="0"/>
      <w:marTop w:val="0"/>
      <w:marBottom w:val="0"/>
      <w:divBdr>
        <w:top w:val="none" w:sz="0" w:space="0" w:color="auto"/>
        <w:left w:val="none" w:sz="0" w:space="0" w:color="auto"/>
        <w:bottom w:val="none" w:sz="0" w:space="0" w:color="auto"/>
        <w:right w:val="none" w:sz="0" w:space="0" w:color="auto"/>
      </w:divBdr>
      <w:divsChild>
        <w:div w:id="753211490">
          <w:marLeft w:val="0"/>
          <w:marRight w:val="0"/>
          <w:marTop w:val="0"/>
          <w:marBottom w:val="0"/>
          <w:divBdr>
            <w:top w:val="none" w:sz="0" w:space="0" w:color="auto"/>
            <w:left w:val="none" w:sz="0" w:space="0" w:color="auto"/>
            <w:bottom w:val="none" w:sz="0" w:space="0" w:color="auto"/>
            <w:right w:val="none" w:sz="0" w:space="0" w:color="auto"/>
          </w:divBdr>
          <w:divsChild>
            <w:div w:id="184681603">
              <w:marLeft w:val="0"/>
              <w:marRight w:val="0"/>
              <w:marTop w:val="0"/>
              <w:marBottom w:val="0"/>
              <w:divBdr>
                <w:top w:val="none" w:sz="0" w:space="0" w:color="auto"/>
                <w:left w:val="none" w:sz="0" w:space="0" w:color="auto"/>
                <w:bottom w:val="none" w:sz="0" w:space="0" w:color="auto"/>
                <w:right w:val="none" w:sz="0" w:space="0" w:color="auto"/>
              </w:divBdr>
              <w:divsChild>
                <w:div w:id="1294746969">
                  <w:marLeft w:val="0"/>
                  <w:marRight w:val="0"/>
                  <w:marTop w:val="0"/>
                  <w:marBottom w:val="0"/>
                  <w:divBdr>
                    <w:top w:val="none" w:sz="0" w:space="0" w:color="auto"/>
                    <w:left w:val="none" w:sz="0" w:space="0" w:color="auto"/>
                    <w:bottom w:val="none" w:sz="0" w:space="0" w:color="auto"/>
                    <w:right w:val="none" w:sz="0" w:space="0" w:color="auto"/>
                  </w:divBdr>
                  <w:divsChild>
                    <w:div w:id="1142649879">
                      <w:marLeft w:val="0"/>
                      <w:marRight w:val="0"/>
                      <w:marTop w:val="0"/>
                      <w:marBottom w:val="0"/>
                      <w:divBdr>
                        <w:top w:val="none" w:sz="0" w:space="0" w:color="auto"/>
                        <w:left w:val="none" w:sz="0" w:space="0" w:color="auto"/>
                        <w:bottom w:val="none" w:sz="0" w:space="0" w:color="auto"/>
                        <w:right w:val="none" w:sz="0" w:space="0" w:color="auto"/>
                      </w:divBdr>
                      <w:divsChild>
                        <w:div w:id="1217163861">
                          <w:marLeft w:val="0"/>
                          <w:marRight w:val="0"/>
                          <w:marTop w:val="0"/>
                          <w:marBottom w:val="0"/>
                          <w:divBdr>
                            <w:top w:val="none" w:sz="0" w:space="0" w:color="auto"/>
                            <w:left w:val="none" w:sz="0" w:space="0" w:color="auto"/>
                            <w:bottom w:val="none" w:sz="0" w:space="0" w:color="auto"/>
                            <w:right w:val="none" w:sz="0" w:space="0" w:color="auto"/>
                          </w:divBdr>
                          <w:divsChild>
                            <w:div w:id="863978462">
                              <w:marLeft w:val="0"/>
                              <w:marRight w:val="0"/>
                              <w:marTop w:val="0"/>
                              <w:marBottom w:val="0"/>
                              <w:divBdr>
                                <w:top w:val="none" w:sz="0" w:space="0" w:color="auto"/>
                                <w:left w:val="none" w:sz="0" w:space="0" w:color="auto"/>
                                <w:bottom w:val="none" w:sz="0" w:space="0" w:color="auto"/>
                                <w:right w:val="none" w:sz="0" w:space="0" w:color="auto"/>
                              </w:divBdr>
                              <w:divsChild>
                                <w:div w:id="37170357">
                                  <w:marLeft w:val="0"/>
                                  <w:marRight w:val="0"/>
                                  <w:marTop w:val="0"/>
                                  <w:marBottom w:val="0"/>
                                  <w:divBdr>
                                    <w:top w:val="none" w:sz="0" w:space="0" w:color="auto"/>
                                    <w:left w:val="none" w:sz="0" w:space="0" w:color="auto"/>
                                    <w:bottom w:val="none" w:sz="0" w:space="0" w:color="auto"/>
                                    <w:right w:val="none" w:sz="0" w:space="0" w:color="auto"/>
                                  </w:divBdr>
                                  <w:divsChild>
                                    <w:div w:id="287400607">
                                      <w:marLeft w:val="0"/>
                                      <w:marRight w:val="0"/>
                                      <w:marTop w:val="0"/>
                                      <w:marBottom w:val="0"/>
                                      <w:divBdr>
                                        <w:top w:val="none" w:sz="0" w:space="0" w:color="auto"/>
                                        <w:left w:val="none" w:sz="0" w:space="0" w:color="auto"/>
                                        <w:bottom w:val="none" w:sz="0" w:space="0" w:color="auto"/>
                                        <w:right w:val="none" w:sz="0" w:space="0" w:color="auto"/>
                                      </w:divBdr>
                                      <w:divsChild>
                                        <w:div w:id="1898130585">
                                          <w:marLeft w:val="0"/>
                                          <w:marRight w:val="0"/>
                                          <w:marTop w:val="0"/>
                                          <w:marBottom w:val="0"/>
                                          <w:divBdr>
                                            <w:top w:val="none" w:sz="0" w:space="0" w:color="auto"/>
                                            <w:left w:val="none" w:sz="0" w:space="0" w:color="auto"/>
                                            <w:bottom w:val="none" w:sz="0" w:space="0" w:color="auto"/>
                                            <w:right w:val="none" w:sz="0" w:space="0" w:color="auto"/>
                                          </w:divBdr>
                                          <w:divsChild>
                                            <w:div w:id="28732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3588610">
      <w:bodyDiv w:val="1"/>
      <w:marLeft w:val="0"/>
      <w:marRight w:val="0"/>
      <w:marTop w:val="0"/>
      <w:marBottom w:val="0"/>
      <w:divBdr>
        <w:top w:val="none" w:sz="0" w:space="0" w:color="auto"/>
        <w:left w:val="none" w:sz="0" w:space="0" w:color="auto"/>
        <w:bottom w:val="none" w:sz="0" w:space="0" w:color="auto"/>
        <w:right w:val="none" w:sz="0" w:space="0" w:color="auto"/>
      </w:divBdr>
      <w:divsChild>
        <w:div w:id="2085452108">
          <w:marLeft w:val="0"/>
          <w:marRight w:val="0"/>
          <w:marTop w:val="0"/>
          <w:marBottom w:val="0"/>
          <w:divBdr>
            <w:top w:val="none" w:sz="0" w:space="0" w:color="auto"/>
            <w:left w:val="none" w:sz="0" w:space="0" w:color="auto"/>
            <w:bottom w:val="none" w:sz="0" w:space="0" w:color="auto"/>
            <w:right w:val="none" w:sz="0" w:space="0" w:color="auto"/>
          </w:divBdr>
          <w:divsChild>
            <w:div w:id="60057650">
              <w:marLeft w:val="0"/>
              <w:marRight w:val="0"/>
              <w:marTop w:val="0"/>
              <w:marBottom w:val="0"/>
              <w:divBdr>
                <w:top w:val="none" w:sz="0" w:space="0" w:color="auto"/>
                <w:left w:val="none" w:sz="0" w:space="0" w:color="auto"/>
                <w:bottom w:val="none" w:sz="0" w:space="0" w:color="auto"/>
                <w:right w:val="none" w:sz="0" w:space="0" w:color="auto"/>
              </w:divBdr>
              <w:divsChild>
                <w:div w:id="1554192596">
                  <w:marLeft w:val="0"/>
                  <w:marRight w:val="0"/>
                  <w:marTop w:val="0"/>
                  <w:marBottom w:val="0"/>
                  <w:divBdr>
                    <w:top w:val="none" w:sz="0" w:space="0" w:color="auto"/>
                    <w:left w:val="none" w:sz="0" w:space="0" w:color="auto"/>
                    <w:bottom w:val="none" w:sz="0" w:space="0" w:color="auto"/>
                    <w:right w:val="none" w:sz="0" w:space="0" w:color="auto"/>
                  </w:divBdr>
                  <w:divsChild>
                    <w:div w:id="905915140">
                      <w:marLeft w:val="0"/>
                      <w:marRight w:val="0"/>
                      <w:marTop w:val="0"/>
                      <w:marBottom w:val="0"/>
                      <w:divBdr>
                        <w:top w:val="none" w:sz="0" w:space="0" w:color="auto"/>
                        <w:left w:val="none" w:sz="0" w:space="0" w:color="auto"/>
                        <w:bottom w:val="none" w:sz="0" w:space="0" w:color="auto"/>
                        <w:right w:val="none" w:sz="0" w:space="0" w:color="auto"/>
                      </w:divBdr>
                      <w:divsChild>
                        <w:div w:id="1164008356">
                          <w:marLeft w:val="0"/>
                          <w:marRight w:val="0"/>
                          <w:marTop w:val="0"/>
                          <w:marBottom w:val="0"/>
                          <w:divBdr>
                            <w:top w:val="none" w:sz="0" w:space="0" w:color="auto"/>
                            <w:left w:val="none" w:sz="0" w:space="0" w:color="auto"/>
                            <w:bottom w:val="none" w:sz="0" w:space="0" w:color="auto"/>
                            <w:right w:val="none" w:sz="0" w:space="0" w:color="auto"/>
                          </w:divBdr>
                          <w:divsChild>
                            <w:div w:id="33972453">
                              <w:marLeft w:val="0"/>
                              <w:marRight w:val="0"/>
                              <w:marTop w:val="0"/>
                              <w:marBottom w:val="0"/>
                              <w:divBdr>
                                <w:top w:val="none" w:sz="0" w:space="0" w:color="auto"/>
                                <w:left w:val="none" w:sz="0" w:space="0" w:color="auto"/>
                                <w:bottom w:val="none" w:sz="0" w:space="0" w:color="auto"/>
                                <w:right w:val="none" w:sz="0" w:space="0" w:color="auto"/>
                              </w:divBdr>
                              <w:divsChild>
                                <w:div w:id="969092930">
                                  <w:marLeft w:val="0"/>
                                  <w:marRight w:val="0"/>
                                  <w:marTop w:val="0"/>
                                  <w:marBottom w:val="0"/>
                                  <w:divBdr>
                                    <w:top w:val="none" w:sz="0" w:space="0" w:color="auto"/>
                                    <w:left w:val="none" w:sz="0" w:space="0" w:color="auto"/>
                                    <w:bottom w:val="none" w:sz="0" w:space="0" w:color="auto"/>
                                    <w:right w:val="none" w:sz="0" w:space="0" w:color="auto"/>
                                  </w:divBdr>
                                  <w:divsChild>
                                    <w:div w:id="15422411">
                                      <w:marLeft w:val="0"/>
                                      <w:marRight w:val="0"/>
                                      <w:marTop w:val="0"/>
                                      <w:marBottom w:val="0"/>
                                      <w:divBdr>
                                        <w:top w:val="none" w:sz="0" w:space="0" w:color="auto"/>
                                        <w:left w:val="none" w:sz="0" w:space="0" w:color="auto"/>
                                        <w:bottom w:val="none" w:sz="0" w:space="0" w:color="auto"/>
                                        <w:right w:val="none" w:sz="0" w:space="0" w:color="auto"/>
                                      </w:divBdr>
                                      <w:divsChild>
                                        <w:div w:id="702755573">
                                          <w:marLeft w:val="0"/>
                                          <w:marRight w:val="0"/>
                                          <w:marTop w:val="0"/>
                                          <w:marBottom w:val="0"/>
                                          <w:divBdr>
                                            <w:top w:val="none" w:sz="0" w:space="0" w:color="auto"/>
                                            <w:left w:val="none" w:sz="0" w:space="0" w:color="auto"/>
                                            <w:bottom w:val="none" w:sz="0" w:space="0" w:color="auto"/>
                                            <w:right w:val="none" w:sz="0" w:space="0" w:color="auto"/>
                                          </w:divBdr>
                                          <w:divsChild>
                                            <w:div w:id="170139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7636439">
      <w:bodyDiv w:val="1"/>
      <w:marLeft w:val="0"/>
      <w:marRight w:val="0"/>
      <w:marTop w:val="0"/>
      <w:marBottom w:val="0"/>
      <w:divBdr>
        <w:top w:val="none" w:sz="0" w:space="0" w:color="auto"/>
        <w:left w:val="none" w:sz="0" w:space="0" w:color="auto"/>
        <w:bottom w:val="none" w:sz="0" w:space="0" w:color="auto"/>
        <w:right w:val="none" w:sz="0" w:space="0" w:color="auto"/>
      </w:divBdr>
      <w:divsChild>
        <w:div w:id="300501446">
          <w:marLeft w:val="1166"/>
          <w:marRight w:val="0"/>
          <w:marTop w:val="154"/>
          <w:marBottom w:val="0"/>
          <w:divBdr>
            <w:top w:val="none" w:sz="0" w:space="0" w:color="auto"/>
            <w:left w:val="none" w:sz="0" w:space="0" w:color="auto"/>
            <w:bottom w:val="none" w:sz="0" w:space="0" w:color="auto"/>
            <w:right w:val="none" w:sz="0" w:space="0" w:color="auto"/>
          </w:divBdr>
        </w:div>
        <w:div w:id="63841519">
          <w:marLeft w:val="1166"/>
          <w:marRight w:val="0"/>
          <w:marTop w:val="154"/>
          <w:marBottom w:val="0"/>
          <w:divBdr>
            <w:top w:val="none" w:sz="0" w:space="0" w:color="auto"/>
            <w:left w:val="none" w:sz="0" w:space="0" w:color="auto"/>
            <w:bottom w:val="none" w:sz="0" w:space="0" w:color="auto"/>
            <w:right w:val="none" w:sz="0" w:space="0" w:color="auto"/>
          </w:divBdr>
        </w:div>
        <w:div w:id="1238327690">
          <w:marLeft w:val="1166"/>
          <w:marRight w:val="0"/>
          <w:marTop w:val="154"/>
          <w:marBottom w:val="0"/>
          <w:divBdr>
            <w:top w:val="none" w:sz="0" w:space="0" w:color="auto"/>
            <w:left w:val="none" w:sz="0" w:space="0" w:color="auto"/>
            <w:bottom w:val="none" w:sz="0" w:space="0" w:color="auto"/>
            <w:right w:val="none" w:sz="0" w:space="0" w:color="auto"/>
          </w:divBdr>
        </w:div>
      </w:divsChild>
    </w:div>
    <w:div w:id="351758688">
      <w:bodyDiv w:val="1"/>
      <w:marLeft w:val="0"/>
      <w:marRight w:val="0"/>
      <w:marTop w:val="0"/>
      <w:marBottom w:val="0"/>
      <w:divBdr>
        <w:top w:val="none" w:sz="0" w:space="0" w:color="auto"/>
        <w:left w:val="none" w:sz="0" w:space="0" w:color="auto"/>
        <w:bottom w:val="none" w:sz="0" w:space="0" w:color="auto"/>
        <w:right w:val="none" w:sz="0" w:space="0" w:color="auto"/>
      </w:divBdr>
      <w:divsChild>
        <w:div w:id="1214850014">
          <w:marLeft w:val="547"/>
          <w:marRight w:val="0"/>
          <w:marTop w:val="154"/>
          <w:marBottom w:val="0"/>
          <w:divBdr>
            <w:top w:val="none" w:sz="0" w:space="0" w:color="auto"/>
            <w:left w:val="none" w:sz="0" w:space="0" w:color="auto"/>
            <w:bottom w:val="none" w:sz="0" w:space="0" w:color="auto"/>
            <w:right w:val="none" w:sz="0" w:space="0" w:color="auto"/>
          </w:divBdr>
        </w:div>
      </w:divsChild>
    </w:div>
    <w:div w:id="421921864">
      <w:bodyDiv w:val="1"/>
      <w:marLeft w:val="0"/>
      <w:marRight w:val="0"/>
      <w:marTop w:val="0"/>
      <w:marBottom w:val="0"/>
      <w:divBdr>
        <w:top w:val="none" w:sz="0" w:space="0" w:color="auto"/>
        <w:left w:val="none" w:sz="0" w:space="0" w:color="auto"/>
        <w:bottom w:val="none" w:sz="0" w:space="0" w:color="auto"/>
        <w:right w:val="none" w:sz="0" w:space="0" w:color="auto"/>
      </w:divBdr>
      <w:divsChild>
        <w:div w:id="1304582554">
          <w:marLeft w:val="0"/>
          <w:marRight w:val="0"/>
          <w:marTop w:val="0"/>
          <w:marBottom w:val="0"/>
          <w:divBdr>
            <w:top w:val="none" w:sz="0" w:space="0" w:color="auto"/>
            <w:left w:val="none" w:sz="0" w:space="0" w:color="auto"/>
            <w:bottom w:val="none" w:sz="0" w:space="0" w:color="auto"/>
            <w:right w:val="none" w:sz="0" w:space="0" w:color="auto"/>
          </w:divBdr>
          <w:divsChild>
            <w:div w:id="2025591428">
              <w:marLeft w:val="0"/>
              <w:marRight w:val="0"/>
              <w:marTop w:val="0"/>
              <w:marBottom w:val="0"/>
              <w:divBdr>
                <w:top w:val="none" w:sz="0" w:space="0" w:color="auto"/>
                <w:left w:val="none" w:sz="0" w:space="0" w:color="auto"/>
                <w:bottom w:val="none" w:sz="0" w:space="0" w:color="auto"/>
                <w:right w:val="none" w:sz="0" w:space="0" w:color="auto"/>
              </w:divBdr>
              <w:divsChild>
                <w:div w:id="1608728390">
                  <w:marLeft w:val="0"/>
                  <w:marRight w:val="0"/>
                  <w:marTop w:val="0"/>
                  <w:marBottom w:val="0"/>
                  <w:divBdr>
                    <w:top w:val="none" w:sz="0" w:space="0" w:color="auto"/>
                    <w:left w:val="none" w:sz="0" w:space="0" w:color="auto"/>
                    <w:bottom w:val="none" w:sz="0" w:space="0" w:color="auto"/>
                    <w:right w:val="none" w:sz="0" w:space="0" w:color="auto"/>
                  </w:divBdr>
                  <w:divsChild>
                    <w:div w:id="53893209">
                      <w:marLeft w:val="0"/>
                      <w:marRight w:val="0"/>
                      <w:marTop w:val="0"/>
                      <w:marBottom w:val="0"/>
                      <w:divBdr>
                        <w:top w:val="none" w:sz="0" w:space="0" w:color="auto"/>
                        <w:left w:val="none" w:sz="0" w:space="0" w:color="auto"/>
                        <w:bottom w:val="none" w:sz="0" w:space="0" w:color="auto"/>
                        <w:right w:val="none" w:sz="0" w:space="0" w:color="auto"/>
                      </w:divBdr>
                      <w:divsChild>
                        <w:div w:id="446968485">
                          <w:marLeft w:val="0"/>
                          <w:marRight w:val="0"/>
                          <w:marTop w:val="0"/>
                          <w:marBottom w:val="0"/>
                          <w:divBdr>
                            <w:top w:val="none" w:sz="0" w:space="0" w:color="auto"/>
                            <w:left w:val="none" w:sz="0" w:space="0" w:color="auto"/>
                            <w:bottom w:val="none" w:sz="0" w:space="0" w:color="auto"/>
                            <w:right w:val="none" w:sz="0" w:space="0" w:color="auto"/>
                          </w:divBdr>
                          <w:divsChild>
                            <w:div w:id="1101490678">
                              <w:marLeft w:val="0"/>
                              <w:marRight w:val="0"/>
                              <w:marTop w:val="0"/>
                              <w:marBottom w:val="0"/>
                              <w:divBdr>
                                <w:top w:val="none" w:sz="0" w:space="0" w:color="auto"/>
                                <w:left w:val="none" w:sz="0" w:space="0" w:color="auto"/>
                                <w:bottom w:val="none" w:sz="0" w:space="0" w:color="auto"/>
                                <w:right w:val="none" w:sz="0" w:space="0" w:color="auto"/>
                              </w:divBdr>
                              <w:divsChild>
                                <w:div w:id="1559785818">
                                  <w:marLeft w:val="0"/>
                                  <w:marRight w:val="0"/>
                                  <w:marTop w:val="0"/>
                                  <w:marBottom w:val="0"/>
                                  <w:divBdr>
                                    <w:top w:val="none" w:sz="0" w:space="0" w:color="auto"/>
                                    <w:left w:val="none" w:sz="0" w:space="0" w:color="auto"/>
                                    <w:bottom w:val="none" w:sz="0" w:space="0" w:color="auto"/>
                                    <w:right w:val="none" w:sz="0" w:space="0" w:color="auto"/>
                                  </w:divBdr>
                                  <w:divsChild>
                                    <w:div w:id="1296134731">
                                      <w:marLeft w:val="0"/>
                                      <w:marRight w:val="0"/>
                                      <w:marTop w:val="0"/>
                                      <w:marBottom w:val="0"/>
                                      <w:divBdr>
                                        <w:top w:val="none" w:sz="0" w:space="0" w:color="auto"/>
                                        <w:left w:val="none" w:sz="0" w:space="0" w:color="auto"/>
                                        <w:bottom w:val="none" w:sz="0" w:space="0" w:color="auto"/>
                                        <w:right w:val="none" w:sz="0" w:space="0" w:color="auto"/>
                                      </w:divBdr>
                                      <w:divsChild>
                                        <w:div w:id="124739489">
                                          <w:marLeft w:val="0"/>
                                          <w:marRight w:val="0"/>
                                          <w:marTop w:val="0"/>
                                          <w:marBottom w:val="0"/>
                                          <w:divBdr>
                                            <w:top w:val="none" w:sz="0" w:space="0" w:color="auto"/>
                                            <w:left w:val="none" w:sz="0" w:space="0" w:color="auto"/>
                                            <w:bottom w:val="none" w:sz="0" w:space="0" w:color="auto"/>
                                            <w:right w:val="none" w:sz="0" w:space="0" w:color="auto"/>
                                          </w:divBdr>
                                          <w:divsChild>
                                            <w:div w:id="169615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2752835">
      <w:bodyDiv w:val="1"/>
      <w:marLeft w:val="0"/>
      <w:marRight w:val="0"/>
      <w:marTop w:val="0"/>
      <w:marBottom w:val="0"/>
      <w:divBdr>
        <w:top w:val="none" w:sz="0" w:space="0" w:color="auto"/>
        <w:left w:val="none" w:sz="0" w:space="0" w:color="auto"/>
        <w:bottom w:val="none" w:sz="0" w:space="0" w:color="auto"/>
        <w:right w:val="none" w:sz="0" w:space="0" w:color="auto"/>
      </w:divBdr>
      <w:divsChild>
        <w:div w:id="1888176000">
          <w:marLeft w:val="0"/>
          <w:marRight w:val="0"/>
          <w:marTop w:val="0"/>
          <w:marBottom w:val="0"/>
          <w:divBdr>
            <w:top w:val="none" w:sz="0" w:space="0" w:color="auto"/>
            <w:left w:val="none" w:sz="0" w:space="0" w:color="auto"/>
            <w:bottom w:val="none" w:sz="0" w:space="0" w:color="auto"/>
            <w:right w:val="none" w:sz="0" w:space="0" w:color="auto"/>
          </w:divBdr>
          <w:divsChild>
            <w:div w:id="1859462493">
              <w:marLeft w:val="0"/>
              <w:marRight w:val="0"/>
              <w:marTop w:val="0"/>
              <w:marBottom w:val="0"/>
              <w:divBdr>
                <w:top w:val="none" w:sz="0" w:space="0" w:color="auto"/>
                <w:left w:val="none" w:sz="0" w:space="0" w:color="auto"/>
                <w:bottom w:val="none" w:sz="0" w:space="0" w:color="auto"/>
                <w:right w:val="none" w:sz="0" w:space="0" w:color="auto"/>
              </w:divBdr>
              <w:divsChild>
                <w:div w:id="1215123181">
                  <w:marLeft w:val="0"/>
                  <w:marRight w:val="0"/>
                  <w:marTop w:val="0"/>
                  <w:marBottom w:val="0"/>
                  <w:divBdr>
                    <w:top w:val="none" w:sz="0" w:space="0" w:color="auto"/>
                    <w:left w:val="none" w:sz="0" w:space="0" w:color="auto"/>
                    <w:bottom w:val="none" w:sz="0" w:space="0" w:color="auto"/>
                    <w:right w:val="none" w:sz="0" w:space="0" w:color="auto"/>
                  </w:divBdr>
                  <w:divsChild>
                    <w:div w:id="43337862">
                      <w:marLeft w:val="0"/>
                      <w:marRight w:val="0"/>
                      <w:marTop w:val="0"/>
                      <w:marBottom w:val="0"/>
                      <w:divBdr>
                        <w:top w:val="none" w:sz="0" w:space="0" w:color="auto"/>
                        <w:left w:val="none" w:sz="0" w:space="0" w:color="auto"/>
                        <w:bottom w:val="none" w:sz="0" w:space="0" w:color="auto"/>
                        <w:right w:val="none" w:sz="0" w:space="0" w:color="auto"/>
                      </w:divBdr>
                      <w:divsChild>
                        <w:div w:id="193887304">
                          <w:marLeft w:val="0"/>
                          <w:marRight w:val="0"/>
                          <w:marTop w:val="0"/>
                          <w:marBottom w:val="0"/>
                          <w:divBdr>
                            <w:top w:val="none" w:sz="0" w:space="0" w:color="auto"/>
                            <w:left w:val="none" w:sz="0" w:space="0" w:color="auto"/>
                            <w:bottom w:val="none" w:sz="0" w:space="0" w:color="auto"/>
                            <w:right w:val="none" w:sz="0" w:space="0" w:color="auto"/>
                          </w:divBdr>
                          <w:divsChild>
                            <w:div w:id="1105613520">
                              <w:marLeft w:val="0"/>
                              <w:marRight w:val="0"/>
                              <w:marTop w:val="0"/>
                              <w:marBottom w:val="0"/>
                              <w:divBdr>
                                <w:top w:val="none" w:sz="0" w:space="0" w:color="auto"/>
                                <w:left w:val="none" w:sz="0" w:space="0" w:color="auto"/>
                                <w:bottom w:val="none" w:sz="0" w:space="0" w:color="auto"/>
                                <w:right w:val="none" w:sz="0" w:space="0" w:color="auto"/>
                              </w:divBdr>
                              <w:divsChild>
                                <w:div w:id="262153437">
                                  <w:marLeft w:val="0"/>
                                  <w:marRight w:val="0"/>
                                  <w:marTop w:val="0"/>
                                  <w:marBottom w:val="0"/>
                                  <w:divBdr>
                                    <w:top w:val="none" w:sz="0" w:space="0" w:color="auto"/>
                                    <w:left w:val="none" w:sz="0" w:space="0" w:color="auto"/>
                                    <w:bottom w:val="none" w:sz="0" w:space="0" w:color="auto"/>
                                    <w:right w:val="none" w:sz="0" w:space="0" w:color="auto"/>
                                  </w:divBdr>
                                  <w:divsChild>
                                    <w:div w:id="1174109186">
                                      <w:marLeft w:val="0"/>
                                      <w:marRight w:val="0"/>
                                      <w:marTop w:val="0"/>
                                      <w:marBottom w:val="0"/>
                                      <w:divBdr>
                                        <w:top w:val="none" w:sz="0" w:space="0" w:color="auto"/>
                                        <w:left w:val="none" w:sz="0" w:space="0" w:color="auto"/>
                                        <w:bottom w:val="none" w:sz="0" w:space="0" w:color="auto"/>
                                        <w:right w:val="none" w:sz="0" w:space="0" w:color="auto"/>
                                      </w:divBdr>
                                      <w:divsChild>
                                        <w:div w:id="884483316">
                                          <w:marLeft w:val="0"/>
                                          <w:marRight w:val="0"/>
                                          <w:marTop w:val="0"/>
                                          <w:marBottom w:val="0"/>
                                          <w:divBdr>
                                            <w:top w:val="none" w:sz="0" w:space="0" w:color="auto"/>
                                            <w:left w:val="none" w:sz="0" w:space="0" w:color="auto"/>
                                            <w:bottom w:val="none" w:sz="0" w:space="0" w:color="auto"/>
                                            <w:right w:val="none" w:sz="0" w:space="0" w:color="auto"/>
                                          </w:divBdr>
                                          <w:divsChild>
                                            <w:div w:id="208352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4173903">
      <w:bodyDiv w:val="1"/>
      <w:marLeft w:val="0"/>
      <w:marRight w:val="0"/>
      <w:marTop w:val="0"/>
      <w:marBottom w:val="0"/>
      <w:divBdr>
        <w:top w:val="none" w:sz="0" w:space="0" w:color="auto"/>
        <w:left w:val="none" w:sz="0" w:space="0" w:color="auto"/>
        <w:bottom w:val="none" w:sz="0" w:space="0" w:color="auto"/>
        <w:right w:val="none" w:sz="0" w:space="0" w:color="auto"/>
      </w:divBdr>
      <w:divsChild>
        <w:div w:id="1276600114">
          <w:marLeft w:val="0"/>
          <w:marRight w:val="0"/>
          <w:marTop w:val="0"/>
          <w:marBottom w:val="0"/>
          <w:divBdr>
            <w:top w:val="none" w:sz="0" w:space="0" w:color="auto"/>
            <w:left w:val="none" w:sz="0" w:space="0" w:color="auto"/>
            <w:bottom w:val="none" w:sz="0" w:space="0" w:color="auto"/>
            <w:right w:val="none" w:sz="0" w:space="0" w:color="auto"/>
          </w:divBdr>
          <w:divsChild>
            <w:div w:id="1911386679">
              <w:marLeft w:val="0"/>
              <w:marRight w:val="0"/>
              <w:marTop w:val="0"/>
              <w:marBottom w:val="0"/>
              <w:divBdr>
                <w:top w:val="none" w:sz="0" w:space="0" w:color="auto"/>
                <w:left w:val="none" w:sz="0" w:space="0" w:color="auto"/>
                <w:bottom w:val="none" w:sz="0" w:space="0" w:color="auto"/>
                <w:right w:val="none" w:sz="0" w:space="0" w:color="auto"/>
              </w:divBdr>
              <w:divsChild>
                <w:div w:id="1206142800">
                  <w:marLeft w:val="0"/>
                  <w:marRight w:val="0"/>
                  <w:marTop w:val="0"/>
                  <w:marBottom w:val="0"/>
                  <w:divBdr>
                    <w:top w:val="none" w:sz="0" w:space="0" w:color="auto"/>
                    <w:left w:val="none" w:sz="0" w:space="0" w:color="auto"/>
                    <w:bottom w:val="none" w:sz="0" w:space="0" w:color="auto"/>
                    <w:right w:val="none" w:sz="0" w:space="0" w:color="auto"/>
                  </w:divBdr>
                  <w:divsChild>
                    <w:div w:id="1520118799">
                      <w:marLeft w:val="0"/>
                      <w:marRight w:val="0"/>
                      <w:marTop w:val="0"/>
                      <w:marBottom w:val="0"/>
                      <w:divBdr>
                        <w:top w:val="none" w:sz="0" w:space="0" w:color="auto"/>
                        <w:left w:val="none" w:sz="0" w:space="0" w:color="auto"/>
                        <w:bottom w:val="none" w:sz="0" w:space="0" w:color="auto"/>
                        <w:right w:val="none" w:sz="0" w:space="0" w:color="auto"/>
                      </w:divBdr>
                      <w:divsChild>
                        <w:div w:id="710035834">
                          <w:marLeft w:val="0"/>
                          <w:marRight w:val="0"/>
                          <w:marTop w:val="0"/>
                          <w:marBottom w:val="0"/>
                          <w:divBdr>
                            <w:top w:val="none" w:sz="0" w:space="0" w:color="auto"/>
                            <w:left w:val="none" w:sz="0" w:space="0" w:color="auto"/>
                            <w:bottom w:val="none" w:sz="0" w:space="0" w:color="auto"/>
                            <w:right w:val="none" w:sz="0" w:space="0" w:color="auto"/>
                          </w:divBdr>
                          <w:divsChild>
                            <w:div w:id="670566558">
                              <w:marLeft w:val="0"/>
                              <w:marRight w:val="0"/>
                              <w:marTop w:val="0"/>
                              <w:marBottom w:val="0"/>
                              <w:divBdr>
                                <w:top w:val="none" w:sz="0" w:space="0" w:color="auto"/>
                                <w:left w:val="none" w:sz="0" w:space="0" w:color="auto"/>
                                <w:bottom w:val="none" w:sz="0" w:space="0" w:color="auto"/>
                                <w:right w:val="none" w:sz="0" w:space="0" w:color="auto"/>
                              </w:divBdr>
                              <w:divsChild>
                                <w:div w:id="253708551">
                                  <w:marLeft w:val="0"/>
                                  <w:marRight w:val="0"/>
                                  <w:marTop w:val="0"/>
                                  <w:marBottom w:val="0"/>
                                  <w:divBdr>
                                    <w:top w:val="none" w:sz="0" w:space="0" w:color="auto"/>
                                    <w:left w:val="none" w:sz="0" w:space="0" w:color="auto"/>
                                    <w:bottom w:val="none" w:sz="0" w:space="0" w:color="auto"/>
                                    <w:right w:val="none" w:sz="0" w:space="0" w:color="auto"/>
                                  </w:divBdr>
                                  <w:divsChild>
                                    <w:div w:id="637295719">
                                      <w:marLeft w:val="0"/>
                                      <w:marRight w:val="0"/>
                                      <w:marTop w:val="0"/>
                                      <w:marBottom w:val="0"/>
                                      <w:divBdr>
                                        <w:top w:val="none" w:sz="0" w:space="0" w:color="auto"/>
                                        <w:left w:val="none" w:sz="0" w:space="0" w:color="auto"/>
                                        <w:bottom w:val="none" w:sz="0" w:space="0" w:color="auto"/>
                                        <w:right w:val="none" w:sz="0" w:space="0" w:color="auto"/>
                                      </w:divBdr>
                                      <w:divsChild>
                                        <w:div w:id="377435424">
                                          <w:marLeft w:val="0"/>
                                          <w:marRight w:val="0"/>
                                          <w:marTop w:val="0"/>
                                          <w:marBottom w:val="0"/>
                                          <w:divBdr>
                                            <w:top w:val="none" w:sz="0" w:space="0" w:color="auto"/>
                                            <w:left w:val="none" w:sz="0" w:space="0" w:color="auto"/>
                                            <w:bottom w:val="none" w:sz="0" w:space="0" w:color="auto"/>
                                            <w:right w:val="none" w:sz="0" w:space="0" w:color="auto"/>
                                          </w:divBdr>
                                          <w:divsChild>
                                            <w:div w:id="186516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8923331">
      <w:bodyDiv w:val="1"/>
      <w:marLeft w:val="0"/>
      <w:marRight w:val="0"/>
      <w:marTop w:val="0"/>
      <w:marBottom w:val="0"/>
      <w:divBdr>
        <w:top w:val="none" w:sz="0" w:space="0" w:color="auto"/>
        <w:left w:val="none" w:sz="0" w:space="0" w:color="auto"/>
        <w:bottom w:val="none" w:sz="0" w:space="0" w:color="auto"/>
        <w:right w:val="none" w:sz="0" w:space="0" w:color="auto"/>
      </w:divBdr>
      <w:divsChild>
        <w:div w:id="1131362102">
          <w:marLeft w:val="0"/>
          <w:marRight w:val="0"/>
          <w:marTop w:val="0"/>
          <w:marBottom w:val="0"/>
          <w:divBdr>
            <w:top w:val="none" w:sz="0" w:space="0" w:color="auto"/>
            <w:left w:val="none" w:sz="0" w:space="0" w:color="auto"/>
            <w:bottom w:val="none" w:sz="0" w:space="0" w:color="auto"/>
            <w:right w:val="none" w:sz="0" w:space="0" w:color="auto"/>
          </w:divBdr>
          <w:divsChild>
            <w:div w:id="444272176">
              <w:marLeft w:val="0"/>
              <w:marRight w:val="0"/>
              <w:marTop w:val="0"/>
              <w:marBottom w:val="0"/>
              <w:divBdr>
                <w:top w:val="none" w:sz="0" w:space="0" w:color="auto"/>
                <w:left w:val="none" w:sz="0" w:space="0" w:color="auto"/>
                <w:bottom w:val="none" w:sz="0" w:space="0" w:color="auto"/>
                <w:right w:val="none" w:sz="0" w:space="0" w:color="auto"/>
              </w:divBdr>
              <w:divsChild>
                <w:div w:id="875854117">
                  <w:marLeft w:val="0"/>
                  <w:marRight w:val="0"/>
                  <w:marTop w:val="0"/>
                  <w:marBottom w:val="0"/>
                  <w:divBdr>
                    <w:top w:val="none" w:sz="0" w:space="0" w:color="auto"/>
                    <w:left w:val="none" w:sz="0" w:space="0" w:color="auto"/>
                    <w:bottom w:val="none" w:sz="0" w:space="0" w:color="auto"/>
                    <w:right w:val="none" w:sz="0" w:space="0" w:color="auto"/>
                  </w:divBdr>
                  <w:divsChild>
                    <w:div w:id="1656764525">
                      <w:marLeft w:val="0"/>
                      <w:marRight w:val="0"/>
                      <w:marTop w:val="0"/>
                      <w:marBottom w:val="0"/>
                      <w:divBdr>
                        <w:top w:val="none" w:sz="0" w:space="0" w:color="auto"/>
                        <w:left w:val="none" w:sz="0" w:space="0" w:color="auto"/>
                        <w:bottom w:val="none" w:sz="0" w:space="0" w:color="auto"/>
                        <w:right w:val="none" w:sz="0" w:space="0" w:color="auto"/>
                      </w:divBdr>
                      <w:divsChild>
                        <w:div w:id="1450933723">
                          <w:marLeft w:val="0"/>
                          <w:marRight w:val="0"/>
                          <w:marTop w:val="0"/>
                          <w:marBottom w:val="0"/>
                          <w:divBdr>
                            <w:top w:val="none" w:sz="0" w:space="0" w:color="auto"/>
                            <w:left w:val="none" w:sz="0" w:space="0" w:color="auto"/>
                            <w:bottom w:val="none" w:sz="0" w:space="0" w:color="auto"/>
                            <w:right w:val="none" w:sz="0" w:space="0" w:color="auto"/>
                          </w:divBdr>
                          <w:divsChild>
                            <w:div w:id="251398687">
                              <w:marLeft w:val="0"/>
                              <w:marRight w:val="0"/>
                              <w:marTop w:val="0"/>
                              <w:marBottom w:val="0"/>
                              <w:divBdr>
                                <w:top w:val="none" w:sz="0" w:space="0" w:color="auto"/>
                                <w:left w:val="none" w:sz="0" w:space="0" w:color="auto"/>
                                <w:bottom w:val="none" w:sz="0" w:space="0" w:color="auto"/>
                                <w:right w:val="none" w:sz="0" w:space="0" w:color="auto"/>
                              </w:divBdr>
                              <w:divsChild>
                                <w:div w:id="1621766661">
                                  <w:marLeft w:val="0"/>
                                  <w:marRight w:val="0"/>
                                  <w:marTop w:val="0"/>
                                  <w:marBottom w:val="0"/>
                                  <w:divBdr>
                                    <w:top w:val="none" w:sz="0" w:space="0" w:color="auto"/>
                                    <w:left w:val="none" w:sz="0" w:space="0" w:color="auto"/>
                                    <w:bottom w:val="none" w:sz="0" w:space="0" w:color="auto"/>
                                    <w:right w:val="none" w:sz="0" w:space="0" w:color="auto"/>
                                  </w:divBdr>
                                  <w:divsChild>
                                    <w:div w:id="678194169">
                                      <w:marLeft w:val="0"/>
                                      <w:marRight w:val="0"/>
                                      <w:marTop w:val="0"/>
                                      <w:marBottom w:val="0"/>
                                      <w:divBdr>
                                        <w:top w:val="none" w:sz="0" w:space="0" w:color="auto"/>
                                        <w:left w:val="none" w:sz="0" w:space="0" w:color="auto"/>
                                        <w:bottom w:val="none" w:sz="0" w:space="0" w:color="auto"/>
                                        <w:right w:val="none" w:sz="0" w:space="0" w:color="auto"/>
                                      </w:divBdr>
                                      <w:divsChild>
                                        <w:div w:id="1828399411">
                                          <w:marLeft w:val="0"/>
                                          <w:marRight w:val="0"/>
                                          <w:marTop w:val="0"/>
                                          <w:marBottom w:val="0"/>
                                          <w:divBdr>
                                            <w:top w:val="none" w:sz="0" w:space="0" w:color="auto"/>
                                            <w:left w:val="none" w:sz="0" w:space="0" w:color="auto"/>
                                            <w:bottom w:val="none" w:sz="0" w:space="0" w:color="auto"/>
                                            <w:right w:val="none" w:sz="0" w:space="0" w:color="auto"/>
                                          </w:divBdr>
                                          <w:divsChild>
                                            <w:div w:id="165164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0802727">
      <w:bodyDiv w:val="1"/>
      <w:marLeft w:val="0"/>
      <w:marRight w:val="0"/>
      <w:marTop w:val="0"/>
      <w:marBottom w:val="0"/>
      <w:divBdr>
        <w:top w:val="none" w:sz="0" w:space="0" w:color="auto"/>
        <w:left w:val="none" w:sz="0" w:space="0" w:color="auto"/>
        <w:bottom w:val="none" w:sz="0" w:space="0" w:color="auto"/>
        <w:right w:val="none" w:sz="0" w:space="0" w:color="auto"/>
      </w:divBdr>
      <w:divsChild>
        <w:div w:id="746390920">
          <w:marLeft w:val="0"/>
          <w:marRight w:val="0"/>
          <w:marTop w:val="0"/>
          <w:marBottom w:val="0"/>
          <w:divBdr>
            <w:top w:val="none" w:sz="0" w:space="0" w:color="auto"/>
            <w:left w:val="none" w:sz="0" w:space="0" w:color="auto"/>
            <w:bottom w:val="none" w:sz="0" w:space="0" w:color="auto"/>
            <w:right w:val="none" w:sz="0" w:space="0" w:color="auto"/>
          </w:divBdr>
          <w:divsChild>
            <w:div w:id="493838584">
              <w:marLeft w:val="0"/>
              <w:marRight w:val="0"/>
              <w:marTop w:val="0"/>
              <w:marBottom w:val="0"/>
              <w:divBdr>
                <w:top w:val="none" w:sz="0" w:space="0" w:color="auto"/>
                <w:left w:val="none" w:sz="0" w:space="0" w:color="auto"/>
                <w:bottom w:val="none" w:sz="0" w:space="0" w:color="auto"/>
                <w:right w:val="none" w:sz="0" w:space="0" w:color="auto"/>
              </w:divBdr>
              <w:divsChild>
                <w:div w:id="362485262">
                  <w:marLeft w:val="0"/>
                  <w:marRight w:val="0"/>
                  <w:marTop w:val="0"/>
                  <w:marBottom w:val="0"/>
                  <w:divBdr>
                    <w:top w:val="none" w:sz="0" w:space="0" w:color="auto"/>
                    <w:left w:val="none" w:sz="0" w:space="0" w:color="auto"/>
                    <w:bottom w:val="none" w:sz="0" w:space="0" w:color="auto"/>
                    <w:right w:val="none" w:sz="0" w:space="0" w:color="auto"/>
                  </w:divBdr>
                  <w:divsChild>
                    <w:div w:id="1969360664">
                      <w:marLeft w:val="0"/>
                      <w:marRight w:val="0"/>
                      <w:marTop w:val="0"/>
                      <w:marBottom w:val="0"/>
                      <w:divBdr>
                        <w:top w:val="none" w:sz="0" w:space="0" w:color="auto"/>
                        <w:left w:val="none" w:sz="0" w:space="0" w:color="auto"/>
                        <w:bottom w:val="none" w:sz="0" w:space="0" w:color="auto"/>
                        <w:right w:val="none" w:sz="0" w:space="0" w:color="auto"/>
                      </w:divBdr>
                      <w:divsChild>
                        <w:div w:id="1158039370">
                          <w:marLeft w:val="0"/>
                          <w:marRight w:val="0"/>
                          <w:marTop w:val="0"/>
                          <w:marBottom w:val="0"/>
                          <w:divBdr>
                            <w:top w:val="none" w:sz="0" w:space="0" w:color="auto"/>
                            <w:left w:val="none" w:sz="0" w:space="0" w:color="auto"/>
                            <w:bottom w:val="none" w:sz="0" w:space="0" w:color="auto"/>
                            <w:right w:val="none" w:sz="0" w:space="0" w:color="auto"/>
                          </w:divBdr>
                          <w:divsChild>
                            <w:div w:id="1752967196">
                              <w:marLeft w:val="0"/>
                              <w:marRight w:val="0"/>
                              <w:marTop w:val="0"/>
                              <w:marBottom w:val="0"/>
                              <w:divBdr>
                                <w:top w:val="none" w:sz="0" w:space="0" w:color="auto"/>
                                <w:left w:val="none" w:sz="0" w:space="0" w:color="auto"/>
                                <w:bottom w:val="none" w:sz="0" w:space="0" w:color="auto"/>
                                <w:right w:val="none" w:sz="0" w:space="0" w:color="auto"/>
                              </w:divBdr>
                              <w:divsChild>
                                <w:div w:id="1594506277">
                                  <w:marLeft w:val="0"/>
                                  <w:marRight w:val="0"/>
                                  <w:marTop w:val="0"/>
                                  <w:marBottom w:val="0"/>
                                  <w:divBdr>
                                    <w:top w:val="none" w:sz="0" w:space="0" w:color="auto"/>
                                    <w:left w:val="none" w:sz="0" w:space="0" w:color="auto"/>
                                    <w:bottom w:val="none" w:sz="0" w:space="0" w:color="auto"/>
                                    <w:right w:val="none" w:sz="0" w:space="0" w:color="auto"/>
                                  </w:divBdr>
                                  <w:divsChild>
                                    <w:div w:id="315573565">
                                      <w:marLeft w:val="0"/>
                                      <w:marRight w:val="0"/>
                                      <w:marTop w:val="0"/>
                                      <w:marBottom w:val="0"/>
                                      <w:divBdr>
                                        <w:top w:val="none" w:sz="0" w:space="0" w:color="auto"/>
                                        <w:left w:val="none" w:sz="0" w:space="0" w:color="auto"/>
                                        <w:bottom w:val="none" w:sz="0" w:space="0" w:color="auto"/>
                                        <w:right w:val="none" w:sz="0" w:space="0" w:color="auto"/>
                                      </w:divBdr>
                                      <w:divsChild>
                                        <w:div w:id="1879472317">
                                          <w:marLeft w:val="0"/>
                                          <w:marRight w:val="0"/>
                                          <w:marTop w:val="0"/>
                                          <w:marBottom w:val="0"/>
                                          <w:divBdr>
                                            <w:top w:val="none" w:sz="0" w:space="0" w:color="auto"/>
                                            <w:left w:val="none" w:sz="0" w:space="0" w:color="auto"/>
                                            <w:bottom w:val="none" w:sz="0" w:space="0" w:color="auto"/>
                                            <w:right w:val="none" w:sz="0" w:space="0" w:color="auto"/>
                                          </w:divBdr>
                                          <w:divsChild>
                                            <w:div w:id="8830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1085758">
      <w:bodyDiv w:val="1"/>
      <w:marLeft w:val="0"/>
      <w:marRight w:val="0"/>
      <w:marTop w:val="0"/>
      <w:marBottom w:val="0"/>
      <w:divBdr>
        <w:top w:val="none" w:sz="0" w:space="0" w:color="auto"/>
        <w:left w:val="none" w:sz="0" w:space="0" w:color="auto"/>
        <w:bottom w:val="none" w:sz="0" w:space="0" w:color="auto"/>
        <w:right w:val="none" w:sz="0" w:space="0" w:color="auto"/>
      </w:divBdr>
      <w:divsChild>
        <w:div w:id="1920555696">
          <w:marLeft w:val="0"/>
          <w:marRight w:val="0"/>
          <w:marTop w:val="0"/>
          <w:marBottom w:val="0"/>
          <w:divBdr>
            <w:top w:val="none" w:sz="0" w:space="0" w:color="auto"/>
            <w:left w:val="none" w:sz="0" w:space="0" w:color="auto"/>
            <w:bottom w:val="none" w:sz="0" w:space="0" w:color="auto"/>
            <w:right w:val="none" w:sz="0" w:space="0" w:color="auto"/>
          </w:divBdr>
          <w:divsChild>
            <w:div w:id="1318609483">
              <w:marLeft w:val="0"/>
              <w:marRight w:val="0"/>
              <w:marTop w:val="0"/>
              <w:marBottom w:val="0"/>
              <w:divBdr>
                <w:top w:val="none" w:sz="0" w:space="0" w:color="auto"/>
                <w:left w:val="none" w:sz="0" w:space="0" w:color="auto"/>
                <w:bottom w:val="none" w:sz="0" w:space="0" w:color="auto"/>
                <w:right w:val="none" w:sz="0" w:space="0" w:color="auto"/>
              </w:divBdr>
              <w:divsChild>
                <w:div w:id="1713536504">
                  <w:marLeft w:val="0"/>
                  <w:marRight w:val="0"/>
                  <w:marTop w:val="0"/>
                  <w:marBottom w:val="0"/>
                  <w:divBdr>
                    <w:top w:val="none" w:sz="0" w:space="0" w:color="auto"/>
                    <w:left w:val="none" w:sz="0" w:space="0" w:color="auto"/>
                    <w:bottom w:val="none" w:sz="0" w:space="0" w:color="auto"/>
                    <w:right w:val="none" w:sz="0" w:space="0" w:color="auto"/>
                  </w:divBdr>
                  <w:divsChild>
                    <w:div w:id="313991173">
                      <w:marLeft w:val="0"/>
                      <w:marRight w:val="0"/>
                      <w:marTop w:val="0"/>
                      <w:marBottom w:val="0"/>
                      <w:divBdr>
                        <w:top w:val="none" w:sz="0" w:space="0" w:color="auto"/>
                        <w:left w:val="none" w:sz="0" w:space="0" w:color="auto"/>
                        <w:bottom w:val="none" w:sz="0" w:space="0" w:color="auto"/>
                        <w:right w:val="none" w:sz="0" w:space="0" w:color="auto"/>
                      </w:divBdr>
                      <w:divsChild>
                        <w:div w:id="909853798">
                          <w:marLeft w:val="0"/>
                          <w:marRight w:val="0"/>
                          <w:marTop w:val="0"/>
                          <w:marBottom w:val="0"/>
                          <w:divBdr>
                            <w:top w:val="none" w:sz="0" w:space="0" w:color="auto"/>
                            <w:left w:val="none" w:sz="0" w:space="0" w:color="auto"/>
                            <w:bottom w:val="none" w:sz="0" w:space="0" w:color="auto"/>
                            <w:right w:val="none" w:sz="0" w:space="0" w:color="auto"/>
                          </w:divBdr>
                          <w:divsChild>
                            <w:div w:id="640041309">
                              <w:marLeft w:val="0"/>
                              <w:marRight w:val="0"/>
                              <w:marTop w:val="0"/>
                              <w:marBottom w:val="0"/>
                              <w:divBdr>
                                <w:top w:val="none" w:sz="0" w:space="0" w:color="auto"/>
                                <w:left w:val="none" w:sz="0" w:space="0" w:color="auto"/>
                                <w:bottom w:val="none" w:sz="0" w:space="0" w:color="auto"/>
                                <w:right w:val="none" w:sz="0" w:space="0" w:color="auto"/>
                              </w:divBdr>
                              <w:divsChild>
                                <w:div w:id="1594242863">
                                  <w:marLeft w:val="0"/>
                                  <w:marRight w:val="0"/>
                                  <w:marTop w:val="0"/>
                                  <w:marBottom w:val="0"/>
                                  <w:divBdr>
                                    <w:top w:val="none" w:sz="0" w:space="0" w:color="auto"/>
                                    <w:left w:val="none" w:sz="0" w:space="0" w:color="auto"/>
                                    <w:bottom w:val="none" w:sz="0" w:space="0" w:color="auto"/>
                                    <w:right w:val="none" w:sz="0" w:space="0" w:color="auto"/>
                                  </w:divBdr>
                                  <w:divsChild>
                                    <w:div w:id="756051371">
                                      <w:marLeft w:val="0"/>
                                      <w:marRight w:val="0"/>
                                      <w:marTop w:val="0"/>
                                      <w:marBottom w:val="0"/>
                                      <w:divBdr>
                                        <w:top w:val="none" w:sz="0" w:space="0" w:color="auto"/>
                                        <w:left w:val="none" w:sz="0" w:space="0" w:color="auto"/>
                                        <w:bottom w:val="none" w:sz="0" w:space="0" w:color="auto"/>
                                        <w:right w:val="none" w:sz="0" w:space="0" w:color="auto"/>
                                      </w:divBdr>
                                      <w:divsChild>
                                        <w:div w:id="551504869">
                                          <w:marLeft w:val="0"/>
                                          <w:marRight w:val="0"/>
                                          <w:marTop w:val="0"/>
                                          <w:marBottom w:val="0"/>
                                          <w:divBdr>
                                            <w:top w:val="none" w:sz="0" w:space="0" w:color="auto"/>
                                            <w:left w:val="none" w:sz="0" w:space="0" w:color="auto"/>
                                            <w:bottom w:val="none" w:sz="0" w:space="0" w:color="auto"/>
                                            <w:right w:val="none" w:sz="0" w:space="0" w:color="auto"/>
                                          </w:divBdr>
                                          <w:divsChild>
                                            <w:div w:id="110831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8952267">
      <w:bodyDiv w:val="1"/>
      <w:marLeft w:val="0"/>
      <w:marRight w:val="0"/>
      <w:marTop w:val="0"/>
      <w:marBottom w:val="0"/>
      <w:divBdr>
        <w:top w:val="none" w:sz="0" w:space="0" w:color="auto"/>
        <w:left w:val="none" w:sz="0" w:space="0" w:color="auto"/>
        <w:bottom w:val="none" w:sz="0" w:space="0" w:color="auto"/>
        <w:right w:val="none" w:sz="0" w:space="0" w:color="auto"/>
      </w:divBdr>
      <w:divsChild>
        <w:div w:id="266086965">
          <w:marLeft w:val="0"/>
          <w:marRight w:val="0"/>
          <w:marTop w:val="0"/>
          <w:marBottom w:val="0"/>
          <w:divBdr>
            <w:top w:val="none" w:sz="0" w:space="0" w:color="auto"/>
            <w:left w:val="none" w:sz="0" w:space="0" w:color="auto"/>
            <w:bottom w:val="none" w:sz="0" w:space="0" w:color="auto"/>
            <w:right w:val="none" w:sz="0" w:space="0" w:color="auto"/>
          </w:divBdr>
          <w:divsChild>
            <w:div w:id="441653904">
              <w:marLeft w:val="0"/>
              <w:marRight w:val="0"/>
              <w:marTop w:val="0"/>
              <w:marBottom w:val="0"/>
              <w:divBdr>
                <w:top w:val="none" w:sz="0" w:space="0" w:color="auto"/>
                <w:left w:val="none" w:sz="0" w:space="0" w:color="auto"/>
                <w:bottom w:val="none" w:sz="0" w:space="0" w:color="auto"/>
                <w:right w:val="none" w:sz="0" w:space="0" w:color="auto"/>
              </w:divBdr>
              <w:divsChild>
                <w:div w:id="1420443920">
                  <w:marLeft w:val="0"/>
                  <w:marRight w:val="0"/>
                  <w:marTop w:val="0"/>
                  <w:marBottom w:val="0"/>
                  <w:divBdr>
                    <w:top w:val="none" w:sz="0" w:space="0" w:color="auto"/>
                    <w:left w:val="none" w:sz="0" w:space="0" w:color="auto"/>
                    <w:bottom w:val="none" w:sz="0" w:space="0" w:color="auto"/>
                    <w:right w:val="none" w:sz="0" w:space="0" w:color="auto"/>
                  </w:divBdr>
                  <w:divsChild>
                    <w:div w:id="864833357">
                      <w:marLeft w:val="0"/>
                      <w:marRight w:val="0"/>
                      <w:marTop w:val="0"/>
                      <w:marBottom w:val="0"/>
                      <w:divBdr>
                        <w:top w:val="none" w:sz="0" w:space="0" w:color="auto"/>
                        <w:left w:val="none" w:sz="0" w:space="0" w:color="auto"/>
                        <w:bottom w:val="none" w:sz="0" w:space="0" w:color="auto"/>
                        <w:right w:val="none" w:sz="0" w:space="0" w:color="auto"/>
                      </w:divBdr>
                      <w:divsChild>
                        <w:div w:id="2090732763">
                          <w:marLeft w:val="0"/>
                          <w:marRight w:val="0"/>
                          <w:marTop w:val="0"/>
                          <w:marBottom w:val="0"/>
                          <w:divBdr>
                            <w:top w:val="none" w:sz="0" w:space="0" w:color="auto"/>
                            <w:left w:val="none" w:sz="0" w:space="0" w:color="auto"/>
                            <w:bottom w:val="none" w:sz="0" w:space="0" w:color="auto"/>
                            <w:right w:val="none" w:sz="0" w:space="0" w:color="auto"/>
                          </w:divBdr>
                          <w:divsChild>
                            <w:div w:id="1984970396">
                              <w:marLeft w:val="0"/>
                              <w:marRight w:val="0"/>
                              <w:marTop w:val="0"/>
                              <w:marBottom w:val="0"/>
                              <w:divBdr>
                                <w:top w:val="none" w:sz="0" w:space="0" w:color="auto"/>
                                <w:left w:val="none" w:sz="0" w:space="0" w:color="auto"/>
                                <w:bottom w:val="none" w:sz="0" w:space="0" w:color="auto"/>
                                <w:right w:val="none" w:sz="0" w:space="0" w:color="auto"/>
                              </w:divBdr>
                              <w:divsChild>
                                <w:div w:id="2113744699">
                                  <w:marLeft w:val="0"/>
                                  <w:marRight w:val="0"/>
                                  <w:marTop w:val="0"/>
                                  <w:marBottom w:val="0"/>
                                  <w:divBdr>
                                    <w:top w:val="none" w:sz="0" w:space="0" w:color="auto"/>
                                    <w:left w:val="none" w:sz="0" w:space="0" w:color="auto"/>
                                    <w:bottom w:val="none" w:sz="0" w:space="0" w:color="auto"/>
                                    <w:right w:val="none" w:sz="0" w:space="0" w:color="auto"/>
                                  </w:divBdr>
                                  <w:divsChild>
                                    <w:div w:id="1015809655">
                                      <w:marLeft w:val="0"/>
                                      <w:marRight w:val="0"/>
                                      <w:marTop w:val="0"/>
                                      <w:marBottom w:val="0"/>
                                      <w:divBdr>
                                        <w:top w:val="none" w:sz="0" w:space="0" w:color="auto"/>
                                        <w:left w:val="none" w:sz="0" w:space="0" w:color="auto"/>
                                        <w:bottom w:val="none" w:sz="0" w:space="0" w:color="auto"/>
                                        <w:right w:val="none" w:sz="0" w:space="0" w:color="auto"/>
                                      </w:divBdr>
                                      <w:divsChild>
                                        <w:div w:id="1027025497">
                                          <w:marLeft w:val="0"/>
                                          <w:marRight w:val="0"/>
                                          <w:marTop w:val="0"/>
                                          <w:marBottom w:val="0"/>
                                          <w:divBdr>
                                            <w:top w:val="none" w:sz="0" w:space="0" w:color="auto"/>
                                            <w:left w:val="none" w:sz="0" w:space="0" w:color="auto"/>
                                            <w:bottom w:val="none" w:sz="0" w:space="0" w:color="auto"/>
                                            <w:right w:val="none" w:sz="0" w:space="0" w:color="auto"/>
                                          </w:divBdr>
                                          <w:divsChild>
                                            <w:div w:id="141566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4656045">
      <w:bodyDiv w:val="1"/>
      <w:marLeft w:val="0"/>
      <w:marRight w:val="0"/>
      <w:marTop w:val="0"/>
      <w:marBottom w:val="0"/>
      <w:divBdr>
        <w:top w:val="none" w:sz="0" w:space="0" w:color="auto"/>
        <w:left w:val="none" w:sz="0" w:space="0" w:color="auto"/>
        <w:bottom w:val="none" w:sz="0" w:space="0" w:color="auto"/>
        <w:right w:val="none" w:sz="0" w:space="0" w:color="auto"/>
      </w:divBdr>
    </w:div>
    <w:div w:id="1047072438">
      <w:bodyDiv w:val="1"/>
      <w:marLeft w:val="0"/>
      <w:marRight w:val="0"/>
      <w:marTop w:val="0"/>
      <w:marBottom w:val="0"/>
      <w:divBdr>
        <w:top w:val="none" w:sz="0" w:space="0" w:color="auto"/>
        <w:left w:val="none" w:sz="0" w:space="0" w:color="auto"/>
        <w:bottom w:val="none" w:sz="0" w:space="0" w:color="auto"/>
        <w:right w:val="none" w:sz="0" w:space="0" w:color="auto"/>
      </w:divBdr>
      <w:divsChild>
        <w:div w:id="1322807055">
          <w:marLeft w:val="0"/>
          <w:marRight w:val="0"/>
          <w:marTop w:val="0"/>
          <w:marBottom w:val="0"/>
          <w:divBdr>
            <w:top w:val="none" w:sz="0" w:space="0" w:color="auto"/>
            <w:left w:val="none" w:sz="0" w:space="0" w:color="auto"/>
            <w:bottom w:val="none" w:sz="0" w:space="0" w:color="auto"/>
            <w:right w:val="none" w:sz="0" w:space="0" w:color="auto"/>
          </w:divBdr>
          <w:divsChild>
            <w:div w:id="798500939">
              <w:marLeft w:val="0"/>
              <w:marRight w:val="0"/>
              <w:marTop w:val="0"/>
              <w:marBottom w:val="0"/>
              <w:divBdr>
                <w:top w:val="none" w:sz="0" w:space="0" w:color="auto"/>
                <w:left w:val="none" w:sz="0" w:space="0" w:color="auto"/>
                <w:bottom w:val="none" w:sz="0" w:space="0" w:color="auto"/>
                <w:right w:val="none" w:sz="0" w:space="0" w:color="auto"/>
              </w:divBdr>
              <w:divsChild>
                <w:div w:id="1138837573">
                  <w:marLeft w:val="0"/>
                  <w:marRight w:val="0"/>
                  <w:marTop w:val="0"/>
                  <w:marBottom w:val="0"/>
                  <w:divBdr>
                    <w:top w:val="none" w:sz="0" w:space="0" w:color="auto"/>
                    <w:left w:val="none" w:sz="0" w:space="0" w:color="auto"/>
                    <w:bottom w:val="none" w:sz="0" w:space="0" w:color="auto"/>
                    <w:right w:val="none" w:sz="0" w:space="0" w:color="auto"/>
                  </w:divBdr>
                  <w:divsChild>
                    <w:div w:id="1792936228">
                      <w:marLeft w:val="0"/>
                      <w:marRight w:val="0"/>
                      <w:marTop w:val="0"/>
                      <w:marBottom w:val="0"/>
                      <w:divBdr>
                        <w:top w:val="none" w:sz="0" w:space="0" w:color="auto"/>
                        <w:left w:val="none" w:sz="0" w:space="0" w:color="auto"/>
                        <w:bottom w:val="none" w:sz="0" w:space="0" w:color="auto"/>
                        <w:right w:val="none" w:sz="0" w:space="0" w:color="auto"/>
                      </w:divBdr>
                      <w:divsChild>
                        <w:div w:id="1910338097">
                          <w:marLeft w:val="0"/>
                          <w:marRight w:val="0"/>
                          <w:marTop w:val="0"/>
                          <w:marBottom w:val="0"/>
                          <w:divBdr>
                            <w:top w:val="none" w:sz="0" w:space="0" w:color="auto"/>
                            <w:left w:val="none" w:sz="0" w:space="0" w:color="auto"/>
                            <w:bottom w:val="none" w:sz="0" w:space="0" w:color="auto"/>
                            <w:right w:val="none" w:sz="0" w:space="0" w:color="auto"/>
                          </w:divBdr>
                          <w:divsChild>
                            <w:div w:id="153420096">
                              <w:marLeft w:val="0"/>
                              <w:marRight w:val="0"/>
                              <w:marTop w:val="0"/>
                              <w:marBottom w:val="0"/>
                              <w:divBdr>
                                <w:top w:val="none" w:sz="0" w:space="0" w:color="auto"/>
                                <w:left w:val="none" w:sz="0" w:space="0" w:color="auto"/>
                                <w:bottom w:val="none" w:sz="0" w:space="0" w:color="auto"/>
                                <w:right w:val="none" w:sz="0" w:space="0" w:color="auto"/>
                              </w:divBdr>
                              <w:divsChild>
                                <w:div w:id="909080891">
                                  <w:marLeft w:val="0"/>
                                  <w:marRight w:val="0"/>
                                  <w:marTop w:val="0"/>
                                  <w:marBottom w:val="0"/>
                                  <w:divBdr>
                                    <w:top w:val="none" w:sz="0" w:space="0" w:color="auto"/>
                                    <w:left w:val="none" w:sz="0" w:space="0" w:color="auto"/>
                                    <w:bottom w:val="none" w:sz="0" w:space="0" w:color="auto"/>
                                    <w:right w:val="none" w:sz="0" w:space="0" w:color="auto"/>
                                  </w:divBdr>
                                  <w:divsChild>
                                    <w:div w:id="1134560918">
                                      <w:marLeft w:val="0"/>
                                      <w:marRight w:val="0"/>
                                      <w:marTop w:val="0"/>
                                      <w:marBottom w:val="0"/>
                                      <w:divBdr>
                                        <w:top w:val="none" w:sz="0" w:space="0" w:color="auto"/>
                                        <w:left w:val="none" w:sz="0" w:space="0" w:color="auto"/>
                                        <w:bottom w:val="none" w:sz="0" w:space="0" w:color="auto"/>
                                        <w:right w:val="none" w:sz="0" w:space="0" w:color="auto"/>
                                      </w:divBdr>
                                      <w:divsChild>
                                        <w:div w:id="1405293978">
                                          <w:marLeft w:val="0"/>
                                          <w:marRight w:val="0"/>
                                          <w:marTop w:val="0"/>
                                          <w:marBottom w:val="0"/>
                                          <w:divBdr>
                                            <w:top w:val="none" w:sz="0" w:space="0" w:color="auto"/>
                                            <w:left w:val="none" w:sz="0" w:space="0" w:color="auto"/>
                                            <w:bottom w:val="none" w:sz="0" w:space="0" w:color="auto"/>
                                            <w:right w:val="none" w:sz="0" w:space="0" w:color="auto"/>
                                          </w:divBdr>
                                          <w:divsChild>
                                            <w:div w:id="126808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1657067">
      <w:bodyDiv w:val="1"/>
      <w:marLeft w:val="0"/>
      <w:marRight w:val="0"/>
      <w:marTop w:val="0"/>
      <w:marBottom w:val="0"/>
      <w:divBdr>
        <w:top w:val="none" w:sz="0" w:space="0" w:color="auto"/>
        <w:left w:val="none" w:sz="0" w:space="0" w:color="auto"/>
        <w:bottom w:val="none" w:sz="0" w:space="0" w:color="auto"/>
        <w:right w:val="none" w:sz="0" w:space="0" w:color="auto"/>
      </w:divBdr>
      <w:divsChild>
        <w:div w:id="1662927251">
          <w:marLeft w:val="0"/>
          <w:marRight w:val="0"/>
          <w:marTop w:val="0"/>
          <w:marBottom w:val="0"/>
          <w:divBdr>
            <w:top w:val="none" w:sz="0" w:space="0" w:color="auto"/>
            <w:left w:val="none" w:sz="0" w:space="0" w:color="auto"/>
            <w:bottom w:val="none" w:sz="0" w:space="0" w:color="auto"/>
            <w:right w:val="none" w:sz="0" w:space="0" w:color="auto"/>
          </w:divBdr>
          <w:divsChild>
            <w:div w:id="1756516870">
              <w:marLeft w:val="0"/>
              <w:marRight w:val="0"/>
              <w:marTop w:val="0"/>
              <w:marBottom w:val="0"/>
              <w:divBdr>
                <w:top w:val="none" w:sz="0" w:space="0" w:color="auto"/>
                <w:left w:val="none" w:sz="0" w:space="0" w:color="auto"/>
                <w:bottom w:val="none" w:sz="0" w:space="0" w:color="auto"/>
                <w:right w:val="none" w:sz="0" w:space="0" w:color="auto"/>
              </w:divBdr>
              <w:divsChild>
                <w:div w:id="1786998831">
                  <w:marLeft w:val="0"/>
                  <w:marRight w:val="0"/>
                  <w:marTop w:val="0"/>
                  <w:marBottom w:val="0"/>
                  <w:divBdr>
                    <w:top w:val="none" w:sz="0" w:space="0" w:color="auto"/>
                    <w:left w:val="none" w:sz="0" w:space="0" w:color="auto"/>
                    <w:bottom w:val="none" w:sz="0" w:space="0" w:color="auto"/>
                    <w:right w:val="none" w:sz="0" w:space="0" w:color="auto"/>
                  </w:divBdr>
                  <w:divsChild>
                    <w:div w:id="1046641208">
                      <w:marLeft w:val="0"/>
                      <w:marRight w:val="0"/>
                      <w:marTop w:val="0"/>
                      <w:marBottom w:val="0"/>
                      <w:divBdr>
                        <w:top w:val="none" w:sz="0" w:space="0" w:color="auto"/>
                        <w:left w:val="none" w:sz="0" w:space="0" w:color="auto"/>
                        <w:bottom w:val="none" w:sz="0" w:space="0" w:color="auto"/>
                        <w:right w:val="none" w:sz="0" w:space="0" w:color="auto"/>
                      </w:divBdr>
                      <w:divsChild>
                        <w:div w:id="1814833336">
                          <w:marLeft w:val="0"/>
                          <w:marRight w:val="0"/>
                          <w:marTop w:val="0"/>
                          <w:marBottom w:val="0"/>
                          <w:divBdr>
                            <w:top w:val="none" w:sz="0" w:space="0" w:color="auto"/>
                            <w:left w:val="none" w:sz="0" w:space="0" w:color="auto"/>
                            <w:bottom w:val="none" w:sz="0" w:space="0" w:color="auto"/>
                            <w:right w:val="none" w:sz="0" w:space="0" w:color="auto"/>
                          </w:divBdr>
                          <w:divsChild>
                            <w:div w:id="1969430806">
                              <w:marLeft w:val="0"/>
                              <w:marRight w:val="0"/>
                              <w:marTop w:val="0"/>
                              <w:marBottom w:val="0"/>
                              <w:divBdr>
                                <w:top w:val="none" w:sz="0" w:space="0" w:color="auto"/>
                                <w:left w:val="none" w:sz="0" w:space="0" w:color="auto"/>
                                <w:bottom w:val="none" w:sz="0" w:space="0" w:color="auto"/>
                                <w:right w:val="none" w:sz="0" w:space="0" w:color="auto"/>
                              </w:divBdr>
                              <w:divsChild>
                                <w:div w:id="1022974288">
                                  <w:marLeft w:val="0"/>
                                  <w:marRight w:val="0"/>
                                  <w:marTop w:val="0"/>
                                  <w:marBottom w:val="0"/>
                                  <w:divBdr>
                                    <w:top w:val="none" w:sz="0" w:space="0" w:color="auto"/>
                                    <w:left w:val="none" w:sz="0" w:space="0" w:color="auto"/>
                                    <w:bottom w:val="none" w:sz="0" w:space="0" w:color="auto"/>
                                    <w:right w:val="none" w:sz="0" w:space="0" w:color="auto"/>
                                  </w:divBdr>
                                  <w:divsChild>
                                    <w:div w:id="944000297">
                                      <w:marLeft w:val="0"/>
                                      <w:marRight w:val="0"/>
                                      <w:marTop w:val="0"/>
                                      <w:marBottom w:val="0"/>
                                      <w:divBdr>
                                        <w:top w:val="none" w:sz="0" w:space="0" w:color="auto"/>
                                        <w:left w:val="none" w:sz="0" w:space="0" w:color="auto"/>
                                        <w:bottom w:val="none" w:sz="0" w:space="0" w:color="auto"/>
                                        <w:right w:val="none" w:sz="0" w:space="0" w:color="auto"/>
                                      </w:divBdr>
                                      <w:divsChild>
                                        <w:div w:id="2063169109">
                                          <w:marLeft w:val="0"/>
                                          <w:marRight w:val="0"/>
                                          <w:marTop w:val="0"/>
                                          <w:marBottom w:val="0"/>
                                          <w:divBdr>
                                            <w:top w:val="none" w:sz="0" w:space="0" w:color="auto"/>
                                            <w:left w:val="none" w:sz="0" w:space="0" w:color="auto"/>
                                            <w:bottom w:val="none" w:sz="0" w:space="0" w:color="auto"/>
                                            <w:right w:val="none" w:sz="0" w:space="0" w:color="auto"/>
                                          </w:divBdr>
                                          <w:divsChild>
                                            <w:div w:id="180558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641066">
      <w:bodyDiv w:val="1"/>
      <w:marLeft w:val="0"/>
      <w:marRight w:val="0"/>
      <w:marTop w:val="0"/>
      <w:marBottom w:val="0"/>
      <w:divBdr>
        <w:top w:val="none" w:sz="0" w:space="0" w:color="auto"/>
        <w:left w:val="none" w:sz="0" w:space="0" w:color="auto"/>
        <w:bottom w:val="none" w:sz="0" w:space="0" w:color="auto"/>
        <w:right w:val="none" w:sz="0" w:space="0" w:color="auto"/>
      </w:divBdr>
      <w:divsChild>
        <w:div w:id="697317379">
          <w:marLeft w:val="0"/>
          <w:marRight w:val="0"/>
          <w:marTop w:val="0"/>
          <w:marBottom w:val="0"/>
          <w:divBdr>
            <w:top w:val="none" w:sz="0" w:space="0" w:color="auto"/>
            <w:left w:val="none" w:sz="0" w:space="0" w:color="auto"/>
            <w:bottom w:val="none" w:sz="0" w:space="0" w:color="auto"/>
            <w:right w:val="none" w:sz="0" w:space="0" w:color="auto"/>
          </w:divBdr>
          <w:divsChild>
            <w:div w:id="951786472">
              <w:marLeft w:val="0"/>
              <w:marRight w:val="0"/>
              <w:marTop w:val="0"/>
              <w:marBottom w:val="0"/>
              <w:divBdr>
                <w:top w:val="none" w:sz="0" w:space="0" w:color="auto"/>
                <w:left w:val="none" w:sz="0" w:space="0" w:color="auto"/>
                <w:bottom w:val="none" w:sz="0" w:space="0" w:color="auto"/>
                <w:right w:val="none" w:sz="0" w:space="0" w:color="auto"/>
              </w:divBdr>
              <w:divsChild>
                <w:div w:id="1371564071">
                  <w:marLeft w:val="0"/>
                  <w:marRight w:val="0"/>
                  <w:marTop w:val="0"/>
                  <w:marBottom w:val="0"/>
                  <w:divBdr>
                    <w:top w:val="none" w:sz="0" w:space="0" w:color="auto"/>
                    <w:left w:val="none" w:sz="0" w:space="0" w:color="auto"/>
                    <w:bottom w:val="none" w:sz="0" w:space="0" w:color="auto"/>
                    <w:right w:val="none" w:sz="0" w:space="0" w:color="auto"/>
                  </w:divBdr>
                  <w:divsChild>
                    <w:div w:id="1203712399">
                      <w:marLeft w:val="0"/>
                      <w:marRight w:val="0"/>
                      <w:marTop w:val="0"/>
                      <w:marBottom w:val="0"/>
                      <w:divBdr>
                        <w:top w:val="none" w:sz="0" w:space="0" w:color="auto"/>
                        <w:left w:val="none" w:sz="0" w:space="0" w:color="auto"/>
                        <w:bottom w:val="none" w:sz="0" w:space="0" w:color="auto"/>
                        <w:right w:val="none" w:sz="0" w:space="0" w:color="auto"/>
                      </w:divBdr>
                      <w:divsChild>
                        <w:div w:id="1002126092">
                          <w:marLeft w:val="0"/>
                          <w:marRight w:val="0"/>
                          <w:marTop w:val="0"/>
                          <w:marBottom w:val="0"/>
                          <w:divBdr>
                            <w:top w:val="none" w:sz="0" w:space="0" w:color="auto"/>
                            <w:left w:val="none" w:sz="0" w:space="0" w:color="auto"/>
                            <w:bottom w:val="none" w:sz="0" w:space="0" w:color="auto"/>
                            <w:right w:val="none" w:sz="0" w:space="0" w:color="auto"/>
                          </w:divBdr>
                          <w:divsChild>
                            <w:div w:id="138618087">
                              <w:marLeft w:val="0"/>
                              <w:marRight w:val="0"/>
                              <w:marTop w:val="0"/>
                              <w:marBottom w:val="0"/>
                              <w:divBdr>
                                <w:top w:val="none" w:sz="0" w:space="0" w:color="auto"/>
                                <w:left w:val="none" w:sz="0" w:space="0" w:color="auto"/>
                                <w:bottom w:val="none" w:sz="0" w:space="0" w:color="auto"/>
                                <w:right w:val="none" w:sz="0" w:space="0" w:color="auto"/>
                              </w:divBdr>
                              <w:divsChild>
                                <w:div w:id="1624573976">
                                  <w:marLeft w:val="0"/>
                                  <w:marRight w:val="0"/>
                                  <w:marTop w:val="0"/>
                                  <w:marBottom w:val="0"/>
                                  <w:divBdr>
                                    <w:top w:val="none" w:sz="0" w:space="0" w:color="auto"/>
                                    <w:left w:val="none" w:sz="0" w:space="0" w:color="auto"/>
                                    <w:bottom w:val="none" w:sz="0" w:space="0" w:color="auto"/>
                                    <w:right w:val="none" w:sz="0" w:space="0" w:color="auto"/>
                                  </w:divBdr>
                                  <w:divsChild>
                                    <w:div w:id="1644846669">
                                      <w:marLeft w:val="0"/>
                                      <w:marRight w:val="0"/>
                                      <w:marTop w:val="0"/>
                                      <w:marBottom w:val="0"/>
                                      <w:divBdr>
                                        <w:top w:val="none" w:sz="0" w:space="0" w:color="auto"/>
                                        <w:left w:val="none" w:sz="0" w:space="0" w:color="auto"/>
                                        <w:bottom w:val="none" w:sz="0" w:space="0" w:color="auto"/>
                                        <w:right w:val="none" w:sz="0" w:space="0" w:color="auto"/>
                                      </w:divBdr>
                                      <w:divsChild>
                                        <w:div w:id="432632225">
                                          <w:marLeft w:val="0"/>
                                          <w:marRight w:val="0"/>
                                          <w:marTop w:val="0"/>
                                          <w:marBottom w:val="0"/>
                                          <w:divBdr>
                                            <w:top w:val="none" w:sz="0" w:space="0" w:color="auto"/>
                                            <w:left w:val="none" w:sz="0" w:space="0" w:color="auto"/>
                                            <w:bottom w:val="none" w:sz="0" w:space="0" w:color="auto"/>
                                            <w:right w:val="none" w:sz="0" w:space="0" w:color="auto"/>
                                          </w:divBdr>
                                          <w:divsChild>
                                            <w:div w:id="118038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9583415">
      <w:bodyDiv w:val="1"/>
      <w:marLeft w:val="0"/>
      <w:marRight w:val="0"/>
      <w:marTop w:val="0"/>
      <w:marBottom w:val="0"/>
      <w:divBdr>
        <w:top w:val="none" w:sz="0" w:space="0" w:color="auto"/>
        <w:left w:val="none" w:sz="0" w:space="0" w:color="auto"/>
        <w:bottom w:val="none" w:sz="0" w:space="0" w:color="auto"/>
        <w:right w:val="none" w:sz="0" w:space="0" w:color="auto"/>
      </w:divBdr>
      <w:divsChild>
        <w:div w:id="1722902057">
          <w:marLeft w:val="547"/>
          <w:marRight w:val="0"/>
          <w:marTop w:val="134"/>
          <w:marBottom w:val="0"/>
          <w:divBdr>
            <w:top w:val="none" w:sz="0" w:space="0" w:color="auto"/>
            <w:left w:val="none" w:sz="0" w:space="0" w:color="auto"/>
            <w:bottom w:val="none" w:sz="0" w:space="0" w:color="auto"/>
            <w:right w:val="none" w:sz="0" w:space="0" w:color="auto"/>
          </w:divBdr>
        </w:div>
      </w:divsChild>
    </w:div>
    <w:div w:id="1671175675">
      <w:bodyDiv w:val="1"/>
      <w:marLeft w:val="0"/>
      <w:marRight w:val="0"/>
      <w:marTop w:val="0"/>
      <w:marBottom w:val="0"/>
      <w:divBdr>
        <w:top w:val="none" w:sz="0" w:space="0" w:color="auto"/>
        <w:left w:val="none" w:sz="0" w:space="0" w:color="auto"/>
        <w:bottom w:val="none" w:sz="0" w:space="0" w:color="auto"/>
        <w:right w:val="none" w:sz="0" w:space="0" w:color="auto"/>
      </w:divBdr>
      <w:divsChild>
        <w:div w:id="2090693529">
          <w:marLeft w:val="0"/>
          <w:marRight w:val="0"/>
          <w:marTop w:val="0"/>
          <w:marBottom w:val="0"/>
          <w:divBdr>
            <w:top w:val="none" w:sz="0" w:space="0" w:color="auto"/>
            <w:left w:val="none" w:sz="0" w:space="0" w:color="auto"/>
            <w:bottom w:val="none" w:sz="0" w:space="0" w:color="auto"/>
            <w:right w:val="none" w:sz="0" w:space="0" w:color="auto"/>
          </w:divBdr>
          <w:divsChild>
            <w:div w:id="1015572854">
              <w:marLeft w:val="0"/>
              <w:marRight w:val="0"/>
              <w:marTop w:val="0"/>
              <w:marBottom w:val="0"/>
              <w:divBdr>
                <w:top w:val="none" w:sz="0" w:space="0" w:color="auto"/>
                <w:left w:val="none" w:sz="0" w:space="0" w:color="auto"/>
                <w:bottom w:val="none" w:sz="0" w:space="0" w:color="auto"/>
                <w:right w:val="none" w:sz="0" w:space="0" w:color="auto"/>
              </w:divBdr>
              <w:divsChild>
                <w:div w:id="534656589">
                  <w:marLeft w:val="0"/>
                  <w:marRight w:val="0"/>
                  <w:marTop w:val="0"/>
                  <w:marBottom w:val="0"/>
                  <w:divBdr>
                    <w:top w:val="none" w:sz="0" w:space="0" w:color="auto"/>
                    <w:left w:val="none" w:sz="0" w:space="0" w:color="auto"/>
                    <w:bottom w:val="none" w:sz="0" w:space="0" w:color="auto"/>
                    <w:right w:val="none" w:sz="0" w:space="0" w:color="auto"/>
                  </w:divBdr>
                  <w:divsChild>
                    <w:div w:id="1381054702">
                      <w:marLeft w:val="0"/>
                      <w:marRight w:val="0"/>
                      <w:marTop w:val="0"/>
                      <w:marBottom w:val="0"/>
                      <w:divBdr>
                        <w:top w:val="none" w:sz="0" w:space="0" w:color="auto"/>
                        <w:left w:val="none" w:sz="0" w:space="0" w:color="auto"/>
                        <w:bottom w:val="none" w:sz="0" w:space="0" w:color="auto"/>
                        <w:right w:val="none" w:sz="0" w:space="0" w:color="auto"/>
                      </w:divBdr>
                      <w:divsChild>
                        <w:div w:id="995375227">
                          <w:marLeft w:val="0"/>
                          <w:marRight w:val="0"/>
                          <w:marTop w:val="0"/>
                          <w:marBottom w:val="0"/>
                          <w:divBdr>
                            <w:top w:val="none" w:sz="0" w:space="0" w:color="auto"/>
                            <w:left w:val="none" w:sz="0" w:space="0" w:color="auto"/>
                            <w:bottom w:val="none" w:sz="0" w:space="0" w:color="auto"/>
                            <w:right w:val="none" w:sz="0" w:space="0" w:color="auto"/>
                          </w:divBdr>
                          <w:divsChild>
                            <w:div w:id="1085029692">
                              <w:marLeft w:val="0"/>
                              <w:marRight w:val="0"/>
                              <w:marTop w:val="0"/>
                              <w:marBottom w:val="0"/>
                              <w:divBdr>
                                <w:top w:val="none" w:sz="0" w:space="0" w:color="auto"/>
                                <w:left w:val="none" w:sz="0" w:space="0" w:color="auto"/>
                                <w:bottom w:val="none" w:sz="0" w:space="0" w:color="auto"/>
                                <w:right w:val="none" w:sz="0" w:space="0" w:color="auto"/>
                              </w:divBdr>
                              <w:divsChild>
                                <w:div w:id="1171797124">
                                  <w:marLeft w:val="0"/>
                                  <w:marRight w:val="0"/>
                                  <w:marTop w:val="0"/>
                                  <w:marBottom w:val="0"/>
                                  <w:divBdr>
                                    <w:top w:val="none" w:sz="0" w:space="0" w:color="auto"/>
                                    <w:left w:val="none" w:sz="0" w:space="0" w:color="auto"/>
                                    <w:bottom w:val="none" w:sz="0" w:space="0" w:color="auto"/>
                                    <w:right w:val="none" w:sz="0" w:space="0" w:color="auto"/>
                                  </w:divBdr>
                                  <w:divsChild>
                                    <w:div w:id="1044014926">
                                      <w:marLeft w:val="0"/>
                                      <w:marRight w:val="0"/>
                                      <w:marTop w:val="0"/>
                                      <w:marBottom w:val="0"/>
                                      <w:divBdr>
                                        <w:top w:val="none" w:sz="0" w:space="0" w:color="auto"/>
                                        <w:left w:val="none" w:sz="0" w:space="0" w:color="auto"/>
                                        <w:bottom w:val="none" w:sz="0" w:space="0" w:color="auto"/>
                                        <w:right w:val="none" w:sz="0" w:space="0" w:color="auto"/>
                                      </w:divBdr>
                                      <w:divsChild>
                                        <w:div w:id="914434102">
                                          <w:marLeft w:val="0"/>
                                          <w:marRight w:val="0"/>
                                          <w:marTop w:val="0"/>
                                          <w:marBottom w:val="0"/>
                                          <w:divBdr>
                                            <w:top w:val="none" w:sz="0" w:space="0" w:color="auto"/>
                                            <w:left w:val="none" w:sz="0" w:space="0" w:color="auto"/>
                                            <w:bottom w:val="none" w:sz="0" w:space="0" w:color="auto"/>
                                            <w:right w:val="none" w:sz="0" w:space="0" w:color="auto"/>
                                          </w:divBdr>
                                          <w:divsChild>
                                            <w:div w:id="72826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2704981">
      <w:bodyDiv w:val="1"/>
      <w:marLeft w:val="0"/>
      <w:marRight w:val="0"/>
      <w:marTop w:val="0"/>
      <w:marBottom w:val="0"/>
      <w:divBdr>
        <w:top w:val="none" w:sz="0" w:space="0" w:color="auto"/>
        <w:left w:val="none" w:sz="0" w:space="0" w:color="auto"/>
        <w:bottom w:val="none" w:sz="0" w:space="0" w:color="auto"/>
        <w:right w:val="none" w:sz="0" w:space="0" w:color="auto"/>
      </w:divBdr>
      <w:divsChild>
        <w:div w:id="712533682">
          <w:marLeft w:val="0"/>
          <w:marRight w:val="0"/>
          <w:marTop w:val="0"/>
          <w:marBottom w:val="0"/>
          <w:divBdr>
            <w:top w:val="none" w:sz="0" w:space="0" w:color="auto"/>
            <w:left w:val="none" w:sz="0" w:space="0" w:color="auto"/>
            <w:bottom w:val="none" w:sz="0" w:space="0" w:color="auto"/>
            <w:right w:val="none" w:sz="0" w:space="0" w:color="auto"/>
          </w:divBdr>
          <w:divsChild>
            <w:div w:id="88939957">
              <w:marLeft w:val="0"/>
              <w:marRight w:val="0"/>
              <w:marTop w:val="0"/>
              <w:marBottom w:val="0"/>
              <w:divBdr>
                <w:top w:val="none" w:sz="0" w:space="0" w:color="auto"/>
                <w:left w:val="none" w:sz="0" w:space="0" w:color="auto"/>
                <w:bottom w:val="none" w:sz="0" w:space="0" w:color="auto"/>
                <w:right w:val="none" w:sz="0" w:space="0" w:color="auto"/>
              </w:divBdr>
              <w:divsChild>
                <w:div w:id="1947303551">
                  <w:marLeft w:val="0"/>
                  <w:marRight w:val="0"/>
                  <w:marTop w:val="0"/>
                  <w:marBottom w:val="0"/>
                  <w:divBdr>
                    <w:top w:val="none" w:sz="0" w:space="0" w:color="auto"/>
                    <w:left w:val="none" w:sz="0" w:space="0" w:color="auto"/>
                    <w:bottom w:val="none" w:sz="0" w:space="0" w:color="auto"/>
                    <w:right w:val="none" w:sz="0" w:space="0" w:color="auto"/>
                  </w:divBdr>
                  <w:divsChild>
                    <w:div w:id="1816139320">
                      <w:marLeft w:val="0"/>
                      <w:marRight w:val="0"/>
                      <w:marTop w:val="0"/>
                      <w:marBottom w:val="0"/>
                      <w:divBdr>
                        <w:top w:val="none" w:sz="0" w:space="0" w:color="auto"/>
                        <w:left w:val="none" w:sz="0" w:space="0" w:color="auto"/>
                        <w:bottom w:val="none" w:sz="0" w:space="0" w:color="auto"/>
                        <w:right w:val="none" w:sz="0" w:space="0" w:color="auto"/>
                      </w:divBdr>
                      <w:divsChild>
                        <w:div w:id="1512262624">
                          <w:marLeft w:val="0"/>
                          <w:marRight w:val="0"/>
                          <w:marTop w:val="0"/>
                          <w:marBottom w:val="0"/>
                          <w:divBdr>
                            <w:top w:val="none" w:sz="0" w:space="0" w:color="auto"/>
                            <w:left w:val="none" w:sz="0" w:space="0" w:color="auto"/>
                            <w:bottom w:val="none" w:sz="0" w:space="0" w:color="auto"/>
                            <w:right w:val="none" w:sz="0" w:space="0" w:color="auto"/>
                          </w:divBdr>
                          <w:divsChild>
                            <w:div w:id="107968282">
                              <w:marLeft w:val="0"/>
                              <w:marRight w:val="0"/>
                              <w:marTop w:val="0"/>
                              <w:marBottom w:val="0"/>
                              <w:divBdr>
                                <w:top w:val="none" w:sz="0" w:space="0" w:color="auto"/>
                                <w:left w:val="none" w:sz="0" w:space="0" w:color="auto"/>
                                <w:bottom w:val="none" w:sz="0" w:space="0" w:color="auto"/>
                                <w:right w:val="none" w:sz="0" w:space="0" w:color="auto"/>
                              </w:divBdr>
                              <w:divsChild>
                                <w:div w:id="1829787257">
                                  <w:marLeft w:val="0"/>
                                  <w:marRight w:val="0"/>
                                  <w:marTop w:val="0"/>
                                  <w:marBottom w:val="0"/>
                                  <w:divBdr>
                                    <w:top w:val="none" w:sz="0" w:space="0" w:color="auto"/>
                                    <w:left w:val="none" w:sz="0" w:space="0" w:color="auto"/>
                                    <w:bottom w:val="none" w:sz="0" w:space="0" w:color="auto"/>
                                    <w:right w:val="none" w:sz="0" w:space="0" w:color="auto"/>
                                  </w:divBdr>
                                  <w:divsChild>
                                    <w:div w:id="1342393409">
                                      <w:marLeft w:val="0"/>
                                      <w:marRight w:val="0"/>
                                      <w:marTop w:val="0"/>
                                      <w:marBottom w:val="0"/>
                                      <w:divBdr>
                                        <w:top w:val="none" w:sz="0" w:space="0" w:color="auto"/>
                                        <w:left w:val="none" w:sz="0" w:space="0" w:color="auto"/>
                                        <w:bottom w:val="none" w:sz="0" w:space="0" w:color="auto"/>
                                        <w:right w:val="none" w:sz="0" w:space="0" w:color="auto"/>
                                      </w:divBdr>
                                      <w:divsChild>
                                        <w:div w:id="91246603">
                                          <w:marLeft w:val="0"/>
                                          <w:marRight w:val="0"/>
                                          <w:marTop w:val="0"/>
                                          <w:marBottom w:val="0"/>
                                          <w:divBdr>
                                            <w:top w:val="none" w:sz="0" w:space="0" w:color="auto"/>
                                            <w:left w:val="none" w:sz="0" w:space="0" w:color="auto"/>
                                            <w:bottom w:val="none" w:sz="0" w:space="0" w:color="auto"/>
                                            <w:right w:val="none" w:sz="0" w:space="0" w:color="auto"/>
                                          </w:divBdr>
                                          <w:divsChild>
                                            <w:div w:id="167838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9685334">
      <w:bodyDiv w:val="1"/>
      <w:marLeft w:val="0"/>
      <w:marRight w:val="0"/>
      <w:marTop w:val="0"/>
      <w:marBottom w:val="0"/>
      <w:divBdr>
        <w:top w:val="none" w:sz="0" w:space="0" w:color="auto"/>
        <w:left w:val="none" w:sz="0" w:space="0" w:color="auto"/>
        <w:bottom w:val="none" w:sz="0" w:space="0" w:color="auto"/>
        <w:right w:val="none" w:sz="0" w:space="0" w:color="auto"/>
      </w:divBdr>
    </w:div>
    <w:div w:id="1958486408">
      <w:bodyDiv w:val="1"/>
      <w:marLeft w:val="0"/>
      <w:marRight w:val="0"/>
      <w:marTop w:val="0"/>
      <w:marBottom w:val="0"/>
      <w:divBdr>
        <w:top w:val="none" w:sz="0" w:space="0" w:color="auto"/>
        <w:left w:val="none" w:sz="0" w:space="0" w:color="auto"/>
        <w:bottom w:val="none" w:sz="0" w:space="0" w:color="auto"/>
        <w:right w:val="none" w:sz="0" w:space="0" w:color="auto"/>
      </w:divBdr>
      <w:divsChild>
        <w:div w:id="1816408687">
          <w:marLeft w:val="0"/>
          <w:marRight w:val="0"/>
          <w:marTop w:val="0"/>
          <w:marBottom w:val="0"/>
          <w:divBdr>
            <w:top w:val="none" w:sz="0" w:space="0" w:color="auto"/>
            <w:left w:val="none" w:sz="0" w:space="0" w:color="auto"/>
            <w:bottom w:val="none" w:sz="0" w:space="0" w:color="auto"/>
            <w:right w:val="none" w:sz="0" w:space="0" w:color="auto"/>
          </w:divBdr>
          <w:divsChild>
            <w:div w:id="1762217308">
              <w:marLeft w:val="0"/>
              <w:marRight w:val="0"/>
              <w:marTop w:val="0"/>
              <w:marBottom w:val="0"/>
              <w:divBdr>
                <w:top w:val="none" w:sz="0" w:space="0" w:color="auto"/>
                <w:left w:val="none" w:sz="0" w:space="0" w:color="auto"/>
                <w:bottom w:val="none" w:sz="0" w:space="0" w:color="auto"/>
                <w:right w:val="none" w:sz="0" w:space="0" w:color="auto"/>
              </w:divBdr>
              <w:divsChild>
                <w:div w:id="957300753">
                  <w:marLeft w:val="0"/>
                  <w:marRight w:val="0"/>
                  <w:marTop w:val="0"/>
                  <w:marBottom w:val="0"/>
                  <w:divBdr>
                    <w:top w:val="none" w:sz="0" w:space="0" w:color="auto"/>
                    <w:left w:val="none" w:sz="0" w:space="0" w:color="auto"/>
                    <w:bottom w:val="none" w:sz="0" w:space="0" w:color="auto"/>
                    <w:right w:val="none" w:sz="0" w:space="0" w:color="auto"/>
                  </w:divBdr>
                  <w:divsChild>
                    <w:div w:id="986783270">
                      <w:marLeft w:val="0"/>
                      <w:marRight w:val="0"/>
                      <w:marTop w:val="0"/>
                      <w:marBottom w:val="0"/>
                      <w:divBdr>
                        <w:top w:val="none" w:sz="0" w:space="0" w:color="auto"/>
                        <w:left w:val="none" w:sz="0" w:space="0" w:color="auto"/>
                        <w:bottom w:val="none" w:sz="0" w:space="0" w:color="auto"/>
                        <w:right w:val="none" w:sz="0" w:space="0" w:color="auto"/>
                      </w:divBdr>
                      <w:divsChild>
                        <w:div w:id="1165510609">
                          <w:marLeft w:val="0"/>
                          <w:marRight w:val="0"/>
                          <w:marTop w:val="0"/>
                          <w:marBottom w:val="0"/>
                          <w:divBdr>
                            <w:top w:val="none" w:sz="0" w:space="0" w:color="auto"/>
                            <w:left w:val="none" w:sz="0" w:space="0" w:color="auto"/>
                            <w:bottom w:val="none" w:sz="0" w:space="0" w:color="auto"/>
                            <w:right w:val="none" w:sz="0" w:space="0" w:color="auto"/>
                          </w:divBdr>
                          <w:divsChild>
                            <w:div w:id="2062433710">
                              <w:marLeft w:val="0"/>
                              <w:marRight w:val="0"/>
                              <w:marTop w:val="0"/>
                              <w:marBottom w:val="0"/>
                              <w:divBdr>
                                <w:top w:val="none" w:sz="0" w:space="0" w:color="auto"/>
                                <w:left w:val="none" w:sz="0" w:space="0" w:color="auto"/>
                                <w:bottom w:val="none" w:sz="0" w:space="0" w:color="auto"/>
                                <w:right w:val="none" w:sz="0" w:space="0" w:color="auto"/>
                              </w:divBdr>
                              <w:divsChild>
                                <w:div w:id="120923552">
                                  <w:marLeft w:val="0"/>
                                  <w:marRight w:val="0"/>
                                  <w:marTop w:val="0"/>
                                  <w:marBottom w:val="0"/>
                                  <w:divBdr>
                                    <w:top w:val="none" w:sz="0" w:space="0" w:color="auto"/>
                                    <w:left w:val="none" w:sz="0" w:space="0" w:color="auto"/>
                                    <w:bottom w:val="none" w:sz="0" w:space="0" w:color="auto"/>
                                    <w:right w:val="none" w:sz="0" w:space="0" w:color="auto"/>
                                  </w:divBdr>
                                  <w:divsChild>
                                    <w:div w:id="1874079007">
                                      <w:marLeft w:val="0"/>
                                      <w:marRight w:val="0"/>
                                      <w:marTop w:val="0"/>
                                      <w:marBottom w:val="0"/>
                                      <w:divBdr>
                                        <w:top w:val="none" w:sz="0" w:space="0" w:color="auto"/>
                                        <w:left w:val="none" w:sz="0" w:space="0" w:color="auto"/>
                                        <w:bottom w:val="none" w:sz="0" w:space="0" w:color="auto"/>
                                        <w:right w:val="none" w:sz="0" w:space="0" w:color="auto"/>
                                      </w:divBdr>
                                      <w:divsChild>
                                        <w:div w:id="182020366">
                                          <w:marLeft w:val="0"/>
                                          <w:marRight w:val="0"/>
                                          <w:marTop w:val="0"/>
                                          <w:marBottom w:val="0"/>
                                          <w:divBdr>
                                            <w:top w:val="none" w:sz="0" w:space="0" w:color="auto"/>
                                            <w:left w:val="none" w:sz="0" w:space="0" w:color="auto"/>
                                            <w:bottom w:val="none" w:sz="0" w:space="0" w:color="auto"/>
                                            <w:right w:val="none" w:sz="0" w:space="0" w:color="auto"/>
                                          </w:divBdr>
                                          <w:divsChild>
                                            <w:div w:id="20075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2414133">
      <w:bodyDiv w:val="1"/>
      <w:marLeft w:val="0"/>
      <w:marRight w:val="0"/>
      <w:marTop w:val="0"/>
      <w:marBottom w:val="0"/>
      <w:divBdr>
        <w:top w:val="none" w:sz="0" w:space="0" w:color="auto"/>
        <w:left w:val="none" w:sz="0" w:space="0" w:color="auto"/>
        <w:bottom w:val="none" w:sz="0" w:space="0" w:color="auto"/>
        <w:right w:val="none" w:sz="0" w:space="0" w:color="auto"/>
      </w:divBdr>
      <w:divsChild>
        <w:div w:id="429012028">
          <w:marLeft w:val="0"/>
          <w:marRight w:val="0"/>
          <w:marTop w:val="0"/>
          <w:marBottom w:val="0"/>
          <w:divBdr>
            <w:top w:val="none" w:sz="0" w:space="0" w:color="auto"/>
            <w:left w:val="none" w:sz="0" w:space="0" w:color="auto"/>
            <w:bottom w:val="none" w:sz="0" w:space="0" w:color="auto"/>
            <w:right w:val="none" w:sz="0" w:space="0" w:color="auto"/>
          </w:divBdr>
          <w:divsChild>
            <w:div w:id="56901083">
              <w:marLeft w:val="0"/>
              <w:marRight w:val="0"/>
              <w:marTop w:val="0"/>
              <w:marBottom w:val="0"/>
              <w:divBdr>
                <w:top w:val="none" w:sz="0" w:space="0" w:color="auto"/>
                <w:left w:val="none" w:sz="0" w:space="0" w:color="auto"/>
                <w:bottom w:val="none" w:sz="0" w:space="0" w:color="auto"/>
                <w:right w:val="none" w:sz="0" w:space="0" w:color="auto"/>
              </w:divBdr>
              <w:divsChild>
                <w:div w:id="78405922">
                  <w:marLeft w:val="0"/>
                  <w:marRight w:val="0"/>
                  <w:marTop w:val="0"/>
                  <w:marBottom w:val="0"/>
                  <w:divBdr>
                    <w:top w:val="none" w:sz="0" w:space="0" w:color="auto"/>
                    <w:left w:val="none" w:sz="0" w:space="0" w:color="auto"/>
                    <w:bottom w:val="none" w:sz="0" w:space="0" w:color="auto"/>
                    <w:right w:val="none" w:sz="0" w:space="0" w:color="auto"/>
                  </w:divBdr>
                  <w:divsChild>
                    <w:div w:id="776294399">
                      <w:marLeft w:val="0"/>
                      <w:marRight w:val="0"/>
                      <w:marTop w:val="0"/>
                      <w:marBottom w:val="0"/>
                      <w:divBdr>
                        <w:top w:val="none" w:sz="0" w:space="0" w:color="auto"/>
                        <w:left w:val="none" w:sz="0" w:space="0" w:color="auto"/>
                        <w:bottom w:val="none" w:sz="0" w:space="0" w:color="auto"/>
                        <w:right w:val="none" w:sz="0" w:space="0" w:color="auto"/>
                      </w:divBdr>
                      <w:divsChild>
                        <w:div w:id="780151545">
                          <w:marLeft w:val="0"/>
                          <w:marRight w:val="0"/>
                          <w:marTop w:val="0"/>
                          <w:marBottom w:val="0"/>
                          <w:divBdr>
                            <w:top w:val="none" w:sz="0" w:space="0" w:color="auto"/>
                            <w:left w:val="none" w:sz="0" w:space="0" w:color="auto"/>
                            <w:bottom w:val="none" w:sz="0" w:space="0" w:color="auto"/>
                            <w:right w:val="none" w:sz="0" w:space="0" w:color="auto"/>
                          </w:divBdr>
                          <w:divsChild>
                            <w:div w:id="1090934157">
                              <w:marLeft w:val="0"/>
                              <w:marRight w:val="0"/>
                              <w:marTop w:val="0"/>
                              <w:marBottom w:val="0"/>
                              <w:divBdr>
                                <w:top w:val="none" w:sz="0" w:space="0" w:color="auto"/>
                                <w:left w:val="none" w:sz="0" w:space="0" w:color="auto"/>
                                <w:bottom w:val="none" w:sz="0" w:space="0" w:color="auto"/>
                                <w:right w:val="none" w:sz="0" w:space="0" w:color="auto"/>
                              </w:divBdr>
                              <w:divsChild>
                                <w:div w:id="269550374">
                                  <w:marLeft w:val="0"/>
                                  <w:marRight w:val="0"/>
                                  <w:marTop w:val="0"/>
                                  <w:marBottom w:val="0"/>
                                  <w:divBdr>
                                    <w:top w:val="none" w:sz="0" w:space="0" w:color="auto"/>
                                    <w:left w:val="none" w:sz="0" w:space="0" w:color="auto"/>
                                    <w:bottom w:val="none" w:sz="0" w:space="0" w:color="auto"/>
                                    <w:right w:val="none" w:sz="0" w:space="0" w:color="auto"/>
                                  </w:divBdr>
                                  <w:divsChild>
                                    <w:div w:id="1110078906">
                                      <w:marLeft w:val="0"/>
                                      <w:marRight w:val="0"/>
                                      <w:marTop w:val="0"/>
                                      <w:marBottom w:val="0"/>
                                      <w:divBdr>
                                        <w:top w:val="none" w:sz="0" w:space="0" w:color="auto"/>
                                        <w:left w:val="none" w:sz="0" w:space="0" w:color="auto"/>
                                        <w:bottom w:val="none" w:sz="0" w:space="0" w:color="auto"/>
                                        <w:right w:val="none" w:sz="0" w:space="0" w:color="auto"/>
                                      </w:divBdr>
                                      <w:divsChild>
                                        <w:div w:id="1300263809">
                                          <w:marLeft w:val="0"/>
                                          <w:marRight w:val="0"/>
                                          <w:marTop w:val="0"/>
                                          <w:marBottom w:val="0"/>
                                          <w:divBdr>
                                            <w:top w:val="none" w:sz="0" w:space="0" w:color="auto"/>
                                            <w:left w:val="none" w:sz="0" w:space="0" w:color="auto"/>
                                            <w:bottom w:val="none" w:sz="0" w:space="0" w:color="auto"/>
                                            <w:right w:val="none" w:sz="0" w:space="0" w:color="auto"/>
                                          </w:divBdr>
                                          <w:divsChild>
                                            <w:div w:id="11793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9113573">
      <w:bodyDiv w:val="1"/>
      <w:marLeft w:val="0"/>
      <w:marRight w:val="0"/>
      <w:marTop w:val="0"/>
      <w:marBottom w:val="0"/>
      <w:divBdr>
        <w:top w:val="none" w:sz="0" w:space="0" w:color="auto"/>
        <w:left w:val="none" w:sz="0" w:space="0" w:color="auto"/>
        <w:bottom w:val="none" w:sz="0" w:space="0" w:color="auto"/>
        <w:right w:val="none" w:sz="0" w:space="0" w:color="auto"/>
      </w:divBdr>
    </w:div>
    <w:div w:id="2067222904">
      <w:bodyDiv w:val="1"/>
      <w:marLeft w:val="0"/>
      <w:marRight w:val="0"/>
      <w:marTop w:val="0"/>
      <w:marBottom w:val="0"/>
      <w:divBdr>
        <w:top w:val="none" w:sz="0" w:space="0" w:color="auto"/>
        <w:left w:val="none" w:sz="0" w:space="0" w:color="auto"/>
        <w:bottom w:val="none" w:sz="0" w:space="0" w:color="auto"/>
        <w:right w:val="none" w:sz="0" w:space="0" w:color="auto"/>
      </w:divBdr>
      <w:divsChild>
        <w:div w:id="1357731295">
          <w:marLeft w:val="0"/>
          <w:marRight w:val="0"/>
          <w:marTop w:val="0"/>
          <w:marBottom w:val="0"/>
          <w:divBdr>
            <w:top w:val="none" w:sz="0" w:space="0" w:color="auto"/>
            <w:left w:val="none" w:sz="0" w:space="0" w:color="auto"/>
            <w:bottom w:val="none" w:sz="0" w:space="0" w:color="auto"/>
            <w:right w:val="none" w:sz="0" w:space="0" w:color="auto"/>
          </w:divBdr>
          <w:divsChild>
            <w:div w:id="900556532">
              <w:marLeft w:val="0"/>
              <w:marRight w:val="0"/>
              <w:marTop w:val="0"/>
              <w:marBottom w:val="0"/>
              <w:divBdr>
                <w:top w:val="none" w:sz="0" w:space="0" w:color="auto"/>
                <w:left w:val="none" w:sz="0" w:space="0" w:color="auto"/>
                <w:bottom w:val="none" w:sz="0" w:space="0" w:color="auto"/>
                <w:right w:val="none" w:sz="0" w:space="0" w:color="auto"/>
              </w:divBdr>
              <w:divsChild>
                <w:div w:id="917986098">
                  <w:marLeft w:val="0"/>
                  <w:marRight w:val="0"/>
                  <w:marTop w:val="0"/>
                  <w:marBottom w:val="0"/>
                  <w:divBdr>
                    <w:top w:val="none" w:sz="0" w:space="0" w:color="auto"/>
                    <w:left w:val="none" w:sz="0" w:space="0" w:color="auto"/>
                    <w:bottom w:val="none" w:sz="0" w:space="0" w:color="auto"/>
                    <w:right w:val="none" w:sz="0" w:space="0" w:color="auto"/>
                  </w:divBdr>
                  <w:divsChild>
                    <w:div w:id="1256092935">
                      <w:marLeft w:val="0"/>
                      <w:marRight w:val="0"/>
                      <w:marTop w:val="0"/>
                      <w:marBottom w:val="0"/>
                      <w:divBdr>
                        <w:top w:val="none" w:sz="0" w:space="0" w:color="auto"/>
                        <w:left w:val="none" w:sz="0" w:space="0" w:color="auto"/>
                        <w:bottom w:val="none" w:sz="0" w:space="0" w:color="auto"/>
                        <w:right w:val="none" w:sz="0" w:space="0" w:color="auto"/>
                      </w:divBdr>
                      <w:divsChild>
                        <w:div w:id="1331133063">
                          <w:marLeft w:val="0"/>
                          <w:marRight w:val="0"/>
                          <w:marTop w:val="0"/>
                          <w:marBottom w:val="0"/>
                          <w:divBdr>
                            <w:top w:val="none" w:sz="0" w:space="0" w:color="auto"/>
                            <w:left w:val="none" w:sz="0" w:space="0" w:color="auto"/>
                            <w:bottom w:val="none" w:sz="0" w:space="0" w:color="auto"/>
                            <w:right w:val="none" w:sz="0" w:space="0" w:color="auto"/>
                          </w:divBdr>
                          <w:divsChild>
                            <w:div w:id="1247374979">
                              <w:marLeft w:val="0"/>
                              <w:marRight w:val="0"/>
                              <w:marTop w:val="0"/>
                              <w:marBottom w:val="0"/>
                              <w:divBdr>
                                <w:top w:val="none" w:sz="0" w:space="0" w:color="auto"/>
                                <w:left w:val="none" w:sz="0" w:space="0" w:color="auto"/>
                                <w:bottom w:val="none" w:sz="0" w:space="0" w:color="auto"/>
                                <w:right w:val="none" w:sz="0" w:space="0" w:color="auto"/>
                              </w:divBdr>
                              <w:divsChild>
                                <w:div w:id="1826513251">
                                  <w:marLeft w:val="0"/>
                                  <w:marRight w:val="0"/>
                                  <w:marTop w:val="0"/>
                                  <w:marBottom w:val="0"/>
                                  <w:divBdr>
                                    <w:top w:val="none" w:sz="0" w:space="0" w:color="auto"/>
                                    <w:left w:val="none" w:sz="0" w:space="0" w:color="auto"/>
                                    <w:bottom w:val="none" w:sz="0" w:space="0" w:color="auto"/>
                                    <w:right w:val="none" w:sz="0" w:space="0" w:color="auto"/>
                                  </w:divBdr>
                                  <w:divsChild>
                                    <w:div w:id="1833641045">
                                      <w:marLeft w:val="0"/>
                                      <w:marRight w:val="0"/>
                                      <w:marTop w:val="0"/>
                                      <w:marBottom w:val="0"/>
                                      <w:divBdr>
                                        <w:top w:val="none" w:sz="0" w:space="0" w:color="auto"/>
                                        <w:left w:val="none" w:sz="0" w:space="0" w:color="auto"/>
                                        <w:bottom w:val="none" w:sz="0" w:space="0" w:color="auto"/>
                                        <w:right w:val="none" w:sz="0" w:space="0" w:color="auto"/>
                                      </w:divBdr>
                                      <w:divsChild>
                                        <w:div w:id="513619364">
                                          <w:marLeft w:val="0"/>
                                          <w:marRight w:val="0"/>
                                          <w:marTop w:val="0"/>
                                          <w:marBottom w:val="0"/>
                                          <w:divBdr>
                                            <w:top w:val="none" w:sz="0" w:space="0" w:color="auto"/>
                                            <w:left w:val="none" w:sz="0" w:space="0" w:color="auto"/>
                                            <w:bottom w:val="none" w:sz="0" w:space="0" w:color="auto"/>
                                            <w:right w:val="none" w:sz="0" w:space="0" w:color="auto"/>
                                          </w:divBdr>
                                          <w:divsChild>
                                            <w:div w:id="146427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7239032">
      <w:bodyDiv w:val="1"/>
      <w:marLeft w:val="0"/>
      <w:marRight w:val="0"/>
      <w:marTop w:val="0"/>
      <w:marBottom w:val="0"/>
      <w:divBdr>
        <w:top w:val="none" w:sz="0" w:space="0" w:color="auto"/>
        <w:left w:val="none" w:sz="0" w:space="0" w:color="auto"/>
        <w:bottom w:val="none" w:sz="0" w:space="0" w:color="auto"/>
        <w:right w:val="none" w:sz="0" w:space="0" w:color="auto"/>
      </w:divBdr>
      <w:divsChild>
        <w:div w:id="1124689440">
          <w:marLeft w:val="0"/>
          <w:marRight w:val="0"/>
          <w:marTop w:val="0"/>
          <w:marBottom w:val="0"/>
          <w:divBdr>
            <w:top w:val="none" w:sz="0" w:space="0" w:color="auto"/>
            <w:left w:val="none" w:sz="0" w:space="0" w:color="auto"/>
            <w:bottom w:val="none" w:sz="0" w:space="0" w:color="auto"/>
            <w:right w:val="none" w:sz="0" w:space="0" w:color="auto"/>
          </w:divBdr>
          <w:divsChild>
            <w:div w:id="2011905360">
              <w:marLeft w:val="0"/>
              <w:marRight w:val="0"/>
              <w:marTop w:val="0"/>
              <w:marBottom w:val="0"/>
              <w:divBdr>
                <w:top w:val="none" w:sz="0" w:space="0" w:color="auto"/>
                <w:left w:val="none" w:sz="0" w:space="0" w:color="auto"/>
                <w:bottom w:val="none" w:sz="0" w:space="0" w:color="auto"/>
                <w:right w:val="none" w:sz="0" w:space="0" w:color="auto"/>
              </w:divBdr>
              <w:divsChild>
                <w:div w:id="1446391160">
                  <w:marLeft w:val="0"/>
                  <w:marRight w:val="0"/>
                  <w:marTop w:val="0"/>
                  <w:marBottom w:val="0"/>
                  <w:divBdr>
                    <w:top w:val="none" w:sz="0" w:space="0" w:color="auto"/>
                    <w:left w:val="none" w:sz="0" w:space="0" w:color="auto"/>
                    <w:bottom w:val="none" w:sz="0" w:space="0" w:color="auto"/>
                    <w:right w:val="none" w:sz="0" w:space="0" w:color="auto"/>
                  </w:divBdr>
                  <w:divsChild>
                    <w:div w:id="624191604">
                      <w:marLeft w:val="0"/>
                      <w:marRight w:val="0"/>
                      <w:marTop w:val="0"/>
                      <w:marBottom w:val="0"/>
                      <w:divBdr>
                        <w:top w:val="none" w:sz="0" w:space="0" w:color="auto"/>
                        <w:left w:val="none" w:sz="0" w:space="0" w:color="auto"/>
                        <w:bottom w:val="none" w:sz="0" w:space="0" w:color="auto"/>
                        <w:right w:val="none" w:sz="0" w:space="0" w:color="auto"/>
                      </w:divBdr>
                      <w:divsChild>
                        <w:div w:id="551505356">
                          <w:marLeft w:val="0"/>
                          <w:marRight w:val="0"/>
                          <w:marTop w:val="0"/>
                          <w:marBottom w:val="0"/>
                          <w:divBdr>
                            <w:top w:val="none" w:sz="0" w:space="0" w:color="auto"/>
                            <w:left w:val="none" w:sz="0" w:space="0" w:color="auto"/>
                            <w:bottom w:val="none" w:sz="0" w:space="0" w:color="auto"/>
                            <w:right w:val="none" w:sz="0" w:space="0" w:color="auto"/>
                          </w:divBdr>
                          <w:divsChild>
                            <w:div w:id="2031562716">
                              <w:marLeft w:val="0"/>
                              <w:marRight w:val="0"/>
                              <w:marTop w:val="0"/>
                              <w:marBottom w:val="0"/>
                              <w:divBdr>
                                <w:top w:val="none" w:sz="0" w:space="0" w:color="auto"/>
                                <w:left w:val="none" w:sz="0" w:space="0" w:color="auto"/>
                                <w:bottom w:val="none" w:sz="0" w:space="0" w:color="auto"/>
                                <w:right w:val="none" w:sz="0" w:space="0" w:color="auto"/>
                              </w:divBdr>
                              <w:divsChild>
                                <w:div w:id="847791562">
                                  <w:marLeft w:val="0"/>
                                  <w:marRight w:val="0"/>
                                  <w:marTop w:val="0"/>
                                  <w:marBottom w:val="0"/>
                                  <w:divBdr>
                                    <w:top w:val="none" w:sz="0" w:space="0" w:color="auto"/>
                                    <w:left w:val="none" w:sz="0" w:space="0" w:color="auto"/>
                                    <w:bottom w:val="none" w:sz="0" w:space="0" w:color="auto"/>
                                    <w:right w:val="none" w:sz="0" w:space="0" w:color="auto"/>
                                  </w:divBdr>
                                  <w:divsChild>
                                    <w:div w:id="997418476">
                                      <w:marLeft w:val="0"/>
                                      <w:marRight w:val="0"/>
                                      <w:marTop w:val="0"/>
                                      <w:marBottom w:val="0"/>
                                      <w:divBdr>
                                        <w:top w:val="none" w:sz="0" w:space="0" w:color="auto"/>
                                        <w:left w:val="none" w:sz="0" w:space="0" w:color="auto"/>
                                        <w:bottom w:val="none" w:sz="0" w:space="0" w:color="auto"/>
                                        <w:right w:val="none" w:sz="0" w:space="0" w:color="auto"/>
                                      </w:divBdr>
                                      <w:divsChild>
                                        <w:div w:id="1971590927">
                                          <w:marLeft w:val="0"/>
                                          <w:marRight w:val="0"/>
                                          <w:marTop w:val="0"/>
                                          <w:marBottom w:val="0"/>
                                          <w:divBdr>
                                            <w:top w:val="none" w:sz="0" w:space="0" w:color="auto"/>
                                            <w:left w:val="none" w:sz="0" w:space="0" w:color="auto"/>
                                            <w:bottom w:val="none" w:sz="0" w:space="0" w:color="auto"/>
                                            <w:right w:val="none" w:sz="0" w:space="0" w:color="auto"/>
                                          </w:divBdr>
                                          <w:divsChild>
                                            <w:div w:id="17452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baike.baidu.com/view/2521517.htm"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hyperlink" Target="http://baike.baidu.com/view/2521517.htm"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1</Pages>
  <Words>548</Words>
  <Characters>3129</Characters>
  <Application>Microsoft Office Word</Application>
  <DocSecurity>0</DocSecurity>
  <Lines>26</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洛冰 韩</dc:creator>
  <cp:keywords/>
  <dc:description/>
  <cp:lastModifiedBy>洛冰 韩</cp:lastModifiedBy>
  <cp:revision>9</cp:revision>
  <dcterms:created xsi:type="dcterms:W3CDTF">2023-10-25T00:38:00Z</dcterms:created>
  <dcterms:modified xsi:type="dcterms:W3CDTF">2023-11-02T09:25:00Z</dcterms:modified>
</cp:coreProperties>
</file>