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5AC8E2" w14:textId="2AD3E39E" w:rsidR="00D86640" w:rsidRDefault="00107721">
      <w:pPr>
        <w:rPr>
          <w:b/>
          <w:bCs/>
        </w:rPr>
      </w:pPr>
      <w:r w:rsidRPr="00107721">
        <w:rPr>
          <w:b/>
          <w:bCs/>
        </w:rPr>
        <w:t>Section H   Protein synthesis</w:t>
      </w:r>
    </w:p>
    <w:p w14:paraId="31402E5B" w14:textId="24B5ECDA" w:rsidR="00107721" w:rsidRDefault="00107721">
      <w:r w:rsidRPr="00107721">
        <w:rPr>
          <w:rFonts w:hint="eastAsia"/>
        </w:rPr>
        <w:t>背景：</w:t>
      </w:r>
    </w:p>
    <w:p w14:paraId="7056DFBC" w14:textId="4C7F8B57" w:rsidR="00107721" w:rsidRPr="00107721" w:rsidRDefault="00107721">
      <w:r>
        <w:rPr>
          <w:rFonts w:hint="eastAsia"/>
        </w:rPr>
        <w:t>1</w:t>
      </w:r>
      <w:r>
        <w:t>.</w:t>
      </w:r>
      <w:r w:rsidRPr="00107721">
        <w:rPr>
          <w:rFonts w:ascii="Segoe UI" w:hAnsi="Segoe UI" w:cs="Segoe UI"/>
          <w:szCs w:val="21"/>
          <w:lang w:eastAsia="zh-Hans"/>
        </w:rPr>
        <w:t xml:space="preserve"> </w:t>
      </w:r>
      <w:r>
        <w:rPr>
          <w:rFonts w:ascii="Segoe UI" w:hAnsi="Segoe UI" w:cs="Segoe UI"/>
          <w:szCs w:val="21"/>
          <w:lang w:eastAsia="zh-Hans"/>
        </w:rPr>
        <w:t>翻译需要细胞中大约</w:t>
      </w:r>
      <w:r>
        <w:rPr>
          <w:rFonts w:ascii="Segoe UI" w:hAnsi="Segoe UI" w:cs="Segoe UI"/>
          <w:szCs w:val="21"/>
          <w:lang w:eastAsia="zh-Hans"/>
        </w:rPr>
        <w:t xml:space="preserve"> 300 </w:t>
      </w:r>
      <w:r>
        <w:rPr>
          <w:rFonts w:ascii="Segoe UI" w:hAnsi="Segoe UI" w:cs="Segoe UI"/>
          <w:szCs w:val="21"/>
          <w:lang w:eastAsia="zh-Hans"/>
        </w:rPr>
        <w:t>个大分子的协调相互作用</w:t>
      </w:r>
      <w:r>
        <w:rPr>
          <w:rFonts w:ascii="Segoe UI" w:hAnsi="Segoe UI" w:cs="Segoe UI" w:hint="eastAsia"/>
          <w:szCs w:val="21"/>
          <w:lang w:eastAsia="zh-Hans"/>
        </w:rPr>
        <w:t>，是所有生物合成途径中最复杂的，耗能占细胞所用于所有生物合成反应的化学能的</w:t>
      </w:r>
      <w:r>
        <w:rPr>
          <w:rFonts w:ascii="Segoe UI" w:hAnsi="Segoe UI" w:cs="Segoe UI" w:hint="eastAsia"/>
          <w:szCs w:val="21"/>
        </w:rPr>
        <w:t>9</w:t>
      </w:r>
      <w:r>
        <w:rPr>
          <w:rFonts w:ascii="Segoe UI" w:hAnsi="Segoe UI" w:cs="Segoe UI"/>
          <w:szCs w:val="21"/>
        </w:rPr>
        <w:t>0%</w:t>
      </w:r>
      <w:r>
        <w:rPr>
          <w:rFonts w:ascii="Segoe UI" w:hAnsi="Segoe UI" w:cs="Segoe UI" w:hint="eastAsia"/>
          <w:szCs w:val="21"/>
        </w:rPr>
        <w:t>，</w:t>
      </w:r>
      <w:r>
        <w:rPr>
          <w:rFonts w:ascii="Segoe UI" w:hAnsi="Segoe UI" w:cs="Segoe UI"/>
          <w:szCs w:val="21"/>
          <w:lang w:eastAsia="zh-Hans"/>
        </w:rPr>
        <w:t>用于翻译的分子占细胞干重的</w:t>
      </w:r>
      <w:r>
        <w:rPr>
          <w:rFonts w:ascii="Segoe UI" w:hAnsi="Segoe UI" w:cs="Segoe UI"/>
          <w:szCs w:val="21"/>
          <w:lang w:eastAsia="zh-Hans"/>
        </w:rPr>
        <w:t>35%</w:t>
      </w:r>
      <w:r>
        <w:rPr>
          <w:rFonts w:ascii="Segoe UI" w:hAnsi="Segoe UI" w:cs="Segoe UI"/>
          <w:szCs w:val="21"/>
          <w:lang w:eastAsia="zh-Hans"/>
        </w:rPr>
        <w:t>以上。然而，蛋白质的合成效率非常高</w:t>
      </w:r>
      <w:r>
        <w:rPr>
          <w:rFonts w:ascii="Segoe UI" w:hAnsi="Segoe UI" w:cs="Segoe UI" w:hint="eastAsia"/>
          <w:szCs w:val="21"/>
        </w:rPr>
        <w:t>。</w:t>
      </w:r>
    </w:p>
    <w:p w14:paraId="4FE72459" w14:textId="4204447F" w:rsidR="00107721" w:rsidRDefault="00107721" w:rsidP="00107721">
      <w:pPr>
        <w:widowControl/>
        <w:shd w:val="clear" w:color="auto" w:fill="FDFDFD"/>
        <w:jc w:val="left"/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</w:pPr>
      <w:r w:rsidRPr="00107721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 xml:space="preserve">H1 </w:t>
      </w:r>
      <w:r w:rsidRPr="00107721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>遗传密码</w:t>
      </w:r>
      <w:r w:rsidRPr="00107721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 xml:space="preserve"> </w:t>
      </w:r>
    </w:p>
    <w:p w14:paraId="188B16D8" w14:textId="6FA70BD8" w:rsidR="00107721" w:rsidRDefault="00107721" w:rsidP="00107721">
      <w:pPr>
        <w:widowControl/>
        <w:shd w:val="clear" w:color="auto" w:fill="FDFDFD"/>
        <w:jc w:val="left"/>
        <w:rPr>
          <w:rFonts w:ascii="Segoe UI" w:eastAsia="宋体" w:hAnsi="Segoe UI" w:cs="Segoe UI"/>
          <w:kern w:val="0"/>
          <w:szCs w:val="21"/>
          <w14:ligatures w14:val="none"/>
        </w:rPr>
      </w:pPr>
      <w:r w:rsidRPr="00107721">
        <w:rPr>
          <w:rFonts w:ascii="Segoe UI" w:eastAsia="宋体" w:hAnsi="Segoe UI" w:cs="Segoe UI"/>
          <w:noProof/>
          <w:kern w:val="0"/>
          <w:szCs w:val="21"/>
          <w14:ligatures w14:val="none"/>
        </w:rPr>
        <w:drawing>
          <wp:anchor distT="0" distB="0" distL="114300" distR="114300" simplePos="0" relativeHeight="251658240" behindDoc="0" locked="0" layoutInCell="1" allowOverlap="1" wp14:anchorId="51869938" wp14:editId="59D79460">
            <wp:simplePos x="0" y="0"/>
            <wp:positionH relativeFrom="margin">
              <wp:align>center</wp:align>
            </wp:positionH>
            <wp:positionV relativeFrom="paragraph">
              <wp:posOffset>451831</wp:posOffset>
            </wp:positionV>
            <wp:extent cx="2902585" cy="1302385"/>
            <wp:effectExtent l="0" t="0" r="0" b="0"/>
            <wp:wrapTopAndBottom/>
            <wp:docPr id="1855647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2585" cy="130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Segoe UI" w:eastAsia="宋体" w:hAnsi="Segoe UI" w:cs="Segoe UI" w:hint="eastAsia"/>
          <w:kern w:val="0"/>
          <w:szCs w:val="21"/>
          <w14:ligatures w14:val="none"/>
        </w:rPr>
        <w:t>1</w:t>
      </w:r>
      <w:r>
        <w:rPr>
          <w:rFonts w:ascii="Segoe UI" w:eastAsia="宋体" w:hAnsi="Segoe UI" w:cs="Segoe UI"/>
          <w:kern w:val="0"/>
          <w:szCs w:val="21"/>
          <w14:ligatures w14:val="none"/>
        </w:rPr>
        <w:t>.</w:t>
      </w:r>
      <w:r>
        <w:rPr>
          <w:rFonts w:ascii="Segoe UI" w:eastAsia="宋体" w:hAnsi="Segoe UI" w:cs="Segoe UI" w:hint="eastAsia"/>
          <w:kern w:val="0"/>
          <w:szCs w:val="21"/>
          <w14:ligatures w14:val="none"/>
        </w:rPr>
        <w:t>密码子：位于</w:t>
      </w:r>
      <w:r>
        <w:rPr>
          <w:rFonts w:ascii="Segoe UI" w:eastAsia="宋体" w:hAnsi="Segoe UI" w:cs="Segoe UI" w:hint="eastAsia"/>
          <w:kern w:val="0"/>
          <w:szCs w:val="21"/>
          <w14:ligatures w14:val="none"/>
        </w:rPr>
        <w:t>m</w:t>
      </w:r>
      <w:r>
        <w:rPr>
          <w:rFonts w:ascii="Segoe UI" w:eastAsia="宋体" w:hAnsi="Segoe UI" w:cs="Segoe UI"/>
          <w:kern w:val="0"/>
          <w:szCs w:val="21"/>
          <w14:ligatures w14:val="none"/>
        </w:rPr>
        <w:t>RNA</w:t>
      </w:r>
      <w:r>
        <w:rPr>
          <w:rFonts w:ascii="Segoe UI" w:eastAsia="宋体" w:hAnsi="Segoe UI" w:cs="Segoe UI" w:hint="eastAsia"/>
          <w:kern w:val="0"/>
          <w:szCs w:val="21"/>
          <w14:ligatures w14:val="none"/>
        </w:rPr>
        <w:t>上，是连续的三联体，拆开则无意义</w:t>
      </w:r>
      <w:r w:rsidR="00BE27CC">
        <w:rPr>
          <w:rFonts w:ascii="Segoe UI" w:eastAsia="宋体" w:hAnsi="Segoe UI" w:cs="Segoe UI" w:hint="eastAsia"/>
          <w:kern w:val="0"/>
          <w:szCs w:val="21"/>
          <w14:ligatures w14:val="none"/>
        </w:rPr>
        <w:t>，不重叠读码</w:t>
      </w:r>
      <w:r>
        <w:rPr>
          <w:rFonts w:ascii="Segoe UI" w:eastAsia="宋体" w:hAnsi="Segoe UI" w:cs="Segoe UI" w:hint="eastAsia"/>
          <w:kern w:val="0"/>
          <w:szCs w:val="21"/>
          <w14:ligatures w14:val="none"/>
        </w:rPr>
        <w:t>。</w:t>
      </w:r>
      <w:r w:rsidR="00BE27CC">
        <w:rPr>
          <w:rFonts w:ascii="Segoe UI" w:eastAsia="宋体" w:hAnsi="Segoe UI" w:cs="Segoe UI" w:hint="eastAsia"/>
          <w:kern w:val="0"/>
          <w:szCs w:val="21"/>
          <w14:ligatures w14:val="none"/>
        </w:rPr>
        <w:t>翻译从</w:t>
      </w:r>
      <w:r w:rsidR="00BE27CC">
        <w:rPr>
          <w:rFonts w:ascii="Segoe UI" w:eastAsia="宋体" w:hAnsi="Segoe UI" w:cs="Segoe UI"/>
          <w:kern w:val="0"/>
          <w:szCs w:val="21"/>
          <w14:ligatures w14:val="none"/>
        </w:rPr>
        <w:t>mRNA</w:t>
      </w:r>
      <w:r w:rsidR="00BE27CC">
        <w:rPr>
          <w:rFonts w:ascii="Segoe UI" w:eastAsia="宋体" w:hAnsi="Segoe UI" w:cs="Segoe UI" w:hint="eastAsia"/>
          <w:kern w:val="0"/>
          <w:szCs w:val="21"/>
          <w14:ligatures w14:val="none"/>
        </w:rPr>
        <w:t>的</w:t>
      </w:r>
      <w:r w:rsidR="00BE27CC">
        <w:rPr>
          <w:rFonts w:ascii="Segoe UI" w:eastAsia="宋体" w:hAnsi="Segoe UI" w:cs="Segoe UI" w:hint="eastAsia"/>
          <w:kern w:val="0"/>
          <w:szCs w:val="21"/>
          <w14:ligatures w14:val="none"/>
        </w:rPr>
        <w:t>5</w:t>
      </w:r>
      <w:r w:rsidR="00BE27CC">
        <w:rPr>
          <w:rFonts w:ascii="Segoe UI" w:eastAsia="宋体" w:hAnsi="Segoe UI" w:cs="Segoe UI"/>
          <w:kern w:val="0"/>
          <w:szCs w:val="21"/>
          <w14:ligatures w14:val="none"/>
        </w:rPr>
        <w:t>’</w:t>
      </w:r>
      <w:r w:rsidR="00BE27CC">
        <w:rPr>
          <w:rFonts w:ascii="Segoe UI" w:eastAsia="宋体" w:hAnsi="Segoe UI" w:cs="Segoe UI" w:hint="eastAsia"/>
          <w:kern w:val="0"/>
          <w:szCs w:val="21"/>
          <w14:ligatures w14:val="none"/>
        </w:rPr>
        <w:t>端开始</w:t>
      </w:r>
    </w:p>
    <w:p w14:paraId="0F0A40A9" w14:textId="333B02BD" w:rsidR="00107721" w:rsidRPr="00EB5F75" w:rsidRDefault="00107721" w:rsidP="00107721">
      <w:pPr>
        <w:widowControl/>
        <w:shd w:val="clear" w:color="auto" w:fill="FDFDFD"/>
        <w:jc w:val="left"/>
        <w:rPr>
          <w:rFonts w:ascii="Segoe UI" w:eastAsia="宋体" w:hAnsi="Segoe UI" w:cs="Segoe UI"/>
          <w:b/>
          <w:bCs/>
          <w:kern w:val="0"/>
          <w:szCs w:val="21"/>
          <w:u w:val="single"/>
          <w14:ligatures w14:val="none"/>
        </w:rPr>
      </w:pPr>
      <w:r w:rsidRPr="00EB5F75">
        <w:rPr>
          <w:rFonts w:ascii="Segoe UI" w:eastAsia="宋体" w:hAnsi="Segoe UI" w:cs="Segoe UI"/>
          <w:b/>
          <w:bCs/>
          <w:kern w:val="0"/>
          <w:szCs w:val="21"/>
          <w:u w:val="single"/>
          <w14:ligatures w14:val="none"/>
        </w:rPr>
        <w:t>reading frames</w:t>
      </w:r>
      <w:r w:rsidRPr="00EB5F75">
        <w:rPr>
          <w:rFonts w:ascii="Segoe UI" w:eastAsia="宋体" w:hAnsi="Segoe UI" w:cs="Segoe UI" w:hint="eastAsia"/>
          <w:b/>
          <w:bCs/>
          <w:kern w:val="0"/>
          <w:szCs w:val="21"/>
          <w:u w:val="single"/>
          <w14:ligatures w14:val="none"/>
        </w:rPr>
        <w:t>是什么</w:t>
      </w:r>
    </w:p>
    <w:p w14:paraId="510BEF5A" w14:textId="19F0BD60" w:rsidR="00BE27CC" w:rsidRDefault="00BE27CC" w:rsidP="00107721">
      <w:pPr>
        <w:widowControl/>
        <w:shd w:val="clear" w:color="auto" w:fill="FDFDFD"/>
        <w:jc w:val="left"/>
        <w:rPr>
          <w:rFonts w:ascii="Segoe UI" w:hAnsi="Segoe UI" w:cs="Segoe UI"/>
          <w:szCs w:val="21"/>
          <w:lang w:eastAsia="zh-Hans"/>
        </w:rPr>
      </w:pPr>
      <w:r>
        <w:rPr>
          <w:rFonts w:ascii="Segoe UI" w:eastAsia="宋体" w:hAnsi="Segoe UI" w:cs="Segoe UI" w:hint="eastAsia"/>
          <w:kern w:val="0"/>
          <w:szCs w:val="21"/>
          <w14:ligatures w14:val="none"/>
        </w:rPr>
        <w:t>2</w:t>
      </w:r>
      <w:r>
        <w:rPr>
          <w:rFonts w:ascii="Segoe UI" w:eastAsia="宋体" w:hAnsi="Segoe UI" w:cs="Segoe UI"/>
          <w:kern w:val="0"/>
          <w:szCs w:val="21"/>
          <w14:ligatures w14:val="none"/>
        </w:rPr>
        <w:t>.</w:t>
      </w:r>
      <w:r w:rsidRPr="00BE27CC">
        <w:rPr>
          <w:rFonts w:ascii="Segoe UI" w:eastAsia="宋体" w:hAnsi="Segoe UI" w:cs="Segoe UI" w:hint="eastAsia"/>
          <w:kern w:val="0"/>
          <w:szCs w:val="21"/>
          <w14:ligatures w14:val="none"/>
        </w:rPr>
        <w:t>终止密码子：</w:t>
      </w:r>
      <w:r>
        <w:rPr>
          <w:rFonts w:ascii="Segoe UI" w:hAnsi="Segoe UI" w:cs="Segoe UI"/>
          <w:szCs w:val="21"/>
          <w:lang w:eastAsia="zh-Hans"/>
        </w:rPr>
        <w:t>UAA</w:t>
      </w:r>
      <w:r>
        <w:rPr>
          <w:rFonts w:ascii="Segoe UI" w:hAnsi="Segoe UI" w:cs="Segoe UI"/>
          <w:szCs w:val="21"/>
          <w:lang w:eastAsia="zh-Hans"/>
        </w:rPr>
        <w:t>、</w:t>
      </w:r>
      <w:r>
        <w:rPr>
          <w:rFonts w:ascii="Segoe UI" w:hAnsi="Segoe UI" w:cs="Segoe UI"/>
          <w:szCs w:val="21"/>
          <w:lang w:eastAsia="zh-Hans"/>
        </w:rPr>
        <w:t>UAG</w:t>
      </w:r>
      <w:r>
        <w:rPr>
          <w:rFonts w:ascii="Segoe UI" w:hAnsi="Segoe UI" w:cs="Segoe UI"/>
          <w:szCs w:val="21"/>
          <w:lang w:eastAsia="zh-Hans"/>
        </w:rPr>
        <w:t>、</w:t>
      </w:r>
      <w:r>
        <w:rPr>
          <w:rFonts w:ascii="Segoe UI" w:hAnsi="Segoe UI" w:cs="Segoe UI"/>
          <w:szCs w:val="21"/>
          <w:lang w:eastAsia="zh-Hans"/>
        </w:rPr>
        <w:t>UGA</w:t>
      </w:r>
    </w:p>
    <w:p w14:paraId="70238355" w14:textId="48D7CD74" w:rsidR="00BE27CC" w:rsidRDefault="00BE27CC" w:rsidP="00107721">
      <w:pPr>
        <w:widowControl/>
        <w:shd w:val="clear" w:color="auto" w:fill="FDFDFD"/>
        <w:jc w:val="left"/>
        <w:rPr>
          <w:rFonts w:ascii="Segoe UI" w:hAnsi="Segoe UI" w:cs="Segoe UI"/>
          <w:szCs w:val="21"/>
        </w:rPr>
      </w:pPr>
      <w:r>
        <w:rPr>
          <w:rFonts w:ascii="Segoe UI" w:hAnsi="Segoe UI" w:cs="Segoe UI" w:hint="eastAsia"/>
          <w:szCs w:val="21"/>
        </w:rPr>
        <w:t>3</w:t>
      </w:r>
      <w:r>
        <w:rPr>
          <w:rFonts w:ascii="Segoe UI" w:hAnsi="Segoe UI" w:cs="Segoe UI"/>
          <w:szCs w:val="21"/>
        </w:rPr>
        <w:t>.</w:t>
      </w:r>
      <w:r>
        <w:rPr>
          <w:rFonts w:ascii="Segoe UI" w:hAnsi="Segoe UI" w:cs="Segoe UI" w:hint="eastAsia"/>
          <w:szCs w:val="21"/>
        </w:rPr>
        <w:t>密码子的简并性：不同的三个碱基组合可以指导同一种氨基酸的合成。</w:t>
      </w:r>
    </w:p>
    <w:p w14:paraId="6B1477B2" w14:textId="3FF42700" w:rsidR="00BE27CC" w:rsidRDefault="00BE27CC" w:rsidP="00107721">
      <w:pPr>
        <w:widowControl/>
        <w:shd w:val="clear" w:color="auto" w:fill="FDFDFD"/>
        <w:jc w:val="left"/>
        <w:rPr>
          <w:rFonts w:ascii="Segoe UI" w:hAnsi="Segoe UI" w:cs="Segoe UI"/>
          <w:szCs w:val="21"/>
        </w:rPr>
      </w:pPr>
      <w:r>
        <w:rPr>
          <w:rFonts w:ascii="Segoe UI" w:hAnsi="Segoe UI" w:cs="Segoe UI" w:hint="eastAsia"/>
          <w:szCs w:val="21"/>
        </w:rPr>
        <w:t>4</w:t>
      </w:r>
      <w:r>
        <w:rPr>
          <w:rFonts w:ascii="Segoe UI" w:hAnsi="Segoe UI" w:cs="Segoe UI"/>
          <w:szCs w:val="21"/>
        </w:rPr>
        <w:t>.</w:t>
      </w:r>
      <w:r>
        <w:rPr>
          <w:rFonts w:ascii="Segoe UI" w:hAnsi="Segoe UI" w:cs="Segoe UI" w:hint="eastAsia"/>
          <w:szCs w:val="21"/>
        </w:rPr>
        <w:t>几乎所用生物编码使用的氨基酸都是一套氨基酸。</w:t>
      </w:r>
    </w:p>
    <w:p w14:paraId="3CF9EFF8" w14:textId="0EB435A9" w:rsidR="00BE27CC" w:rsidRPr="00BE27CC" w:rsidRDefault="00BE27CC" w:rsidP="00107721">
      <w:pPr>
        <w:widowControl/>
        <w:shd w:val="clear" w:color="auto" w:fill="FDFDFD"/>
        <w:jc w:val="left"/>
        <w:rPr>
          <w:rFonts w:ascii="Segoe UI" w:eastAsia="宋体" w:hAnsi="Segoe UI" w:cs="Segoe UI"/>
          <w:kern w:val="0"/>
          <w:szCs w:val="21"/>
          <w14:ligatures w14:val="none"/>
        </w:rPr>
      </w:pPr>
      <w:r>
        <w:rPr>
          <w:rFonts w:ascii="Segoe UI" w:hAnsi="Segoe UI" w:cs="Segoe UI" w:hint="eastAsia"/>
          <w:szCs w:val="21"/>
        </w:rPr>
        <w:t>5</w:t>
      </w:r>
      <w:r>
        <w:rPr>
          <w:rFonts w:ascii="Segoe UI" w:hAnsi="Segoe UI" w:cs="Segoe UI"/>
          <w:szCs w:val="21"/>
        </w:rPr>
        <w:t>.</w:t>
      </w:r>
      <w:r>
        <w:rPr>
          <w:rFonts w:ascii="Segoe UI" w:hAnsi="Segoe UI" w:cs="Segoe UI" w:hint="eastAsia"/>
          <w:szCs w:val="21"/>
        </w:rPr>
        <w:t>遗传密码子的特点：方向性：</w:t>
      </w:r>
      <w:r>
        <w:rPr>
          <w:rFonts w:ascii="Segoe UI" w:hAnsi="Segoe UI" w:cs="Segoe UI" w:hint="eastAsia"/>
          <w:szCs w:val="21"/>
        </w:rPr>
        <w:t>5</w:t>
      </w:r>
      <w:r>
        <w:rPr>
          <w:rFonts w:ascii="Segoe UI" w:hAnsi="Segoe UI" w:cs="Segoe UI"/>
          <w:szCs w:val="21"/>
        </w:rPr>
        <w:t>-3</w:t>
      </w:r>
      <w:r>
        <w:rPr>
          <w:rFonts w:ascii="Segoe UI" w:hAnsi="Segoe UI" w:cs="Segoe UI" w:hint="eastAsia"/>
          <w:szCs w:val="21"/>
        </w:rPr>
        <w:t>；</w:t>
      </w:r>
      <w:r w:rsidR="00EB5F75">
        <w:rPr>
          <w:rFonts w:ascii="Segoe UI" w:hAnsi="Segoe UI" w:cs="Segoe UI" w:hint="eastAsia"/>
          <w:szCs w:val="21"/>
        </w:rPr>
        <w:t>非重叠性，读码的连续性；简并性；</w:t>
      </w:r>
      <w:r w:rsidR="00EB5F75" w:rsidRPr="00EB5F75">
        <w:rPr>
          <w:rFonts w:ascii="Segoe UI" w:hAnsi="Segoe UI" w:cs="Segoe UI" w:hint="eastAsia"/>
          <w:szCs w:val="21"/>
          <w:u w:val="single"/>
        </w:rPr>
        <w:t>变偶性</w:t>
      </w:r>
      <w:r w:rsidR="00EB5F75">
        <w:rPr>
          <w:rFonts w:ascii="Segoe UI" w:hAnsi="Segoe UI" w:cs="Segoe UI" w:hint="eastAsia"/>
          <w:szCs w:val="21"/>
        </w:rPr>
        <w:t>；起始密码子和终止密码子；通用性与例外（几乎所用生物都使用同一套密码子，但也有例外，比如线粒体中的密码子含义和细胞溶胶中的不同。）</w:t>
      </w:r>
    </w:p>
    <w:p w14:paraId="186F3380" w14:textId="7F7303AE" w:rsidR="00107721" w:rsidRDefault="00107721" w:rsidP="00107721">
      <w:pPr>
        <w:widowControl/>
        <w:shd w:val="clear" w:color="auto" w:fill="FDFDFD"/>
        <w:jc w:val="left"/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</w:pPr>
      <w:r w:rsidRPr="00107721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 xml:space="preserve">H2 </w:t>
      </w:r>
      <w:r w:rsidRPr="00107721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>原核生物的翻译</w:t>
      </w:r>
      <w:r w:rsidRPr="00107721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 xml:space="preserve"> </w:t>
      </w:r>
    </w:p>
    <w:p w14:paraId="18D28B31" w14:textId="2A9D35F6" w:rsidR="00EB5F75" w:rsidRDefault="00EB5F75" w:rsidP="00EB5F75">
      <w:pPr>
        <w:widowControl/>
        <w:shd w:val="clear" w:color="auto" w:fill="FDFDFD"/>
        <w:jc w:val="left"/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</w:pPr>
      <w:r w:rsidRPr="00EB5F75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 xml:space="preserve">1. </w:t>
      </w:r>
      <w:r w:rsidRPr="00EB5F75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>三种</w:t>
      </w:r>
      <w:r w:rsidRPr="00EB5F75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>RNA</w:t>
      </w:r>
      <w:r w:rsidRPr="00EB5F75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>分子在蛋白质合成中发挥不同但协同的功能</w:t>
      </w:r>
    </w:p>
    <w:p w14:paraId="50792B5D" w14:textId="0FA576E7" w:rsidR="00EB5F75" w:rsidRDefault="00EB5F75" w:rsidP="00EB5F75">
      <w:pPr>
        <w:widowControl/>
        <w:shd w:val="clear" w:color="auto" w:fill="FDFDFD"/>
        <w:jc w:val="left"/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</w:pPr>
      <w:r>
        <w:rPr>
          <w:rFonts w:ascii="Segoe UI" w:eastAsia="宋体" w:hAnsi="Segoe UI" w:cs="Segoe UI" w:hint="eastAsia"/>
          <w:kern w:val="0"/>
          <w:szCs w:val="21"/>
          <w14:ligatures w14:val="none"/>
        </w:rPr>
        <w:t>①</w:t>
      </w:r>
      <w:r w:rsidRPr="00EB5F75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>mRNA</w:t>
      </w:r>
      <w:r w:rsidRPr="00EB5F75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>以遗传密码子的形式携带从</w:t>
      </w:r>
      <w:r w:rsidRPr="00EB5F75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>DNA</w:t>
      </w:r>
      <w:r w:rsidRPr="00EB5F75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>复制的遗传信息。</w:t>
      </w:r>
      <w:r w:rsidRPr="00EB5F75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 xml:space="preserve"> </w:t>
      </w:r>
    </w:p>
    <w:p w14:paraId="49382C40" w14:textId="227922ED" w:rsidR="00EB5F75" w:rsidRDefault="00EB5F75" w:rsidP="00EB5F75">
      <w:pPr>
        <w:widowControl/>
        <w:shd w:val="clear" w:color="auto" w:fill="FDFDFD"/>
        <w:jc w:val="left"/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</w:pPr>
      <w:r>
        <w:rPr>
          <w:rFonts w:ascii="Segoe UI" w:eastAsia="宋体" w:hAnsi="Segoe UI" w:cs="Segoe UI" w:hint="eastAsia"/>
          <w:kern w:val="0"/>
          <w:szCs w:val="21"/>
          <w14:ligatures w14:val="none"/>
        </w:rPr>
        <w:t>②</w:t>
      </w:r>
      <w:r w:rsidRPr="00EB5F75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 xml:space="preserve">tRNA </w:t>
      </w:r>
      <w:r w:rsidRPr="00EB5F75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>通过其特定的反密码子三联体根据</w:t>
      </w:r>
      <w:r w:rsidRPr="00EB5F75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 xml:space="preserve"> mRNA </w:t>
      </w:r>
      <w:r w:rsidRPr="00EB5F75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>分子上存在的遗传密码子介导特定氨基酸的</w:t>
      </w:r>
      <w:r>
        <w:rPr>
          <w:rFonts w:ascii="Segoe UI" w:eastAsia="宋体" w:hAnsi="Segoe UI" w:cs="Segoe UI" w:hint="eastAsia"/>
          <w:kern w:val="0"/>
          <w:szCs w:val="21"/>
          <w:lang w:eastAsia="zh-Hans"/>
          <w14:ligatures w14:val="none"/>
        </w:rPr>
        <w:t>连接</w:t>
      </w:r>
      <w:r w:rsidRPr="00EB5F75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>。</w:t>
      </w:r>
      <w:r w:rsidRPr="00EB5F75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 xml:space="preserve"> </w:t>
      </w:r>
    </w:p>
    <w:p w14:paraId="3063A975" w14:textId="5EB56D3C" w:rsidR="00EB5F75" w:rsidRPr="00EB5F75" w:rsidRDefault="00EB5F75" w:rsidP="00EB5F75">
      <w:pPr>
        <w:widowControl/>
        <w:shd w:val="clear" w:color="auto" w:fill="FDFDFD"/>
        <w:jc w:val="left"/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</w:pPr>
      <w:r>
        <w:rPr>
          <w:rFonts w:ascii="Segoe UI" w:eastAsia="宋体" w:hAnsi="Segoe UI" w:cs="Segoe UI" w:hint="eastAsia"/>
          <w:kern w:val="0"/>
          <w:szCs w:val="21"/>
          <w14:ligatures w14:val="none"/>
        </w:rPr>
        <w:t>③</w:t>
      </w:r>
      <w:r w:rsidRPr="00EB5F75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>rRNA</w:t>
      </w:r>
      <w:r w:rsidRPr="00EB5F75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>与一组蛋白质结合形成蛋白质合成机器（核糖体），并可能在蛋白质合成过程中催化肽键的形成。</w:t>
      </w:r>
    </w:p>
    <w:p w14:paraId="69A755D0" w14:textId="1655D215" w:rsidR="00EB5F75" w:rsidRPr="00EB5F75" w:rsidRDefault="00EB5F75" w:rsidP="00EB5F75">
      <w:pPr>
        <w:widowControl/>
        <w:shd w:val="clear" w:color="auto" w:fill="FDFDFD"/>
        <w:jc w:val="left"/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</w:pPr>
      <w:r>
        <w:rPr>
          <w:rFonts w:ascii="Segoe UI" w:eastAsia="宋体" w:hAnsi="Segoe UI" w:cs="Segoe UI"/>
          <w:noProof/>
          <w:kern w:val="0"/>
          <w:szCs w:val="21"/>
          <w:lang w:eastAsia="zh-Hans"/>
          <w14:ligatures w14:val="none"/>
        </w:rPr>
        <w:drawing>
          <wp:anchor distT="0" distB="0" distL="114300" distR="114300" simplePos="0" relativeHeight="251660288" behindDoc="0" locked="0" layoutInCell="1" allowOverlap="1" wp14:anchorId="6CF2981B" wp14:editId="5F32C46D">
            <wp:simplePos x="0" y="0"/>
            <wp:positionH relativeFrom="column">
              <wp:posOffset>2577176</wp:posOffset>
            </wp:positionH>
            <wp:positionV relativeFrom="paragraph">
              <wp:posOffset>381346</wp:posOffset>
            </wp:positionV>
            <wp:extent cx="2548890" cy="2639060"/>
            <wp:effectExtent l="0" t="0" r="3810" b="8890"/>
            <wp:wrapTopAndBottom/>
            <wp:docPr id="7318397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8890" cy="2639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" w:eastAsia="宋体" w:hAnsi="Segoe UI" w:cs="Segoe UI"/>
          <w:noProof/>
          <w:kern w:val="0"/>
          <w:szCs w:val="21"/>
          <w:lang w:eastAsia="zh-Hans"/>
          <w14:ligatures w14:val="none"/>
        </w:rPr>
        <w:drawing>
          <wp:anchor distT="0" distB="0" distL="114300" distR="114300" simplePos="0" relativeHeight="251659264" behindDoc="0" locked="0" layoutInCell="1" allowOverlap="1" wp14:anchorId="0A706510" wp14:editId="10D53A85">
            <wp:simplePos x="0" y="0"/>
            <wp:positionH relativeFrom="margin">
              <wp:posOffset>193963</wp:posOffset>
            </wp:positionH>
            <wp:positionV relativeFrom="paragraph">
              <wp:posOffset>302549</wp:posOffset>
            </wp:positionV>
            <wp:extent cx="2070735" cy="2696845"/>
            <wp:effectExtent l="0" t="0" r="5715" b="8255"/>
            <wp:wrapTopAndBottom/>
            <wp:docPr id="98236350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735" cy="2696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>2.</w:t>
      </w:r>
      <w:r w:rsidRPr="00EB5F75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>所有</w:t>
      </w:r>
      <w:r w:rsidRPr="00EB5F75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>tRNA</w:t>
      </w:r>
      <w:r w:rsidRPr="00EB5F75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>都具有共同的结构特征：</w:t>
      </w:r>
      <w:r w:rsidRPr="00EB5F75">
        <w:rPr>
          <w:rFonts w:ascii="Segoe UI" w:eastAsia="宋体" w:hAnsi="Segoe UI" w:cs="Segoe UI"/>
          <w:kern w:val="0"/>
          <w:szCs w:val="21"/>
          <w:u w:val="single"/>
          <w:lang w:eastAsia="zh-Hans"/>
          <w14:ligatures w14:val="none"/>
        </w:rPr>
        <w:t>次级</w:t>
      </w:r>
      <w:r w:rsidRPr="00EB5F75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>的三叶草，</w:t>
      </w:r>
      <w:r w:rsidRPr="00EB5F75">
        <w:rPr>
          <w:rFonts w:ascii="Segoe UI" w:eastAsia="宋体" w:hAnsi="Segoe UI" w:cs="Segoe UI"/>
          <w:kern w:val="0"/>
          <w:szCs w:val="21"/>
          <w:u w:val="single"/>
          <w:lang w:eastAsia="zh-Hans"/>
          <w14:ligatures w14:val="none"/>
        </w:rPr>
        <w:t>3-D</w:t>
      </w:r>
      <w:r w:rsidRPr="00EB5F75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>结构的</w:t>
      </w:r>
      <w:r w:rsidRPr="00EB5F75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>“L”</w:t>
      </w:r>
      <w:r w:rsidRPr="00EB5F75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>。</w:t>
      </w:r>
    </w:p>
    <w:p w14:paraId="5E01F5BF" w14:textId="500EFF3B" w:rsidR="00EB5F75" w:rsidRPr="00EB5F75" w:rsidRDefault="00EB5F75" w:rsidP="00EB5F75">
      <w:pPr>
        <w:widowControl/>
        <w:shd w:val="clear" w:color="auto" w:fill="FDFDFD"/>
        <w:jc w:val="left"/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</w:pPr>
      <w:r w:rsidRPr="00EB5F75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lastRenderedPageBreak/>
        <w:t xml:space="preserve">3. </w:t>
      </w:r>
      <w:r w:rsidRPr="00EB5F75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>一些</w:t>
      </w:r>
      <w:r w:rsidRPr="00EB5F75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>tRNA</w:t>
      </w:r>
      <w:r w:rsidRPr="00EB5F75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>分子可以配对识别多个密码子</w:t>
      </w:r>
    </w:p>
    <w:p w14:paraId="528E2587" w14:textId="70694A63" w:rsidR="00EB5F75" w:rsidRDefault="006942FC" w:rsidP="00107721">
      <w:pPr>
        <w:widowControl/>
        <w:shd w:val="clear" w:color="auto" w:fill="FDFDFD"/>
        <w:jc w:val="left"/>
        <w:rPr>
          <w:rFonts w:ascii="Segoe UI" w:eastAsia="宋体" w:hAnsi="Segoe UI" w:cs="Segoe UI"/>
          <w:kern w:val="0"/>
          <w:szCs w:val="21"/>
          <w14:ligatures w14:val="none"/>
        </w:rPr>
      </w:pPr>
      <w:r>
        <w:rPr>
          <w:rFonts w:ascii="Segoe UI" w:eastAsia="宋体" w:hAnsi="Segoe UI" w:cs="Segoe UI" w:hint="eastAsia"/>
          <w:kern w:val="0"/>
          <w:szCs w:val="21"/>
          <w:lang w:eastAsia="zh-Hans"/>
          <w14:ligatures w14:val="none"/>
        </w:rPr>
        <w:t>①</w:t>
      </w:r>
      <w:r w:rsidR="00EB5F75">
        <w:rPr>
          <w:rFonts w:ascii="Segoe UI" w:eastAsia="宋体" w:hAnsi="Segoe UI" w:cs="Segoe UI" w:hint="eastAsia"/>
          <w:kern w:val="0"/>
          <w:szCs w:val="21"/>
          <w:lang w:eastAsia="zh-Hans"/>
          <w14:ligatures w14:val="none"/>
        </w:rPr>
        <w:t>就是一个</w:t>
      </w:r>
      <w:r w:rsidR="00EB5F75">
        <w:rPr>
          <w:rFonts w:ascii="Segoe UI" w:eastAsia="宋体" w:hAnsi="Segoe UI" w:cs="Segoe UI" w:hint="eastAsia"/>
          <w:kern w:val="0"/>
          <w:szCs w:val="21"/>
          <w14:ligatures w14:val="none"/>
        </w:rPr>
        <w:t>t</w:t>
      </w:r>
      <w:r w:rsidR="00EB5F75">
        <w:rPr>
          <w:rFonts w:ascii="Segoe UI" w:eastAsia="宋体" w:hAnsi="Segoe UI" w:cs="Segoe UI"/>
          <w:kern w:val="0"/>
          <w:szCs w:val="21"/>
          <w14:ligatures w14:val="none"/>
        </w:rPr>
        <w:t>RNA</w:t>
      </w:r>
      <w:r w:rsidR="00EB5F75">
        <w:rPr>
          <w:rFonts w:ascii="Segoe UI" w:eastAsia="宋体" w:hAnsi="Segoe UI" w:cs="Segoe UI" w:hint="eastAsia"/>
          <w:kern w:val="0"/>
          <w:szCs w:val="21"/>
          <w14:ligatures w14:val="none"/>
        </w:rPr>
        <w:t>能识别好多种不同的密码子组合，比如</w:t>
      </w:r>
      <w:r>
        <w:rPr>
          <w:rFonts w:ascii="Segoe UI" w:eastAsia="宋体" w:hAnsi="Segoe UI" w:cs="Segoe UI" w:hint="eastAsia"/>
          <w:kern w:val="0"/>
          <w:szCs w:val="21"/>
          <w14:ligatures w14:val="none"/>
        </w:rPr>
        <w:t>次黄嘌呤（</w:t>
      </w:r>
      <w:r>
        <w:rPr>
          <w:rFonts w:ascii="Segoe UI" w:eastAsia="宋体" w:hAnsi="Segoe UI" w:cs="Segoe UI" w:hint="eastAsia"/>
          <w:kern w:val="0"/>
          <w:szCs w:val="21"/>
          <w14:ligatures w14:val="none"/>
        </w:rPr>
        <w:t>I</w:t>
      </w:r>
      <w:r>
        <w:rPr>
          <w:rFonts w:ascii="Segoe UI" w:eastAsia="宋体" w:hAnsi="Segoe UI" w:cs="Segoe UI" w:hint="eastAsia"/>
          <w:kern w:val="0"/>
          <w:szCs w:val="21"/>
          <w14:ligatures w14:val="none"/>
        </w:rPr>
        <w:t>），可以和</w:t>
      </w:r>
      <w:r>
        <w:rPr>
          <w:rFonts w:ascii="Segoe UI" w:eastAsia="宋体" w:hAnsi="Segoe UI" w:cs="Segoe UI"/>
          <w:kern w:val="0"/>
          <w:szCs w:val="21"/>
          <w14:ligatures w14:val="none"/>
        </w:rPr>
        <w:t>A</w:t>
      </w:r>
      <w:r>
        <w:rPr>
          <w:rFonts w:ascii="Segoe UI" w:eastAsia="宋体" w:hAnsi="Segoe UI" w:cs="Segoe UI" w:hint="eastAsia"/>
          <w:kern w:val="0"/>
          <w:szCs w:val="21"/>
          <w14:ligatures w14:val="none"/>
        </w:rPr>
        <w:t>、</w:t>
      </w:r>
      <w:r>
        <w:rPr>
          <w:rFonts w:ascii="Segoe UI" w:eastAsia="宋体" w:hAnsi="Segoe UI" w:cs="Segoe UI"/>
          <w:kern w:val="0"/>
          <w:szCs w:val="21"/>
          <w14:ligatures w14:val="none"/>
        </w:rPr>
        <w:t>U</w:t>
      </w:r>
      <w:r>
        <w:rPr>
          <w:rFonts w:ascii="Segoe UI" w:eastAsia="宋体" w:hAnsi="Segoe UI" w:cs="Segoe UI" w:hint="eastAsia"/>
          <w:kern w:val="0"/>
          <w:szCs w:val="21"/>
          <w14:ligatures w14:val="none"/>
        </w:rPr>
        <w:t>、</w:t>
      </w:r>
      <w:r>
        <w:rPr>
          <w:rFonts w:ascii="Segoe UI" w:eastAsia="宋体" w:hAnsi="Segoe UI" w:cs="Segoe UI"/>
          <w:kern w:val="0"/>
          <w:szCs w:val="21"/>
          <w14:ligatures w14:val="none"/>
        </w:rPr>
        <w:t>C</w:t>
      </w:r>
      <w:r>
        <w:rPr>
          <w:rFonts w:ascii="Segoe UI" w:eastAsia="宋体" w:hAnsi="Segoe UI" w:cs="Segoe UI" w:hint="eastAsia"/>
          <w:kern w:val="0"/>
          <w:szCs w:val="21"/>
          <w14:ligatures w14:val="none"/>
        </w:rPr>
        <w:t>配对，那它就能识别</w:t>
      </w:r>
      <w:r>
        <w:rPr>
          <w:rFonts w:ascii="Segoe UI" w:eastAsia="宋体" w:hAnsi="Segoe UI" w:cs="Segoe UI" w:hint="eastAsia"/>
          <w:kern w:val="0"/>
          <w:szCs w:val="21"/>
          <w14:ligatures w14:val="none"/>
        </w:rPr>
        <w:t>A</w:t>
      </w:r>
      <w:r>
        <w:rPr>
          <w:rFonts w:ascii="Segoe UI" w:eastAsia="宋体" w:hAnsi="Segoe UI" w:cs="Segoe UI"/>
          <w:kern w:val="0"/>
          <w:szCs w:val="21"/>
          <w14:ligatures w14:val="none"/>
        </w:rPr>
        <w:t>UG</w:t>
      </w:r>
      <w:r>
        <w:rPr>
          <w:rFonts w:ascii="Segoe UI" w:eastAsia="宋体" w:hAnsi="Segoe UI" w:cs="Segoe UI" w:hint="eastAsia"/>
          <w:kern w:val="0"/>
          <w:szCs w:val="21"/>
          <w14:ligatures w14:val="none"/>
        </w:rPr>
        <w:t>、</w:t>
      </w:r>
      <w:r>
        <w:rPr>
          <w:rFonts w:ascii="Segoe UI" w:eastAsia="宋体" w:hAnsi="Segoe UI" w:cs="Segoe UI" w:hint="eastAsia"/>
          <w:kern w:val="0"/>
          <w:szCs w:val="21"/>
          <w14:ligatures w14:val="none"/>
        </w:rPr>
        <w:t>U</w:t>
      </w:r>
      <w:r>
        <w:rPr>
          <w:rFonts w:ascii="Segoe UI" w:eastAsia="宋体" w:hAnsi="Segoe UI" w:cs="Segoe UI"/>
          <w:kern w:val="0"/>
          <w:szCs w:val="21"/>
          <w14:ligatures w14:val="none"/>
        </w:rPr>
        <w:t>UG</w:t>
      </w:r>
      <w:r>
        <w:rPr>
          <w:rFonts w:ascii="Segoe UI" w:eastAsia="宋体" w:hAnsi="Segoe UI" w:cs="Segoe UI" w:hint="eastAsia"/>
          <w:kern w:val="0"/>
          <w:szCs w:val="21"/>
          <w14:ligatures w14:val="none"/>
        </w:rPr>
        <w:t>、</w:t>
      </w:r>
      <w:r>
        <w:rPr>
          <w:rFonts w:ascii="Segoe UI" w:eastAsia="宋体" w:hAnsi="Segoe UI" w:cs="Segoe UI" w:hint="eastAsia"/>
          <w:kern w:val="0"/>
          <w:szCs w:val="21"/>
          <w14:ligatures w14:val="none"/>
        </w:rPr>
        <w:t>C</w:t>
      </w:r>
      <w:r>
        <w:rPr>
          <w:rFonts w:ascii="Segoe UI" w:eastAsia="宋体" w:hAnsi="Segoe UI" w:cs="Segoe UI"/>
          <w:kern w:val="0"/>
          <w:szCs w:val="21"/>
          <w14:ligatures w14:val="none"/>
        </w:rPr>
        <w:t>UG</w:t>
      </w:r>
      <w:r>
        <w:rPr>
          <w:rFonts w:ascii="Segoe UI" w:eastAsia="宋体" w:hAnsi="Segoe UI" w:cs="Segoe UI" w:hint="eastAsia"/>
          <w:kern w:val="0"/>
          <w:szCs w:val="21"/>
          <w14:ligatures w14:val="none"/>
        </w:rPr>
        <w:t>（这几种组合我编的，不一定有意义，就是表达个意思。）</w:t>
      </w:r>
    </w:p>
    <w:p w14:paraId="490AA956" w14:textId="2F5C3717" w:rsidR="006942FC" w:rsidRDefault="006942FC" w:rsidP="00107721">
      <w:pPr>
        <w:widowControl/>
        <w:shd w:val="clear" w:color="auto" w:fill="FDFDFD"/>
        <w:jc w:val="left"/>
        <w:rPr>
          <w:rFonts w:ascii="Segoe UI" w:hAnsi="Segoe UI" w:cs="Segoe UI"/>
          <w:szCs w:val="21"/>
          <w:lang w:eastAsia="zh-Hans"/>
        </w:rPr>
      </w:pPr>
      <w:r>
        <w:rPr>
          <w:rFonts w:ascii="Segoe UI" w:eastAsia="宋体" w:hAnsi="Segoe UI" w:cs="Segoe UI" w:hint="eastAsia"/>
          <w:kern w:val="0"/>
          <w:szCs w:val="21"/>
          <w14:ligatures w14:val="none"/>
        </w:rPr>
        <w:t>②上面这种情况有个厉害的名字叫“摆动假说”：</w:t>
      </w:r>
      <w:r>
        <w:rPr>
          <w:rFonts w:ascii="Segoe UI" w:hAnsi="Segoe UI" w:cs="Segoe UI"/>
          <w:szCs w:val="21"/>
          <w:lang w:eastAsia="zh-Hans"/>
        </w:rPr>
        <w:t>mRNA</w:t>
      </w:r>
      <w:r>
        <w:rPr>
          <w:rFonts w:ascii="Segoe UI" w:hAnsi="Segoe UI" w:cs="Segoe UI"/>
          <w:szCs w:val="21"/>
          <w:lang w:eastAsia="zh-Hans"/>
        </w:rPr>
        <w:t>中密码子的前两个碱基赋予了大部分编码特异性，第三个碱基可以与反密码子松散配对</w:t>
      </w:r>
      <w:r>
        <w:rPr>
          <w:rFonts w:ascii="Segoe UI" w:hAnsi="Segoe UI" w:cs="Segoe UI"/>
          <w:szCs w:val="21"/>
          <w:lang w:eastAsia="zh-Hans"/>
        </w:rPr>
        <w:t>;</w:t>
      </w:r>
      <w:r w:rsidRPr="006942FC">
        <w:rPr>
          <w:rFonts w:ascii="Segoe UI" w:hAnsi="Segoe UI" w:cs="Segoe UI"/>
          <w:szCs w:val="21"/>
          <w:lang w:eastAsia="zh-Hans"/>
        </w:rPr>
        <w:t xml:space="preserve"> </w:t>
      </w:r>
      <w:r>
        <w:rPr>
          <w:rFonts w:ascii="Segoe UI" w:hAnsi="Segoe UI" w:cs="Segoe UI"/>
          <w:szCs w:val="21"/>
          <w:lang w:eastAsia="zh-Hans"/>
        </w:rPr>
        <w:t>一些反密码子的第一个碱基可以摆动，并决定给定</w:t>
      </w:r>
      <w:r>
        <w:rPr>
          <w:rFonts w:ascii="Segoe UI" w:hAnsi="Segoe UI" w:cs="Segoe UI"/>
          <w:szCs w:val="21"/>
          <w:lang w:eastAsia="zh-Hans"/>
        </w:rPr>
        <w:t>tRNA</w:t>
      </w:r>
      <w:r>
        <w:rPr>
          <w:rFonts w:ascii="Segoe UI" w:hAnsi="Segoe UI" w:cs="Segoe UI"/>
          <w:szCs w:val="21"/>
          <w:lang w:eastAsia="zh-Hans"/>
        </w:rPr>
        <w:t>可以读取的密码子数量（</w:t>
      </w:r>
      <w:r>
        <w:rPr>
          <w:rFonts w:ascii="Segoe UI" w:hAnsi="Segoe UI" w:cs="Segoe UI"/>
          <w:szCs w:val="21"/>
          <w:lang w:eastAsia="zh-Hans"/>
        </w:rPr>
        <w:t>A</w:t>
      </w:r>
      <w:r>
        <w:rPr>
          <w:rFonts w:ascii="Segoe UI" w:hAnsi="Segoe UI" w:cs="Segoe UI"/>
          <w:szCs w:val="21"/>
          <w:lang w:eastAsia="zh-Hans"/>
        </w:rPr>
        <w:t>和</w:t>
      </w:r>
      <w:r>
        <w:rPr>
          <w:rFonts w:ascii="Segoe UI" w:hAnsi="Segoe UI" w:cs="Segoe UI"/>
          <w:szCs w:val="21"/>
          <w:lang w:eastAsia="zh-Hans"/>
        </w:rPr>
        <w:t>C</w:t>
      </w:r>
      <w:r>
        <w:rPr>
          <w:rFonts w:ascii="Segoe UI" w:hAnsi="Segoe UI" w:cs="Segoe UI"/>
          <w:szCs w:val="21"/>
          <w:lang w:eastAsia="zh-Hans"/>
        </w:rPr>
        <w:t>为一个，</w:t>
      </w:r>
      <w:r>
        <w:rPr>
          <w:rFonts w:ascii="Segoe UI" w:hAnsi="Segoe UI" w:cs="Segoe UI"/>
          <w:szCs w:val="21"/>
          <w:lang w:eastAsia="zh-Hans"/>
        </w:rPr>
        <w:t>U</w:t>
      </w:r>
      <w:r>
        <w:rPr>
          <w:rFonts w:ascii="Segoe UI" w:hAnsi="Segoe UI" w:cs="Segoe UI"/>
          <w:szCs w:val="21"/>
          <w:lang w:eastAsia="zh-Hans"/>
        </w:rPr>
        <w:t>和</w:t>
      </w:r>
      <w:r>
        <w:rPr>
          <w:rFonts w:ascii="Segoe UI" w:hAnsi="Segoe UI" w:cs="Segoe UI"/>
          <w:szCs w:val="21"/>
          <w:lang w:eastAsia="zh-Hans"/>
        </w:rPr>
        <w:t>G</w:t>
      </w:r>
      <w:r>
        <w:rPr>
          <w:rFonts w:ascii="Segoe UI" w:hAnsi="Segoe UI" w:cs="Segoe UI"/>
          <w:szCs w:val="21"/>
          <w:lang w:eastAsia="zh-Hans"/>
        </w:rPr>
        <w:t>为两个，</w:t>
      </w:r>
      <w:r>
        <w:rPr>
          <w:rFonts w:ascii="Segoe UI" w:hAnsi="Segoe UI" w:cs="Segoe UI"/>
          <w:szCs w:val="21"/>
          <w:lang w:eastAsia="zh-Hans"/>
        </w:rPr>
        <w:t>I</w:t>
      </w:r>
      <w:r>
        <w:rPr>
          <w:rFonts w:ascii="Segoe UI" w:hAnsi="Segoe UI" w:cs="Segoe UI"/>
          <w:szCs w:val="21"/>
          <w:lang w:eastAsia="zh-Hans"/>
        </w:rPr>
        <w:t>为</w:t>
      </w:r>
      <w:r>
        <w:rPr>
          <w:rFonts w:ascii="Segoe UI" w:hAnsi="Segoe UI" w:cs="Segoe UI"/>
          <w:szCs w:val="21"/>
          <w:lang w:eastAsia="zh-Hans"/>
        </w:rPr>
        <w:t>3</w:t>
      </w:r>
      <w:r>
        <w:rPr>
          <w:rFonts w:ascii="Segoe UI" w:hAnsi="Segoe UI" w:cs="Segoe UI"/>
          <w:szCs w:val="21"/>
          <w:lang w:eastAsia="zh-Hans"/>
        </w:rPr>
        <w:t>）</w:t>
      </w:r>
      <w:r>
        <w:rPr>
          <w:rFonts w:ascii="Segoe UI" w:hAnsi="Segoe UI" w:cs="Segoe UI"/>
          <w:szCs w:val="21"/>
          <w:lang w:eastAsia="zh-Hans"/>
        </w:rPr>
        <w:t>;</w:t>
      </w:r>
    </w:p>
    <w:p w14:paraId="7F781B52" w14:textId="13545541" w:rsidR="006942FC" w:rsidRDefault="006942FC" w:rsidP="00107721">
      <w:pPr>
        <w:widowControl/>
        <w:shd w:val="clear" w:color="auto" w:fill="FDFDFD"/>
        <w:jc w:val="left"/>
        <w:rPr>
          <w:rFonts w:ascii="Segoe UI" w:hAnsi="Segoe UI" w:cs="Segoe UI"/>
          <w:szCs w:val="21"/>
          <w:lang w:eastAsia="zh-Hans"/>
        </w:rPr>
      </w:pPr>
      <w:r>
        <w:rPr>
          <w:rFonts w:ascii="Segoe UI" w:eastAsia="宋体" w:hAnsi="Segoe UI" w:cs="Segoe UI"/>
          <w:noProof/>
          <w:kern w:val="0"/>
          <w:szCs w:val="21"/>
          <w14:ligatures w14:val="none"/>
        </w:rPr>
        <w:drawing>
          <wp:anchor distT="0" distB="0" distL="114300" distR="114300" simplePos="0" relativeHeight="251661312" behindDoc="0" locked="0" layoutInCell="1" allowOverlap="1" wp14:anchorId="77B912A5" wp14:editId="3BE74C6C">
            <wp:simplePos x="0" y="0"/>
            <wp:positionH relativeFrom="column">
              <wp:posOffset>1274445</wp:posOffset>
            </wp:positionH>
            <wp:positionV relativeFrom="paragraph">
              <wp:posOffset>275590</wp:posOffset>
            </wp:positionV>
            <wp:extent cx="2722245" cy="2117090"/>
            <wp:effectExtent l="0" t="0" r="1905" b="0"/>
            <wp:wrapTopAndBottom/>
            <wp:docPr id="114703422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245" cy="2117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" w:hAnsi="Segoe UI" w:cs="Segoe UI" w:hint="eastAsia"/>
          <w:szCs w:val="21"/>
          <w:lang w:eastAsia="zh-Hans"/>
        </w:rPr>
        <w:t>③摆动假说</w:t>
      </w:r>
      <w:r>
        <w:rPr>
          <w:rFonts w:ascii="Segoe UI" w:hAnsi="Segoe UI" w:cs="Segoe UI"/>
          <w:szCs w:val="21"/>
          <w:lang w:eastAsia="zh-Hans"/>
        </w:rPr>
        <w:t>有助于优化多肽合成的准确性和速度。</w:t>
      </w:r>
    </w:p>
    <w:p w14:paraId="3CA4F34A" w14:textId="783E7DA8" w:rsidR="00A86946" w:rsidRPr="00A86946" w:rsidRDefault="00A86946" w:rsidP="00A86946">
      <w:pPr>
        <w:widowControl/>
        <w:shd w:val="clear" w:color="auto" w:fill="FDFDFD"/>
        <w:jc w:val="left"/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</w:pPr>
      <w:r w:rsidRPr="00A86946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>4.</w:t>
      </w:r>
      <w:r w:rsidRPr="00A86946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>蛋白质的合成可分为五个阶段</w:t>
      </w:r>
      <w:r w:rsidR="00013D18" w:rsidRPr="00013D18">
        <w:rPr>
          <w:rFonts w:ascii="Segoe UI" w:eastAsia="宋体" w:hAnsi="Segoe UI" w:cs="Segoe UI" w:hint="eastAsia"/>
          <w:kern w:val="0"/>
          <w:szCs w:val="21"/>
          <w:highlight w:val="yellow"/>
          <w:lang w:eastAsia="zh-Hans"/>
          <w14:ligatures w14:val="none"/>
        </w:rPr>
        <w:t>（查一下课本）</w:t>
      </w:r>
    </w:p>
    <w:p w14:paraId="54475EA2" w14:textId="5972B38D" w:rsidR="006942FC" w:rsidRDefault="00013D18" w:rsidP="00107721">
      <w:pPr>
        <w:widowControl/>
        <w:shd w:val="clear" w:color="auto" w:fill="FDFDFD"/>
        <w:jc w:val="left"/>
        <w:rPr>
          <w:rFonts w:ascii="Segoe UI" w:hAnsi="Segoe UI" w:cs="Segoe UI"/>
          <w:szCs w:val="21"/>
        </w:rPr>
      </w:pPr>
      <w:r>
        <w:rPr>
          <w:rFonts w:ascii="Segoe UI" w:eastAsia="宋体" w:hAnsi="Segoe UI" w:cs="Segoe UI" w:hint="eastAsia"/>
          <w:kern w:val="0"/>
          <w:szCs w:val="21"/>
          <w14:ligatures w14:val="none"/>
        </w:rPr>
        <w:t>①氨基酸的活化：</w:t>
      </w:r>
      <w:r>
        <w:rPr>
          <w:rFonts w:ascii="Segoe UI" w:hAnsi="Segoe UI" w:cs="Segoe UI"/>
          <w:szCs w:val="21"/>
          <w:lang w:eastAsia="zh-Hans"/>
        </w:rPr>
        <w:t>氨酰基</w:t>
      </w:r>
      <w:r>
        <w:rPr>
          <w:rFonts w:ascii="Segoe UI" w:hAnsi="Segoe UI" w:cs="Segoe UI"/>
          <w:szCs w:val="21"/>
          <w:lang w:eastAsia="zh-Hans"/>
        </w:rPr>
        <w:t xml:space="preserve">-tRNA </w:t>
      </w:r>
      <w:r>
        <w:rPr>
          <w:rFonts w:ascii="Segoe UI" w:hAnsi="Segoe UI" w:cs="Segoe UI"/>
          <w:szCs w:val="21"/>
          <w:lang w:eastAsia="zh-Hans"/>
        </w:rPr>
        <w:t>合成酶</w:t>
      </w:r>
      <w:r>
        <w:rPr>
          <w:rFonts w:ascii="Segoe UI" w:hAnsi="Segoe UI" w:cs="Segoe UI" w:hint="eastAsia"/>
          <w:szCs w:val="21"/>
          <w:lang w:eastAsia="zh-Hans"/>
        </w:rPr>
        <w:t>催化氨基酸共价连接到特定的</w:t>
      </w:r>
      <w:r>
        <w:rPr>
          <w:rFonts w:ascii="Segoe UI" w:hAnsi="Segoe UI" w:cs="Segoe UI" w:hint="eastAsia"/>
          <w:szCs w:val="21"/>
        </w:rPr>
        <w:t>t</w:t>
      </w:r>
      <w:r>
        <w:rPr>
          <w:rFonts w:ascii="Segoe UI" w:hAnsi="Segoe UI" w:cs="Segoe UI"/>
          <w:szCs w:val="21"/>
        </w:rPr>
        <w:t>RNA</w:t>
      </w:r>
      <w:r>
        <w:rPr>
          <w:rFonts w:ascii="Segoe UI" w:hAnsi="Segoe UI" w:cs="Segoe UI" w:hint="eastAsia"/>
          <w:szCs w:val="21"/>
        </w:rPr>
        <w:t>上。</w:t>
      </w:r>
    </w:p>
    <w:p w14:paraId="79A701D3" w14:textId="14EFDCA6" w:rsidR="00013D18" w:rsidRDefault="00013D18" w:rsidP="00107721">
      <w:pPr>
        <w:widowControl/>
        <w:shd w:val="clear" w:color="auto" w:fill="FDFDFD"/>
        <w:jc w:val="left"/>
        <w:rPr>
          <w:rFonts w:ascii="Segoe UI" w:hAnsi="Segoe UI" w:cs="Segoe UI"/>
          <w:szCs w:val="21"/>
          <w:lang w:eastAsia="zh-Hans"/>
        </w:rPr>
      </w:pPr>
      <w:r>
        <w:rPr>
          <w:rFonts w:ascii="Segoe UI" w:hAnsi="Segoe UI" w:cs="Segoe UI" w:hint="eastAsia"/>
          <w:szCs w:val="21"/>
        </w:rPr>
        <w:t>②合成的起始：</w:t>
      </w:r>
      <w:r>
        <w:rPr>
          <w:rFonts w:ascii="Segoe UI" w:hAnsi="Segoe UI" w:cs="Segoe UI"/>
          <w:szCs w:val="21"/>
          <w:lang w:eastAsia="zh-Hans"/>
        </w:rPr>
        <w:t>mRNA</w:t>
      </w:r>
      <w:r>
        <w:rPr>
          <w:rFonts w:ascii="Segoe UI" w:hAnsi="Segoe UI" w:cs="Segoe UI"/>
          <w:szCs w:val="21"/>
          <w:lang w:eastAsia="zh-Hans"/>
        </w:rPr>
        <w:t>与核糖体的较小亚基结合，之后起始氨酰基</w:t>
      </w:r>
      <w:r>
        <w:rPr>
          <w:rFonts w:ascii="Segoe UI" w:hAnsi="Segoe UI" w:cs="Segoe UI"/>
          <w:szCs w:val="21"/>
          <w:lang w:eastAsia="zh-Hans"/>
        </w:rPr>
        <w:t>-tRNA</w:t>
      </w:r>
      <w:r>
        <w:rPr>
          <w:rFonts w:ascii="Segoe UI" w:hAnsi="Segoe UI" w:cs="Segoe UI"/>
          <w:szCs w:val="21"/>
          <w:lang w:eastAsia="zh-Hans"/>
        </w:rPr>
        <w:t>和核糖体的大亚基将依次结合形成起始复合物</w:t>
      </w:r>
    </w:p>
    <w:p w14:paraId="2B3B4DE2" w14:textId="564878BC" w:rsidR="00013D18" w:rsidRDefault="00013D18" w:rsidP="00107721">
      <w:pPr>
        <w:widowControl/>
        <w:shd w:val="clear" w:color="auto" w:fill="FDFDFD"/>
        <w:jc w:val="left"/>
        <w:rPr>
          <w:rFonts w:ascii="Segoe UI" w:eastAsia="宋体" w:hAnsi="Segoe UI" w:cs="Segoe UI"/>
          <w:kern w:val="0"/>
          <w:szCs w:val="21"/>
          <w14:ligatures w14:val="none"/>
        </w:rPr>
      </w:pPr>
      <w:r>
        <w:rPr>
          <w:rFonts w:ascii="Segoe UI" w:eastAsia="宋体" w:hAnsi="Segoe UI" w:cs="Segoe UI" w:hint="eastAsia"/>
          <w:kern w:val="0"/>
          <w:szCs w:val="21"/>
          <w14:ligatures w14:val="none"/>
        </w:rPr>
        <w:t>③合成的延伸</w:t>
      </w:r>
    </w:p>
    <w:p w14:paraId="0577F361" w14:textId="470E9C5E" w:rsidR="00013D18" w:rsidRDefault="00013D18" w:rsidP="00107721">
      <w:pPr>
        <w:widowControl/>
        <w:shd w:val="clear" w:color="auto" w:fill="FDFDFD"/>
        <w:jc w:val="left"/>
        <w:rPr>
          <w:rFonts w:ascii="Segoe UI" w:eastAsia="宋体" w:hAnsi="Segoe UI" w:cs="Segoe UI"/>
          <w:kern w:val="0"/>
          <w:szCs w:val="21"/>
          <w14:ligatures w14:val="none"/>
        </w:rPr>
      </w:pPr>
      <w:r>
        <w:rPr>
          <w:rFonts w:ascii="Segoe UI" w:eastAsia="宋体" w:hAnsi="Segoe UI" w:cs="Segoe UI" w:hint="eastAsia"/>
          <w:kern w:val="0"/>
          <w:szCs w:val="21"/>
          <w14:ligatures w14:val="none"/>
        </w:rPr>
        <w:t>④合成的中止</w:t>
      </w:r>
    </w:p>
    <w:p w14:paraId="0B5DC2A9" w14:textId="300A4B5A" w:rsidR="00013D18" w:rsidRDefault="00013D18" w:rsidP="00107721">
      <w:pPr>
        <w:widowControl/>
        <w:shd w:val="clear" w:color="auto" w:fill="FDFDFD"/>
        <w:jc w:val="left"/>
        <w:rPr>
          <w:rFonts w:ascii="Segoe UI" w:eastAsia="宋体" w:hAnsi="Segoe UI" w:cs="Segoe UI"/>
          <w:kern w:val="0"/>
          <w:szCs w:val="21"/>
          <w14:ligatures w14:val="none"/>
        </w:rPr>
      </w:pPr>
      <w:r>
        <w:rPr>
          <w:rFonts w:ascii="Segoe UI" w:eastAsia="宋体" w:hAnsi="Segoe UI" w:cs="Segoe UI" w:hint="eastAsia"/>
          <w:kern w:val="0"/>
          <w:szCs w:val="21"/>
          <w14:ligatures w14:val="none"/>
        </w:rPr>
        <w:t>⑤翻译后修饰</w:t>
      </w:r>
    </w:p>
    <w:p w14:paraId="680B7147" w14:textId="369744B2" w:rsidR="00C80EF5" w:rsidRDefault="00CE59C7" w:rsidP="00107721">
      <w:pPr>
        <w:widowControl/>
        <w:shd w:val="clear" w:color="auto" w:fill="FDFDFD"/>
        <w:jc w:val="left"/>
        <w:rPr>
          <w:rFonts w:ascii="Segoe UI" w:eastAsia="宋体" w:hAnsi="Segoe UI" w:cs="Segoe UI"/>
          <w:kern w:val="0"/>
          <w:szCs w:val="21"/>
          <w14:ligatures w14:val="none"/>
        </w:rPr>
      </w:pPr>
      <w:r>
        <w:rPr>
          <w:rFonts w:ascii="Segoe UI" w:eastAsia="宋体" w:hAnsi="Segoe UI" w:cs="Segoe UI"/>
          <w:noProof/>
          <w:kern w:val="0"/>
          <w:szCs w:val="21"/>
          <w14:ligatures w14:val="none"/>
        </w:rPr>
        <w:drawing>
          <wp:anchor distT="0" distB="0" distL="114300" distR="114300" simplePos="0" relativeHeight="251662336" behindDoc="0" locked="0" layoutInCell="1" allowOverlap="1" wp14:anchorId="65F4BB07" wp14:editId="2625ACB5">
            <wp:simplePos x="0" y="0"/>
            <wp:positionH relativeFrom="column">
              <wp:posOffset>-194310</wp:posOffset>
            </wp:positionH>
            <wp:positionV relativeFrom="paragraph">
              <wp:posOffset>320040</wp:posOffset>
            </wp:positionV>
            <wp:extent cx="2843530" cy="1856105"/>
            <wp:effectExtent l="0" t="0" r="0" b="0"/>
            <wp:wrapThrough wrapText="bothSides">
              <wp:wrapPolygon edited="0">
                <wp:start x="0" y="0"/>
                <wp:lineTo x="0" y="21282"/>
                <wp:lineTo x="21417" y="21282"/>
                <wp:lineTo x="21417" y="0"/>
                <wp:lineTo x="0" y="0"/>
              </wp:wrapPolygon>
            </wp:wrapThrough>
            <wp:docPr id="19037732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3530" cy="1856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0EF5">
        <w:rPr>
          <w:rFonts w:ascii="Segoe UI" w:eastAsia="宋体" w:hAnsi="Segoe UI" w:cs="Segoe UI"/>
          <w:noProof/>
          <w:kern w:val="0"/>
          <w:szCs w:val="21"/>
          <w14:ligatures w14:val="none"/>
        </w:rPr>
        <w:drawing>
          <wp:anchor distT="0" distB="0" distL="114300" distR="114300" simplePos="0" relativeHeight="251663360" behindDoc="0" locked="0" layoutInCell="1" allowOverlap="1" wp14:anchorId="79909D76" wp14:editId="3CC2802C">
            <wp:simplePos x="0" y="0"/>
            <wp:positionH relativeFrom="column">
              <wp:posOffset>3006090</wp:posOffset>
            </wp:positionH>
            <wp:positionV relativeFrom="paragraph">
              <wp:posOffset>201930</wp:posOffset>
            </wp:positionV>
            <wp:extent cx="2195830" cy="3149600"/>
            <wp:effectExtent l="0" t="0" r="0" b="0"/>
            <wp:wrapThrough wrapText="bothSides">
              <wp:wrapPolygon edited="0">
                <wp:start x="0" y="0"/>
                <wp:lineTo x="0" y="21426"/>
                <wp:lineTo x="21363" y="21426"/>
                <wp:lineTo x="21363" y="0"/>
                <wp:lineTo x="0" y="0"/>
              </wp:wrapPolygon>
            </wp:wrapThrough>
            <wp:docPr id="11539064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5830" cy="314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0EF5">
        <w:rPr>
          <w:rFonts w:ascii="Segoe UI" w:eastAsia="宋体" w:hAnsi="Segoe UI" w:cs="Segoe UI" w:hint="eastAsia"/>
          <w:kern w:val="0"/>
          <w:szCs w:val="21"/>
          <w14:ligatures w14:val="none"/>
        </w:rPr>
        <w:t>5</w:t>
      </w:r>
      <w:r w:rsidR="00C80EF5">
        <w:rPr>
          <w:rFonts w:ascii="Segoe UI" w:eastAsia="宋体" w:hAnsi="Segoe UI" w:cs="Segoe UI"/>
          <w:kern w:val="0"/>
          <w:szCs w:val="21"/>
          <w14:ligatures w14:val="none"/>
        </w:rPr>
        <w:t>.</w:t>
      </w:r>
      <w:r w:rsidR="00C80EF5">
        <w:rPr>
          <w:rFonts w:ascii="Segoe UI" w:eastAsia="宋体" w:hAnsi="Segoe UI" w:cs="Segoe UI" w:hint="eastAsia"/>
          <w:kern w:val="0"/>
          <w:szCs w:val="21"/>
          <w14:ligatures w14:val="none"/>
        </w:rPr>
        <w:t>氨基酸的活化（</w:t>
      </w:r>
      <w:r w:rsidR="00C80EF5">
        <w:rPr>
          <w:rFonts w:ascii="Segoe UI" w:eastAsia="宋体" w:hAnsi="Segoe UI" w:cs="Segoe UI" w:hint="eastAsia"/>
          <w:kern w:val="0"/>
          <w:szCs w:val="21"/>
          <w14:ligatures w14:val="none"/>
        </w:rPr>
        <w:t>4</w:t>
      </w:r>
      <w:r w:rsidR="00C80EF5">
        <w:rPr>
          <w:rFonts w:ascii="Segoe UI" w:eastAsia="宋体" w:hAnsi="Segoe UI" w:cs="Segoe UI" w:hint="eastAsia"/>
          <w:kern w:val="0"/>
          <w:szCs w:val="21"/>
          <w14:ligatures w14:val="none"/>
        </w:rPr>
        <w:t>中的第①步）</w:t>
      </w:r>
      <w:r w:rsidR="00C80EF5" w:rsidRPr="00C80EF5">
        <w:rPr>
          <w:rFonts w:ascii="Segoe UI" w:eastAsia="宋体" w:hAnsi="Segoe UI" w:cs="Segoe UI" w:hint="eastAsia"/>
          <w:kern w:val="0"/>
          <w:szCs w:val="21"/>
          <w:highlight w:val="yellow"/>
          <w14:ligatures w14:val="none"/>
        </w:rPr>
        <w:t>下图的解读？</w:t>
      </w:r>
    </w:p>
    <w:p w14:paraId="015C01FC" w14:textId="32F36AD6" w:rsidR="00CE59C7" w:rsidRDefault="00CE59C7" w:rsidP="00107721">
      <w:pPr>
        <w:widowControl/>
        <w:shd w:val="clear" w:color="auto" w:fill="FDFDFD"/>
        <w:jc w:val="left"/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</w:pPr>
      <w:r w:rsidRPr="00CE59C7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>氨酰基</w:t>
      </w:r>
      <w:r w:rsidRPr="00CE59C7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>-tRNA</w:t>
      </w:r>
      <w:r w:rsidRPr="00CE59C7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>合成酶</w:t>
      </w:r>
      <w:r>
        <w:rPr>
          <w:rFonts w:ascii="Segoe UI" w:eastAsia="宋体" w:hAnsi="Segoe UI" w:cs="Segoe UI" w:hint="eastAsia"/>
          <w:kern w:val="0"/>
          <w:szCs w:val="21"/>
          <w:lang w:eastAsia="zh-Hans"/>
          <w14:ligatures w14:val="none"/>
        </w:rPr>
        <w:t>，</w:t>
      </w:r>
      <w:r w:rsidRPr="00CE59C7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>可分为两类</w:t>
      </w:r>
    </w:p>
    <w:p w14:paraId="21154144" w14:textId="1B290752" w:rsidR="00CE59C7" w:rsidRPr="00CE59C7" w:rsidRDefault="00CE59C7" w:rsidP="00CE59C7">
      <w:pPr>
        <w:widowControl/>
        <w:shd w:val="clear" w:color="auto" w:fill="FDFDFD"/>
        <w:jc w:val="left"/>
        <w:rPr>
          <w:rFonts w:ascii="Segoe UI" w:eastAsia="宋体" w:hAnsi="Segoe UI" w:cs="Segoe UI"/>
          <w:kern w:val="0"/>
          <w:szCs w:val="21"/>
          <w14:ligatures w14:val="none"/>
        </w:rPr>
      </w:pPr>
      <w:r w:rsidRPr="00CE59C7">
        <w:rPr>
          <w:rFonts w:ascii="Segoe UI" w:eastAsia="宋体" w:hAnsi="Segoe UI" w:cs="Segoe UI"/>
          <w:kern w:val="0"/>
          <w:szCs w:val="21"/>
          <w14:ligatures w14:val="none"/>
        </w:rPr>
        <w:t>(1)Amino acid + ATP</w:t>
      </w:r>
      <w:r>
        <w:rPr>
          <w:rFonts w:ascii="Segoe UI" w:eastAsia="宋体" w:hAnsi="Segoe UI" w:cs="Segoe UI" w:hint="eastAsia"/>
          <w:kern w:val="0"/>
          <w:szCs w:val="21"/>
          <w14:ligatures w14:val="none"/>
        </w:rPr>
        <w:t>——</w:t>
      </w:r>
      <w:r w:rsidRPr="00CE59C7">
        <w:rPr>
          <w:rFonts w:ascii="Segoe UI" w:eastAsia="宋体" w:hAnsi="Segoe UI" w:cs="Segoe UI"/>
          <w:kern w:val="0"/>
          <w:szCs w:val="21"/>
          <w14:ligatures w14:val="none"/>
        </w:rPr>
        <w:t>aminoacyl-AMP +PPi</w:t>
      </w:r>
    </w:p>
    <w:p w14:paraId="4775958F" w14:textId="01732F5A" w:rsidR="00CE59C7" w:rsidRDefault="00CE59C7" w:rsidP="00CE59C7">
      <w:pPr>
        <w:widowControl/>
        <w:shd w:val="clear" w:color="auto" w:fill="FDFDFD"/>
        <w:jc w:val="left"/>
        <w:rPr>
          <w:rFonts w:ascii="Segoe UI" w:eastAsia="宋体" w:hAnsi="Segoe UI" w:cs="Segoe UI"/>
          <w:kern w:val="0"/>
          <w:szCs w:val="21"/>
          <w14:ligatures w14:val="none"/>
        </w:rPr>
      </w:pPr>
      <w:r w:rsidRPr="00CE59C7">
        <w:rPr>
          <w:rFonts w:ascii="Segoe UI" w:eastAsia="宋体" w:hAnsi="Segoe UI" w:cs="Segoe UI"/>
          <w:kern w:val="0"/>
          <w:szCs w:val="21"/>
          <w14:ligatures w14:val="none"/>
        </w:rPr>
        <w:t>(2)Aminoacyl-AMP + tRNA</w:t>
      </w:r>
      <w:r>
        <w:rPr>
          <w:rFonts w:ascii="Segoe UI" w:eastAsia="宋体" w:hAnsi="Segoe UI" w:cs="Segoe UI" w:hint="eastAsia"/>
          <w:kern w:val="0"/>
          <w:szCs w:val="21"/>
          <w14:ligatures w14:val="none"/>
        </w:rPr>
        <w:t>——</w:t>
      </w:r>
      <w:r w:rsidRPr="00CE59C7">
        <w:rPr>
          <w:rFonts w:ascii="Segoe UI" w:eastAsia="宋体" w:hAnsi="Segoe UI" w:cs="Segoe UI"/>
          <w:kern w:val="0"/>
          <w:szCs w:val="21"/>
          <w14:ligatures w14:val="none"/>
        </w:rPr>
        <w:t>aminoacyl-tRNA + AMP</w:t>
      </w:r>
    </w:p>
    <w:p w14:paraId="729A779D" w14:textId="22BAA3EC" w:rsidR="00CE59C7" w:rsidRPr="00CE59C7" w:rsidRDefault="00CE59C7" w:rsidP="00CE59C7">
      <w:pPr>
        <w:widowControl/>
        <w:shd w:val="clear" w:color="auto" w:fill="FDFDFD"/>
        <w:jc w:val="left"/>
        <w:rPr>
          <w:rFonts w:ascii="Segoe UI" w:eastAsia="宋体" w:hAnsi="Segoe UI" w:cs="Segoe UI" w:hint="eastAsia"/>
          <w:kern w:val="0"/>
          <w:szCs w:val="21"/>
          <w14:ligatures w14:val="none"/>
        </w:rPr>
      </w:pPr>
      <w:r>
        <w:rPr>
          <w:rFonts w:ascii="Segoe UI" w:eastAsia="宋体" w:hAnsi="Segoe UI" w:cs="Segoe UI" w:hint="eastAsia"/>
          <w:kern w:val="0"/>
          <w:szCs w:val="21"/>
          <w14:ligatures w14:val="none"/>
        </w:rPr>
        <w:t>总式：</w:t>
      </w:r>
    </w:p>
    <w:p w14:paraId="23987241" w14:textId="12307F50" w:rsidR="00CE59C7" w:rsidRPr="00CE59C7" w:rsidRDefault="00CE59C7" w:rsidP="00CE59C7">
      <w:pPr>
        <w:widowControl/>
        <w:shd w:val="clear" w:color="auto" w:fill="FDFDFD"/>
        <w:jc w:val="left"/>
        <w:rPr>
          <w:rFonts w:ascii="Segoe UI" w:eastAsia="宋体" w:hAnsi="Segoe UI" w:cs="Segoe UI"/>
          <w:kern w:val="0"/>
          <w:szCs w:val="21"/>
          <w14:ligatures w14:val="none"/>
        </w:rPr>
      </w:pPr>
      <w:r w:rsidRPr="00CE59C7">
        <w:rPr>
          <w:rFonts w:ascii="Segoe UI" w:eastAsia="宋体" w:hAnsi="Segoe UI" w:cs="Segoe UI"/>
          <w:kern w:val="0"/>
          <w:szCs w:val="21"/>
          <w14:ligatures w14:val="none"/>
        </w:rPr>
        <w:t>Amino acid + ATP + tRNA</w:t>
      </w:r>
      <w:r>
        <w:rPr>
          <w:rFonts w:ascii="Segoe UI" w:eastAsia="宋体" w:hAnsi="Segoe UI" w:cs="Segoe UI" w:hint="eastAsia"/>
          <w:kern w:val="0"/>
          <w:szCs w:val="21"/>
          <w14:ligatures w14:val="none"/>
        </w:rPr>
        <w:t>——</w:t>
      </w:r>
      <w:r w:rsidRPr="00CE59C7">
        <w:rPr>
          <w:rFonts w:ascii="Segoe UI" w:eastAsia="宋体" w:hAnsi="Segoe UI" w:cs="Segoe UI"/>
          <w:kern w:val="0"/>
          <w:szCs w:val="21"/>
          <w14:ligatures w14:val="none"/>
        </w:rPr>
        <w:t>aminoacyl-tRNA + AMP +PPi</w:t>
      </w:r>
    </w:p>
    <w:p w14:paraId="6EC5A0AE" w14:textId="781DB13F" w:rsidR="00CE59C7" w:rsidRPr="00CE59C7" w:rsidRDefault="00CE59C7" w:rsidP="00107721">
      <w:pPr>
        <w:widowControl/>
        <w:shd w:val="clear" w:color="auto" w:fill="FDFDFD"/>
        <w:jc w:val="left"/>
        <w:rPr>
          <w:rFonts w:ascii="Segoe UI" w:eastAsia="宋体" w:hAnsi="Segoe UI" w:cs="Segoe UI" w:hint="eastAsia"/>
          <w:kern w:val="0"/>
          <w:szCs w:val="21"/>
          <w14:ligatures w14:val="none"/>
        </w:rPr>
      </w:pPr>
      <w:r>
        <w:rPr>
          <w:rFonts w:ascii="Segoe UI" w:hAnsi="Segoe UI" w:cs="Segoe UI"/>
          <w:szCs w:val="21"/>
          <w:lang w:eastAsia="zh-Hans"/>
        </w:rPr>
        <w:lastRenderedPageBreak/>
        <w:t xml:space="preserve">6. </w:t>
      </w:r>
      <w:r>
        <w:rPr>
          <w:rFonts w:ascii="Segoe UI" w:hAnsi="Segoe UI" w:cs="Segoe UI"/>
          <w:szCs w:val="21"/>
          <w:lang w:eastAsia="zh-Hans"/>
        </w:rPr>
        <w:t>原核生物的翻译始于复合物的形成。</w:t>
      </w:r>
      <w:r>
        <w:rPr>
          <w:rFonts w:ascii="Segoe UI" w:hAnsi="Segoe UI" w:cs="Segoe UI" w:hint="eastAsia"/>
          <w:szCs w:val="21"/>
          <w:lang w:eastAsia="zh-Hans"/>
        </w:rPr>
        <w:t>（</w:t>
      </w:r>
      <w:r>
        <w:rPr>
          <w:rFonts w:ascii="Segoe UI" w:hAnsi="Segoe UI" w:cs="Segoe UI" w:hint="eastAsia"/>
          <w:szCs w:val="21"/>
        </w:rPr>
        <w:t>4</w:t>
      </w:r>
      <w:r>
        <w:rPr>
          <w:rFonts w:ascii="Segoe UI" w:hAnsi="Segoe UI" w:cs="Segoe UI" w:hint="eastAsia"/>
          <w:szCs w:val="21"/>
        </w:rPr>
        <w:t>中的第二阶段</w:t>
      </w:r>
      <w:r>
        <w:rPr>
          <w:rFonts w:ascii="Segoe UI" w:hAnsi="Segoe UI" w:cs="Segoe UI" w:hint="eastAsia"/>
          <w:szCs w:val="21"/>
          <w:lang w:eastAsia="zh-Hans"/>
        </w:rPr>
        <w:t>）</w:t>
      </w:r>
    </w:p>
    <w:p w14:paraId="0EBC3C77" w14:textId="77777777" w:rsidR="00CE59C7" w:rsidRDefault="00CE59C7" w:rsidP="00107721">
      <w:pPr>
        <w:widowControl/>
        <w:shd w:val="clear" w:color="auto" w:fill="FDFDFD"/>
        <w:jc w:val="left"/>
        <w:rPr>
          <w:rFonts w:ascii="Segoe UI" w:eastAsia="宋体" w:hAnsi="Segoe UI" w:cs="Segoe UI"/>
          <w:kern w:val="0"/>
          <w:szCs w:val="21"/>
          <w14:ligatures w14:val="none"/>
        </w:rPr>
      </w:pPr>
    </w:p>
    <w:p w14:paraId="4E49959C" w14:textId="77777777" w:rsidR="00CE59C7" w:rsidRDefault="00CE59C7" w:rsidP="00107721">
      <w:pPr>
        <w:widowControl/>
        <w:shd w:val="clear" w:color="auto" w:fill="FDFDFD"/>
        <w:jc w:val="left"/>
        <w:rPr>
          <w:rFonts w:ascii="Segoe UI" w:eastAsia="宋体" w:hAnsi="Segoe UI" w:cs="Segoe UI"/>
          <w:kern w:val="0"/>
          <w:szCs w:val="21"/>
          <w14:ligatures w14:val="none"/>
        </w:rPr>
      </w:pPr>
    </w:p>
    <w:p w14:paraId="50E85D04" w14:textId="77777777" w:rsidR="00CE59C7" w:rsidRDefault="00CE59C7" w:rsidP="00107721">
      <w:pPr>
        <w:widowControl/>
        <w:shd w:val="clear" w:color="auto" w:fill="FDFDFD"/>
        <w:jc w:val="left"/>
        <w:rPr>
          <w:rFonts w:ascii="Segoe UI" w:eastAsia="宋体" w:hAnsi="Segoe UI" w:cs="Segoe UI"/>
          <w:kern w:val="0"/>
          <w:szCs w:val="21"/>
          <w14:ligatures w14:val="none"/>
        </w:rPr>
      </w:pPr>
    </w:p>
    <w:p w14:paraId="6477574C" w14:textId="77777777" w:rsidR="00CE59C7" w:rsidRDefault="00CE59C7" w:rsidP="00107721">
      <w:pPr>
        <w:widowControl/>
        <w:shd w:val="clear" w:color="auto" w:fill="FDFDFD"/>
        <w:jc w:val="left"/>
        <w:rPr>
          <w:rFonts w:ascii="Segoe UI" w:eastAsia="宋体" w:hAnsi="Segoe UI" w:cs="Segoe UI" w:hint="eastAsia"/>
          <w:kern w:val="0"/>
          <w:szCs w:val="21"/>
          <w14:ligatures w14:val="none"/>
        </w:rPr>
      </w:pPr>
    </w:p>
    <w:p w14:paraId="365F00DD" w14:textId="2DC4AD34" w:rsidR="00C80EF5" w:rsidRPr="00A86946" w:rsidRDefault="00C80EF5" w:rsidP="00107721">
      <w:pPr>
        <w:widowControl/>
        <w:shd w:val="clear" w:color="auto" w:fill="FDFDFD"/>
        <w:jc w:val="left"/>
        <w:rPr>
          <w:rFonts w:ascii="Segoe UI" w:eastAsia="宋体" w:hAnsi="Segoe UI" w:cs="Segoe UI" w:hint="eastAsia"/>
          <w:kern w:val="0"/>
          <w:szCs w:val="21"/>
          <w14:ligatures w14:val="none"/>
        </w:rPr>
      </w:pPr>
    </w:p>
    <w:p w14:paraId="05F51291" w14:textId="1F630259" w:rsidR="00107721" w:rsidRDefault="00107721" w:rsidP="00107721">
      <w:pPr>
        <w:widowControl/>
        <w:shd w:val="clear" w:color="auto" w:fill="FDFDFD"/>
        <w:jc w:val="left"/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</w:pPr>
      <w:r w:rsidRPr="00107721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 xml:space="preserve">H3 </w:t>
      </w:r>
      <w:r w:rsidRPr="00107721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>真核生物的翻译</w:t>
      </w:r>
      <w:r w:rsidRPr="00107721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 xml:space="preserve"> </w:t>
      </w:r>
    </w:p>
    <w:p w14:paraId="1AF454FC" w14:textId="0772B267" w:rsidR="00107721" w:rsidRDefault="00107721" w:rsidP="00107721">
      <w:pPr>
        <w:widowControl/>
        <w:shd w:val="clear" w:color="auto" w:fill="FDFDFD"/>
        <w:jc w:val="left"/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</w:pPr>
      <w:r w:rsidRPr="00107721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>H4</w:t>
      </w:r>
      <w:r w:rsidRPr="00107721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>蛋白靶向</w:t>
      </w:r>
      <w:r w:rsidRPr="00107721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 xml:space="preserve"> </w:t>
      </w:r>
    </w:p>
    <w:p w14:paraId="1AC3EF59" w14:textId="704409A1" w:rsidR="00107721" w:rsidRPr="00107721" w:rsidRDefault="00107721" w:rsidP="00107721">
      <w:pPr>
        <w:widowControl/>
        <w:shd w:val="clear" w:color="auto" w:fill="FDFDFD"/>
        <w:jc w:val="left"/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</w:pPr>
      <w:r w:rsidRPr="00107721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>H5</w:t>
      </w:r>
      <w:r w:rsidRPr="00107721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>蛋白糖基化</w:t>
      </w:r>
    </w:p>
    <w:p w14:paraId="212218BC" w14:textId="0947FB17" w:rsidR="00107721" w:rsidRPr="00107721" w:rsidRDefault="00107721" w:rsidP="00107721"/>
    <w:sectPr w:rsidR="00107721" w:rsidRPr="001077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640"/>
    <w:rsid w:val="00013D18"/>
    <w:rsid w:val="00107721"/>
    <w:rsid w:val="006942FC"/>
    <w:rsid w:val="00885A7E"/>
    <w:rsid w:val="00A86946"/>
    <w:rsid w:val="00BE27CC"/>
    <w:rsid w:val="00C80EF5"/>
    <w:rsid w:val="00CE59C7"/>
    <w:rsid w:val="00D86640"/>
    <w:rsid w:val="00EB5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96B08"/>
  <w15:chartTrackingRefBased/>
  <w15:docId w15:val="{C2AF23A3-373E-4DB9-BE16-EB16B9B32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1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1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30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14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77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544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683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015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402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433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10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4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14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15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98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604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412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700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276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988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496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2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11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32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020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77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901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349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926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865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06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56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41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11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56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61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147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635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291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28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26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4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5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318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433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684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72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19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70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63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4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7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07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314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658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177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008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23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105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72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0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35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29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138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606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042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350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45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187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洛冰 韩</dc:creator>
  <cp:keywords/>
  <dc:description/>
  <cp:lastModifiedBy>洛冰 韩</cp:lastModifiedBy>
  <cp:revision>7</cp:revision>
  <dcterms:created xsi:type="dcterms:W3CDTF">2023-12-24T06:41:00Z</dcterms:created>
  <dcterms:modified xsi:type="dcterms:W3CDTF">2023-12-27T06:37:00Z</dcterms:modified>
</cp:coreProperties>
</file>