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AEA40" w14:textId="473C8FF0" w:rsidR="00CD465D" w:rsidRPr="00877E92" w:rsidRDefault="00A53769" w:rsidP="00CD465D">
      <w:pPr>
        <w:spacing w:line="240" w:lineRule="atLeast"/>
        <w:jc w:val="center"/>
        <w:rPr>
          <w:rFonts w:ascii="Times New Roman" w:hAnsi="Times New Roman" w:cs="Times New Roman"/>
          <w:b/>
          <w:sz w:val="24"/>
          <w:szCs w:val="24"/>
        </w:rPr>
      </w:pPr>
      <w:r>
        <w:rPr>
          <w:rFonts w:ascii="Times New Roman" w:hAnsi="Times New Roman" w:cs="Times New Roman"/>
          <w:b/>
          <w:sz w:val="24"/>
          <w:szCs w:val="24"/>
        </w:rPr>
        <w:t xml:space="preserve">Indexing Large </w:t>
      </w:r>
      <w:r w:rsidR="00CD465D" w:rsidRPr="00877E92">
        <w:rPr>
          <w:rFonts w:ascii="Times New Roman" w:hAnsi="Times New Roman" w:cs="Times New Roman"/>
          <w:b/>
          <w:sz w:val="24"/>
          <w:szCs w:val="24"/>
        </w:rPr>
        <w:t>Spatial Data using Hadoop</w:t>
      </w:r>
      <w:r w:rsidR="00260C44" w:rsidRPr="00877E92">
        <w:rPr>
          <w:rFonts w:ascii="Times New Roman" w:hAnsi="Times New Roman" w:cs="Times New Roman"/>
          <w:b/>
          <w:sz w:val="24"/>
          <w:szCs w:val="24"/>
        </w:rPr>
        <w:t>, a c</w:t>
      </w:r>
      <w:r>
        <w:rPr>
          <w:rFonts w:ascii="Times New Roman" w:hAnsi="Times New Roman" w:cs="Times New Roman"/>
          <w:b/>
          <w:sz w:val="24"/>
          <w:szCs w:val="24"/>
        </w:rPr>
        <w:t>loser look at spatialhadoop and</w:t>
      </w:r>
      <w:r w:rsidR="00B01CAB" w:rsidRPr="00877E92">
        <w:rPr>
          <w:rFonts w:ascii="Times New Roman" w:hAnsi="Times New Roman" w:cs="Times New Roman"/>
          <w:b/>
          <w:sz w:val="24"/>
          <w:szCs w:val="24"/>
        </w:rPr>
        <w:t xml:space="preserve"> </w:t>
      </w:r>
      <w:r>
        <w:rPr>
          <w:rFonts w:ascii="Times New Roman" w:hAnsi="Times New Roman" w:cs="Times New Roman"/>
          <w:b/>
          <w:sz w:val="24"/>
          <w:szCs w:val="24"/>
        </w:rPr>
        <w:t xml:space="preserve">another </w:t>
      </w:r>
      <w:r w:rsidR="00B01CAB" w:rsidRPr="00877E92">
        <w:rPr>
          <w:rFonts w:ascii="Times New Roman" w:hAnsi="Times New Roman" w:cs="Times New Roman"/>
          <w:b/>
          <w:sz w:val="24"/>
          <w:szCs w:val="24"/>
        </w:rPr>
        <w:t>complementary</w:t>
      </w:r>
      <w:r w:rsidR="00260C44" w:rsidRPr="00877E92">
        <w:rPr>
          <w:rFonts w:ascii="Times New Roman" w:hAnsi="Times New Roman" w:cs="Times New Roman"/>
          <w:b/>
          <w:sz w:val="24"/>
          <w:szCs w:val="24"/>
        </w:rPr>
        <w:t xml:space="preserve"> </w:t>
      </w:r>
      <w:r w:rsidR="00BE51AD" w:rsidRPr="00877E92">
        <w:rPr>
          <w:rFonts w:ascii="Times New Roman" w:hAnsi="Times New Roman" w:cs="Times New Roman"/>
          <w:b/>
          <w:sz w:val="24"/>
          <w:szCs w:val="24"/>
        </w:rPr>
        <w:t>Q</w:t>
      </w:r>
      <w:r w:rsidR="00260C44" w:rsidRPr="00877E92">
        <w:rPr>
          <w:rFonts w:ascii="Times New Roman" w:hAnsi="Times New Roman" w:cs="Times New Roman"/>
          <w:b/>
          <w:sz w:val="24"/>
          <w:szCs w:val="24"/>
        </w:rPr>
        <w:t>uad</w:t>
      </w:r>
      <w:r w:rsidR="00BE51AD" w:rsidRPr="00877E92">
        <w:rPr>
          <w:rFonts w:ascii="Times New Roman" w:hAnsi="Times New Roman" w:cs="Times New Roman"/>
          <w:b/>
          <w:sz w:val="24"/>
          <w:szCs w:val="24"/>
        </w:rPr>
        <w:t>T</w:t>
      </w:r>
      <w:r w:rsidR="00260C44" w:rsidRPr="00877E92">
        <w:rPr>
          <w:rFonts w:ascii="Times New Roman" w:hAnsi="Times New Roman" w:cs="Times New Roman"/>
          <w:b/>
          <w:sz w:val="24"/>
          <w:szCs w:val="24"/>
        </w:rPr>
        <w:t>ree implementation</w:t>
      </w:r>
    </w:p>
    <w:p w14:paraId="5F696EBE" w14:textId="77777777" w:rsidR="00CD465D" w:rsidRDefault="00CD465D" w:rsidP="00C22195">
      <w:pPr>
        <w:spacing w:beforeLines="50" w:before="156" w:afterLines="50" w:after="156"/>
        <w:jc w:val="center"/>
        <w:rPr>
          <w:rFonts w:ascii="Times New Roman" w:hAnsi="Times New Roman" w:cs="Times New Roman" w:hint="eastAsia"/>
          <w:szCs w:val="21"/>
        </w:rPr>
      </w:pPr>
      <w:r w:rsidRPr="00877E92">
        <w:rPr>
          <w:rFonts w:ascii="Times New Roman" w:hAnsi="Times New Roman" w:cs="Times New Roman"/>
          <w:szCs w:val="21"/>
        </w:rPr>
        <w:t>Donghan Miao</w:t>
      </w:r>
    </w:p>
    <w:p w14:paraId="53E2553F" w14:textId="52A1DF2C" w:rsidR="00426365" w:rsidRPr="00877E92" w:rsidRDefault="00426365" w:rsidP="00043CEA">
      <w:pPr>
        <w:pStyle w:val="Standard"/>
        <w:spacing w:after="100" w:afterAutospacing="1"/>
        <w:ind w:firstLine="284"/>
        <w:jc w:val="left"/>
        <w:rPr>
          <w:rFonts w:ascii="Times New Roman" w:hAnsi="Times New Roman" w:cs="Times New Roman"/>
          <w:szCs w:val="21"/>
        </w:rPr>
      </w:pPr>
      <w:r>
        <w:rPr>
          <w:rFonts w:ascii="Times New Roman" w:hAnsi="Times New Roman" w:cs="Times New Roman"/>
          <w:szCs w:val="21"/>
        </w:rPr>
        <w:t>T</w:t>
      </w:r>
      <w:r>
        <w:rPr>
          <w:rFonts w:ascii="Times New Roman" w:hAnsi="Times New Roman" w:cs="Times New Roman" w:hint="eastAsia"/>
          <w:szCs w:val="21"/>
        </w:rPr>
        <w:t>h</w:t>
      </w:r>
      <w:r>
        <w:rPr>
          <w:rFonts w:ascii="Times New Roman" w:hAnsi="Times New Roman" w:cs="Times New Roman"/>
          <w:szCs w:val="21"/>
        </w:rPr>
        <w:t>is report dissects spati</w:t>
      </w:r>
      <w:r w:rsidR="00043CEA">
        <w:rPr>
          <w:rFonts w:ascii="Times New Roman" w:hAnsi="Times New Roman" w:cs="Times New Roman"/>
          <w:szCs w:val="21"/>
        </w:rPr>
        <w:t>alhadoop implementation details. As a complement,</w:t>
      </w:r>
      <w:r>
        <w:rPr>
          <w:rFonts w:ascii="Times New Roman" w:hAnsi="Times New Roman" w:cs="Times New Roman"/>
          <w:szCs w:val="21"/>
        </w:rPr>
        <w:t xml:space="preserve"> </w:t>
      </w:r>
      <w:r>
        <w:rPr>
          <w:rFonts w:ascii="Times New Roman" w:hAnsi="Times New Roman" w:cs="Times New Roman" w:hint="eastAsia"/>
          <w:szCs w:val="21"/>
        </w:rPr>
        <w:t xml:space="preserve">I </w:t>
      </w:r>
      <w:r>
        <w:rPr>
          <w:rFonts w:ascii="Times New Roman" w:hAnsi="Times New Roman" w:cs="Times New Roman"/>
          <w:szCs w:val="21"/>
        </w:rPr>
        <w:t>also implemented a stand</w:t>
      </w:r>
      <w:r w:rsidR="00043CEA">
        <w:rPr>
          <w:rFonts w:ascii="Times New Roman" w:hAnsi="Times New Roman" w:cs="Times New Roman"/>
          <w:szCs w:val="21"/>
        </w:rPr>
        <w:t>a</w:t>
      </w:r>
      <w:r>
        <w:rPr>
          <w:rFonts w:ascii="Times New Roman" w:hAnsi="Times New Roman" w:cs="Times New Roman"/>
          <w:szCs w:val="21"/>
        </w:rPr>
        <w:t xml:space="preserve">lone </w:t>
      </w:r>
      <w:r w:rsidR="00043CEA">
        <w:rPr>
          <w:rFonts w:ascii="Times New Roman" w:hAnsi="Times New Roman" w:cs="Times New Roman"/>
          <w:szCs w:val="21"/>
        </w:rPr>
        <w:t>indexing</w:t>
      </w:r>
      <w:r w:rsidR="00043CEA">
        <w:rPr>
          <w:rFonts w:ascii="Times New Roman" w:hAnsi="Times New Roman" w:cs="Times New Roman" w:hint="eastAsia"/>
          <w:szCs w:val="21"/>
        </w:rPr>
        <w:t xml:space="preserve">-query system </w:t>
      </w:r>
      <w:r w:rsidR="00043CEA">
        <w:rPr>
          <w:rFonts w:ascii="Times New Roman" w:hAnsi="Times New Roman" w:cs="Times New Roman"/>
          <w:szCs w:val="21"/>
        </w:rPr>
        <w:t>using quadtree on hadoop.</w:t>
      </w:r>
      <w:bookmarkStart w:id="0" w:name="_GoBack"/>
      <w:bookmarkEnd w:id="0"/>
    </w:p>
    <w:p w14:paraId="2213CC82" w14:textId="77777777" w:rsidR="003E6D1D" w:rsidRDefault="003E6D1D" w:rsidP="003E6D1D">
      <w:pPr>
        <w:pStyle w:val="Standard"/>
        <w:jc w:val="left"/>
      </w:pPr>
      <w:r>
        <w:rPr>
          <w:rFonts w:ascii="Times New Roman" w:hAnsi="Times New Roman" w:cs="Times New Roman"/>
          <w:b/>
          <w:szCs w:val="21"/>
        </w:rPr>
        <w:t>Building Index</w:t>
      </w:r>
    </w:p>
    <w:p w14:paraId="6C994AB3" w14:textId="75A93054" w:rsidR="003E6D1D" w:rsidRDefault="003E6D1D" w:rsidP="003E6D1D">
      <w:pPr>
        <w:pStyle w:val="Standard"/>
        <w:ind w:firstLine="283"/>
        <w:jc w:val="left"/>
        <w:rPr>
          <w:rFonts w:ascii="Times New Roman" w:hAnsi="Times New Roman" w:cs="Times New Roman"/>
          <w:szCs w:val="21"/>
        </w:rPr>
      </w:pPr>
      <w:r>
        <w:rPr>
          <w:rFonts w:ascii="Times New Roman" w:hAnsi="Times New Roman" w:cs="Times New Roman"/>
          <w:szCs w:val="21"/>
        </w:rPr>
        <w:t>In general, database storage consists of persisted index structure and data storage</w:t>
      </w:r>
      <w:r w:rsidR="0086581D">
        <w:rPr>
          <w:rFonts w:ascii="Times New Roman" w:hAnsi="Times New Roman" w:cs="Times New Roman" w:hint="eastAsia"/>
          <w:szCs w:val="21"/>
        </w:rPr>
        <w:t>.</w:t>
      </w:r>
      <w:r>
        <w:rPr>
          <w:rFonts w:ascii="Times New Roman" w:hAnsi="Times New Roman" w:cs="Times New Roman"/>
          <w:szCs w:val="21"/>
        </w:rPr>
        <w:t xml:space="preserve"> In big data environment, we leverage the advantage of distribution and parallelism to achieve scalability.</w:t>
      </w:r>
    </w:p>
    <w:p w14:paraId="58596F21" w14:textId="1BAF9542" w:rsidR="000D5AE7" w:rsidRPr="009557E7" w:rsidRDefault="009557E7" w:rsidP="009557E7">
      <w:pPr>
        <w:pStyle w:val="Standard"/>
        <w:spacing w:afterLines="50" w:after="156"/>
        <w:ind w:firstLine="284"/>
        <w:jc w:val="left"/>
        <w:rPr>
          <w:rFonts w:ascii="Times New Roman" w:hAnsi="Times New Roman" w:cs="Times New Roman"/>
          <w:szCs w:val="21"/>
        </w:rPr>
      </w:pPr>
      <w:r>
        <w:rPr>
          <w:noProof/>
          <w:szCs w:val="21"/>
        </w:rPr>
        <mc:AlternateContent>
          <mc:Choice Requires="wpg">
            <w:drawing>
              <wp:anchor distT="0" distB="0" distL="114300" distR="114300" simplePos="0" relativeHeight="251668480" behindDoc="0" locked="0" layoutInCell="1" allowOverlap="1" wp14:anchorId="22114340" wp14:editId="3490378B">
                <wp:simplePos x="0" y="0"/>
                <wp:positionH relativeFrom="column">
                  <wp:posOffset>114300</wp:posOffset>
                </wp:positionH>
                <wp:positionV relativeFrom="paragraph">
                  <wp:posOffset>791845</wp:posOffset>
                </wp:positionV>
                <wp:extent cx="5029200" cy="480060"/>
                <wp:effectExtent l="0" t="0" r="25400" b="27940"/>
                <wp:wrapThrough wrapText="bothSides">
                  <wp:wrapPolygon edited="0">
                    <wp:start x="0" y="0"/>
                    <wp:lineTo x="0" y="21714"/>
                    <wp:lineTo x="21600" y="21714"/>
                    <wp:lineTo x="21600" y="0"/>
                    <wp:lineTo x="0" y="0"/>
                  </wp:wrapPolygon>
                </wp:wrapThrough>
                <wp:docPr id="11" name="组 11"/>
                <wp:cNvGraphicFramePr/>
                <a:graphic xmlns:a="http://schemas.openxmlformats.org/drawingml/2006/main">
                  <a:graphicData uri="http://schemas.microsoft.com/office/word/2010/wordprocessingGroup">
                    <wpg:wgp>
                      <wpg:cNvGrpSpPr/>
                      <wpg:grpSpPr>
                        <a:xfrm>
                          <a:off x="0" y="0"/>
                          <a:ext cx="5029200" cy="480060"/>
                          <a:chOff x="0" y="34923"/>
                          <a:chExt cx="4686300" cy="480062"/>
                        </a:xfrm>
                      </wpg:grpSpPr>
                      <wpg:grpSp>
                        <wpg:cNvPr id="8" name="组 8"/>
                        <wpg:cNvGrpSpPr/>
                        <wpg:grpSpPr>
                          <a:xfrm>
                            <a:off x="0" y="34923"/>
                            <a:ext cx="4686300" cy="262254"/>
                            <a:chOff x="0" y="11641"/>
                            <a:chExt cx="4686300" cy="87418"/>
                          </a:xfrm>
                        </wpg:grpSpPr>
                        <wps:wsp>
                          <wps:cNvPr id="9" name="矩形 9"/>
                          <wps:cNvSpPr/>
                          <wps:spPr>
                            <a:xfrm>
                              <a:off x="702310" y="11642"/>
                              <a:ext cx="3983990" cy="87417"/>
                            </a:xfrm>
                            <a:prstGeom prst="rect">
                              <a:avLst/>
                            </a:prstGeom>
                          </wps:spPr>
                          <wps:style>
                            <a:lnRef idx="2">
                              <a:schemeClr val="accent2"/>
                            </a:lnRef>
                            <a:fillRef idx="1">
                              <a:schemeClr val="lt1"/>
                            </a:fillRef>
                            <a:effectRef idx="0">
                              <a:schemeClr val="accent2"/>
                            </a:effectRef>
                            <a:fontRef idx="minor">
                              <a:schemeClr val="dk1"/>
                            </a:fontRef>
                          </wps:style>
                          <wps:txbx>
                            <w:txbxContent>
                              <w:p w14:paraId="3433986A" w14:textId="77777777" w:rsidR="00A97736" w:rsidRPr="00C22195" w:rsidRDefault="00A97736" w:rsidP="00AB615C">
                                <w:pPr>
                                  <w:jc w:val="center"/>
                                  <w:rPr>
                                    <w:rFonts w:asciiTheme="majorHAnsi" w:hAnsiTheme="majorHAnsi"/>
                                    <w:sz w:val="20"/>
                                    <w:szCs w:val="20"/>
                                  </w:rPr>
                                </w:pPr>
                                <w:r w:rsidRPr="00C22195">
                                  <w:rPr>
                                    <w:rFonts w:asciiTheme="majorHAnsi" w:hAnsiTheme="majorHAnsi"/>
                                    <w:sz w:val="20"/>
                                    <w:szCs w:val="20"/>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0" y="11641"/>
                              <a:ext cx="685800" cy="87418"/>
                            </a:xfrm>
                            <a:prstGeom prst="rect">
                              <a:avLst/>
                            </a:prstGeom>
                          </wps:spPr>
                          <wps:style>
                            <a:lnRef idx="2">
                              <a:schemeClr val="accent3"/>
                            </a:lnRef>
                            <a:fillRef idx="1">
                              <a:schemeClr val="lt1"/>
                            </a:fillRef>
                            <a:effectRef idx="0">
                              <a:schemeClr val="accent3"/>
                            </a:effectRef>
                            <a:fontRef idx="minor">
                              <a:schemeClr val="dk1"/>
                            </a:fontRef>
                          </wps:style>
                          <wps:txbx>
                            <w:txbxContent>
                              <w:p w14:paraId="424D2EB2" w14:textId="49A95420" w:rsidR="00A97736" w:rsidRPr="00C22195" w:rsidRDefault="00A97736" w:rsidP="00AB615C">
                                <w:pPr>
                                  <w:jc w:val="center"/>
                                  <w:rPr>
                                    <w:rFonts w:asciiTheme="majorHAnsi" w:hAnsiTheme="majorHAnsi"/>
                                    <w:sz w:val="20"/>
                                    <w:szCs w:val="20"/>
                                  </w:rPr>
                                </w:pPr>
                                <w:r w:rsidRPr="00C22195">
                                  <w:rPr>
                                    <w:rFonts w:asciiTheme="majorHAnsi" w:hAnsiTheme="majorHAnsi"/>
                                    <w:sz w:val="20"/>
                                    <w:szCs w:val="20"/>
                                  </w:rP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 name="文本框 1"/>
                        <wps:cNvSpPr txBox="1"/>
                        <wps:spPr>
                          <a:xfrm>
                            <a:off x="0" y="316864"/>
                            <a:ext cx="4686300" cy="198121"/>
                          </a:xfrm>
                          <a:prstGeom prst="rect">
                            <a:avLst/>
                          </a:prstGeom>
                          <a:solidFill>
                            <a:prstClr val="white"/>
                          </a:solidFill>
                          <a:ln>
                            <a:solidFill>
                              <a:schemeClr val="bg1">
                                <a:lumMod val="85000"/>
                              </a:schemeClr>
                            </a:solidFill>
                          </a:ln>
                          <a:effectLst/>
                          <a:extLst>
                            <a:ext uri="{C572A759-6A51-4108-AA02-DFA0A04FC94B}">
                              <ma14:wrappingTextBoxFlag xmlns:ma14="http://schemas.microsoft.com/office/mac/drawingml/2011/main"/>
                            </a:ext>
                          </a:extLst>
                        </wps:spPr>
                        <wps:txbx>
                          <w:txbxContent>
                            <w:p w14:paraId="349FE452" w14:textId="69E149C1" w:rsidR="00A97736" w:rsidRPr="0063173E" w:rsidRDefault="00A97736" w:rsidP="000D5AE7">
                              <w:pPr>
                                <w:pStyle w:val="a4"/>
                                <w:jc w:val="center"/>
                                <w:rPr>
                                  <w:noProof/>
                                  <w:sz w:val="21"/>
                                  <w:szCs w:val="21"/>
                                </w:rPr>
                              </w:pPr>
                              <w:r>
                                <w:t>Data chunk, default</w:t>
                              </w:r>
                              <w:r>
                                <w:rPr>
                                  <w:rFonts w:hint="eastAsia"/>
                                </w:rPr>
                                <w:t xml:space="preserve"> </w:t>
                              </w:r>
                              <w:r>
                                <w:t>size limit 64MB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 11" o:spid="_x0000_s1026" style="position:absolute;left:0;text-align:left;margin-left:9pt;margin-top:62.35pt;width:396pt;height:37.8pt;z-index:251668480;mso-width-relative:margin;mso-height-relative:margin" coordorigin=",34923" coordsize="4686300,4800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">
                <v:group id="组 8" o:spid="_x0000_s1027" style="position:absolute;top:34923;width:4686300;height:262254" coordorigin=",11641" coordsize="4686300,8741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rect id="矩形 9" o:spid="_x0000_s1028" style="position:absolute;left:702310;top:11642;width:3983990;height:874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0uWaxAAA&#10;ANoAAAAPAAAAZHJzL2Rvd25yZXYueG1sRI/dagIxFITvC75DOELvatZiRVejaEErguAf6OVhc9xd&#10;3JwsSaprn74RCr0cZuYbZjxtTCVu5HxpWUG3k4AgzqwuOVdwPCzeBiB8QNZYWSYFD/IwnbRexphq&#10;e+cd3fYhFxHCPkUFRQh1KqXPCjLoO7Ymjt7FOoMhSpdL7fAe4aaS70nSlwZLjgsF1vRZUHbdfxsF&#10;X7is3CmsN+fTUQ438w+7/Nn2lHptN7MRiEBN+A//tVdawRCeV+INkJ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dLlmsQAAADaAAAADwAAAAAAAAAAAAAAAACXAgAAZHJzL2Rv&#10;d25yZXYueG1sUEsFBgAAAAAEAAQA9QAAAIgDAAAAAA==&#10;" fillcolor="white [3201]" strokecolor="#ed7d31 [3205]" strokeweight="1pt">
                    <v:textbox>
                      <w:txbxContent>
                        <w:p w14:paraId="3433986A" w14:textId="77777777" w:rsidR="00A97736" w:rsidRPr="00C22195" w:rsidRDefault="00A97736" w:rsidP="00AB615C">
                          <w:pPr>
                            <w:jc w:val="center"/>
                            <w:rPr>
                              <w:rFonts w:asciiTheme="majorHAnsi" w:hAnsiTheme="majorHAnsi"/>
                              <w:sz w:val="20"/>
                              <w:szCs w:val="20"/>
                            </w:rPr>
                          </w:pPr>
                          <w:r w:rsidRPr="00C22195">
                            <w:rPr>
                              <w:rFonts w:asciiTheme="majorHAnsi" w:hAnsiTheme="majorHAnsi"/>
                              <w:sz w:val="20"/>
                              <w:szCs w:val="20"/>
                            </w:rPr>
                            <w:t>Data</w:t>
                          </w:r>
                        </w:p>
                      </w:txbxContent>
                    </v:textbox>
                  </v:rect>
                  <v:rect id="矩形 10" o:spid="_x0000_s1029" style="position:absolute;top:11641;width:685800;height:8741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yVxzwQAA&#10;ANsAAAAPAAAAZHJzL2Rvd25yZXYueG1sRI9Ba8MwDIXvg/0Ho8Fui5McxkjrllLo2G206w9QYzUO&#10;jWU39pLs30+HwW5P6OnTe+vt4gc10Zj6wAaqogRF3Abbc2fg/HV4eQOVMrLFITAZ+KEE283jwxob&#10;G2Y+0nTKnRIIpwYNuJxjo3VqHXlMRYjEsruG0WOWcey0HXEWuB90XZav2mPP8sFhpL2j9nb69kKZ&#10;4qUqsa6O9f78eX+P7jDbxZjnp2W3ApVpyf/mv+sPK/ElvXQRAXr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R8lcc8EAAADbAAAADwAAAAAAAAAAAAAAAACXAgAAZHJzL2Rvd25y&#10;ZXYueG1sUEsFBgAAAAAEAAQA9QAAAIUDAAAAAA==&#10;" fillcolor="white [3201]" strokecolor="#a5a5a5 [3206]" strokeweight="1pt">
                    <v:textbox>
                      <w:txbxContent>
                        <w:p w14:paraId="424D2EB2" w14:textId="49A95420" w:rsidR="00A97736" w:rsidRPr="00C22195" w:rsidRDefault="00A97736" w:rsidP="00AB615C">
                          <w:pPr>
                            <w:jc w:val="center"/>
                            <w:rPr>
                              <w:rFonts w:asciiTheme="majorHAnsi" w:hAnsiTheme="majorHAnsi"/>
                              <w:sz w:val="20"/>
                              <w:szCs w:val="20"/>
                            </w:rPr>
                          </w:pPr>
                          <w:r w:rsidRPr="00C22195">
                            <w:rPr>
                              <w:rFonts w:asciiTheme="majorHAnsi" w:hAnsiTheme="majorHAnsi"/>
                              <w:sz w:val="20"/>
                              <w:szCs w:val="20"/>
                            </w:rPr>
                            <w:t>Index</w:t>
                          </w:r>
                        </w:p>
                      </w:txbxContent>
                    </v:textbox>
                  </v:rect>
                </v:group>
                <v:shapetype id="_x0000_t202" coordsize="21600,21600" o:spt="202" path="m0,0l0,21600,21600,21600,21600,0xe">
                  <v:stroke joinstyle="miter"/>
                  <v:path gradientshapeok="t" o:connecttype="rect"/>
                </v:shapetype>
                <v:shape id="文本框 1" o:spid="_x0000_s1030" type="#_x0000_t202" style="position:absolute;top:316864;width:4686300;height:1981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jMqGwgAA&#10;ANoAAAAPAAAAZHJzL2Rvd25yZXYueG1sRE9NawIxEL0X/A9hhF6KZvUg7WoUqSgePFSrgrdhM24W&#10;N5MlSXXrr2+Egqfh8T5nMmttLa7kQ+VYwaCfgSAunK64VLD/XvbeQYSIrLF2TAp+KcBs2nmZYK7d&#10;jbd03cVSpBAOOSowMTa5lKEwZDH0XUOcuLPzFmOCvpTa4y2F21oOs2wkLVacGgw29GmouOx+rIK3&#10;r5U0i032sZbbgz+NjsvLfTFQ6rXbzscgIrXxKf53r3WaD49XHld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CMyobCAAAA2gAAAA8AAAAAAAAAAAAAAAAAlwIAAGRycy9kb3du&#10;cmV2LnhtbFBLBQYAAAAABAAEAPUAAACGAwAAAAA=&#10;" strokecolor="#d8d8d8 [2732]">
                  <v:textbox inset="0,0,0,0">
                    <w:txbxContent>
                      <w:p w14:paraId="349FE452" w14:textId="69E149C1" w:rsidR="00A97736" w:rsidRPr="0063173E" w:rsidRDefault="00A97736" w:rsidP="000D5AE7">
                        <w:pPr>
                          <w:pStyle w:val="a4"/>
                          <w:jc w:val="center"/>
                          <w:rPr>
                            <w:noProof/>
                            <w:sz w:val="21"/>
                            <w:szCs w:val="21"/>
                          </w:rPr>
                        </w:pPr>
                        <w:r>
                          <w:t>Data chunk, default</w:t>
                        </w:r>
                        <w:r>
                          <w:rPr>
                            <w:rFonts w:hint="eastAsia"/>
                          </w:rPr>
                          <w:t xml:space="preserve"> </w:t>
                        </w:r>
                        <w:r>
                          <w:t>size limit 64MB</w:t>
                        </w:r>
                      </w:p>
                    </w:txbxContent>
                  </v:textbox>
                </v:shape>
                <w10:wrap type="through"/>
              </v:group>
            </w:pict>
          </mc:Fallback>
        </mc:AlternateContent>
      </w:r>
      <w:r w:rsidR="003E6D1D">
        <w:rPr>
          <w:rFonts w:ascii="Times New Roman" w:hAnsi="Times New Roman" w:cs="Times New Roman"/>
          <w:szCs w:val="21"/>
        </w:rPr>
        <w:t>Indexing process partitions large data set into even-sized data chunks (the number of chunks is determined by the volume of spatial dataset). Each data chunk is a small but fully-fledged database storage.</w:t>
      </w:r>
    </w:p>
    <w:p w14:paraId="5DCF6128" w14:textId="77777777" w:rsidR="003E6D1D" w:rsidRDefault="003E6D1D" w:rsidP="00043CEA">
      <w:pPr>
        <w:pStyle w:val="Standard"/>
        <w:spacing w:beforeLines="50" w:before="156" w:after="100" w:afterAutospacing="1"/>
        <w:ind w:firstLine="284"/>
        <w:jc w:val="left"/>
        <w:rPr>
          <w:rFonts w:ascii="Times New Roman" w:hAnsi="Times New Roman" w:cs="Times New Roman"/>
          <w:szCs w:val="21"/>
        </w:rPr>
      </w:pPr>
      <w:r>
        <w:rPr>
          <w:rFonts w:ascii="Times New Roman" w:hAnsi="Times New Roman" w:cs="Times New Roman"/>
          <w:szCs w:val="21"/>
        </w:rPr>
        <w:t>By default, the block size of Hadoop distributed file system (HDFS for short hereafter) is 64MB. Therefore our default chunks should be close to but no larger than that size, in order to guarantee i/o efficiency.</w:t>
      </w:r>
    </w:p>
    <w:p w14:paraId="61C0C929" w14:textId="5B57BD36" w:rsidR="003E6D1D" w:rsidRDefault="004E6A4B" w:rsidP="003E6D1D">
      <w:pPr>
        <w:pStyle w:val="Standard"/>
        <w:jc w:val="left"/>
        <w:rPr>
          <w:rFonts w:ascii="Times New Roman" w:hAnsi="Times New Roman" w:cs="Times New Roman"/>
          <w:szCs w:val="21"/>
        </w:rPr>
      </w:pPr>
      <w:r>
        <w:rPr>
          <w:rFonts w:ascii="Times New Roman" w:hAnsi="Times New Roman" w:cs="Times New Roman"/>
          <w:b/>
          <w:szCs w:val="21"/>
        </w:rPr>
        <w:t xml:space="preserve">MapReduce Job1 </w:t>
      </w:r>
      <w:r w:rsidR="00802A68">
        <w:rPr>
          <w:rFonts w:ascii="Times New Roman" w:hAnsi="Times New Roman" w:cs="Times New Roman"/>
          <w:b/>
          <w:szCs w:val="21"/>
        </w:rPr>
        <w:t>–</w:t>
      </w:r>
      <w:r>
        <w:rPr>
          <w:rFonts w:ascii="Times New Roman" w:hAnsi="Times New Roman" w:cs="Times New Roman"/>
          <w:b/>
          <w:szCs w:val="21"/>
        </w:rPr>
        <w:t xml:space="preserve"> </w:t>
      </w:r>
      <w:r w:rsidR="00802A68">
        <w:rPr>
          <w:rFonts w:ascii="Times New Roman" w:hAnsi="Times New Roman" w:cs="Times New Roman"/>
          <w:b/>
          <w:szCs w:val="21"/>
        </w:rPr>
        <w:t>Index Building and data persistence</w:t>
      </w:r>
    </w:p>
    <w:p w14:paraId="3BF21352" w14:textId="77777777" w:rsidR="003E6D1D" w:rsidRDefault="003E6D1D" w:rsidP="00043CEA">
      <w:pPr>
        <w:pStyle w:val="Standard"/>
        <w:spacing w:after="100" w:afterAutospacing="1"/>
        <w:ind w:firstLine="284"/>
        <w:jc w:val="left"/>
        <w:rPr>
          <w:rFonts w:ascii="Times New Roman" w:hAnsi="Times New Roman" w:cs="Times New Roman"/>
          <w:szCs w:val="21"/>
        </w:rPr>
      </w:pPr>
      <w:r>
        <w:rPr>
          <w:rFonts w:ascii="Times New Roman" w:hAnsi="Times New Roman" w:cs="Times New Roman"/>
          <w:szCs w:val="21"/>
        </w:rPr>
        <w:t>In our case, input data are formatted texts where each line represents a polygon object. Mapper input takes &lt;line number, line text string&gt; as key-value pairs. Mapreduce framework will split the files into smaller splits before submitting them to mappers. Multiple mappers will work in parallel to process the input splits. The level of parallelism is determined by the volume of data set or can be customized by the user.</w:t>
      </w:r>
    </w:p>
    <w:p w14:paraId="64A9F8FD" w14:textId="77777777" w:rsidR="004574DE" w:rsidRDefault="004574DE" w:rsidP="004574DE">
      <w:pPr>
        <w:pStyle w:val="Standard"/>
        <w:keepNext/>
        <w:ind w:firstLine="283"/>
        <w:jc w:val="center"/>
      </w:pPr>
      <w:r w:rsidRPr="004574DE">
        <w:drawing>
          <wp:inline distT="0" distB="0" distL="0" distR="0" wp14:anchorId="1402FBD5" wp14:editId="69CD4C6E">
            <wp:extent cx="4051300" cy="2412313"/>
            <wp:effectExtent l="0" t="0" r="0" b="1270"/>
            <wp:docPr id="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3732" cy="2413761"/>
                    </a:xfrm>
                    <a:prstGeom prst="rect">
                      <a:avLst/>
                    </a:prstGeom>
                    <a:noFill/>
                    <a:ln>
                      <a:noFill/>
                    </a:ln>
                  </pic:spPr>
                </pic:pic>
              </a:graphicData>
            </a:graphic>
          </wp:inline>
        </w:drawing>
      </w:r>
    </w:p>
    <w:p w14:paraId="221550BE" w14:textId="068C5C4C" w:rsidR="003E6D1D" w:rsidRDefault="004574DE" w:rsidP="004574DE">
      <w:pPr>
        <w:pStyle w:val="a4"/>
        <w:jc w:val="center"/>
        <w:rPr>
          <w:rFonts w:ascii="Times New Roman" w:hAnsi="Times New Roman" w:cs="Times New Roman"/>
          <w:szCs w:val="21"/>
        </w:rPr>
      </w:pPr>
      <w:r>
        <w:rPr>
          <w:rFonts w:hint="eastAsia"/>
        </w:rPr>
        <w:t xml:space="preserve">Graph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585E05">
        <w:rPr>
          <w:noProof/>
        </w:rPr>
        <w:t>1</w:t>
      </w:r>
      <w:r>
        <w:fldChar w:fldCharType="end"/>
      </w:r>
      <w:r>
        <w:t xml:space="preserve">, </w:t>
      </w:r>
      <w:r>
        <w:rPr>
          <w:rFonts w:hint="eastAsia"/>
        </w:rPr>
        <w:t>MapReduce process for Tree Building</w:t>
      </w:r>
    </w:p>
    <w:p w14:paraId="7AF01F96" w14:textId="67B47BC6" w:rsidR="004574DE" w:rsidRDefault="004574DE" w:rsidP="00043CEA">
      <w:pPr>
        <w:pStyle w:val="Standard"/>
        <w:spacing w:after="100" w:afterAutospacing="1"/>
        <w:ind w:firstLine="284"/>
        <w:jc w:val="left"/>
        <w:rPr>
          <w:rFonts w:ascii="Times New Roman" w:hAnsi="Times New Roman" w:cs="Times New Roman"/>
          <w:szCs w:val="21"/>
        </w:rPr>
      </w:pPr>
      <w:r>
        <w:rPr>
          <w:rFonts w:ascii="Times New Roman" w:hAnsi="Times New Roman" w:cs="Times New Roman"/>
          <w:szCs w:val="21"/>
        </w:rPr>
        <w:t>Mappers convert the text string into a spatial object and emits &lt;mapperInstanceID, object&gt; pairs for reducers. T</w:t>
      </w:r>
      <w:r w:rsidR="00A97736">
        <w:rPr>
          <w:rFonts w:ascii="Times New Roman" w:hAnsi="Times New Roman" w:cs="Times New Roman"/>
          <w:szCs w:val="21"/>
        </w:rPr>
        <w:t>he emitted key-value pairs sharing</w:t>
      </w:r>
      <w:r>
        <w:rPr>
          <w:rFonts w:ascii="Times New Roman" w:hAnsi="Times New Roman" w:cs="Times New Roman"/>
          <w:szCs w:val="21"/>
        </w:rPr>
        <w:t xml:space="preserve"> the same key will be sent to same reducer, and the reducer</w:t>
      </w:r>
      <w:r w:rsidR="00A97736">
        <w:rPr>
          <w:rFonts w:ascii="Times New Roman" w:hAnsi="Times New Roman" w:cs="Times New Roman" w:hint="eastAsia"/>
          <w:szCs w:val="21"/>
        </w:rPr>
        <w:t>s</w:t>
      </w:r>
      <w:r>
        <w:rPr>
          <w:rFonts w:ascii="Times New Roman" w:hAnsi="Times New Roman" w:cs="Times New Roman"/>
          <w:szCs w:val="21"/>
        </w:rPr>
        <w:t xml:space="preserve"> will collect an appropriate number of objects (a number adjusted to make data </w:t>
      </w:r>
      <w:r>
        <w:rPr>
          <w:rFonts w:ascii="Times New Roman" w:hAnsi="Times New Roman" w:cs="Times New Roman"/>
          <w:szCs w:val="21"/>
        </w:rPr>
        <w:lastRenderedPageBreak/>
        <w:t>chunk close to 64MB) and build spatial index for them. Upon finishing index building, the index and raw data will be combined as a single data chunk and emit as &lt;id, chunk&gt; as a single binary file to the file system.</w:t>
      </w:r>
    </w:p>
    <w:p w14:paraId="26C75873" w14:textId="5002949C" w:rsidR="003E6D1D" w:rsidRDefault="00802A68" w:rsidP="003E6D1D">
      <w:pPr>
        <w:pStyle w:val="Standard"/>
        <w:jc w:val="left"/>
        <w:rPr>
          <w:rFonts w:ascii="Times New Roman" w:hAnsi="Times New Roman" w:cs="Times New Roman"/>
          <w:b/>
          <w:szCs w:val="21"/>
        </w:rPr>
      </w:pPr>
      <w:r>
        <w:rPr>
          <w:rFonts w:ascii="Times New Roman" w:hAnsi="Times New Roman" w:cs="Times New Roman"/>
          <w:b/>
          <w:szCs w:val="21"/>
        </w:rPr>
        <w:t xml:space="preserve">MapReduce Job 2 - </w:t>
      </w:r>
      <w:r w:rsidR="003E6D1D">
        <w:rPr>
          <w:rFonts w:ascii="Times New Roman" w:hAnsi="Times New Roman" w:cs="Times New Roman"/>
          <w:b/>
          <w:szCs w:val="21"/>
        </w:rPr>
        <w:t>Executing a Query</w:t>
      </w:r>
    </w:p>
    <w:p w14:paraId="4898FBEF" w14:textId="77777777" w:rsidR="003E6D1D" w:rsidRDefault="003E6D1D" w:rsidP="00043CEA">
      <w:pPr>
        <w:pStyle w:val="Standard"/>
        <w:ind w:firstLine="284"/>
        <w:jc w:val="left"/>
        <w:rPr>
          <w:rFonts w:ascii="Times New Roman" w:hAnsi="Times New Roman" w:cs="Times New Roman"/>
          <w:szCs w:val="21"/>
        </w:rPr>
      </w:pPr>
      <w:r>
        <w:rPr>
          <w:rFonts w:ascii="Times New Roman" w:hAnsi="Times New Roman" w:cs="Times New Roman"/>
          <w:szCs w:val="21"/>
        </w:rPr>
        <w:t>Executing a range query is also a Mapreduce job, where input is a number of data chunks built from the first Mapreduce job. In each mapper, a customized input format reader was defined to load the data chunks into memory, where their original data structure are restored – the first section of file restored as index structures, and the second section of file are simply loaded into a large byte array.</w:t>
      </w:r>
    </w:p>
    <w:p w14:paraId="3005D698" w14:textId="48D6EC25" w:rsidR="003E6D1D" w:rsidRDefault="003E6D1D" w:rsidP="00043CEA">
      <w:pPr>
        <w:pStyle w:val="Standard"/>
        <w:spacing w:after="100" w:afterAutospacing="1"/>
        <w:ind w:firstLine="284"/>
        <w:jc w:val="left"/>
        <w:rPr>
          <w:rFonts w:ascii="Times New Roman" w:hAnsi="Times New Roman" w:cs="Times New Roman"/>
          <w:szCs w:val="21"/>
        </w:rPr>
      </w:pPr>
      <w:r>
        <w:rPr>
          <w:rFonts w:ascii="Times New Roman" w:hAnsi="Times New Roman" w:cs="Times New Roman"/>
          <w:szCs w:val="21"/>
        </w:rPr>
        <w:t>Query was also executed in the</w:t>
      </w:r>
      <w:r w:rsidR="00FD3BB5">
        <w:rPr>
          <w:rFonts w:ascii="Times New Roman" w:hAnsi="Times New Roman" w:cs="Times New Roman"/>
          <w:szCs w:val="21"/>
        </w:rPr>
        <w:t xml:space="preserve"> mapper phase. I</w:t>
      </w:r>
      <w:r>
        <w:rPr>
          <w:rFonts w:ascii="Times New Roman" w:hAnsi="Times New Roman" w:cs="Times New Roman"/>
          <w:szCs w:val="21"/>
        </w:rPr>
        <w:t xml:space="preserve">ndex structure returns a set of object ids (id is a combination of file position and length) for any given range search. According to the object ids, the </w:t>
      </w:r>
      <w:r w:rsidR="00FD3BB5">
        <w:rPr>
          <w:rFonts w:ascii="Times New Roman" w:hAnsi="Times New Roman" w:cs="Times New Roman"/>
          <w:szCs w:val="21"/>
        </w:rPr>
        <w:t>actual data</w:t>
      </w:r>
      <w:r>
        <w:rPr>
          <w:rFonts w:ascii="Times New Roman" w:hAnsi="Times New Roman" w:cs="Times New Roman"/>
          <w:szCs w:val="21"/>
        </w:rPr>
        <w:t xml:space="preserve"> of the object will be retrieved from the byte array.</w:t>
      </w:r>
    </w:p>
    <w:p w14:paraId="06DF2501" w14:textId="77777777" w:rsidR="0062348C" w:rsidRDefault="0062348C" w:rsidP="0062348C">
      <w:pPr>
        <w:pStyle w:val="Standard"/>
        <w:keepNext/>
        <w:ind w:firstLine="283"/>
        <w:jc w:val="center"/>
      </w:pPr>
      <w:r w:rsidRPr="0062348C">
        <w:drawing>
          <wp:inline distT="0" distB="0" distL="0" distR="0" wp14:anchorId="5C026CC5" wp14:editId="648C639B">
            <wp:extent cx="4737100" cy="2310890"/>
            <wp:effectExtent l="0" t="0" r="0" b="635"/>
            <wp:docPr id="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8152" cy="2311403"/>
                    </a:xfrm>
                    <a:prstGeom prst="rect">
                      <a:avLst/>
                    </a:prstGeom>
                    <a:noFill/>
                    <a:ln>
                      <a:noFill/>
                    </a:ln>
                  </pic:spPr>
                </pic:pic>
              </a:graphicData>
            </a:graphic>
          </wp:inline>
        </w:drawing>
      </w:r>
    </w:p>
    <w:p w14:paraId="2B5135D7" w14:textId="064DDFB1" w:rsidR="0062348C" w:rsidRDefault="0062348C" w:rsidP="0062348C">
      <w:pPr>
        <w:pStyle w:val="a4"/>
        <w:jc w:val="center"/>
        <w:rPr>
          <w:rFonts w:ascii="Times New Roman" w:hAnsi="Times New Roman" w:cs="Times New Roman"/>
          <w:szCs w:val="21"/>
        </w:rPr>
      </w:pPr>
      <w:r>
        <w:rPr>
          <w:rFonts w:hint="eastAsia"/>
        </w:rPr>
        <w:t xml:space="preserve">Graph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585E05">
        <w:rPr>
          <w:noProof/>
        </w:rPr>
        <w:t>2</w:t>
      </w:r>
      <w:r>
        <w:fldChar w:fldCharType="end"/>
      </w:r>
      <w:r>
        <w:t xml:space="preserve">, </w:t>
      </w:r>
      <w:r>
        <w:rPr>
          <w:rFonts w:hint="eastAsia"/>
        </w:rPr>
        <w:t xml:space="preserve">Query In </w:t>
      </w:r>
      <w:r>
        <w:t>MapReduce</w:t>
      </w:r>
    </w:p>
    <w:p w14:paraId="6B0645BB" w14:textId="405CAB0F" w:rsidR="003E6D1D" w:rsidRDefault="003E6D1D" w:rsidP="00043CEA">
      <w:pPr>
        <w:pStyle w:val="Standard"/>
        <w:spacing w:before="100" w:beforeAutospacing="1"/>
        <w:ind w:firstLine="284"/>
        <w:jc w:val="left"/>
        <w:rPr>
          <w:rFonts w:ascii="Times New Roman" w:hAnsi="Times New Roman" w:cs="Times New Roman"/>
          <w:szCs w:val="21"/>
        </w:rPr>
      </w:pPr>
      <w:r>
        <w:rPr>
          <w:rFonts w:ascii="Times New Roman" w:hAnsi="Times New Roman" w:cs="Times New Roman"/>
          <w:szCs w:val="21"/>
        </w:rPr>
        <w:t>After</w:t>
      </w:r>
      <w:r w:rsidR="00FD3BB5">
        <w:rPr>
          <w:rFonts w:ascii="Times New Roman" w:hAnsi="Times New Roman" w:cs="Times New Roman"/>
          <w:szCs w:val="21"/>
        </w:rPr>
        <w:t xml:space="preserve"> that, a set of queried objects is</w:t>
      </w:r>
      <w:r>
        <w:rPr>
          <w:rFonts w:ascii="Times New Roman" w:hAnsi="Times New Roman" w:cs="Times New Roman"/>
          <w:szCs w:val="21"/>
        </w:rPr>
        <w:t xml:space="preserve"> sent to reducer with key be</w:t>
      </w:r>
      <w:r w:rsidR="00FD3BB5">
        <w:rPr>
          <w:rFonts w:ascii="Times New Roman" w:hAnsi="Times New Roman" w:cs="Times New Roman"/>
          <w:szCs w:val="21"/>
        </w:rPr>
        <w:t>ing the queryID, value being a</w:t>
      </w:r>
      <w:r>
        <w:rPr>
          <w:rFonts w:ascii="Times New Roman" w:hAnsi="Times New Roman" w:cs="Times New Roman"/>
          <w:szCs w:val="21"/>
        </w:rPr>
        <w:t xml:space="preserve"> spatial object. In this way, results belong to the same query will be aggregated in the same reducer.</w:t>
      </w:r>
    </w:p>
    <w:p w14:paraId="4B59688E" w14:textId="77777777" w:rsidR="00A53769" w:rsidRDefault="00A53769" w:rsidP="003E6D1D">
      <w:pPr>
        <w:pStyle w:val="Standard"/>
        <w:ind w:firstLine="283"/>
        <w:jc w:val="left"/>
        <w:rPr>
          <w:rFonts w:ascii="Times New Roman" w:hAnsi="Times New Roman" w:cs="Times New Roman"/>
          <w:szCs w:val="21"/>
        </w:rPr>
      </w:pPr>
    </w:p>
    <w:p w14:paraId="4AEAFD32" w14:textId="5B8FDA9B" w:rsidR="00A53769" w:rsidRPr="002C3C29" w:rsidRDefault="00A53769" w:rsidP="00A53769">
      <w:pPr>
        <w:pStyle w:val="Standard"/>
        <w:jc w:val="left"/>
        <w:rPr>
          <w:rFonts w:ascii="Times New Roman" w:hAnsi="Times New Roman" w:cs="Times New Roman"/>
          <w:b/>
          <w:szCs w:val="21"/>
        </w:rPr>
      </w:pPr>
      <w:r>
        <w:rPr>
          <w:rFonts w:ascii="Times New Roman" w:hAnsi="Times New Roman" w:cs="Times New Roman" w:hint="eastAsia"/>
          <w:b/>
          <w:szCs w:val="21"/>
        </w:rPr>
        <w:t xml:space="preserve">Data Structure - </w:t>
      </w:r>
      <w:r w:rsidRPr="002C3C29">
        <w:rPr>
          <w:rFonts w:ascii="Times New Roman" w:hAnsi="Times New Roman" w:cs="Times New Roman"/>
          <w:b/>
          <w:szCs w:val="21"/>
        </w:rPr>
        <w:t>QuadTree and Modifications</w:t>
      </w:r>
    </w:p>
    <w:p w14:paraId="2E22FE2E" w14:textId="77777777" w:rsidR="00D00C73" w:rsidRDefault="00A53769" w:rsidP="00D00C73">
      <w:pPr>
        <w:pStyle w:val="Standard"/>
        <w:ind w:firstLine="283"/>
        <w:jc w:val="left"/>
        <w:rPr>
          <w:rFonts w:ascii="Times New Roman" w:hAnsi="Times New Roman" w:cs="Times New Roman" w:hint="eastAsia"/>
          <w:szCs w:val="21"/>
        </w:rPr>
      </w:pPr>
      <w:r w:rsidRPr="00D806EC">
        <w:rPr>
          <w:rFonts w:ascii="Times New Roman" w:hAnsi="Times New Roman" w:cs="Times New Roman"/>
          <w:szCs w:val="21"/>
        </w:rPr>
        <w:t xml:space="preserve">A quadtree is a tree data structure in which each internal </w:t>
      </w:r>
      <w:r>
        <w:rPr>
          <w:rFonts w:ascii="Times New Roman" w:hAnsi="Times New Roman" w:cs="Times New Roman"/>
          <w:szCs w:val="21"/>
        </w:rPr>
        <w:t xml:space="preserve">node has exactly four children. </w:t>
      </w:r>
      <w:r w:rsidRPr="00D806EC">
        <w:rPr>
          <w:rFonts w:ascii="Times New Roman" w:hAnsi="Times New Roman" w:cs="Times New Roman"/>
          <w:szCs w:val="21"/>
        </w:rPr>
        <w:t xml:space="preserve">Quadtrees partition a two-dimensional space by recursively subdividing it into four quadrants or regions. </w:t>
      </w:r>
    </w:p>
    <w:p w14:paraId="0715A8B2" w14:textId="0F7DF4E5" w:rsidR="00A53769" w:rsidRDefault="00F065CE" w:rsidP="00D00C73">
      <w:pPr>
        <w:pStyle w:val="Standard"/>
        <w:ind w:firstLine="283"/>
        <w:jc w:val="left"/>
        <w:rPr>
          <w:rFonts w:ascii="Times New Roman" w:hAnsi="Times New Roman" w:cs="Times New Roman"/>
          <w:szCs w:val="21"/>
        </w:rPr>
      </w:pPr>
      <w:r>
        <w:rPr>
          <w:rFonts w:ascii="Times New Roman" w:hAnsi="Times New Roman" w:cs="Times New Roman"/>
          <w:szCs w:val="21"/>
        </w:rPr>
        <w:t xml:space="preserve">Some modification was made </w:t>
      </w:r>
      <w:r>
        <w:rPr>
          <w:rFonts w:ascii="Times New Roman" w:hAnsi="Times New Roman" w:cs="Times New Roman" w:hint="eastAsia"/>
          <w:szCs w:val="21"/>
        </w:rPr>
        <w:t xml:space="preserve">for </w:t>
      </w:r>
      <w:r>
        <w:rPr>
          <w:rFonts w:ascii="Times New Roman" w:hAnsi="Times New Roman" w:cs="Times New Roman"/>
          <w:szCs w:val="21"/>
        </w:rPr>
        <w:t xml:space="preserve">efficiency. </w:t>
      </w:r>
      <w:r w:rsidR="00A53769">
        <w:rPr>
          <w:rFonts w:ascii="Times New Roman" w:hAnsi="Times New Roman" w:cs="Times New Roman"/>
          <w:szCs w:val="21"/>
        </w:rPr>
        <w:t xml:space="preserve">In one leaf node, more than one objects can be stored if the minimal bounding rectangle of </w:t>
      </w:r>
      <w:r>
        <w:rPr>
          <w:rFonts w:ascii="Times New Roman" w:hAnsi="Times New Roman" w:cs="Times New Roman"/>
          <w:szCs w:val="21"/>
        </w:rPr>
        <w:t xml:space="preserve">an </w:t>
      </w:r>
      <w:r w:rsidR="00A53769">
        <w:rPr>
          <w:rFonts w:ascii="Times New Roman" w:hAnsi="Times New Roman" w:cs="Times New Roman"/>
          <w:szCs w:val="21"/>
        </w:rPr>
        <w:t>object</w:t>
      </w:r>
      <w:r>
        <w:rPr>
          <w:rFonts w:ascii="Times New Roman" w:hAnsi="Times New Roman" w:cs="Times New Roman"/>
          <w:szCs w:val="21"/>
        </w:rPr>
        <w:t xml:space="preserve"> has intersection with another </w:t>
      </w:r>
      <w:r w:rsidR="00A53769">
        <w:rPr>
          <w:rFonts w:ascii="Times New Roman" w:hAnsi="Times New Roman" w:cs="Times New Roman"/>
          <w:szCs w:val="21"/>
        </w:rPr>
        <w:t xml:space="preserve">object in that node. In this way, objects cluster will not </w:t>
      </w:r>
      <w:r>
        <w:rPr>
          <w:rFonts w:ascii="Times New Roman" w:hAnsi="Times New Roman" w:cs="Times New Roman"/>
          <w:szCs w:val="21"/>
        </w:rPr>
        <w:t>result in over division of</w:t>
      </w:r>
      <w:r w:rsidR="00A53769">
        <w:rPr>
          <w:rFonts w:ascii="Times New Roman" w:hAnsi="Times New Roman" w:cs="Times New Roman"/>
          <w:szCs w:val="21"/>
        </w:rPr>
        <w:t xml:space="preserve"> the quadtree.</w:t>
      </w:r>
    </w:p>
    <w:p w14:paraId="400CECF3" w14:textId="77777777" w:rsidR="00A53769" w:rsidRDefault="00A53769" w:rsidP="003E6D1D">
      <w:pPr>
        <w:pStyle w:val="Standard"/>
        <w:ind w:firstLine="283"/>
        <w:jc w:val="left"/>
        <w:rPr>
          <w:rFonts w:ascii="Times New Roman" w:hAnsi="Times New Roman" w:cs="Times New Roman"/>
          <w:szCs w:val="21"/>
        </w:rPr>
      </w:pPr>
    </w:p>
    <w:sectPr w:rsidR="00A53769">
      <w:headerReference w:type="default" r:id="rId10"/>
      <w:footerReference w:type="even" r:id="rId11"/>
      <w:footerReference w:type="default" r:id="rId12"/>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F0306C" w14:textId="77777777" w:rsidR="00A97736" w:rsidRDefault="00A97736" w:rsidP="003E6D1D">
      <w:r>
        <w:separator/>
      </w:r>
    </w:p>
  </w:endnote>
  <w:endnote w:type="continuationSeparator" w:id="0">
    <w:p w14:paraId="781489CA" w14:textId="77777777" w:rsidR="00A97736" w:rsidRDefault="00A97736" w:rsidP="003E6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DejaVu Sans">
    <w:altName w:val="Times New Roman"/>
    <w:charset w:val="00"/>
    <w:family w:val="auto"/>
    <w:pitch w:val="variable"/>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FB836C" w14:textId="77777777" w:rsidR="00A97736" w:rsidRDefault="00A97736" w:rsidP="009B5B8F">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10D5D93C" w14:textId="77777777" w:rsidR="00A97736" w:rsidRDefault="00A97736" w:rsidP="00A53769">
    <w:pPr>
      <w:pStyle w:val="a7"/>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5BA344" w14:textId="77777777" w:rsidR="00A97736" w:rsidRDefault="00A97736" w:rsidP="009B5B8F">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585E05">
      <w:rPr>
        <w:rStyle w:val="a9"/>
        <w:noProof/>
      </w:rPr>
      <w:t>2</w:t>
    </w:r>
    <w:r>
      <w:rPr>
        <w:rStyle w:val="a9"/>
      </w:rPr>
      <w:fldChar w:fldCharType="end"/>
    </w:r>
  </w:p>
  <w:p w14:paraId="2138EFFE" w14:textId="77777777" w:rsidR="00A97736" w:rsidRDefault="00A97736" w:rsidP="00A53769">
    <w:pPr>
      <w:pStyle w:val="a7"/>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A26D38" w14:textId="77777777" w:rsidR="00A97736" w:rsidRDefault="00A97736" w:rsidP="003E6D1D">
      <w:r>
        <w:separator/>
      </w:r>
    </w:p>
  </w:footnote>
  <w:footnote w:type="continuationSeparator" w:id="0">
    <w:p w14:paraId="4D9B5C46" w14:textId="77777777" w:rsidR="00A97736" w:rsidRDefault="00A97736" w:rsidP="003E6D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8CCCA" w14:textId="2DF6F244" w:rsidR="00A97736" w:rsidRDefault="00A97736" w:rsidP="00A53769">
    <w:pPr>
      <w:pStyle w:val="a5"/>
    </w:pPr>
    <w:r>
      <w:t xml:space="preserve">Spatial </w:t>
    </w:r>
    <w:r>
      <w:rPr>
        <w:rFonts w:hint="eastAsia"/>
      </w:rPr>
      <w:t>O</w:t>
    </w:r>
    <w:r>
      <w:t xml:space="preserve">bjects Indexing Using </w:t>
    </w:r>
    <w:r>
      <w:rPr>
        <w:rFonts w:hint="eastAsia"/>
      </w:rPr>
      <w:t>H</w:t>
    </w:r>
    <w:r>
      <w:t>adoop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DB0"/>
    <w:rsid w:val="00043CEA"/>
    <w:rsid w:val="00084C5C"/>
    <w:rsid w:val="000A60A7"/>
    <w:rsid w:val="000C7FC7"/>
    <w:rsid w:val="000D5AE7"/>
    <w:rsid w:val="000D713C"/>
    <w:rsid w:val="001050AD"/>
    <w:rsid w:val="00132EA5"/>
    <w:rsid w:val="00146BBF"/>
    <w:rsid w:val="00191E1A"/>
    <w:rsid w:val="001E1530"/>
    <w:rsid w:val="00260C44"/>
    <w:rsid w:val="002C3C29"/>
    <w:rsid w:val="002D7EC3"/>
    <w:rsid w:val="002E07B1"/>
    <w:rsid w:val="002F4094"/>
    <w:rsid w:val="00352038"/>
    <w:rsid w:val="003A3D57"/>
    <w:rsid w:val="003E6D1D"/>
    <w:rsid w:val="003F51B1"/>
    <w:rsid w:val="00410073"/>
    <w:rsid w:val="00426365"/>
    <w:rsid w:val="004574DE"/>
    <w:rsid w:val="00481B8D"/>
    <w:rsid w:val="00487FD4"/>
    <w:rsid w:val="004E6A4B"/>
    <w:rsid w:val="00572EB7"/>
    <w:rsid w:val="00585E05"/>
    <w:rsid w:val="0062348C"/>
    <w:rsid w:val="007207AD"/>
    <w:rsid w:val="00736779"/>
    <w:rsid w:val="00753281"/>
    <w:rsid w:val="00784335"/>
    <w:rsid w:val="007A225A"/>
    <w:rsid w:val="007A2B2B"/>
    <w:rsid w:val="00802A68"/>
    <w:rsid w:val="00840F05"/>
    <w:rsid w:val="0086581D"/>
    <w:rsid w:val="00877E92"/>
    <w:rsid w:val="008B0CE4"/>
    <w:rsid w:val="008B69B7"/>
    <w:rsid w:val="008F15C1"/>
    <w:rsid w:val="008F68A3"/>
    <w:rsid w:val="0090133B"/>
    <w:rsid w:val="00902DB0"/>
    <w:rsid w:val="009557E7"/>
    <w:rsid w:val="00990A4D"/>
    <w:rsid w:val="009B12A6"/>
    <w:rsid w:val="009B5B8F"/>
    <w:rsid w:val="009D57A7"/>
    <w:rsid w:val="00A53769"/>
    <w:rsid w:val="00A97736"/>
    <w:rsid w:val="00AB5742"/>
    <w:rsid w:val="00AB615C"/>
    <w:rsid w:val="00AF1C13"/>
    <w:rsid w:val="00AF6CF3"/>
    <w:rsid w:val="00B01CAB"/>
    <w:rsid w:val="00B03718"/>
    <w:rsid w:val="00B04192"/>
    <w:rsid w:val="00B3314D"/>
    <w:rsid w:val="00B74F59"/>
    <w:rsid w:val="00BE51AD"/>
    <w:rsid w:val="00C22195"/>
    <w:rsid w:val="00CD465D"/>
    <w:rsid w:val="00CE5B61"/>
    <w:rsid w:val="00D00C73"/>
    <w:rsid w:val="00D806EC"/>
    <w:rsid w:val="00DB3EEE"/>
    <w:rsid w:val="00DF0FFC"/>
    <w:rsid w:val="00E50A37"/>
    <w:rsid w:val="00EE0A3B"/>
    <w:rsid w:val="00F065CE"/>
    <w:rsid w:val="00F32795"/>
    <w:rsid w:val="00F83D36"/>
    <w:rsid w:val="00FD3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02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D465D"/>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D465D"/>
    <w:rPr>
      <w:b/>
      <w:bCs/>
      <w:kern w:val="44"/>
      <w:sz w:val="44"/>
      <w:szCs w:val="44"/>
    </w:rPr>
  </w:style>
  <w:style w:type="paragraph" w:styleId="a3">
    <w:name w:val="Normal (Web)"/>
    <w:basedOn w:val="a"/>
    <w:uiPriority w:val="99"/>
    <w:semiHidden/>
    <w:unhideWhenUsed/>
    <w:rsid w:val="003F51B1"/>
    <w:pPr>
      <w:widowControl/>
      <w:spacing w:before="100" w:beforeAutospacing="1" w:after="100" w:afterAutospacing="1"/>
      <w:jc w:val="left"/>
    </w:pPr>
    <w:rPr>
      <w:rFonts w:ascii="宋体" w:eastAsia="宋体" w:hAnsi="宋体" w:cs="宋体"/>
      <w:kern w:val="0"/>
      <w:sz w:val="24"/>
      <w:szCs w:val="24"/>
    </w:rPr>
  </w:style>
  <w:style w:type="paragraph" w:styleId="a4">
    <w:name w:val="caption"/>
    <w:basedOn w:val="a"/>
    <w:next w:val="a"/>
    <w:uiPriority w:val="35"/>
    <w:unhideWhenUsed/>
    <w:qFormat/>
    <w:rsid w:val="000D5AE7"/>
    <w:rPr>
      <w:rFonts w:asciiTheme="majorHAnsi" w:eastAsia="宋体" w:hAnsiTheme="majorHAnsi" w:cstheme="majorBidi"/>
      <w:sz w:val="20"/>
      <w:szCs w:val="20"/>
    </w:rPr>
  </w:style>
  <w:style w:type="paragraph" w:styleId="a5">
    <w:name w:val="header"/>
    <w:basedOn w:val="a"/>
    <w:link w:val="a6"/>
    <w:uiPriority w:val="99"/>
    <w:unhideWhenUsed/>
    <w:rsid w:val="003E6D1D"/>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3E6D1D"/>
    <w:rPr>
      <w:sz w:val="18"/>
      <w:szCs w:val="18"/>
    </w:rPr>
  </w:style>
  <w:style w:type="paragraph" w:styleId="a7">
    <w:name w:val="footer"/>
    <w:basedOn w:val="a"/>
    <w:link w:val="a8"/>
    <w:uiPriority w:val="99"/>
    <w:unhideWhenUsed/>
    <w:rsid w:val="003E6D1D"/>
    <w:pPr>
      <w:tabs>
        <w:tab w:val="center" w:pos="4153"/>
        <w:tab w:val="right" w:pos="8306"/>
      </w:tabs>
      <w:snapToGrid w:val="0"/>
      <w:jc w:val="left"/>
    </w:pPr>
    <w:rPr>
      <w:sz w:val="18"/>
      <w:szCs w:val="18"/>
    </w:rPr>
  </w:style>
  <w:style w:type="character" w:customStyle="1" w:styleId="a8">
    <w:name w:val="页脚字符"/>
    <w:basedOn w:val="a0"/>
    <w:link w:val="a7"/>
    <w:uiPriority w:val="99"/>
    <w:rsid w:val="003E6D1D"/>
    <w:rPr>
      <w:sz w:val="18"/>
      <w:szCs w:val="18"/>
    </w:rPr>
  </w:style>
  <w:style w:type="paragraph" w:customStyle="1" w:styleId="Standard">
    <w:name w:val="Standard"/>
    <w:rsid w:val="003E6D1D"/>
    <w:pPr>
      <w:widowControl w:val="0"/>
      <w:suppressAutoHyphens/>
      <w:autoSpaceDN w:val="0"/>
      <w:jc w:val="both"/>
      <w:textAlignment w:val="baseline"/>
    </w:pPr>
    <w:rPr>
      <w:rFonts w:ascii="Calibri" w:hAnsi="Calibri" w:cs="DejaVu Sans"/>
      <w:kern w:val="3"/>
    </w:rPr>
  </w:style>
  <w:style w:type="character" w:styleId="a9">
    <w:name w:val="page number"/>
    <w:basedOn w:val="a0"/>
    <w:uiPriority w:val="99"/>
    <w:semiHidden/>
    <w:unhideWhenUsed/>
    <w:rsid w:val="00A53769"/>
  </w:style>
  <w:style w:type="paragraph" w:styleId="aa">
    <w:name w:val="Balloon Text"/>
    <w:basedOn w:val="a"/>
    <w:link w:val="ab"/>
    <w:uiPriority w:val="99"/>
    <w:semiHidden/>
    <w:unhideWhenUsed/>
    <w:rsid w:val="004574DE"/>
    <w:rPr>
      <w:rFonts w:ascii="Heiti SC Light" w:eastAsia="Heiti SC Light"/>
      <w:sz w:val="18"/>
      <w:szCs w:val="18"/>
    </w:rPr>
  </w:style>
  <w:style w:type="character" w:customStyle="1" w:styleId="ab">
    <w:name w:val="批注框文本字符"/>
    <w:basedOn w:val="a0"/>
    <w:link w:val="aa"/>
    <w:uiPriority w:val="99"/>
    <w:semiHidden/>
    <w:rsid w:val="004574DE"/>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D465D"/>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D465D"/>
    <w:rPr>
      <w:b/>
      <w:bCs/>
      <w:kern w:val="44"/>
      <w:sz w:val="44"/>
      <w:szCs w:val="44"/>
    </w:rPr>
  </w:style>
  <w:style w:type="paragraph" w:styleId="a3">
    <w:name w:val="Normal (Web)"/>
    <w:basedOn w:val="a"/>
    <w:uiPriority w:val="99"/>
    <w:semiHidden/>
    <w:unhideWhenUsed/>
    <w:rsid w:val="003F51B1"/>
    <w:pPr>
      <w:widowControl/>
      <w:spacing w:before="100" w:beforeAutospacing="1" w:after="100" w:afterAutospacing="1"/>
      <w:jc w:val="left"/>
    </w:pPr>
    <w:rPr>
      <w:rFonts w:ascii="宋体" w:eastAsia="宋体" w:hAnsi="宋体" w:cs="宋体"/>
      <w:kern w:val="0"/>
      <w:sz w:val="24"/>
      <w:szCs w:val="24"/>
    </w:rPr>
  </w:style>
  <w:style w:type="paragraph" w:styleId="a4">
    <w:name w:val="caption"/>
    <w:basedOn w:val="a"/>
    <w:next w:val="a"/>
    <w:uiPriority w:val="35"/>
    <w:unhideWhenUsed/>
    <w:qFormat/>
    <w:rsid w:val="000D5AE7"/>
    <w:rPr>
      <w:rFonts w:asciiTheme="majorHAnsi" w:eastAsia="宋体" w:hAnsiTheme="majorHAnsi" w:cstheme="majorBidi"/>
      <w:sz w:val="20"/>
      <w:szCs w:val="20"/>
    </w:rPr>
  </w:style>
  <w:style w:type="paragraph" w:styleId="a5">
    <w:name w:val="header"/>
    <w:basedOn w:val="a"/>
    <w:link w:val="a6"/>
    <w:uiPriority w:val="99"/>
    <w:unhideWhenUsed/>
    <w:rsid w:val="003E6D1D"/>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3E6D1D"/>
    <w:rPr>
      <w:sz w:val="18"/>
      <w:szCs w:val="18"/>
    </w:rPr>
  </w:style>
  <w:style w:type="paragraph" w:styleId="a7">
    <w:name w:val="footer"/>
    <w:basedOn w:val="a"/>
    <w:link w:val="a8"/>
    <w:uiPriority w:val="99"/>
    <w:unhideWhenUsed/>
    <w:rsid w:val="003E6D1D"/>
    <w:pPr>
      <w:tabs>
        <w:tab w:val="center" w:pos="4153"/>
        <w:tab w:val="right" w:pos="8306"/>
      </w:tabs>
      <w:snapToGrid w:val="0"/>
      <w:jc w:val="left"/>
    </w:pPr>
    <w:rPr>
      <w:sz w:val="18"/>
      <w:szCs w:val="18"/>
    </w:rPr>
  </w:style>
  <w:style w:type="character" w:customStyle="1" w:styleId="a8">
    <w:name w:val="页脚字符"/>
    <w:basedOn w:val="a0"/>
    <w:link w:val="a7"/>
    <w:uiPriority w:val="99"/>
    <w:rsid w:val="003E6D1D"/>
    <w:rPr>
      <w:sz w:val="18"/>
      <w:szCs w:val="18"/>
    </w:rPr>
  </w:style>
  <w:style w:type="paragraph" w:customStyle="1" w:styleId="Standard">
    <w:name w:val="Standard"/>
    <w:rsid w:val="003E6D1D"/>
    <w:pPr>
      <w:widowControl w:val="0"/>
      <w:suppressAutoHyphens/>
      <w:autoSpaceDN w:val="0"/>
      <w:jc w:val="both"/>
      <w:textAlignment w:val="baseline"/>
    </w:pPr>
    <w:rPr>
      <w:rFonts w:ascii="Calibri" w:hAnsi="Calibri" w:cs="DejaVu Sans"/>
      <w:kern w:val="3"/>
    </w:rPr>
  </w:style>
  <w:style w:type="character" w:styleId="a9">
    <w:name w:val="page number"/>
    <w:basedOn w:val="a0"/>
    <w:uiPriority w:val="99"/>
    <w:semiHidden/>
    <w:unhideWhenUsed/>
    <w:rsid w:val="00A53769"/>
  </w:style>
  <w:style w:type="paragraph" w:styleId="aa">
    <w:name w:val="Balloon Text"/>
    <w:basedOn w:val="a"/>
    <w:link w:val="ab"/>
    <w:uiPriority w:val="99"/>
    <w:semiHidden/>
    <w:unhideWhenUsed/>
    <w:rsid w:val="004574DE"/>
    <w:rPr>
      <w:rFonts w:ascii="Heiti SC Light" w:eastAsia="Heiti SC Light"/>
      <w:sz w:val="18"/>
      <w:szCs w:val="18"/>
    </w:rPr>
  </w:style>
  <w:style w:type="character" w:customStyle="1" w:styleId="ab">
    <w:name w:val="批注框文本字符"/>
    <w:basedOn w:val="a0"/>
    <w:link w:val="aa"/>
    <w:uiPriority w:val="99"/>
    <w:semiHidden/>
    <w:rsid w:val="004574DE"/>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DC2EC-5B5A-344E-9683-AED7EF48B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512</Words>
  <Characters>2923</Characters>
  <Application>Microsoft Macintosh Word</Application>
  <DocSecurity>0</DocSecurity>
  <Lines>24</Lines>
  <Paragraphs>6</Paragraphs>
  <ScaleCrop>false</ScaleCrop>
  <Company/>
  <LinksUpToDate>false</LinksUpToDate>
  <CharactersWithSpaces>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Donghan Miao</dc:creator>
  <cp:keywords/>
  <dc:description/>
  <cp:lastModifiedBy>Donghan Miao</cp:lastModifiedBy>
  <cp:revision>3</cp:revision>
  <cp:lastPrinted>2014-02-21T19:23:00Z</cp:lastPrinted>
  <dcterms:created xsi:type="dcterms:W3CDTF">2014-02-21T19:23:00Z</dcterms:created>
  <dcterms:modified xsi:type="dcterms:W3CDTF">2014-02-21T19:25:00Z</dcterms:modified>
</cp:coreProperties>
</file>