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85F2A" w:rsidP="00F62A84">
      <w:pPr>
        <w:spacing w:line="300" w:lineRule="auto"/>
        <w:jc w:val="center"/>
        <w:rPr>
          <w:rFonts w:ascii="楷体_GB2312" w:eastAsia="楷体_GB2312"/>
          <w:b/>
          <w:sz w:val="44"/>
          <w:szCs w:val="44"/>
        </w:rPr>
      </w:pPr>
      <w:r>
        <w:rPr>
          <w:rFonts w:ascii="宋体" w:hAnsi="宋体" w:cs="宋体"/>
          <w:noProof/>
          <w:kern w:val="0"/>
          <w:sz w:val="24"/>
        </w:rPr>
        <w:drawing>
          <wp:inline distT="0" distB="0" distL="0" distR="0">
            <wp:extent cx="1382395" cy="1382395"/>
            <wp:effectExtent l="0" t="0" r="8255" b="8255"/>
            <wp:docPr id="13" name="图片 13" descr="C:\Users\Cherry\Documents\Tencent Files\1337694198\Image\Group\FI$Y2TNFRZB{A9OR`X}@Z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Cherry\Documents\Tencent Files\1337694198\Image\Group\FI$Y2TNFRZB{A9OR`X}@ZO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苗卫伟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r>
        <w:rPr>
          <w:rFonts w:ascii="宋体" w:eastAsia="宋体" w:hint="eastAsia"/>
          <w:sz w:val="44"/>
          <w:szCs w:val="44"/>
          <w:u w:val="single"/>
        </w:rPr>
        <w:t>计科A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石林祥</w:t>
      </w:r>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headerReference w:type="default" r:id="rId10"/>
          <w:footerReference w:type="default" r:id="rId11"/>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作者签名：苗卫伟</w:t>
      </w:r>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headerReference w:type="default" r:id="rId12"/>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headerReference w:type="default" r:id="rId1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w:t>
      </w:r>
      <w:r w:rsidR="0035662F" w:rsidRPr="0035662F">
        <w:rPr>
          <w:rFonts w:ascii="Times New Roman" w:eastAsia="宋体" w:hAnsi="Times New Roman" w:cs="Times New Roman"/>
          <w:color w:val="000000"/>
          <w:kern w:val="0"/>
          <w:sz w:val="24"/>
          <w:szCs w:val="24"/>
        </w:rPr>
        <w:t>Information and information management and information system management of the students' graduation design</w:t>
      </w:r>
      <w:r w:rsidR="0035662F">
        <w:rPr>
          <w:rFonts w:ascii="Times New Roman" w:eastAsia="宋体" w:hAnsi="Times New Roman" w:cs="Times New Roman" w:hint="eastAsia"/>
          <w:color w:val="000000"/>
          <w:kern w:val="0"/>
          <w:sz w:val="24"/>
          <w:szCs w:val="24"/>
        </w:rPr>
        <w:t>.</w:t>
      </w:r>
      <w:r w:rsidRPr="00484D21">
        <w:rPr>
          <w:rFonts w:ascii="Times New Roman" w:eastAsia="宋体" w:hAnsi="Times New Roman" w:cs="Times New Roman"/>
          <w:color w:val="000000"/>
          <w:kern w:val="0"/>
          <w:sz w:val="24"/>
          <w:szCs w:val="24"/>
        </w:rPr>
        <w:t xml:space="preserve"> At the same time, it can reduce the labor force, reduce the processing time and speed up the selection of graduation design. The speed of submission of papers and works, to strengthen the management of graduation design information, </w:t>
      </w:r>
      <w:r w:rsidR="00435737" w:rsidRPr="00435737">
        <w:rPr>
          <w:rFonts w:ascii="Times New Roman" w:eastAsia="宋体" w:hAnsi="Times New Roman" w:cs="Times New Roman"/>
          <w:color w:val="000000"/>
          <w:kern w:val="0"/>
          <w:sz w:val="24"/>
          <w:szCs w:val="24"/>
        </w:rPr>
        <w:t>to speed up the pace of university's department of information technology, thus, the management of colleges and universities more standardization and automation</w:t>
      </w:r>
      <w:r w:rsidRPr="00484D21">
        <w:rPr>
          <w:rFonts w:ascii="Times New Roman" w:eastAsia="宋体" w:hAnsi="Times New Roman" w:cs="Times New Roman"/>
          <w:color w:val="000000"/>
          <w:kern w:val="0"/>
          <w:sz w:val="24"/>
          <w:szCs w:val="24"/>
        </w:rPr>
        <w:t>.</w:t>
      </w:r>
    </w:p>
    <w:p w:rsidR="004D08E7" w:rsidRP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 xml:space="preserve">At present, the school education is complex, the information is heavy, many types, although various types of management information system </w:t>
      </w:r>
      <w:r w:rsidR="00C631CC" w:rsidRPr="004D08E7">
        <w:rPr>
          <w:rFonts w:ascii="Times New Roman" w:eastAsia="宋体" w:hAnsi="Times New Roman" w:cs="Times New Roman"/>
          <w:color w:val="000000"/>
          <w:kern w:val="0"/>
          <w:sz w:val="24"/>
          <w:szCs w:val="24"/>
        </w:rPr>
        <w:t>have</w:t>
      </w:r>
      <w:r w:rsidRPr="004D08E7">
        <w:rPr>
          <w:rFonts w:ascii="Times New Roman" w:eastAsia="宋体" w:hAnsi="Times New Roman" w:cs="Times New Roman"/>
          <w:color w:val="000000"/>
          <w:kern w:val="0"/>
          <w:sz w:val="24"/>
          <w:szCs w:val="24"/>
        </w:rPr>
        <w:t xml:space="preserve"> entered the University, but also did not spread to the various departments of colleges and universities, and graduation design information management for students, not a set of complete and unified system. Therefore, it is very necessary to develop a set of applicable, popular and compatible University system.</w:t>
      </w:r>
    </w:p>
    <w:p w:rsid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System in the development process, pay attention to make it conform to the business process, and strive to system integrity, versatility. The system uses Excel DNA technology, so that the client integrated into the Excel, making it easier for students to graduate design information management.</w:t>
      </w:r>
    </w:p>
    <w:p w:rsidR="008838B5" w:rsidRDefault="00856A6D" w:rsidP="004D08E7">
      <w:pPr>
        <w:jc w:val="left"/>
        <w:rPr>
          <w:rFonts w:ascii="Times New Roman" w:eastAsia="宋体" w:hAnsi="Times New Roman" w:cs="Times New Roman"/>
          <w:sz w:val="24"/>
          <w:szCs w:val="24"/>
        </w:rPr>
        <w:sectPr w:rsidR="008838B5">
          <w:headerReference w:type="default" r:id="rId14"/>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p>
    <w:p w:rsidR="00465BA3" w:rsidRDefault="00465BA3">
      <w:pPr>
        <w:pStyle w:val="13"/>
        <w:tabs>
          <w:tab w:val="right" w:leader="dot" w:pos="8296"/>
        </w:tabs>
        <w:rPr>
          <w:rFonts w:eastAsiaTheme="minorEastAsia"/>
          <w:noProof/>
          <w:sz w:val="21"/>
        </w:rPr>
      </w:pPr>
      <w:r>
        <w:rPr>
          <w:rFonts w:ascii="黑体" w:eastAsia="黑体" w:hAnsi="宋体"/>
          <w:b/>
          <w:bCs/>
          <w:sz w:val="36"/>
          <w:szCs w:val="36"/>
        </w:rPr>
        <w:fldChar w:fldCharType="begin"/>
      </w:r>
      <w:r>
        <w:rPr>
          <w:rFonts w:ascii="黑体" w:eastAsia="黑体" w:hAnsi="宋体"/>
          <w:b/>
          <w:bCs/>
          <w:sz w:val="36"/>
          <w:szCs w:val="36"/>
        </w:rPr>
        <w:instrText xml:space="preserve"> TOC \o "1-1" \h \z \u </w:instrText>
      </w:r>
      <w:r>
        <w:rPr>
          <w:rFonts w:ascii="黑体" w:eastAsia="黑体" w:hAnsi="宋体"/>
          <w:b/>
          <w:bCs/>
          <w:sz w:val="36"/>
          <w:szCs w:val="36"/>
        </w:rPr>
        <w:fldChar w:fldCharType="separate"/>
      </w:r>
      <w:hyperlink w:anchor="_Toc482439425" w:history="1">
        <w:r w:rsidRPr="00720E48">
          <w:rPr>
            <w:rStyle w:val="ab"/>
            <w:rFonts w:ascii="黑体" w:eastAsia="黑体" w:hAnsi="黑体"/>
            <w:noProof/>
          </w:rPr>
          <w:t>1 绪论</w:t>
        </w:r>
        <w:r>
          <w:rPr>
            <w:noProof/>
            <w:webHidden/>
          </w:rPr>
          <w:tab/>
        </w:r>
        <w:r>
          <w:rPr>
            <w:noProof/>
            <w:webHidden/>
          </w:rPr>
          <w:fldChar w:fldCharType="begin"/>
        </w:r>
        <w:r>
          <w:rPr>
            <w:noProof/>
            <w:webHidden/>
          </w:rPr>
          <w:instrText xml:space="preserve"> PAGEREF _Toc482439425 \h </w:instrText>
        </w:r>
        <w:r>
          <w:rPr>
            <w:noProof/>
            <w:webHidden/>
          </w:rPr>
        </w:r>
        <w:r>
          <w:rPr>
            <w:noProof/>
            <w:webHidden/>
          </w:rPr>
          <w:fldChar w:fldCharType="separate"/>
        </w:r>
        <w:r>
          <w:rPr>
            <w:noProof/>
            <w:webHidden/>
          </w:rPr>
          <w:t>1</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26" w:history="1">
        <w:r w:rsidRPr="00720E48">
          <w:rPr>
            <w:rStyle w:val="ab"/>
            <w:rFonts w:ascii="黑体" w:eastAsia="黑体" w:hAnsi="黑体"/>
            <w:noProof/>
          </w:rPr>
          <w:t>2 本系统的总体设计</w:t>
        </w:r>
        <w:r>
          <w:rPr>
            <w:noProof/>
            <w:webHidden/>
          </w:rPr>
          <w:tab/>
        </w:r>
        <w:r>
          <w:rPr>
            <w:noProof/>
            <w:webHidden/>
          </w:rPr>
          <w:fldChar w:fldCharType="begin"/>
        </w:r>
        <w:r>
          <w:rPr>
            <w:noProof/>
            <w:webHidden/>
          </w:rPr>
          <w:instrText xml:space="preserve"> PAGEREF _Toc482439426 \h </w:instrText>
        </w:r>
        <w:r>
          <w:rPr>
            <w:noProof/>
            <w:webHidden/>
          </w:rPr>
        </w:r>
        <w:r>
          <w:rPr>
            <w:noProof/>
            <w:webHidden/>
          </w:rPr>
          <w:fldChar w:fldCharType="separate"/>
        </w:r>
        <w:r>
          <w:rPr>
            <w:noProof/>
            <w:webHidden/>
          </w:rPr>
          <w:t>5</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27" w:history="1">
        <w:r w:rsidRPr="00720E48">
          <w:rPr>
            <w:rStyle w:val="ab"/>
            <w:rFonts w:ascii="黑体" w:eastAsia="黑体" w:hAnsi="黑体"/>
            <w:noProof/>
          </w:rPr>
          <w:t>3 相关技术介绍与学习</w:t>
        </w:r>
        <w:r>
          <w:rPr>
            <w:noProof/>
            <w:webHidden/>
          </w:rPr>
          <w:tab/>
        </w:r>
        <w:r>
          <w:rPr>
            <w:noProof/>
            <w:webHidden/>
          </w:rPr>
          <w:fldChar w:fldCharType="begin"/>
        </w:r>
        <w:r>
          <w:rPr>
            <w:noProof/>
            <w:webHidden/>
          </w:rPr>
          <w:instrText xml:space="preserve"> PAGEREF _Toc482439427 \h </w:instrText>
        </w:r>
        <w:r>
          <w:rPr>
            <w:noProof/>
            <w:webHidden/>
          </w:rPr>
        </w:r>
        <w:r>
          <w:rPr>
            <w:noProof/>
            <w:webHidden/>
          </w:rPr>
          <w:fldChar w:fldCharType="separate"/>
        </w:r>
        <w:r>
          <w:rPr>
            <w:noProof/>
            <w:webHidden/>
          </w:rPr>
          <w:t>11</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28" w:history="1">
        <w:r w:rsidRPr="00720E48">
          <w:rPr>
            <w:rStyle w:val="ab"/>
            <w:rFonts w:ascii="黑体" w:eastAsia="黑体" w:hAnsi="黑体"/>
            <w:noProof/>
          </w:rPr>
          <w:t>4 系统设计与实现</w:t>
        </w:r>
        <w:r>
          <w:rPr>
            <w:noProof/>
            <w:webHidden/>
          </w:rPr>
          <w:tab/>
        </w:r>
        <w:r>
          <w:rPr>
            <w:noProof/>
            <w:webHidden/>
          </w:rPr>
          <w:fldChar w:fldCharType="begin"/>
        </w:r>
        <w:r>
          <w:rPr>
            <w:noProof/>
            <w:webHidden/>
          </w:rPr>
          <w:instrText xml:space="preserve"> PAGEREF _Toc482439428 \h </w:instrText>
        </w:r>
        <w:r>
          <w:rPr>
            <w:noProof/>
            <w:webHidden/>
          </w:rPr>
        </w:r>
        <w:r>
          <w:rPr>
            <w:noProof/>
            <w:webHidden/>
          </w:rPr>
          <w:fldChar w:fldCharType="separate"/>
        </w:r>
        <w:r>
          <w:rPr>
            <w:noProof/>
            <w:webHidden/>
          </w:rPr>
          <w:t>16</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29" w:history="1">
        <w:r w:rsidRPr="00720E48">
          <w:rPr>
            <w:rStyle w:val="ab"/>
            <w:rFonts w:ascii="黑体" w:eastAsia="黑体" w:hAnsi="黑体"/>
            <w:noProof/>
          </w:rPr>
          <w:t>6 总结与</w:t>
        </w:r>
        <w:bookmarkStart w:id="0" w:name="_GoBack"/>
        <w:bookmarkEnd w:id="0"/>
        <w:r w:rsidRPr="00720E48">
          <w:rPr>
            <w:rStyle w:val="ab"/>
            <w:rFonts w:ascii="黑体" w:eastAsia="黑体" w:hAnsi="黑体"/>
            <w:noProof/>
          </w:rPr>
          <w:t>展望</w:t>
        </w:r>
        <w:r>
          <w:rPr>
            <w:noProof/>
            <w:webHidden/>
          </w:rPr>
          <w:tab/>
        </w:r>
        <w:r>
          <w:rPr>
            <w:noProof/>
            <w:webHidden/>
          </w:rPr>
          <w:fldChar w:fldCharType="begin"/>
        </w:r>
        <w:r>
          <w:rPr>
            <w:noProof/>
            <w:webHidden/>
          </w:rPr>
          <w:instrText xml:space="preserve"> PAGEREF _Toc482439429 \h </w:instrText>
        </w:r>
        <w:r>
          <w:rPr>
            <w:noProof/>
            <w:webHidden/>
          </w:rPr>
        </w:r>
        <w:r>
          <w:rPr>
            <w:noProof/>
            <w:webHidden/>
          </w:rPr>
          <w:fldChar w:fldCharType="separate"/>
        </w:r>
        <w:r>
          <w:rPr>
            <w:noProof/>
            <w:webHidden/>
          </w:rPr>
          <w:t>24</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30" w:history="1">
        <w:r w:rsidRPr="00720E48">
          <w:rPr>
            <w:rStyle w:val="ab"/>
            <w:rFonts w:ascii="黑体" w:eastAsia="黑体" w:hAnsi="黑体"/>
            <w:noProof/>
          </w:rPr>
          <w:t>致谢</w:t>
        </w:r>
        <w:r>
          <w:rPr>
            <w:noProof/>
            <w:webHidden/>
          </w:rPr>
          <w:tab/>
        </w:r>
        <w:r>
          <w:rPr>
            <w:noProof/>
            <w:webHidden/>
          </w:rPr>
          <w:fldChar w:fldCharType="begin"/>
        </w:r>
        <w:r>
          <w:rPr>
            <w:noProof/>
            <w:webHidden/>
          </w:rPr>
          <w:instrText xml:space="preserve"> PAGEREF _Toc482439430 \h </w:instrText>
        </w:r>
        <w:r>
          <w:rPr>
            <w:noProof/>
            <w:webHidden/>
          </w:rPr>
        </w:r>
        <w:r>
          <w:rPr>
            <w:noProof/>
            <w:webHidden/>
          </w:rPr>
          <w:fldChar w:fldCharType="separate"/>
        </w:r>
        <w:r>
          <w:rPr>
            <w:noProof/>
            <w:webHidden/>
          </w:rPr>
          <w:t>26</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31" w:history="1">
        <w:r w:rsidRPr="00720E48">
          <w:rPr>
            <w:rStyle w:val="ab"/>
            <w:rFonts w:ascii="黑体" w:eastAsia="黑体" w:hAnsi="黑体"/>
            <w:noProof/>
          </w:rPr>
          <w:t>参考文献</w:t>
        </w:r>
        <w:r>
          <w:rPr>
            <w:noProof/>
            <w:webHidden/>
          </w:rPr>
          <w:tab/>
        </w:r>
        <w:r>
          <w:rPr>
            <w:noProof/>
            <w:webHidden/>
          </w:rPr>
          <w:fldChar w:fldCharType="begin"/>
        </w:r>
        <w:r>
          <w:rPr>
            <w:noProof/>
            <w:webHidden/>
          </w:rPr>
          <w:instrText xml:space="preserve"> PAGEREF _Toc482439431 \h </w:instrText>
        </w:r>
        <w:r>
          <w:rPr>
            <w:noProof/>
            <w:webHidden/>
          </w:rPr>
        </w:r>
        <w:r>
          <w:rPr>
            <w:noProof/>
            <w:webHidden/>
          </w:rPr>
          <w:fldChar w:fldCharType="separate"/>
        </w:r>
        <w:r>
          <w:rPr>
            <w:noProof/>
            <w:webHidden/>
          </w:rPr>
          <w:t>27</w:t>
        </w:r>
        <w:r>
          <w:rPr>
            <w:noProof/>
            <w:webHidden/>
          </w:rPr>
          <w:fldChar w:fldCharType="end"/>
        </w:r>
      </w:hyperlink>
    </w:p>
    <w:p w:rsidR="00465BA3" w:rsidRDefault="00465BA3">
      <w:pPr>
        <w:pStyle w:val="13"/>
        <w:tabs>
          <w:tab w:val="right" w:leader="dot" w:pos="8296"/>
        </w:tabs>
        <w:rPr>
          <w:rFonts w:eastAsiaTheme="minorEastAsia"/>
          <w:noProof/>
          <w:sz w:val="21"/>
        </w:rPr>
      </w:pPr>
      <w:hyperlink w:anchor="_Toc482439432" w:history="1">
        <w:r w:rsidRPr="00720E48">
          <w:rPr>
            <w:rStyle w:val="ab"/>
            <w:rFonts w:ascii="黑体" w:eastAsia="黑体" w:hAnsi="黑体"/>
            <w:noProof/>
          </w:rPr>
          <w:t>附录</w:t>
        </w:r>
        <w:r>
          <w:rPr>
            <w:noProof/>
            <w:webHidden/>
          </w:rPr>
          <w:tab/>
        </w:r>
        <w:r>
          <w:rPr>
            <w:noProof/>
            <w:webHidden/>
          </w:rPr>
          <w:fldChar w:fldCharType="begin"/>
        </w:r>
        <w:r>
          <w:rPr>
            <w:noProof/>
            <w:webHidden/>
          </w:rPr>
          <w:instrText xml:space="preserve"> PAGEREF _Toc482439432 \h </w:instrText>
        </w:r>
        <w:r>
          <w:rPr>
            <w:noProof/>
            <w:webHidden/>
          </w:rPr>
        </w:r>
        <w:r>
          <w:rPr>
            <w:noProof/>
            <w:webHidden/>
          </w:rPr>
          <w:fldChar w:fldCharType="separate"/>
        </w:r>
        <w:r>
          <w:rPr>
            <w:noProof/>
            <w:webHidden/>
          </w:rPr>
          <w:t>28</w:t>
        </w:r>
        <w:r>
          <w:rPr>
            <w:noProof/>
            <w:webHidden/>
          </w:rPr>
          <w:fldChar w:fldCharType="end"/>
        </w:r>
      </w:hyperlink>
    </w:p>
    <w:p w:rsidR="00016EC7" w:rsidRPr="00B722CD" w:rsidRDefault="00465BA3" w:rsidP="00016EC7">
      <w:pPr>
        <w:spacing w:line="360" w:lineRule="auto"/>
        <w:rPr>
          <w:rFonts w:ascii="黑体" w:eastAsia="黑体" w:hAnsi="宋体"/>
          <w:b/>
          <w:bCs/>
          <w:sz w:val="36"/>
          <w:szCs w:val="36"/>
        </w:rPr>
        <w:sectPr w:rsidR="00016EC7" w:rsidRPr="00B722CD" w:rsidSect="00923DC0">
          <w:headerReference w:type="default" r:id="rId15"/>
          <w:pgSz w:w="11906" w:h="16838"/>
          <w:pgMar w:top="1440" w:right="1800" w:bottom="1440" w:left="1800" w:header="851" w:footer="992" w:gutter="0"/>
          <w:pgNumType w:start="1"/>
          <w:cols w:space="425"/>
          <w:docGrid w:type="lines" w:linePitch="312"/>
        </w:sectPr>
      </w:pPr>
      <w:r>
        <w:rPr>
          <w:rFonts w:ascii="黑体" w:eastAsia="黑体" w:hAnsi="宋体"/>
          <w:b/>
          <w:bCs/>
          <w:sz w:val="36"/>
          <w:szCs w:val="36"/>
        </w:rPr>
        <w:fldChar w:fldCharType="end"/>
      </w: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1" w:name="_Toc481189200"/>
      <w:bookmarkStart w:id="2" w:name="_Toc481686830"/>
      <w:bookmarkStart w:id="3" w:name="_Toc482439425"/>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1"/>
      <w:bookmarkEnd w:id="2"/>
      <w:bookmarkEnd w:id="3"/>
    </w:p>
    <w:p w:rsidR="00114683" w:rsidRPr="0033704C" w:rsidRDefault="00114683" w:rsidP="00114683">
      <w:pPr>
        <w:pStyle w:val="2"/>
        <w:rPr>
          <w:rFonts w:ascii="黑体" w:eastAsia="黑体" w:hAnsi="黑体"/>
        </w:rPr>
      </w:pPr>
      <w:bookmarkStart w:id="4" w:name="_Toc481189201"/>
      <w:bookmarkStart w:id="5" w:name="_Toc481686831"/>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4"/>
      <w:bookmarkEnd w:id="5"/>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w:t>
      </w:r>
      <w:r w:rsidR="00124ED7" w:rsidRPr="00124ED7">
        <w:rPr>
          <w:rFonts w:ascii="宋体" w:eastAsia="宋体" w:hAnsi="宋体" w:cs="Arial" w:hint="eastAsia"/>
          <w:sz w:val="24"/>
          <w:szCs w:val="24"/>
          <w:shd w:val="clear" w:color="auto" w:fill="FFFFFF"/>
        </w:rPr>
        <w:t>大学毕业设计信息和项目管理标准化、科学化、信息化已成为高校信息管理面临的重要问题</w:t>
      </w:r>
      <w:r>
        <w:rPr>
          <w:rFonts w:ascii="宋体" w:eastAsia="宋体" w:hAnsi="宋体" w:cs="Arial" w:hint="eastAsia"/>
          <w:sz w:val="24"/>
          <w:szCs w:val="24"/>
          <w:shd w:val="clear" w:color="auto" w:fill="FFFFFF"/>
        </w:rPr>
        <w:t>。目前，在很多高校毕业设计管理都还存在一些问题和漏洞，例如：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sidR="00EB4CC5">
        <w:rPr>
          <w:rFonts w:ascii="宋体" w:eastAsia="宋体" w:hAnsi="宋体" w:cs="Arial" w:hint="eastAsia"/>
          <w:sz w:val="24"/>
          <w:szCs w:val="24"/>
          <w:shd w:val="clear" w:color="auto" w:fill="FFFFFF"/>
        </w:rPr>
        <w:t>要解决以上这些问题，要提高老师和同学的交流次数；</w:t>
      </w:r>
      <w:r>
        <w:rPr>
          <w:rFonts w:ascii="宋体" w:eastAsia="宋体" w:hAnsi="宋体" w:cs="Arial" w:hint="eastAsia"/>
          <w:sz w:val="24"/>
          <w:szCs w:val="24"/>
          <w:shd w:val="clear" w:color="auto" w:fill="FFFFFF"/>
        </w:rPr>
        <w:t>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w:t>
      </w:r>
      <w:r w:rsidRPr="00F2604D">
        <w:rPr>
          <w:rFonts w:ascii="宋体" w:eastAsia="宋体" w:hAnsi="宋体" w:cs="Arial" w:hint="eastAsia"/>
          <w:sz w:val="24"/>
          <w:szCs w:val="24"/>
          <w:shd w:val="clear" w:color="auto" w:fill="FFFFFF"/>
        </w:rPr>
        <w:lastRenderedPageBreak/>
        <w:t>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6" w:name="_Toc481189202"/>
      <w:bookmarkStart w:id="7" w:name="_Toc481686832"/>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6"/>
      <w:bookmarkEnd w:id="7"/>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lastRenderedPageBreak/>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8" w:name="_Toc481189203"/>
      <w:bookmarkStart w:id="9" w:name="_Toc481686833"/>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8"/>
      <w:bookmarkEnd w:id="9"/>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10" w:name="_Toc481189204"/>
      <w:bookmarkStart w:id="11" w:name="_Toc481686834"/>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10"/>
      <w:bookmarkEnd w:id="11"/>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w:t>
      </w:r>
      <w:r>
        <w:rPr>
          <w:rFonts w:ascii="宋体" w:eastAsia="宋体" w:hAnsi="宋体" w:cs="Arial" w:hint="eastAsia"/>
          <w:sz w:val="24"/>
          <w:szCs w:val="24"/>
          <w:shd w:val="clear" w:color="auto" w:fill="FFFFFF"/>
        </w:rPr>
        <w:lastRenderedPageBreak/>
        <w:t>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2" w:name="_Toc481686835"/>
      <w:r w:rsidRPr="001E3C87">
        <w:rPr>
          <w:rFonts w:ascii="黑体" w:eastAsia="黑体" w:hAnsi="黑体"/>
        </w:rPr>
        <w:t>1.5 本章总结</w:t>
      </w:r>
      <w:bookmarkEnd w:id="12"/>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923DC0">
          <w:headerReference w:type="default" r:id="rId16"/>
          <w:footerReference w:type="default" r:id="rId17"/>
          <w:pgSz w:w="11906" w:h="16838"/>
          <w:pgMar w:top="1440" w:right="1800" w:bottom="1440" w:left="1800" w:header="851" w:footer="992" w:gutter="0"/>
          <w:pgNumType w:start="1"/>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3" w:name="_Toc481189206"/>
      <w:bookmarkStart w:id="14" w:name="_Toc481686836"/>
      <w:bookmarkStart w:id="15" w:name="_Toc482439426"/>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3"/>
      <w:bookmarkEnd w:id="14"/>
      <w:bookmarkEnd w:id="15"/>
    </w:p>
    <w:p w:rsidR="005435C4" w:rsidRPr="00697715" w:rsidRDefault="005435C4" w:rsidP="005435C4">
      <w:pPr>
        <w:pStyle w:val="2"/>
        <w:rPr>
          <w:rFonts w:ascii="黑体" w:eastAsia="黑体" w:hAnsi="黑体"/>
        </w:rPr>
      </w:pPr>
      <w:bookmarkStart w:id="16" w:name="_Toc481686837"/>
      <w:r w:rsidRPr="0033704C">
        <w:rPr>
          <w:rFonts w:ascii="黑体" w:eastAsia="黑体" w:hAnsi="黑体"/>
        </w:rPr>
        <w:t xml:space="preserve">2.1 </w:t>
      </w:r>
      <w:r w:rsidRPr="00697715">
        <w:rPr>
          <w:rFonts w:ascii="黑体" w:eastAsia="黑体" w:hAnsi="黑体" w:hint="eastAsia"/>
        </w:rPr>
        <w:t>系统架构</w:t>
      </w:r>
      <w:bookmarkEnd w:id="16"/>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17" w:name="_Toc481686838"/>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7"/>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w:t>
      </w:r>
      <w:r w:rsidR="00A65094" w:rsidRPr="00A65094">
        <w:rPr>
          <w:rFonts w:ascii="宋体" w:eastAsia="宋体" w:hAnsi="宋体" w:cs="Arial" w:hint="eastAsia"/>
          <w:sz w:val="24"/>
          <w:szCs w:val="24"/>
          <w:shd w:val="clear" w:color="auto" w:fill="FFFFFF"/>
        </w:rPr>
        <w:t>主要从项目下的后端数据存储和前端</w:t>
      </w:r>
      <w:r w:rsidR="00A65094" w:rsidRPr="00A65094">
        <w:rPr>
          <w:rFonts w:ascii="宋体" w:eastAsia="宋体" w:hAnsi="宋体" w:cs="Arial"/>
          <w:sz w:val="24"/>
          <w:szCs w:val="24"/>
          <w:shd w:val="clear" w:color="auto" w:fill="FFFFFF"/>
        </w:rPr>
        <w:t>(客户端)的各个模块的功能和结构进行了分析</w:t>
      </w:r>
      <w:r>
        <w:rPr>
          <w:rFonts w:ascii="宋体" w:eastAsia="宋体" w:hAnsi="宋体" w:cs="Arial" w:hint="eastAsia"/>
          <w:sz w:val="24"/>
          <w:szCs w:val="24"/>
          <w:shd w:val="clear" w:color="auto" w:fill="FFFFFF"/>
        </w:rPr>
        <w:t>。</w:t>
      </w:r>
    </w:p>
    <w:p w:rsidR="005435C4" w:rsidRDefault="00610358" w:rsidP="005435C4">
      <w:pPr>
        <w:spacing w:line="360" w:lineRule="auto"/>
        <w:ind w:firstLineChars="200" w:firstLine="480"/>
        <w:rPr>
          <w:rFonts w:ascii="宋体" w:eastAsia="宋体" w:hAnsi="宋体" w:cs="Arial"/>
          <w:sz w:val="24"/>
          <w:szCs w:val="24"/>
          <w:shd w:val="clear" w:color="auto" w:fill="FFFFFF"/>
        </w:rPr>
      </w:pPr>
      <w:r w:rsidRPr="00610358">
        <w:rPr>
          <w:rFonts w:ascii="宋体" w:eastAsia="宋体" w:hAnsi="宋体" w:cs="Arial" w:hint="eastAsia"/>
          <w:sz w:val="24"/>
          <w:szCs w:val="24"/>
          <w:shd w:val="clear" w:color="auto" w:fill="FFFFFF"/>
        </w:rPr>
        <w:t>后端模块</w:t>
      </w:r>
      <w:r w:rsidRPr="00610358">
        <w:rPr>
          <w:rFonts w:ascii="宋体" w:eastAsia="宋体" w:hAnsi="宋体" w:cs="Arial"/>
          <w:sz w:val="24"/>
          <w:szCs w:val="24"/>
          <w:shd w:val="clear" w:color="auto" w:fill="FFFFFF"/>
        </w:rPr>
        <w:t>:毕业设计信息存储数据库的选择,后端数据库的关系数据库系统中使用一个MySQL</w:t>
      </w:r>
      <w:r w:rsidR="005435C4">
        <w:rPr>
          <w:rFonts w:ascii="宋体" w:eastAsia="宋体" w:hAnsi="宋体" w:cs="Arial" w:hint="eastAsia"/>
          <w:sz w:val="24"/>
          <w:szCs w:val="24"/>
          <w:shd w:val="clear" w:color="auto" w:fill="FFFFFF"/>
        </w:rPr>
        <w:t>，表结构和表字段的设计，数据库表与表之间的关联，还有毕业设计的数据记录与上传到FTP文件系统的文件之间的关系。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18" w:name="_Toc481686839"/>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18"/>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2E74D4">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MySQL使用C语言多线程的编程方式这使得MySQL可以很好的使用系统资源和CPU资源。</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00D64F21" w:rsidRPr="00D64F21">
        <w:rPr>
          <w:rFonts w:ascii="宋体" w:eastAsia="宋体" w:hAnsi="宋体" w:cs="Arial"/>
          <w:sz w:val="24"/>
          <w:szCs w:val="24"/>
          <w:shd w:val="clear" w:color="auto" w:fill="FFFFFF"/>
        </w:rPr>
        <w:t>VBA宏语言，主要用于Visual Basic开发。微软办公软件和二次开发的桌面应用程序，实现任务自动化（OLE）编程语言。</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00CF6D44" w:rsidRPr="00CF6D44">
        <w:rPr>
          <w:rFonts w:ascii="宋体" w:eastAsia="宋体" w:hAnsi="宋体" w:cs="Arial" w:hint="eastAsia"/>
          <w:sz w:val="24"/>
          <w:szCs w:val="24"/>
          <w:shd w:val="clear" w:color="auto" w:fill="FFFFFF"/>
        </w:rPr>
        <w:t>该软件的实现过程，不幸死机，不能办公</w:t>
      </w:r>
      <w:r w:rsidR="00CF6D44" w:rsidRPr="00CF6D44">
        <w:rPr>
          <w:rFonts w:ascii="宋体" w:eastAsia="宋体" w:hAnsi="宋体" w:cs="Arial"/>
          <w:sz w:val="24"/>
          <w:szCs w:val="24"/>
          <w:shd w:val="clear" w:color="auto" w:fill="FFFFFF"/>
        </w:rPr>
        <w:t>VBA退出程序，追求VBA调试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00B679E2">
        <w:rPr>
          <w:rFonts w:ascii="宋体" w:eastAsia="宋体" w:hAnsi="宋体" w:cs="Arial" w:hint="eastAsia"/>
          <w:sz w:val="24"/>
          <w:szCs w:val="24"/>
          <w:shd w:val="clear" w:color="auto" w:fill="FFFFFF"/>
        </w:rPr>
        <w:t>：</w:t>
      </w:r>
      <w:r w:rsidR="00F55084" w:rsidRPr="00F55084">
        <w:rPr>
          <w:rFonts w:ascii="宋体" w:eastAsia="宋体" w:hAnsi="宋体" w:cs="Arial" w:hint="eastAsia"/>
          <w:sz w:val="24"/>
          <w:szCs w:val="24"/>
          <w:shd w:val="clear" w:color="auto" w:fill="FFFFFF"/>
        </w:rPr>
        <w:t>相比于</w:t>
      </w:r>
      <w:r w:rsidR="00F55084" w:rsidRPr="00F55084">
        <w:rPr>
          <w:rFonts w:ascii="宋体" w:eastAsia="宋体" w:hAnsi="宋体" w:cs="Arial"/>
          <w:sz w:val="24"/>
          <w:szCs w:val="24"/>
          <w:shd w:val="clear" w:color="auto" w:fill="FFFFFF"/>
        </w:rPr>
        <w:t>VBA VSTO使办公室的应用开发更容易，许多内存管理函数和CLR使用VSTO开发Office应用程序可以在垃圾回收等功能使用Visual Studio开发环境</w:t>
      </w:r>
      <w:r w:rsidRPr="000B233D">
        <w:rPr>
          <w:rFonts w:ascii="宋体" w:eastAsia="宋体" w:hAnsi="宋体" w:cs="Arial" w:hint="eastAsia"/>
          <w:sz w:val="24"/>
          <w:szCs w:val="24"/>
          <w:shd w:val="clear" w:color="auto" w:fill="FFFFFF"/>
        </w:rPr>
        <w:t>，而且是多线程的可以执行复杂的操作运算。VSTO优点：1，构建业务</w:t>
      </w:r>
      <w:r w:rsidRPr="000B233D">
        <w:rPr>
          <w:rFonts w:ascii="宋体" w:eastAsia="宋体" w:hAnsi="宋体" w:cs="Arial" w:hint="eastAsia"/>
          <w:sz w:val="24"/>
          <w:szCs w:val="24"/>
          <w:shd w:val="clear" w:color="auto" w:fill="FFFFFF"/>
        </w:rPr>
        <w:lastRenderedPageBreak/>
        <w:t>解决方案快速、高效；2，程序的开发相对简单；3，</w:t>
      </w:r>
      <w:r w:rsidR="001A6F9A" w:rsidRPr="001A6F9A">
        <w:rPr>
          <w:rFonts w:ascii="宋体" w:eastAsia="宋体" w:hAnsi="宋体" w:cs="Arial"/>
          <w:sz w:val="24"/>
          <w:szCs w:val="24"/>
          <w:shd w:val="clear" w:color="auto" w:fill="FFFFFF"/>
        </w:rPr>
        <w:t>Visual Studio开发环境，可用于多种功能，CLR提供内存管理，垃圾回收等功能</w:t>
      </w:r>
      <w:r w:rsidRPr="000B233D">
        <w:rPr>
          <w:rFonts w:ascii="宋体" w:eastAsia="宋体" w:hAnsi="宋体" w:cs="Arial" w:hint="eastAsia"/>
          <w:sz w:val="24"/>
          <w:szCs w:val="24"/>
          <w:shd w:val="clear" w:color="auto" w:fill="FFFFFF"/>
        </w:rPr>
        <w:t>；</w:t>
      </w:r>
      <w:r w:rsidR="0021350C">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w:t>
      </w:r>
      <w:r w:rsidR="0021350C">
        <w:rPr>
          <w:rFonts w:ascii="宋体" w:eastAsia="宋体" w:hAnsi="宋体" w:cs="Arial"/>
          <w:sz w:val="24"/>
          <w:szCs w:val="24"/>
          <w:shd w:val="clear" w:color="auto" w:fill="FFFFFF"/>
        </w:rPr>
        <w:t>5</w:t>
      </w:r>
      <w:r w:rsidRPr="000B233D">
        <w:rPr>
          <w:rFonts w:ascii="宋体" w:eastAsia="宋体" w:hAnsi="宋体" w:cs="Arial" w:hint="eastAsia"/>
          <w:sz w:val="24"/>
          <w:szCs w:val="24"/>
          <w:shd w:val="clear" w:color="auto" w:fill="FFFFFF"/>
        </w:rPr>
        <w:t>，VSTO编程相对于VBA来讲调试方便；缺点：</w:t>
      </w:r>
      <w:r w:rsidR="001A6F9A">
        <w:rPr>
          <w:rFonts w:ascii="宋体" w:eastAsia="宋体" w:hAnsi="宋体" w:cs="Arial"/>
          <w:sz w:val="24"/>
          <w:szCs w:val="24"/>
          <w:shd w:val="clear" w:color="auto" w:fill="FFFFFF"/>
        </w:rPr>
        <w:t>6</w:t>
      </w:r>
      <w:r w:rsidRPr="000B233D">
        <w:rPr>
          <w:rFonts w:ascii="宋体" w:eastAsia="宋体" w:hAnsi="宋体" w:cs="Arial" w:hint="eastAsia"/>
          <w:sz w:val="24"/>
          <w:szCs w:val="24"/>
          <w:shd w:val="clear" w:color="auto" w:fill="FFFFFF"/>
        </w:rPr>
        <w:t>，更安全的托管代码扩展；</w:t>
      </w:r>
      <w:r w:rsidR="001A6F9A">
        <w:rPr>
          <w:rFonts w:ascii="宋体" w:eastAsia="宋体" w:hAnsi="宋体" w:cs="Arial"/>
          <w:sz w:val="24"/>
          <w:szCs w:val="24"/>
          <w:shd w:val="clear" w:color="auto" w:fill="FFFFFF"/>
        </w:rPr>
        <w:t>7</w:t>
      </w:r>
      <w:r w:rsidR="00BE59ED">
        <w:rPr>
          <w:rFonts w:ascii="宋体" w:eastAsia="宋体" w:hAnsi="宋体" w:cs="Arial" w:hint="eastAsia"/>
          <w:sz w:val="24"/>
          <w:szCs w:val="24"/>
          <w:shd w:val="clear" w:color="auto" w:fill="FFFFFF"/>
        </w:rPr>
        <w:t>，数据缓存</w:t>
      </w:r>
      <w:r w:rsidRPr="000B233D">
        <w:rPr>
          <w:rFonts w:ascii="宋体" w:eastAsia="宋体" w:hAnsi="宋体" w:cs="Arial" w:hint="eastAsia"/>
          <w:sz w:val="24"/>
          <w:szCs w:val="24"/>
          <w:shd w:val="clear" w:color="auto" w:fill="FFFFFF"/>
        </w:rPr>
        <w:t>；缺点：1，不能很好的兼容不同的Excel版本，和系统版本；2，只能使用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00BE59ED">
        <w:rPr>
          <w:rFonts w:ascii="宋体" w:eastAsia="宋体" w:hAnsi="宋体" w:cs="Arial" w:hint="eastAsia"/>
          <w:sz w:val="24"/>
          <w:szCs w:val="24"/>
          <w:shd w:val="clear" w:color="auto" w:fill="FFFFFF"/>
        </w:rPr>
        <w:t>你</w:t>
      </w:r>
      <w:r w:rsidRPr="003169D2">
        <w:rPr>
          <w:rFonts w:ascii="宋体" w:eastAsia="宋体" w:hAnsi="宋体" w:cs="Arial"/>
          <w:sz w:val="24"/>
          <w:szCs w:val="24"/>
          <w:shd w:val="clear" w:color="auto" w:fill="FFFFFF"/>
        </w:rPr>
        <w:t>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w:t>
      </w:r>
      <w:r w:rsidR="00BE59ED">
        <w:rPr>
          <w:rFonts w:ascii="宋体" w:eastAsia="宋体" w:hAnsi="宋体" w:cs="Arial" w:hint="eastAsia"/>
          <w:sz w:val="24"/>
          <w:szCs w:val="24"/>
          <w:shd w:val="clear" w:color="auto" w:fill="FFFFFF"/>
        </w:rPr>
        <w:t>有着严格管理的企业来说就显得特别方便、实用</w:t>
      </w:r>
      <w:r>
        <w:rPr>
          <w:rFonts w:ascii="宋体" w:eastAsia="宋体" w:hAnsi="宋体" w:cs="Arial" w:hint="eastAsia"/>
          <w:sz w:val="24"/>
          <w:szCs w:val="24"/>
          <w:shd w:val="clear" w:color="auto" w:fill="FFFFFF"/>
        </w:rPr>
        <w:t>。Excel-DNA优点：1，支持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执行）。可以使用.NET制作Office</w:t>
      </w:r>
      <w:r w:rsidR="00BE59ED">
        <w:rPr>
          <w:rFonts w:ascii="宋体" w:eastAsia="宋体" w:hAnsi="宋体" w:cs="Arial"/>
          <w:sz w:val="24"/>
          <w:szCs w:val="24"/>
          <w:shd w:val="clear" w:color="auto" w:fill="FFFFFF"/>
        </w:rPr>
        <w:t>加载项</w:t>
      </w:r>
      <w:r w:rsidR="00BE59E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r w:rsidR="00C631CC" w:rsidRPr="00597ACE">
        <w:rPr>
          <w:rFonts w:ascii="宋体" w:eastAsia="宋体" w:hAnsi="宋体" w:cs="Arial"/>
          <w:sz w:val="24"/>
          <w:szCs w:val="24"/>
          <w:shd w:val="clear" w:color="auto" w:fill="FFFFFF"/>
        </w:rPr>
        <w:t>(. msm</w:t>
      </w:r>
      <w:r w:rsidRPr="00597ACE">
        <w:rPr>
          <w:rFonts w:ascii="宋体" w:eastAsia="宋体" w:hAnsi="宋体" w:cs="Arial"/>
          <w:sz w:val="24"/>
          <w:szCs w:val="24"/>
          <w:shd w:val="clear" w:color="auto" w:fill="FFFFFF"/>
        </w:rPr>
        <w:t xml:space="preserve">)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19" w:name="_Toc481686840"/>
      <w:r w:rsidRPr="0033704C">
        <w:rPr>
          <w:rFonts w:ascii="黑体" w:eastAsia="黑体" w:hAnsi="黑体" w:hint="eastAsia"/>
        </w:rPr>
        <w:t xml:space="preserve">3.4 </w:t>
      </w:r>
      <w:r w:rsidRPr="00B878DB">
        <w:rPr>
          <w:rFonts w:ascii="黑体" w:eastAsia="黑体" w:hAnsi="黑体" w:hint="eastAsia"/>
        </w:rPr>
        <w:t>编码语言</w:t>
      </w:r>
      <w:bookmarkEnd w:id="19"/>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headerReference w:type="default" r:id="rId20"/>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sidR="00BE59ED">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20" w:name="_Toc481686841"/>
      <w:bookmarkStart w:id="21" w:name="_Toc482439427"/>
      <w:r w:rsidRPr="00F11F95">
        <w:rPr>
          <w:rFonts w:ascii="黑体" w:eastAsia="黑体" w:hAnsi="黑体" w:hint="eastAsia"/>
          <w:sz w:val="32"/>
          <w:szCs w:val="32"/>
        </w:rPr>
        <w:lastRenderedPageBreak/>
        <w:t>3 相关技术介绍与学习</w:t>
      </w:r>
      <w:bookmarkEnd w:id="20"/>
      <w:bookmarkEnd w:id="21"/>
    </w:p>
    <w:p w:rsidR="00922920" w:rsidRDefault="00922920" w:rsidP="00922920">
      <w:pPr>
        <w:pStyle w:val="2"/>
        <w:rPr>
          <w:rFonts w:ascii="黑体" w:eastAsia="黑体" w:hAnsi="黑体"/>
        </w:rPr>
      </w:pPr>
      <w:bookmarkStart w:id="22" w:name="_Toc481686842"/>
      <w:r w:rsidRPr="003A5815">
        <w:rPr>
          <w:rFonts w:ascii="黑体" w:eastAsia="黑体" w:hAnsi="黑体" w:hint="eastAsia"/>
        </w:rPr>
        <w:t>3.1 后端相关技术</w:t>
      </w:r>
      <w:bookmarkEnd w:id="22"/>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00B679E2">
        <w:rPr>
          <w:rFonts w:ascii="宋体" w:eastAsia="宋体" w:hAnsi="宋体" w:cs="Arial" w:hint="eastAsia"/>
          <w:sz w:val="24"/>
          <w:szCs w:val="24"/>
          <w:shd w:val="clear" w:color="auto" w:fill="FFFFFF"/>
        </w:rPr>
        <w:t>MySQL支持SQL查询</w:t>
      </w:r>
      <w:r w:rsidRPr="00DD3C81">
        <w:rPr>
          <w:rFonts w:ascii="宋体" w:eastAsia="宋体" w:hAnsi="宋体" w:cs="Arial"/>
          <w:sz w:val="24"/>
          <w:szCs w:val="24"/>
          <w:shd w:val="clear" w:color="auto" w:fill="FFFFFF"/>
        </w:rPr>
        <w:t>。SQL（结构化查询语言）是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grant usage on *.* 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23" w:name="_Toc481686843"/>
      <w:r w:rsidRPr="00EB74AE">
        <w:rPr>
          <w:rFonts w:ascii="黑体" w:eastAsia="黑体" w:hAnsi="黑体" w:hint="eastAsia"/>
        </w:rPr>
        <w:t>3.2 前端相关技术</w:t>
      </w:r>
      <w:bookmarkEnd w:id="23"/>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lastRenderedPageBreak/>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headerReference w:type="default" r:id="rId29"/>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24" w:name="_Toc481686844"/>
      <w:bookmarkStart w:id="25" w:name="_Toc482439428"/>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24"/>
      <w:bookmarkEnd w:id="25"/>
    </w:p>
    <w:p w:rsidR="00741649" w:rsidRDefault="00741649" w:rsidP="00741649">
      <w:pPr>
        <w:pStyle w:val="2"/>
        <w:rPr>
          <w:rFonts w:ascii="黑体" w:eastAsia="黑体" w:hAnsi="黑体"/>
        </w:rPr>
      </w:pPr>
      <w:bookmarkStart w:id="26" w:name="_Toc481686845"/>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6"/>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66581D">
        <w:trPr>
          <w:trHeight w:val="1098"/>
        </w:trPr>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27" w:name="_Toc481686846"/>
      <w:r w:rsidRPr="004339D8">
        <w:rPr>
          <w:rFonts w:ascii="黑体" w:eastAsia="黑体" w:hAnsi="黑体" w:hint="eastAsia"/>
        </w:rPr>
        <w:t>4.2 前端用户交互界面的设计</w:t>
      </w:r>
      <w:bookmarkEnd w:id="27"/>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28"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28"/>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29" w:name="_Toc481686847"/>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29"/>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headerReference w:type="default" r:id="rId36"/>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30" w:name="_Toc481686848"/>
      <w:bookmarkStart w:id="31" w:name="_Toc482439429"/>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30"/>
      <w:bookmarkEnd w:id="31"/>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32" w:name="_Toc481686849"/>
      <w:r>
        <w:rPr>
          <w:rFonts w:ascii="黑体" w:eastAsia="黑体" w:hAnsi="黑体" w:hint="eastAsia"/>
        </w:rPr>
        <w:t xml:space="preserve">6.1 </w:t>
      </w:r>
      <w:r w:rsidRPr="00B777F3">
        <w:rPr>
          <w:rFonts w:ascii="黑体" w:eastAsia="黑体" w:hAnsi="黑体"/>
        </w:rPr>
        <w:t>总结</w:t>
      </w:r>
      <w:bookmarkEnd w:id="32"/>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33" w:name="_Toc481686850"/>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33"/>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headerReference w:type="default" r:id="rId37"/>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34" w:name="_Toc481686851"/>
      <w:bookmarkStart w:id="35" w:name="_Toc482439430"/>
      <w:r w:rsidRPr="002C3DCB">
        <w:rPr>
          <w:rFonts w:ascii="黑体" w:eastAsia="黑体" w:hAnsi="黑体" w:hint="eastAsia"/>
          <w:sz w:val="32"/>
          <w:szCs w:val="32"/>
        </w:rPr>
        <w:lastRenderedPageBreak/>
        <w:t>致谢</w:t>
      </w:r>
      <w:bookmarkEnd w:id="34"/>
      <w:bookmarkEnd w:id="35"/>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祥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headerReference w:type="default" r:id="rId38"/>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36" w:name="_Toc481686852"/>
      <w:bookmarkStart w:id="37" w:name="_Toc482439431"/>
      <w:r w:rsidRPr="008A0C5E">
        <w:rPr>
          <w:rFonts w:ascii="黑体" w:eastAsia="黑体" w:hAnsi="黑体" w:hint="eastAsia"/>
          <w:sz w:val="32"/>
          <w:szCs w:val="32"/>
        </w:rPr>
        <w:lastRenderedPageBreak/>
        <w:t>参考文献</w:t>
      </w:r>
      <w:bookmarkEnd w:id="36"/>
      <w:bookmarkEnd w:id="37"/>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headerReference w:type="default" r:id="rId39"/>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38" w:name="_Toc481686853"/>
      <w:bookmarkStart w:id="39" w:name="_Toc482439432"/>
      <w:r w:rsidRPr="000B1E07">
        <w:rPr>
          <w:rFonts w:ascii="黑体" w:eastAsia="黑体" w:hAnsi="黑体" w:hint="eastAsia"/>
          <w:sz w:val="32"/>
          <w:szCs w:val="32"/>
        </w:rPr>
        <w:lastRenderedPageBreak/>
        <w:t>附录</w:t>
      </w:r>
      <w:bookmarkEnd w:id="38"/>
      <w:bookmarkEnd w:id="39"/>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9F" w:rsidRDefault="00CC139F" w:rsidP="00F62A84">
      <w:r>
        <w:separator/>
      </w:r>
    </w:p>
  </w:endnote>
  <w:endnote w:type="continuationSeparator" w:id="0">
    <w:p w:rsidR="00CC139F" w:rsidRDefault="00CC139F"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DC0" w:rsidRDefault="00923DC0">
    <w:pPr>
      <w:pStyle w:val="a5"/>
      <w:jc w:val="center"/>
    </w:pPr>
  </w:p>
  <w:p w:rsidR="00923DC0" w:rsidRDefault="00923D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16388"/>
      <w:docPartObj>
        <w:docPartGallery w:val="Page Numbers (Bottom of Page)"/>
        <w:docPartUnique/>
      </w:docPartObj>
    </w:sdtPr>
    <w:sdtEndPr/>
    <w:sdtContent>
      <w:p w:rsidR="00923DC0" w:rsidRDefault="00923DC0">
        <w:pPr>
          <w:pStyle w:val="a5"/>
          <w:jc w:val="center"/>
        </w:pPr>
        <w:r>
          <w:fldChar w:fldCharType="begin"/>
        </w:r>
        <w:r>
          <w:instrText>PAGE   \* MERGEFORMAT</w:instrText>
        </w:r>
        <w:r>
          <w:fldChar w:fldCharType="separate"/>
        </w:r>
        <w:r w:rsidR="00465BA3" w:rsidRPr="00465BA3">
          <w:rPr>
            <w:noProof/>
            <w:lang w:val="zh-CN"/>
          </w:rPr>
          <w:t>1</w:t>
        </w:r>
        <w:r>
          <w:fldChar w:fldCharType="end"/>
        </w:r>
      </w:p>
    </w:sdtContent>
  </w:sdt>
  <w:p w:rsidR="00923DC0" w:rsidRDefault="00923D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9F" w:rsidRDefault="00CC139F" w:rsidP="00F62A84">
      <w:r>
        <w:separator/>
      </w:r>
    </w:p>
  </w:footnote>
  <w:footnote w:type="continuationSeparator" w:id="0">
    <w:p w:rsidR="00CC139F" w:rsidRDefault="00CC139F" w:rsidP="00F6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EEA" w:rsidRPr="00C97EEA" w:rsidRDefault="00C97EEA"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5E6B0A"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75" w:rsidRPr="00242075" w:rsidRDefault="00242075"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242075">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8F7" w:rsidRPr="00C97EEA" w:rsidRDefault="008D18F7"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独创性声明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CC7" w:rsidRPr="00BB4CC7" w:rsidRDefault="00BB4CC7"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B4CC7">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1F" w:rsidRPr="005E6B0A" w:rsidRDefault="00BF1F1F" w:rsidP="00C97EEA">
    <w:pPr>
      <w:pStyle w:val="a3"/>
      <w:pBdr>
        <w:bottom w:val="single" w:sz="4" w:space="1" w:color="auto"/>
      </w:pBdr>
      <w:tabs>
        <w:tab w:val="clear" w:pos="8306"/>
        <w:tab w:val="left" w:pos="7875"/>
      </w:tabs>
      <w:jc w:val="both"/>
    </w:pPr>
    <w:r>
      <w:rPr>
        <w:rFonts w:hint="eastAsia"/>
      </w:rPr>
      <w:t>上海第二工业大学本科毕业设计（论文</w:t>
    </w:r>
    <w:r>
      <w:t>）</w:t>
    </w:r>
    <w:r w:rsidR="00B21524">
      <w:rPr>
        <w:rFonts w:hint="eastAsia"/>
      </w:rPr>
      <w:t xml:space="preserve"> </w:t>
    </w:r>
    <w:r>
      <w:rPr>
        <w:rFonts w:hint="eastAsia"/>
      </w:rPr>
      <w:t xml:space="preserve">                  </w:t>
    </w:r>
    <w:r>
      <w:t xml:space="preserve"> </w:t>
    </w:r>
    <w:r>
      <w:rPr>
        <w:rFonts w:hint="eastAsia"/>
      </w:rPr>
      <w:t xml:space="preserve"> </w:t>
    </w:r>
    <w:r w:rsidR="005E6B0A">
      <w:t xml:space="preserve">   </w:t>
    </w:r>
    <w:r>
      <w:rPr>
        <w:rFonts w:hint="eastAsia"/>
      </w:rPr>
      <w:t xml:space="preserve">         </w:t>
    </w:r>
    <w:r w:rsidR="004D1C17">
      <w:t xml:space="preserve"> </w:t>
    </w:r>
    <w:r>
      <w:rPr>
        <w:rFonts w:hint="eastAsia"/>
      </w:rPr>
      <w:t xml:space="preserve">        </w:t>
    </w:r>
    <w:r>
      <w:t xml:space="preserve">      </w:t>
    </w:r>
    <w:r w:rsidR="00B21524">
      <w:t xml:space="preserve"> </w:t>
    </w:r>
    <w:r w:rsidR="00253050" w:rsidRPr="00253050">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24" w:rsidRPr="005E6B0A" w:rsidRDefault="00B21524"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24" w:rsidRPr="005E6B0A" w:rsidRDefault="00B21524"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52F" w:rsidRPr="005E6B0A" w:rsidRDefault="00B3152F"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3152F">
      <w:rPr>
        <w:rFonts w:hint="eastAsia"/>
      </w:rPr>
      <w:t>系统的总体设计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5E" w:rsidRPr="005E6B0A" w:rsidRDefault="00AB365E"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rsidR="00066743">
      <w:t xml:space="preserve">    </w:t>
    </w:r>
    <w:r>
      <w:rPr>
        <w:rFonts w:hint="eastAsia"/>
      </w:rPr>
      <w:t xml:space="preserve"> </w:t>
    </w:r>
    <w:r>
      <w:t xml:space="preserve"> </w:t>
    </w:r>
    <w:r w:rsidR="00415D11">
      <w:t xml:space="preserve">  </w:t>
    </w:r>
    <w:r>
      <w:t xml:space="preserve">  </w:t>
    </w:r>
    <w:r w:rsidR="00415D11" w:rsidRPr="00415D11">
      <w:rPr>
        <w:rFonts w:hint="eastAsia"/>
      </w:rPr>
      <w:t>技术介绍与学习</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11" w:rsidRPr="005E6B0A" w:rsidRDefault="00415D11"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00ED493F">
      <w:t xml:space="preserve"> </w:t>
    </w:r>
    <w:r w:rsidR="00ED493F" w:rsidRPr="00ED493F">
      <w:rPr>
        <w:rFonts w:hint="eastAsia"/>
      </w:rPr>
      <w:t>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66743"/>
    <w:rsid w:val="000817EE"/>
    <w:rsid w:val="000834A1"/>
    <w:rsid w:val="00086204"/>
    <w:rsid w:val="00090562"/>
    <w:rsid w:val="000B4408"/>
    <w:rsid w:val="00114683"/>
    <w:rsid w:val="00124ED7"/>
    <w:rsid w:val="001569B4"/>
    <w:rsid w:val="00164212"/>
    <w:rsid w:val="001A6F9A"/>
    <w:rsid w:val="001B6354"/>
    <w:rsid w:val="001E32F4"/>
    <w:rsid w:val="001E7B07"/>
    <w:rsid w:val="0021350C"/>
    <w:rsid w:val="00240228"/>
    <w:rsid w:val="00241779"/>
    <w:rsid w:val="00242075"/>
    <w:rsid w:val="00244414"/>
    <w:rsid w:val="00250049"/>
    <w:rsid w:val="00253050"/>
    <w:rsid w:val="00270FFF"/>
    <w:rsid w:val="00281E65"/>
    <w:rsid w:val="002B25E8"/>
    <w:rsid w:val="002C28A9"/>
    <w:rsid w:val="002E74D4"/>
    <w:rsid w:val="0035662F"/>
    <w:rsid w:val="003823DA"/>
    <w:rsid w:val="003A7B16"/>
    <w:rsid w:val="00415D11"/>
    <w:rsid w:val="00420964"/>
    <w:rsid w:val="00425ABC"/>
    <w:rsid w:val="004336A9"/>
    <w:rsid w:val="00435737"/>
    <w:rsid w:val="00465BA3"/>
    <w:rsid w:val="004D08E7"/>
    <w:rsid w:val="004D1C17"/>
    <w:rsid w:val="005133E3"/>
    <w:rsid w:val="005435C4"/>
    <w:rsid w:val="005549A3"/>
    <w:rsid w:val="00595A9F"/>
    <w:rsid w:val="005C4F53"/>
    <w:rsid w:val="005D2CE6"/>
    <w:rsid w:val="005D50AE"/>
    <w:rsid w:val="005E6B0A"/>
    <w:rsid w:val="00610358"/>
    <w:rsid w:val="006405B3"/>
    <w:rsid w:val="00660A56"/>
    <w:rsid w:val="0066581D"/>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D18F7"/>
    <w:rsid w:val="008E2DCD"/>
    <w:rsid w:val="008E32EB"/>
    <w:rsid w:val="00913810"/>
    <w:rsid w:val="00922920"/>
    <w:rsid w:val="00923DC0"/>
    <w:rsid w:val="00931DE5"/>
    <w:rsid w:val="009358B0"/>
    <w:rsid w:val="009A0BF7"/>
    <w:rsid w:val="009A21B9"/>
    <w:rsid w:val="009D2F66"/>
    <w:rsid w:val="009F716D"/>
    <w:rsid w:val="00A17DD0"/>
    <w:rsid w:val="00A455B0"/>
    <w:rsid w:val="00A52924"/>
    <w:rsid w:val="00A65094"/>
    <w:rsid w:val="00AB365E"/>
    <w:rsid w:val="00AC0A6D"/>
    <w:rsid w:val="00AC7FDF"/>
    <w:rsid w:val="00AD1425"/>
    <w:rsid w:val="00AF6317"/>
    <w:rsid w:val="00B03384"/>
    <w:rsid w:val="00B21524"/>
    <w:rsid w:val="00B3152F"/>
    <w:rsid w:val="00B46AA5"/>
    <w:rsid w:val="00B679E2"/>
    <w:rsid w:val="00B71990"/>
    <w:rsid w:val="00B722CD"/>
    <w:rsid w:val="00B93417"/>
    <w:rsid w:val="00BB4CC7"/>
    <w:rsid w:val="00BC546B"/>
    <w:rsid w:val="00BD338D"/>
    <w:rsid w:val="00BE59ED"/>
    <w:rsid w:val="00BF1F1F"/>
    <w:rsid w:val="00C05BDC"/>
    <w:rsid w:val="00C25DC7"/>
    <w:rsid w:val="00C631CC"/>
    <w:rsid w:val="00C659AA"/>
    <w:rsid w:val="00C972BA"/>
    <w:rsid w:val="00C97EEA"/>
    <w:rsid w:val="00CB21A4"/>
    <w:rsid w:val="00CB33E0"/>
    <w:rsid w:val="00CB6681"/>
    <w:rsid w:val="00CC139F"/>
    <w:rsid w:val="00CD70E0"/>
    <w:rsid w:val="00CE2056"/>
    <w:rsid w:val="00CE41E7"/>
    <w:rsid w:val="00CF4D0A"/>
    <w:rsid w:val="00CF6D44"/>
    <w:rsid w:val="00D259A8"/>
    <w:rsid w:val="00D37021"/>
    <w:rsid w:val="00D56161"/>
    <w:rsid w:val="00D64F21"/>
    <w:rsid w:val="00D8385B"/>
    <w:rsid w:val="00DA4B5D"/>
    <w:rsid w:val="00DC28DD"/>
    <w:rsid w:val="00DF2ECE"/>
    <w:rsid w:val="00DF472C"/>
    <w:rsid w:val="00EB4CC5"/>
    <w:rsid w:val="00ED1832"/>
    <w:rsid w:val="00ED493F"/>
    <w:rsid w:val="00EE0814"/>
    <w:rsid w:val="00EE315F"/>
    <w:rsid w:val="00F22D62"/>
    <w:rsid w:val="00F22E21"/>
    <w:rsid w:val="00F30E70"/>
    <w:rsid w:val="00F51440"/>
    <w:rsid w:val="00F55084"/>
    <w:rsid w:val="00F62A84"/>
    <w:rsid w:val="00F73D2F"/>
    <w:rsid w:val="00F85F2A"/>
    <w:rsid w:val="00FA7DF1"/>
    <w:rsid w:val="00FC6F4F"/>
    <w:rsid w:val="00FD0E47"/>
    <w:rsid w:val="00FD3624"/>
    <w:rsid w:val="00FE01F5"/>
    <w:rsid w:val="00FF3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DF47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F472C"/>
    <w:rPr>
      <w:b/>
      <w:bCs/>
      <w:sz w:val="32"/>
      <w:szCs w:val="32"/>
    </w:rPr>
  </w:style>
  <w:style w:type="paragraph" w:styleId="13">
    <w:name w:val="toc 1"/>
    <w:basedOn w:val="a"/>
    <w:next w:val="a"/>
    <w:autoRedefine/>
    <w:uiPriority w:val="39"/>
    <w:unhideWhenUsed/>
    <w:rsid w:val="0066581D"/>
    <w:rPr>
      <w:rFonts w:eastAsia="宋体"/>
      <w:sz w:val="28"/>
    </w:rPr>
  </w:style>
  <w:style w:type="paragraph" w:styleId="22">
    <w:name w:val="toc 2"/>
    <w:basedOn w:val="a"/>
    <w:next w:val="a"/>
    <w:autoRedefine/>
    <w:uiPriority w:val="39"/>
    <w:unhideWhenUsed/>
    <w:rsid w:val="0066581D"/>
    <w:pPr>
      <w:ind w:leftChars="200" w:left="420"/>
    </w:pPr>
    <w:rPr>
      <w:rFonts w:eastAsia="宋体"/>
      <w:sz w:val="24"/>
    </w:rPr>
  </w:style>
  <w:style w:type="character" w:styleId="ab">
    <w:name w:val="Hyperlink"/>
    <w:basedOn w:val="a0"/>
    <w:uiPriority w:val="99"/>
    <w:unhideWhenUsed/>
    <w:rsid w:val="00DF472C"/>
    <w:rPr>
      <w:color w:val="0563C1" w:themeColor="hyperlink"/>
      <w:u w:val="single"/>
    </w:rPr>
  </w:style>
  <w:style w:type="paragraph" w:styleId="31">
    <w:name w:val="toc 3"/>
    <w:basedOn w:val="a"/>
    <w:next w:val="a"/>
    <w:autoRedefine/>
    <w:uiPriority w:val="39"/>
    <w:semiHidden/>
    <w:unhideWhenUsed/>
    <w:rsid w:val="0066581D"/>
    <w:pPr>
      <w:ind w:leftChars="400" w:left="840"/>
    </w:pPr>
    <w:rPr>
      <w:rFonts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5568B-EED9-425C-812E-BF79C716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33</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 </cp:lastModifiedBy>
  <cp:revision>169</cp:revision>
  <dcterms:created xsi:type="dcterms:W3CDTF">2017-05-06T03:57:00Z</dcterms:created>
  <dcterms:modified xsi:type="dcterms:W3CDTF">2017-05-13T03:48:00Z</dcterms:modified>
</cp:coreProperties>
</file>