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rFonts w:ascii="宋体" w:eastAsia="宋体" w:hAnsi="宋体"/>
          <w:sz w:val="32"/>
          <w:szCs w:val="32"/>
        </w:rPr>
      </w:pPr>
      <w:r>
        <w:rPr>
          <w:rFonts w:ascii="宋体" w:eastAsia="宋体" w:hAnsi="宋体" w:hint="eastAsia"/>
          <w:sz w:val="32"/>
          <w:szCs w:val="32"/>
        </w:rPr>
        <w:t>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b/>
          <w:bCs/>
          <w:kern w:val="44"/>
          <w:sz w:val="32"/>
          <w:szCs w:val="32"/>
        </w:rPr>
      </w:pPr>
      <w:r>
        <w:rPr>
          <w:rFonts w:ascii="宋体" w:eastAsia="宋体" w:hAnsi="宋体"/>
          <w:sz w:val="32"/>
          <w:szCs w:val="32"/>
        </w:rPr>
        <w:br w:type="page"/>
      </w:r>
    </w:p>
    <w:p w:rsidR="008042C6"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图目录</w:t>
      </w:r>
    </w:p>
    <w:p w:rsidR="000602EB" w:rsidRPr="000602EB" w:rsidRDefault="000602EB" w:rsidP="00EF10D3">
      <w:pPr>
        <w:spacing w:line="360" w:lineRule="auto"/>
        <w:rPr>
          <w:rFonts w:ascii="宋体" w:eastAsia="宋体" w:hAnsi="宋体"/>
          <w:sz w:val="24"/>
          <w:szCs w:val="24"/>
        </w:rPr>
      </w:pPr>
    </w:p>
    <w:p w:rsidR="00F7786E" w:rsidRPr="00B262BF" w:rsidRDefault="00F7786E" w:rsidP="000602EB">
      <w:pPr>
        <w:widowControl/>
        <w:jc w:val="left"/>
        <w:rPr>
          <w:rFonts w:ascii="宋体" w:eastAsia="宋体" w:hAnsi="宋体"/>
          <w:sz w:val="32"/>
          <w:szCs w:val="32"/>
        </w:rPr>
      </w:pPr>
      <w:r>
        <w:rPr>
          <w:rFonts w:ascii="宋体" w:eastAsia="宋体" w:hAnsi="宋体"/>
          <w:sz w:val="32"/>
          <w:szCs w:val="32"/>
        </w:rPr>
        <w:br w:type="page"/>
      </w:r>
    </w:p>
    <w:p w:rsidR="003A24F3"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表目录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rFonts w:ascii="宋体" w:eastAsia="宋体" w:hAnsi="宋体"/>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引言</w:t>
      </w: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项目背景</w:t>
      </w:r>
    </w:p>
    <w:p w:rsidR="00F7786E" w:rsidRDefault="009E07CF" w:rsidP="00F7786E">
      <w:pPr>
        <w:spacing w:line="360" w:lineRule="auto"/>
        <w:ind w:firstLineChars="200" w:firstLine="480"/>
        <w:rPr>
          <w:rFonts w:ascii="Times New Roman" w:eastAsia="宋体" w:hAnsi="Times New Roman"/>
          <w:sz w:val="24"/>
          <w:szCs w:val="24"/>
        </w:rPr>
      </w:pPr>
      <w:r w:rsidRPr="009E07CF">
        <w:rPr>
          <w:rFonts w:ascii="Times New Roman" w:eastAsia="宋体" w:hAnsi="Times New Roman" w:hint="eastAsia"/>
          <w:sz w:val="24"/>
          <w:szCs w:val="24"/>
        </w:rPr>
        <w:t>随着</w:t>
      </w:r>
      <w:r>
        <w:rPr>
          <w:rFonts w:ascii="Times New Roman" w:eastAsia="宋体" w:hAnsi="Times New Roman" w:hint="eastAsia"/>
          <w:sz w:val="24"/>
          <w:szCs w:val="24"/>
        </w:rPr>
        <w:t>社会与经济的全面发展，我国居民对健康生活的关注程度逐步提高。以南京市居民为例，平日参加体育锻炼的居民已对体育锻炼强身健体、消除疲劳、放松心情等功能产生了充分的认可。</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REF _Ref450172180 \r</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可以预见，今后将有越来越多的居民参与到体育锻炼中来</w:t>
      </w:r>
      <w:r w:rsidR="00B80282">
        <w:rPr>
          <w:rFonts w:ascii="Times New Roman" w:eastAsia="宋体" w:hAnsi="Times New Roman" w:hint="eastAsia"/>
          <w:sz w:val="24"/>
          <w:szCs w:val="24"/>
        </w:rPr>
        <w:t>；</w:t>
      </w:r>
      <w:r>
        <w:rPr>
          <w:rFonts w:ascii="Times New Roman" w:eastAsia="宋体" w:hAnsi="Times New Roman" w:hint="eastAsia"/>
          <w:sz w:val="24"/>
          <w:szCs w:val="24"/>
        </w:rPr>
        <w:t>同时</w:t>
      </w:r>
      <w:r w:rsidR="00B80282">
        <w:rPr>
          <w:rFonts w:ascii="Times New Roman" w:eastAsia="宋体" w:hAnsi="Times New Roman" w:hint="eastAsia"/>
          <w:sz w:val="24"/>
          <w:szCs w:val="24"/>
        </w:rPr>
        <w:t>，</w:t>
      </w:r>
      <w:r>
        <w:rPr>
          <w:rFonts w:ascii="Times New Roman" w:eastAsia="宋体" w:hAnsi="Times New Roman" w:hint="eastAsia"/>
          <w:sz w:val="24"/>
          <w:szCs w:val="24"/>
        </w:rPr>
        <w:t>不可避免地，我国</w:t>
      </w:r>
      <w:r w:rsidR="00B80282">
        <w:rPr>
          <w:rFonts w:ascii="Times New Roman" w:eastAsia="宋体" w:hAnsi="Times New Roman" w:hint="eastAsia"/>
          <w:sz w:val="24"/>
          <w:szCs w:val="24"/>
        </w:rPr>
        <w:t>也</w:t>
      </w:r>
      <w:r>
        <w:rPr>
          <w:rFonts w:ascii="Times New Roman" w:eastAsia="宋体" w:hAnsi="Times New Roman" w:hint="eastAsia"/>
          <w:sz w:val="24"/>
          <w:szCs w:val="24"/>
        </w:rPr>
        <w:t>正</w:t>
      </w:r>
      <w:r w:rsidR="00601032">
        <w:rPr>
          <w:rFonts w:ascii="Times New Roman" w:eastAsia="宋体" w:hAnsi="Times New Roman" w:hint="eastAsia"/>
          <w:sz w:val="24"/>
          <w:szCs w:val="24"/>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eastAsia="宋体" w:hAnsi="Times New Roman" w:hint="eastAsia"/>
          <w:sz w:val="24"/>
          <w:szCs w:val="24"/>
        </w:rPr>
        <w:t>自身的</w:t>
      </w:r>
      <w:r w:rsidR="00601032">
        <w:rPr>
          <w:rFonts w:ascii="Times New Roman" w:eastAsia="宋体" w:hAnsi="Times New Roman" w:hint="eastAsia"/>
          <w:sz w:val="24"/>
          <w:szCs w:val="24"/>
        </w:rPr>
        <w:t>安全。</w:t>
      </w:r>
    </w:p>
    <w:p w:rsidR="0060103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spacing w:line="360" w:lineRule="auto"/>
        <w:ind w:firstLineChars="200" w:firstLine="480"/>
        <w:rPr>
          <w:rFonts w:ascii="Times New Roman" w:eastAsia="宋体" w:hAnsi="Times New Roman" w:hint="eastAsia"/>
          <w:sz w:val="24"/>
          <w:szCs w:val="24"/>
        </w:rPr>
      </w:pPr>
      <w:bookmarkStart w:id="0" w:name="_GoBack"/>
      <w:bookmarkEnd w:id="0"/>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国内外智能手环市场现状</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设计的主要工作与组织结构</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技术简介及原型平台</w:t>
      </w:r>
    </w:p>
    <w:p w:rsidR="003A24F3" w:rsidRDefault="003A24F3" w:rsidP="00CB02D7">
      <w:pPr>
        <w:pStyle w:val="2"/>
        <w:numPr>
          <w:ilvl w:val="0"/>
          <w:numId w:val="27"/>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MEMS技术</w:t>
      </w:r>
    </w:p>
    <w:p w:rsidR="00F7786E" w:rsidRDefault="00F7786E" w:rsidP="00F7786E">
      <w:pPr>
        <w:spacing w:line="360" w:lineRule="auto"/>
        <w:ind w:firstLineChars="200" w:firstLine="480"/>
        <w:rPr>
          <w:rFonts w:ascii="宋体" w:eastAsia="宋体" w:hAnsi="宋体"/>
          <w:sz w:val="24"/>
          <w:szCs w:val="24"/>
        </w:rPr>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RTOS</w:t>
      </w:r>
    </w:p>
    <w:p w:rsidR="00522D38" w:rsidRPr="00F7786E" w:rsidRDefault="00522D38"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ONE</w:t>
      </w: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Arduino</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proofErr w:type="spellStart"/>
      <w:r w:rsidRPr="00B262BF">
        <w:rPr>
          <w:rFonts w:ascii="黑体" w:eastAsia="黑体" w:hAnsi="黑体"/>
          <w:b w:val="0"/>
          <w:sz w:val="28"/>
          <w:szCs w:val="28"/>
        </w:rPr>
        <w:t>Linkit</w:t>
      </w:r>
      <w:proofErr w:type="spellEnd"/>
      <w:r w:rsidRPr="00B262BF">
        <w:rPr>
          <w:rFonts w:ascii="黑体" w:eastAsia="黑体" w:hAnsi="黑体"/>
          <w:b w:val="0"/>
          <w:sz w:val="28"/>
          <w:szCs w:val="28"/>
        </w:rPr>
        <w:t xml:space="preserve"> ONE</w:t>
      </w:r>
      <w:r w:rsidRPr="00B262BF">
        <w:rPr>
          <w:rFonts w:ascii="黑体" w:eastAsia="黑体" w:hAnsi="黑体" w:hint="eastAsia"/>
          <w:b w:val="0"/>
          <w:sz w:val="28"/>
          <w:szCs w:val="28"/>
        </w:rPr>
        <w:t>在Arduino基础上的革新</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智能手环系统需求分析与概要设计</w:t>
      </w:r>
    </w:p>
    <w:p w:rsidR="003A24F3" w:rsidRDefault="003A24F3" w:rsidP="00CB02D7">
      <w:pPr>
        <w:pStyle w:val="2"/>
        <w:numPr>
          <w:ilvl w:val="0"/>
          <w:numId w:val="28"/>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智能手环系统整体概述</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智能手环系统的需求分析</w:t>
      </w: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功能需求</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非功能需求</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智能手环系统的概要设计</w:t>
      </w: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服务器端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智能手机端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嵌入式设备端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智能手环的选型分析</w:t>
      </w:r>
    </w:p>
    <w:p w:rsidR="003A24F3" w:rsidRDefault="003A24F3" w:rsidP="00CB02D7">
      <w:pPr>
        <w:pStyle w:val="2"/>
        <w:numPr>
          <w:ilvl w:val="0"/>
          <w:numId w:val="29"/>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w:t>
      </w:r>
      <w:proofErr w:type="gramStart"/>
      <w:r w:rsidRPr="00B262BF">
        <w:rPr>
          <w:rFonts w:ascii="黑体" w:eastAsia="黑体" w:hAnsi="黑体" w:hint="eastAsia"/>
          <w:b w:val="0"/>
          <w:sz w:val="28"/>
          <w:szCs w:val="28"/>
        </w:rPr>
        <w:t>环产品</w:t>
      </w:r>
      <w:proofErr w:type="gramEnd"/>
      <w:r w:rsidRPr="00B262BF">
        <w:rPr>
          <w:rFonts w:ascii="黑体" w:eastAsia="黑体" w:hAnsi="黑体" w:hint="eastAsia"/>
          <w:b w:val="0"/>
          <w:sz w:val="28"/>
          <w:szCs w:val="28"/>
        </w:rPr>
        <w:t>概述</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硬件选型</w:t>
      </w:r>
    </w:p>
    <w:p w:rsidR="003A24F3"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ARM7EJ-S</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ADXL345</w:t>
      </w:r>
      <w:r w:rsidRPr="00B262BF">
        <w:rPr>
          <w:rFonts w:ascii="黑体" w:eastAsia="黑体" w:hAnsi="黑体" w:hint="eastAsia"/>
          <w:b w:val="0"/>
          <w:sz w:val="28"/>
          <w:szCs w:val="28"/>
        </w:rPr>
        <w:t>加速度传感器</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智能手环的详细设计与实现</w:t>
      </w:r>
    </w:p>
    <w:p w:rsidR="003A24F3" w:rsidRPr="00B262BF" w:rsidRDefault="003A24F3" w:rsidP="00CB02D7">
      <w:pPr>
        <w:pStyle w:val="2"/>
        <w:numPr>
          <w:ilvl w:val="0"/>
          <w:numId w:val="30"/>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手环嵌入式软件的详细设计</w:t>
      </w:r>
    </w:p>
    <w:p w:rsidR="007E7B2C" w:rsidRDefault="00CB02D7" w:rsidP="00CB02D7">
      <w:pPr>
        <w:pStyle w:val="3"/>
        <w:numPr>
          <w:ilvl w:val="0"/>
          <w:numId w:val="35"/>
        </w:numPr>
        <w:spacing w:before="0" w:after="0" w:line="360" w:lineRule="auto"/>
        <w:ind w:leftChars="200" w:left="420"/>
        <w:rPr>
          <w:rFonts w:ascii="黑体" w:eastAsia="黑体" w:hAnsi="黑体"/>
          <w:b w:val="0"/>
          <w:sz w:val="28"/>
          <w:szCs w:val="28"/>
        </w:rPr>
      </w:pPr>
      <w:proofErr w:type="gramStart"/>
      <w:r>
        <w:rPr>
          <w:rFonts w:ascii="黑体" w:eastAsia="黑体" w:hAnsi="黑体" w:hint="eastAsia"/>
          <w:b w:val="0"/>
          <w:sz w:val="28"/>
          <w:szCs w:val="28"/>
        </w:rPr>
        <w:t>蓝牙通信</w:t>
      </w:r>
      <w:proofErr w:type="gramEnd"/>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的保持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消息的发送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lastRenderedPageBreak/>
        <w:t>消息的接收</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传感器数据的读取</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传感器数据的分析</w:t>
      </w: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计步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用户提醒</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进程间的同步与互斥机制</w:t>
      </w:r>
    </w:p>
    <w:p w:rsidR="007E7B2C" w:rsidRDefault="007E7B2C" w:rsidP="00CB02D7">
      <w:pPr>
        <w:pStyle w:val="4"/>
        <w:numPr>
          <w:ilvl w:val="0"/>
          <w:numId w:val="22"/>
        </w:numPr>
        <w:spacing w:before="0" w:after="0" w:line="360" w:lineRule="auto"/>
        <w:ind w:leftChars="200" w:left="420"/>
        <w:rPr>
          <w:rFonts w:ascii="黑体" w:eastAsia="黑体" w:hAnsi="黑体"/>
          <w:b w:val="0"/>
        </w:rPr>
      </w:pPr>
      <w:proofErr w:type="gramStart"/>
      <w:r w:rsidRPr="00B262BF">
        <w:rPr>
          <w:rFonts w:ascii="黑体" w:eastAsia="黑体" w:hAnsi="黑体" w:hint="eastAsia"/>
          <w:b w:val="0"/>
        </w:rPr>
        <w:t>蓝牙操作</w:t>
      </w:r>
      <w:proofErr w:type="gramEnd"/>
      <w:r w:rsidRPr="00B262BF">
        <w:rPr>
          <w:rFonts w:ascii="黑体" w:eastAsia="黑体" w:hAnsi="黑体" w:hint="eastAsia"/>
          <w:b w:val="0"/>
        </w:rPr>
        <w:t>许可</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传感器共享数据区的读写互斥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收到命令后的解释与执行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使用场景中的典型时序</w:t>
      </w:r>
    </w:p>
    <w:p w:rsidR="007E7B2C" w:rsidRDefault="007E7B2C" w:rsidP="00CB02D7">
      <w:pPr>
        <w:pStyle w:val="4"/>
        <w:numPr>
          <w:ilvl w:val="0"/>
          <w:numId w:val="23"/>
        </w:numPr>
        <w:spacing w:before="0" w:after="0" w:line="360" w:lineRule="auto"/>
        <w:ind w:leftChars="200" w:left="420"/>
        <w:rPr>
          <w:rFonts w:ascii="黑体" w:eastAsia="黑体" w:hAnsi="黑体"/>
          <w:b w:val="0"/>
        </w:rPr>
      </w:pPr>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的建立</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命令的接收与执行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lastRenderedPageBreak/>
        <w:t>运动状态的分析与统计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手环嵌入式软件的实现</w:t>
      </w: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重要数据结构</w:t>
      </w: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环形队列</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控制命令堆</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重要算法</w:t>
      </w:r>
    </w:p>
    <w:p w:rsidR="007E7B2C" w:rsidRDefault="007E7B2C" w:rsidP="00CB02D7">
      <w:pPr>
        <w:pStyle w:val="4"/>
        <w:numPr>
          <w:ilvl w:val="0"/>
          <w:numId w:val="25"/>
        </w:numPr>
        <w:spacing w:before="0" w:after="0" w:line="360" w:lineRule="auto"/>
        <w:ind w:leftChars="200" w:left="420"/>
        <w:rPr>
          <w:rFonts w:ascii="黑体" w:eastAsia="黑体" w:hAnsi="黑体"/>
          <w:b w:val="0"/>
        </w:rPr>
      </w:pPr>
      <w:proofErr w:type="gramStart"/>
      <w:r w:rsidRPr="00B262BF">
        <w:rPr>
          <w:rFonts w:ascii="黑体" w:eastAsia="黑体" w:hAnsi="黑体" w:hint="eastAsia"/>
          <w:b w:val="0"/>
        </w:rPr>
        <w:t>计步算法</w:t>
      </w:r>
      <w:proofErr w:type="gramEnd"/>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用户运动状态的判定</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总结与展望</w:t>
      </w:r>
    </w:p>
    <w:p w:rsidR="003A24F3" w:rsidRDefault="003A24F3" w:rsidP="00CB02D7">
      <w:pPr>
        <w:pStyle w:val="2"/>
        <w:numPr>
          <w:ilvl w:val="0"/>
          <w:numId w:val="31"/>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总结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展望</w:t>
      </w: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当前原型的不足</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未来产品化的方向</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参考文献</w:t>
      </w:r>
    </w:p>
    <w:p w:rsidR="00F7786E" w:rsidRDefault="009E07CF" w:rsidP="009E07CF">
      <w:pPr>
        <w:pStyle w:val="a7"/>
        <w:numPr>
          <w:ilvl w:val="0"/>
          <w:numId w:val="39"/>
        </w:numPr>
        <w:spacing w:line="360" w:lineRule="auto"/>
        <w:ind w:firstLineChars="0"/>
        <w:jc w:val="left"/>
        <w:rPr>
          <w:rFonts w:ascii="宋体" w:eastAsia="宋体" w:hAnsi="宋体"/>
          <w:sz w:val="24"/>
          <w:szCs w:val="24"/>
        </w:rPr>
      </w:pPr>
      <w:bookmarkStart w:id="1" w:name="_Ref450172180"/>
      <w:r w:rsidRPr="009E07CF">
        <w:rPr>
          <w:rFonts w:ascii="宋体" w:eastAsia="宋体" w:hAnsi="宋体" w:hint="eastAsia"/>
          <w:sz w:val="24"/>
          <w:szCs w:val="24"/>
        </w:rPr>
        <w:t>栾世超，</w:t>
      </w:r>
      <w:proofErr w:type="gramStart"/>
      <w:r w:rsidRPr="009E07CF">
        <w:rPr>
          <w:rFonts w:ascii="宋体" w:eastAsia="宋体" w:hAnsi="宋体" w:hint="eastAsia"/>
          <w:sz w:val="24"/>
          <w:szCs w:val="24"/>
        </w:rPr>
        <w:t>雍</w:t>
      </w:r>
      <w:proofErr w:type="gramEnd"/>
      <w:r w:rsidRPr="009E07CF">
        <w:rPr>
          <w:rFonts w:ascii="宋体" w:eastAsia="宋体" w:hAnsi="宋体" w:hint="eastAsia"/>
          <w:sz w:val="24"/>
          <w:szCs w:val="24"/>
        </w:rPr>
        <w:t>明</w:t>
      </w:r>
      <w:r w:rsidRPr="009E07CF">
        <w:rPr>
          <w:rFonts w:ascii="宋体" w:eastAsia="宋体" w:hAnsi="宋体"/>
          <w:sz w:val="24"/>
          <w:szCs w:val="24"/>
        </w:rPr>
        <w:t>.南京市居民体育锻炼现状调查研究[J].体育时空,2015,第11期:28.</w:t>
      </w:r>
      <w:bookmarkEnd w:id="1"/>
    </w:p>
    <w:p w:rsidR="009E07CF" w:rsidRPr="009E07CF" w:rsidRDefault="009E07CF" w:rsidP="009E07CF">
      <w:pPr>
        <w:pStyle w:val="a7"/>
        <w:numPr>
          <w:ilvl w:val="0"/>
          <w:numId w:val="39"/>
        </w:numPr>
        <w:spacing w:line="360" w:lineRule="auto"/>
        <w:ind w:firstLineChars="0"/>
        <w:jc w:val="left"/>
        <w:rPr>
          <w:rFonts w:ascii="宋体" w:eastAsia="宋体" w:hAnsi="宋体"/>
          <w:sz w:val="24"/>
          <w:szCs w:val="24"/>
        </w:rPr>
      </w:pPr>
    </w:p>
    <w:p w:rsidR="009E07CF" w:rsidRPr="00F7786E" w:rsidRDefault="009E07CF" w:rsidP="009E07CF">
      <w:pPr>
        <w:spacing w:line="360" w:lineRule="auto"/>
        <w:jc w:val="left"/>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致谢</w:t>
      </w:r>
    </w:p>
    <w:p w:rsidR="00F7786E" w:rsidRPr="00F7786E" w:rsidRDefault="00F7786E" w:rsidP="00F7786E">
      <w:pPr>
        <w:spacing w:line="360" w:lineRule="auto"/>
        <w:ind w:firstLineChars="200" w:firstLine="480"/>
        <w:rPr>
          <w:rFonts w:ascii="宋体" w:eastAsia="宋体" w:hAnsi="宋体"/>
          <w:sz w:val="24"/>
          <w:szCs w:val="24"/>
        </w:rPr>
      </w:pPr>
    </w:p>
    <w:sectPr w:rsidR="00F7786E" w:rsidRPr="00F7786E" w:rsidSect="000602E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94E" w:rsidRDefault="00EE394E" w:rsidP="000602EB">
      <w:r>
        <w:separator/>
      </w:r>
    </w:p>
  </w:endnote>
  <w:endnote w:type="continuationSeparator" w:id="0">
    <w:p w:rsidR="00EE394E" w:rsidRDefault="00EE394E"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2EB" w:rsidRPr="000602EB" w:rsidRDefault="000602EB"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B80282" w:rsidRPr="00B80282">
      <w:rPr>
        <w:rFonts w:ascii="Times New Roman" w:hAnsi="Times New Roman" w:cs="Times New Roman"/>
        <w:noProof/>
        <w:sz w:val="21"/>
        <w:szCs w:val="21"/>
        <w:lang w:val="zh-CN"/>
      </w:rPr>
      <w:t>III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2EB" w:rsidRPr="000602EB" w:rsidRDefault="000602EB"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B80282" w:rsidRPr="00B80282">
      <w:rPr>
        <w:rFonts w:ascii="Times New Roman" w:hAnsi="Times New Roman" w:cs="Times New Roman"/>
        <w:noProof/>
        <w:sz w:val="21"/>
        <w:szCs w:val="21"/>
        <w:lang w:val="zh-CN"/>
      </w:rPr>
      <w:t>6</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94E" w:rsidRDefault="00EE394E" w:rsidP="000602EB">
      <w:r>
        <w:separator/>
      </w:r>
    </w:p>
  </w:footnote>
  <w:footnote w:type="continuationSeparator" w:id="0">
    <w:p w:rsidR="00EE394E" w:rsidRDefault="00EE394E" w:rsidP="00060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651E5"/>
    <w:multiLevelType w:val="hybridMultilevel"/>
    <w:tmpl w:val="F782BD6C"/>
    <w:lvl w:ilvl="0" w:tplc="C114AA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C47AA8"/>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7"/>
  </w:num>
  <w:num w:numId="3">
    <w:abstractNumId w:val="36"/>
  </w:num>
  <w:num w:numId="4">
    <w:abstractNumId w:val="23"/>
  </w:num>
  <w:num w:numId="5">
    <w:abstractNumId w:val="19"/>
  </w:num>
  <w:num w:numId="6">
    <w:abstractNumId w:val="13"/>
  </w:num>
  <w:num w:numId="7">
    <w:abstractNumId w:val="34"/>
  </w:num>
  <w:num w:numId="8">
    <w:abstractNumId w:val="28"/>
  </w:num>
  <w:num w:numId="9">
    <w:abstractNumId w:val="9"/>
  </w:num>
  <w:num w:numId="10">
    <w:abstractNumId w:val="4"/>
  </w:num>
  <w:num w:numId="11">
    <w:abstractNumId w:val="15"/>
  </w:num>
  <w:num w:numId="12">
    <w:abstractNumId w:val="21"/>
  </w:num>
  <w:num w:numId="13">
    <w:abstractNumId w:val="20"/>
  </w:num>
  <w:num w:numId="14">
    <w:abstractNumId w:val="37"/>
  </w:num>
  <w:num w:numId="15">
    <w:abstractNumId w:val="2"/>
  </w:num>
  <w:num w:numId="16">
    <w:abstractNumId w:val="32"/>
  </w:num>
  <w:num w:numId="17">
    <w:abstractNumId w:val="0"/>
  </w:num>
  <w:num w:numId="18">
    <w:abstractNumId w:val="17"/>
  </w:num>
  <w:num w:numId="19">
    <w:abstractNumId w:val="14"/>
  </w:num>
  <w:num w:numId="20">
    <w:abstractNumId w:val="5"/>
  </w:num>
  <w:num w:numId="21">
    <w:abstractNumId w:val="18"/>
  </w:num>
  <w:num w:numId="22">
    <w:abstractNumId w:val="27"/>
  </w:num>
  <w:num w:numId="23">
    <w:abstractNumId w:val="11"/>
  </w:num>
  <w:num w:numId="24">
    <w:abstractNumId w:val="38"/>
  </w:num>
  <w:num w:numId="25">
    <w:abstractNumId w:val="22"/>
  </w:num>
  <w:num w:numId="26">
    <w:abstractNumId w:val="30"/>
  </w:num>
  <w:num w:numId="27">
    <w:abstractNumId w:val="24"/>
  </w:num>
  <w:num w:numId="28">
    <w:abstractNumId w:val="8"/>
  </w:num>
  <w:num w:numId="29">
    <w:abstractNumId w:val="3"/>
  </w:num>
  <w:num w:numId="30">
    <w:abstractNumId w:val="6"/>
  </w:num>
  <w:num w:numId="31">
    <w:abstractNumId w:val="33"/>
  </w:num>
  <w:num w:numId="32">
    <w:abstractNumId w:val="26"/>
  </w:num>
  <w:num w:numId="33">
    <w:abstractNumId w:val="25"/>
  </w:num>
  <w:num w:numId="34">
    <w:abstractNumId w:val="1"/>
  </w:num>
  <w:num w:numId="35">
    <w:abstractNumId w:val="12"/>
  </w:num>
  <w:num w:numId="36">
    <w:abstractNumId w:val="31"/>
  </w:num>
  <w:num w:numId="37">
    <w:abstractNumId w:val="29"/>
  </w:num>
  <w:num w:numId="38">
    <w:abstractNumId w:val="3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602EB"/>
    <w:rsid w:val="003A24F3"/>
    <w:rsid w:val="003F5466"/>
    <w:rsid w:val="00522D38"/>
    <w:rsid w:val="00601032"/>
    <w:rsid w:val="007E7B2C"/>
    <w:rsid w:val="008042C6"/>
    <w:rsid w:val="009A3B87"/>
    <w:rsid w:val="009E07CF"/>
    <w:rsid w:val="00B262BF"/>
    <w:rsid w:val="00B80282"/>
    <w:rsid w:val="00CB02D7"/>
    <w:rsid w:val="00EE394E"/>
    <w:rsid w:val="00EF10D3"/>
    <w:rsid w:val="00F7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69C5A"/>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4994B-5D50-4FE9-B025-FEA47E19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182</Words>
  <Characters>1043</Characters>
  <Application>Microsoft Office Word</Application>
  <DocSecurity>0</DocSecurity>
  <Lines>8</Lines>
  <Paragraphs>2</Paragraphs>
  <ScaleCrop>false</ScaleCrop>
  <Company>南京大学</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6</cp:revision>
  <dcterms:created xsi:type="dcterms:W3CDTF">2016-05-03T07:41:00Z</dcterms:created>
  <dcterms:modified xsi:type="dcterms:W3CDTF">2016-05-04T17:09:00Z</dcterms:modified>
</cp:coreProperties>
</file>