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widowControl w:val="0"/>
        <w:spacing w:after="0" w:before="60" w:lin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bookmarkStart w:colFirst="0" w:colLast="0" w:name="_g14yr93rj3d2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Ian HUANG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widowControl w:val="0"/>
        <w:spacing w:after="0" w:before="60" w:line="240" w:lineRule="auto"/>
        <w:jc w:val="center"/>
        <w:rPr>
          <w:rFonts w:ascii="Times New Roman" w:cs="Times New Roman" w:eastAsia="Times New Roman" w:hAnsi="Times New Roman"/>
          <w:sz w:val="16"/>
          <w:szCs w:val="16"/>
        </w:rPr>
      </w:pPr>
      <w:bookmarkStart w:colFirst="0" w:colLast="0" w:name="_vcvlg7hma3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rtl w:val="0"/>
        </w:rPr>
        <w:t xml:space="preserve">yichenh8@Illinois.edu</w:t>
      </w:r>
      <w:r w:rsidDel="00000000" w:rsidR="00000000" w:rsidRPr="00000000">
        <w:rPr>
          <w:rFonts w:ascii="Gungsuh" w:cs="Gungsuh" w:eastAsia="Gungsuh" w:hAnsi="Gungsuh"/>
          <w:sz w:val="16"/>
          <w:szCs w:val="16"/>
          <w:rtl w:val="0"/>
        </w:rPr>
        <w:t xml:space="preserve">｜linkedin｜217-200-2266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widowControl w:val="0"/>
        <w:spacing w:after="0" w:before="0" w:line="240" w:lineRule="auto"/>
        <w:ind w:left="13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widowControl w:val="0"/>
        <w:spacing w:after="0" w:before="0" w:line="240" w:lineRule="auto"/>
        <w:ind w:left="13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widowControl w:val="0"/>
        <w:spacing w:after="0" w:before="0" w:line="240" w:lineRule="auto"/>
        <w:ind w:left="13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EDUCATION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widowControl w:val="0"/>
        <w:tabs>
          <w:tab w:val="left" w:leader="none" w:pos="450"/>
          <w:tab w:val="left" w:leader="none" w:pos="10440"/>
        </w:tabs>
        <w:spacing w:after="0" w:before="0" w:line="240" w:lineRule="auto"/>
        <w:ind w:right="5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University of Illinois, Champaign-Urbana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IL, US</w:t>
      </w:r>
    </w:p>
    <w:p w:rsidR="00000000" w:rsidDel="00000000" w:rsidP="00000000" w:rsidRDefault="00000000" w:rsidRPr="00000000" w14:paraId="00000007">
      <w:pPr>
        <w:widowControl w:val="0"/>
        <w:tabs>
          <w:tab w:val="left" w:leader="none" w:pos="8173"/>
        </w:tabs>
        <w:spacing w:before="46" w:line="240" w:lineRule="auto"/>
        <w:ind w:right="152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MS in Information Science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2021.8 – 2023.5</w:t>
      </w:r>
    </w:p>
    <w:p w:rsidR="00000000" w:rsidDel="00000000" w:rsidP="00000000" w:rsidRDefault="00000000" w:rsidRPr="00000000" w14:paraId="00000008">
      <w:pPr>
        <w:widowControl w:val="0"/>
        <w:spacing w:before="63" w:line="240" w:lineRule="auto"/>
        <w:ind w:left="794" w:firstLine="0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GPA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3.7/4.0</w:t>
      </w:r>
    </w:p>
    <w:p w:rsidR="00000000" w:rsidDel="00000000" w:rsidP="00000000" w:rsidRDefault="00000000" w:rsidRPr="00000000" w14:paraId="00000009">
      <w:pPr>
        <w:widowControl w:val="0"/>
        <w:spacing w:before="64" w:line="295" w:lineRule="auto"/>
        <w:ind w:left="763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Selected Courses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Web Content Strategy &amp; Management, Narrative Game &amp; Simulations, System Analysis &amp; Design, Database System, Network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widowControl w:val="0"/>
        <w:tabs>
          <w:tab w:val="left" w:leader="none" w:pos="9657"/>
        </w:tabs>
        <w:spacing w:after="0" w:before="0" w:line="252.00000000000003" w:lineRule="auto"/>
        <w:ind w:firstLine="450"/>
        <w:rPr>
          <w:rFonts w:ascii="Times New Roman" w:cs="Times New Roman" w:eastAsia="Times New Roman" w:hAnsi="Times New Roman"/>
          <w:i w:val="1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University of Wisconsin</w:t>
      </w:r>
      <w:r w:rsidDel="00000000" w:rsidR="00000000" w:rsidRPr="00000000">
        <w:rPr>
          <w:b w:val="1"/>
          <w:sz w:val="24"/>
          <w:szCs w:val="24"/>
          <w:rtl w:val="0"/>
        </w:rPr>
        <w:t xml:space="preserve">–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Eau Claire/Changshu Technology Institution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2"/>
          <w:szCs w:val="22"/>
          <w:rtl w:val="0"/>
        </w:rPr>
        <w:t xml:space="preserve">WI, US/Changshu, CN</w:t>
      </w:r>
    </w:p>
    <w:p w:rsidR="00000000" w:rsidDel="00000000" w:rsidP="00000000" w:rsidRDefault="00000000" w:rsidRPr="00000000" w14:paraId="0000000B">
      <w:pPr>
        <w:widowControl w:val="0"/>
        <w:tabs>
          <w:tab w:val="left" w:leader="none" w:pos="8965"/>
        </w:tabs>
        <w:spacing w:before="33" w:line="240" w:lineRule="auto"/>
        <w:ind w:left="773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BBA in Business Finance</w:t>
      </w:r>
      <w:r w:rsidDel="00000000" w:rsidR="00000000" w:rsidRPr="00000000">
        <w:rPr>
          <w:rFonts w:ascii="SimSun" w:cs="SimSun" w:eastAsia="SimSun" w:hAnsi="SimSun"/>
          <w:i w:val="1"/>
          <w:sz w:val="23"/>
          <w:szCs w:val="23"/>
          <w:rtl w:val="0"/>
        </w:rPr>
        <w:t xml:space="preserve">：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2017.9 – 2021.6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widowControl w:val="0"/>
        <w:spacing w:after="0" w:before="204" w:line="240" w:lineRule="auto"/>
        <w:ind w:left="13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TECHSTACK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before="16" w:line="240" w:lineRule="auto"/>
        <w:ind w:left="55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Languages         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JavaScript, HTML, CSS, Swift, Python, XML, C, Java</w:t>
      </w:r>
    </w:p>
    <w:p w:rsidR="00000000" w:rsidDel="00000000" w:rsidP="00000000" w:rsidRDefault="00000000" w:rsidRPr="00000000" w14:paraId="0000000E">
      <w:pPr>
        <w:widowControl w:val="0"/>
        <w:spacing w:before="36" w:line="271" w:lineRule="auto"/>
        <w:ind w:left="1999" w:hanging="1448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Frameworks&amp;Lib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React, Angular, Node.js, MongoDB, Spring Boot, jQuery, Mongoose, Vue.js, Bootstrap, Eclipse, Django, Express,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AWS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Lambda,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tabs>
          <w:tab w:val="left" w:leader="none" w:pos="972"/>
        </w:tabs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widowControl w:val="0"/>
        <w:spacing w:after="0" w:before="0" w:line="240" w:lineRule="auto"/>
        <w:ind w:left="13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WORK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11">
      <w:pPr>
        <w:widowControl w:val="0"/>
        <w:tabs>
          <w:tab w:val="right" w:leader="none" w:pos="10300"/>
        </w:tabs>
        <w:spacing w:before="52" w:line="240" w:lineRule="auto"/>
        <w:ind w:firstLine="132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Marlabs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12">
      <w:pPr>
        <w:widowControl w:val="0"/>
        <w:tabs>
          <w:tab w:val="right" w:leader="none" w:pos="10300"/>
        </w:tabs>
        <w:spacing w:before="52" w:line="240" w:lineRule="auto"/>
        <w:ind w:firstLine="132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Nkomor Healthcare Inc.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tabs>
          <w:tab w:val="left" w:leader="none" w:pos="9064"/>
        </w:tabs>
        <w:spacing w:before="37" w:line="240" w:lineRule="auto"/>
        <w:ind w:left="698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Frontend Developer 2024.1 - present</w:t>
        <w:tab/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Remote, IL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tabs>
          <w:tab w:val="left" w:leader="none" w:pos="972"/>
        </w:tabs>
        <w:spacing w:before="59" w:line="295" w:lineRule="auto"/>
        <w:ind w:left="972" w:right="142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Construct and sustain the lab test result visualizations of the user interface of Nkomor website with React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1"/>
        </w:numPr>
        <w:tabs>
          <w:tab w:val="left" w:leader="none" w:pos="972"/>
        </w:tabs>
        <w:spacing w:before="59" w:line="295" w:lineRule="auto"/>
        <w:ind w:left="972" w:right="142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Integrated various payment gateway SDKs and APIs into the frontend of the Nkomor Healthcare website with incorporating third-party payment buttons and credit-card-forms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1"/>
        </w:numPr>
        <w:tabs>
          <w:tab w:val="left" w:leader="none" w:pos="972"/>
        </w:tabs>
        <w:spacing w:before="59" w:line="295" w:lineRule="auto"/>
        <w:ind w:left="972" w:right="142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AWS Services including IAM and Cognito for patients’ authentication and authorizations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tabs>
          <w:tab w:val="left" w:leader="none" w:pos="972"/>
        </w:tabs>
        <w:spacing w:before="59" w:line="295" w:lineRule="auto"/>
        <w:ind w:left="972" w:right="142" w:hanging="420"/>
        <w:rPr>
          <w:color w:val="e06666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color w:val="e06666"/>
          <w:rtl w:val="0"/>
        </w:rPr>
        <w:t xml:space="preserve">Implemented a real-time notification system using Amazon SNS, SQS, and Push Notifications from React Library to keep timely updates on medicine refill windows.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tabs>
          <w:tab w:val="left" w:leader="none" w:pos="972"/>
        </w:tabs>
        <w:spacing w:before="59" w:line="295" w:lineRule="auto"/>
        <w:ind w:left="972" w:right="142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Employed E2E testing technique and JSUnit tests to maintain code quality and rapid testing availability.</w:t>
      </w:r>
    </w:p>
    <w:p w:rsidR="00000000" w:rsidDel="00000000" w:rsidP="00000000" w:rsidRDefault="00000000" w:rsidRPr="00000000" w14:paraId="00000019">
      <w:pPr>
        <w:widowControl w:val="0"/>
        <w:tabs>
          <w:tab w:val="left" w:leader="none" w:pos="972"/>
        </w:tabs>
        <w:spacing w:before="59" w:line="295" w:lineRule="auto"/>
        <w:ind w:left="972" w:right="14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tabs>
          <w:tab w:val="right" w:leader="none" w:pos="10312"/>
        </w:tabs>
        <w:spacing w:before="48" w:line="240" w:lineRule="auto"/>
        <w:ind w:left="492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Bell MT" w:cs="Bell MT" w:eastAsia="Bell MT" w:hAnsi="Bell MT"/>
          <w:b w:val="1"/>
          <w:sz w:val="24"/>
          <w:szCs w:val="24"/>
          <w:rtl w:val="0"/>
        </w:rPr>
        <w:t xml:space="preserve">Global Resource &amp;Technology Development Inc.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2022.7 – 2022.10</w:t>
      </w:r>
      <w:r w:rsidDel="00000000" w:rsidR="00000000" w:rsidRPr="00000000">
        <w:rPr>
          <w:rFonts w:ascii="Bell MT" w:cs="Bell MT" w:eastAsia="Bell MT" w:hAnsi="Bell MT"/>
          <w:b w:val="1"/>
          <w:sz w:val="24"/>
          <w:szCs w:val="24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 Frontend Intern                                                                                                                                    Remote, NY</w:t>
      </w:r>
    </w:p>
    <w:p w:rsidR="00000000" w:rsidDel="00000000" w:rsidP="00000000" w:rsidRDefault="00000000" w:rsidRPr="00000000" w14:paraId="0000001B">
      <w:pPr>
        <w:widowControl w:val="0"/>
        <w:tabs>
          <w:tab w:val="left" w:leader="none" w:pos="972"/>
        </w:tabs>
        <w:spacing w:before="59" w:line="295" w:lineRule="auto"/>
        <w:ind w:left="0" w:right="14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tabs>
          <w:tab w:val="right" w:leader="none" w:pos="10312"/>
        </w:tabs>
        <w:spacing w:before="48" w:line="240" w:lineRule="auto"/>
        <w:ind w:left="492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Bell MT" w:cs="Bell MT" w:eastAsia="Bell MT" w:hAnsi="Bell MT"/>
          <w:b w:val="1"/>
          <w:sz w:val="24"/>
          <w:szCs w:val="24"/>
          <w:rtl w:val="0"/>
        </w:rPr>
        <w:t xml:space="preserve">Hoelzel (Shanghai) Gluing Technology Co., Ltd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    2021.2-2021.8</w:t>
      </w:r>
    </w:p>
    <w:p w:rsidR="00000000" w:rsidDel="00000000" w:rsidP="00000000" w:rsidRDefault="00000000" w:rsidRPr="00000000" w14:paraId="0000001D">
      <w:pPr>
        <w:widowControl w:val="0"/>
        <w:tabs>
          <w:tab w:val="left" w:leader="none" w:pos="8953"/>
        </w:tabs>
        <w:spacing w:before="36" w:line="240" w:lineRule="auto"/>
        <w:ind w:left="698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Frontend Intern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Shanghai, CN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tabs>
          <w:tab w:val="left" w:leader="none" w:pos="972"/>
        </w:tabs>
        <w:spacing w:before="47" w:line="295" w:lineRule="auto"/>
        <w:ind w:left="972" w:right="143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Accomplished conditional execution based off user response via customizing debounce function and React.lazy function to optimize </w:t>
      </w:r>
      <w:commentRangeStart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search page performance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tabs>
          <w:tab w:val="left" w:leader="none" w:pos="972"/>
        </w:tabs>
        <w:spacing w:before="2" w:line="297" w:lineRule="auto"/>
        <w:ind w:left="972" w:right="149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Redux-Thunk as middleware to implement dynamic functionality in the application via integrating asynchronous job processing to reduce latency in page response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"/>
        </w:numPr>
        <w:tabs>
          <w:tab w:val="left" w:leader="none" w:pos="972"/>
        </w:tabs>
        <w:spacing w:before="2" w:line="297" w:lineRule="auto"/>
        <w:ind w:left="972" w:right="149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Implemented secure authentication and authorization via JSON Web Tokens(JWT) and Cognito for a robust Single-On experience.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widowControl w:val="0"/>
        <w:spacing w:after="0" w:before="194" w:line="240" w:lineRule="auto"/>
        <w:ind w:left="132" w:firstLine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PROJECTS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022">
      <w:pPr>
        <w:widowControl w:val="0"/>
        <w:tabs>
          <w:tab w:val="left" w:leader="none" w:pos="8331"/>
        </w:tabs>
        <w:spacing w:before="4" w:line="240" w:lineRule="auto"/>
        <w:ind w:right="265"/>
        <w:jc w:val="right"/>
        <w:rPr>
          <w:rFonts w:ascii="Times New Roman" w:cs="Times New Roman" w:eastAsia="Times New Roman" w:hAnsi="Times New Roman"/>
          <w:i w:val="1"/>
          <w:sz w:val="21"/>
          <w:szCs w:val="2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 CartGo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1"/>
          <w:szCs w:val="21"/>
          <w:rtl w:val="0"/>
        </w:rPr>
        <w:t xml:space="preserve">2023.9 – Present</w:t>
      </w:r>
    </w:p>
    <w:p w:rsidR="00000000" w:rsidDel="00000000" w:rsidP="00000000" w:rsidRDefault="00000000" w:rsidRPr="00000000" w14:paraId="00000023">
      <w:pPr>
        <w:widowControl w:val="0"/>
        <w:spacing w:before="43" w:line="240" w:lineRule="auto"/>
        <w:ind w:left="559" w:firstLine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React, Spring Boot, MySQL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）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tabs>
          <w:tab w:val="left" w:leader="none" w:pos="972"/>
        </w:tabs>
        <w:spacing w:before="59" w:line="295" w:lineRule="auto"/>
        <w:ind w:left="972" w:right="145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and maintained a BBS forum web application’s user authentication and account creation pages with REST APIs and made pages responsive to fit in different screen sizes</w:t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tabs>
          <w:tab w:val="left" w:leader="none" w:pos="972"/>
        </w:tabs>
        <w:spacing w:before="30" w:line="240" w:lineRule="auto"/>
        <w:ind w:left="972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dux to develop the shared shopping cart components across distributed nodes and utilized hooks &amp; react-context to connect the nodes and centralized database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tabs>
          <w:tab w:val="left" w:leader="none" w:pos="972"/>
        </w:tabs>
        <w:spacing w:before="30" w:line="240" w:lineRule="auto"/>
        <w:ind w:left="972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Employed Zustand for global state management and sharing across components for fostering a more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unified application interface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1"/>
        </w:numPr>
        <w:tabs>
          <w:tab w:val="left" w:leader="none" w:pos="972"/>
        </w:tabs>
        <w:spacing w:before="59" w:line="240" w:lineRule="auto"/>
        <w:ind w:left="972" w:hanging="420"/>
        <w:rPr>
          <w:rFonts w:ascii="Times New Roman" w:cs="Times New Roman" w:eastAsia="Times New Roman" w:hAnsi="Times New Roman"/>
          <w:sz w:val="22"/>
          <w:szCs w:val="22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Java-based backend with Spring Boot and utilized JDBC to implement database connectivity</w:t>
        <w:br w:type="textWrapping"/>
      </w:r>
    </w:p>
    <w:p w:rsidR="00000000" w:rsidDel="00000000" w:rsidP="00000000" w:rsidRDefault="00000000" w:rsidRPr="00000000" w14:paraId="00000028">
      <w:pPr>
        <w:widowControl w:val="0"/>
        <w:tabs>
          <w:tab w:val="left" w:leader="none" w:pos="8807"/>
        </w:tabs>
        <w:spacing w:line="266" w:lineRule="auto"/>
        <w:ind w:left="557" w:firstLine="0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Medium-Communication of Movie Searching App</w:t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2022.9 – 2023.2</w:t>
      </w:r>
    </w:p>
    <w:p w:rsidR="00000000" w:rsidDel="00000000" w:rsidP="00000000" w:rsidRDefault="00000000" w:rsidRPr="00000000" w14:paraId="00000029">
      <w:pPr>
        <w:widowControl w:val="0"/>
        <w:spacing w:before="44" w:line="240" w:lineRule="auto"/>
        <w:ind w:left="552" w:firstLine="0"/>
        <w:rPr>
          <w:rFonts w:ascii="SimSun" w:cs="SimSun" w:eastAsia="SimSun" w:hAnsi="SimSun"/>
        </w:rPr>
      </w:pPr>
      <w:r w:rsidDel="00000000" w:rsidR="00000000" w:rsidRPr="00000000">
        <w:rPr>
          <w:rFonts w:ascii="SimSun" w:cs="SimSun" w:eastAsia="SimSun" w:hAnsi="SimSun"/>
          <w:rtl w:val="0"/>
        </w:rPr>
        <w:t xml:space="preserve">（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Python, Flask</w:t>
      </w:r>
      <w:r w:rsidDel="00000000" w:rsidR="00000000" w:rsidRPr="00000000">
        <w:rPr>
          <w:rFonts w:ascii="SimSun" w:cs="SimSun" w:eastAsia="SimSun" w:hAnsi="SimSun"/>
          <w:rtl w:val="0"/>
        </w:rPr>
        <w:t xml:space="preserve">）</w:t>
      </w:r>
    </w:p>
    <w:p w:rsidR="00000000" w:rsidDel="00000000" w:rsidP="00000000" w:rsidRDefault="00000000" w:rsidRPr="00000000" w14:paraId="0000002A">
      <w:pPr>
        <w:widowControl w:val="0"/>
        <w:tabs>
          <w:tab w:val="left" w:leader="none" w:pos="972"/>
        </w:tabs>
        <w:spacing w:before="30" w:line="240" w:lineRule="auto"/>
        <w:ind w:left="97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numPr>
          <w:ilvl w:val="0"/>
          <w:numId w:val="1"/>
        </w:numPr>
        <w:tabs>
          <w:tab w:val="left" w:leader="none" w:pos="972"/>
        </w:tabs>
        <w:spacing w:before="30" w:line="240" w:lineRule="auto"/>
        <w:ind w:left="972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TCP connections with multithreaded clients and retrieved database via IMDb API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1"/>
        </w:numPr>
        <w:tabs>
          <w:tab w:val="left" w:leader="none" w:pos="972"/>
        </w:tabs>
        <w:spacing w:before="30" w:line="240" w:lineRule="auto"/>
        <w:ind w:left="972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Utilized Flask to create end-point to better the API communication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tabs>
          <w:tab w:val="left" w:leader="none" w:pos="972"/>
        </w:tabs>
        <w:spacing w:before="30" w:line="240" w:lineRule="auto"/>
        <w:ind w:left="972" w:hanging="420"/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Enhanced the real-time data exchange via Websocket libraries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https://www.youtube.com/watch?v=xT7yDFPZcJY&amp;list=PLRdSp8jtJxBqG3KNQPKKB-0Z2hh9omoDo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https://courses.engr.illinois.edu/cs225/fa2017/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Alex Z" w:id="1" w:date="2024-02-23T02:43:26Z"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Because less elements need to be rendered and less confusion for users</w:t>
      </w:r>
    </w:p>
  </w:comment>
  <w:comment w:author="Alex Z" w:id="0" w:date="2024-02-14T04:10:12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you want some technical details here. This is a real-time notification system. Is there an asynchronous processing component? How do you connect the real-time processing with the back-end database? Also, you didn't use React Library to keep timely updates, you used it to construct the building blocks right? (it is called react.js btw)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Gungsuh"/>
  <w:font w:name="SimSun"/>
  <w:font w:name="Noto Sans Symbols">
    <w:embedRegular w:fontKey="{00000000-0000-0000-0000-000000000000}" r:id="rId1" w:subsetted="0"/>
    <w:embedBold w:fontKey="{00000000-0000-0000-0000-000000000000}" r:id="rId2" w:subsetted="0"/>
  </w:font>
  <w:font w:name="Bell MT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0"/>
      <w:numFmt w:val="bullet"/>
      <w:lvlText w:val="◆"/>
      <w:lvlJc w:val="left"/>
      <w:pPr>
        <w:ind w:left="972" w:hanging="420"/>
      </w:pPr>
      <w:rPr>
        <w:rFonts w:ascii="Noto Sans Symbols" w:cs="Noto Sans Symbols" w:eastAsia="Noto Sans Symbols" w:hAnsi="Noto Sans Symbols"/>
        <w:b w:val="0"/>
        <w:i w:val="0"/>
        <w:sz w:val="11"/>
        <w:szCs w:val="11"/>
      </w:rPr>
    </w:lvl>
    <w:lvl w:ilvl="1">
      <w:start w:val="0"/>
      <w:numFmt w:val="bullet"/>
      <w:lvlText w:val="•"/>
      <w:lvlJc w:val="left"/>
      <w:pPr>
        <w:ind w:left="1930" w:hanging="420"/>
      </w:pPr>
      <w:rPr/>
    </w:lvl>
    <w:lvl w:ilvl="2">
      <w:start w:val="0"/>
      <w:numFmt w:val="bullet"/>
      <w:lvlText w:val="•"/>
      <w:lvlJc w:val="left"/>
      <w:pPr>
        <w:ind w:left="2881" w:hanging="420"/>
      </w:pPr>
      <w:rPr/>
    </w:lvl>
    <w:lvl w:ilvl="3">
      <w:start w:val="0"/>
      <w:numFmt w:val="bullet"/>
      <w:lvlText w:val="•"/>
      <w:lvlJc w:val="left"/>
      <w:pPr>
        <w:ind w:left="3831" w:hanging="420"/>
      </w:pPr>
      <w:rPr/>
    </w:lvl>
    <w:lvl w:ilvl="4">
      <w:start w:val="0"/>
      <w:numFmt w:val="bullet"/>
      <w:lvlText w:val="•"/>
      <w:lvlJc w:val="left"/>
      <w:pPr>
        <w:ind w:left="4782" w:hanging="420"/>
      </w:pPr>
      <w:rPr/>
    </w:lvl>
    <w:lvl w:ilvl="5">
      <w:start w:val="0"/>
      <w:numFmt w:val="bullet"/>
      <w:lvlText w:val="•"/>
      <w:lvlJc w:val="left"/>
      <w:pPr>
        <w:ind w:left="5733" w:hanging="420"/>
      </w:pPr>
      <w:rPr/>
    </w:lvl>
    <w:lvl w:ilvl="6">
      <w:start w:val="0"/>
      <w:numFmt w:val="bullet"/>
      <w:lvlText w:val="•"/>
      <w:lvlJc w:val="left"/>
      <w:pPr>
        <w:ind w:left="6683" w:hanging="420"/>
      </w:pPr>
      <w:rPr/>
    </w:lvl>
    <w:lvl w:ilvl="7">
      <w:start w:val="0"/>
      <w:numFmt w:val="bullet"/>
      <w:lvlText w:val="•"/>
      <w:lvlJc w:val="left"/>
      <w:pPr>
        <w:ind w:left="7634" w:hanging="420"/>
      </w:pPr>
      <w:rPr/>
    </w:lvl>
    <w:lvl w:ilvl="8">
      <w:start w:val="0"/>
      <w:numFmt w:val="bullet"/>
      <w:lvlText w:val="•"/>
      <w:lvlJc w:val="left"/>
      <w:pPr>
        <w:ind w:left="8585" w:hanging="42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youtube.com/watch?v=xT7yDFPZcJY&amp;list=PLRdSp8jtJxBqG3KNQPKKB-0Z2hh9omoDo" TargetMode="External"/><Relationship Id="rId8" Type="http://schemas.openxmlformats.org/officeDocument/2006/relationships/hyperlink" Target="https://courses.engr.illinois.edu/cs225/fa2017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BellMT-regular.ttf"/><Relationship Id="rId4" Type="http://schemas.openxmlformats.org/officeDocument/2006/relationships/font" Target="fonts/BellMT-bold.ttf"/><Relationship Id="rId5" Type="http://schemas.openxmlformats.org/officeDocument/2006/relationships/font" Target="fonts/BellMT-italic.ttf"/><Relationship Id="rId6" Type="http://schemas.openxmlformats.org/officeDocument/2006/relationships/font" Target="fonts/BellM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