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left"/>
      </w:pPr>
      <w:r>
        <w:rPr>
          <w:b/>
          <w:bCs/>
        </w:rPr>
        <w:t xml:space="preserve">AJUNTAMENT DE BARCELONA</w:t>
      </w:r>
    </w:p>
    <w:p>
      <w:pPr>
        <w:spacing w:after="0" w:line="276" w:lineRule="auto"/>
        <w:jc w:val="left"/>
      </w:pPr>
      <w:r>
        <w:rPr>
          <w:b/>
          <w:bCs/>
          <w:color w:val="FF0000"/>
        </w:rPr>
        <w:t xml:space="preserve">[●Unidad de información / Districte de … / Gerència de …]</w:t>
      </w:r>
    </w:p>
    <w:p>
      <w:pPr>
        <w:spacing w:after="0" w:line="276" w:lineRule="auto"/>
        <w:jc w:val="left"/>
      </w:pPr>
      <w:r>
        <w:rPr>
          <w:b/>
          <w:bCs/>
          <w:color w:val="FF0000"/>
        </w:rPr>
        <w:t xml:space="preserve">[●DIRECCIÓN DEL ÓRGANO]</w:t>
      </w:r>
    </w:p>
    <w:p>
      <w:pPr>
        <w:spacing w:after="120" w:line="276" w:lineRule="auto"/>
        <w:jc w:val="both"/>
      </w:pPr>
    </w:p>
    <w:p>
      <w:pPr>
        <w:spacing w:after="0" w:line="276" w:lineRule="auto"/>
        <w:jc w:val="left"/>
      </w:pPr>
      <w:r>
        <w:t xml:space="preserve">Asunto: solicitud de acceso a la información pública (Llei 19/2014) — </w:t>
      </w:r>
      <w:r>
        <w:rPr>
          <w:b/>
          <w:bCs/>
          <w:color w:val="FF0000"/>
        </w:rPr>
        <w:t xml:space="preserve">[●OBJETO: expediente de actividad nº [●]</w:t>
      </w:r>
      <w:r>
        <w:t xml:space="preserve"> del local sito en </w:t>
      </w:r>
      <w:r>
        <w:rPr>
          <w:b/>
          <w:bCs/>
          <w:color w:val="FF0000"/>
        </w:rPr>
        <w:t xml:space="preserve">[●]</w:t>
      </w:r>
      <w:r>
        <w:t xml:space="preserve"> / antecedentes de licencia del local </w:t>
      </w:r>
      <w:r>
        <w:rPr>
          <w:b/>
          <w:bCs/>
          <w:color w:val="FF0000"/>
        </w:rPr>
        <w:t xml:space="preserve">[●]</w:t>
      </w:r>
      <w:r>
        <w:t xml:space="preserve"> / informes de </w:t>
      </w:r>
      <w:r>
        <w:rPr>
          <w:b/>
          <w:bCs/>
          <w:color w:val="FF0000"/>
        </w:rPr>
        <w:t xml:space="preserve">[●]</w:t>
      </w:r>
      <w:r>
        <w:t xml:space="preserve">]</w:t>
      </w:r>
    </w:p>
    <w:p>
      <w:pPr>
        <w:spacing w:after="120" w:line="276" w:lineRule="auto"/>
        <w:jc w:val="both"/>
      </w:pPr>
    </w:p>
    <w:p>
      <w:pPr>
        <w:keepNext/>
        <w:spacing w:after="240" w:before="240" w:line="276" w:lineRule="auto"/>
        <w:jc w:val="center"/>
      </w:pPr>
      <w:r>
        <w:rPr>
          <w:b/>
          <w:bCs/>
          <w:sz w:val="24"/>
          <w:szCs w:val="24"/>
        </w:rPr>
        <w:t xml:space="preserve">SOLICITUD DE ACCESO A LA INFORMACIÓN PÚBLICA</w:t>
      </w:r>
    </w:p>
    <w:p>
      <w:pPr>
        <w:spacing w:after="120" w:line="276" w:lineRule="auto"/>
        <w:jc w:val="both"/>
      </w:pPr>
      <w:r>
        <w:rPr>
          <w:b/>
          <w:bCs/>
        </w:rPr>
        <w:t xml:space="preserve">Mauricio Romero Cortijo</w:t>
      </w:r>
      <w:r>
        <w:t xml:space="preserve">, Arquitecto Técnico, colegiado nº 14.629 del CAATEEB, con NIF </w:t>
      </w:r>
      <w:r>
        <w:rPr>
          <w:b/>
          <w:bCs/>
          <w:color w:val="FF0000"/>
        </w:rPr>
        <w:t xml:space="preserve">[●RELLENAR NIF FIRMANTE]</w:t>
      </w:r>
      <w:r>
        <w:t xml:space="preserve"> y domicilio a efectos de notificaciones en Carrer Provença 281, 3º 3ª, 08037 Barcelona, correo electrónico info@atrioarquitectura.com, </w:t>
      </w:r>
      <w:r>
        <w:rPr>
          <w:b/>
          <w:bCs/>
          <w:color w:val="FF0000"/>
        </w:rPr>
        <w:t xml:space="preserve">[●en nombre propio / actuando en nombre y representación de **[●SOLICITANTE]</w:t>
      </w:r>
      <w:r>
        <w:t xml:space="preserve">**, con NIF </w:t>
      </w:r>
      <w:r>
        <w:rPr>
          <w:b/>
          <w:bCs/>
          <w:color w:val="FF0000"/>
        </w:rPr>
        <w:t xml:space="preserve">[●NIF]</w:t>
      </w:r>
      <w:r>
        <w:t xml:space="preserve">, representación que se acredita mediante el Documento nº 1], ante ese órgano comparece y, como mejor proceda en Derecho, EXPONE:</w:t>
      </w:r>
    </w:p>
    <w:p>
      <w:pPr>
        <w:spacing w:after="120" w:line="276" w:lineRule="auto"/>
        <w:jc w:val="both"/>
      </w:pPr>
      <w:r>
        <w:t xml:space="preserve">Que, al amparo del artículo 18 de la Llei 19/2014, del 29 de desembre, de transparència, accés a la informació pública i bon govern (en adelante, LTAIPBG), y de los artículos 12 y siguientes de la Ley 19/2013, de 9 de diciembre, de transparencia, acceso a la información pública y buen gobierno, formula solicitud de </w:t>
      </w:r>
      <w:r>
        <w:rPr>
          <w:b/>
          <w:bCs/>
        </w:rPr>
        <w:t xml:space="preserve">ACCESO A LA INFORMACIÓN PÚBLICA</w:t>
      </w:r>
      <w:r>
        <w:t xml:space="preserve"> en los términos siguientes:</w:t>
      </w:r>
    </w:p>
    <w:p>
      <w:pPr>
        <w:keepNext/>
        <w:spacing w:after="180" w:before="360" w:line="276" w:lineRule="auto"/>
        <w:jc w:val="center"/>
      </w:pPr>
      <w:r>
        <w:rPr>
          <w:b/>
          <w:bCs/>
        </w:rPr>
        <w:t xml:space="preserve">INFORMACIÓN SOLICITADA</w:t>
      </w:r>
    </w:p>
    <w:p>
      <w:pPr>
        <w:spacing w:after="120" w:line="276" w:lineRule="auto"/>
        <w:jc w:val="both"/>
      </w:pPr>
      <w:r>
        <w:rPr>
          <w:b/>
          <w:bCs/>
        </w:rPr>
        <w:t xml:space="preserve">PRIMERO.- </w:t>
      </w:r>
      <w:r>
        <w:rPr>
          <w:b/>
          <w:bCs/>
        </w:rPr>
        <w:t xml:space="preserve">Identificación de la información.</w:t>
      </w:r>
      <w:r>
        <w:t xml:space="preserve"> Se solicita acceso y copia de la información siguiente, en poder de esa Administración:</w:t>
      </w:r>
    </w:p>
    <w:p>
      <w:pPr>
        <w:tabs>
          <w:tab w:val="left" w:pos="567"/>
        </w:tabs>
        <w:spacing w:after="120" w:line="276" w:lineRule="auto"/>
        <w:ind w:left="567" w:hanging="425"/>
        <w:jc w:val="both"/>
      </w:pPr>
      <w:r>
        <w:t xml:space="preserve">1.	</w:t>
      </w:r>
      <w:r>
        <w:rPr>
          <w:b/>
          <w:bCs/>
          <w:color w:val="FF0000"/>
        </w:rPr>
        <w:t xml:space="preserve">[●Expediente(s) de licencia / comunicación de actividad del local sito en [●EMPLAZAMIENTO]</w:t>
      </w:r>
      <w:r>
        <w:t xml:space="preserve">, referencia catastral </w:t>
      </w:r>
      <w:r>
        <w:rPr>
          <w:b/>
          <w:bCs/>
          <w:color w:val="FF0000"/>
        </w:rPr>
        <w:t xml:space="preserve">[●]</w:t>
      </w:r>
      <w:r>
        <w:t xml:space="preserve">, incluyendo el título habilitante vigente, planos y certificados finales].</w:t>
      </w:r>
    </w:p>
    <w:p>
      <w:pPr>
        <w:tabs>
          <w:tab w:val="left" w:pos="567"/>
        </w:tabs>
        <w:spacing w:after="120" w:line="276" w:lineRule="auto"/>
        <w:ind w:left="567" w:hanging="425"/>
        <w:jc w:val="both"/>
      </w:pPr>
      <w:r>
        <w:t xml:space="preserve">2.	</w:t>
      </w:r>
      <w:r>
        <w:rPr>
          <w:b/>
          <w:bCs/>
          <w:color w:val="FF0000"/>
        </w:rPr>
        <w:t xml:space="preserve">[●Expedientes de inspección, disciplina o sancionadores relativos al mismo local en los últimos [●]</w:t>
      </w:r>
      <w:r>
        <w:t xml:space="preserve"> años, con indicación de su estado].</w:t>
      </w:r>
    </w:p>
    <w:p>
      <w:pPr>
        <w:tabs>
          <w:tab w:val="left" w:pos="567"/>
        </w:tabs>
        <w:spacing w:after="120" w:line="276" w:lineRule="auto"/>
        <w:ind w:left="567" w:hanging="425"/>
        <w:jc w:val="both"/>
      </w:pPr>
      <w:r>
        <w:t xml:space="preserve">3.	</w:t>
      </w:r>
      <w:r>
        <w:rPr>
          <w:b/>
          <w:bCs/>
          <w:color w:val="FF0000"/>
        </w:rPr>
        <w:t xml:space="preserve">[●Informe(s) técnico(s) de [●]</w:t>
      </w:r>
      <w:r>
        <w:t xml:space="preserve"> de fecha </w:t>
      </w:r>
      <w:r>
        <w:rPr>
          <w:b/>
          <w:bCs/>
          <w:color w:val="FF0000"/>
        </w:rPr>
        <w:t xml:space="preserve">[●]</w:t>
      </w:r>
      <w:r>
        <w:t xml:space="preserve"> / criterios técnicos aplicados por </w:t>
      </w:r>
      <w:r>
        <w:rPr>
          <w:b/>
          <w:bCs/>
          <w:color w:val="FF0000"/>
        </w:rPr>
        <w:t xml:space="preserve">[●Departamento]</w:t>
      </w:r>
      <w:r>
        <w:t xml:space="preserve"> en materia de </w:t>
      </w:r>
      <w:r>
        <w:rPr>
          <w:b/>
          <w:bCs/>
          <w:color w:val="FF0000"/>
        </w:rPr>
        <w:t xml:space="preserve">[●]</w:t>
      </w:r>
      <w:r>
        <w:t xml:space="preserve">].</w:t>
      </w:r>
    </w:p>
    <w:p>
      <w:pPr>
        <w:tabs>
          <w:tab w:val="left" w:pos="567"/>
        </w:tabs>
        <w:spacing w:after="120" w:line="276" w:lineRule="auto"/>
        <w:ind w:left="567" w:hanging="425"/>
        <w:jc w:val="both"/>
      </w:pPr>
      <w:r>
        <w:t xml:space="preserve">4.	</w:t>
      </w:r>
      <w:r>
        <w:rPr>
          <w:b/>
          <w:bCs/>
          <w:color w:val="FF0000"/>
        </w:rPr>
        <w:t xml:space="preserve">[●Antecedentes de licencia de obras del edificio: [●]</w:t>
      </w:r>
      <w:r>
        <w:t xml:space="preserve">].</w:t>
      </w:r>
    </w:p>
    <w:p>
      <w:pPr>
        <w:spacing w:after="120" w:line="276" w:lineRule="auto"/>
        <w:jc w:val="both"/>
      </w:pPr>
      <w:r>
        <w:rPr>
          <w:b/>
          <w:bCs/>
        </w:rPr>
        <w:t xml:space="preserve">SEGUNDO.- </w:t>
      </w:r>
      <w:r>
        <w:rPr>
          <w:b/>
          <w:bCs/>
        </w:rPr>
        <w:t xml:space="preserve">Formato.</w:t>
      </w:r>
      <w:r>
        <w:t xml:space="preserve"> Se solicita el acceso en formato electrónico, mediante copia de los documentos (art. 36 LTAIPBG </w:t>
      </w:r>
      <w:r>
        <w:rPr>
          <w:b/>
          <w:bCs/>
          <w:color w:val="FF0000"/>
          <w:highlight w:val="yellow"/>
          <w:highlightCs w:val="yellow"/>
        </w:rPr>
        <w:t xml:space="preserve">[VERIFICAR]</w:t>
      </w:r>
      <w:r>
        <w:t xml:space="preserve">), remitida a info@atrioarquitectura.com o puesta a disposición en la sede electrónica.</w:t>
      </w:r>
    </w:p>
    <w:p>
      <w:pPr>
        <w:spacing w:after="120" w:line="276" w:lineRule="auto"/>
        <w:jc w:val="both"/>
      </w:pPr>
      <w:r>
        <w:rPr>
          <w:b/>
          <w:bCs/>
        </w:rPr>
        <w:t xml:space="preserve">TERCERO.- </w:t>
      </w:r>
      <w:r>
        <w:rPr>
          <w:b/>
          <w:bCs/>
        </w:rPr>
        <w:t xml:space="preserve">Motivo (facultativo).</w:t>
      </w:r>
      <w:r>
        <w:t xml:space="preserve"> </w:t>
      </w:r>
      <w:r>
        <w:rPr>
          <w:b/>
          <w:bCs/>
          <w:color w:val="FF0000"/>
        </w:rPr>
        <w:t xml:space="preserve">[●Sin que sea exigible motivación (art. 18.2 LTAIPBG [VERIFICAR]</w:t>
      </w:r>
      <w:r>
        <w:t xml:space="preserve">), se hace constar que la información se solicita a efectos de </w:t>
      </w:r>
      <w:r>
        <w:rPr>
          <w:b/>
          <w:bCs/>
          <w:color w:val="FF0000"/>
        </w:rPr>
        <w:t xml:space="preserve">[●la valoración técnica previa a la implantación de una actividad / la asistencia técnica al titular / [●]</w:t>
      </w:r>
      <w:r>
        <w:t xml:space="preserve">].]</w:t>
      </w:r>
    </w:p>
    <w:p>
      <w:pPr>
        <w:keepNext/>
        <w:spacing w:after="180" w:before="360" w:line="276" w:lineRule="auto"/>
        <w:jc w:val="center"/>
      </w:pPr>
      <w:r>
        <w:rPr>
          <w:b/>
          <w:bCs/>
        </w:rPr>
        <w:t xml:space="preserve">FUNDAMENTOS</w:t>
      </w:r>
    </w:p>
    <w:p>
      <w:pPr>
        <w:spacing w:after="120" w:line="276" w:lineRule="auto"/>
        <w:jc w:val="both"/>
      </w:pPr>
      <w:r>
        <w:rPr>
          <w:b/>
          <w:bCs/>
        </w:rPr>
        <w:t xml:space="preserve">PRIMERO.- </w:t>
      </w:r>
      <w:r>
        <w:rPr>
          <w:b/>
          <w:bCs/>
        </w:rPr>
        <w:t xml:space="preserve">Derecho de acceso.</w:t>
      </w:r>
      <w:r>
        <w:t xml:space="preserve"> Todas las personas tienen derecho a acceder a la información pública, entendida como la información elaborada por la Administración y la que ésta tiene en su poder como consecuencia de su actividad o del ejercicio de sus funciones (arts. 2.b y 18 LTAIPBG). El derecho no está condicionado a la concurrencia de un interés personal ni a la motivación de la solicitud.</w:t>
      </w:r>
    </w:p>
    <w:p>
      <w:pPr>
        <w:spacing w:after="120" w:line="276" w:lineRule="auto"/>
        <w:jc w:val="both"/>
      </w:pPr>
      <w:r>
        <w:rPr>
          <w:b/>
          <w:bCs/>
        </w:rPr>
        <w:t xml:space="preserve">SEGUNDO.- </w:t>
      </w:r>
      <w:r>
        <w:rPr>
          <w:b/>
          <w:bCs/>
        </w:rPr>
        <w:t xml:space="preserve">Límites y datos personales.</w:t>
      </w:r>
      <w:r>
        <w:t xml:space="preserve"> Los límites del derecho de acceso deben aplicarse de forma restrictiva y motivada, atendiendo a las circunstancias del caso, y con acceso parcial cuando proceda (arts. 20 a 25 LTAIPBG </w:t>
      </w:r>
      <w:r>
        <w:rPr>
          <w:b/>
          <w:bCs/>
          <w:color w:val="FF0000"/>
          <w:highlight w:val="yellow"/>
          <w:highlightCs w:val="yellow"/>
        </w:rPr>
        <w:t xml:space="preserve">[VERIFICAR]</w:t>
      </w:r>
      <w:r>
        <w:t xml:space="preserve">). Si la información contiene datos personales de terceros, se solicita el acceso parcial con anonimización de los datos identificativos, en lugar de la denegación.</w:t>
      </w:r>
    </w:p>
    <w:p>
      <w:pPr>
        <w:spacing w:after="120" w:line="276" w:lineRule="auto"/>
        <w:jc w:val="both"/>
      </w:pPr>
      <w:r>
        <w:rPr>
          <w:b/>
          <w:bCs/>
        </w:rPr>
        <w:t xml:space="preserve">TERCERO.- </w:t>
      </w:r>
      <w:r>
        <w:rPr>
          <w:b/>
          <w:bCs/>
        </w:rPr>
        <w:t xml:space="preserve">Plazo y silencio.</w:t>
      </w:r>
      <w:r>
        <w:t xml:space="preserve"> La solicitud debe resolverse y notificarse en el plazo de un mes desde su presentación (art. 33.1 LTAIPBG), prorrogable en los casos legalmente previstos. Transcurrido dicho plazo sin resolución expresa, la solicitud se entiende estimada (art. 35.1 LTAIPBG), sin perjuicio de los límites legales.</w:t>
      </w:r>
    </w:p>
    <w:p>
      <w:pPr>
        <w:spacing w:after="120" w:line="276" w:lineRule="auto"/>
        <w:jc w:val="both"/>
      </w:pPr>
      <w:r>
        <w:rPr>
          <w:b/>
          <w:bCs/>
        </w:rPr>
        <w:t xml:space="preserve">CUARTO.- </w:t>
      </w:r>
      <w:r>
        <w:rPr>
          <w:b/>
          <w:bCs/>
        </w:rPr>
        <w:t xml:space="preserve">Sujeto obligado.</w:t>
      </w:r>
      <w:r>
        <w:t xml:space="preserve"> El Ajuntament de Barcelona y sus organismos y entidades dependientes están sujetos a la LTAIPBG (art. 3.1.a </w:t>
      </w:r>
      <w:r>
        <w:rPr>
          <w:b/>
          <w:bCs/>
          <w:color w:val="FF0000"/>
          <w:highlight w:val="yellow"/>
          <w:highlightCs w:val="yellow"/>
        </w:rPr>
        <w:t xml:space="preserve">[VERIFICAR]</w:t>
      </w:r>
      <w:r>
        <w:t xml:space="preserve">).</w:t>
      </w:r>
    </w:p>
    <w:p>
      <w:pPr>
        <w:spacing w:after="120" w:line="276" w:lineRule="auto"/>
        <w:jc w:val="both"/>
      </w:pPr>
      <w:r>
        <w:t xml:space="preserve">Por todo lo expuesto,</w:t>
      </w:r>
    </w:p>
    <w:p>
      <w:pPr>
        <w:keepNext/>
        <w:spacing w:after="180" w:before="360" w:line="276" w:lineRule="auto"/>
        <w:jc w:val="center"/>
      </w:pPr>
      <w:r>
        <w:rPr>
          <w:b/>
          <w:bCs/>
        </w:rPr>
        <w:t xml:space="preserve">SOLICITA</w:t>
      </w:r>
    </w:p>
    <w:p>
      <w:pPr>
        <w:tabs>
          <w:tab w:val="left" w:pos="567"/>
        </w:tabs>
        <w:spacing w:after="120" w:line="276" w:lineRule="auto"/>
        <w:ind w:left="567" w:hanging="425"/>
        <w:jc w:val="both"/>
      </w:pPr>
      <w:r>
        <w:t xml:space="preserve">1.	</w:t>
      </w:r>
      <w:r>
        <w:t xml:space="preserve">Que se tenga por presentada la presente solicitud de acceso a la información pública y se admita a trámite.</w:t>
      </w:r>
    </w:p>
    <w:p>
      <w:pPr>
        <w:tabs>
          <w:tab w:val="left" w:pos="567"/>
        </w:tabs>
        <w:spacing w:after="120" w:line="276" w:lineRule="auto"/>
        <w:ind w:left="567" w:hanging="425"/>
        <w:jc w:val="both"/>
      </w:pPr>
      <w:r>
        <w:t xml:space="preserve">2.	</w:t>
      </w:r>
      <w:r>
        <w:t xml:space="preserve">Que, en el plazo legal de un mes, se facilite el acceso y copia electrónica de la información identificada en el apartado primero.</w:t>
      </w:r>
    </w:p>
    <w:p>
      <w:pPr>
        <w:tabs>
          <w:tab w:val="left" w:pos="567"/>
        </w:tabs>
        <w:spacing w:after="120" w:line="276" w:lineRule="auto"/>
        <w:ind w:left="567" w:hanging="425"/>
        <w:jc w:val="both"/>
      </w:pPr>
      <w:r>
        <w:t xml:space="preserve">3.	</w:t>
      </w:r>
      <w:r>
        <w:t xml:space="preserve">Que, si la información contiene datos personales de terceros o afecta a algún límite legal, se conceda el acceso parcial con anonimización, motivando la parte que se excluya.</w:t>
      </w:r>
    </w:p>
    <w:p>
      <w:pPr>
        <w:tabs>
          <w:tab w:val="left" w:pos="567"/>
        </w:tabs>
        <w:spacing w:after="120" w:line="276" w:lineRule="auto"/>
        <w:ind w:left="567" w:hanging="425"/>
        <w:jc w:val="both"/>
      </w:pPr>
      <w:r>
        <w:t xml:space="preserve">4.	</w:t>
      </w:r>
      <w:r>
        <w:t xml:space="preserve">Que, si la información no obra en poder de ese órgano, se derive la solicitud al órgano competente y se comunique al solicitante (art. 30 LTAIPBG </w:t>
      </w:r>
      <w:r>
        <w:rPr>
          <w:b/>
          <w:bCs/>
          <w:color w:val="FF0000"/>
          <w:highlight w:val="yellow"/>
          <w:highlightCs w:val="yellow"/>
        </w:rPr>
        <w:t xml:space="preserve">[VERIFICAR]</w:t>
      </w:r>
      <w:r>
        <w:t xml:space="preserve">).</w:t>
      </w:r>
    </w:p>
    <w:p>
      <w:pPr>
        <w:keepNext/>
        <w:spacing w:after="180" w:before="360" w:line="276" w:lineRule="auto"/>
        <w:jc w:val="center"/>
      </w:pPr>
      <w:r>
        <w:rPr>
          <w:b/>
          <w:bCs/>
        </w:rPr>
        <w:t xml:space="preserve">DOCUMENTOS QUE SE ACOMPAÑAN</w:t>
      </w:r>
    </w:p>
    <w:p>
      <w:pPr>
        <w:tabs>
          <w:tab w:val="left" w:pos="567"/>
        </w:tabs>
        <w:spacing w:after="120" w:line="276" w:lineRule="auto"/>
        <w:ind w:left="567" w:hanging="425"/>
        <w:jc w:val="both"/>
      </w:pPr>
      <w:r>
        <w:t xml:space="preserve">1.	</w:t>
      </w:r>
      <w:r>
        <w:rPr>
          <w:b/>
          <w:bCs/>
          <w:color w:val="FF0000"/>
        </w:rPr>
        <w:t xml:space="preserve">[●Acreditación de la representación]</w:t>
      </w:r>
      <w:r>
        <w:t xml:space="preserve">.</w:t>
      </w:r>
    </w:p>
    <w:p>
      <w:pPr>
        <w:tabs>
          <w:tab w:val="left" w:pos="567"/>
        </w:tabs>
        <w:spacing w:after="120" w:line="276" w:lineRule="auto"/>
        <w:ind w:left="567" w:hanging="425"/>
        <w:jc w:val="both"/>
      </w:pPr>
      <w:r>
        <w:t xml:space="preserve">2.	</w:t>
      </w:r>
      <w:r>
        <w:rPr>
          <w:b/>
          <w:bCs/>
          <w:color w:val="FF0000"/>
        </w:rPr>
        <w:t xml:space="preserve">[●Identificación del local: nota simple / referencia catastral / plano de situación]</w:t>
      </w:r>
      <w:r>
        <w:t xml:space="preserve">.</w:t>
      </w:r>
    </w:p>
    <w:p>
      <w:pPr>
        <w:spacing w:after="120" w:line="276" w:lineRule="auto"/>
        <w:jc w:val="right"/>
      </w:pPr>
      <w:r>
        <w:t xml:space="preserve">Barcelona, </w:t>
      </w:r>
      <w:r>
        <w:rPr>
          <w:b/>
          <w:bCs/>
          <w:color w:val="FF0000"/>
        </w:rPr>
        <w:t xml:space="preserve">[●FECHA DE PRESENTACIÓN]</w:t>
      </w:r>
    </w:p>
    <w:p>
      <w:pPr>
        <w:spacing w:after="120" w:before="720" w:line="276" w:lineRule="auto"/>
        <w:jc w:val="both"/>
      </w:pPr>
    </w:p>
    <w:p>
      <w:pPr>
        <w:spacing w:after="120" w:line="276" w:lineRule="auto"/>
        <w:jc w:val="both"/>
      </w:pPr>
    </w:p>
    <w:p>
      <w:pPr>
        <w:spacing w:after="0" w:line="276" w:lineRule="auto"/>
        <w:jc w:val="left"/>
      </w:pPr>
      <w:r>
        <w:rPr>
          <w:b/>
          <w:bCs/>
        </w:rPr>
        <w:t xml:space="preserve">Fdo.: Mauricio Romero Cortijo</w:t>
      </w:r>
    </w:p>
    <w:p>
      <w:pPr>
        <w:spacing w:after="0" w:line="276" w:lineRule="auto"/>
        <w:jc w:val="left"/>
      </w:pPr>
      <w:r>
        <w:t xml:space="preserve">Arquitecto Técnico, colegiado nº 14.629 CAATEEB</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ACCESO A LA INFORMACIÓN PÚBLICA</dc:title>
  <dc:creator>ATRIO PROJECT, S.L.</dc:creator>
  <dc:description>Asunto: solicitud de acceso a la información pública (Llei 19/2014) — [●OBJETO: expediente de actividad nº [●] del local sito en [●] / antecedentes de licencia del local [●] / informes de [●]]</dc:description>
  <cp:lastModifiedBy>Un-named</cp:lastModifiedBy>
  <cp:revision>1</cp:revision>
  <dcterms:created xsi:type="dcterms:W3CDTF">2026-09-26T15:17:12.336Z</dcterms:created>
  <dcterms:modified xsi:type="dcterms:W3CDTF">2026-09-26T15:17:12.336Z</dcterms:modified>
</cp:coreProperties>
</file>

<file path=docProps/custom.xml><?xml version="1.0" encoding="utf-8"?>
<Properties xmlns="http://schemas.openxmlformats.org/officeDocument/2006/custom-properties" xmlns:vt="http://schemas.openxmlformats.org/officeDocument/2006/docPropsVTypes"/>
</file>