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[●ÓRGANO SUPERIOR JERÁRQUICO COMPETENTE PARA RESOLVER — p. ej. Alcaldía / Consell Rector / Conseller/a del Departament de …]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[●ADMINISTRACIÓN — Ajuntament de … / Institut Municipal de … / Generalitat de Catalunya]</w:t>
      </w:r>
    </w:p>
    <w:p>
      <w:pPr>
        <w:spacing w:after="0" w:line="276" w:lineRule="auto"/>
        <w:jc w:val="left"/>
      </w:pPr>
      <w:r>
        <w:rPr>
          <w:b/>
          <w:bCs/>
          <w:color w:val="FF0000"/>
        </w:rPr>
        <w:t xml:space="preserve">[●DIRECCIÓN DEL ÓRGANO]</w:t>
      </w: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t xml:space="preserve">Expediente nº </w:t>
      </w:r>
      <w:r>
        <w:rPr>
          <w:b/>
          <w:bCs/>
          <w:color w:val="FF0000"/>
        </w:rPr>
        <w:t xml:space="preserve">[●Nº EXPEDIENTE]</w:t>
      </w:r>
      <w:r>
        <w:t xml:space="preserve"> — Procedimiento / notificación </w:t>
      </w:r>
      <w:r>
        <w:rPr>
          <w:b/>
          <w:bCs/>
          <w:color w:val="FF0000"/>
        </w:rPr>
        <w:t xml:space="preserve">[●CÓDIGO]</w:t>
      </w:r>
    </w:p>
    <w:p>
      <w:pPr>
        <w:spacing w:after="0" w:line="276" w:lineRule="auto"/>
        <w:jc w:val="left"/>
      </w:pPr>
      <w:r>
        <w:t xml:space="preserve">Acto recurrido: </w:t>
      </w:r>
      <w:r>
        <w:rPr>
          <w:b/>
          <w:bCs/>
          <w:color w:val="FF0000"/>
        </w:rPr>
        <w:t xml:space="preserve">[●RESOLUCIÓN / ACUERDO]</w:t>
      </w:r>
      <w:r>
        <w:t xml:space="preserve"> de fecha </w:t>
      </w:r>
      <w:r>
        <w:rPr>
          <w:b/>
          <w:bCs/>
          <w:color w:val="FF0000"/>
        </w:rPr>
        <w:t xml:space="preserve">[●FECHA DEL ACTO]</w:t>
      </w:r>
      <w:r>
        <w:t xml:space="preserve">, notificado el </w:t>
      </w:r>
      <w:r>
        <w:rPr>
          <w:b/>
          <w:bCs/>
          <w:color w:val="FF0000"/>
        </w:rPr>
        <w:t xml:space="preserve">[●FECHA DE NOTIFICACIÓN]</w:t>
      </w:r>
    </w:p>
    <w:p>
      <w:pPr>
        <w:spacing w:after="0" w:line="276" w:lineRule="auto"/>
        <w:jc w:val="left"/>
      </w:pPr>
      <w:r>
        <w:t xml:space="preserve">Asunto: </w:t>
      </w:r>
      <w:r>
        <w:rPr>
          <w:b/>
          <w:bCs/>
          <w:color w:val="FF0000"/>
        </w:rPr>
        <w:t xml:space="preserve">[●OBJETO — actividad de … en …]</w:t>
      </w:r>
    </w:p>
    <w:p>
      <w:pPr>
        <w:spacing w:after="120" w:line="276" w:lineRule="auto"/>
        <w:jc w:val="both"/>
      </w:pPr>
    </w:p>
    <w:p>
      <w:pPr>
        <w:keepNext/>
        <w:spacing w:after="240" w:before="240" w:line="276" w:lineRule="auto"/>
        <w:jc w:val="center"/>
      </w:pPr>
      <w:r>
        <w:rPr>
          <w:b/>
          <w:bCs/>
          <w:sz w:val="24"/>
          <w:szCs w:val="24"/>
        </w:rPr>
        <w:t xml:space="preserve">RECURSO DE ALZADA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Mauricio Romero Cortijo</w:t>
      </w:r>
      <w:r>
        <w:t xml:space="preserve">, Arquitecto Técnico, colegiado nº 14.629 del CAATEEB, con NIF </w:t>
      </w:r>
      <w:r>
        <w:rPr>
          <w:b/>
          <w:bCs/>
          <w:color w:val="FF0000"/>
        </w:rPr>
        <w:t xml:space="preserve">[●RELLENAR NIF FIRMANTE]</w:t>
      </w:r>
      <w:r>
        <w:t xml:space="preserve"> y domicilio a efectos de notificaciones en Carrer Provença 281, 3º 3ª, 08037 Barcelona, correo electrónico info@atrioarquitectura.com, actuando en nombre y representación de </w:t>
      </w:r>
      <w:r>
        <w:rPr>
          <w:b/>
          <w:bCs/>
        </w:rPr>
        <w:t xml:space="preserve">[●TITULAR]</w:t>
      </w:r>
      <w:r>
        <w:t xml:space="preserve">, con NIF </w:t>
      </w:r>
      <w:r>
        <w:rPr>
          <w:b/>
          <w:bCs/>
          <w:color w:val="FF0000"/>
        </w:rPr>
        <w:t xml:space="preserve">[●NIF]</w:t>
      </w:r>
      <w:r>
        <w:t xml:space="preserve">, titular de la actividad de </w:t>
      </w:r>
      <w:r>
        <w:rPr>
          <w:b/>
          <w:bCs/>
          <w:color w:val="FF0000"/>
        </w:rPr>
        <w:t xml:space="preserve">[●ACTIVIDAD]</w:t>
      </w:r>
      <w:r>
        <w:t xml:space="preserve"> sita en </w:t>
      </w:r>
      <w:r>
        <w:rPr>
          <w:b/>
          <w:bCs/>
          <w:color w:val="FF0000"/>
        </w:rPr>
        <w:t xml:space="preserve">[●EMPLAZAMIENTO]</w:t>
      </w:r>
      <w:r>
        <w:t xml:space="preserve">, representación que se acredita mediante </w:t>
      </w:r>
      <w:r>
        <w:rPr>
          <w:b/>
          <w:bCs/>
          <w:color w:val="FF0000"/>
        </w:rPr>
        <w:t xml:space="preserve">[●apoderamiento apud acta / poder notarial / autorización firmada]</w:t>
      </w:r>
      <w:r>
        <w:t xml:space="preserve"> (Documento nº 1), ante ese órgano comparece y, como mejor proceda en Derecho, EXPONE:</w:t>
      </w:r>
    </w:p>
    <w:p>
      <w:pPr>
        <w:spacing w:after="120" w:line="276" w:lineRule="auto"/>
        <w:jc w:val="both"/>
      </w:pPr>
      <w:r>
        <w:t xml:space="preserve">Que en fecha </w:t>
      </w:r>
      <w:r>
        <w:rPr>
          <w:b/>
          <w:bCs/>
          <w:color w:val="FF0000"/>
        </w:rPr>
        <w:t xml:space="preserve">[●FECHA DE NOTIFICACIÓN]</w:t>
      </w:r>
      <w:r>
        <w:t xml:space="preserve"> le ha sido notificada la </w:t>
      </w:r>
      <w:r>
        <w:rPr>
          <w:b/>
          <w:bCs/>
          <w:color w:val="FF0000"/>
        </w:rPr>
        <w:t xml:space="preserve">[●resolución / acuerdo]</w:t>
      </w:r>
      <w:r>
        <w:t xml:space="preserve"> de </w:t>
      </w:r>
      <w:r>
        <w:rPr>
          <w:b/>
          <w:bCs/>
          <w:color w:val="FF0000"/>
        </w:rPr>
        <w:t xml:space="preserve">[●ÓRGANO QUE DICTÓ EL ACTO]</w:t>
      </w:r>
      <w:r>
        <w:t xml:space="preserve"> de fecha </w:t>
      </w:r>
      <w:r>
        <w:rPr>
          <w:b/>
          <w:bCs/>
          <w:color w:val="FF0000"/>
        </w:rPr>
        <w:t xml:space="preserve">[●FECHA DEL ACTO]</w:t>
      </w:r>
      <w:r>
        <w:t xml:space="preserve">, dictada en el expediente de referencia, por la que se </w:t>
      </w:r>
      <w:r>
        <w:rPr>
          <w:b/>
          <w:bCs/>
          <w:color w:val="FF0000"/>
        </w:rPr>
        <w:t xml:space="preserve">[●CONTENIDO DEL ACTO: requiere / ordena el cese / impone / deniega …]</w:t>
      </w:r>
      <w:r>
        <w:t xml:space="preserve"> (Documento nº 2).</w:t>
      </w:r>
    </w:p>
    <w:p>
      <w:pPr>
        <w:spacing w:after="120" w:line="276" w:lineRule="auto"/>
        <w:jc w:val="both"/>
      </w:pPr>
      <w:r>
        <w:t xml:space="preserve">Que, no estando conforme con dicha resolución, que no pone fin a la vía administrativa, mediante el presente escrito y dentro del plazo de un mes legalmente establecido, interpone </w:t>
      </w:r>
      <w:r>
        <w:rPr>
          <w:b/>
          <w:bCs/>
        </w:rPr>
        <w:t xml:space="preserve">RECURSO DE ALZADA</w:t>
      </w:r>
      <w:r>
        <w:t xml:space="preserve"> al amparo de los artículos 112.1, 121 y 122 de la Ley 39/2015, de 1 de octubre, del Procedimiento Administrativo Común de las Administraciones Públicas (en adelante, LPACAP), con base en los siguientes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HECHOS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  <w:color w:val="FF0000"/>
        </w:rPr>
        <w:t xml:space="preserve">[●TÍTULO HABILITANTE: En fecha [●]</w:t>
      </w:r>
      <w:r>
        <w:t xml:space="preserve"> se presentó comunicación previa / se obtuvo licencia de la actividad de </w:t>
      </w:r>
      <w:r>
        <w:rPr>
          <w:b/>
          <w:bCs/>
          <w:color w:val="FF0000"/>
        </w:rPr>
        <w:t xml:space="preserve">[●]</w:t>
      </w:r>
      <w:r>
        <w:t xml:space="preserve">, con nº de registro / expediente </w:t>
      </w:r>
      <w:r>
        <w:rPr>
          <w:b/>
          <w:bCs/>
          <w:color w:val="FF0000"/>
        </w:rPr>
        <w:t xml:space="preserve">[●]</w:t>
      </w:r>
      <w:r>
        <w:t xml:space="preserve">] (Documento nº 3).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  <w:color w:val="FF0000"/>
        </w:rPr>
        <w:t xml:space="preserve">[●ANTECEDENTES DEL PROCEDIMIENTO: inspección de fecha [●]</w:t>
      </w:r>
      <w:r>
        <w:t xml:space="preserve">, requerimiento de fecha </w:t>
      </w:r>
      <w:r>
        <w:rPr>
          <w:b/>
          <w:bCs/>
          <w:color w:val="FF0000"/>
        </w:rPr>
        <w:t xml:space="preserve">[●]</w:t>
      </w:r>
      <w:r>
        <w:t xml:space="preserve">, alegaciones presentadas el </w:t>
      </w:r>
      <w:r>
        <w:rPr>
          <w:b/>
          <w:bCs/>
          <w:color w:val="FF0000"/>
        </w:rPr>
        <w:t xml:space="preserve">[●]</w:t>
      </w:r>
      <w:r>
        <w:t xml:space="preserve"> con nº de registro </w:t>
      </w:r>
      <w:r>
        <w:rPr>
          <w:b/>
          <w:bCs/>
          <w:color w:val="FF0000"/>
        </w:rPr>
        <w:t xml:space="preserve">[●]</w:t>
      </w:r>
      <w:r>
        <w:t xml:space="preserve">] (Documentos nº 4 a </w:t>
      </w:r>
      <w:r>
        <w:rPr>
          <w:b/>
          <w:bCs/>
          <w:color w:val="FF0000"/>
        </w:rPr>
        <w:t xml:space="preserve">[●]</w:t>
      </w:r>
      <w:r>
        <w:t xml:space="preserve">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t xml:space="preserve">En fecha </w:t>
      </w:r>
      <w:r>
        <w:rPr>
          <w:b/>
          <w:bCs/>
          <w:color w:val="FF0000"/>
        </w:rPr>
        <w:t xml:space="preserve">[●FECHA DEL ACTO]</w:t>
      </w:r>
      <w:r>
        <w:t xml:space="preserve"> se dictó la resolución ahora recurrida, notificada el </w:t>
      </w:r>
      <w:r>
        <w:rPr>
          <w:b/>
          <w:bCs/>
          <w:color w:val="FF0000"/>
        </w:rPr>
        <w:t xml:space="preserve">[●FECHA DE NOTIFICACIÓN]</w:t>
      </w:r>
      <w:r>
        <w:t xml:space="preserve">, que </w:t>
      </w:r>
      <w:r>
        <w:rPr>
          <w:b/>
          <w:bCs/>
          <w:color w:val="FF0000"/>
        </w:rPr>
        <w:t xml:space="preserve">[●RESUMEN LITERAL DE LO QUE DECIDE Y DE SU MOTIVACIÓN]</w:t>
      </w:r>
      <w:r>
        <w:t xml:space="preserve"> (Documento nº 2).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rPr>
          <w:b/>
          <w:bCs/>
          <w:color w:val="FF0000"/>
        </w:rPr>
        <w:t xml:space="preserve">[●ESTADO ACTUAL: las deficiencias [●]</w:t>
      </w:r>
      <w:r>
        <w:t xml:space="preserve"> han sido subsanadas en fecha </w:t>
      </w:r>
      <w:r>
        <w:rPr>
          <w:b/>
          <w:bCs/>
          <w:color w:val="FF0000"/>
        </w:rPr>
        <w:t xml:space="preserve">[●]</w:t>
      </w:r>
      <w:r>
        <w:t xml:space="preserve"> / se ha presentado comunicado de obras nº </w:t>
      </w:r>
      <w:r>
        <w:rPr>
          <w:b/>
          <w:bCs/>
          <w:color w:val="FF0000"/>
        </w:rPr>
        <w:t xml:space="preserve">[●]</w:t>
      </w:r>
      <w:r>
        <w:t xml:space="preserve"> / se ha solicitado …] (Documentos nº </w:t>
      </w:r>
      <w:r>
        <w:rPr>
          <w:b/>
          <w:bCs/>
          <w:color w:val="FF0000"/>
        </w:rPr>
        <w:t xml:space="preserve">[●]</w:t>
      </w:r>
      <w:r>
        <w:t xml:space="preserve">).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FUNDAMENTOS DE DERECHO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I. Jurídico-procesales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PRIMERO.- </w:t>
      </w:r>
      <w:r>
        <w:rPr>
          <w:b/>
          <w:bCs/>
        </w:rPr>
        <w:t xml:space="preserve">Acto recurrible y recurso procedente.</w:t>
      </w:r>
      <w:r>
        <w:t xml:space="preserve"> La resolución impugnada es un acto definitivo que no pone fin a la vía administrativa, por cuanto ha sido dictada por </w:t>
      </w:r>
      <w:r>
        <w:rPr>
          <w:b/>
          <w:bCs/>
          <w:color w:val="FF0000"/>
        </w:rPr>
        <w:t xml:space="preserve">[●ÓRGANO]</w:t>
      </w:r>
      <w:r>
        <w:t xml:space="preserve"> </w:t>
      </w:r>
      <w:r>
        <w:rPr>
          <w:b/>
          <w:bCs/>
          <w:color w:val="FF0000"/>
        </w:rPr>
        <w:t xml:space="preserve">[●sin que actúe por delegación de un órgano cuyas resoluciones agoten la vía / en el ejercicio de competencias propias conforme a [●estatutos / norma]</w:t>
      </w:r>
      <w:r>
        <w:t xml:space="preserve">], de modo que es susceptible de recurso de alzada ante </w:t>
      </w:r>
      <w:r>
        <w:rPr>
          <w:b/>
          <w:bCs/>
          <w:color w:val="FF0000"/>
        </w:rPr>
        <w:t xml:space="preserve">[●ÓRGANO SUPERIOR]</w:t>
      </w:r>
      <w:r>
        <w:t xml:space="preserve"> conforme a los artículos 112.1 y 121.1 LPACAP </w:t>
      </w:r>
      <w:r>
        <w:rPr>
          <w:b/>
          <w:bCs/>
          <w:color w:val="FF0000"/>
        </w:rPr>
        <w:t xml:space="preserve">[●y así lo indica el pie de recursos de la notificación / a pesar de que el pie de recursos indica [●]</w:t>
      </w:r>
      <w:r>
        <w:t xml:space="preserve">, lo que se pone de manifiesto sin perjuicio de lo dispuesto en el artículo 115.2 LPACAP, según el cual el error en la calificación del recurso no obsta a su tramitación].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SEGUNDO.- </w:t>
      </w:r>
      <w:r>
        <w:rPr>
          <w:b/>
          <w:bCs/>
        </w:rPr>
        <w:t xml:space="preserve">Competencia.</w:t>
      </w:r>
      <w:r>
        <w:t xml:space="preserve"> Corresponde resolver el presente recurso a </w:t>
      </w:r>
      <w:r>
        <w:rPr>
          <w:b/>
          <w:bCs/>
          <w:color w:val="FF0000"/>
        </w:rPr>
        <w:t xml:space="preserve">[●ÓRGANO SUPERIOR JERÁRQUICO]</w:t>
      </w:r>
      <w:r>
        <w:t xml:space="preserve"> (art. 121.1 LPACAP </w:t>
      </w:r>
      <w:r>
        <w:rPr>
          <w:b/>
          <w:bCs/>
          <w:color w:val="FF0000"/>
        </w:rPr>
        <w:t xml:space="preserve">[●y art. [●]</w:t>
      </w:r>
      <w:r>
        <w:t xml:space="preserve"> de </w:t>
      </w:r>
      <w:r>
        <w:rPr>
          <w:b/>
          <w:bCs/>
          <w:color w:val="FF0000"/>
        </w:rPr>
        <w:t xml:space="preserve">[●norma de organización]</w:t>
      </w:r>
      <w:r>
        <w:t xml:space="preserve">]). Se presenta ante </w:t>
      </w:r>
      <w:r>
        <w:rPr>
          <w:b/>
          <w:bCs/>
          <w:color w:val="FF0000"/>
        </w:rPr>
        <w:t xml:space="preserve">[●el órgano que dictó el acto / el órgano competente para resolverlo]</w:t>
      </w:r>
      <w:r>
        <w:t xml:space="preserve">, conforme al artículo 121.2 LPACAP.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TERCERO.- </w:t>
      </w:r>
      <w:r>
        <w:rPr>
          <w:b/>
          <w:bCs/>
        </w:rPr>
        <w:t xml:space="preserve">Legitimación y representación.</w:t>
      </w:r>
      <w:r>
        <w:t xml:space="preserve"> </w:t>
      </w:r>
      <w:r>
        <w:rPr>
          <w:b/>
          <w:bCs/>
          <w:color w:val="FF0000"/>
        </w:rPr>
        <w:t xml:space="preserve">[●TITULAR]</w:t>
      </w:r>
      <w:r>
        <w:t xml:space="preserve"> es titular de la actividad y destinatario del acto, por lo que ostenta la condición de interesado (art. 4.1.a LPACAP). El firmante actúa en su representación, acreditada mediante el Documento nº 1 (art. 5 LPACAP). </w:t>
      </w:r>
      <w:r>
        <w:rPr>
          <w:b/>
          <w:bCs/>
          <w:color w:val="FF0000"/>
        </w:rPr>
        <w:t xml:space="preserve">[●Tratándose de persona jurídica, el presente recurso se presenta por medios electrónicos conforme al artículo 14.2 LPACAP.]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CUARTO.- </w:t>
      </w:r>
      <w:r>
        <w:rPr>
          <w:b/>
          <w:bCs/>
        </w:rPr>
        <w:t xml:space="preserve">Plazo.</w:t>
      </w:r>
      <w:r>
        <w:t xml:space="preserve"> El recurso se interpone dentro del plazo de un mes contado a partir del día siguiente al de la notificación (art. 122.1 en relación con el art. 30.4 LPACAP): notificación el </w:t>
      </w:r>
      <w:r>
        <w:rPr>
          <w:b/>
          <w:bCs/>
          <w:color w:val="FF0000"/>
        </w:rPr>
        <w:t xml:space="preserve">[●FECHA DE NOTIFICACIÓN]</w:t>
      </w:r>
      <w:r>
        <w:t xml:space="preserve"> </w:t>
      </w:r>
      <w:r>
        <w:rPr>
          <w:b/>
          <w:bCs/>
          <w:color w:val="FF0000"/>
        </w:rPr>
        <w:t xml:space="preserve">[●(fecha de acceso a la notificación electrónica / fecha de rechazo presunto, art. 43.2 LPACAP)]</w:t>
      </w:r>
      <w:r>
        <w:t xml:space="preserve">, vencimiento el </w:t>
      </w:r>
      <w:r>
        <w:rPr>
          <w:b/>
          <w:bCs/>
          <w:color w:val="FF0000"/>
        </w:rPr>
        <w:t xml:space="preserve">[●FECHA DE VENCIMIENTO]</w:t>
      </w:r>
      <w:r>
        <w:t xml:space="preserve">.</w:t>
      </w:r>
    </w:p>
    <w:p>
      <w:pPr>
        <w:keepNext/>
        <w:spacing w:after="120" w:before="240" w:line="276" w:lineRule="auto"/>
        <w:jc w:val="left"/>
      </w:pPr>
      <w:r>
        <w:rPr>
          <w:b/>
          <w:bCs/>
        </w:rPr>
        <w:t xml:space="preserve">II. De fondo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1 — p. ej. Subsanación efectiva de las deficiencias imputadas]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QUINTO.- </w:t>
      </w:r>
      <w:r>
        <w:rPr>
          <w:b/>
          <w:bCs/>
          <w:color w:val="FF0000"/>
        </w:rPr>
        <w:t xml:space="preserve">[●NORMA APLICABLE Y SU CONTENIDO]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SEXTO.- </w:t>
      </w:r>
      <w:r>
        <w:rPr>
          <w:b/>
          <w:bCs/>
          <w:color w:val="FF0000"/>
        </w:rPr>
        <w:t xml:space="preserve">[●APLICACIÓN AL CASO: qué se ha hecho, con remisión a los documentos]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SÉPTIMO.- </w:t>
      </w:r>
      <w:r>
        <w:rPr>
          <w:b/>
          <w:bCs/>
          <w:color w:val="FF0000"/>
        </w:rPr>
        <w:t xml:space="preserve">[●CONCLUSIÓN: la resolución debe ser revocada / la medida carece de objeto]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2 — p. ej. Falta de motivación y ausencia de valoración de las alegaciones (art. 35.1 y 88.1 LPACAP)]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OCTAVO.-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keepNext/>
        <w:spacing w:after="120" w:before="180" w:line="276" w:lineRule="auto"/>
        <w:jc w:val="left"/>
      </w:pPr>
      <w:r>
        <w:rPr>
          <w:b/>
          <w:bCs/>
          <w:i/>
          <w:iCs/>
          <w:color w:val="FF0000"/>
        </w:rPr>
        <w:t xml:space="preserve">[●MOTIVO 3 — p. ej. Desproporción de la medida (art. 4 de la Ley 40/2015, de 1 de octubre, de Régimen Jurídico del Sector Público)]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NOVENO.- </w:t>
      </w:r>
      <w:r>
        <w:rPr>
          <w:b/>
          <w:bCs/>
          <w:color w:val="FF0000"/>
        </w:rPr>
        <w:t xml:space="preserve">[●]</w:t>
      </w:r>
      <w:r>
        <w:t xml:space="preserve">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DÉCIMO.- </w:t>
      </w:r>
      <w:r>
        <w:rPr>
          <w:b/>
          <w:bCs/>
        </w:rPr>
        <w:t xml:space="preserve">Sobre la prueba y los documentos aportados.</w:t>
      </w:r>
      <w:r>
        <w:t xml:space="preserve"> Los documentos que se acompañan </w:t>
      </w:r>
      <w:r>
        <w:rPr>
          <w:b/>
          <w:bCs/>
          <w:color w:val="FF0000"/>
        </w:rPr>
        <w:t xml:space="preserve">[●fueron aportados en el trámite de alegaciones de fecha [●]</w:t>
      </w:r>
      <w:r>
        <w:t xml:space="preserve"> / son posteriores al trámite de alegaciones o no pudieron aportarse en aquel momento por </w:t>
      </w:r>
      <w:r>
        <w:rPr>
          <w:b/>
          <w:bCs/>
          <w:color w:val="FF0000"/>
        </w:rPr>
        <w:t xml:space="preserve">[●MOTIVO]</w:t>
      </w:r>
      <w:r>
        <w:t xml:space="preserve">], por lo que su consideración en esta vía es procedente conforme al artículo 118.1 LPACAP.</w:t>
      </w:r>
    </w:p>
    <w:p>
      <w:pPr>
        <w:spacing w:after="120" w:line="276" w:lineRule="auto"/>
        <w:jc w:val="both"/>
      </w:pPr>
      <w:r>
        <w:t xml:space="preserve">Por todo lo expuesto,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SOLICITA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Que se tenga por interpuesto en tiempo y forma el presente recurso de alzada contra la </w:t>
      </w:r>
      <w:r>
        <w:rPr>
          <w:b/>
          <w:bCs/>
          <w:color w:val="FF0000"/>
        </w:rPr>
        <w:t xml:space="preserve">[●resolución / acuerdo]</w:t>
      </w:r>
      <w:r>
        <w:t xml:space="preserve"> de </w:t>
      </w:r>
      <w:r>
        <w:rPr>
          <w:b/>
          <w:bCs/>
          <w:color w:val="FF0000"/>
        </w:rPr>
        <w:t xml:space="preserve">[●ÓRGANO]</w:t>
      </w:r>
      <w:r>
        <w:t xml:space="preserve"> de fecha </w:t>
      </w:r>
      <w:r>
        <w:rPr>
          <w:b/>
          <w:bCs/>
          <w:color w:val="FF0000"/>
        </w:rPr>
        <w:t xml:space="preserve">[●FECHA DEL ACTO]</w:t>
      </w:r>
      <w:r>
        <w:t xml:space="preserve">, dictada en el expediente </w:t>
      </w:r>
      <w:r>
        <w:rPr>
          <w:b/>
          <w:bCs/>
          <w:color w:val="FF0000"/>
        </w:rPr>
        <w:t xml:space="preserve">[●Nº EXPEDIENTE]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Que, previos los trámites oportunos, se estime el recurso y se </w:t>
      </w:r>
      <w:r>
        <w:rPr>
          <w:b/>
          <w:bCs/>
          <w:color w:val="FF0000"/>
        </w:rPr>
        <w:t xml:space="preserve">[●revoque / anule]</w:t>
      </w:r>
      <w:r>
        <w:t xml:space="preserve"> la resolución recurrida, </w:t>
      </w:r>
      <w:r>
        <w:rPr>
          <w:b/>
          <w:bCs/>
          <w:color w:val="FF0000"/>
        </w:rPr>
        <w:t xml:space="preserve">[●dejando sin efecto la orden de [●]</w:t>
      </w:r>
      <w:r>
        <w:t xml:space="preserve"> / declarando la subsanación de las deficiencias / acordando el archivo del expediente].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t xml:space="preserve">Subsidiariamente, que se </w:t>
      </w:r>
      <w:r>
        <w:rPr>
          <w:b/>
          <w:bCs/>
          <w:color w:val="FF0000"/>
        </w:rPr>
        <w:t xml:space="preserve">[●PETITUM SUBSIDIARIO: sustituya la medida por [●]</w:t>
      </w:r>
      <w:r>
        <w:t xml:space="preserve"> / conceda un plazo de </w:t>
      </w:r>
      <w:r>
        <w:rPr>
          <w:b/>
          <w:bCs/>
          <w:color w:val="FF0000"/>
        </w:rPr>
        <w:t xml:space="preserve">[●]</w:t>
      </w:r>
      <w:r>
        <w:t xml:space="preserve"> para </w:t>
      </w:r>
      <w:r>
        <w:rPr>
          <w:b/>
          <w:bCs/>
          <w:color w:val="FF0000"/>
        </w:rPr>
        <w:t xml:space="preserve">[●]</w:t>
      </w:r>
      <w:r>
        <w:t xml:space="preserve"> / practique inspección técnica de comprobación con carácter previo a cualquier decisión].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OTROSÍ DIGO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Primero.</w:t>
      </w:r>
      <w:r>
        <w:t xml:space="preserve"> Que, al amparo del artículo 117.2 LPACAP, solicita la </w:t>
      </w:r>
      <w:r>
        <w:rPr>
          <w:b/>
          <w:bCs/>
        </w:rPr>
        <w:t xml:space="preserve">suspensión de la ejecución</w:t>
      </w:r>
      <w:r>
        <w:t xml:space="preserve"> del acto recurrido, por cuanto su ejecución inmediata causaría perjuicios de imposible o difícil reparación consistentes en </w:t>
      </w:r>
      <w:r>
        <w:rPr>
          <w:b/>
          <w:bCs/>
          <w:color w:val="FF0000"/>
        </w:rPr>
        <w:t xml:space="preserve">[●cierre del establecimiento, pérdida de [●]</w:t>
      </w:r>
      <w:r>
        <w:t xml:space="preserve"> puestos de trabajo, resolución de contratos, </w:t>
      </w:r>
      <w:r>
        <w:rPr>
          <w:b/>
          <w:bCs/>
          <w:color w:val="FF0000"/>
        </w:rPr>
        <w:t xml:space="preserve">[●]</w:t>
      </w:r>
      <w:r>
        <w:t xml:space="preserve">], mientras que la suspensión no ocasiona perjuicio al interés público ni a terceros dado que </w:t>
      </w:r>
      <w:r>
        <w:rPr>
          <w:b/>
          <w:bCs/>
          <w:color w:val="FF0000"/>
        </w:rPr>
        <w:t xml:space="preserve">[●las deficiencias han sido subsanadas / la actividad cuenta con título habilitante vigente / [●]</w:t>
      </w:r>
      <w:r>
        <w:t xml:space="preserve">]. Se recuerda que, conforme al artículo 117.3 LPACAP, la ejecución del acto se entenderá suspendida si transcurrido un mes desde la presentación de esta solicitud el órgano competente no ha dictado y notificado resolución expresa al respecto.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Segundo.</w:t>
      </w:r>
      <w:r>
        <w:t xml:space="preserve"> Que, para el supuesto de que se considere que subsiste controversia sobre los hechos, propone como prueba la práctica de </w:t>
      </w:r>
      <w:r>
        <w:rPr>
          <w:b/>
          <w:bCs/>
        </w:rPr>
        <w:t xml:space="preserve">inspección técnica contradictoria</w:t>
      </w:r>
      <w:r>
        <w:t xml:space="preserve"> del local por los servicios técnicos municipales, con citación de esta representación y de la dirección técnica de la actividad, así como la documental que se acompaña (art. 77 LPACAP).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Tercero.</w:t>
      </w:r>
      <w:r>
        <w:t xml:space="preserve"> Que solicita el acceso al expediente completo y la obtención de copia de los documentos que lo integran, en particular </w:t>
      </w:r>
      <w:r>
        <w:rPr>
          <w:b/>
          <w:bCs/>
          <w:color w:val="FF0000"/>
        </w:rPr>
        <w:t xml:space="preserve">[●informes técnicos, actas de inspección]</w:t>
      </w:r>
      <w:r>
        <w:t xml:space="preserve">, conforme al artículo 53.1.a LPACAP.</w:t>
      </w:r>
    </w:p>
    <w:p>
      <w:pPr>
        <w:keepNext/>
        <w:spacing w:after="180" w:before="360" w:line="276" w:lineRule="auto"/>
        <w:jc w:val="center"/>
      </w:pPr>
      <w:r>
        <w:rPr>
          <w:b/>
          <w:bCs/>
        </w:rPr>
        <w:t xml:space="preserve">DOCUMENTOS QUE SE ACOMPAÑAN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1.	</w:t>
      </w:r>
      <w:r>
        <w:t xml:space="preserve">Acreditación de la representación.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2.	</w:t>
      </w:r>
      <w:r>
        <w:t xml:space="preserve">Resolución recurrida y justificante de su notificación.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3.	</w:t>
      </w:r>
      <w:r>
        <w:rPr>
          <w:b/>
          <w:bCs/>
          <w:color w:val="FF0000"/>
        </w:rPr>
        <w:t xml:space="preserve">[●Título habilitante de la actividad]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4.	</w:t>
      </w:r>
      <w:r>
        <w:rPr>
          <w:b/>
          <w:bCs/>
          <w:color w:val="FF0000"/>
        </w:rPr>
        <w:t xml:space="preserve">[●Requerimiento / acta de inspección de fecha [●]</w:t>
      </w:r>
      <w:r>
        <w:t xml:space="preserve">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5.	</w:t>
      </w:r>
      <w:r>
        <w:rPr>
          <w:b/>
          <w:bCs/>
          <w:color w:val="FF0000"/>
        </w:rPr>
        <w:t xml:space="preserve">[●Alegaciones presentadas el [●]</w:t>
      </w:r>
      <w:r>
        <w:t xml:space="preserve"> y justificante de registro].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6.	</w:t>
      </w:r>
      <w:r>
        <w:rPr>
          <w:b/>
          <w:bCs/>
          <w:color w:val="FF0000"/>
        </w:rPr>
        <w:t xml:space="preserve">[●Reportaje fotográfico fechado / certificados / facturas acreditativos de la subsanación]</w:t>
      </w:r>
      <w:r>
        <w:t xml:space="preserve">.</w:t>
      </w:r>
    </w:p>
    <w:p>
      <w:pPr>
        <w:tabs>
          <w:tab w:val="left" w:pos="567"/>
        </w:tabs>
        <w:spacing w:after="120" w:line="276" w:lineRule="auto"/>
        <w:ind w:left="567" w:hanging="425"/>
        <w:jc w:val="both"/>
      </w:pPr>
      <w:r>
        <w:t xml:space="preserve">7.	</w:t>
      </w:r>
      <w:r>
        <w:rPr>
          <w:b/>
          <w:bCs/>
          <w:color w:val="FF0000"/>
        </w:rPr>
        <w:t xml:space="preserve">[●Comunicado de obras / solicitud de licencia nº [●]</w:t>
      </w:r>
      <w:r>
        <w:t xml:space="preserve">].</w:t>
      </w:r>
    </w:p>
    <w:p>
      <w:pPr>
        <w:spacing w:after="120" w:line="276" w:lineRule="auto"/>
        <w:jc w:val="right"/>
      </w:pPr>
      <w:r>
        <w:t xml:space="preserve">Barcelona, </w:t>
      </w:r>
      <w:r>
        <w:rPr>
          <w:b/>
          <w:bCs/>
          <w:color w:val="FF0000"/>
        </w:rPr>
        <w:t xml:space="preserve">[●FECHA DE PRESENTACIÓN]</w:t>
      </w:r>
    </w:p>
    <w:p>
      <w:pPr>
        <w:spacing w:after="120" w:before="720" w:line="276" w:lineRule="auto"/>
        <w:jc w:val="both"/>
      </w:pPr>
    </w:p>
    <w:p>
      <w:pPr>
        <w:spacing w:after="120" w:line="276" w:lineRule="auto"/>
        <w:jc w:val="both"/>
      </w:pPr>
    </w:p>
    <w:p>
      <w:pPr>
        <w:spacing w:after="0" w:line="276" w:lineRule="auto"/>
        <w:jc w:val="left"/>
      </w:pPr>
      <w:r>
        <w:rPr>
          <w:b/>
          <w:bCs/>
        </w:rPr>
        <w:t xml:space="preserve">Fdo.: Mauricio Romero Cortijo</w:t>
      </w:r>
    </w:p>
    <w:p>
      <w:pPr>
        <w:spacing w:after="0" w:line="276" w:lineRule="auto"/>
        <w:jc w:val="left"/>
      </w:pPr>
      <w:r>
        <w:t xml:space="preserve">Arquitecto Técnico, colegiado nº 14.629 CAATEEB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RECURSO DE ALZADA</dc:title>
  <dc:creator>ATRIO PROJECT, S.L.</dc:creator>
  <dc:description>Expediente nº [●Nº EXPEDIENTE] — Procedimiento / notificación [●CÓDIGO]
Acto recurrido: [●RESOLUCIÓN / ACUERDO] de fecha [●FECHA DEL ACTO], notificado el [●FECHA DE NOTIFICACIÓN]
Asunto: [●OBJETO — actividad de … en …]</dc:description>
  <cp:lastModifiedBy>Un-named</cp:lastModifiedBy>
  <cp:revision>1</cp:revision>
  <dcterms:created xsi:type="dcterms:W3CDTF">2026-09-26T15:17:14.071Z</dcterms:created>
  <dcterms:modified xsi:type="dcterms:W3CDTF">2026-09-26T15:17:14.071Z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