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b/>
          <w:bCs/>
        </w:rPr>
        <w:t xml:space="preserve">AJUNTAMENT DE BARCELONA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[●ÓRGANO QUE DICTÓ EL ACTO — p. ej. Gerència del Districte de … / Regidoria del Districte de … / Gerència d'Àrea de …]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[●DIRECCIÓN DEL ÓRGANO]</w:t>
      </w: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t xml:space="preserve">Expediente nº </w:t>
      </w:r>
      <w:r>
        <w:rPr>
          <w:b/>
          <w:bCs/>
          <w:color w:val="FF0000"/>
        </w:rPr>
        <w:t xml:space="preserve">[●Nº EXPEDIENTE]</w:t>
      </w:r>
      <w:r>
        <w:t xml:space="preserve"> — Procedimiento / notificación </w:t>
      </w:r>
      <w:r>
        <w:rPr>
          <w:b/>
          <w:bCs/>
          <w:color w:val="FF0000"/>
        </w:rPr>
        <w:t xml:space="preserve">[●CÓDIGO]</w:t>
      </w:r>
    </w:p>
    <w:p>
      <w:pPr>
        <w:spacing w:after="0" w:line="276" w:lineRule="auto"/>
        <w:jc w:val="left"/>
      </w:pPr>
      <w:r>
        <w:t xml:space="preserve">Acto recurrido: </w:t>
      </w:r>
      <w:r>
        <w:rPr>
          <w:b/>
          <w:bCs/>
          <w:color w:val="FF0000"/>
        </w:rPr>
        <w:t xml:space="preserve">[●RESOLUCIÓN / DECRETO]</w:t>
      </w:r>
      <w:r>
        <w:t xml:space="preserve"> de fecha </w:t>
      </w:r>
      <w:r>
        <w:rPr>
          <w:b/>
          <w:bCs/>
          <w:color w:val="FF0000"/>
        </w:rPr>
        <w:t xml:space="preserve">[●FECHA DEL ACTO]</w:t>
      </w:r>
      <w:r>
        <w:t xml:space="preserve">, notificado el </w:t>
      </w:r>
      <w:r>
        <w:rPr>
          <w:b/>
          <w:bCs/>
          <w:color w:val="FF0000"/>
        </w:rPr>
        <w:t xml:space="preserve">[●FECHA DE NOTIFICACIÓN]</w:t>
      </w:r>
    </w:p>
    <w:p>
      <w:pPr>
        <w:spacing w:after="0" w:line="276" w:lineRule="auto"/>
        <w:jc w:val="left"/>
      </w:pPr>
      <w:r>
        <w:t xml:space="preserve">Asunto: </w:t>
      </w:r>
      <w:r>
        <w:rPr>
          <w:b/>
          <w:bCs/>
          <w:color w:val="FF0000"/>
        </w:rPr>
        <w:t xml:space="preserve">[●OBJETO — actividad de … en …]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RECURSO POTESTATIVO DE REPOSICIÓN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Mauricio Romero Cortijo</w:t>
      </w:r>
      <w:r>
        <w:t xml:space="preserve">, Arquitecto Técnico, colegiado nº 14.629 del CAATEEB, con NIF </w:t>
      </w:r>
      <w:r>
        <w:rPr>
          <w:b/>
          <w:bCs/>
          <w:color w:val="FF0000"/>
        </w:rPr>
        <w:t xml:space="preserve">[●RELLENAR NIF FIRMANTE]</w:t>
      </w:r>
      <w:r>
        <w:t xml:space="preserve"> y domicilio a efectos de notificaciones en Carrer Provença 281, 3º 3ª, 08037 Barcelona, correo electrónico info@atrioarquitectura.com, actuando en nombre y representación de </w:t>
      </w:r>
      <w:r>
        <w:rPr>
          <w:b/>
          <w:bCs/>
        </w:rPr>
        <w:t xml:space="preserve">[●TITULAR]</w:t>
      </w:r>
      <w:r>
        <w:t xml:space="preserve">, con NIF </w:t>
      </w:r>
      <w:r>
        <w:rPr>
          <w:b/>
          <w:bCs/>
          <w:color w:val="FF0000"/>
        </w:rPr>
        <w:t xml:space="preserve">[●NIF]</w:t>
      </w:r>
      <w:r>
        <w:t xml:space="preserve">, titular de la actividad de </w:t>
      </w:r>
      <w:r>
        <w:rPr>
          <w:b/>
          <w:bCs/>
          <w:color w:val="FF0000"/>
        </w:rPr>
        <w:t xml:space="preserve">[●ACTIVIDAD]</w:t>
      </w:r>
      <w:r>
        <w:t xml:space="preserve"> sita en </w:t>
      </w:r>
      <w:r>
        <w:rPr>
          <w:b/>
          <w:bCs/>
          <w:color w:val="FF0000"/>
        </w:rPr>
        <w:t xml:space="preserve">[●EMPLAZAMIENTO]</w:t>
      </w:r>
      <w:r>
        <w:t xml:space="preserve">, Barcelona, representación que se acredita mediante </w:t>
      </w:r>
      <w:r>
        <w:rPr>
          <w:b/>
          <w:bCs/>
          <w:color w:val="FF0000"/>
        </w:rPr>
        <w:t xml:space="preserve">[●apoderamiento apud acta / poder notarial / autorización firmada]</w:t>
      </w:r>
      <w:r>
        <w:t xml:space="preserve"> (Documento nº 1), ante ese órgano comparece y, como mejor proceda en Derecho, EXPONE:</w:t>
      </w:r>
    </w:p>
    <w:p>
      <w:pPr>
        <w:spacing w:after="120" w:line="276" w:lineRule="auto"/>
        <w:jc w:val="both"/>
      </w:pPr>
      <w:r>
        <w:t xml:space="preserve">Que en fecha </w:t>
      </w:r>
      <w:r>
        <w:rPr>
          <w:b/>
          <w:bCs/>
          <w:color w:val="FF0000"/>
        </w:rPr>
        <w:t xml:space="preserve">[●FECHA DE NOTIFICACIÓN]</w:t>
      </w:r>
      <w:r>
        <w:t xml:space="preserve"> le ha sido notificada la </w:t>
      </w:r>
      <w:r>
        <w:rPr>
          <w:b/>
          <w:bCs/>
          <w:color w:val="FF0000"/>
        </w:rPr>
        <w:t xml:space="preserve">[●resolución / decreto]</w:t>
      </w:r>
      <w:r>
        <w:t xml:space="preserve"> de </w:t>
      </w:r>
      <w:r>
        <w:rPr>
          <w:b/>
          <w:bCs/>
          <w:color w:val="FF0000"/>
        </w:rPr>
        <w:t xml:space="preserve">[●ÓRGANO]</w:t>
      </w:r>
      <w:r>
        <w:t xml:space="preserve">, dictada </w:t>
      </w:r>
      <w:r>
        <w:rPr>
          <w:b/>
          <w:bCs/>
          <w:color w:val="FF0000"/>
        </w:rPr>
        <w:t xml:space="preserve">[●por delegación de la Alcaldía conforme al Decreto de [●FECHA / REFERENCIA S1/D/…]</w:t>
      </w:r>
      <w:r>
        <w:t xml:space="preserve">] en fecha </w:t>
      </w:r>
      <w:r>
        <w:rPr>
          <w:b/>
          <w:bCs/>
          <w:color w:val="FF0000"/>
        </w:rPr>
        <w:t xml:space="preserve">[●FECHA DEL ACTO]</w:t>
      </w:r>
      <w:r>
        <w:t xml:space="preserve"> en el expediente de referencia, por la que se </w:t>
      </w:r>
      <w:r>
        <w:rPr>
          <w:b/>
          <w:bCs/>
          <w:color w:val="FF0000"/>
        </w:rPr>
        <w:t xml:space="preserve">[●CONTENIDO DEL ACTO: ordena el cese de la actividad / impone multa coercitiva de [●]</w:t>
      </w:r>
      <w:r>
        <w:t xml:space="preserve"> € / deniega </w:t>
      </w:r>
      <w:r>
        <w:rPr>
          <w:b/>
          <w:bCs/>
          <w:color w:val="FF0000"/>
        </w:rPr>
        <w:t xml:space="preserve">[●]</w:t>
      </w:r>
      <w:r>
        <w:t xml:space="preserve"> / requiere </w:t>
      </w:r>
      <w:r>
        <w:rPr>
          <w:b/>
          <w:bCs/>
          <w:color w:val="FF0000"/>
        </w:rPr>
        <w:t xml:space="preserve">[●]</w:t>
      </w:r>
      <w:r>
        <w:t xml:space="preserve">] (Documento nº 2).</w:t>
      </w:r>
    </w:p>
    <w:p>
      <w:pPr>
        <w:spacing w:after="120" w:line="276" w:lineRule="auto"/>
        <w:jc w:val="both"/>
      </w:pPr>
      <w:r>
        <w:t xml:space="preserve">Que dicha resolución pone fin a la vía administrativa, y no estando conforme con la misma, mediante el presente escrito y dentro del plazo de un mes legalmente establecido, interpone </w:t>
      </w:r>
      <w:r>
        <w:rPr>
          <w:b/>
          <w:bCs/>
        </w:rPr>
        <w:t xml:space="preserve">RECURSO POTESTATIVO DE REPOSICIÓN</w:t>
      </w:r>
      <w:r>
        <w:t xml:space="preserve"> al amparo de los artículos 112.1, 123 y 124 de la Ley 39/2015, de 1 de octubre, del Procedimiento Administrativo Común de las Administraciones Públicas (en adelante, LPACAP), con base en los siguientes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HECHOS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PRIMERO.- </w:t>
      </w:r>
      <w:r>
        <w:rPr>
          <w:b/>
          <w:bCs/>
          <w:color w:val="FF0000"/>
        </w:rPr>
        <w:t xml:space="preserve">[●TÍTULO HABILITANTE: En fecha [●]</w:t>
      </w:r>
      <w:r>
        <w:t xml:space="preserve"> se presentó comunicación previa / se obtuvo licencia de la actividad de </w:t>
      </w:r>
      <w:r>
        <w:rPr>
          <w:b/>
          <w:bCs/>
          <w:color w:val="FF0000"/>
        </w:rPr>
        <w:t xml:space="preserve">[●]</w:t>
      </w:r>
      <w:r>
        <w:t xml:space="preserve"> (expediente </w:t>
      </w:r>
      <w:r>
        <w:rPr>
          <w:b/>
          <w:bCs/>
          <w:color w:val="FF0000"/>
        </w:rPr>
        <w:t xml:space="preserve">[●]</w:t>
      </w:r>
      <w:r>
        <w:t xml:space="preserve">)] (Documento nº 3).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SEGUNDO.- </w:t>
      </w:r>
      <w:r>
        <w:rPr>
          <w:b/>
          <w:bCs/>
          <w:color w:val="FF0000"/>
        </w:rPr>
        <w:t xml:space="preserve">[●ANTECEDENTES: inspección de fecha [●]</w:t>
      </w:r>
      <w:r>
        <w:t xml:space="preserve"> (Documento nº 4); requerimiento de subsanación de fecha </w:t>
      </w:r>
      <w:r>
        <w:rPr>
          <w:b/>
          <w:bCs/>
          <w:color w:val="FF0000"/>
        </w:rPr>
        <w:t xml:space="preserve">[●]</w:t>
      </w:r>
      <w:r>
        <w:t xml:space="preserve">, notificado el </w:t>
      </w:r>
      <w:r>
        <w:rPr>
          <w:b/>
          <w:bCs/>
          <w:color w:val="FF0000"/>
        </w:rPr>
        <w:t xml:space="preserve">[●]</w:t>
      </w:r>
      <w:r>
        <w:t xml:space="preserve"> (Documento nº 5); alegaciones presentadas el </w:t>
      </w:r>
      <w:r>
        <w:rPr>
          <w:b/>
          <w:bCs/>
          <w:color w:val="FF0000"/>
        </w:rPr>
        <w:t xml:space="preserve">[●]</w:t>
      </w:r>
      <w:r>
        <w:t xml:space="preserve">, registro nº </w:t>
      </w:r>
      <w:r>
        <w:rPr>
          <w:b/>
          <w:bCs/>
          <w:color w:val="FF0000"/>
        </w:rPr>
        <w:t xml:space="preserve">[●]</w:t>
      </w:r>
      <w:r>
        <w:t xml:space="preserve"> (Documento nº 6)].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TERCERO.- </w:t>
      </w:r>
      <w:r>
        <w:rPr>
          <w:b/>
          <w:bCs/>
          <w:color w:val="FF0000"/>
        </w:rPr>
        <w:t xml:space="preserve">[●EXPEDIENTES CONEXOS: En paralelo, en fecha [●]</w:t>
      </w:r>
      <w:r>
        <w:t xml:space="preserve"> se presentó comunicado de obras / solicitud de licencia nº </w:t>
      </w:r>
      <w:r>
        <w:rPr>
          <w:b/>
          <w:bCs/>
          <w:color w:val="FF0000"/>
        </w:rPr>
        <w:t xml:space="preserve">[●]</w:t>
      </w:r>
      <w:r>
        <w:t xml:space="preserve"> para </w:t>
      </w:r>
      <w:r>
        <w:rPr>
          <w:b/>
          <w:bCs/>
          <w:color w:val="FF0000"/>
        </w:rPr>
        <w:t xml:space="preserve">[●]</w:t>
      </w:r>
      <w:r>
        <w:t xml:space="preserve">, admitido a trámite / en tramitación] (Documento nº 7).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CUARTO.- </w:t>
      </w:r>
      <w:r>
        <w:t xml:space="preserve">En fecha </w:t>
      </w:r>
      <w:r>
        <w:rPr>
          <w:b/>
          <w:bCs/>
          <w:color w:val="FF0000"/>
        </w:rPr>
        <w:t xml:space="preserve">[●FECHA DEL ACTO]</w:t>
      </w:r>
      <w:r>
        <w:t xml:space="preserve"> se dictó la resolución ahora recurrida, notificada el </w:t>
      </w:r>
      <w:r>
        <w:rPr>
          <w:b/>
          <w:bCs/>
          <w:color w:val="FF0000"/>
        </w:rPr>
        <w:t xml:space="preserve">[●FECHA DE NOTIFICACIÓN]</w:t>
      </w:r>
      <w:r>
        <w:t xml:space="preserve">, que </w:t>
      </w:r>
      <w:r>
        <w:rPr>
          <w:b/>
          <w:bCs/>
          <w:color w:val="FF0000"/>
        </w:rPr>
        <w:t xml:space="preserve">[●RESUMEN LITERAL DE LO QUE DECIDE Y DE SU MOTIVACIÓN, incluyendo si valora o no las alegaciones]</w:t>
      </w:r>
      <w:r>
        <w:t xml:space="preserve"> (Documento nº 2).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QUINTO.- </w:t>
      </w:r>
      <w:r>
        <w:rPr>
          <w:b/>
          <w:bCs/>
          <w:color w:val="FF0000"/>
        </w:rPr>
        <w:t xml:space="preserve">[●ESTADO ACTUAL DE SUBSANACIÓN: a fecha de hoy, las deficiencias [●]</w:t>
      </w:r>
      <w:r>
        <w:t xml:space="preserve"> están corregidas según se acredita con </w:t>
      </w:r>
      <w:r>
        <w:rPr>
          <w:b/>
          <w:bCs/>
          <w:color w:val="FF0000"/>
        </w:rPr>
        <w:t xml:space="preserve">[●]</w:t>
      </w:r>
      <w:r>
        <w:t xml:space="preserve">; la deficiencia </w:t>
      </w:r>
      <w:r>
        <w:rPr>
          <w:b/>
          <w:bCs/>
          <w:color w:val="FF0000"/>
        </w:rPr>
        <w:t xml:space="preserve">[●]</w:t>
      </w:r>
      <w:r>
        <w:t xml:space="preserve"> requiere obras amparadas en el comunicado nº </w:t>
      </w:r>
      <w:r>
        <w:rPr>
          <w:b/>
          <w:bCs/>
          <w:color w:val="FF0000"/>
        </w:rPr>
        <w:t xml:space="preserve">[●]</w:t>
      </w:r>
      <w:r>
        <w:t xml:space="preserve">, con cronograma </w:t>
      </w:r>
      <w:r>
        <w:rPr>
          <w:b/>
          <w:bCs/>
          <w:color w:val="FF0000"/>
        </w:rPr>
        <w:t xml:space="preserve">[●]</w:t>
      </w:r>
      <w:r>
        <w:t xml:space="preserve">] (Documentos nº </w:t>
      </w:r>
      <w:r>
        <w:rPr>
          <w:b/>
          <w:bCs/>
          <w:color w:val="FF0000"/>
        </w:rPr>
        <w:t xml:space="preserve">[●]</w:t>
      </w:r>
      <w:r>
        <w:t xml:space="preserve">).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FUNDAMENTOS DE DERECHO</w:t>
      </w:r>
    </w:p>
    <w:p>
      <w:pPr>
        <w:keepNext/>
        <w:spacing w:after="120" w:before="240" w:line="276" w:lineRule="auto"/>
        <w:jc w:val="left"/>
      </w:pPr>
      <w:r>
        <w:rPr>
          <w:b/>
          <w:bCs/>
        </w:rPr>
        <w:t xml:space="preserve">I. Jurídico-procesales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PRIMERO.- </w:t>
      </w:r>
      <w:r>
        <w:rPr>
          <w:b/>
          <w:bCs/>
        </w:rPr>
        <w:t xml:space="preserve">Acto recurrible y recurso procedente.</w:t>
      </w:r>
      <w:r>
        <w:t xml:space="preserve"> La resolución impugnada es un acto definitivo que pone fin a la vía administrativa, al haber sido dictada por </w:t>
      </w:r>
      <w:r>
        <w:rPr>
          <w:b/>
          <w:bCs/>
          <w:color w:val="FF0000"/>
        </w:rPr>
        <w:t xml:space="preserve">[●ÓRGANO]</w:t>
      </w:r>
      <w:r>
        <w:t xml:space="preserve"> por delegación de la Alcaldía (art. 52.2.b de la Ley 7/1985, de 2 de abril, Reguladora de las Bases del Régimen Local; art. 114.1.c LPACAP), por lo que es susceptible de recurso potestativo de reposición ante el mismo órgano que la dictó (art. 123.1 LPACAP), </w:t>
      </w:r>
      <w:r>
        <w:rPr>
          <w:b/>
          <w:bCs/>
          <w:color w:val="FF0000"/>
        </w:rPr>
        <w:t xml:space="preserve">[●tal como indica el pie de recursos de la notificación]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SEGUNDO.- </w:t>
      </w:r>
      <w:r>
        <w:rPr>
          <w:b/>
          <w:bCs/>
        </w:rPr>
        <w:t xml:space="preserve">Competencia.</w:t>
      </w:r>
      <w:r>
        <w:t xml:space="preserve"> Corresponde resolver el presente recurso al mismo órgano que dictó el acto recurrido (art. 123.1 LPACAP).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TERCERO.- </w:t>
      </w:r>
      <w:r>
        <w:rPr>
          <w:b/>
          <w:bCs/>
        </w:rPr>
        <w:t xml:space="preserve">Legitimación y representación.</w:t>
      </w:r>
      <w:r>
        <w:t xml:space="preserve"> </w:t>
      </w:r>
      <w:r>
        <w:rPr>
          <w:b/>
          <w:bCs/>
          <w:color w:val="FF0000"/>
        </w:rPr>
        <w:t xml:space="preserve">[●TITULAR]</w:t>
      </w:r>
      <w:r>
        <w:t xml:space="preserve"> es titular de la actividad y destinatario directo del acto, por lo que ostenta la condición de interesado (art. 4.1.a LPACAP). El firmante actúa en su representación, acreditada mediante el Documento nº 1 (art. 5 LPACAP). </w:t>
      </w:r>
      <w:r>
        <w:rPr>
          <w:b/>
          <w:bCs/>
          <w:color w:val="FF0000"/>
        </w:rPr>
        <w:t xml:space="preserve">[●Tratándose de persona jurídica, el recurso se presenta por medios electrónicos conforme al artículo 14.2 LPACAP.]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CUARTO.- </w:t>
      </w:r>
      <w:r>
        <w:rPr>
          <w:b/>
          <w:bCs/>
        </w:rPr>
        <w:t xml:space="preserve">Plazo.</w:t>
      </w:r>
      <w:r>
        <w:t xml:space="preserve"> El recurso se interpone dentro del plazo de un mes contado a partir del día siguiente al de la notificación (art. 124.1 en relación con el art. 30.4 LPACAP): notificación practicada el </w:t>
      </w:r>
      <w:r>
        <w:rPr>
          <w:b/>
          <w:bCs/>
          <w:color w:val="FF0000"/>
        </w:rPr>
        <w:t xml:space="preserve">[●FECHA DE NOTIFICACIÓN]</w:t>
      </w:r>
      <w:r>
        <w:t xml:space="preserve"> </w:t>
      </w:r>
      <w:r>
        <w:rPr>
          <w:b/>
          <w:bCs/>
          <w:color w:val="FF0000"/>
        </w:rPr>
        <w:t xml:space="preserve">[●(fecha de acceso a la notificación electrónica / rechazo presunto a los diez días naturales de su puesta a disposición, art. 43.2 LPACAP)]</w:t>
      </w:r>
      <w:r>
        <w:t xml:space="preserve">, vencimiento el </w:t>
      </w:r>
      <w:r>
        <w:rPr>
          <w:b/>
          <w:bCs/>
          <w:color w:val="FF0000"/>
        </w:rPr>
        <w:t xml:space="preserve">[●FECHA DE VENCIMIENTO]</w:t>
      </w:r>
      <w:r>
        <w:t xml:space="preserve">.</w:t>
      </w:r>
    </w:p>
    <w:p>
      <w:pPr>
        <w:keepNext/>
        <w:spacing w:after="120" w:before="240" w:line="276" w:lineRule="auto"/>
        <w:jc w:val="left"/>
      </w:pPr>
      <w:r>
        <w:rPr>
          <w:b/>
          <w:bCs/>
        </w:rPr>
        <w:t xml:space="preserve">II. De fondo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[●MOTIVO 1 — p. ej. Subsanación efectiva acreditada de las deficiencias]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QUINTO.- </w:t>
      </w:r>
      <w:r>
        <w:rPr>
          <w:b/>
          <w:bCs/>
          <w:color w:val="FF0000"/>
        </w:rPr>
        <w:t xml:space="preserve">[●NORMA: la finalidad del requerimiento de subsanación en el procedimiento de comprobación (art. 43 de la Llei 18/2020, del 5 d'agost, de facilitació de l'activitat econòmica) es el restablecimiento de las condiciones de la actividad, no la sanción]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SEXTO.- </w:t>
      </w:r>
      <w:r>
        <w:rPr>
          <w:b/>
          <w:bCs/>
          <w:color w:val="FF0000"/>
        </w:rPr>
        <w:t xml:space="preserve">[●APLICACIÓN: deficiencia por deficiencia, qué se ha hecho y con qué documento se acredita]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SÉPTIMO.- </w:t>
      </w:r>
      <w:r>
        <w:rPr>
          <w:b/>
          <w:bCs/>
          <w:color w:val="FF0000"/>
        </w:rPr>
        <w:t xml:space="preserve">[●CONCLUSIÓN: la medida acordada ha perdido su objeto y debe ser revocada]</w:t>
      </w:r>
      <w:r>
        <w:t xml:space="preserve">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[●MOTIVO 2 — p. ej. Contradicción con otros actos de la misma Administración: actos propios, confianza legítima y buena fe (art. 3.1.e de la Ley 40/2015, de 1 de octubre, de Régimen Jurídico del Sector Público)]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OCTAVO.- </w:t>
      </w:r>
      <w:r>
        <w:rPr>
          <w:b/>
          <w:bCs/>
          <w:color w:val="FF0000"/>
        </w:rPr>
        <w:t xml:space="preserve">[●]</w:t>
      </w:r>
      <w:r>
        <w:t xml:space="preserve">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[●MOTIVO 3 — p. ej. Falta de motivación y omisión de la valoración de las alegaciones (arts. 35.1 y 88.1 LPACAP)]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NOVENO.- </w:t>
      </w:r>
      <w:r>
        <w:rPr>
          <w:b/>
          <w:bCs/>
          <w:color w:val="FF0000"/>
        </w:rPr>
        <w:t xml:space="preserve">[●]</w:t>
      </w:r>
      <w:r>
        <w:t xml:space="preserve">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[●MOTIVO 4 — p. ej. Desproporción de la medida: existencia de alternativa menos restrictiva (art. 4.1 LRJSP; art. 100.2 LPACAP en ejecución forzosa)]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DÉCIMO.- </w:t>
      </w:r>
      <w:r>
        <w:rPr>
          <w:b/>
          <w:bCs/>
          <w:color w:val="FF0000"/>
        </w:rPr>
        <w:t xml:space="preserve">[●]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UNDÉCIMO.- </w:t>
      </w:r>
      <w:r>
        <w:rPr>
          <w:b/>
          <w:bCs/>
        </w:rPr>
        <w:t xml:space="preserve">Sobre los documentos aportados (art. 118.1 LPACAP).</w:t>
      </w:r>
      <w:r>
        <w:t xml:space="preserve"> Los documentos nº </w:t>
      </w:r>
      <w:r>
        <w:rPr>
          <w:b/>
          <w:bCs/>
          <w:color w:val="FF0000"/>
        </w:rPr>
        <w:t xml:space="preserve">[●]</w:t>
      </w:r>
      <w:r>
        <w:t xml:space="preserve"> </w:t>
      </w:r>
      <w:r>
        <w:rPr>
          <w:b/>
          <w:bCs/>
          <w:color w:val="FF0000"/>
        </w:rPr>
        <w:t xml:space="preserve">[●fueron aportados en el trámite de alegaciones / son posteriores al trámite de alegaciones por acreditar la subsanación ejecutada con fecha [●]</w:t>
      </w:r>
      <w:r>
        <w:t xml:space="preserve"> / no pudieron aportarse en aquel momento por </w:t>
      </w:r>
      <w:r>
        <w:rPr>
          <w:b/>
          <w:bCs/>
          <w:color w:val="FF0000"/>
        </w:rPr>
        <w:t xml:space="preserve">[●MOTIVO]</w:t>
      </w:r>
      <w:r>
        <w:t xml:space="preserve">], por lo que procede su consideración en esta vía.</w:t>
      </w:r>
    </w:p>
    <w:p>
      <w:pPr>
        <w:spacing w:after="120" w:line="276" w:lineRule="auto"/>
        <w:jc w:val="both"/>
      </w:pPr>
      <w:r>
        <w:t xml:space="preserve">Por todo lo expuesto,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SOLICITA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Que se tenga por interpuesto en tiempo y forma recurso potestativo de reposición contra la </w:t>
      </w:r>
      <w:r>
        <w:rPr>
          <w:b/>
          <w:bCs/>
          <w:color w:val="FF0000"/>
        </w:rPr>
        <w:t xml:space="preserve">[●resolución / decreto]</w:t>
      </w:r>
      <w:r>
        <w:t xml:space="preserve"> de </w:t>
      </w:r>
      <w:r>
        <w:rPr>
          <w:b/>
          <w:bCs/>
          <w:color w:val="FF0000"/>
        </w:rPr>
        <w:t xml:space="preserve">[●ÓRGANO]</w:t>
      </w:r>
      <w:r>
        <w:t xml:space="preserve"> de fecha </w:t>
      </w:r>
      <w:r>
        <w:rPr>
          <w:b/>
          <w:bCs/>
          <w:color w:val="FF0000"/>
        </w:rPr>
        <w:t xml:space="preserve">[●FECHA DEL ACTO]</w:t>
      </w:r>
      <w:r>
        <w:t xml:space="preserve">, dictada en el expediente </w:t>
      </w:r>
      <w:r>
        <w:rPr>
          <w:b/>
          <w:bCs/>
          <w:color w:val="FF0000"/>
        </w:rPr>
        <w:t xml:space="preserve">[●Nº EXPEDIENTE]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Que se estime el recurso y se </w:t>
      </w:r>
      <w:r>
        <w:rPr>
          <w:b/>
          <w:bCs/>
          <w:color w:val="FF0000"/>
        </w:rPr>
        <w:t xml:space="preserve">[●revoque / anule]</w:t>
      </w:r>
      <w:r>
        <w:t xml:space="preserve"> la resolución recurrida, </w:t>
      </w:r>
      <w:r>
        <w:rPr>
          <w:b/>
          <w:bCs/>
          <w:color w:val="FF0000"/>
        </w:rPr>
        <w:t xml:space="preserve">[●dejando sin efecto la orden de cese / la multa coercitiva / la denegación]</w:t>
      </w:r>
      <w:r>
        <w:t xml:space="preserve">, </w:t>
      </w:r>
      <w:r>
        <w:rPr>
          <w:b/>
          <w:bCs/>
          <w:color w:val="FF0000"/>
        </w:rPr>
        <w:t xml:space="preserve">[●declarando subsanadas las deficiencias y acordando el archivo del expediente]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t xml:space="preserve">Subsidiariamente, que se </w:t>
      </w:r>
      <w:r>
        <w:rPr>
          <w:b/>
          <w:bCs/>
          <w:color w:val="FF0000"/>
        </w:rPr>
        <w:t xml:space="preserve">[●sustituya la medida por el otorgamiento de un plazo de [●]</w:t>
      </w:r>
      <w:r>
        <w:t xml:space="preserve"> para la ejecución de </w:t>
      </w:r>
      <w:r>
        <w:rPr>
          <w:b/>
          <w:bCs/>
          <w:color w:val="FF0000"/>
        </w:rPr>
        <w:t xml:space="preserve">[●]</w:t>
      </w:r>
      <w:r>
        <w:t xml:space="preserve"> / limite la medida a </w:t>
      </w:r>
      <w:r>
        <w:rPr>
          <w:b/>
          <w:bCs/>
          <w:color w:val="FF0000"/>
        </w:rPr>
        <w:t xml:space="preserve">[●]</w:t>
      </w:r>
      <w:r>
        <w:t xml:space="preserve"> / practique inspección técnica de comprobación con carácter previo a cualquier decisión].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OTROSÍ DIGO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</w:t>
      </w:r>
      <w:r>
        <w:t xml:space="preserve"> Que, al amparo del artículo 117.2 LPACAP, solicita la </w:t>
      </w:r>
      <w:r>
        <w:rPr>
          <w:b/>
          <w:bCs/>
        </w:rPr>
        <w:t xml:space="preserve">suspensión de la ejecución</w:t>
      </w:r>
      <w:r>
        <w:t xml:space="preserve"> de la resolución recurrida, por cuanto su ejecución causaría perjuicios de imposible o difícil reparación consistentes en </w:t>
      </w:r>
      <w:r>
        <w:rPr>
          <w:b/>
          <w:bCs/>
          <w:color w:val="FF0000"/>
        </w:rPr>
        <w:t xml:space="preserve">[●cierre del establecimiento, pérdida de [●]</w:t>
      </w:r>
      <w:r>
        <w:t xml:space="preserve"> puestos de trabajo, resolución de contratos con </w:t>
      </w:r>
      <w:r>
        <w:rPr>
          <w:b/>
          <w:bCs/>
          <w:color w:val="FF0000"/>
        </w:rPr>
        <w:t xml:space="preserve">[●]</w:t>
      </w:r>
      <w:r>
        <w:t xml:space="preserve">], que no se compensarían con una eventual estimación del recurso; mientras que la suspensión no perjudica el interés público ni a terceros, dado que </w:t>
      </w:r>
      <w:r>
        <w:rPr>
          <w:b/>
          <w:bCs/>
          <w:color w:val="FF0000"/>
        </w:rPr>
        <w:t xml:space="preserve">[●las deficiencias han sido subsanadas / la actividad se desarrolla con título habilitante vigente / no existe riesgo para la seguridad de personas ni bienes, como acredita el certificado técnico que se acompaña]</w:t>
      </w:r>
      <w:r>
        <w:t xml:space="preserve">. Conforme al artículo 117.3 LPACAP, la ejecución se entenderá suspendida si, transcurrido un mes desde que esta solicitud haya tenido entrada en el registro electrónico, no se ha dictado y notificado resolución expresa sobre ella.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</w:t>
      </w:r>
      <w:r>
        <w:t xml:space="preserve"> Que, subsistiendo controversia sobre hechos técnicos, propone como prueba la práctica de </w:t>
      </w:r>
      <w:r>
        <w:rPr>
          <w:b/>
          <w:bCs/>
        </w:rPr>
        <w:t xml:space="preserve">inspección técnica contradictoria</w:t>
      </w:r>
      <w:r>
        <w:t xml:space="preserve"> del local por los servicios técnicos municipales, con citación de esta representación y de la dirección técnica de la actividad (art. 77 LPACAP), además de la documental que se acompaña.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Tercero.</w:t>
      </w:r>
      <w:r>
        <w:t xml:space="preserve"> Que esta parte se compromete a </w:t>
      </w:r>
      <w:r>
        <w:rPr>
          <w:b/>
          <w:bCs/>
          <w:color w:val="FF0000"/>
        </w:rPr>
        <w:t xml:space="preserve">[●comunicar a la comunidad de propietarios la necesidad de [●]</w:t>
      </w:r>
      <w:r>
        <w:t xml:space="preserve"> / ejecutar las obras de </w:t>
      </w:r>
      <w:r>
        <w:rPr>
          <w:b/>
          <w:bCs/>
          <w:color w:val="FF0000"/>
        </w:rPr>
        <w:t xml:space="preserve">[●]</w:t>
      </w:r>
      <w:r>
        <w:t xml:space="preserve"> conforme al cronograma que se adjunta como Documento nº </w:t>
      </w:r>
      <w:r>
        <w:rPr>
          <w:b/>
          <w:bCs/>
          <w:color w:val="FF0000"/>
        </w:rPr>
        <w:t xml:space="preserve">[●]</w:t>
      </w:r>
      <w:r>
        <w:t xml:space="preserve"> / mantener </w:t>
      </w:r>
      <w:r>
        <w:rPr>
          <w:b/>
          <w:bCs/>
          <w:color w:val="FF0000"/>
        </w:rPr>
        <w:t xml:space="preserve">[●]</w:t>
      </w:r>
      <w:r>
        <w:t xml:space="preserve">].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Cuarto.</w:t>
      </w:r>
      <w:r>
        <w:t xml:space="preserve"> Que solicita el acceso al expediente completo y copia de los documentos que lo integran, en particular </w:t>
      </w:r>
      <w:r>
        <w:rPr>
          <w:b/>
          <w:bCs/>
          <w:color w:val="FF0000"/>
        </w:rPr>
        <w:t xml:space="preserve">[●informes técnicos y actas de inspección]</w:t>
      </w:r>
      <w:r>
        <w:t xml:space="preserve">, conforme al artículo 53.1.a LPACAP.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DOCUMENTOS QUE SE ACOMPAÑAN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Acreditación de la representación.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Resolución recurrida y justificante de notificación.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[●Título habilitante de la actividad]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rPr>
          <w:b/>
          <w:bCs/>
          <w:color w:val="FF0000"/>
        </w:rPr>
        <w:t xml:space="preserve">[●Acta de inspección de fecha [●]</w:t>
      </w:r>
      <w:r>
        <w:t xml:space="preserve">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5.	</w:t>
      </w:r>
      <w:r>
        <w:rPr>
          <w:b/>
          <w:bCs/>
          <w:color w:val="FF0000"/>
        </w:rPr>
        <w:t xml:space="preserve">[●Requerimiento de subsanación y justificante de notificación]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6.	</w:t>
      </w:r>
      <w:r>
        <w:rPr>
          <w:b/>
          <w:bCs/>
          <w:color w:val="FF0000"/>
        </w:rPr>
        <w:t xml:space="preserve">[●Alegaciones presentadas y justificante de registro]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7.	</w:t>
      </w:r>
      <w:r>
        <w:rPr>
          <w:b/>
          <w:bCs/>
          <w:color w:val="FF0000"/>
        </w:rPr>
        <w:t xml:space="preserve">[●Comunicado de obras / solicitud de licencia nº [●]</w:t>
      </w:r>
      <w:r>
        <w:t xml:space="preserve">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8.	</w:t>
      </w:r>
      <w:r>
        <w:rPr>
          <w:b/>
          <w:bCs/>
          <w:color w:val="FF0000"/>
        </w:rPr>
        <w:t xml:space="preserve">[●Reportaje fotográfico fechado de la subsanación]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9.	</w:t>
      </w:r>
      <w:r>
        <w:rPr>
          <w:b/>
          <w:bCs/>
          <w:color w:val="FF0000"/>
        </w:rPr>
        <w:t xml:space="preserve">[●Certificado técnico / certificados de instalador / facturas]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10.	</w:t>
      </w:r>
      <w:r>
        <w:rPr>
          <w:b/>
          <w:bCs/>
          <w:color w:val="FF0000"/>
        </w:rPr>
        <w:t xml:space="preserve">[●Cronograma de obras pendientes]</w:t>
      </w:r>
      <w:r>
        <w:t xml:space="preserve">.</w:t>
      </w:r>
    </w:p>
    <w:p>
      <w:pPr>
        <w:spacing w:after="120" w:line="276" w:lineRule="auto"/>
        <w:jc w:val="right"/>
      </w:pPr>
      <w:r>
        <w:t xml:space="preserve">Barcelona, </w:t>
      </w:r>
      <w:r>
        <w:rPr>
          <w:b/>
          <w:bCs/>
          <w:color w:val="FF0000"/>
        </w:rPr>
        <w:t xml:space="preserve">[●FECHA DE PRESENTACIÓN]</w:t>
      </w:r>
    </w:p>
    <w:p>
      <w:pPr>
        <w:spacing w:after="120" w:before="720" w:line="276" w:lineRule="auto"/>
        <w:jc w:val="both"/>
      </w:pP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rPr>
          <w:b/>
          <w:bCs/>
        </w:rPr>
        <w:t xml:space="preserve">Fdo.: Mauricio Romero Cortijo</w:t>
      </w:r>
    </w:p>
    <w:p>
      <w:pPr>
        <w:spacing w:after="0" w:line="276" w:lineRule="auto"/>
        <w:jc w:val="left"/>
      </w:pPr>
      <w:r>
        <w:t xml:space="preserve">Arquitecto Técnico, colegiado nº 14.629 CAATEEB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 POTESTATIVO DE REPOSICIÓN</dc:title>
  <dc:creator>ATRIO PROJECT, S.L.</dc:creator>
  <dc:description>Expediente nº [●Nº EXPEDIENTE] — Procedimiento / notificación [●CÓDIGO]
Acto recurrido: [●RESOLUCIÓN / DECRETO] de fecha [●FECHA DEL ACTO], notificado el [●FECHA DE NOTIFICACIÓN]
Asunto: [●OBJETO — actividad de … en …]</dc:description>
  <cp:lastModifiedBy>Un-named</cp:lastModifiedBy>
  <cp:revision>1</cp:revision>
  <dcterms:created xsi:type="dcterms:W3CDTF">2026-09-26T15:17:14.282Z</dcterms:created>
  <dcterms:modified xsi:type="dcterms:W3CDTF">2026-09-26T15:17:14.282Z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