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84F8A" w14:textId="77777777" w:rsidR="007B5B10" w:rsidRPr="00951C89" w:rsidRDefault="0056491E" w:rsidP="008D4A35">
      <w:pPr>
        <w:pStyle w:val="SuperTitle"/>
        <w:framePr w:wrap="notBeside"/>
        <w:jc w:val="both"/>
        <w:rPr>
          <w:lang w:val="fr-FR"/>
        </w:rPr>
      </w:pPr>
      <w:r w:rsidRPr="00951C89">
        <w:rPr>
          <w:lang w:val="fr-FR"/>
        </w:rPr>
        <w:t>Module</w:t>
      </w:r>
      <w:r w:rsidR="006638BB" w:rsidRPr="00951C89">
        <w:rPr>
          <w:lang w:val="fr-FR"/>
        </w:rPr>
        <w:t xml:space="preserve"> DSN</w:t>
      </w:r>
    </w:p>
    <w:p w14:paraId="76302DDB" w14:textId="77777777" w:rsidR="007B5B10" w:rsidRPr="00951C89" w:rsidRDefault="00084EE7" w:rsidP="008D4A35">
      <w:pPr>
        <w:pStyle w:val="Title"/>
        <w:framePr w:wrap="notBeside"/>
        <w:jc w:val="both"/>
        <w:rPr>
          <w:lang w:val="fr-FR"/>
        </w:rPr>
      </w:pPr>
      <w:r w:rsidRPr="00951C89">
        <w:rPr>
          <w:lang w:val="fr-FR"/>
        </w:rPr>
        <w:t>DSN</w:t>
      </w:r>
      <w:r w:rsidR="00FF4CDA" w:rsidRPr="00951C89">
        <w:rPr>
          <w:lang w:val="fr-FR"/>
        </w:rPr>
        <w:t xml:space="preserve"> </w:t>
      </w:r>
      <w:r w:rsidR="00CA3111" w:rsidRPr="00951C89">
        <w:rPr>
          <w:lang w:val="fr-FR"/>
        </w:rPr>
        <w:t>4.1</w:t>
      </w:r>
    </w:p>
    <w:p w14:paraId="315C2AC3" w14:textId="77777777" w:rsidR="007B5B10" w:rsidRPr="00951C89" w:rsidRDefault="0073013E" w:rsidP="008D4A35">
      <w:pPr>
        <w:pStyle w:val="Subtitle"/>
        <w:framePr w:wrap="notBeside"/>
        <w:jc w:val="both"/>
        <w:rPr>
          <w:lang w:val="fr-FR"/>
        </w:rPr>
      </w:pPr>
      <w:r w:rsidRPr="00951C89">
        <w:rPr>
          <w:lang w:val="fr-FR"/>
        </w:rPr>
        <w:t>Guide d</w:t>
      </w:r>
      <w:r w:rsidR="00AE4D46" w:rsidRPr="00951C89">
        <w:rPr>
          <w:lang w:val="fr-FR"/>
        </w:rPr>
        <w:t>'</w:t>
      </w:r>
      <w:r w:rsidRPr="00951C89">
        <w:rPr>
          <w:lang w:val="fr-FR"/>
        </w:rPr>
        <w:t>utilisation des chaînes de génération de données dans la structure Hors Paie du Mois</w:t>
      </w:r>
    </w:p>
    <w:p w14:paraId="37E14C96" w14:textId="77777777" w:rsidR="007B5B10" w:rsidRPr="00951C89" w:rsidRDefault="0067757E" w:rsidP="008D4A35">
      <w:pPr>
        <w:pStyle w:val="Version"/>
        <w:framePr w:wrap="notBeside"/>
        <w:jc w:val="both"/>
        <w:rPr>
          <w:lang w:val="fr-FR"/>
        </w:rPr>
      </w:pPr>
      <w:r w:rsidRPr="00951C89">
        <w:rPr>
          <w:lang w:val="fr-FR"/>
        </w:rPr>
        <w:t>HRa Suite</w:t>
      </w:r>
      <w:r w:rsidR="007B5B10" w:rsidRPr="00951C89">
        <w:rPr>
          <w:lang w:val="fr-FR"/>
        </w:rPr>
        <w:t xml:space="preserve"> </w:t>
      </w:r>
      <w:r w:rsidR="00CD7656" w:rsidRPr="00951C89">
        <w:rPr>
          <w:lang w:val="fr-FR"/>
        </w:rPr>
        <w:t>7</w:t>
      </w:r>
      <w:r w:rsidR="007F0322" w:rsidRPr="00951C89">
        <w:rPr>
          <w:lang w:val="fr-FR"/>
        </w:rPr>
        <w:t xml:space="preserve"> </w:t>
      </w:r>
      <w:r w:rsidR="00AC15D7" w:rsidRPr="00951C89">
        <w:rPr>
          <w:lang w:val="fr-FR"/>
        </w:rPr>
        <w:t>&amp;</w:t>
      </w:r>
      <w:r w:rsidR="00084EE7" w:rsidRPr="00951C89">
        <w:rPr>
          <w:lang w:val="fr-FR"/>
        </w:rPr>
        <w:t xml:space="preserve"> </w:t>
      </w:r>
      <w:r w:rsidR="007B5B10" w:rsidRPr="00951C89">
        <w:rPr>
          <w:lang w:val="fr-FR"/>
        </w:rPr>
        <w:t>9</w:t>
      </w:r>
    </w:p>
    <w:p w14:paraId="5943F6D9" w14:textId="77777777" w:rsidR="007B5B10" w:rsidRPr="00951C89" w:rsidRDefault="007B5B10" w:rsidP="008D4A35">
      <w:pPr>
        <w:pStyle w:val="Byline"/>
        <w:framePr w:wrap="notBeside"/>
        <w:jc w:val="both"/>
        <w:rPr>
          <w:lang w:val="fr-FR"/>
        </w:rPr>
      </w:pPr>
    </w:p>
    <w:p w14:paraId="1F61D34D" w14:textId="77777777" w:rsidR="007B5B10" w:rsidRPr="00951C89" w:rsidRDefault="007B5B10" w:rsidP="008D4A35">
      <w:pPr>
        <w:pStyle w:val="Byline"/>
        <w:framePr w:wrap="notBeside"/>
        <w:jc w:val="both"/>
        <w:rPr>
          <w:lang w:val="fr-FR"/>
        </w:rPr>
      </w:pPr>
    </w:p>
    <w:p w14:paraId="06F3FD1B" w14:textId="77777777" w:rsidR="007B5B10" w:rsidRPr="00951C89" w:rsidRDefault="007B5B10" w:rsidP="008D4A35">
      <w:pPr>
        <w:pStyle w:val="Byline"/>
        <w:framePr w:wrap="notBeside"/>
        <w:jc w:val="both"/>
        <w:rPr>
          <w:lang w:val="fr-FR"/>
        </w:rPr>
      </w:pPr>
    </w:p>
    <w:p w14:paraId="594196E6" w14:textId="77777777" w:rsidR="007B5B10" w:rsidRPr="00951C89" w:rsidRDefault="007B5B10" w:rsidP="008D4A35">
      <w:pPr>
        <w:pStyle w:val="AllowPageBreak"/>
        <w:numPr>
          <w:ilvl w:val="0"/>
          <w:numId w:val="30"/>
        </w:numPr>
        <w:jc w:val="both"/>
        <w:rPr>
          <w:lang w:val="fr-FR"/>
        </w:rPr>
      </w:pPr>
      <w:r w:rsidRPr="00951C89">
        <w:rPr>
          <w:lang w:val="fr-FR"/>
        </w:rPr>
        <w:br w:type="page"/>
      </w:r>
    </w:p>
    <w:p w14:paraId="4446E832" w14:textId="77777777" w:rsidR="007B5B10" w:rsidRPr="00951C89" w:rsidRDefault="007B5B10" w:rsidP="008D4A35">
      <w:pPr>
        <w:pStyle w:val="Heading4"/>
        <w:jc w:val="both"/>
        <w:rPr>
          <w:lang w:val="fr-FR"/>
        </w:rPr>
      </w:pPr>
      <w:bookmarkStart w:id="0" w:name="O_177553"/>
      <w:bookmarkEnd w:id="0"/>
      <w:r w:rsidRPr="00951C89">
        <w:rPr>
          <w:lang w:val="fr-FR"/>
        </w:rPr>
        <w:t xml:space="preserve">F </w:t>
      </w:r>
      <w:r w:rsidR="00DC4893" w:rsidRPr="00951C89">
        <w:rPr>
          <w:lang w:val="fr-FR"/>
        </w:rPr>
        <w:t>DSN</w:t>
      </w:r>
      <w:r w:rsidR="0073013E" w:rsidRPr="00951C89">
        <w:rPr>
          <w:lang w:val="fr-FR"/>
        </w:rPr>
        <w:t>BR</w:t>
      </w:r>
      <w:r w:rsidRPr="00951C89">
        <w:rPr>
          <w:lang w:val="fr-FR"/>
        </w:rPr>
        <w:t xml:space="preserve"> </w:t>
      </w:r>
      <w:r w:rsidR="00DC4893" w:rsidRPr="00951C89">
        <w:rPr>
          <w:lang w:val="fr-FR"/>
        </w:rPr>
        <w:t>201</w:t>
      </w:r>
      <w:r w:rsidR="00CA3111" w:rsidRPr="00951C89">
        <w:rPr>
          <w:lang w:val="fr-FR"/>
        </w:rPr>
        <w:t>7</w:t>
      </w:r>
      <w:r w:rsidRPr="00951C89">
        <w:rPr>
          <w:lang w:val="fr-FR"/>
        </w:rPr>
        <w:t xml:space="preserve"> </w:t>
      </w:r>
      <w:r w:rsidR="00BF6C7B" w:rsidRPr="00951C89">
        <w:rPr>
          <w:lang w:val="fr-FR"/>
        </w:rPr>
        <w:t>2</w:t>
      </w:r>
      <w:r w:rsidRPr="00951C89">
        <w:rPr>
          <w:lang w:val="fr-FR"/>
        </w:rPr>
        <w:t xml:space="preserve"> </w:t>
      </w:r>
      <w:r w:rsidR="00276B0E" w:rsidRPr="00951C89">
        <w:rPr>
          <w:lang w:val="fr-FR"/>
        </w:rPr>
        <w:t>GU</w:t>
      </w:r>
      <w:r w:rsidRPr="00951C89">
        <w:rPr>
          <w:lang w:val="fr-FR"/>
        </w:rPr>
        <w:t xml:space="preserve"> </w:t>
      </w:r>
      <w:r w:rsidR="00657D9B" w:rsidRPr="00951C89">
        <w:rPr>
          <w:lang w:val="fr-FR"/>
        </w:rPr>
        <w:t>0</w:t>
      </w:r>
      <w:r w:rsidR="00CA3111" w:rsidRPr="00951C89">
        <w:rPr>
          <w:lang w:val="fr-FR"/>
        </w:rPr>
        <w:t>41</w:t>
      </w:r>
      <w:r w:rsidR="006E3053" w:rsidRPr="00951C89">
        <w:rPr>
          <w:lang w:val="fr-FR"/>
        </w:rPr>
        <w:t xml:space="preserve"> HRA</w:t>
      </w:r>
    </w:p>
    <w:p w14:paraId="6F469C8E" w14:textId="1F76D440" w:rsidR="007B5B10" w:rsidRPr="00951C89" w:rsidRDefault="00637BD4" w:rsidP="008D4A35">
      <w:pPr>
        <w:pStyle w:val="Heading4"/>
        <w:jc w:val="both"/>
        <w:rPr>
          <w:lang w:val="fr-FR"/>
        </w:rPr>
      </w:pPr>
      <w:r w:rsidRPr="00951C89">
        <w:rPr>
          <w:lang w:val="fr-FR"/>
        </w:rPr>
        <w:t>Deuxièm</w:t>
      </w:r>
      <w:r w:rsidR="00BF6C7B" w:rsidRPr="00951C89">
        <w:rPr>
          <w:lang w:val="fr-FR"/>
        </w:rPr>
        <w:t>e</w:t>
      </w:r>
      <w:r w:rsidR="00EC4C76" w:rsidRPr="00951C89">
        <w:rPr>
          <w:lang w:val="fr-FR"/>
        </w:rPr>
        <w:t xml:space="preserve"> </w:t>
      </w:r>
      <w:r w:rsidR="007B5B10" w:rsidRPr="00951C89">
        <w:rPr>
          <w:lang w:val="fr-FR"/>
        </w:rPr>
        <w:t>édition</w:t>
      </w:r>
      <w:r w:rsidR="0067757E" w:rsidRPr="00951C89">
        <w:rPr>
          <w:lang w:val="fr-FR"/>
        </w:rPr>
        <w:t> :</w:t>
      </w:r>
      <w:r w:rsidR="007B5B10" w:rsidRPr="00951C89">
        <w:rPr>
          <w:lang w:val="fr-FR"/>
        </w:rPr>
        <w:t xml:space="preserve"> </w:t>
      </w:r>
      <w:r w:rsidR="00BF6C7B" w:rsidRPr="00951C89">
        <w:rPr>
          <w:lang w:val="fr-FR"/>
        </w:rPr>
        <w:t>Mai</w:t>
      </w:r>
      <w:r w:rsidR="007B5B10" w:rsidRPr="00951C89">
        <w:rPr>
          <w:lang w:val="fr-FR"/>
        </w:rPr>
        <w:t xml:space="preserve"> 201</w:t>
      </w:r>
      <w:r w:rsidR="00CA3111" w:rsidRPr="00951C89">
        <w:rPr>
          <w:lang w:val="fr-FR"/>
        </w:rPr>
        <w:t>7</w:t>
      </w:r>
    </w:p>
    <w:p w14:paraId="02F0DDFD" w14:textId="77777777" w:rsidR="007B5B10" w:rsidRPr="00951C89" w:rsidRDefault="007B5B10" w:rsidP="008D4A35">
      <w:pPr>
        <w:pStyle w:val="CopyrightText"/>
        <w:rPr>
          <w:lang w:val="fr-FR"/>
        </w:rPr>
      </w:pPr>
      <w:bookmarkStart w:id="1" w:name="O_158507"/>
      <w:bookmarkEnd w:id="1"/>
      <w:r w:rsidRPr="00951C89">
        <w:rPr>
          <w:lang w:val="fr-FR"/>
        </w:rPr>
        <w:t>Le paragraphe qui suit ne s</w:t>
      </w:r>
      <w:r w:rsidR="00AE4D46" w:rsidRPr="00951C89">
        <w:rPr>
          <w:lang w:val="fr-FR"/>
        </w:rPr>
        <w:t>'</w:t>
      </w:r>
      <w:r w:rsidRPr="00951C89">
        <w:rPr>
          <w:lang w:val="fr-FR"/>
        </w:rPr>
        <w:t>applique pas au Royaume</w:t>
      </w:r>
      <w:r w:rsidRPr="00951C89">
        <w:rPr>
          <w:lang w:val="fr-FR"/>
        </w:rPr>
        <w:noBreakHyphen/>
        <w:t>Uni ou à tout autre pays dans lequel ces dispositions sont incompatibles avec la législation en vigueur</w:t>
      </w:r>
      <w:r w:rsidR="0067757E" w:rsidRPr="00951C89">
        <w:rPr>
          <w:lang w:val="fr-FR"/>
        </w:rPr>
        <w:t> :</w:t>
      </w:r>
      <w:r w:rsidRPr="00951C89">
        <w:rPr>
          <w:lang w:val="fr-FR"/>
        </w:rPr>
        <w:t xml:space="preserve"> LE PRÉSENT DOCUMENT EST LIVRÉ "EN L</w:t>
      </w:r>
      <w:r w:rsidR="00AE4D46" w:rsidRPr="00951C89">
        <w:rPr>
          <w:lang w:val="fr-FR"/>
        </w:rPr>
        <w:t>'</w:t>
      </w:r>
      <w:r w:rsidRPr="00951C89">
        <w:rPr>
          <w:lang w:val="fr-FR"/>
        </w:rPr>
        <w:t>ETAT". Sopra HR Software DÉCLINE TOUTE RESPONSABILITÉ, EXPRESSE OU IMPLICITE, RELATIVE AUX INFORMATIONS QUI Y SONT CONTENUES, Y COMPRIS EN CE QUI CONCERNE LES GARANTIES DE QUALITÉ MARCHANDE OU D</w:t>
      </w:r>
      <w:r w:rsidR="00AE4D46" w:rsidRPr="00951C89">
        <w:rPr>
          <w:lang w:val="fr-FR"/>
        </w:rPr>
        <w:t>'</w:t>
      </w:r>
      <w:r w:rsidRPr="00951C89">
        <w:rPr>
          <w:lang w:val="fr-FR"/>
        </w:rPr>
        <w:t>ADAPTATION À VOS BESOINS. Certaines juridictions n</w:t>
      </w:r>
      <w:r w:rsidR="00AE4D46" w:rsidRPr="00951C89">
        <w:rPr>
          <w:lang w:val="fr-FR"/>
        </w:rPr>
        <w:t>'</w:t>
      </w:r>
      <w:r w:rsidRPr="00951C89">
        <w:rPr>
          <w:lang w:val="fr-FR"/>
        </w:rPr>
        <w:t>autorisent pas l</w:t>
      </w:r>
      <w:r w:rsidR="00AE4D46" w:rsidRPr="00951C89">
        <w:rPr>
          <w:lang w:val="fr-FR"/>
        </w:rPr>
        <w:t>'</w:t>
      </w:r>
      <w:r w:rsidRPr="00951C89">
        <w:rPr>
          <w:lang w:val="fr-FR"/>
        </w:rPr>
        <w:t>exclusion des garanties implicites, auquel cas l</w:t>
      </w:r>
      <w:r w:rsidR="00AE4D46" w:rsidRPr="00951C89">
        <w:rPr>
          <w:lang w:val="fr-FR"/>
        </w:rPr>
        <w:t>'</w:t>
      </w:r>
      <w:r w:rsidRPr="00951C89">
        <w:rPr>
          <w:lang w:val="fr-FR"/>
        </w:rPr>
        <w:t>exclusion ci-dessus ne vous sera pas applicable.</w:t>
      </w:r>
    </w:p>
    <w:p w14:paraId="6D80E3B0" w14:textId="77777777" w:rsidR="007B5B10" w:rsidRPr="00951C89" w:rsidRDefault="007B5B10" w:rsidP="008D4A35">
      <w:pPr>
        <w:pStyle w:val="CopyrightText"/>
        <w:rPr>
          <w:lang w:val="fr-FR"/>
        </w:rPr>
      </w:pPr>
      <w:r w:rsidRPr="00951C89">
        <w:rPr>
          <w:lang w:val="fr-FR"/>
        </w:rPr>
        <w:t>Il n</w:t>
      </w:r>
      <w:r w:rsidR="00AE4D46" w:rsidRPr="00951C89">
        <w:rPr>
          <w:lang w:val="fr-FR"/>
        </w:rPr>
        <w:t>'</w:t>
      </w:r>
      <w:r w:rsidRPr="00951C89">
        <w:rPr>
          <w:lang w:val="fr-FR"/>
        </w:rPr>
        <w:t>est pas garanti que le contenu du présent document et les exemples de code source qui y figurent, pris individuellement ou en tant qu</w:t>
      </w:r>
      <w:r w:rsidR="00AE4D46" w:rsidRPr="00951C89">
        <w:rPr>
          <w:lang w:val="fr-FR"/>
        </w:rPr>
        <w:t>'</w:t>
      </w:r>
      <w:r w:rsidRPr="00951C89">
        <w:rPr>
          <w:lang w:val="fr-FR"/>
        </w:rPr>
        <w:t>ensemble, répondent à vos besoins, ni qu</w:t>
      </w:r>
      <w:r w:rsidR="00AE4D46" w:rsidRPr="00951C89">
        <w:rPr>
          <w:lang w:val="fr-FR"/>
        </w:rPr>
        <w:t>'</w:t>
      </w:r>
      <w:r w:rsidRPr="00951C89">
        <w:rPr>
          <w:lang w:val="fr-FR"/>
        </w:rPr>
        <w:t>ils soient exempts d</w:t>
      </w:r>
      <w:r w:rsidR="00AE4D46" w:rsidRPr="00951C89">
        <w:rPr>
          <w:lang w:val="fr-FR"/>
        </w:rPr>
        <w:t>'</w:t>
      </w:r>
      <w:r w:rsidRPr="00951C89">
        <w:rPr>
          <w:lang w:val="fr-FR"/>
        </w:rPr>
        <w:t>erreurs.</w:t>
      </w:r>
    </w:p>
    <w:p w14:paraId="04ABBA4C" w14:textId="77777777" w:rsidR="007B5B10" w:rsidRPr="00951C89" w:rsidRDefault="007B5B10" w:rsidP="008D4A35">
      <w:pPr>
        <w:pStyle w:val="CopyrightText"/>
        <w:rPr>
          <w:lang w:val="fr-FR"/>
        </w:rPr>
      </w:pPr>
      <w:r w:rsidRPr="00951C89">
        <w:rPr>
          <w:lang w:val="fr-FR"/>
        </w:rPr>
        <w:t>Ce document peut comporter des inexactitudes d</w:t>
      </w:r>
      <w:r w:rsidR="00AE4D46" w:rsidRPr="00951C89">
        <w:rPr>
          <w:lang w:val="fr-FR"/>
        </w:rPr>
        <w:t>'</w:t>
      </w:r>
      <w:r w:rsidRPr="00951C89">
        <w:rPr>
          <w:lang w:val="fr-FR"/>
        </w:rPr>
        <w:t>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14:paraId="4B16BA9E" w14:textId="77777777" w:rsidR="007B5B10" w:rsidRPr="00951C89" w:rsidRDefault="007B5B10" w:rsidP="008D4A35">
      <w:pPr>
        <w:pStyle w:val="CopyrightText"/>
        <w:rPr>
          <w:lang w:val="fr-FR"/>
        </w:rPr>
      </w:pPr>
      <w:r w:rsidRPr="00951C89">
        <w:rPr>
          <w:lang w:val="fr-FR"/>
        </w:rPr>
        <w:t>Pour obtenir des exemplaires de documents ou pour toute demande d</w:t>
      </w:r>
      <w:r w:rsidR="00AE4D46" w:rsidRPr="00951C89">
        <w:rPr>
          <w:lang w:val="fr-FR"/>
        </w:rPr>
        <w:t>'</w:t>
      </w:r>
      <w:r w:rsidRPr="00951C89">
        <w:rPr>
          <w:lang w:val="fr-FR"/>
        </w:rPr>
        <w:t>ordre technique, adressez-vous à votre revendeur.</w:t>
      </w:r>
    </w:p>
    <w:p w14:paraId="42022467" w14:textId="77777777" w:rsidR="007B5B10" w:rsidRPr="00951C89" w:rsidRDefault="007B5B10" w:rsidP="008D4A35">
      <w:pPr>
        <w:pStyle w:val="CopyrightText"/>
        <w:rPr>
          <w:lang w:val="fr-FR"/>
        </w:rPr>
      </w:pPr>
      <w:r w:rsidRPr="00951C89">
        <w:rPr>
          <w:lang w:val="fr-FR"/>
        </w:rPr>
        <w:t>© 1996-201</w:t>
      </w:r>
      <w:r w:rsidR="00AE4D46" w:rsidRPr="00951C89">
        <w:rPr>
          <w:lang w:val="fr-FR"/>
        </w:rPr>
        <w:t>7</w:t>
      </w:r>
      <w:r w:rsidRPr="00951C89">
        <w:rPr>
          <w:lang w:val="fr-FR"/>
        </w:rPr>
        <w:t xml:space="preserve"> Sopra HR Software. Tous droits réservés.</w:t>
      </w:r>
    </w:p>
    <w:p w14:paraId="673B578F" w14:textId="77777777" w:rsidR="007B5B10" w:rsidRPr="00951C89" w:rsidRDefault="007B5B10" w:rsidP="008D4A35">
      <w:pPr>
        <w:pStyle w:val="CopyrightText"/>
        <w:rPr>
          <w:lang w:val="fr-FR"/>
        </w:rPr>
      </w:pPr>
    </w:p>
    <w:p w14:paraId="6A9B087A" w14:textId="77777777" w:rsidR="007B5B10" w:rsidRPr="00951C89" w:rsidRDefault="007B5B10" w:rsidP="008D4A35">
      <w:pPr>
        <w:pStyle w:val="SubHeading2"/>
        <w:jc w:val="both"/>
        <w:rPr>
          <w:lang w:val="fr-FR"/>
        </w:rPr>
      </w:pPr>
      <w:r w:rsidRPr="00951C89">
        <w:rPr>
          <w:lang w:val="fr-FR"/>
        </w:rPr>
        <w:t>Avertissement</w:t>
      </w:r>
    </w:p>
    <w:p w14:paraId="58A11001" w14:textId="77777777" w:rsidR="007B5B10" w:rsidRPr="00951C89" w:rsidRDefault="007B5B10" w:rsidP="008D4A35">
      <w:pPr>
        <w:pStyle w:val="CopyrightText"/>
        <w:rPr>
          <w:lang w:val="fr-FR"/>
        </w:rPr>
      </w:pPr>
      <w:r w:rsidRPr="00951C89">
        <w:rPr>
          <w:lang w:val="fr-FR"/>
        </w:rPr>
        <w:t xml:space="preserve">Le présent document peut contenir des informations ou des références concernant certains produits, logiciels ou services </w:t>
      </w:r>
      <w:r w:rsidR="0067757E" w:rsidRPr="00951C89">
        <w:rPr>
          <w:lang w:val="fr-FR"/>
        </w:rPr>
        <w:t>HR Access</w:t>
      </w:r>
      <w:r w:rsidRPr="00951C89">
        <w:rPr>
          <w:lang w:val="fr-FR"/>
        </w:rPr>
        <w:t xml:space="preserve"> non annoncés dans ce pays. Cela ne signifie pas que Sopra HR Software ait l</w:t>
      </w:r>
      <w:r w:rsidR="00AE4D46" w:rsidRPr="00951C89">
        <w:rPr>
          <w:lang w:val="fr-FR"/>
        </w:rPr>
        <w:t>'</w:t>
      </w:r>
      <w:r w:rsidRPr="00951C89">
        <w:rPr>
          <w:lang w:val="fr-FR"/>
        </w:rPr>
        <w:t>intention de les y annoncer. Sopra HR Software peut détenir des brevets ou des demandes de brevet couvrant les produits mentionnés dans le présent document. La remise de ce document ne vous donne aucun droit de licence sur ces brevets ou demandes de brevet.</w:t>
      </w:r>
    </w:p>
    <w:p w14:paraId="35EFCE7B" w14:textId="77777777" w:rsidR="007B5B10" w:rsidRPr="00951C89" w:rsidRDefault="007B5B10" w:rsidP="008D4A35">
      <w:pPr>
        <w:pStyle w:val="CopyrightText"/>
        <w:rPr>
          <w:lang w:val="fr-FR"/>
        </w:rPr>
      </w:pPr>
      <w:r w:rsidRPr="00951C89">
        <w:rPr>
          <w:lang w:val="fr-FR"/>
        </w:rPr>
        <w:t xml:space="preserve">Les logiciels tierce partie inclus dans </w:t>
      </w:r>
      <w:r w:rsidR="0067757E" w:rsidRPr="00951C89">
        <w:rPr>
          <w:lang w:val="fr-FR"/>
        </w:rPr>
        <w:t>HR Access</w:t>
      </w:r>
      <w:r w:rsidRPr="00951C89">
        <w:rPr>
          <w:lang w:val="fr-FR"/>
        </w:rPr>
        <w:t xml:space="preserve"> ne peuvent être utilisés séparément de </w:t>
      </w:r>
      <w:r w:rsidR="0067757E" w:rsidRPr="00951C89">
        <w:rPr>
          <w:lang w:val="fr-FR"/>
        </w:rPr>
        <w:t>HR Access</w:t>
      </w:r>
      <w:r w:rsidRPr="00951C89">
        <w:rPr>
          <w:lang w:val="fr-FR"/>
        </w:rPr>
        <w:t>.</w:t>
      </w:r>
    </w:p>
    <w:p w14:paraId="4BD10F89" w14:textId="77777777" w:rsidR="007B5B10" w:rsidRPr="00951C89" w:rsidRDefault="007B5B10" w:rsidP="008D4A35">
      <w:pPr>
        <w:pStyle w:val="SubHeading2"/>
        <w:jc w:val="both"/>
        <w:rPr>
          <w:lang w:val="fr-FR"/>
        </w:rPr>
      </w:pPr>
      <w:r w:rsidRPr="00951C89">
        <w:rPr>
          <w:lang w:val="fr-FR"/>
        </w:rPr>
        <w:t>Marques</w:t>
      </w:r>
    </w:p>
    <w:p w14:paraId="2E4DE638" w14:textId="77777777" w:rsidR="007B5B10" w:rsidRPr="00951C89" w:rsidRDefault="0067757E" w:rsidP="008D4A35">
      <w:pPr>
        <w:pStyle w:val="CopyrightText"/>
        <w:rPr>
          <w:lang w:val="fr-FR"/>
        </w:rPr>
      </w:pPr>
      <w:r w:rsidRPr="00951C89">
        <w:rPr>
          <w:lang w:val="fr-FR"/>
        </w:rPr>
        <w:t>HR</w:t>
      </w:r>
      <w:r w:rsidR="00AB2984" w:rsidRPr="00951C89">
        <w:rPr>
          <w:lang w:val="fr-FR"/>
        </w:rPr>
        <w:t>a Suite et HR </w:t>
      </w:r>
      <w:r w:rsidRPr="00951C89">
        <w:rPr>
          <w:lang w:val="fr-FR"/>
        </w:rPr>
        <w:t>Access</w:t>
      </w:r>
      <w:r w:rsidR="007B5B10" w:rsidRPr="00951C89">
        <w:rPr>
          <w:lang w:val="fr-FR"/>
        </w:rPr>
        <w:t xml:space="preserve"> </w:t>
      </w:r>
      <w:r w:rsidR="00AE104C" w:rsidRPr="00951C89">
        <w:rPr>
          <w:lang w:val="fr-FR"/>
        </w:rPr>
        <w:t>s</w:t>
      </w:r>
      <w:r w:rsidR="00AB2984" w:rsidRPr="00951C89">
        <w:rPr>
          <w:lang w:val="fr-FR"/>
        </w:rPr>
        <w:t>on</w:t>
      </w:r>
      <w:r w:rsidR="00AE104C" w:rsidRPr="00951C89">
        <w:rPr>
          <w:lang w:val="fr-FR"/>
        </w:rPr>
        <w:t xml:space="preserve">t </w:t>
      </w:r>
      <w:r w:rsidR="00AB2984" w:rsidRPr="00951C89">
        <w:rPr>
          <w:lang w:val="fr-FR"/>
        </w:rPr>
        <w:t xml:space="preserve">des </w:t>
      </w:r>
      <w:r w:rsidR="007B5B10" w:rsidRPr="00951C89">
        <w:rPr>
          <w:lang w:val="fr-FR"/>
        </w:rPr>
        <w:t>marque</w:t>
      </w:r>
      <w:r w:rsidR="00AB2984" w:rsidRPr="00951C89">
        <w:rPr>
          <w:lang w:val="fr-FR"/>
        </w:rPr>
        <w:t>s</w:t>
      </w:r>
      <w:r w:rsidR="007B5B10" w:rsidRPr="00951C89">
        <w:rPr>
          <w:lang w:val="fr-FR"/>
        </w:rPr>
        <w:t xml:space="preserve"> déposée</w:t>
      </w:r>
      <w:r w:rsidR="00AB2984" w:rsidRPr="00951C89">
        <w:rPr>
          <w:lang w:val="fr-FR"/>
        </w:rPr>
        <w:t>s</w:t>
      </w:r>
      <w:r w:rsidR="007B5B10" w:rsidRPr="00951C89">
        <w:rPr>
          <w:lang w:val="fr-FR"/>
        </w:rPr>
        <w:t xml:space="preserve"> de Sopra HR Software. Toute utilisation, reproduction ou représentation nécessite l</w:t>
      </w:r>
      <w:r w:rsidR="00AE4D46" w:rsidRPr="00951C89">
        <w:rPr>
          <w:lang w:val="fr-FR"/>
        </w:rPr>
        <w:t>'</w:t>
      </w:r>
      <w:r w:rsidR="007B5B10" w:rsidRPr="00951C89">
        <w:rPr>
          <w:lang w:val="fr-FR"/>
        </w:rPr>
        <w:t>accord express et préalable de Sopra HR Software.</w:t>
      </w:r>
    </w:p>
    <w:p w14:paraId="7D85B7F3" w14:textId="77777777" w:rsidR="007B5B10" w:rsidRPr="00951C89" w:rsidRDefault="007B5B10" w:rsidP="008D4A35">
      <w:pPr>
        <w:pStyle w:val="CopyrightText"/>
        <w:rPr>
          <w:lang w:val="fr-FR"/>
        </w:rPr>
      </w:pPr>
      <w:r w:rsidRPr="00951C89">
        <w:rPr>
          <w:lang w:val="fr-FR"/>
        </w:rPr>
        <w:t>Les autres noms utilisés pour désigner des sociétés, des produits ou des services sont des marques ayant leur titulaire respectif.</w:t>
      </w:r>
    </w:p>
    <w:p w14:paraId="0DEEDBAB" w14:textId="77777777" w:rsidR="007B5B10" w:rsidRPr="00951C89" w:rsidRDefault="007B5B10" w:rsidP="008D4A35">
      <w:pPr>
        <w:pStyle w:val="SubHeading2"/>
        <w:jc w:val="both"/>
        <w:rPr>
          <w:lang w:val="fr-FR"/>
        </w:rPr>
      </w:pPr>
      <w:r w:rsidRPr="00951C89">
        <w:rPr>
          <w:lang w:val="fr-FR"/>
        </w:rPr>
        <w:t>Mise à jour de la documentation</w:t>
      </w:r>
    </w:p>
    <w:p w14:paraId="1F6DE24D" w14:textId="77777777" w:rsidR="007B5B10" w:rsidRPr="00951C89" w:rsidRDefault="007B5B10" w:rsidP="008D4A35">
      <w:pPr>
        <w:pStyle w:val="CopyrightText"/>
        <w:rPr>
          <w:lang w:val="fr-FR"/>
        </w:rPr>
      </w:pPr>
      <w:r w:rsidRPr="00951C89">
        <w:rPr>
          <w:lang w:val="fr-FR"/>
        </w:rPr>
        <w:t xml:space="preserve">Le contenu de la documentation </w:t>
      </w:r>
      <w:r w:rsidR="0067757E" w:rsidRPr="00951C89">
        <w:rPr>
          <w:lang w:val="fr-FR"/>
        </w:rPr>
        <w:t>HR Access</w:t>
      </w:r>
      <w:r w:rsidRPr="00951C89">
        <w:rPr>
          <w:lang w:val="fr-FR"/>
        </w:rPr>
        <w:t xml:space="preserve"> est régulièrement mis à jour</w:t>
      </w:r>
      <w:r w:rsidR="00046CAC" w:rsidRPr="00951C89">
        <w:rPr>
          <w:lang w:val="fr-FR"/>
        </w:rPr>
        <w:t xml:space="preserve"> à travers les Delivery Pack</w:t>
      </w:r>
      <w:r w:rsidRPr="00951C89">
        <w:rPr>
          <w:lang w:val="fr-FR"/>
        </w:rPr>
        <w:t xml:space="preserve">. </w:t>
      </w:r>
    </w:p>
    <w:p w14:paraId="558F59C5" w14:textId="77777777" w:rsidR="007B5B10" w:rsidRPr="00951C89" w:rsidRDefault="007B5B10" w:rsidP="008D4A35">
      <w:pPr>
        <w:pStyle w:val="SubHeading2"/>
        <w:jc w:val="both"/>
        <w:rPr>
          <w:lang w:val="fr-FR"/>
        </w:rPr>
      </w:pPr>
      <w:r w:rsidRPr="00951C89">
        <w:rPr>
          <w:lang w:val="fr-FR"/>
        </w:rPr>
        <w:t>Remarques du lecteur</w:t>
      </w:r>
    </w:p>
    <w:p w14:paraId="7773C470" w14:textId="77777777" w:rsidR="007B5B10" w:rsidRPr="00951C89" w:rsidRDefault="007B5B10" w:rsidP="008D4A35">
      <w:pPr>
        <w:pStyle w:val="CopyrightText"/>
        <w:rPr>
          <w:lang w:val="fr-FR"/>
        </w:rPr>
      </w:pPr>
      <w:r w:rsidRPr="00951C89">
        <w:rPr>
          <w:lang w:val="fr-FR"/>
        </w:rPr>
        <w:t>Vos commentaires et suggestions nous permettent d</w:t>
      </w:r>
      <w:r w:rsidR="00AE4D46" w:rsidRPr="00951C89">
        <w:rPr>
          <w:lang w:val="fr-FR"/>
        </w:rPr>
        <w:t>'</w:t>
      </w:r>
      <w:r w:rsidRPr="00951C89">
        <w:rPr>
          <w:lang w:val="fr-FR"/>
        </w:rPr>
        <w:t>améliorer la qualité de nos documentations. Ils jouent un rôle important lors de leur mise à jour. N</w:t>
      </w:r>
      <w:r w:rsidR="00AE4D46" w:rsidRPr="00951C89">
        <w:rPr>
          <w:lang w:val="fr-FR"/>
        </w:rPr>
        <w:t>'</w:t>
      </w:r>
      <w:r w:rsidRPr="00951C89">
        <w:rPr>
          <w:lang w:val="fr-FR"/>
        </w:rPr>
        <w:t xml:space="preserve">hésitez pas à en faire part à la </w:t>
      </w:r>
      <w:proofErr w:type="spellStart"/>
      <w:r w:rsidRPr="00951C89">
        <w:rPr>
          <w:lang w:val="fr-FR"/>
        </w:rPr>
        <w:t>hot-line</w:t>
      </w:r>
      <w:proofErr w:type="spellEnd"/>
      <w:r w:rsidRPr="00951C89">
        <w:rPr>
          <w:lang w:val="fr-FR"/>
        </w:rPr>
        <w:t xml:space="preserve"> </w:t>
      </w:r>
      <w:r w:rsidR="0067757E" w:rsidRPr="00951C89">
        <w:rPr>
          <w:lang w:val="fr-FR"/>
        </w:rPr>
        <w:t>HR Access</w:t>
      </w:r>
      <w:r w:rsidRPr="00951C89">
        <w:rPr>
          <w:lang w:val="fr-FR"/>
        </w:rPr>
        <w:t>.</w:t>
      </w:r>
    </w:p>
    <w:p w14:paraId="2F43EFC7" w14:textId="77777777" w:rsidR="007B5B10" w:rsidRPr="00951C89" w:rsidRDefault="007B5B10" w:rsidP="008D4A35">
      <w:pPr>
        <w:pStyle w:val="CopyrightText"/>
        <w:rPr>
          <w:lang w:val="fr-FR"/>
        </w:rPr>
      </w:pPr>
    </w:p>
    <w:p w14:paraId="5C527F21" w14:textId="77777777" w:rsidR="007B5B10" w:rsidRPr="00951C89" w:rsidRDefault="00637BD4" w:rsidP="00637BD4">
      <w:pPr>
        <w:pStyle w:val="BodyTextRight"/>
        <w:keepNext w:val="0"/>
        <w:rPr>
          <w:lang w:val="fr-FR"/>
        </w:rPr>
      </w:pPr>
      <w:r w:rsidRPr="00951C89">
        <w:rPr>
          <w:noProof/>
          <w:lang w:val="fr-FR" w:eastAsia="fr-FR"/>
        </w:rPr>
        <w:pict w14:anchorId="2F514E39">
          <v:shape id="Picture 8" o:spid="_x0000_i1026" type="#_x0000_t75" style="width:93.75pt;height:33pt;visibility:visible">
            <v:imagedata r:id="rId13" o:title=""/>
          </v:shape>
        </w:pict>
      </w:r>
    </w:p>
    <w:p w14:paraId="78224743" w14:textId="77777777" w:rsidR="007B5B10" w:rsidRPr="00951C89" w:rsidRDefault="007B5B10" w:rsidP="00637BD4">
      <w:pPr>
        <w:pStyle w:val="BodyTextRight"/>
        <w:rPr>
          <w:lang w:val="fr-FR"/>
        </w:rPr>
      </w:pPr>
      <w:r w:rsidRPr="00951C89">
        <w:rPr>
          <w:rStyle w:val="SpecialBold"/>
          <w:lang w:val="fr-FR"/>
        </w:rPr>
        <w:t>www.</w:t>
      </w:r>
      <w:r w:rsidR="00AC1709" w:rsidRPr="00951C89">
        <w:rPr>
          <w:rStyle w:val="SpecialBold"/>
          <w:lang w:val="fr-FR"/>
        </w:rPr>
        <w:t>sopra</w:t>
      </w:r>
      <w:r w:rsidRPr="00951C89">
        <w:rPr>
          <w:rStyle w:val="SpecialBold"/>
          <w:lang w:val="fr-FR"/>
        </w:rPr>
        <w:t>hr.com</w:t>
      </w:r>
    </w:p>
    <w:p w14:paraId="5614C774" w14:textId="77777777" w:rsidR="007B5B10" w:rsidRPr="00951C89" w:rsidRDefault="007B5B10" w:rsidP="00637BD4">
      <w:pPr>
        <w:pStyle w:val="BodyTextRight"/>
        <w:rPr>
          <w:lang w:val="fr-FR"/>
        </w:rPr>
      </w:pPr>
      <w:r w:rsidRPr="00951C89">
        <w:rPr>
          <w:lang w:val="fr-FR"/>
        </w:rPr>
        <w:t>Le Triangle de l</w:t>
      </w:r>
      <w:r w:rsidR="00AE4D46" w:rsidRPr="00951C89">
        <w:rPr>
          <w:lang w:val="fr-FR"/>
        </w:rPr>
        <w:t>'</w:t>
      </w:r>
      <w:r w:rsidRPr="00951C89">
        <w:rPr>
          <w:lang w:val="fr-FR"/>
        </w:rPr>
        <w:t>Arche</w:t>
      </w:r>
    </w:p>
    <w:p w14:paraId="76349F8E" w14:textId="77777777" w:rsidR="007B5B10" w:rsidRPr="00951C89" w:rsidRDefault="007B5B10" w:rsidP="00637BD4">
      <w:pPr>
        <w:pStyle w:val="BodyTextRight"/>
        <w:rPr>
          <w:lang w:val="fr-FR"/>
        </w:rPr>
      </w:pPr>
      <w:r w:rsidRPr="00951C89">
        <w:rPr>
          <w:lang w:val="fr-FR"/>
        </w:rPr>
        <w:t>8, cours du Triangle</w:t>
      </w:r>
    </w:p>
    <w:p w14:paraId="5BD9F26F" w14:textId="77777777" w:rsidR="007B5B10" w:rsidRPr="00951C89" w:rsidRDefault="007B5B10" w:rsidP="00637BD4">
      <w:pPr>
        <w:pStyle w:val="BodyTextRight"/>
        <w:rPr>
          <w:lang w:val="fr-FR"/>
        </w:rPr>
      </w:pPr>
      <w:r w:rsidRPr="00951C89">
        <w:rPr>
          <w:lang w:val="fr-FR"/>
        </w:rPr>
        <w:t>92937 Paris La Défense Cedex</w:t>
      </w:r>
    </w:p>
    <w:p w14:paraId="5336833C" w14:textId="77777777" w:rsidR="007B5B10" w:rsidRPr="00951C89" w:rsidRDefault="007B5B10" w:rsidP="00637BD4">
      <w:pPr>
        <w:pStyle w:val="CopyrightText"/>
        <w:jc w:val="right"/>
        <w:rPr>
          <w:lang w:val="fr-FR"/>
        </w:rPr>
      </w:pPr>
    </w:p>
    <w:p w14:paraId="6D5578C0" w14:textId="77777777" w:rsidR="007B5B10" w:rsidRPr="00951C89" w:rsidRDefault="007B5B10" w:rsidP="008D4A35">
      <w:pPr>
        <w:jc w:val="both"/>
        <w:rPr>
          <w:lang w:val="fr-FR"/>
        </w:rPr>
      </w:pPr>
    </w:p>
    <w:p w14:paraId="078FD4D4" w14:textId="77777777" w:rsidR="007B5B10" w:rsidRPr="00951C89" w:rsidRDefault="007B5B10" w:rsidP="008D4A35">
      <w:pPr>
        <w:jc w:val="both"/>
        <w:rPr>
          <w:lang w:val="fr-FR"/>
        </w:rPr>
        <w:sectPr w:rsidR="007B5B10" w:rsidRPr="00951C89" w:rsidSect="00D64592">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14:paraId="33E475E6" w14:textId="77777777" w:rsidR="007B5B10" w:rsidRPr="00951C89" w:rsidRDefault="007B5B10" w:rsidP="008D4A35">
      <w:pPr>
        <w:pStyle w:val="TOCTitle"/>
        <w:jc w:val="both"/>
        <w:rPr>
          <w:lang w:val="fr-FR"/>
        </w:rPr>
      </w:pPr>
      <w:r w:rsidRPr="00951C89">
        <w:rPr>
          <w:lang w:val="fr-FR"/>
        </w:rPr>
        <w:lastRenderedPageBreak/>
        <w:t>Table des matières</w:t>
      </w:r>
    </w:p>
    <w:bookmarkStart w:id="2" w:name="O_55"/>
    <w:bookmarkStart w:id="3" w:name="O_68922"/>
    <w:bookmarkStart w:id="4" w:name="_Toc479841703"/>
    <w:bookmarkEnd w:id="2"/>
    <w:bookmarkEnd w:id="3"/>
    <w:p w14:paraId="202E7038" w14:textId="77777777" w:rsidR="009E49AA" w:rsidRDefault="009E49AA">
      <w:pPr>
        <w:pStyle w:val="TOC1"/>
        <w:rPr>
          <w:rFonts w:asciiTheme="minorHAnsi" w:eastAsiaTheme="minorEastAsia" w:hAnsiTheme="minorHAnsi" w:cstheme="minorBidi"/>
          <w:b w:val="0"/>
          <w:sz w:val="22"/>
          <w:szCs w:val="22"/>
          <w:lang w:val="fr-FR" w:eastAsia="fr-FR"/>
        </w:rPr>
      </w:pPr>
      <w:r w:rsidRPr="0099551D">
        <w:rPr>
          <w:lang w:val="fr-FR"/>
        </w:rPr>
        <w:fldChar w:fldCharType="begin"/>
      </w:r>
      <w:r w:rsidRPr="0099551D">
        <w:rPr>
          <w:lang w:val="fr-FR"/>
        </w:rPr>
        <w:instrText xml:space="preserve"> TOC \o "1-3" </w:instrText>
      </w:r>
      <w:r w:rsidRPr="0099551D">
        <w:rPr>
          <w:lang w:val="fr-FR"/>
        </w:rPr>
        <w:fldChar w:fldCharType="separate"/>
      </w:r>
      <w:r w:rsidRPr="00065923">
        <w:rPr>
          <w:bCs/>
          <w:lang w:val="fr-FR"/>
        </w:rPr>
        <w:t>A propos de cette documentation</w:t>
      </w:r>
      <w:r w:rsidRPr="009E49AA">
        <w:rPr>
          <w:lang w:val="fr-FR"/>
        </w:rPr>
        <w:tab/>
      </w:r>
      <w:r>
        <w:fldChar w:fldCharType="begin"/>
      </w:r>
      <w:r w:rsidRPr="009E49AA">
        <w:rPr>
          <w:lang w:val="fr-FR"/>
        </w:rPr>
        <w:instrText xml:space="preserve"> PAGEREF _Toc479841730 \h </w:instrText>
      </w:r>
      <w:r>
        <w:fldChar w:fldCharType="separate"/>
      </w:r>
      <w:r w:rsidR="00BA6843">
        <w:rPr>
          <w:lang w:val="fr-FR"/>
        </w:rPr>
        <w:t>5</w:t>
      </w:r>
      <w:r>
        <w:fldChar w:fldCharType="end"/>
      </w:r>
    </w:p>
    <w:p w14:paraId="3093C606" w14:textId="54AB0801" w:rsidR="009E49AA" w:rsidRDefault="009E49AA">
      <w:pPr>
        <w:pStyle w:val="TOC1"/>
        <w:rPr>
          <w:rFonts w:asciiTheme="minorHAnsi" w:eastAsiaTheme="minorEastAsia" w:hAnsiTheme="minorHAnsi" w:cstheme="minorBidi"/>
          <w:b w:val="0"/>
          <w:sz w:val="22"/>
          <w:szCs w:val="22"/>
          <w:lang w:val="fr-FR" w:eastAsia="fr-FR"/>
        </w:rPr>
      </w:pPr>
      <w:r>
        <w:rPr>
          <w:lang w:val="fr-FR"/>
        </w:rPr>
        <w:t xml:space="preserve">Chapitre 1 </w:t>
      </w:r>
      <w:r w:rsidRPr="00065923">
        <w:rPr>
          <w:lang w:val="fr-FR"/>
        </w:rPr>
        <w:t>Génération des données liées à l'assujettissement fiscal (hors CVAE) dans la structure Hors Paie du Mois</w:t>
      </w:r>
      <w:r w:rsidRPr="009E49AA">
        <w:rPr>
          <w:lang w:val="fr-FR"/>
        </w:rPr>
        <w:tab/>
      </w:r>
      <w:r>
        <w:fldChar w:fldCharType="begin"/>
      </w:r>
      <w:r w:rsidRPr="009E49AA">
        <w:rPr>
          <w:lang w:val="fr-FR"/>
        </w:rPr>
        <w:instrText xml:space="preserve"> PAGEREF _Toc479841731 \h </w:instrText>
      </w:r>
      <w:r>
        <w:fldChar w:fldCharType="separate"/>
      </w:r>
      <w:r w:rsidR="00BA6843">
        <w:rPr>
          <w:lang w:val="fr-FR"/>
        </w:rPr>
        <w:t>6</w:t>
      </w:r>
      <w:r>
        <w:fldChar w:fldCharType="end"/>
      </w:r>
    </w:p>
    <w:p w14:paraId="30209811"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Principes</w:t>
      </w:r>
      <w:r w:rsidRPr="009E49AA">
        <w:rPr>
          <w:lang w:val="fr-FR"/>
        </w:rPr>
        <w:tab/>
      </w:r>
      <w:r>
        <w:fldChar w:fldCharType="begin"/>
      </w:r>
      <w:r w:rsidRPr="009E49AA">
        <w:rPr>
          <w:lang w:val="fr-FR"/>
        </w:rPr>
        <w:instrText xml:space="preserve"> PAGEREF _Toc479841732 \h </w:instrText>
      </w:r>
      <w:r>
        <w:fldChar w:fldCharType="separate"/>
      </w:r>
      <w:r w:rsidR="00BA6843">
        <w:rPr>
          <w:lang w:val="fr-FR"/>
        </w:rPr>
        <w:t>6</w:t>
      </w:r>
      <w:r>
        <w:fldChar w:fldCharType="end"/>
      </w:r>
    </w:p>
    <w:p w14:paraId="6D768D61" w14:textId="77777777" w:rsidR="009E49AA" w:rsidRDefault="009E49AA">
      <w:pPr>
        <w:pStyle w:val="TOC3"/>
        <w:rPr>
          <w:rFonts w:asciiTheme="minorHAnsi" w:eastAsiaTheme="minorEastAsia" w:hAnsiTheme="minorHAnsi" w:cstheme="minorBidi"/>
          <w:sz w:val="22"/>
          <w:szCs w:val="22"/>
          <w:lang w:val="fr-FR" w:eastAsia="fr-FR"/>
        </w:rPr>
      </w:pPr>
      <w:r w:rsidRPr="00065923">
        <w:rPr>
          <w:lang w:val="fr-FR"/>
        </w:rPr>
        <w:t>Déclarer le non-assujettissement à une taxe</w:t>
      </w:r>
      <w:r w:rsidRPr="009E49AA">
        <w:rPr>
          <w:lang w:val="fr-FR"/>
        </w:rPr>
        <w:tab/>
      </w:r>
      <w:r>
        <w:fldChar w:fldCharType="begin"/>
      </w:r>
      <w:r w:rsidRPr="009E49AA">
        <w:rPr>
          <w:lang w:val="fr-FR"/>
        </w:rPr>
        <w:instrText xml:space="preserve"> PAGEREF _Toc479841733 \h </w:instrText>
      </w:r>
      <w:r>
        <w:fldChar w:fldCharType="separate"/>
      </w:r>
      <w:r w:rsidR="00BA6843">
        <w:rPr>
          <w:lang w:val="fr-FR"/>
        </w:rPr>
        <w:t>6</w:t>
      </w:r>
      <w:r>
        <w:fldChar w:fldCharType="end"/>
      </w:r>
    </w:p>
    <w:p w14:paraId="781AADD5" w14:textId="77777777" w:rsidR="009E49AA" w:rsidRDefault="009E49AA">
      <w:pPr>
        <w:pStyle w:val="TOC3"/>
        <w:rPr>
          <w:rFonts w:asciiTheme="minorHAnsi" w:eastAsiaTheme="minorEastAsia" w:hAnsiTheme="minorHAnsi" w:cstheme="minorBidi"/>
          <w:sz w:val="22"/>
          <w:szCs w:val="22"/>
          <w:lang w:val="fr-FR" w:eastAsia="fr-FR"/>
        </w:rPr>
      </w:pPr>
      <w:r w:rsidRPr="00065923">
        <w:rPr>
          <w:lang w:val="fr-FR"/>
        </w:rPr>
        <w:t>Déclarer l'assujettissement à une taxe</w:t>
      </w:r>
      <w:r w:rsidRPr="009E49AA">
        <w:rPr>
          <w:lang w:val="fr-FR"/>
        </w:rPr>
        <w:tab/>
      </w:r>
      <w:r>
        <w:fldChar w:fldCharType="begin"/>
      </w:r>
      <w:r w:rsidRPr="009E49AA">
        <w:rPr>
          <w:lang w:val="fr-FR"/>
        </w:rPr>
        <w:instrText xml:space="preserve"> PAGEREF _Toc479841734 \h </w:instrText>
      </w:r>
      <w:r>
        <w:fldChar w:fldCharType="separate"/>
      </w:r>
      <w:r w:rsidR="00BA6843">
        <w:rPr>
          <w:lang w:val="fr-FR"/>
        </w:rPr>
        <w:t>7</w:t>
      </w:r>
      <w:r>
        <w:fldChar w:fldCharType="end"/>
      </w:r>
    </w:p>
    <w:p w14:paraId="328BBE4A"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Paramétrage des rubriques de paie</w:t>
      </w:r>
      <w:r w:rsidRPr="009E49AA">
        <w:rPr>
          <w:lang w:val="fr-FR"/>
        </w:rPr>
        <w:tab/>
      </w:r>
      <w:r>
        <w:fldChar w:fldCharType="begin"/>
      </w:r>
      <w:r w:rsidRPr="009E49AA">
        <w:rPr>
          <w:lang w:val="fr-FR"/>
        </w:rPr>
        <w:instrText xml:space="preserve"> PAGEREF _Toc479841735 \h </w:instrText>
      </w:r>
      <w:r>
        <w:fldChar w:fldCharType="separate"/>
      </w:r>
      <w:r w:rsidR="00BA6843">
        <w:rPr>
          <w:lang w:val="fr-FR"/>
        </w:rPr>
        <w:t>7</w:t>
      </w:r>
      <w:r>
        <w:fldChar w:fldCharType="end"/>
      </w:r>
    </w:p>
    <w:p w14:paraId="360FE4BD"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Soumission de la chaîne</w:t>
      </w:r>
      <w:r w:rsidRPr="009E49AA">
        <w:rPr>
          <w:lang w:val="fr-FR"/>
        </w:rPr>
        <w:tab/>
      </w:r>
      <w:r>
        <w:fldChar w:fldCharType="begin"/>
      </w:r>
      <w:r w:rsidRPr="009E49AA">
        <w:rPr>
          <w:lang w:val="fr-FR"/>
        </w:rPr>
        <w:instrText xml:space="preserve"> PAGEREF _Toc479841736 \h </w:instrText>
      </w:r>
      <w:r>
        <w:fldChar w:fldCharType="separate"/>
      </w:r>
      <w:r w:rsidR="00BA6843">
        <w:rPr>
          <w:lang w:val="fr-FR"/>
        </w:rPr>
        <w:t>8</w:t>
      </w:r>
      <w:r>
        <w:fldChar w:fldCharType="end"/>
      </w:r>
    </w:p>
    <w:p w14:paraId="1AC707EB"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Production des données</w:t>
      </w:r>
      <w:r w:rsidRPr="009E49AA">
        <w:rPr>
          <w:lang w:val="fr-FR"/>
        </w:rPr>
        <w:tab/>
      </w:r>
      <w:r>
        <w:fldChar w:fldCharType="begin"/>
      </w:r>
      <w:r w:rsidRPr="009E49AA">
        <w:rPr>
          <w:lang w:val="fr-FR"/>
        </w:rPr>
        <w:instrText xml:space="preserve"> PAGEREF _Toc479841737 \h </w:instrText>
      </w:r>
      <w:r>
        <w:fldChar w:fldCharType="separate"/>
      </w:r>
      <w:r w:rsidR="00BA6843">
        <w:rPr>
          <w:lang w:val="fr-FR"/>
        </w:rPr>
        <w:t>9</w:t>
      </w:r>
      <w:r>
        <w:fldChar w:fldCharType="end"/>
      </w:r>
    </w:p>
    <w:p w14:paraId="6087935E"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Exploitation des do</w:t>
      </w:r>
      <w:bookmarkStart w:id="5" w:name="_GoBack"/>
      <w:bookmarkEnd w:id="5"/>
      <w:r w:rsidRPr="00065923">
        <w:rPr>
          <w:lang w:val="fr-FR"/>
        </w:rPr>
        <w:t>nnées par le module de production de flux</w:t>
      </w:r>
      <w:r w:rsidRPr="009E49AA">
        <w:rPr>
          <w:lang w:val="fr-FR"/>
        </w:rPr>
        <w:tab/>
      </w:r>
      <w:r>
        <w:fldChar w:fldCharType="begin"/>
      </w:r>
      <w:r w:rsidRPr="009E49AA">
        <w:rPr>
          <w:lang w:val="fr-FR"/>
        </w:rPr>
        <w:instrText xml:space="preserve"> PAGEREF _Toc479841738 \h </w:instrText>
      </w:r>
      <w:r>
        <w:fldChar w:fldCharType="separate"/>
      </w:r>
      <w:r w:rsidR="00BA6843">
        <w:rPr>
          <w:lang w:val="fr-FR"/>
        </w:rPr>
        <w:t>9</w:t>
      </w:r>
      <w:r>
        <w:fldChar w:fldCharType="end"/>
      </w:r>
    </w:p>
    <w:p w14:paraId="4C2D648D" w14:textId="79D66B1A" w:rsidR="009E49AA" w:rsidRDefault="009E49AA">
      <w:pPr>
        <w:pStyle w:val="TOC1"/>
        <w:rPr>
          <w:rFonts w:asciiTheme="minorHAnsi" w:eastAsiaTheme="minorEastAsia" w:hAnsiTheme="minorHAnsi" w:cstheme="minorBidi"/>
          <w:b w:val="0"/>
          <w:sz w:val="22"/>
          <w:szCs w:val="22"/>
          <w:lang w:val="fr-FR" w:eastAsia="fr-FR"/>
        </w:rPr>
      </w:pPr>
      <w:r>
        <w:rPr>
          <w:lang w:val="fr-FR"/>
        </w:rPr>
        <w:t xml:space="preserve">Chapitre 2 </w:t>
      </w:r>
      <w:r w:rsidRPr="00065923">
        <w:rPr>
          <w:lang w:val="fr-FR"/>
        </w:rPr>
        <w:t>Génération des paiements des Organismes Complémentaires dans la structure de données Hors Paie du Mois</w:t>
      </w:r>
      <w:r w:rsidRPr="009E49AA">
        <w:rPr>
          <w:lang w:val="fr-FR"/>
        </w:rPr>
        <w:tab/>
      </w:r>
      <w:r>
        <w:fldChar w:fldCharType="begin"/>
      </w:r>
      <w:r w:rsidRPr="009E49AA">
        <w:rPr>
          <w:lang w:val="fr-FR"/>
        </w:rPr>
        <w:instrText xml:space="preserve"> PAGEREF _Toc479841739 \h </w:instrText>
      </w:r>
      <w:r>
        <w:fldChar w:fldCharType="separate"/>
      </w:r>
      <w:r w:rsidR="00BA6843">
        <w:rPr>
          <w:lang w:val="fr-FR"/>
        </w:rPr>
        <w:t>10</w:t>
      </w:r>
      <w:r>
        <w:fldChar w:fldCharType="end"/>
      </w:r>
    </w:p>
    <w:p w14:paraId="0477422E"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Principes</w:t>
      </w:r>
      <w:r w:rsidRPr="009E49AA">
        <w:rPr>
          <w:lang w:val="fr-FR"/>
        </w:rPr>
        <w:tab/>
      </w:r>
      <w:r>
        <w:fldChar w:fldCharType="begin"/>
      </w:r>
      <w:r w:rsidRPr="009E49AA">
        <w:rPr>
          <w:lang w:val="fr-FR"/>
        </w:rPr>
        <w:instrText xml:space="preserve"> PAGEREF _Toc479841740 \h </w:instrText>
      </w:r>
      <w:r>
        <w:fldChar w:fldCharType="separate"/>
      </w:r>
      <w:r w:rsidR="00BA6843">
        <w:rPr>
          <w:lang w:val="fr-FR"/>
        </w:rPr>
        <w:t>10</w:t>
      </w:r>
      <w:r>
        <w:fldChar w:fldCharType="end"/>
      </w:r>
    </w:p>
    <w:p w14:paraId="6E3280BA"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Chaîne batch (outil BRAIn)</w:t>
      </w:r>
      <w:r w:rsidRPr="009E49AA">
        <w:rPr>
          <w:lang w:val="fr-FR"/>
        </w:rPr>
        <w:tab/>
      </w:r>
      <w:r>
        <w:fldChar w:fldCharType="begin"/>
      </w:r>
      <w:r w:rsidRPr="009E49AA">
        <w:rPr>
          <w:lang w:val="fr-FR"/>
        </w:rPr>
        <w:instrText xml:space="preserve"> PAGEREF _Toc479841741 \h </w:instrText>
      </w:r>
      <w:r>
        <w:fldChar w:fldCharType="separate"/>
      </w:r>
      <w:r w:rsidR="00BA6843">
        <w:rPr>
          <w:lang w:val="fr-FR"/>
        </w:rPr>
        <w:t>10</w:t>
      </w:r>
      <w:r>
        <w:fldChar w:fldCharType="end"/>
      </w:r>
    </w:p>
    <w:p w14:paraId="22814B3F" w14:textId="77777777" w:rsidR="009E49AA" w:rsidRDefault="009E49AA">
      <w:pPr>
        <w:pStyle w:val="TOC3"/>
        <w:rPr>
          <w:rFonts w:asciiTheme="minorHAnsi" w:eastAsiaTheme="minorEastAsia" w:hAnsiTheme="minorHAnsi" w:cstheme="minorBidi"/>
          <w:sz w:val="22"/>
          <w:szCs w:val="22"/>
          <w:lang w:val="fr-FR" w:eastAsia="fr-FR"/>
        </w:rPr>
      </w:pPr>
      <w:r w:rsidRPr="00065923">
        <w:rPr>
          <w:lang w:val="fr-FR"/>
        </w:rPr>
        <w:t>Saisie des paramètres fixes du paiement</w:t>
      </w:r>
      <w:r w:rsidRPr="009E49AA">
        <w:rPr>
          <w:lang w:val="fr-FR"/>
        </w:rPr>
        <w:tab/>
      </w:r>
      <w:r>
        <w:fldChar w:fldCharType="begin"/>
      </w:r>
      <w:r w:rsidRPr="009E49AA">
        <w:rPr>
          <w:lang w:val="fr-FR"/>
        </w:rPr>
        <w:instrText xml:space="preserve"> PAGEREF _Toc479841742 \h </w:instrText>
      </w:r>
      <w:r>
        <w:fldChar w:fldCharType="separate"/>
      </w:r>
      <w:r w:rsidR="00BA6843">
        <w:rPr>
          <w:lang w:val="fr-FR"/>
        </w:rPr>
        <w:t>11</w:t>
      </w:r>
      <w:r>
        <w:fldChar w:fldCharType="end"/>
      </w:r>
    </w:p>
    <w:p w14:paraId="5530641C" w14:textId="77777777" w:rsidR="009E49AA" w:rsidRDefault="009E49AA">
      <w:pPr>
        <w:pStyle w:val="TOC3"/>
        <w:rPr>
          <w:rFonts w:asciiTheme="minorHAnsi" w:eastAsiaTheme="minorEastAsia" w:hAnsiTheme="minorHAnsi" w:cstheme="minorBidi"/>
          <w:sz w:val="22"/>
          <w:szCs w:val="22"/>
          <w:lang w:val="fr-FR" w:eastAsia="fr-FR"/>
        </w:rPr>
      </w:pPr>
      <w:r w:rsidRPr="00065923">
        <w:rPr>
          <w:lang w:val="fr-FR"/>
        </w:rPr>
        <w:t>Soumission de la chaîne</w:t>
      </w:r>
      <w:r w:rsidRPr="009E49AA">
        <w:rPr>
          <w:lang w:val="fr-FR"/>
        </w:rPr>
        <w:tab/>
      </w:r>
      <w:r>
        <w:fldChar w:fldCharType="begin"/>
      </w:r>
      <w:r w:rsidRPr="009E49AA">
        <w:rPr>
          <w:lang w:val="fr-FR"/>
        </w:rPr>
        <w:instrText xml:space="preserve"> PAGEREF _Toc479841743 \h </w:instrText>
      </w:r>
      <w:r>
        <w:fldChar w:fldCharType="separate"/>
      </w:r>
      <w:r w:rsidR="00BA6843">
        <w:rPr>
          <w:lang w:val="fr-FR"/>
        </w:rPr>
        <w:t>14</w:t>
      </w:r>
      <w:r>
        <w:fldChar w:fldCharType="end"/>
      </w:r>
    </w:p>
    <w:p w14:paraId="3C7D772A"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Production des données</w:t>
      </w:r>
      <w:r w:rsidRPr="009E49AA">
        <w:rPr>
          <w:lang w:val="fr-FR"/>
        </w:rPr>
        <w:tab/>
      </w:r>
      <w:r>
        <w:fldChar w:fldCharType="begin"/>
      </w:r>
      <w:r w:rsidRPr="009E49AA">
        <w:rPr>
          <w:lang w:val="fr-FR"/>
        </w:rPr>
        <w:instrText xml:space="preserve"> PAGEREF _Toc479841744 \h </w:instrText>
      </w:r>
      <w:r>
        <w:fldChar w:fldCharType="separate"/>
      </w:r>
      <w:r w:rsidR="00BA6843">
        <w:rPr>
          <w:lang w:val="fr-FR"/>
        </w:rPr>
        <w:t>15</w:t>
      </w:r>
      <w:r>
        <w:fldChar w:fldCharType="end"/>
      </w:r>
    </w:p>
    <w:p w14:paraId="34515CCD" w14:textId="77777777" w:rsidR="009E49AA" w:rsidRDefault="009E49AA">
      <w:pPr>
        <w:pStyle w:val="TOC2"/>
        <w:rPr>
          <w:rFonts w:asciiTheme="minorHAnsi" w:eastAsiaTheme="minorEastAsia" w:hAnsiTheme="minorHAnsi" w:cstheme="minorBidi"/>
          <w:b w:val="0"/>
          <w:sz w:val="22"/>
          <w:szCs w:val="22"/>
          <w:lang w:val="fr-FR" w:eastAsia="fr-FR"/>
        </w:rPr>
      </w:pPr>
      <w:r w:rsidRPr="00065923">
        <w:rPr>
          <w:lang w:val="fr-FR"/>
        </w:rPr>
        <w:t>Exploitation des données par le module de production de flux</w:t>
      </w:r>
      <w:r w:rsidRPr="009E49AA">
        <w:rPr>
          <w:lang w:val="fr-FR"/>
        </w:rPr>
        <w:tab/>
      </w:r>
      <w:r>
        <w:fldChar w:fldCharType="begin"/>
      </w:r>
      <w:r w:rsidRPr="009E49AA">
        <w:rPr>
          <w:lang w:val="fr-FR"/>
        </w:rPr>
        <w:instrText xml:space="preserve"> PAGEREF _Toc479841745 \h </w:instrText>
      </w:r>
      <w:r>
        <w:fldChar w:fldCharType="separate"/>
      </w:r>
      <w:r w:rsidR="00BA6843">
        <w:rPr>
          <w:lang w:val="fr-FR"/>
        </w:rPr>
        <w:t>16</w:t>
      </w:r>
      <w:r>
        <w:fldChar w:fldCharType="end"/>
      </w:r>
    </w:p>
    <w:p w14:paraId="4312ACC3" w14:textId="77777777" w:rsidR="009E49AA" w:rsidRPr="0099551D" w:rsidRDefault="009E49AA" w:rsidP="009E49AA">
      <w:pPr>
        <w:rPr>
          <w:lang w:val="fr-FR"/>
        </w:rPr>
      </w:pPr>
      <w:r w:rsidRPr="0099551D">
        <w:rPr>
          <w:lang w:val="fr-FR"/>
        </w:rPr>
        <w:fldChar w:fldCharType="end"/>
      </w:r>
      <w:r w:rsidRPr="0099551D">
        <w:rPr>
          <w:lang w:val="fr-FR"/>
        </w:rPr>
        <w:t xml:space="preserve"> </w:t>
      </w:r>
    </w:p>
    <w:p w14:paraId="3E7A9A5E" w14:textId="77777777" w:rsidR="009E49AA" w:rsidRPr="0099551D" w:rsidRDefault="009E49AA" w:rsidP="009E49AA">
      <w:pPr>
        <w:rPr>
          <w:lang w:val="fr-FR"/>
        </w:rPr>
        <w:sectPr w:rsidR="009E49AA" w:rsidRPr="0099551D" w:rsidSect="00D64592">
          <w:headerReference w:type="even" r:id="rId20"/>
          <w:headerReference w:type="default" r:id="rId21"/>
          <w:footerReference w:type="even" r:id="rId22"/>
          <w:footerReference w:type="default" r:id="rId23"/>
          <w:headerReference w:type="first" r:id="rId24"/>
          <w:footerReference w:type="first" r:id="rId25"/>
          <w:type w:val="oddPage"/>
          <w:pgSz w:w="11908" w:h="16833"/>
          <w:pgMar w:top="1418" w:right="1418" w:bottom="1418" w:left="1418" w:header="992" w:footer="992" w:gutter="0"/>
          <w:pgNumType w:fmt="lowerRoman"/>
          <w:cols w:space="720"/>
          <w:noEndnote/>
          <w:titlePg/>
          <w:docGrid w:linePitch="272"/>
        </w:sectPr>
      </w:pPr>
    </w:p>
    <w:p w14:paraId="6FC06801" w14:textId="77777777" w:rsidR="00492D14" w:rsidRPr="0099551D" w:rsidRDefault="00492D14" w:rsidP="00492D14">
      <w:pPr>
        <w:pStyle w:val="Heading1"/>
        <w:spacing w:before="0"/>
        <w:rPr>
          <w:bCs/>
          <w:lang w:val="fr-FR"/>
        </w:rPr>
      </w:pPr>
      <w:bookmarkStart w:id="6" w:name="_Toc479841730"/>
      <w:r w:rsidRPr="0099551D">
        <w:rPr>
          <w:bCs/>
          <w:lang w:val="fr-FR"/>
        </w:rPr>
        <w:t>A propos de cette documentation</w:t>
      </w:r>
      <w:bookmarkEnd w:id="4"/>
      <w:bookmarkEnd w:id="6"/>
    </w:p>
    <w:p w14:paraId="4F659CA3" w14:textId="77777777" w:rsidR="0073013E" w:rsidRPr="00951C89" w:rsidRDefault="0073013E" w:rsidP="008D4A35">
      <w:pPr>
        <w:pStyle w:val="BodyText"/>
        <w:rPr>
          <w:lang w:val="fr-FR"/>
        </w:rPr>
      </w:pPr>
      <w:r w:rsidRPr="00951C89">
        <w:rPr>
          <w:lang w:val="fr-FR"/>
        </w:rPr>
        <w:t>Cette documentation fournit le guide d</w:t>
      </w:r>
      <w:r w:rsidR="00AE4D46" w:rsidRPr="00951C89">
        <w:rPr>
          <w:lang w:val="fr-FR"/>
        </w:rPr>
        <w:t>'</w:t>
      </w:r>
      <w:r w:rsidRPr="00951C89">
        <w:rPr>
          <w:lang w:val="fr-FR"/>
        </w:rPr>
        <w:t xml:space="preserve">utilisation des </w:t>
      </w:r>
      <w:r w:rsidR="008D4A35" w:rsidRPr="00951C89">
        <w:rPr>
          <w:lang w:val="fr-FR"/>
        </w:rPr>
        <w:t xml:space="preserve">travaux </w:t>
      </w:r>
      <w:r w:rsidR="00A412EA" w:rsidRPr="00951C89">
        <w:rPr>
          <w:lang w:val="fr-FR"/>
        </w:rPr>
        <w:t>batch</w:t>
      </w:r>
      <w:r w:rsidRPr="00951C89">
        <w:rPr>
          <w:lang w:val="fr-FR"/>
        </w:rPr>
        <w:t xml:space="preserve"> de chargement de données dans la structure hors paie</w:t>
      </w:r>
      <w:r w:rsidR="00C401AD" w:rsidRPr="00951C89">
        <w:rPr>
          <w:lang w:val="fr-FR"/>
        </w:rPr>
        <w:t xml:space="preserve">. Elle concerne </w:t>
      </w:r>
      <w:r w:rsidR="00A412EA" w:rsidRPr="00951C89">
        <w:rPr>
          <w:lang w:val="fr-FR"/>
        </w:rPr>
        <w:t>les</w:t>
      </w:r>
      <w:r w:rsidR="00C401AD" w:rsidRPr="00951C89">
        <w:rPr>
          <w:lang w:val="fr-FR"/>
        </w:rPr>
        <w:t xml:space="preserve"> </w:t>
      </w:r>
      <w:r w:rsidR="008D4A35" w:rsidRPr="00951C89">
        <w:rPr>
          <w:lang w:val="fr-FR"/>
        </w:rPr>
        <w:t>travaux</w:t>
      </w:r>
      <w:r w:rsidR="00A412EA" w:rsidRPr="00951C89">
        <w:rPr>
          <w:lang w:val="fr-FR"/>
        </w:rPr>
        <w:t xml:space="preserve"> suivant</w:t>
      </w:r>
      <w:r w:rsidR="00ED3012" w:rsidRPr="00951C89">
        <w:rPr>
          <w:lang w:val="fr-FR"/>
        </w:rPr>
        <w:t>s</w:t>
      </w:r>
      <w:r w:rsidRPr="00951C89">
        <w:rPr>
          <w:lang w:val="fr-FR"/>
        </w:rPr>
        <w:t xml:space="preserve"> : </w:t>
      </w:r>
    </w:p>
    <w:p w14:paraId="0836F6A7" w14:textId="77777777" w:rsidR="0073013E" w:rsidRPr="00951C89" w:rsidRDefault="0073013E" w:rsidP="008D4A35">
      <w:pPr>
        <w:pStyle w:val="ListBullet"/>
        <w:jc w:val="both"/>
        <w:rPr>
          <w:lang w:val="fr-FR"/>
        </w:rPr>
      </w:pPr>
      <w:r w:rsidRPr="00951C89">
        <w:rPr>
          <w:lang w:val="fr-FR"/>
        </w:rPr>
        <w:t>Génération des données liées à l</w:t>
      </w:r>
      <w:r w:rsidR="00AE4D46" w:rsidRPr="00951C89">
        <w:rPr>
          <w:lang w:val="fr-FR"/>
        </w:rPr>
        <w:t>'</w:t>
      </w:r>
      <w:r w:rsidRPr="00951C89">
        <w:rPr>
          <w:lang w:val="fr-FR"/>
        </w:rPr>
        <w:t>assujettissement fiscal (hors CVAE) dans</w:t>
      </w:r>
      <w:r w:rsidR="00BF6C7B" w:rsidRPr="00951C89">
        <w:rPr>
          <w:lang w:val="fr-FR"/>
        </w:rPr>
        <w:t xml:space="preserve"> la structure Hors Paie du Mois.</w:t>
      </w:r>
    </w:p>
    <w:p w14:paraId="3FA12B8D" w14:textId="77777777" w:rsidR="00BF6C7B" w:rsidRPr="00951C89" w:rsidRDefault="00BF6C7B" w:rsidP="008D4A35">
      <w:pPr>
        <w:pStyle w:val="ListBullet"/>
        <w:jc w:val="both"/>
        <w:rPr>
          <w:lang w:val="fr-FR"/>
        </w:rPr>
      </w:pPr>
      <w:r w:rsidRPr="00951C89">
        <w:rPr>
          <w:lang w:val="fr-FR"/>
        </w:rPr>
        <w:t>Génération des paiements des Organismes Complémentaires dans la structure de données Hors Paie du Mois.</w:t>
      </w:r>
    </w:p>
    <w:p w14:paraId="2510939F" w14:textId="77777777" w:rsidR="0073013E" w:rsidRPr="00951C89" w:rsidRDefault="0073013E" w:rsidP="00637BD4">
      <w:pPr>
        <w:pStyle w:val="BodyText"/>
        <w:rPr>
          <w:lang w:val="fr-FR"/>
        </w:rPr>
      </w:pPr>
      <w:r w:rsidRPr="00951C89">
        <w:rPr>
          <w:lang w:val="fr-FR"/>
        </w:rPr>
        <w:t>Elle précise les principales étapes de l</w:t>
      </w:r>
      <w:r w:rsidR="00AE4D46" w:rsidRPr="00951C89">
        <w:rPr>
          <w:lang w:val="fr-FR"/>
        </w:rPr>
        <w:t>'</w:t>
      </w:r>
      <w:r w:rsidRPr="00951C89">
        <w:rPr>
          <w:lang w:val="fr-FR"/>
        </w:rPr>
        <w:t>utilisation de ces fonctionnalités.</w:t>
      </w:r>
    </w:p>
    <w:p w14:paraId="07FBF49C" w14:textId="77777777" w:rsidR="0073013E" w:rsidRPr="00951C89" w:rsidRDefault="0073013E" w:rsidP="008D4A35">
      <w:pPr>
        <w:pStyle w:val="BodyText"/>
        <w:rPr>
          <w:lang w:val="fr-FR"/>
        </w:rPr>
      </w:pPr>
    </w:p>
    <w:p w14:paraId="61A53B85" w14:textId="77777777" w:rsidR="00492D14" w:rsidRPr="0099551D" w:rsidRDefault="00492D14" w:rsidP="00492D14">
      <w:pPr>
        <w:pStyle w:val="SuperHeading"/>
        <w:pageBreakBefore/>
        <w:rPr>
          <w:lang w:val="fr-FR"/>
        </w:rPr>
      </w:pPr>
      <w:bookmarkStart w:id="7" w:name="_Toc468270972"/>
      <w:r w:rsidRPr="0099551D">
        <w:rPr>
          <w:lang w:val="fr-FR"/>
        </w:rPr>
        <w:t>Chapitre 1</w:t>
      </w:r>
    </w:p>
    <w:p w14:paraId="1AE94099" w14:textId="6A157A4F" w:rsidR="00492D14" w:rsidRPr="0099551D" w:rsidRDefault="00492D14" w:rsidP="00492D14">
      <w:pPr>
        <w:pStyle w:val="Heading1"/>
        <w:rPr>
          <w:lang w:val="fr-FR"/>
        </w:rPr>
      </w:pPr>
      <w:bookmarkStart w:id="8" w:name="O_68940"/>
      <w:bookmarkStart w:id="9" w:name="_Toc479841704"/>
      <w:bookmarkStart w:id="10" w:name="_Toc479841731"/>
      <w:bookmarkEnd w:id="8"/>
      <w:r w:rsidRPr="00951C89">
        <w:rPr>
          <w:lang w:val="fr-FR"/>
        </w:rPr>
        <w:t>Génération des données liées à l'assujettissement fiscal (hors CVAE) dans la structure Hors Paie du Mois</w:t>
      </w:r>
      <w:bookmarkEnd w:id="9"/>
      <w:bookmarkEnd w:id="10"/>
    </w:p>
    <w:p w14:paraId="2769CC7A" w14:textId="77777777" w:rsidR="0073013E" w:rsidRPr="00951C89" w:rsidRDefault="0073013E" w:rsidP="008D4A35">
      <w:pPr>
        <w:pStyle w:val="Heading2"/>
        <w:jc w:val="both"/>
        <w:rPr>
          <w:lang w:val="fr-FR"/>
        </w:rPr>
      </w:pPr>
      <w:bookmarkStart w:id="11" w:name="_Toc479841705"/>
      <w:bookmarkStart w:id="12" w:name="_Toc479841732"/>
      <w:r w:rsidRPr="00951C89">
        <w:rPr>
          <w:lang w:val="fr-FR"/>
        </w:rPr>
        <w:t>Principes</w:t>
      </w:r>
      <w:bookmarkEnd w:id="7"/>
      <w:bookmarkEnd w:id="11"/>
      <w:bookmarkEnd w:id="12"/>
    </w:p>
    <w:p w14:paraId="20D62C07" w14:textId="77777777" w:rsidR="0073013E" w:rsidRPr="00951C89" w:rsidRDefault="0073013E" w:rsidP="008D4A35">
      <w:pPr>
        <w:pStyle w:val="BodyText"/>
        <w:rPr>
          <w:lang w:val="fr-FR"/>
        </w:rPr>
      </w:pPr>
      <w:r w:rsidRPr="00951C89">
        <w:rPr>
          <w:lang w:val="fr-FR"/>
        </w:rPr>
        <w:t>Le module de production de flux DSN produit les blocs S21.G00.44 Assujettissement fiscal à partir des données présentes dans des dossiers de la structure de</w:t>
      </w:r>
      <w:r w:rsidR="00EF7298" w:rsidRPr="00951C89">
        <w:rPr>
          <w:lang w:val="fr-FR"/>
        </w:rPr>
        <w:t xml:space="preserve"> données ZZ Hors paie du mois :</w:t>
      </w:r>
    </w:p>
    <w:p w14:paraId="5363DBDD" w14:textId="77777777" w:rsidR="0073013E" w:rsidRPr="00951C89" w:rsidRDefault="0073013E" w:rsidP="008D4A35">
      <w:pPr>
        <w:pStyle w:val="ListBullet"/>
        <w:jc w:val="both"/>
        <w:rPr>
          <w:lang w:val="fr-FR"/>
        </w:rPr>
      </w:pPr>
      <w:r w:rsidRPr="00951C89">
        <w:rPr>
          <w:lang w:val="fr-FR"/>
        </w:rPr>
        <w:t>Dossiers de</w:t>
      </w:r>
      <w:r w:rsidR="00EF7298" w:rsidRPr="00951C89">
        <w:rPr>
          <w:lang w:val="fr-FR"/>
        </w:rPr>
        <w:t xml:space="preserve"> </w:t>
      </w:r>
      <w:r w:rsidRPr="00951C89">
        <w:rPr>
          <w:lang w:val="fr-FR"/>
        </w:rPr>
        <w:t>type UDM Unité de déclaration mensuelle pour la période DSN à traiter. Un dossier de type UDM correspond à une unité déclarative (établissement, point de dépôt, lot de gestion) pour un mois de déclaration.</w:t>
      </w:r>
    </w:p>
    <w:p w14:paraId="38F68687" w14:textId="77777777" w:rsidR="0073013E" w:rsidRPr="00951C89" w:rsidRDefault="0073013E" w:rsidP="008D4A35">
      <w:pPr>
        <w:pStyle w:val="ListBullet"/>
        <w:jc w:val="both"/>
        <w:rPr>
          <w:lang w:val="fr-FR"/>
        </w:rPr>
      </w:pPr>
      <w:r w:rsidRPr="00951C89">
        <w:rPr>
          <w:lang w:val="fr-FR"/>
        </w:rPr>
        <w:t>Données présentes dans des occurrences de l</w:t>
      </w:r>
      <w:r w:rsidR="00AE4D46" w:rsidRPr="00951C89">
        <w:rPr>
          <w:lang w:val="fr-FR"/>
        </w:rPr>
        <w:t>'</w:t>
      </w:r>
      <w:r w:rsidRPr="00951C89">
        <w:rPr>
          <w:lang w:val="fr-FR"/>
        </w:rPr>
        <w:t>information ZZ44 Assujettissement fiscal portant :</w:t>
      </w:r>
    </w:p>
    <w:p w14:paraId="6493A954" w14:textId="77777777" w:rsidR="0073013E" w:rsidRPr="00951C89" w:rsidRDefault="0073013E" w:rsidP="008D4A35">
      <w:pPr>
        <w:pStyle w:val="ListBullet2"/>
        <w:tabs>
          <w:tab w:val="clear" w:pos="357"/>
          <w:tab w:val="num" w:pos="709"/>
        </w:tabs>
        <w:ind w:left="709" w:hanging="352"/>
        <w:rPr>
          <w:lang w:val="fr-FR"/>
        </w:rPr>
      </w:pPr>
      <w:r w:rsidRPr="00951C89">
        <w:rPr>
          <w:lang w:val="fr-FR"/>
        </w:rPr>
        <w:t>Un code</w:t>
      </w:r>
      <w:r w:rsidR="005B7EA5" w:rsidRPr="00951C89">
        <w:rPr>
          <w:lang w:val="fr-FR"/>
        </w:rPr>
        <w:t xml:space="preserve"> taxe (par exemple 001 - Assujet</w:t>
      </w:r>
      <w:r w:rsidRPr="00951C89">
        <w:rPr>
          <w:lang w:val="fr-FR"/>
        </w:rPr>
        <w:t>tissement à la taxe à l</w:t>
      </w:r>
      <w:r w:rsidR="00AE4D46" w:rsidRPr="00951C89">
        <w:rPr>
          <w:lang w:val="fr-FR"/>
        </w:rPr>
        <w:t>'</w:t>
      </w:r>
      <w:r w:rsidRPr="00951C89">
        <w:rPr>
          <w:lang w:val="fr-FR"/>
        </w:rPr>
        <w:t>apprentissage, 002 - Non assujettissement à la taxe à l</w:t>
      </w:r>
      <w:r w:rsidR="00AE4D46" w:rsidRPr="00951C89">
        <w:rPr>
          <w:lang w:val="fr-FR"/>
        </w:rPr>
        <w:t>'</w:t>
      </w:r>
      <w:r w:rsidRPr="00951C89">
        <w:rPr>
          <w:lang w:val="fr-FR"/>
        </w:rPr>
        <w:t>apprentissage, …)</w:t>
      </w:r>
      <w:r w:rsidR="00BF6C7B" w:rsidRPr="00951C89">
        <w:rPr>
          <w:lang w:val="fr-FR"/>
        </w:rPr>
        <w:t>.</w:t>
      </w:r>
    </w:p>
    <w:p w14:paraId="0FD3F5E0" w14:textId="77777777" w:rsidR="0073013E" w:rsidRPr="00951C89" w:rsidRDefault="0073013E" w:rsidP="008D4A35">
      <w:pPr>
        <w:pStyle w:val="ListBullet2"/>
        <w:rPr>
          <w:lang w:val="fr-FR"/>
        </w:rPr>
      </w:pPr>
      <w:r w:rsidRPr="00951C89">
        <w:rPr>
          <w:lang w:val="fr-FR"/>
        </w:rPr>
        <w:t>Le montant lorsque le code taxe correspond à un cas d</w:t>
      </w:r>
      <w:r w:rsidR="00AE4D46" w:rsidRPr="00951C89">
        <w:rPr>
          <w:lang w:val="fr-FR"/>
        </w:rPr>
        <w:t>'</w:t>
      </w:r>
      <w:r w:rsidR="00EF7298" w:rsidRPr="00951C89">
        <w:rPr>
          <w:lang w:val="fr-FR"/>
        </w:rPr>
        <w:t>assujettissement</w:t>
      </w:r>
      <w:r w:rsidR="00BF6C7B" w:rsidRPr="00951C89">
        <w:rPr>
          <w:lang w:val="fr-FR"/>
        </w:rPr>
        <w:t>.</w:t>
      </w:r>
    </w:p>
    <w:p w14:paraId="518C5D9A" w14:textId="77777777" w:rsidR="0073013E" w:rsidRPr="00951C89" w:rsidRDefault="0073013E" w:rsidP="008D4A35">
      <w:pPr>
        <w:pStyle w:val="BodyText"/>
        <w:rPr>
          <w:lang w:val="fr-FR"/>
        </w:rPr>
      </w:pPr>
      <w:r w:rsidRPr="00951C89">
        <w:rPr>
          <w:lang w:val="fr-FR"/>
        </w:rPr>
        <w:t>Ces do</w:t>
      </w:r>
      <w:r w:rsidR="00EF7298" w:rsidRPr="00951C89">
        <w:rPr>
          <w:lang w:val="fr-FR"/>
        </w:rPr>
        <w:t>nnées peuvent être alimentées :</w:t>
      </w:r>
    </w:p>
    <w:p w14:paraId="10EFC4E0" w14:textId="77777777" w:rsidR="0073013E" w:rsidRPr="00951C89" w:rsidRDefault="000E09AD" w:rsidP="008D4A35">
      <w:pPr>
        <w:pStyle w:val="ListBullet"/>
        <w:jc w:val="both"/>
        <w:rPr>
          <w:lang w:val="fr-FR"/>
        </w:rPr>
      </w:pPr>
      <w:r w:rsidRPr="00951C89">
        <w:rPr>
          <w:lang w:val="fr-FR"/>
        </w:rPr>
        <w:t>Par</w:t>
      </w:r>
      <w:r w:rsidR="00EF7298" w:rsidRPr="00951C89">
        <w:rPr>
          <w:lang w:val="fr-FR"/>
        </w:rPr>
        <w:t xml:space="preserve"> des pages Web dédiées </w:t>
      </w:r>
      <w:r w:rsidR="0073013E" w:rsidRPr="00951C89">
        <w:rPr>
          <w:lang w:val="fr-FR"/>
        </w:rPr>
        <w:t>: ces pages sont livrées dans le kit de la DSN KTFRREGDSN.</w:t>
      </w:r>
    </w:p>
    <w:p w14:paraId="59607660" w14:textId="77777777" w:rsidR="0073013E" w:rsidRPr="00951C89" w:rsidRDefault="000E09AD" w:rsidP="008D4A35">
      <w:pPr>
        <w:pStyle w:val="ListBullet"/>
        <w:jc w:val="both"/>
        <w:rPr>
          <w:lang w:val="fr-FR"/>
        </w:rPr>
      </w:pPr>
      <w:r w:rsidRPr="00951C89">
        <w:rPr>
          <w:lang w:val="fr-FR"/>
        </w:rPr>
        <w:t>Par</w:t>
      </w:r>
      <w:r w:rsidR="0073013E" w:rsidRPr="00951C89">
        <w:rPr>
          <w:lang w:val="fr-FR"/>
        </w:rPr>
        <w:t xml:space="preserve"> un processus batch dédié (Génération des blocs</w:t>
      </w:r>
      <w:r w:rsidR="00EF7298" w:rsidRPr="00951C89">
        <w:rPr>
          <w:lang w:val="fr-FR"/>
        </w:rPr>
        <w:t> </w:t>
      </w:r>
      <w:r w:rsidR="0073013E" w:rsidRPr="00951C89">
        <w:rPr>
          <w:lang w:val="fr-FR"/>
        </w:rPr>
        <w:t xml:space="preserve">44) utilisant les composants </w:t>
      </w:r>
      <w:proofErr w:type="spellStart"/>
      <w:r w:rsidR="0073013E" w:rsidRPr="00951C89">
        <w:rPr>
          <w:lang w:val="fr-FR"/>
        </w:rPr>
        <w:t>BRAIn</w:t>
      </w:r>
      <w:proofErr w:type="spellEnd"/>
      <w:r w:rsidR="00EF7298" w:rsidRPr="00951C89">
        <w:rPr>
          <w:lang w:val="fr-FR"/>
        </w:rPr>
        <w:t> </w:t>
      </w:r>
      <w:r w:rsidR="0073013E" w:rsidRPr="00951C89">
        <w:rPr>
          <w:lang w:val="fr-FR"/>
        </w:rPr>
        <w:t>: ce processus et les composants liés (pages de lancement…) sont livrés via des patchs dédiés dont l</w:t>
      </w:r>
      <w:r w:rsidR="00AE4D46" w:rsidRPr="00951C89">
        <w:rPr>
          <w:lang w:val="fr-FR"/>
        </w:rPr>
        <w:t>'</w:t>
      </w:r>
      <w:r w:rsidR="0073013E" w:rsidRPr="00951C89">
        <w:rPr>
          <w:lang w:val="fr-FR"/>
        </w:rPr>
        <w:t>installation et les prérequis sont décrits dans la présente documentation.</w:t>
      </w:r>
    </w:p>
    <w:p w14:paraId="64AA3922" w14:textId="77777777" w:rsidR="0073013E" w:rsidRPr="00951C89" w:rsidRDefault="0073013E" w:rsidP="008D4A35">
      <w:pPr>
        <w:pStyle w:val="BodyText"/>
        <w:keepNext w:val="0"/>
        <w:rPr>
          <w:lang w:val="fr-FR"/>
        </w:rPr>
      </w:pPr>
      <w:r w:rsidRPr="00951C89">
        <w:rPr>
          <w:lang w:val="fr-FR"/>
        </w:rPr>
        <w:t>La notion d</w:t>
      </w:r>
      <w:r w:rsidR="00AE4D46" w:rsidRPr="00951C89">
        <w:rPr>
          <w:lang w:val="fr-FR"/>
        </w:rPr>
        <w:t>'</w:t>
      </w:r>
      <w:r w:rsidRPr="00951C89">
        <w:rPr>
          <w:lang w:val="fr-FR"/>
        </w:rPr>
        <w:t>établissement agglomérant n</w:t>
      </w:r>
      <w:r w:rsidR="00AE4D46" w:rsidRPr="00951C89">
        <w:rPr>
          <w:lang w:val="fr-FR"/>
        </w:rPr>
        <w:t>'</w:t>
      </w:r>
      <w:r w:rsidRPr="00951C89">
        <w:rPr>
          <w:lang w:val="fr-FR"/>
        </w:rPr>
        <w:t>est pas gérée.</w:t>
      </w:r>
    </w:p>
    <w:p w14:paraId="715EBBA5" w14:textId="77777777" w:rsidR="0073013E" w:rsidRPr="00951C89" w:rsidRDefault="0073013E" w:rsidP="008D4A35">
      <w:pPr>
        <w:pStyle w:val="Heading3"/>
        <w:jc w:val="both"/>
        <w:rPr>
          <w:lang w:val="fr-FR"/>
        </w:rPr>
      </w:pPr>
      <w:bookmarkStart w:id="13" w:name="_Toc468270973"/>
      <w:bookmarkStart w:id="14" w:name="_Toc479841706"/>
      <w:bookmarkStart w:id="15" w:name="_Toc479841733"/>
      <w:r w:rsidRPr="00951C89">
        <w:rPr>
          <w:lang w:val="fr-FR"/>
        </w:rPr>
        <w:t>Déclarer</w:t>
      </w:r>
      <w:r w:rsidR="00EF7298" w:rsidRPr="00951C89">
        <w:rPr>
          <w:lang w:val="fr-FR"/>
        </w:rPr>
        <w:t xml:space="preserve"> le non-</w:t>
      </w:r>
      <w:r w:rsidRPr="00951C89">
        <w:rPr>
          <w:lang w:val="fr-FR"/>
        </w:rPr>
        <w:t>assujettissement à une taxe</w:t>
      </w:r>
      <w:bookmarkEnd w:id="13"/>
      <w:bookmarkEnd w:id="14"/>
      <w:bookmarkEnd w:id="15"/>
    </w:p>
    <w:p w14:paraId="5A51912A" w14:textId="77777777" w:rsidR="0073013E" w:rsidRPr="00951C89" w:rsidRDefault="00EF7298" w:rsidP="008D4A35">
      <w:pPr>
        <w:pStyle w:val="ListArrow"/>
      </w:pPr>
      <w:r w:rsidRPr="00951C89">
        <w:t>Pour déclarer le non-</w:t>
      </w:r>
      <w:r w:rsidR="0073013E" w:rsidRPr="00951C89">
        <w:t>assujettissement à une taxe, pour une unité déclarative et un mois de déclaration donnés, utilise</w:t>
      </w:r>
      <w:r w:rsidRPr="00951C89">
        <w:t>z les pages Web dédiées dans HRa Space </w:t>
      </w:r>
      <w:r w:rsidR="0073013E" w:rsidRPr="00951C89">
        <w:t xml:space="preserve">: </w:t>
      </w:r>
      <w:r w:rsidR="0073013E" w:rsidRPr="009263FA">
        <w:rPr>
          <w:i/>
        </w:rPr>
        <w:t>Accueil</w:t>
      </w:r>
      <w:r w:rsidRPr="009263FA">
        <w:rPr>
          <w:i/>
        </w:rPr>
        <w:t> </w:t>
      </w:r>
      <w:r w:rsidR="0073013E" w:rsidRPr="009263FA">
        <w:rPr>
          <w:i/>
        </w:rPr>
        <w:t>&gt; Paie &gt; Voir tous les résultats &gt; DSN : Données hors paie</w:t>
      </w:r>
      <w:r w:rsidR="0073013E" w:rsidRPr="00951C89">
        <w:t>.</w:t>
      </w:r>
    </w:p>
    <w:p w14:paraId="063AEB94" w14:textId="77777777" w:rsidR="0073013E" w:rsidRPr="00951C89" w:rsidRDefault="0073013E" w:rsidP="00637BD4">
      <w:pPr>
        <w:pStyle w:val="ListArrow"/>
        <w:keepNext w:val="0"/>
        <w:ind w:left="357" w:hanging="357"/>
      </w:pPr>
      <w:r w:rsidRPr="00951C89">
        <w:t>Sélectionne</w:t>
      </w:r>
      <w:r w:rsidR="00EF7298" w:rsidRPr="00951C89">
        <w:t>z</w:t>
      </w:r>
      <w:r w:rsidRPr="00951C89">
        <w:t xml:space="preserve"> le code correspondant au Non</w:t>
      </w:r>
      <w:r w:rsidR="00EF7298" w:rsidRPr="00951C89">
        <w:t>-</w:t>
      </w:r>
      <w:r w:rsidRPr="00951C89">
        <w:t>assujettissement à la taxe c</w:t>
      </w:r>
      <w:r w:rsidR="00EF7298" w:rsidRPr="00951C89">
        <w:t>oncernée (par exemple 002 – Non-</w:t>
      </w:r>
      <w:r w:rsidRPr="00951C89">
        <w:t>assujettissement à la taxe à l</w:t>
      </w:r>
      <w:r w:rsidR="00AE4D46" w:rsidRPr="00951C89">
        <w:t>'</w:t>
      </w:r>
      <w:r w:rsidRPr="00951C89">
        <w:t>apprentissage). Dans ce cas</w:t>
      </w:r>
      <w:r w:rsidR="00EF7298" w:rsidRPr="00951C89">
        <w:t>,</w:t>
      </w:r>
      <w:r w:rsidRPr="00951C89">
        <w:t xml:space="preserve"> ne </w:t>
      </w:r>
      <w:r w:rsidR="00EF7298" w:rsidRPr="00951C89">
        <w:t>saisissez pas de montant.</w:t>
      </w:r>
    </w:p>
    <w:p w14:paraId="1D6C2EC9" w14:textId="77777777" w:rsidR="0073013E" w:rsidRPr="00951C89" w:rsidRDefault="0073013E" w:rsidP="008D4A35">
      <w:pPr>
        <w:pStyle w:val="Heading3"/>
        <w:jc w:val="both"/>
        <w:rPr>
          <w:lang w:val="fr-FR"/>
        </w:rPr>
      </w:pPr>
      <w:bookmarkStart w:id="16" w:name="_Toc468270974"/>
      <w:bookmarkStart w:id="17" w:name="_Toc479841707"/>
      <w:bookmarkStart w:id="18" w:name="_Toc479841734"/>
      <w:r w:rsidRPr="00951C89">
        <w:rPr>
          <w:lang w:val="fr-FR"/>
        </w:rPr>
        <w:t>Déclarer l</w:t>
      </w:r>
      <w:r w:rsidR="00AE4D46" w:rsidRPr="00951C89">
        <w:rPr>
          <w:lang w:val="fr-FR"/>
        </w:rPr>
        <w:t>'</w:t>
      </w:r>
      <w:r w:rsidRPr="00951C89">
        <w:rPr>
          <w:lang w:val="fr-FR"/>
        </w:rPr>
        <w:t>assujettissement à une taxe</w:t>
      </w:r>
      <w:bookmarkEnd w:id="16"/>
      <w:bookmarkEnd w:id="17"/>
      <w:bookmarkEnd w:id="18"/>
    </w:p>
    <w:p w14:paraId="5A4B9A54" w14:textId="77777777" w:rsidR="0073013E" w:rsidRPr="00951C89" w:rsidRDefault="0073013E" w:rsidP="008D4A35">
      <w:pPr>
        <w:pStyle w:val="BodyText"/>
        <w:rPr>
          <w:lang w:val="fr-FR"/>
        </w:rPr>
      </w:pPr>
      <w:r w:rsidRPr="00951C89">
        <w:rPr>
          <w:lang w:val="fr-FR"/>
        </w:rPr>
        <w:t>Pour déclarer l</w:t>
      </w:r>
      <w:r w:rsidR="00AE4D46" w:rsidRPr="00951C89">
        <w:rPr>
          <w:lang w:val="fr-FR"/>
        </w:rPr>
        <w:t>'</w:t>
      </w:r>
      <w:r w:rsidRPr="00951C89">
        <w:rPr>
          <w:lang w:val="fr-FR"/>
        </w:rPr>
        <w:t>assujettissement à une taxe, pour une unité déclarative e</w:t>
      </w:r>
      <w:r w:rsidR="00EF7298" w:rsidRPr="00951C89">
        <w:rPr>
          <w:lang w:val="fr-FR"/>
        </w:rPr>
        <w:t>t un mois de déclaration donnés </w:t>
      </w:r>
      <w:r w:rsidRPr="00951C89">
        <w:rPr>
          <w:lang w:val="fr-FR"/>
        </w:rPr>
        <w:t>:</w:t>
      </w:r>
    </w:p>
    <w:p w14:paraId="216C6308" w14:textId="77777777" w:rsidR="0073013E" w:rsidRPr="00951C89" w:rsidRDefault="0073013E" w:rsidP="008D4A35">
      <w:pPr>
        <w:pStyle w:val="ListBullet"/>
        <w:jc w:val="both"/>
        <w:rPr>
          <w:lang w:val="fr-FR"/>
        </w:rPr>
      </w:pPr>
      <w:r w:rsidRPr="00951C89">
        <w:rPr>
          <w:lang w:val="fr-FR"/>
        </w:rPr>
        <w:t xml:space="preserve">Soit utiliser les pages </w:t>
      </w:r>
      <w:r w:rsidR="00EF7298" w:rsidRPr="00951C89">
        <w:rPr>
          <w:lang w:val="fr-FR"/>
        </w:rPr>
        <w:t>W</w:t>
      </w:r>
      <w:r w:rsidRPr="00951C89">
        <w:rPr>
          <w:lang w:val="fr-FR"/>
        </w:rPr>
        <w:t>eb dédiées pour indiquer l</w:t>
      </w:r>
      <w:r w:rsidR="00AE4D46" w:rsidRPr="00951C89">
        <w:rPr>
          <w:lang w:val="fr-FR"/>
        </w:rPr>
        <w:t>'</w:t>
      </w:r>
      <w:r w:rsidRPr="00951C89">
        <w:rPr>
          <w:lang w:val="fr-FR"/>
        </w:rPr>
        <w:t>assujettissement. Dans ce cas</w:t>
      </w:r>
      <w:r w:rsidR="00ED0019" w:rsidRPr="00951C89">
        <w:rPr>
          <w:lang w:val="fr-FR"/>
        </w:rPr>
        <w:t>,</w:t>
      </w:r>
      <w:r w:rsidRPr="00951C89">
        <w:rPr>
          <w:lang w:val="fr-FR"/>
        </w:rPr>
        <w:t xml:space="preserve"> sélectionner le code correspondant à l</w:t>
      </w:r>
      <w:r w:rsidR="00AE4D46" w:rsidRPr="00951C89">
        <w:rPr>
          <w:lang w:val="fr-FR"/>
        </w:rPr>
        <w:t>'</w:t>
      </w:r>
      <w:r w:rsidRPr="00951C89">
        <w:rPr>
          <w:lang w:val="fr-FR"/>
        </w:rPr>
        <w:t>assujettissement à la taxe concernée (par exemple 001 - Assujettissement à la taxe à l</w:t>
      </w:r>
      <w:r w:rsidR="00AE4D46" w:rsidRPr="00951C89">
        <w:rPr>
          <w:lang w:val="fr-FR"/>
        </w:rPr>
        <w:t>'</w:t>
      </w:r>
      <w:r w:rsidRPr="00951C89">
        <w:rPr>
          <w:lang w:val="fr-FR"/>
        </w:rPr>
        <w:t>apprentissage) et saisir le montant.</w:t>
      </w:r>
    </w:p>
    <w:p w14:paraId="561FED91" w14:textId="77777777" w:rsidR="0073013E" w:rsidRPr="00951C89" w:rsidRDefault="0073013E" w:rsidP="008D4A35">
      <w:pPr>
        <w:pStyle w:val="ListBullet"/>
        <w:jc w:val="both"/>
        <w:rPr>
          <w:lang w:val="fr-FR"/>
        </w:rPr>
      </w:pPr>
      <w:r w:rsidRPr="00951C89">
        <w:rPr>
          <w:lang w:val="fr-FR"/>
        </w:rPr>
        <w:t>Soit utiliser la chaîne batch Génération des blocs 44 pour injecter des occurrences de l</w:t>
      </w:r>
      <w:r w:rsidR="00AE4D46" w:rsidRPr="00951C89">
        <w:rPr>
          <w:lang w:val="fr-FR"/>
        </w:rPr>
        <w:t>'</w:t>
      </w:r>
      <w:r w:rsidRPr="00951C89">
        <w:rPr>
          <w:lang w:val="fr-FR"/>
        </w:rPr>
        <w:t>information ZZ44 portant un code taxe indiquant l</w:t>
      </w:r>
      <w:r w:rsidR="00AE4D46" w:rsidRPr="00951C89">
        <w:rPr>
          <w:lang w:val="fr-FR"/>
        </w:rPr>
        <w:t>'</w:t>
      </w:r>
      <w:r w:rsidRPr="00951C89">
        <w:rPr>
          <w:lang w:val="fr-FR"/>
        </w:rPr>
        <w:t>assujettissement à une taxe donnée et le montant correspondant.</w:t>
      </w:r>
    </w:p>
    <w:p w14:paraId="21E9AE57" w14:textId="77777777" w:rsidR="0073013E" w:rsidRPr="00951C89" w:rsidRDefault="0073013E" w:rsidP="008D4A35">
      <w:pPr>
        <w:pStyle w:val="BodyText"/>
        <w:rPr>
          <w:lang w:val="fr-FR"/>
        </w:rPr>
      </w:pPr>
      <w:r w:rsidRPr="00951C89">
        <w:rPr>
          <w:lang w:val="fr-FR"/>
        </w:rPr>
        <w:t>La chaîne batch permet de gén</w:t>
      </w:r>
      <w:r w:rsidR="00EF7298" w:rsidRPr="00951C89">
        <w:rPr>
          <w:lang w:val="fr-FR"/>
        </w:rPr>
        <w:t>érer les données utiles au bloc </w:t>
      </w:r>
      <w:r w:rsidRPr="00951C89">
        <w:rPr>
          <w:lang w:val="fr-FR"/>
        </w:rPr>
        <w:t>S21.G00.44 Assujettissement fiscal de la DSN à partir des résultats de paie. Elle injecte ces données dans des dossiers de type UDM Unité de déclaration mensuelle de la structure d</w:t>
      </w:r>
      <w:r w:rsidR="00EF7298" w:rsidRPr="00951C89">
        <w:rPr>
          <w:lang w:val="fr-FR"/>
        </w:rPr>
        <w:t>e données ZZ Hors paie du mois.</w:t>
      </w:r>
    </w:p>
    <w:p w14:paraId="1CD21134" w14:textId="77777777" w:rsidR="0073013E" w:rsidRPr="00951C89" w:rsidRDefault="0073013E" w:rsidP="008D4A35">
      <w:pPr>
        <w:pStyle w:val="BodyText"/>
        <w:rPr>
          <w:lang w:val="fr-FR"/>
        </w:rPr>
      </w:pPr>
      <w:r w:rsidRPr="00951C89">
        <w:rPr>
          <w:lang w:val="fr-FR"/>
        </w:rPr>
        <w:t>Les grandes étapes de son u</w:t>
      </w:r>
      <w:r w:rsidR="00EF7298" w:rsidRPr="00951C89">
        <w:rPr>
          <w:lang w:val="fr-FR"/>
        </w:rPr>
        <w:t>tilisation sont les suivantes :</w:t>
      </w:r>
    </w:p>
    <w:p w14:paraId="41EACA50" w14:textId="77777777" w:rsidR="0073013E" w:rsidRPr="00951C89" w:rsidRDefault="0073013E" w:rsidP="008D4A35">
      <w:pPr>
        <w:pStyle w:val="ListBullet"/>
        <w:jc w:val="both"/>
        <w:rPr>
          <w:lang w:val="fr-FR"/>
        </w:rPr>
      </w:pPr>
      <w:r w:rsidRPr="00951C89">
        <w:rPr>
          <w:lang w:val="fr-FR"/>
        </w:rPr>
        <w:t>Paramétrer les rubriques de paie à exploiter pour alimenter la structure hors paie.</w:t>
      </w:r>
    </w:p>
    <w:p w14:paraId="67603168" w14:textId="77777777" w:rsidR="0073013E" w:rsidRPr="00951C89" w:rsidRDefault="0073013E" w:rsidP="008D4A35">
      <w:pPr>
        <w:pStyle w:val="ListBullet"/>
        <w:jc w:val="both"/>
        <w:rPr>
          <w:lang w:val="fr-FR"/>
        </w:rPr>
      </w:pPr>
      <w:r w:rsidRPr="00951C89">
        <w:rPr>
          <w:lang w:val="fr-FR"/>
        </w:rPr>
        <w:t>Exécuter la chaîne Génération du bloc</w:t>
      </w:r>
      <w:r w:rsidR="00EF7298" w:rsidRPr="00951C89">
        <w:rPr>
          <w:lang w:val="fr-FR"/>
        </w:rPr>
        <w:t> </w:t>
      </w:r>
      <w:r w:rsidRPr="00951C89">
        <w:rPr>
          <w:lang w:val="fr-FR"/>
        </w:rPr>
        <w:t>44.</w:t>
      </w:r>
    </w:p>
    <w:p w14:paraId="70545485" w14:textId="77777777" w:rsidR="0073013E" w:rsidRPr="00951C89" w:rsidRDefault="0073013E" w:rsidP="008D4A35">
      <w:pPr>
        <w:pStyle w:val="BodyText"/>
        <w:rPr>
          <w:lang w:val="fr-FR"/>
        </w:rPr>
      </w:pPr>
      <w:r w:rsidRPr="00951C89">
        <w:rPr>
          <w:lang w:val="fr-FR"/>
        </w:rPr>
        <w:t xml:space="preserve">Il </w:t>
      </w:r>
      <w:r w:rsidR="00EF7298" w:rsidRPr="00951C89">
        <w:rPr>
          <w:lang w:val="fr-FR"/>
        </w:rPr>
        <w:t xml:space="preserve">est </w:t>
      </w:r>
      <w:r w:rsidRPr="00951C89">
        <w:rPr>
          <w:lang w:val="fr-FR"/>
        </w:rPr>
        <w:t>ensuite possible de consulter le résultat de cette alimentation v</w:t>
      </w:r>
      <w:r w:rsidR="00EF7298" w:rsidRPr="00951C89">
        <w:rPr>
          <w:lang w:val="fr-FR"/>
        </w:rPr>
        <w:t>ia les pages de gestion du bloc </w:t>
      </w:r>
      <w:r w:rsidRPr="00951C89">
        <w:rPr>
          <w:lang w:val="fr-FR"/>
        </w:rPr>
        <w:t>44.</w:t>
      </w:r>
    </w:p>
    <w:p w14:paraId="6E3B682D" w14:textId="77777777" w:rsidR="0073013E" w:rsidRPr="00951C89" w:rsidRDefault="0073013E" w:rsidP="008D4A35">
      <w:pPr>
        <w:pStyle w:val="Heading2"/>
        <w:jc w:val="both"/>
        <w:rPr>
          <w:lang w:val="fr-FR"/>
        </w:rPr>
      </w:pPr>
      <w:bookmarkStart w:id="19" w:name="_Toc468270975"/>
      <w:bookmarkStart w:id="20" w:name="_Toc479841708"/>
      <w:bookmarkStart w:id="21" w:name="_Toc479841735"/>
      <w:r w:rsidRPr="00951C89">
        <w:rPr>
          <w:lang w:val="fr-FR"/>
        </w:rPr>
        <w:t>Paramétrage des rubriques de paie</w:t>
      </w:r>
      <w:bookmarkEnd w:id="19"/>
      <w:bookmarkEnd w:id="20"/>
      <w:bookmarkEnd w:id="21"/>
    </w:p>
    <w:p w14:paraId="78187BE8" w14:textId="77777777" w:rsidR="0073013E" w:rsidRPr="00951C89" w:rsidRDefault="0073013E" w:rsidP="008D4A35">
      <w:pPr>
        <w:pStyle w:val="BodyText"/>
        <w:rPr>
          <w:lang w:val="fr-FR"/>
        </w:rPr>
      </w:pPr>
      <w:r w:rsidRPr="00951C89">
        <w:rPr>
          <w:lang w:val="fr-FR"/>
        </w:rPr>
        <w:t>La ch</w:t>
      </w:r>
      <w:r w:rsidR="00ED0019" w:rsidRPr="00951C89">
        <w:rPr>
          <w:lang w:val="fr-FR"/>
        </w:rPr>
        <w:t>aîne batch Génération des blocs </w:t>
      </w:r>
      <w:r w:rsidRPr="00951C89">
        <w:rPr>
          <w:lang w:val="fr-FR"/>
        </w:rPr>
        <w:t>44, exploite les résultats de paie et agrège les résultats dans des dossiers de la structure hors paie.</w:t>
      </w:r>
    </w:p>
    <w:p w14:paraId="5E567355" w14:textId="77777777" w:rsidR="0073013E" w:rsidRPr="00951C89" w:rsidRDefault="0073013E" w:rsidP="008D4A35">
      <w:pPr>
        <w:pStyle w:val="BodyText"/>
        <w:rPr>
          <w:lang w:val="fr-FR"/>
        </w:rPr>
      </w:pPr>
      <w:r w:rsidRPr="00951C89">
        <w:rPr>
          <w:lang w:val="fr-FR"/>
        </w:rPr>
        <w:t xml:space="preserve">La désignation des rubriques de paie et leur exploitation par la chaîne batch </w:t>
      </w:r>
      <w:r w:rsidR="00ED0019" w:rsidRPr="00951C89">
        <w:rPr>
          <w:lang w:val="fr-FR"/>
        </w:rPr>
        <w:t>sont</w:t>
      </w:r>
      <w:r w:rsidRPr="00951C89">
        <w:rPr>
          <w:lang w:val="fr-FR"/>
        </w:rPr>
        <w:t xml:space="preserve"> effectuée</w:t>
      </w:r>
      <w:r w:rsidR="00ED0019" w:rsidRPr="00951C89">
        <w:rPr>
          <w:lang w:val="fr-FR"/>
        </w:rPr>
        <w:t>s</w:t>
      </w:r>
      <w:r w:rsidRPr="00951C89">
        <w:rPr>
          <w:lang w:val="fr-FR"/>
        </w:rPr>
        <w:t xml:space="preserve"> via le paramétrage des rubriques de paie source de l</w:t>
      </w:r>
      <w:r w:rsidR="00AE4D46" w:rsidRPr="00951C89">
        <w:rPr>
          <w:lang w:val="fr-FR"/>
        </w:rPr>
        <w:t>'</w:t>
      </w:r>
      <w:r w:rsidRPr="00951C89">
        <w:rPr>
          <w:lang w:val="fr-FR"/>
        </w:rPr>
        <w:t>alimentation des dossiers de la structure Hors paie.</w:t>
      </w:r>
    </w:p>
    <w:p w14:paraId="35936E0E" w14:textId="77777777" w:rsidR="0073013E" w:rsidRPr="00951C89" w:rsidRDefault="0073013E" w:rsidP="008D4A35">
      <w:pPr>
        <w:pStyle w:val="BodyText"/>
        <w:rPr>
          <w:lang w:val="fr-FR"/>
        </w:rPr>
      </w:pPr>
      <w:r w:rsidRPr="00951C89">
        <w:rPr>
          <w:lang w:val="fr-FR"/>
        </w:rPr>
        <w:t>A cette fin</w:t>
      </w:r>
      <w:r w:rsidR="00ED0019" w:rsidRPr="00951C89">
        <w:rPr>
          <w:lang w:val="fr-FR"/>
        </w:rPr>
        <w:t>,</w:t>
      </w:r>
      <w:r w:rsidRPr="00951C89">
        <w:rPr>
          <w:lang w:val="fr-FR"/>
        </w:rPr>
        <w:t xml:space="preserve"> des compteurs DSN son</w:t>
      </w:r>
      <w:r w:rsidR="00ED0019" w:rsidRPr="00951C89">
        <w:rPr>
          <w:lang w:val="fr-FR"/>
        </w:rPr>
        <w:t>t mis à disposition dans HRCT :</w:t>
      </w:r>
    </w:p>
    <w:p w14:paraId="73F1D152" w14:textId="77777777" w:rsidR="0073013E" w:rsidRPr="00951C89" w:rsidRDefault="00ED0019" w:rsidP="008D4A35">
      <w:pPr>
        <w:pStyle w:val="ListBullet"/>
        <w:jc w:val="both"/>
        <w:rPr>
          <w:lang w:val="fr-FR"/>
        </w:rPr>
      </w:pPr>
      <w:r w:rsidRPr="00951C89">
        <w:rPr>
          <w:lang w:val="fr-FR"/>
        </w:rPr>
        <w:t>DSN Bloc </w:t>
      </w:r>
      <w:r w:rsidR="0073013E" w:rsidRPr="00951C89">
        <w:rPr>
          <w:lang w:val="fr-FR"/>
        </w:rPr>
        <w:t>44 Autres Assujettis</w:t>
      </w:r>
      <w:r w:rsidRPr="00951C89">
        <w:rPr>
          <w:lang w:val="fr-FR"/>
        </w:rPr>
        <w:t>sements fiscaux : compteurs 44F</w:t>
      </w:r>
    </w:p>
    <w:p w14:paraId="1EF82682" w14:textId="77777777" w:rsidR="0073013E" w:rsidRPr="00951C89" w:rsidRDefault="0073013E" w:rsidP="008D4A35">
      <w:pPr>
        <w:pStyle w:val="ListBullet"/>
        <w:jc w:val="both"/>
        <w:rPr>
          <w:lang w:val="fr-FR"/>
        </w:rPr>
      </w:pPr>
      <w:r w:rsidRPr="00951C89">
        <w:rPr>
          <w:lang w:val="fr-FR"/>
        </w:rPr>
        <w:t>DSN Bloc</w:t>
      </w:r>
      <w:r w:rsidR="00ED0019" w:rsidRPr="00951C89">
        <w:rPr>
          <w:lang w:val="fr-FR"/>
        </w:rPr>
        <w:t> </w:t>
      </w:r>
      <w:r w:rsidRPr="00951C89">
        <w:rPr>
          <w:lang w:val="fr-FR"/>
        </w:rPr>
        <w:t>44 Taxe s</w:t>
      </w:r>
      <w:r w:rsidR="00ED0019" w:rsidRPr="00951C89">
        <w:rPr>
          <w:lang w:val="fr-FR"/>
        </w:rPr>
        <w:t>ur les salaires : compteurs 44T</w:t>
      </w:r>
    </w:p>
    <w:p w14:paraId="30EA1C79" w14:textId="77777777" w:rsidR="0073013E" w:rsidRPr="00951C89" w:rsidRDefault="0073013E" w:rsidP="008D4A35">
      <w:pPr>
        <w:pStyle w:val="BodyText"/>
        <w:keepNext w:val="0"/>
        <w:rPr>
          <w:lang w:val="fr-FR"/>
        </w:rPr>
      </w:pPr>
      <w:r w:rsidRPr="00951C89">
        <w:rPr>
          <w:lang w:val="fr-FR"/>
        </w:rPr>
        <w:t>Pour une rubrique de paie source d</w:t>
      </w:r>
      <w:r w:rsidR="00AE4D46" w:rsidRPr="00951C89">
        <w:rPr>
          <w:lang w:val="fr-FR"/>
        </w:rPr>
        <w:t>'</w:t>
      </w:r>
      <w:r w:rsidRPr="00951C89">
        <w:rPr>
          <w:lang w:val="fr-FR"/>
        </w:rPr>
        <w:t>alimentation de l</w:t>
      </w:r>
      <w:r w:rsidR="00AE4D46" w:rsidRPr="00951C89">
        <w:rPr>
          <w:lang w:val="fr-FR"/>
        </w:rPr>
        <w:t>'</w:t>
      </w:r>
      <w:r w:rsidR="00ED0019" w:rsidRPr="00951C89">
        <w:rPr>
          <w:lang w:val="fr-FR"/>
        </w:rPr>
        <w:t>une des taxes du bloc </w:t>
      </w:r>
      <w:r w:rsidRPr="00951C89">
        <w:rPr>
          <w:lang w:val="fr-FR"/>
        </w:rPr>
        <w:t>44, dans l</w:t>
      </w:r>
      <w:r w:rsidR="00AE4D46" w:rsidRPr="00951C89">
        <w:rPr>
          <w:lang w:val="fr-FR"/>
        </w:rPr>
        <w:t>'</w:t>
      </w:r>
      <w:r w:rsidRPr="00951C89">
        <w:rPr>
          <w:lang w:val="fr-FR"/>
        </w:rPr>
        <w:t xml:space="preserve">onglet </w:t>
      </w:r>
      <w:r w:rsidRPr="00951C89">
        <w:rPr>
          <w:i/>
          <w:lang w:val="fr-FR"/>
        </w:rPr>
        <w:t>Alimentation de la DSN</w:t>
      </w:r>
      <w:r w:rsidRPr="00951C89">
        <w:rPr>
          <w:lang w:val="fr-FR"/>
        </w:rPr>
        <w:t>, paramétrez les compteurs DSN 44F ou 44T à associer à la rubrique.</w:t>
      </w:r>
    </w:p>
    <w:p w14:paraId="2053203B" w14:textId="77777777" w:rsidR="0073013E" w:rsidRPr="00951C89" w:rsidRDefault="0073013E" w:rsidP="008D4A35">
      <w:pPr>
        <w:pStyle w:val="BodyText"/>
        <w:keepNext w:val="0"/>
        <w:rPr>
          <w:lang w:val="fr-FR"/>
        </w:rPr>
      </w:pPr>
      <w:r w:rsidRPr="00951C89">
        <w:rPr>
          <w:lang w:val="fr-FR"/>
        </w:rPr>
        <w:t xml:space="preserve">Il est à noter que ce paramétrage ne donne pas lieu à </w:t>
      </w:r>
      <w:r w:rsidR="00ED0019" w:rsidRPr="00951C89">
        <w:rPr>
          <w:lang w:val="fr-FR"/>
        </w:rPr>
        <w:t>l'</w:t>
      </w:r>
      <w:r w:rsidRPr="00951C89">
        <w:rPr>
          <w:lang w:val="fr-FR"/>
        </w:rPr>
        <w:t>alimentation de l</w:t>
      </w:r>
      <w:r w:rsidR="00AE4D46" w:rsidRPr="00951C89">
        <w:rPr>
          <w:lang w:val="fr-FR"/>
        </w:rPr>
        <w:t>'</w:t>
      </w:r>
      <w:r w:rsidR="00ED0019" w:rsidRPr="00951C89">
        <w:rPr>
          <w:lang w:val="fr-FR"/>
        </w:rPr>
        <w:t>information </w:t>
      </w:r>
      <w:r w:rsidRPr="00951C89">
        <w:rPr>
          <w:lang w:val="fr-FR"/>
        </w:rPr>
        <w:t>ZXMM lors de la paie. Il ne sert qu</w:t>
      </w:r>
      <w:r w:rsidR="00AE4D46" w:rsidRPr="00951C89">
        <w:rPr>
          <w:lang w:val="fr-FR"/>
        </w:rPr>
        <w:t>'</w:t>
      </w:r>
      <w:r w:rsidRPr="00951C89">
        <w:rPr>
          <w:lang w:val="fr-FR"/>
        </w:rPr>
        <w:t>à paramétrer le batch d</w:t>
      </w:r>
      <w:r w:rsidR="00AE4D46" w:rsidRPr="00951C89">
        <w:rPr>
          <w:lang w:val="fr-FR"/>
        </w:rPr>
        <w:t>'</w:t>
      </w:r>
      <w:r w:rsidRPr="00951C89">
        <w:rPr>
          <w:lang w:val="fr-FR"/>
        </w:rPr>
        <w:t>alimentation de la structure</w:t>
      </w:r>
      <w:r w:rsidR="00ED0019" w:rsidRPr="00951C89">
        <w:rPr>
          <w:lang w:val="fr-FR"/>
        </w:rPr>
        <w:t> </w:t>
      </w:r>
      <w:r w:rsidRPr="00951C89">
        <w:rPr>
          <w:lang w:val="fr-FR"/>
        </w:rPr>
        <w:t>44.</w:t>
      </w:r>
    </w:p>
    <w:p w14:paraId="30083BD8" w14:textId="77777777" w:rsidR="0073013E" w:rsidRPr="00951C89" w:rsidRDefault="0073013E" w:rsidP="008D4A35">
      <w:pPr>
        <w:pStyle w:val="Heading2"/>
        <w:jc w:val="both"/>
        <w:rPr>
          <w:lang w:val="fr-FR"/>
        </w:rPr>
      </w:pPr>
      <w:bookmarkStart w:id="22" w:name="_Toc468270976"/>
      <w:bookmarkStart w:id="23" w:name="_Toc479841709"/>
      <w:bookmarkStart w:id="24" w:name="_Toc479841736"/>
      <w:r w:rsidRPr="00951C89">
        <w:rPr>
          <w:lang w:val="fr-FR"/>
        </w:rPr>
        <w:t>Soumission de la chaîne</w:t>
      </w:r>
      <w:bookmarkEnd w:id="22"/>
      <w:bookmarkEnd w:id="23"/>
      <w:bookmarkEnd w:id="24"/>
    </w:p>
    <w:p w14:paraId="46ECA117" w14:textId="77777777" w:rsidR="0073013E" w:rsidRDefault="0073013E" w:rsidP="008D4A35">
      <w:pPr>
        <w:pStyle w:val="BodyText"/>
        <w:rPr>
          <w:lang w:val="fr-FR"/>
        </w:rPr>
      </w:pPr>
      <w:r w:rsidRPr="00951C89">
        <w:rPr>
          <w:lang w:val="fr-FR"/>
        </w:rPr>
        <w:t>Dans HR</w:t>
      </w:r>
      <w:r w:rsidR="007A1AE7" w:rsidRPr="00951C89">
        <w:rPr>
          <w:lang w:val="fr-FR"/>
        </w:rPr>
        <w:t>a </w:t>
      </w:r>
      <w:r w:rsidRPr="00951C89">
        <w:rPr>
          <w:lang w:val="fr-FR"/>
        </w:rPr>
        <w:t xml:space="preserve">Space, dans </w:t>
      </w:r>
      <w:r w:rsidRPr="009263FA">
        <w:rPr>
          <w:i/>
          <w:lang w:val="fr-FR"/>
        </w:rPr>
        <w:t xml:space="preserve">Accueil &gt; Déclaration légale &gt; Mise en œuvre de la DSN &gt; Soumission des états </w:t>
      </w:r>
      <w:proofErr w:type="spellStart"/>
      <w:r w:rsidRPr="009263FA">
        <w:rPr>
          <w:i/>
          <w:lang w:val="fr-FR"/>
        </w:rPr>
        <w:t>BRAIn</w:t>
      </w:r>
      <w:proofErr w:type="spellEnd"/>
      <w:r w:rsidRPr="00951C89">
        <w:rPr>
          <w:lang w:val="fr-FR"/>
        </w:rPr>
        <w:t>, créez une demande.</w:t>
      </w:r>
    </w:p>
    <w:p w14:paraId="55021F76" w14:textId="77777777" w:rsidR="00492D14" w:rsidRPr="00951C89" w:rsidRDefault="00492D14" w:rsidP="008D4A35">
      <w:pPr>
        <w:pStyle w:val="BodyText"/>
        <w:rPr>
          <w:lang w:val="fr-FR"/>
        </w:rPr>
      </w:pPr>
    </w:p>
    <w:p w14:paraId="7EECBE1A" w14:textId="77777777" w:rsidR="0073013E" w:rsidRPr="00951C89" w:rsidRDefault="0073013E" w:rsidP="008D4A35">
      <w:pPr>
        <w:pStyle w:val="ListArrow"/>
      </w:pPr>
      <w:r w:rsidRPr="00951C89">
        <w:t xml:space="preserve">Dans </w:t>
      </w:r>
      <w:proofErr w:type="gramStart"/>
      <w:r w:rsidRPr="00951C89">
        <w:t>la</w:t>
      </w:r>
      <w:proofErr w:type="gramEnd"/>
      <w:r w:rsidRPr="00951C89">
        <w:t xml:space="preserve"> pop</w:t>
      </w:r>
      <w:r w:rsidR="007A1AE7" w:rsidRPr="00951C89">
        <w:t>-</w:t>
      </w:r>
      <w:r w:rsidRPr="00951C89">
        <w:t xml:space="preserve">up </w:t>
      </w:r>
      <w:r w:rsidRPr="00951C89">
        <w:rPr>
          <w:i/>
        </w:rPr>
        <w:t>IAN : Nouvelle demande</w:t>
      </w:r>
      <w:r w:rsidRPr="00951C89">
        <w:t xml:space="preserve">, alimentez les différentes rubriques. Vous </w:t>
      </w:r>
      <w:r w:rsidR="007A1AE7" w:rsidRPr="00951C89">
        <w:t>devez notamment </w:t>
      </w:r>
      <w:r w:rsidRPr="00951C89">
        <w:t>:</w:t>
      </w:r>
    </w:p>
    <w:p w14:paraId="5B45E7FA" w14:textId="77777777" w:rsidR="0073013E" w:rsidRPr="00951C89" w:rsidRDefault="0073013E" w:rsidP="008D4A35">
      <w:pPr>
        <w:pStyle w:val="ListBullet2"/>
        <w:rPr>
          <w:lang w:val="fr-FR"/>
        </w:rPr>
      </w:pPr>
      <w:r w:rsidRPr="00951C89">
        <w:rPr>
          <w:lang w:val="fr-FR"/>
        </w:rPr>
        <w:t>Sélectionner l</w:t>
      </w:r>
      <w:r w:rsidR="00AE4D46" w:rsidRPr="00951C89">
        <w:rPr>
          <w:lang w:val="fr-FR"/>
        </w:rPr>
        <w:t>'</w:t>
      </w:r>
      <w:r w:rsidRPr="00951C89">
        <w:rPr>
          <w:lang w:val="fr-FR"/>
        </w:rPr>
        <w:t>état : Génération blocs</w:t>
      </w:r>
      <w:r w:rsidR="007A1AE7" w:rsidRPr="00951C89">
        <w:rPr>
          <w:lang w:val="fr-FR"/>
        </w:rPr>
        <w:t> </w:t>
      </w:r>
      <w:r w:rsidRPr="00951C89">
        <w:rPr>
          <w:lang w:val="fr-FR"/>
        </w:rPr>
        <w:t>44 (info</w:t>
      </w:r>
      <w:r w:rsidR="007A1AE7" w:rsidRPr="00951C89">
        <w:rPr>
          <w:lang w:val="fr-FR"/>
        </w:rPr>
        <w:t>rmation </w:t>
      </w:r>
      <w:r w:rsidRPr="00951C89">
        <w:rPr>
          <w:lang w:val="fr-FR"/>
        </w:rPr>
        <w:t>ZZ44)</w:t>
      </w:r>
    </w:p>
    <w:p w14:paraId="23E13777" w14:textId="77777777" w:rsidR="0073013E" w:rsidRPr="00951C89" w:rsidRDefault="0073013E" w:rsidP="008D4A35">
      <w:pPr>
        <w:pStyle w:val="ListBullet2"/>
        <w:tabs>
          <w:tab w:val="clear" w:pos="357"/>
          <w:tab w:val="num" w:pos="709"/>
        </w:tabs>
        <w:ind w:left="709" w:hanging="352"/>
        <w:rPr>
          <w:lang w:val="fr-FR"/>
        </w:rPr>
      </w:pPr>
      <w:r w:rsidRPr="00951C89">
        <w:rPr>
          <w:lang w:val="fr-FR"/>
        </w:rPr>
        <w:t>Indiquer le code processus si vous en utilisez un autre que celui par défaut pour l</w:t>
      </w:r>
      <w:r w:rsidR="00AE4D46" w:rsidRPr="00951C89">
        <w:rPr>
          <w:lang w:val="fr-FR"/>
        </w:rPr>
        <w:t>'</w:t>
      </w:r>
      <w:r w:rsidRPr="00951C89">
        <w:rPr>
          <w:lang w:val="fr-FR"/>
        </w:rPr>
        <w:t>état Génération blocs</w:t>
      </w:r>
      <w:r w:rsidR="007A1AE7" w:rsidRPr="00951C89">
        <w:rPr>
          <w:lang w:val="fr-FR"/>
        </w:rPr>
        <w:t> </w:t>
      </w:r>
      <w:r w:rsidRPr="00951C89">
        <w:rPr>
          <w:lang w:val="fr-FR"/>
        </w:rPr>
        <w:t>44 (info</w:t>
      </w:r>
      <w:r w:rsidR="007A1AE7" w:rsidRPr="00951C89">
        <w:rPr>
          <w:lang w:val="fr-FR"/>
        </w:rPr>
        <w:t>rmation </w:t>
      </w:r>
      <w:r w:rsidRPr="00951C89">
        <w:rPr>
          <w:lang w:val="fr-FR"/>
        </w:rPr>
        <w:t>ZZ44)</w:t>
      </w:r>
    </w:p>
    <w:p w14:paraId="12199B50" w14:textId="77777777" w:rsidR="0073013E" w:rsidRPr="00951C89" w:rsidRDefault="0073013E" w:rsidP="008D4A35">
      <w:pPr>
        <w:pStyle w:val="ListArrow"/>
      </w:pPr>
      <w:r w:rsidRPr="00951C89">
        <w:t>Dans l</w:t>
      </w:r>
      <w:r w:rsidR="00AE4D46" w:rsidRPr="00951C89">
        <w:t>'</w:t>
      </w:r>
      <w:r w:rsidRPr="00951C89">
        <w:t xml:space="preserve">onglet </w:t>
      </w:r>
      <w:r w:rsidRPr="00951C89">
        <w:rPr>
          <w:i/>
        </w:rPr>
        <w:t>Paramètres utilisateur</w:t>
      </w:r>
      <w:r w:rsidR="00384836" w:rsidRPr="00951C89">
        <w:t xml:space="preserve">, </w:t>
      </w:r>
      <w:r w:rsidRPr="00951C89">
        <w:t>saisissez les paramètres d</w:t>
      </w:r>
      <w:r w:rsidR="00AE4D46" w:rsidRPr="00951C89">
        <w:t>'</w:t>
      </w:r>
      <w:r w:rsidRPr="00951C89">
        <w:t>exécution :</w:t>
      </w:r>
    </w:p>
    <w:p w14:paraId="7B67FFAF" w14:textId="77777777" w:rsidR="0073013E" w:rsidRPr="00951C89" w:rsidRDefault="0073013E" w:rsidP="008D4A35">
      <w:pPr>
        <w:pStyle w:val="ListBullet2"/>
        <w:keepNext w:val="0"/>
        <w:ind w:left="709" w:hanging="352"/>
        <w:rPr>
          <w:lang w:val="fr-FR"/>
        </w:rPr>
      </w:pPr>
      <w:r w:rsidRPr="00951C89">
        <w:rPr>
          <w:lang w:val="fr-FR"/>
        </w:rPr>
        <w:t>Indiquez un code Réglementation si vous désirez limiter l</w:t>
      </w:r>
      <w:r w:rsidR="00AE4D46" w:rsidRPr="00951C89">
        <w:rPr>
          <w:lang w:val="fr-FR"/>
        </w:rPr>
        <w:t>'</w:t>
      </w:r>
      <w:r w:rsidRPr="00951C89">
        <w:rPr>
          <w:lang w:val="fr-FR"/>
        </w:rPr>
        <w:t>exécution à une seule réglementation.</w:t>
      </w:r>
    </w:p>
    <w:p w14:paraId="5FC8E28B" w14:textId="77777777" w:rsidR="0073013E" w:rsidRPr="00951C89" w:rsidRDefault="0073013E" w:rsidP="008D4A35">
      <w:pPr>
        <w:pStyle w:val="ListBullet2"/>
        <w:keepNext w:val="0"/>
        <w:ind w:left="709" w:hanging="352"/>
        <w:rPr>
          <w:lang w:val="fr-FR"/>
        </w:rPr>
      </w:pPr>
      <w:r w:rsidRPr="00951C89">
        <w:rPr>
          <w:lang w:val="fr-FR"/>
        </w:rPr>
        <w:t>Sinon (exécution multi</w:t>
      </w:r>
      <w:r w:rsidR="00384836" w:rsidRPr="00951C89">
        <w:rPr>
          <w:lang w:val="fr-FR"/>
        </w:rPr>
        <w:t>-</w:t>
      </w:r>
      <w:r w:rsidRPr="00951C89">
        <w:rPr>
          <w:lang w:val="fr-FR"/>
        </w:rPr>
        <w:t>réglementations), indiquez le modèle de rang</w:t>
      </w:r>
      <w:r w:rsidR="00384836" w:rsidRPr="00951C89">
        <w:rPr>
          <w:lang w:val="fr-FR"/>
        </w:rPr>
        <w:t> </w:t>
      </w:r>
      <w:r w:rsidRPr="00951C89">
        <w:rPr>
          <w:lang w:val="fr-FR"/>
        </w:rPr>
        <w:t>4 auquel l</w:t>
      </w:r>
      <w:r w:rsidR="00AE4D46" w:rsidRPr="00951C89">
        <w:rPr>
          <w:lang w:val="fr-FR"/>
        </w:rPr>
        <w:t>'</w:t>
      </w:r>
      <w:r w:rsidRPr="00951C89">
        <w:rPr>
          <w:lang w:val="fr-FR"/>
        </w:rPr>
        <w:t>exécution doit être limitée. C</w:t>
      </w:r>
      <w:r w:rsidR="00AE4D46" w:rsidRPr="00951C89">
        <w:rPr>
          <w:lang w:val="fr-FR"/>
        </w:rPr>
        <w:t>'</w:t>
      </w:r>
      <w:r w:rsidRPr="00951C89">
        <w:rPr>
          <w:lang w:val="fr-FR"/>
        </w:rPr>
        <w:t>est ce modèle qui sera utilisé pour toutes les réglementations lues.</w:t>
      </w:r>
    </w:p>
    <w:p w14:paraId="38A7E602" w14:textId="77777777" w:rsidR="0073013E" w:rsidRPr="00951C89" w:rsidRDefault="0073013E" w:rsidP="008D4A35">
      <w:pPr>
        <w:pStyle w:val="ListBullet2"/>
        <w:keepNext w:val="0"/>
        <w:ind w:left="709" w:hanging="352"/>
        <w:rPr>
          <w:lang w:val="fr-FR"/>
        </w:rPr>
      </w:pPr>
      <w:r w:rsidRPr="00951C89">
        <w:rPr>
          <w:lang w:val="fr-FR"/>
        </w:rPr>
        <w:t>Indiquez le mois de déclaration cible sous la for</w:t>
      </w:r>
      <w:r w:rsidR="00384836" w:rsidRPr="00951C89">
        <w:rPr>
          <w:lang w:val="fr-FR"/>
        </w:rPr>
        <w:t>me AAAAMM (au sens période DSN) </w:t>
      </w:r>
      <w:r w:rsidRPr="00951C89">
        <w:rPr>
          <w:lang w:val="fr-FR"/>
        </w:rPr>
        <w:t>: par exemple 201612. Les occurrences de l</w:t>
      </w:r>
      <w:r w:rsidR="00AE4D46" w:rsidRPr="00951C89">
        <w:rPr>
          <w:lang w:val="fr-FR"/>
        </w:rPr>
        <w:t>'</w:t>
      </w:r>
      <w:r w:rsidRPr="00951C89">
        <w:rPr>
          <w:lang w:val="fr-FR"/>
        </w:rPr>
        <w:t>information ZZ44 seront générées pour un dossier Hors paie de type UDM, correspondant à la période cible indiquée et à chaque fraction de chaque établissement. Chaque occurrence portera le montant cumulé pour la plage de période cible indiquée.</w:t>
      </w:r>
    </w:p>
    <w:p w14:paraId="1C2FA9B4" w14:textId="77777777" w:rsidR="0073013E" w:rsidRPr="00951C89" w:rsidRDefault="0073013E" w:rsidP="008D4A35">
      <w:pPr>
        <w:pStyle w:val="ListBullet2"/>
        <w:keepNext w:val="0"/>
        <w:ind w:left="709" w:hanging="352"/>
        <w:rPr>
          <w:lang w:val="fr-FR"/>
        </w:rPr>
      </w:pPr>
      <w:r w:rsidRPr="00951C89">
        <w:rPr>
          <w:lang w:val="fr-FR"/>
        </w:rPr>
        <w:t>Indiquez la plage de périodes de paie à prendre en compte pour l</w:t>
      </w:r>
      <w:r w:rsidR="00AE4D46" w:rsidRPr="00951C89">
        <w:rPr>
          <w:lang w:val="fr-FR"/>
        </w:rPr>
        <w:t>'</w:t>
      </w:r>
      <w:r w:rsidRPr="00951C89">
        <w:rPr>
          <w:lang w:val="fr-FR"/>
        </w:rPr>
        <w:t>extraction sous la forme FFAAAAPP. Par exemple, période de début MT201601 et période de fin MT201612</w:t>
      </w:r>
      <w:r w:rsidR="00384836" w:rsidRPr="00951C89">
        <w:rPr>
          <w:lang w:val="fr-FR"/>
        </w:rPr>
        <w:t>.</w:t>
      </w:r>
    </w:p>
    <w:p w14:paraId="6B8E2319" w14:textId="77777777" w:rsidR="0073013E" w:rsidRPr="00951C89" w:rsidRDefault="0073013E" w:rsidP="008D4A35">
      <w:pPr>
        <w:pStyle w:val="ListBullet2"/>
        <w:keepNext w:val="0"/>
        <w:ind w:left="709" w:hanging="352"/>
        <w:rPr>
          <w:lang w:val="fr-FR"/>
        </w:rPr>
      </w:pPr>
      <w:r w:rsidRPr="00951C89">
        <w:rPr>
          <w:lang w:val="fr-FR"/>
        </w:rPr>
        <w:t>Indiquez un code société si vous désirez limiter l</w:t>
      </w:r>
      <w:r w:rsidR="00AE4D46" w:rsidRPr="00951C89">
        <w:rPr>
          <w:lang w:val="fr-FR"/>
        </w:rPr>
        <w:t>'</w:t>
      </w:r>
      <w:r w:rsidRPr="00951C89">
        <w:rPr>
          <w:lang w:val="fr-FR"/>
        </w:rPr>
        <w:t>extraction à une seule société.</w:t>
      </w:r>
    </w:p>
    <w:p w14:paraId="46E56593" w14:textId="77777777" w:rsidR="0073013E" w:rsidRPr="00951C89" w:rsidRDefault="0073013E" w:rsidP="008D4A35">
      <w:pPr>
        <w:pStyle w:val="ListBullet2"/>
        <w:keepNext w:val="0"/>
        <w:ind w:left="709" w:hanging="352"/>
        <w:rPr>
          <w:lang w:val="fr-FR"/>
        </w:rPr>
      </w:pPr>
      <w:r w:rsidRPr="00951C89">
        <w:rPr>
          <w:lang w:val="fr-FR"/>
        </w:rPr>
        <w:t>Vous pouvez limiter l</w:t>
      </w:r>
      <w:r w:rsidR="00AE4D46" w:rsidRPr="00951C89">
        <w:rPr>
          <w:lang w:val="fr-FR"/>
        </w:rPr>
        <w:t>'</w:t>
      </w:r>
      <w:r w:rsidRPr="00951C89">
        <w:rPr>
          <w:lang w:val="fr-FR"/>
        </w:rPr>
        <w:t>extraction aux bulletins définitivement valides. Dans le cas contraire</w:t>
      </w:r>
      <w:r w:rsidR="00384836" w:rsidRPr="00951C89">
        <w:rPr>
          <w:lang w:val="fr-FR"/>
        </w:rPr>
        <w:t>,</w:t>
      </w:r>
      <w:r w:rsidRPr="00951C89">
        <w:rPr>
          <w:lang w:val="fr-FR"/>
        </w:rPr>
        <w:t xml:space="preserve"> tous les bulletins seront pris en compte.</w:t>
      </w:r>
    </w:p>
    <w:p w14:paraId="69769D07" w14:textId="77777777" w:rsidR="0073013E" w:rsidRPr="00951C89" w:rsidRDefault="0073013E" w:rsidP="008D4A35">
      <w:pPr>
        <w:pStyle w:val="ListBullet2"/>
        <w:keepNext w:val="0"/>
        <w:ind w:left="709" w:hanging="352"/>
        <w:rPr>
          <w:lang w:val="fr-FR"/>
        </w:rPr>
      </w:pPr>
      <w:r w:rsidRPr="00951C89">
        <w:rPr>
          <w:lang w:val="fr-FR"/>
        </w:rPr>
        <w:t>Vous pouvez demander la suppression des occurrences existantes de ZZ44 avant mise à jour ou choisir de les conserver.</w:t>
      </w:r>
    </w:p>
    <w:p w14:paraId="06731394" w14:textId="46A678E9" w:rsidR="0073013E" w:rsidRPr="00951C89" w:rsidRDefault="0073013E" w:rsidP="008D4A35">
      <w:pPr>
        <w:pStyle w:val="ListBullet3"/>
        <w:keepNext w:val="0"/>
        <w:rPr>
          <w:lang w:val="fr-FR"/>
        </w:rPr>
      </w:pPr>
      <w:r w:rsidRPr="00951C89">
        <w:rPr>
          <w:lang w:val="fr-FR"/>
        </w:rPr>
        <w:t>La demande de suppression s</w:t>
      </w:r>
      <w:r w:rsidR="00AE4D46" w:rsidRPr="00951C89">
        <w:rPr>
          <w:lang w:val="fr-FR"/>
        </w:rPr>
        <w:t>'</w:t>
      </w:r>
      <w:r w:rsidRPr="00951C89">
        <w:rPr>
          <w:lang w:val="fr-FR"/>
        </w:rPr>
        <w:t>applique à tous les dossiers de type UDM (unité déclarative pour un mois de déclaration cible) de la structure hors paie pour lesquels il existe au moins un bulletin dans la population traitée. Elle permet d</w:t>
      </w:r>
      <w:r w:rsidR="00AE4D46" w:rsidRPr="00951C89">
        <w:rPr>
          <w:lang w:val="fr-FR"/>
        </w:rPr>
        <w:t>'</w:t>
      </w:r>
      <w:r w:rsidRPr="00951C89">
        <w:rPr>
          <w:lang w:val="fr-FR"/>
        </w:rPr>
        <w:t>annuler les occurrences de ZZ44 de ces dossiers</w:t>
      </w:r>
      <w:r w:rsidR="009263FA">
        <w:rPr>
          <w:lang w:val="fr-FR"/>
        </w:rPr>
        <w:t>,</w:t>
      </w:r>
      <w:r w:rsidRPr="00951C89">
        <w:rPr>
          <w:lang w:val="fr-FR"/>
        </w:rPr>
        <w:t xml:space="preserve"> même si l</w:t>
      </w:r>
      <w:r w:rsidR="00AE4D46" w:rsidRPr="00951C89">
        <w:rPr>
          <w:lang w:val="fr-FR"/>
        </w:rPr>
        <w:t>'</w:t>
      </w:r>
      <w:r w:rsidRPr="00951C89">
        <w:rPr>
          <w:lang w:val="fr-FR"/>
        </w:rPr>
        <w:t>exécution de la chaîne ne génère pas de nouveaux mouvements sur ZZ44 (par exemple</w:t>
      </w:r>
      <w:r w:rsidR="009263FA">
        <w:rPr>
          <w:lang w:val="fr-FR"/>
        </w:rPr>
        <w:t>,</w:t>
      </w:r>
      <w:r w:rsidRPr="00951C89">
        <w:rPr>
          <w:lang w:val="fr-FR"/>
        </w:rPr>
        <w:t xml:space="preserve"> suite à une modification de paramétrage). Si par exemple vous avez fait </w:t>
      </w:r>
      <w:r w:rsidR="00BE5D68" w:rsidRPr="00951C89">
        <w:rPr>
          <w:lang w:val="fr-FR"/>
        </w:rPr>
        <w:t xml:space="preserve">une </w:t>
      </w:r>
      <w:r w:rsidRPr="00951C89">
        <w:rPr>
          <w:lang w:val="fr-FR"/>
        </w:rPr>
        <w:t>première exécution de la chaîne par erreur pour le mois déclaré 201611, une exécution pour le mois déclaré 201612 avec annulation préalable de ZZ44 n</w:t>
      </w:r>
      <w:r w:rsidR="00AE4D46" w:rsidRPr="00951C89">
        <w:rPr>
          <w:lang w:val="fr-FR"/>
        </w:rPr>
        <w:t>'</w:t>
      </w:r>
      <w:r w:rsidRPr="00951C89">
        <w:rPr>
          <w:lang w:val="fr-FR"/>
        </w:rPr>
        <w:t>annulera pas les occurrences cré</w:t>
      </w:r>
      <w:r w:rsidR="00BE5D68" w:rsidRPr="00951C89">
        <w:rPr>
          <w:lang w:val="fr-FR"/>
        </w:rPr>
        <w:t>ées sur le mois déclaré 201611.</w:t>
      </w:r>
    </w:p>
    <w:p w14:paraId="07C2B5D0" w14:textId="77777777" w:rsidR="0073013E" w:rsidRPr="00951C89" w:rsidRDefault="0073013E" w:rsidP="008D4A35">
      <w:pPr>
        <w:pStyle w:val="ListBullet3"/>
        <w:keepNext w:val="0"/>
        <w:rPr>
          <w:lang w:val="fr-FR"/>
        </w:rPr>
      </w:pPr>
      <w:r w:rsidRPr="00951C89">
        <w:rPr>
          <w:lang w:val="fr-FR"/>
        </w:rPr>
        <w:t>Si vous ne demandez pas la suppression, une occurrence de ZZ44 est créée pour un type de taxe non présent dans le dossier et l</w:t>
      </w:r>
      <w:r w:rsidR="00AE4D46" w:rsidRPr="00951C89">
        <w:rPr>
          <w:lang w:val="fr-FR"/>
        </w:rPr>
        <w:t>'</w:t>
      </w:r>
      <w:r w:rsidRPr="00951C89">
        <w:rPr>
          <w:lang w:val="fr-FR"/>
        </w:rPr>
        <w:t>occurrence correspondante est remplacée pour un type de tax</w:t>
      </w:r>
      <w:r w:rsidR="00BE5D68" w:rsidRPr="00951C89">
        <w:rPr>
          <w:lang w:val="fr-FR"/>
        </w:rPr>
        <w:t>e déjà présent dans le dossier.</w:t>
      </w:r>
    </w:p>
    <w:p w14:paraId="53C5A402" w14:textId="2A95A733" w:rsidR="0073013E" w:rsidRPr="00951C89" w:rsidRDefault="0073013E" w:rsidP="00637BD4">
      <w:pPr>
        <w:pStyle w:val="ListBullet2"/>
        <w:ind w:left="709" w:hanging="352"/>
        <w:rPr>
          <w:lang w:val="fr-FR"/>
        </w:rPr>
      </w:pPr>
      <w:r w:rsidRPr="00951C89">
        <w:rPr>
          <w:lang w:val="fr-FR"/>
        </w:rPr>
        <w:t>Vous pouvez opter pour la non-exécution automatique de la mise à jour par la chaîne</w:t>
      </w:r>
      <w:r w:rsidR="00BE5D68" w:rsidRPr="00951C89">
        <w:rPr>
          <w:lang w:val="fr-FR"/>
        </w:rPr>
        <w:t> </w:t>
      </w:r>
      <w:r w:rsidRPr="00951C89">
        <w:rPr>
          <w:lang w:val="fr-FR"/>
        </w:rPr>
        <w:t>IAO suite à l</w:t>
      </w:r>
      <w:r w:rsidR="00AE4D46" w:rsidRPr="00951C89">
        <w:rPr>
          <w:lang w:val="fr-FR"/>
        </w:rPr>
        <w:t>'</w:t>
      </w:r>
      <w:r w:rsidRPr="00951C89">
        <w:rPr>
          <w:lang w:val="fr-FR"/>
        </w:rPr>
        <w:t>exécution de la chaîne IAN (par dé</w:t>
      </w:r>
      <w:r w:rsidR="009263FA">
        <w:rPr>
          <w:lang w:val="fr-FR"/>
        </w:rPr>
        <w:t>faut elle est exécutée). La chaî</w:t>
      </w:r>
      <w:r w:rsidRPr="00951C89">
        <w:rPr>
          <w:lang w:val="fr-FR"/>
        </w:rPr>
        <w:t>ne</w:t>
      </w:r>
      <w:r w:rsidR="00BE5D68" w:rsidRPr="00951C89">
        <w:rPr>
          <w:lang w:val="fr-FR"/>
        </w:rPr>
        <w:t> </w:t>
      </w:r>
      <w:r w:rsidRPr="00951C89">
        <w:rPr>
          <w:lang w:val="fr-FR"/>
        </w:rPr>
        <w:t>IAO exécute l</w:t>
      </w:r>
      <w:r w:rsidR="00AE4D46" w:rsidRPr="00951C89">
        <w:rPr>
          <w:lang w:val="fr-FR"/>
        </w:rPr>
        <w:t>'</w:t>
      </w:r>
      <w:r w:rsidRPr="00951C89">
        <w:rPr>
          <w:lang w:val="fr-FR"/>
        </w:rPr>
        <w:t>équivalent de la chaîne</w:t>
      </w:r>
      <w:r w:rsidR="00BE5D68" w:rsidRPr="00951C89">
        <w:rPr>
          <w:lang w:val="fr-FR"/>
        </w:rPr>
        <w:t> </w:t>
      </w:r>
      <w:r w:rsidRPr="00951C89">
        <w:rPr>
          <w:lang w:val="fr-FR"/>
        </w:rPr>
        <w:t>NRB avec</w:t>
      </w:r>
      <w:r w:rsidR="00BE5D68" w:rsidRPr="00951C89">
        <w:rPr>
          <w:lang w:val="fr-FR"/>
        </w:rPr>
        <w:t>,</w:t>
      </w:r>
      <w:r w:rsidRPr="00951C89">
        <w:rPr>
          <w:lang w:val="fr-FR"/>
        </w:rPr>
        <w:t xml:space="preserve"> en entrée</w:t>
      </w:r>
      <w:r w:rsidR="00BE5D68" w:rsidRPr="00951C89">
        <w:rPr>
          <w:lang w:val="fr-FR"/>
        </w:rPr>
        <w:t>,</w:t>
      </w:r>
      <w:r w:rsidRPr="00951C89">
        <w:rPr>
          <w:lang w:val="fr-FR"/>
        </w:rPr>
        <w:t xml:space="preserve"> le fichier de mouvements de mise à jour produit par la chaîne</w:t>
      </w:r>
      <w:r w:rsidR="00BE5D68" w:rsidRPr="00951C89">
        <w:rPr>
          <w:lang w:val="fr-FR"/>
        </w:rPr>
        <w:t> </w:t>
      </w:r>
      <w:r w:rsidRPr="00951C89">
        <w:rPr>
          <w:lang w:val="fr-FR"/>
        </w:rPr>
        <w:t>IAN. Si vous n</w:t>
      </w:r>
      <w:r w:rsidR="00AE4D46" w:rsidRPr="00951C89">
        <w:rPr>
          <w:lang w:val="fr-FR"/>
        </w:rPr>
        <w:t>'</w:t>
      </w:r>
      <w:r w:rsidRPr="00951C89">
        <w:rPr>
          <w:lang w:val="fr-FR"/>
        </w:rPr>
        <w:t>optez pas pour l</w:t>
      </w:r>
      <w:r w:rsidR="00AE4D46" w:rsidRPr="00951C89">
        <w:rPr>
          <w:lang w:val="fr-FR"/>
        </w:rPr>
        <w:t>'</w:t>
      </w:r>
      <w:r w:rsidRPr="00951C89">
        <w:rPr>
          <w:lang w:val="fr-FR"/>
        </w:rPr>
        <w:t>enchaînement automatique, vous pouvez toujours exécuter la chaîne</w:t>
      </w:r>
      <w:r w:rsidR="00BE5D68" w:rsidRPr="00951C89">
        <w:rPr>
          <w:lang w:val="fr-FR"/>
        </w:rPr>
        <w:t> </w:t>
      </w:r>
      <w:r w:rsidRPr="00951C89">
        <w:rPr>
          <w:lang w:val="fr-FR"/>
        </w:rPr>
        <w:t>NRB avec en entrée le fichier produit par la chaîne</w:t>
      </w:r>
      <w:r w:rsidR="00BE5D68" w:rsidRPr="00951C89">
        <w:rPr>
          <w:lang w:val="fr-FR"/>
        </w:rPr>
        <w:t> </w:t>
      </w:r>
      <w:r w:rsidRPr="00951C89">
        <w:rPr>
          <w:lang w:val="fr-FR"/>
        </w:rPr>
        <w:t>IAN.</w:t>
      </w:r>
    </w:p>
    <w:p w14:paraId="6031CA73" w14:textId="77777777" w:rsidR="0073013E" w:rsidRPr="00951C89" w:rsidRDefault="0073013E" w:rsidP="008D4A35">
      <w:pPr>
        <w:pStyle w:val="ListArrow"/>
      </w:pPr>
      <w:r w:rsidRPr="00951C89">
        <w:t>Dans l</w:t>
      </w:r>
      <w:r w:rsidR="00AE4D46" w:rsidRPr="00951C89">
        <w:t>'</w:t>
      </w:r>
      <w:r w:rsidRPr="00951C89">
        <w:t xml:space="preserve">onglet </w:t>
      </w:r>
      <w:r w:rsidRPr="00951C89">
        <w:rPr>
          <w:i/>
        </w:rPr>
        <w:t>Mise à jour batch</w:t>
      </w:r>
      <w:r w:rsidRPr="00951C89">
        <w:t>, définissez les options de mise à jour. Vous pouvez exécuter la chaîne en mode simulation (le commit n</w:t>
      </w:r>
      <w:r w:rsidR="00AE4D46" w:rsidRPr="00951C89">
        <w:t>'</w:t>
      </w:r>
      <w:r w:rsidRPr="00951C89">
        <w:t>est pas effectué).</w:t>
      </w:r>
    </w:p>
    <w:p w14:paraId="713082EE" w14:textId="77777777" w:rsidR="0073013E" w:rsidRPr="00951C89" w:rsidRDefault="0073013E" w:rsidP="008D4A35">
      <w:pPr>
        <w:pStyle w:val="ListArrow"/>
      </w:pPr>
      <w:r w:rsidRPr="00951C89">
        <w:t>Dans l</w:t>
      </w:r>
      <w:r w:rsidR="00AE4D46" w:rsidRPr="00951C89">
        <w:t>'</w:t>
      </w:r>
      <w:r w:rsidRPr="00951C89">
        <w:t xml:space="preserve">onglet </w:t>
      </w:r>
      <w:r w:rsidRPr="00951C89">
        <w:rPr>
          <w:i/>
        </w:rPr>
        <w:t>Présélection</w:t>
      </w:r>
      <w:r w:rsidRPr="00951C89">
        <w:t>, vous pouvez affiner la sélection de population.</w:t>
      </w:r>
    </w:p>
    <w:p w14:paraId="6D1BC68A" w14:textId="77777777" w:rsidR="0073013E" w:rsidRPr="00951C89" w:rsidRDefault="0073013E" w:rsidP="008D4A35">
      <w:pPr>
        <w:pStyle w:val="Heading2"/>
        <w:jc w:val="both"/>
        <w:rPr>
          <w:lang w:val="fr-FR"/>
        </w:rPr>
      </w:pPr>
      <w:bookmarkStart w:id="25" w:name="_Toc468270977"/>
      <w:bookmarkStart w:id="26" w:name="_Toc479841710"/>
      <w:bookmarkStart w:id="27" w:name="_Toc479841737"/>
      <w:r w:rsidRPr="00951C89">
        <w:rPr>
          <w:lang w:val="fr-FR"/>
        </w:rPr>
        <w:t>Production des données</w:t>
      </w:r>
      <w:bookmarkEnd w:id="25"/>
      <w:bookmarkEnd w:id="26"/>
      <w:bookmarkEnd w:id="27"/>
    </w:p>
    <w:p w14:paraId="5D9C937E" w14:textId="77777777" w:rsidR="0073013E" w:rsidRPr="00951C89" w:rsidRDefault="0073013E" w:rsidP="008D4A35">
      <w:pPr>
        <w:jc w:val="both"/>
        <w:rPr>
          <w:lang w:val="fr-FR"/>
        </w:rPr>
      </w:pPr>
      <w:r w:rsidRPr="00951C89">
        <w:rPr>
          <w:lang w:val="fr-FR"/>
        </w:rPr>
        <w:t>La chaîne batch alimente les dossiers de la structure hors paie.</w:t>
      </w:r>
    </w:p>
    <w:p w14:paraId="5AD33040" w14:textId="77777777" w:rsidR="0073013E" w:rsidRPr="00951C89" w:rsidRDefault="0073013E" w:rsidP="008D4A35">
      <w:pPr>
        <w:pStyle w:val="BodyText"/>
        <w:rPr>
          <w:lang w:val="fr-FR"/>
        </w:rPr>
      </w:pPr>
      <w:r w:rsidRPr="00951C89">
        <w:rPr>
          <w:lang w:val="fr-FR"/>
        </w:rPr>
        <w:t>Pour le mois de déclaration cible, pour chaque unité déclarative (établissement, point de dépôt, lot de gestion), la chaîne :</w:t>
      </w:r>
    </w:p>
    <w:p w14:paraId="72EEDB2B" w14:textId="77777777" w:rsidR="0073013E" w:rsidRPr="00951C89" w:rsidRDefault="0073013E" w:rsidP="008D4A35">
      <w:pPr>
        <w:pStyle w:val="ListBullet"/>
        <w:jc w:val="both"/>
        <w:rPr>
          <w:lang w:val="fr-FR"/>
        </w:rPr>
      </w:pPr>
      <w:r w:rsidRPr="00951C89">
        <w:rPr>
          <w:lang w:val="fr-FR"/>
        </w:rPr>
        <w:t>Crée un dossier de type UDM correspondant</w:t>
      </w:r>
      <w:r w:rsidR="00BE5D68" w:rsidRPr="00951C89">
        <w:rPr>
          <w:lang w:val="fr-FR"/>
        </w:rPr>
        <w:t>,</w:t>
      </w:r>
      <w:r w:rsidRPr="00951C89">
        <w:rPr>
          <w:lang w:val="fr-FR"/>
        </w:rPr>
        <w:t xml:space="preserve"> s</w:t>
      </w:r>
      <w:r w:rsidR="00AE4D46" w:rsidRPr="00951C89">
        <w:rPr>
          <w:lang w:val="fr-FR"/>
        </w:rPr>
        <w:t>'</w:t>
      </w:r>
      <w:r w:rsidRPr="00951C89">
        <w:rPr>
          <w:lang w:val="fr-FR"/>
        </w:rPr>
        <w:t>il n</w:t>
      </w:r>
      <w:r w:rsidR="00AE4D46" w:rsidRPr="00951C89">
        <w:rPr>
          <w:lang w:val="fr-FR"/>
        </w:rPr>
        <w:t>'</w:t>
      </w:r>
      <w:r w:rsidRPr="00951C89">
        <w:rPr>
          <w:lang w:val="fr-FR"/>
        </w:rPr>
        <w:t>existe pas déjà.</w:t>
      </w:r>
    </w:p>
    <w:p w14:paraId="505AEB3E" w14:textId="77777777" w:rsidR="0073013E" w:rsidRPr="00951C89" w:rsidRDefault="0073013E" w:rsidP="008D4A35">
      <w:pPr>
        <w:pStyle w:val="ListBullet"/>
        <w:jc w:val="both"/>
        <w:rPr>
          <w:lang w:val="fr-FR"/>
        </w:rPr>
      </w:pPr>
      <w:r w:rsidRPr="00951C89">
        <w:rPr>
          <w:lang w:val="fr-FR"/>
        </w:rPr>
        <w:t>Pour les dossiers existants, supprime les occurrences existantes de l</w:t>
      </w:r>
      <w:r w:rsidR="00AE4D46" w:rsidRPr="00951C89">
        <w:rPr>
          <w:lang w:val="fr-FR"/>
        </w:rPr>
        <w:t>'</w:t>
      </w:r>
      <w:r w:rsidRPr="00951C89">
        <w:rPr>
          <w:lang w:val="fr-FR"/>
        </w:rPr>
        <w:t>information</w:t>
      </w:r>
      <w:r w:rsidR="00BE5D68" w:rsidRPr="00951C89">
        <w:rPr>
          <w:lang w:val="fr-FR"/>
        </w:rPr>
        <w:t> </w:t>
      </w:r>
      <w:r w:rsidRPr="00951C89">
        <w:rPr>
          <w:lang w:val="fr-FR"/>
        </w:rPr>
        <w:t>ZZ44 de chaque dossier traité</w:t>
      </w:r>
      <w:r w:rsidR="00BE5D68" w:rsidRPr="00951C89">
        <w:rPr>
          <w:lang w:val="fr-FR"/>
        </w:rPr>
        <w:t>,</w:t>
      </w:r>
      <w:r w:rsidRPr="00951C89">
        <w:rPr>
          <w:lang w:val="fr-FR"/>
        </w:rPr>
        <w:t xml:space="preserve"> si la suppression a été paramétrée.</w:t>
      </w:r>
    </w:p>
    <w:p w14:paraId="4AFF95A5" w14:textId="77777777" w:rsidR="0073013E" w:rsidRPr="00951C89" w:rsidRDefault="0073013E" w:rsidP="008D4A35">
      <w:pPr>
        <w:pStyle w:val="ListBullet"/>
        <w:jc w:val="both"/>
        <w:rPr>
          <w:lang w:val="fr-FR"/>
        </w:rPr>
      </w:pPr>
      <w:r w:rsidRPr="00951C89">
        <w:rPr>
          <w:lang w:val="fr-FR"/>
        </w:rPr>
        <w:t>Cumule les résultats de rubrique de paie par code taxe de type Assujettissement et génère une occurrence ZZ44 pour ce code taxe.</w:t>
      </w:r>
    </w:p>
    <w:p w14:paraId="4A1CB8E7" w14:textId="77777777" w:rsidR="0073013E" w:rsidRPr="00951C89" w:rsidRDefault="0073013E" w:rsidP="008D4A35">
      <w:pPr>
        <w:pStyle w:val="BodyText"/>
        <w:rPr>
          <w:lang w:val="fr-FR"/>
        </w:rPr>
      </w:pPr>
      <w:r w:rsidRPr="00951C89">
        <w:rPr>
          <w:lang w:val="fr-FR"/>
        </w:rPr>
        <w:t>Pour une unité déclarative, il n</w:t>
      </w:r>
      <w:r w:rsidR="00AE4D46" w:rsidRPr="00951C89">
        <w:rPr>
          <w:lang w:val="fr-FR"/>
        </w:rPr>
        <w:t>'</w:t>
      </w:r>
      <w:r w:rsidRPr="00951C89">
        <w:rPr>
          <w:lang w:val="fr-FR"/>
        </w:rPr>
        <w:t>est pas généré d</w:t>
      </w:r>
      <w:r w:rsidR="00AE4D46" w:rsidRPr="00951C89">
        <w:rPr>
          <w:lang w:val="fr-FR"/>
        </w:rPr>
        <w:t>'</w:t>
      </w:r>
      <w:r w:rsidRPr="00951C89">
        <w:rPr>
          <w:lang w:val="fr-FR"/>
        </w:rPr>
        <w:t>occurrence de ZZ44 si :</w:t>
      </w:r>
    </w:p>
    <w:p w14:paraId="4AEE4737" w14:textId="77777777" w:rsidR="0073013E" w:rsidRPr="00951C89" w:rsidRDefault="0073013E" w:rsidP="008D4A35">
      <w:pPr>
        <w:pStyle w:val="ListBullet"/>
        <w:jc w:val="both"/>
        <w:rPr>
          <w:lang w:val="fr-FR"/>
        </w:rPr>
      </w:pPr>
      <w:r w:rsidRPr="00951C89">
        <w:rPr>
          <w:lang w:val="fr-FR"/>
        </w:rPr>
        <w:t>La rubrique de paie correspondante n</w:t>
      </w:r>
      <w:r w:rsidR="00AE4D46" w:rsidRPr="00951C89">
        <w:rPr>
          <w:lang w:val="fr-FR"/>
        </w:rPr>
        <w:t>'</w:t>
      </w:r>
      <w:r w:rsidRPr="00951C89">
        <w:rPr>
          <w:lang w:val="fr-FR"/>
        </w:rPr>
        <w:t>est pas calculée.</w:t>
      </w:r>
    </w:p>
    <w:p w14:paraId="322EE5E5" w14:textId="77777777" w:rsidR="0073013E" w:rsidRPr="00951C89" w:rsidRDefault="0073013E" w:rsidP="008D4A35">
      <w:pPr>
        <w:pStyle w:val="ListBullet"/>
        <w:jc w:val="both"/>
        <w:rPr>
          <w:lang w:val="fr-FR"/>
        </w:rPr>
      </w:pPr>
      <w:r w:rsidRPr="00951C89">
        <w:rPr>
          <w:lang w:val="fr-FR"/>
        </w:rPr>
        <w:t>La somme des montants est égale à 0.</w:t>
      </w:r>
    </w:p>
    <w:p w14:paraId="4C363EA8" w14:textId="77777777" w:rsidR="0073013E" w:rsidRPr="00951C89" w:rsidRDefault="0073013E" w:rsidP="008D4A35">
      <w:pPr>
        <w:pStyle w:val="BodyText"/>
        <w:rPr>
          <w:lang w:val="fr-FR"/>
        </w:rPr>
      </w:pPr>
      <w:r w:rsidRPr="00951C89">
        <w:rPr>
          <w:lang w:val="fr-FR"/>
        </w:rPr>
        <w:t>Les données sont consultables dans les pages DSN : Données hors paie.</w:t>
      </w:r>
    </w:p>
    <w:p w14:paraId="580EA346" w14:textId="77777777" w:rsidR="0073013E" w:rsidRPr="00951C89" w:rsidRDefault="0073013E" w:rsidP="008D4A35">
      <w:pPr>
        <w:pStyle w:val="Heading2"/>
        <w:jc w:val="both"/>
        <w:rPr>
          <w:lang w:val="fr-FR"/>
        </w:rPr>
      </w:pPr>
      <w:bookmarkStart w:id="28" w:name="_Toc468270978"/>
      <w:bookmarkStart w:id="29" w:name="_Toc479841711"/>
      <w:bookmarkStart w:id="30" w:name="_Toc479841738"/>
      <w:r w:rsidRPr="00951C89">
        <w:rPr>
          <w:lang w:val="fr-FR"/>
        </w:rPr>
        <w:t>Exploitation des données par le module de production de flux</w:t>
      </w:r>
      <w:bookmarkEnd w:id="28"/>
      <w:bookmarkEnd w:id="29"/>
      <w:bookmarkEnd w:id="30"/>
    </w:p>
    <w:p w14:paraId="449A9204" w14:textId="77777777" w:rsidR="0073013E" w:rsidRDefault="0073013E" w:rsidP="00492D14">
      <w:pPr>
        <w:pStyle w:val="BodyText"/>
        <w:keepNext w:val="0"/>
        <w:rPr>
          <w:lang w:val="fr-FR"/>
        </w:rPr>
      </w:pPr>
      <w:r w:rsidRPr="00951C89">
        <w:rPr>
          <w:lang w:val="fr-FR"/>
        </w:rPr>
        <w:t>Pour une unité déclarative d</w:t>
      </w:r>
      <w:r w:rsidR="00AE4D46" w:rsidRPr="00951C89">
        <w:rPr>
          <w:lang w:val="fr-FR"/>
        </w:rPr>
        <w:t>'</w:t>
      </w:r>
      <w:r w:rsidRPr="00951C89">
        <w:rPr>
          <w:lang w:val="fr-FR"/>
        </w:rPr>
        <w:t>un mois de déclaration donné, le module de prod</w:t>
      </w:r>
      <w:r w:rsidR="00BE5D68" w:rsidRPr="00951C89">
        <w:rPr>
          <w:lang w:val="fr-FR"/>
        </w:rPr>
        <w:t>uction de flux génère les blocs </w:t>
      </w:r>
      <w:r w:rsidRPr="00951C89">
        <w:rPr>
          <w:lang w:val="fr-FR"/>
        </w:rPr>
        <w:t>44 correspondant aux occurrences de ZZ44 existantes dans le dossier hors paie correspondant.</w:t>
      </w:r>
    </w:p>
    <w:p w14:paraId="22475F55" w14:textId="77777777" w:rsidR="00492D14" w:rsidRPr="00951C89" w:rsidRDefault="00492D14" w:rsidP="008D4A35">
      <w:pPr>
        <w:pStyle w:val="BodyText"/>
        <w:rPr>
          <w:lang w:val="fr-FR"/>
        </w:rPr>
      </w:pPr>
    </w:p>
    <w:p w14:paraId="762BB1B0" w14:textId="77777777" w:rsidR="00492D14" w:rsidRPr="0099551D" w:rsidRDefault="00492D14" w:rsidP="00492D14">
      <w:pPr>
        <w:pStyle w:val="SuperHeading"/>
        <w:rPr>
          <w:lang w:val="fr-FR"/>
        </w:rPr>
      </w:pPr>
      <w:bookmarkStart w:id="31" w:name="_Toc474829880"/>
      <w:r w:rsidRPr="0099551D">
        <w:rPr>
          <w:lang w:val="fr-FR"/>
        </w:rPr>
        <w:t>Chapitre 2</w:t>
      </w:r>
    </w:p>
    <w:p w14:paraId="054CA98C" w14:textId="293B1395" w:rsidR="00492D14" w:rsidRPr="0099551D" w:rsidRDefault="00492D14" w:rsidP="00492D14">
      <w:pPr>
        <w:pStyle w:val="Heading1"/>
        <w:rPr>
          <w:lang w:val="fr-FR"/>
        </w:rPr>
      </w:pPr>
      <w:bookmarkStart w:id="32" w:name="_Toc479841712"/>
      <w:bookmarkStart w:id="33" w:name="_Toc479841739"/>
      <w:r w:rsidRPr="00951C89">
        <w:rPr>
          <w:lang w:val="fr-FR"/>
        </w:rPr>
        <w:t>Génération des paiements des Organismes Complémentaires dans la structure de données Hors Paie du Mois</w:t>
      </w:r>
      <w:bookmarkEnd w:id="32"/>
      <w:bookmarkEnd w:id="33"/>
    </w:p>
    <w:p w14:paraId="5672E095" w14:textId="77777777" w:rsidR="00BF6C7B" w:rsidRPr="00951C89" w:rsidRDefault="00BF6C7B" w:rsidP="008D4A35">
      <w:pPr>
        <w:pStyle w:val="Heading2"/>
        <w:jc w:val="both"/>
        <w:rPr>
          <w:lang w:val="fr-FR"/>
        </w:rPr>
      </w:pPr>
      <w:bookmarkStart w:id="34" w:name="_Toc479841713"/>
      <w:bookmarkStart w:id="35" w:name="_Toc479841740"/>
      <w:r w:rsidRPr="00951C89">
        <w:rPr>
          <w:lang w:val="fr-FR"/>
        </w:rPr>
        <w:t>Principes</w:t>
      </w:r>
      <w:bookmarkEnd w:id="31"/>
      <w:bookmarkEnd w:id="34"/>
      <w:bookmarkEnd w:id="35"/>
    </w:p>
    <w:p w14:paraId="101E952A" w14:textId="79599503" w:rsidR="00BF6C7B" w:rsidRPr="00951C89" w:rsidRDefault="00BF6C7B" w:rsidP="00951C89">
      <w:pPr>
        <w:pStyle w:val="BodyText"/>
        <w:rPr>
          <w:lang w:val="fr-FR"/>
        </w:rPr>
      </w:pPr>
      <w:r w:rsidRPr="00951C89">
        <w:rPr>
          <w:lang w:val="fr-FR"/>
        </w:rPr>
        <w:t xml:space="preserve">Le module de production </w:t>
      </w:r>
      <w:r w:rsidR="00E43E93" w:rsidRPr="00951C89">
        <w:rPr>
          <w:lang w:val="fr-FR"/>
        </w:rPr>
        <w:t>de flux DSN produit les blocs </w:t>
      </w:r>
      <w:r w:rsidRPr="00951C89">
        <w:rPr>
          <w:lang w:val="fr-FR"/>
        </w:rPr>
        <w:t xml:space="preserve">S21.G00.20 </w:t>
      </w:r>
      <w:r w:rsidRPr="00951C89">
        <w:rPr>
          <w:rStyle w:val="IntenseEmphasis"/>
          <w:b w:val="0"/>
          <w:color w:val="auto"/>
          <w:lang w:val="fr-FR"/>
        </w:rPr>
        <w:t>'Versement organisme de protection sociale</w:t>
      </w:r>
      <w:r w:rsidRPr="00951C89">
        <w:rPr>
          <w:lang w:val="fr-FR"/>
        </w:rPr>
        <w:t xml:space="preserve">' et S21.G00.55 </w:t>
      </w:r>
      <w:r w:rsidRPr="00951C89">
        <w:rPr>
          <w:rStyle w:val="IntenseEmphasis"/>
          <w:b w:val="0"/>
          <w:color w:val="auto"/>
          <w:lang w:val="fr-FR"/>
        </w:rPr>
        <w:t>'Composant de versement'</w:t>
      </w:r>
      <w:r w:rsidRPr="00951C89">
        <w:rPr>
          <w:lang w:val="fr-FR"/>
        </w:rPr>
        <w:t xml:space="preserve"> à partir des données présentes dans des dossiers de la structure de</w:t>
      </w:r>
      <w:r w:rsidR="00E43E93" w:rsidRPr="00951C89">
        <w:rPr>
          <w:lang w:val="fr-FR"/>
        </w:rPr>
        <w:t xml:space="preserve"> données ZZ Hors paie du mois :</w:t>
      </w:r>
    </w:p>
    <w:p w14:paraId="004D285B" w14:textId="306228E0" w:rsidR="00BF6C7B" w:rsidRPr="00951C89" w:rsidRDefault="00BF6C7B" w:rsidP="008D4A35">
      <w:pPr>
        <w:pStyle w:val="ListBullet"/>
        <w:jc w:val="both"/>
        <w:rPr>
          <w:rStyle w:val="Strong"/>
          <w:lang w:val="fr-FR"/>
        </w:rPr>
      </w:pPr>
      <w:r w:rsidRPr="00951C89">
        <w:rPr>
          <w:lang w:val="fr-FR"/>
        </w:rPr>
        <w:t>Dossiers de type UDM Unité de déclaration mensuell</w:t>
      </w:r>
      <w:r w:rsidR="00E43E93" w:rsidRPr="00951C89">
        <w:rPr>
          <w:lang w:val="fr-FR"/>
        </w:rPr>
        <w:t>e pour la période DSN à traiter</w:t>
      </w:r>
    </w:p>
    <w:p w14:paraId="2B11D219" w14:textId="5E8D12CE" w:rsidR="00BF6C7B" w:rsidRPr="00951C89" w:rsidRDefault="00BF6C7B" w:rsidP="008D4A35">
      <w:pPr>
        <w:pStyle w:val="ListBullet"/>
        <w:jc w:val="both"/>
        <w:rPr>
          <w:lang w:val="fr-FR"/>
        </w:rPr>
      </w:pPr>
      <w:r w:rsidRPr="00951C89">
        <w:rPr>
          <w:lang w:val="fr-FR"/>
        </w:rPr>
        <w:t>Données</w:t>
      </w:r>
      <w:r w:rsidR="00E43E93" w:rsidRPr="00951C89">
        <w:rPr>
          <w:lang w:val="fr-FR"/>
        </w:rPr>
        <w:t xml:space="preserve"> présentes dans des occurrences </w:t>
      </w:r>
      <w:r w:rsidRPr="00951C89">
        <w:rPr>
          <w:lang w:val="fr-FR"/>
        </w:rPr>
        <w:t>:</w:t>
      </w:r>
    </w:p>
    <w:p w14:paraId="65B5D4E9" w14:textId="3878C789" w:rsidR="00BF6C7B" w:rsidRPr="00951C89" w:rsidRDefault="00BF6C7B" w:rsidP="00E43E93">
      <w:pPr>
        <w:pStyle w:val="ListBullet2"/>
        <w:rPr>
          <w:lang w:val="fr-FR"/>
        </w:rPr>
      </w:pPr>
      <w:r w:rsidRPr="00951C89">
        <w:rPr>
          <w:lang w:val="fr-FR"/>
        </w:rPr>
        <w:t>De l'information ZZ2P portant sur la description du paiement par identifiant OPS</w:t>
      </w:r>
      <w:r w:rsidR="004F5C3F">
        <w:rPr>
          <w:lang w:val="fr-FR"/>
        </w:rPr>
        <w:t>.</w:t>
      </w:r>
    </w:p>
    <w:p w14:paraId="0BB5CFFB" w14:textId="0C8B9336" w:rsidR="00BF6C7B" w:rsidRPr="00951C89" w:rsidRDefault="00BF6C7B" w:rsidP="00E43E93">
      <w:pPr>
        <w:pStyle w:val="ListBullet2"/>
        <w:rPr>
          <w:lang w:val="fr-FR"/>
        </w:rPr>
      </w:pPr>
      <w:r w:rsidRPr="00951C89">
        <w:rPr>
          <w:lang w:val="fr-FR"/>
        </w:rPr>
        <w:t>De l'information ZZ55 contenant le montant à payer par référence contrat</w:t>
      </w:r>
      <w:r w:rsidR="004F5C3F">
        <w:rPr>
          <w:lang w:val="fr-FR"/>
        </w:rPr>
        <w:t>.</w:t>
      </w:r>
    </w:p>
    <w:p w14:paraId="58F881C9" w14:textId="496B4CC0" w:rsidR="00BF6C7B" w:rsidRPr="00951C89" w:rsidRDefault="00BF6C7B" w:rsidP="00951C89">
      <w:pPr>
        <w:pStyle w:val="BodyText"/>
        <w:rPr>
          <w:lang w:val="fr-FR"/>
        </w:rPr>
      </w:pPr>
      <w:r w:rsidRPr="00951C89">
        <w:rPr>
          <w:lang w:val="fr-FR"/>
        </w:rPr>
        <w:t>Ces do</w:t>
      </w:r>
      <w:r w:rsidR="00E43E93" w:rsidRPr="00951C89">
        <w:rPr>
          <w:lang w:val="fr-FR"/>
        </w:rPr>
        <w:t>nnées peuvent être alimentées :</w:t>
      </w:r>
    </w:p>
    <w:p w14:paraId="5097DF4D" w14:textId="31866932" w:rsidR="00BF6C7B" w:rsidRPr="00951C89" w:rsidRDefault="000E09AD" w:rsidP="008D4A35">
      <w:pPr>
        <w:pStyle w:val="ListBullet"/>
        <w:jc w:val="both"/>
        <w:rPr>
          <w:lang w:val="fr-FR"/>
        </w:rPr>
      </w:pPr>
      <w:r w:rsidRPr="00951C89">
        <w:rPr>
          <w:lang w:val="fr-FR"/>
        </w:rPr>
        <w:t>Par</w:t>
      </w:r>
      <w:r w:rsidR="00E43E93" w:rsidRPr="00951C89">
        <w:rPr>
          <w:lang w:val="fr-FR"/>
        </w:rPr>
        <w:t xml:space="preserve"> des pages W</w:t>
      </w:r>
      <w:r w:rsidR="00BF6C7B" w:rsidRPr="00951C89">
        <w:rPr>
          <w:lang w:val="fr-FR"/>
        </w:rPr>
        <w:t>eb dédiées</w:t>
      </w:r>
      <w:r w:rsidR="00E43E93" w:rsidRPr="00951C89">
        <w:rPr>
          <w:lang w:val="fr-FR"/>
        </w:rPr>
        <w:t> </w:t>
      </w:r>
      <w:r w:rsidR="00BF6C7B" w:rsidRPr="00951C89">
        <w:rPr>
          <w:lang w:val="fr-FR"/>
        </w:rPr>
        <w:t>: ces pages sont livrées dans le kit de la DSN KTFRREGDSN.</w:t>
      </w:r>
    </w:p>
    <w:p w14:paraId="6D5E5A4C" w14:textId="0B664034" w:rsidR="00BF6C7B" w:rsidRPr="00951C89" w:rsidRDefault="000E09AD" w:rsidP="008D4A35">
      <w:pPr>
        <w:pStyle w:val="ListBullet"/>
        <w:jc w:val="both"/>
        <w:rPr>
          <w:lang w:val="fr-FR"/>
        </w:rPr>
      </w:pPr>
      <w:r w:rsidRPr="00951C89">
        <w:rPr>
          <w:lang w:val="fr-FR"/>
        </w:rPr>
        <w:t>P</w:t>
      </w:r>
      <w:r w:rsidR="00BF6C7B" w:rsidRPr="00951C89">
        <w:rPr>
          <w:lang w:val="fr-FR"/>
        </w:rPr>
        <w:t xml:space="preserve">ar un processus batch dédié (Génération </w:t>
      </w:r>
      <w:r w:rsidR="00E43E93" w:rsidRPr="00951C89">
        <w:rPr>
          <w:lang w:val="fr-FR"/>
        </w:rPr>
        <w:t>des blocs </w:t>
      </w:r>
      <w:r w:rsidR="00BF6C7B" w:rsidRPr="00951C89">
        <w:rPr>
          <w:lang w:val="fr-FR"/>
        </w:rPr>
        <w:t>20 pour OC)</w:t>
      </w:r>
      <w:r w:rsidR="00E43E93" w:rsidRPr="00951C89">
        <w:rPr>
          <w:lang w:val="fr-FR"/>
        </w:rPr>
        <w:t xml:space="preserve"> utilisant les composants </w:t>
      </w:r>
      <w:proofErr w:type="spellStart"/>
      <w:r w:rsidR="00E43E93" w:rsidRPr="00951C89">
        <w:rPr>
          <w:lang w:val="fr-FR"/>
        </w:rPr>
        <w:t>BRAIn</w:t>
      </w:r>
      <w:proofErr w:type="spellEnd"/>
      <w:r w:rsidR="00E43E93" w:rsidRPr="00951C89">
        <w:rPr>
          <w:lang w:val="fr-FR"/>
        </w:rPr>
        <w:t> </w:t>
      </w:r>
      <w:r w:rsidR="00BF6C7B" w:rsidRPr="00951C89">
        <w:rPr>
          <w:lang w:val="fr-FR"/>
        </w:rPr>
        <w:t>: ce processus et les composants liés (pages de lancement…) sont livrés via des patchs dédiés dont l'installation et les prérequis sont décrits dans la présente documentation.</w:t>
      </w:r>
    </w:p>
    <w:p w14:paraId="57BB00D5" w14:textId="55646833" w:rsidR="00BF6C7B" w:rsidRPr="00951C89" w:rsidRDefault="00951C89" w:rsidP="008D4A35">
      <w:pPr>
        <w:pStyle w:val="Heading2"/>
        <w:jc w:val="both"/>
        <w:rPr>
          <w:lang w:val="fr-FR"/>
        </w:rPr>
      </w:pPr>
      <w:bookmarkStart w:id="36" w:name="_Toc474829881"/>
      <w:bookmarkStart w:id="37" w:name="_Toc479841714"/>
      <w:bookmarkStart w:id="38" w:name="_Toc479841741"/>
      <w:r w:rsidRPr="00951C89">
        <w:rPr>
          <w:lang w:val="fr-FR"/>
        </w:rPr>
        <w:t>Chaî</w:t>
      </w:r>
      <w:r w:rsidR="00BF6C7B" w:rsidRPr="00951C89">
        <w:rPr>
          <w:lang w:val="fr-FR"/>
        </w:rPr>
        <w:t xml:space="preserve">ne batch (outil </w:t>
      </w:r>
      <w:proofErr w:type="spellStart"/>
      <w:r w:rsidR="00BF6C7B" w:rsidRPr="00951C89">
        <w:rPr>
          <w:lang w:val="fr-FR"/>
        </w:rPr>
        <w:t>BRAIn</w:t>
      </w:r>
      <w:proofErr w:type="spellEnd"/>
      <w:r w:rsidR="00BF6C7B" w:rsidRPr="00951C89">
        <w:rPr>
          <w:lang w:val="fr-FR"/>
        </w:rPr>
        <w:t>)</w:t>
      </w:r>
      <w:bookmarkEnd w:id="36"/>
      <w:bookmarkEnd w:id="37"/>
      <w:bookmarkEnd w:id="38"/>
    </w:p>
    <w:p w14:paraId="3C1BC285" w14:textId="7373490C" w:rsidR="00BF6C7B" w:rsidRPr="00951C89" w:rsidRDefault="00BF6C7B" w:rsidP="00951C89">
      <w:pPr>
        <w:pStyle w:val="BodyText"/>
        <w:rPr>
          <w:lang w:val="fr-FR"/>
        </w:rPr>
      </w:pPr>
      <w:r w:rsidRPr="00951C89">
        <w:rPr>
          <w:lang w:val="fr-FR"/>
        </w:rPr>
        <w:t>La chaîne batch permet de gén</w:t>
      </w:r>
      <w:r w:rsidR="00951C89" w:rsidRPr="00951C89">
        <w:rPr>
          <w:lang w:val="fr-FR"/>
        </w:rPr>
        <w:t>érer les données utiles au bloc S21.G00.20 et au bloc </w:t>
      </w:r>
      <w:r w:rsidRPr="00951C89">
        <w:rPr>
          <w:lang w:val="fr-FR"/>
        </w:rPr>
        <w:t>S21.G00.55 de la DSN à partir d'agrégats de montants des résultats de paie (montants liés à un code affiliation). Elle injecte ces données dans des dossiers de type UDM Unité de déclaration mensuelle de la structure de données ZZ Hors paie du mois.</w:t>
      </w:r>
    </w:p>
    <w:p w14:paraId="10024BAD" w14:textId="56E6E484" w:rsidR="00BF6C7B" w:rsidRPr="00951C89" w:rsidRDefault="00BF6C7B" w:rsidP="00951C89">
      <w:pPr>
        <w:pStyle w:val="BodyText"/>
        <w:rPr>
          <w:lang w:val="fr-FR"/>
        </w:rPr>
      </w:pPr>
      <w:r w:rsidRPr="00951C89">
        <w:rPr>
          <w:lang w:val="fr-FR"/>
        </w:rPr>
        <w:t>Les grandes étapes de son u</w:t>
      </w:r>
      <w:r w:rsidR="00951C89" w:rsidRPr="00951C89">
        <w:rPr>
          <w:lang w:val="fr-FR"/>
        </w:rPr>
        <w:t>tilisation sont les suivantes :</w:t>
      </w:r>
    </w:p>
    <w:p w14:paraId="431DD9C7" w14:textId="1C4955C1" w:rsidR="00BF6C7B" w:rsidRPr="00951C89" w:rsidRDefault="00BF6C7B" w:rsidP="008D4A35">
      <w:pPr>
        <w:pStyle w:val="ListBullet"/>
        <w:jc w:val="both"/>
        <w:rPr>
          <w:lang w:val="fr-FR"/>
        </w:rPr>
      </w:pPr>
      <w:r w:rsidRPr="00951C89">
        <w:rPr>
          <w:lang w:val="fr-FR"/>
        </w:rPr>
        <w:t>Saisir les</w:t>
      </w:r>
      <w:r w:rsidR="00951C89" w:rsidRPr="00951C89">
        <w:rPr>
          <w:lang w:val="fr-FR"/>
        </w:rPr>
        <w:t xml:space="preserve"> paramètres 'fixes' du paiement</w:t>
      </w:r>
    </w:p>
    <w:p w14:paraId="6B388E64" w14:textId="464D7AA8" w:rsidR="00BF6C7B" w:rsidRPr="00951C89" w:rsidRDefault="00BF6C7B" w:rsidP="008D4A35">
      <w:pPr>
        <w:pStyle w:val="ListBullet"/>
        <w:jc w:val="both"/>
        <w:rPr>
          <w:lang w:val="fr-FR"/>
        </w:rPr>
      </w:pPr>
      <w:r w:rsidRPr="00951C89">
        <w:rPr>
          <w:lang w:val="fr-FR"/>
        </w:rPr>
        <w:t xml:space="preserve">Exécuter </w:t>
      </w:r>
      <w:r w:rsidR="00951C89" w:rsidRPr="00951C89">
        <w:rPr>
          <w:lang w:val="fr-FR"/>
        </w:rPr>
        <w:t>la chaîne Génération du bloc 20</w:t>
      </w:r>
    </w:p>
    <w:p w14:paraId="73BB9021" w14:textId="38F13330" w:rsidR="00BF6C7B" w:rsidRPr="00951C89" w:rsidRDefault="00BF6C7B" w:rsidP="00951C89">
      <w:pPr>
        <w:pStyle w:val="BodyText"/>
        <w:rPr>
          <w:lang w:val="fr-FR"/>
        </w:rPr>
      </w:pPr>
      <w:r w:rsidRPr="00951C89">
        <w:rPr>
          <w:lang w:val="fr-FR"/>
        </w:rPr>
        <w:t>Il ensuite possible de consulter le résultat de cette alimentation v</w:t>
      </w:r>
      <w:r w:rsidR="00951C89" w:rsidRPr="00951C89">
        <w:rPr>
          <w:lang w:val="fr-FR"/>
        </w:rPr>
        <w:t>ia les pages de gestion du bloc 20 dans </w:t>
      </w:r>
      <w:r w:rsidRPr="00951C89">
        <w:rPr>
          <w:lang w:val="fr-FR"/>
        </w:rPr>
        <w:t>:</w:t>
      </w:r>
    </w:p>
    <w:p w14:paraId="7D95414A" w14:textId="77777777" w:rsidR="00BF6C7B" w:rsidRPr="004F5C3F" w:rsidRDefault="00BF6C7B" w:rsidP="008D4A35">
      <w:pPr>
        <w:jc w:val="both"/>
        <w:rPr>
          <w:rStyle w:val="Strong"/>
          <w:b w:val="0"/>
          <w:i/>
          <w:lang w:val="fr-FR"/>
        </w:rPr>
      </w:pPr>
      <w:r w:rsidRPr="004F5C3F">
        <w:rPr>
          <w:rStyle w:val="Strong"/>
          <w:b w:val="0"/>
          <w:i/>
          <w:lang w:val="fr-FR"/>
        </w:rPr>
        <w:t>Paie &gt; Voir tous les résultats &gt; DSN : données hors paie (onglet versement OC (Bloc 20 - bloc 55)</w:t>
      </w:r>
    </w:p>
    <w:p w14:paraId="61F6A519" w14:textId="33EA748E" w:rsidR="00BF6C7B" w:rsidRPr="00951C89" w:rsidRDefault="00BF6C7B" w:rsidP="00951C89">
      <w:pPr>
        <w:pStyle w:val="BodyText"/>
        <w:rPr>
          <w:lang w:val="fr-FR"/>
        </w:rPr>
      </w:pPr>
      <w:r w:rsidRPr="00951C89">
        <w:rPr>
          <w:lang w:val="fr-FR"/>
        </w:rPr>
        <w:t>A noter que le paramétrage proposé dans cette solution est volontairement basique et pe</w:t>
      </w:r>
      <w:r w:rsidR="00951C89" w:rsidRPr="00951C89">
        <w:rPr>
          <w:lang w:val="fr-FR"/>
        </w:rPr>
        <w:t>rmet de traiter des cas simples </w:t>
      </w:r>
      <w:r w:rsidRPr="00951C89">
        <w:rPr>
          <w:lang w:val="fr-FR"/>
        </w:rPr>
        <w:t>:</w:t>
      </w:r>
    </w:p>
    <w:p w14:paraId="4E289B9B" w14:textId="619B3A2F" w:rsidR="00BF6C7B" w:rsidRPr="00951C89" w:rsidRDefault="00BF6C7B" w:rsidP="008D4A35">
      <w:pPr>
        <w:pStyle w:val="ListBullet"/>
        <w:jc w:val="both"/>
        <w:rPr>
          <w:lang w:val="fr-FR"/>
        </w:rPr>
      </w:pPr>
      <w:r w:rsidRPr="00951C89">
        <w:rPr>
          <w:lang w:val="fr-FR"/>
        </w:rPr>
        <w:t>P</w:t>
      </w:r>
      <w:r w:rsidR="00951C89">
        <w:rPr>
          <w:lang w:val="fr-FR"/>
        </w:rPr>
        <w:t>aiement mensuel ou trimestriel</w:t>
      </w:r>
      <w:r w:rsidR="004F5C3F">
        <w:rPr>
          <w:lang w:val="fr-FR"/>
        </w:rPr>
        <w:t>.</w:t>
      </w:r>
    </w:p>
    <w:p w14:paraId="06E655E4" w14:textId="1B14066D" w:rsidR="00BF6C7B" w:rsidRPr="00951C89" w:rsidRDefault="00BF6C7B" w:rsidP="008D4A35">
      <w:pPr>
        <w:pStyle w:val="ListBullet"/>
        <w:jc w:val="both"/>
        <w:rPr>
          <w:lang w:val="fr-FR"/>
        </w:rPr>
      </w:pPr>
      <w:r w:rsidRPr="00951C89">
        <w:rPr>
          <w:lang w:val="fr-FR"/>
        </w:rPr>
        <w:t>Un seul paiement par OPS avec variabilité sur un second attribut qui peut être soit le délégataire</w:t>
      </w:r>
      <w:r w:rsidR="00951C89">
        <w:rPr>
          <w:lang w:val="fr-FR"/>
        </w:rPr>
        <w:t>, soit l'établissement, soit</w:t>
      </w:r>
      <w:r w:rsidRPr="00951C89">
        <w:rPr>
          <w:lang w:val="fr-FR"/>
        </w:rPr>
        <w:t xml:space="preserve"> la société</w:t>
      </w:r>
      <w:r w:rsidR="004F5C3F">
        <w:rPr>
          <w:lang w:val="fr-FR"/>
        </w:rPr>
        <w:t>.</w:t>
      </w:r>
    </w:p>
    <w:p w14:paraId="4D79B15E" w14:textId="42A63D2A" w:rsidR="00BF6C7B" w:rsidRPr="00951C89" w:rsidRDefault="00BF6C7B" w:rsidP="008D4A35">
      <w:pPr>
        <w:pStyle w:val="ListBullet"/>
        <w:jc w:val="both"/>
        <w:rPr>
          <w:lang w:val="fr-FR"/>
        </w:rPr>
      </w:pPr>
      <w:r w:rsidRPr="00951C89">
        <w:rPr>
          <w:lang w:val="fr-FR"/>
        </w:rPr>
        <w:t>Un seul établissement payeur pour d'autres ou bien chaque établissement paie pour lui-même</w:t>
      </w:r>
      <w:r w:rsidR="00951C89">
        <w:rPr>
          <w:lang w:val="fr-FR"/>
        </w:rPr>
        <w:t> :</w:t>
      </w:r>
    </w:p>
    <w:p w14:paraId="50963D10" w14:textId="6A4745E8" w:rsidR="00BF6C7B" w:rsidRPr="00951C89" w:rsidRDefault="00BF6C7B" w:rsidP="00951C89">
      <w:pPr>
        <w:pStyle w:val="ListBullet2"/>
        <w:tabs>
          <w:tab w:val="clear" w:pos="357"/>
          <w:tab w:val="num" w:pos="709"/>
        </w:tabs>
        <w:ind w:left="709" w:hanging="352"/>
        <w:rPr>
          <w:lang w:val="fr-FR"/>
        </w:rPr>
      </w:pPr>
      <w:r w:rsidRPr="00951C89">
        <w:rPr>
          <w:lang w:val="fr-FR"/>
        </w:rPr>
        <w:t>En cas d'établissement payeur pour d'autres</w:t>
      </w:r>
      <w:r w:rsidR="00951C89">
        <w:rPr>
          <w:lang w:val="fr-FR"/>
        </w:rPr>
        <w:t> </w:t>
      </w:r>
      <w:r w:rsidRPr="00951C89">
        <w:rPr>
          <w:lang w:val="fr-FR"/>
        </w:rPr>
        <w:t>: cumul des montants sur l</w:t>
      </w:r>
      <w:r w:rsidR="00182BF5">
        <w:rPr>
          <w:lang w:val="fr-FR"/>
        </w:rPr>
        <w:t>'</w:t>
      </w:r>
      <w:r w:rsidRPr="00951C89">
        <w:rPr>
          <w:lang w:val="fr-FR"/>
        </w:rPr>
        <w:t>établissement payeur et génération d</w:t>
      </w:r>
      <w:r w:rsidR="00182BF5">
        <w:rPr>
          <w:lang w:val="fr-FR"/>
        </w:rPr>
        <w:t>'</w:t>
      </w:r>
      <w:r w:rsidRPr="00951C89">
        <w:rPr>
          <w:lang w:val="fr-FR"/>
        </w:rPr>
        <w:t>un montant nul sur l</w:t>
      </w:r>
      <w:r w:rsidR="00182BF5">
        <w:rPr>
          <w:lang w:val="fr-FR"/>
        </w:rPr>
        <w:t>'</w:t>
      </w:r>
      <w:r w:rsidRPr="00951C89">
        <w:rPr>
          <w:lang w:val="fr-FR"/>
        </w:rPr>
        <w:t>établissement non payeur</w:t>
      </w:r>
      <w:r w:rsidR="004F5C3F">
        <w:rPr>
          <w:lang w:val="fr-FR"/>
        </w:rPr>
        <w:t>.</w:t>
      </w:r>
    </w:p>
    <w:p w14:paraId="2EB16774" w14:textId="4B51CBF8" w:rsidR="00BF6C7B" w:rsidRPr="00951C89" w:rsidRDefault="00BF6C7B" w:rsidP="008D4A35">
      <w:pPr>
        <w:pStyle w:val="ListBullet"/>
        <w:jc w:val="both"/>
        <w:rPr>
          <w:lang w:val="fr-FR"/>
        </w:rPr>
      </w:pPr>
      <w:r w:rsidRPr="00951C89">
        <w:rPr>
          <w:lang w:val="fr-FR"/>
        </w:rPr>
        <w:t>Etabl</w:t>
      </w:r>
      <w:r w:rsidR="00951C89">
        <w:rPr>
          <w:lang w:val="fr-FR"/>
        </w:rPr>
        <w:t>issement mono UD, mono fraction</w:t>
      </w:r>
      <w:r w:rsidR="004F5C3F">
        <w:rPr>
          <w:lang w:val="fr-FR"/>
        </w:rPr>
        <w:t>.</w:t>
      </w:r>
    </w:p>
    <w:p w14:paraId="1C0AB825" w14:textId="77777777" w:rsidR="004F5C3F" w:rsidRDefault="004F5C3F" w:rsidP="00951C89">
      <w:pPr>
        <w:pStyle w:val="BodyText"/>
        <w:rPr>
          <w:lang w:val="fr-FR"/>
        </w:rPr>
      </w:pPr>
    </w:p>
    <w:tbl>
      <w:tblPr>
        <w:tblW w:w="9100" w:type="dxa"/>
        <w:tblInd w:w="108" w:type="dxa"/>
        <w:tblLayout w:type="fixed"/>
        <w:tblLook w:val="0000" w:firstRow="0" w:lastRow="0" w:firstColumn="0" w:lastColumn="0" w:noHBand="0" w:noVBand="0"/>
      </w:tblPr>
      <w:tblGrid>
        <w:gridCol w:w="800"/>
        <w:gridCol w:w="8300"/>
      </w:tblGrid>
      <w:tr w:rsidR="004F5C3F" w:rsidRPr="00017684" w14:paraId="2F9552B1" w14:textId="77777777" w:rsidTr="001E3A91">
        <w:tblPrEx>
          <w:tblCellMar>
            <w:top w:w="0" w:type="dxa"/>
            <w:bottom w:w="0" w:type="dxa"/>
          </w:tblCellMar>
        </w:tblPrEx>
        <w:trPr>
          <w:cantSplit/>
        </w:trPr>
        <w:tc>
          <w:tcPr>
            <w:tcW w:w="800" w:type="dxa"/>
            <w:tcBorders>
              <w:top w:val="nil"/>
              <w:left w:val="nil"/>
              <w:bottom w:val="nil"/>
              <w:right w:val="nil"/>
            </w:tcBorders>
          </w:tcPr>
          <w:p w14:paraId="2EB4EB66" w14:textId="77777777" w:rsidR="004F5C3F" w:rsidRDefault="004F5C3F" w:rsidP="001E3A91">
            <w:pPr>
              <w:pStyle w:val="BodyText"/>
              <w:rPr>
                <w:u w:color="000000"/>
              </w:rPr>
            </w:pPr>
            <w:bookmarkStart w:id="39" w:name="O_76123"/>
            <w:r>
              <w:pict w14:anchorId="703EB169">
                <v:shape id="_x0000_i1051" type="#_x0000_t75" style="width:21pt;height:21pt">
                  <v:imagedata r:id="rId26" o:title=""/>
                </v:shape>
              </w:pict>
            </w:r>
            <w:bookmarkEnd w:id="39"/>
          </w:p>
        </w:tc>
        <w:tc>
          <w:tcPr>
            <w:tcW w:w="8300" w:type="dxa"/>
            <w:tcBorders>
              <w:top w:val="nil"/>
              <w:left w:val="nil"/>
              <w:bottom w:val="nil"/>
              <w:right w:val="nil"/>
            </w:tcBorders>
          </w:tcPr>
          <w:p w14:paraId="6DB76472" w14:textId="726E4FE6" w:rsidR="004F5C3F" w:rsidRPr="00017684" w:rsidRDefault="004F5C3F" w:rsidP="001E3A91">
            <w:pPr>
              <w:pStyle w:val="BodyText"/>
              <w:rPr>
                <w:lang w:val="fr-FR"/>
              </w:rPr>
            </w:pPr>
            <w:r w:rsidRPr="00951C89">
              <w:rPr>
                <w:lang w:val="fr-FR"/>
              </w:rPr>
              <w:t>Pour des besoins différents et/ou plus complexes, il appartient au client d'apporter les modifications nécessaires dans les traitements livrés. Il en va de même pour traiter les cas particuliers tels que le cas du paiement d'un établissement fermé qui paie pour lui-même.</w:t>
            </w:r>
          </w:p>
        </w:tc>
      </w:tr>
    </w:tbl>
    <w:p w14:paraId="66DAA268" w14:textId="47FA8FE0" w:rsidR="00BF6C7B" w:rsidRPr="00951C89" w:rsidRDefault="00BF6C7B" w:rsidP="00951C89">
      <w:pPr>
        <w:pStyle w:val="BodyText"/>
        <w:rPr>
          <w:lang w:val="fr-FR"/>
        </w:rPr>
      </w:pPr>
    </w:p>
    <w:p w14:paraId="6C9564BE" w14:textId="77777777" w:rsidR="00BF6C7B" w:rsidRPr="00951C89" w:rsidRDefault="00BF6C7B" w:rsidP="008D4A35">
      <w:pPr>
        <w:pStyle w:val="Heading3"/>
        <w:jc w:val="both"/>
        <w:rPr>
          <w:lang w:val="fr-FR"/>
        </w:rPr>
      </w:pPr>
      <w:bookmarkStart w:id="40" w:name="_Toc474829882"/>
      <w:bookmarkStart w:id="41" w:name="_Toc479841715"/>
      <w:bookmarkStart w:id="42" w:name="_Toc479841742"/>
      <w:r w:rsidRPr="00951C89">
        <w:rPr>
          <w:lang w:val="fr-FR"/>
        </w:rPr>
        <w:t>Saisie des paramètres fixes du paiement</w:t>
      </w:r>
      <w:bookmarkEnd w:id="40"/>
      <w:bookmarkEnd w:id="41"/>
      <w:bookmarkEnd w:id="42"/>
    </w:p>
    <w:p w14:paraId="3A46BB9E" w14:textId="0E300E40" w:rsidR="00BF6C7B" w:rsidRPr="00951C89" w:rsidRDefault="00BF6C7B" w:rsidP="00951C89">
      <w:pPr>
        <w:pStyle w:val="BodyText"/>
        <w:rPr>
          <w:lang w:val="fr-FR"/>
        </w:rPr>
      </w:pPr>
      <w:r w:rsidRPr="00951C89">
        <w:rPr>
          <w:lang w:val="fr-FR"/>
        </w:rPr>
        <w:t>Les paramètres suivants sont considérés comme étant fixes pour le paiement (paramètres qui ne vari</w:t>
      </w:r>
      <w:r w:rsidR="00951C89">
        <w:rPr>
          <w:lang w:val="fr-FR"/>
        </w:rPr>
        <w:t>ent pas au cours des paiements) </w:t>
      </w:r>
      <w:r w:rsidRPr="00951C89">
        <w:rPr>
          <w:lang w:val="fr-FR"/>
        </w:rPr>
        <w:t>:</w:t>
      </w:r>
    </w:p>
    <w:p w14:paraId="46987A22" w14:textId="115813D2" w:rsidR="00BF6C7B" w:rsidRPr="00951C89" w:rsidRDefault="00BF6C7B" w:rsidP="008D4A35">
      <w:pPr>
        <w:pStyle w:val="ListBullet"/>
        <w:jc w:val="both"/>
        <w:rPr>
          <w:lang w:val="fr-FR"/>
        </w:rPr>
      </w:pPr>
      <w:r w:rsidRPr="00951C89">
        <w:rPr>
          <w:lang w:val="fr-FR"/>
        </w:rPr>
        <w:t>Notion d'</w:t>
      </w:r>
      <w:r w:rsidR="00951C89">
        <w:rPr>
          <w:lang w:val="fr-FR"/>
        </w:rPr>
        <w:t>établissement payeur/non payeur</w:t>
      </w:r>
      <w:r w:rsidR="004F5C3F">
        <w:rPr>
          <w:lang w:val="fr-FR"/>
        </w:rPr>
        <w:t>.</w:t>
      </w:r>
    </w:p>
    <w:p w14:paraId="62924D1B" w14:textId="7AFD1502" w:rsidR="00BF6C7B" w:rsidRPr="00951C89" w:rsidRDefault="008D4A35" w:rsidP="008D4A35">
      <w:pPr>
        <w:pStyle w:val="ListBullet"/>
        <w:jc w:val="both"/>
        <w:rPr>
          <w:lang w:val="fr-FR"/>
        </w:rPr>
      </w:pPr>
      <w:r w:rsidRPr="00951C89">
        <w:rPr>
          <w:lang w:val="fr-FR"/>
        </w:rPr>
        <w:t xml:space="preserve">Mode de paiement </w:t>
      </w:r>
      <w:r w:rsidR="00951C89">
        <w:rPr>
          <w:lang w:val="fr-FR"/>
        </w:rPr>
        <w:t>à l'OC</w:t>
      </w:r>
      <w:r w:rsidR="004F5C3F">
        <w:rPr>
          <w:lang w:val="fr-FR"/>
        </w:rPr>
        <w:t>.</w:t>
      </w:r>
    </w:p>
    <w:p w14:paraId="21A4EE16" w14:textId="5A1BF6FE" w:rsidR="00BF6C7B" w:rsidRPr="00951C89" w:rsidRDefault="00BF6C7B" w:rsidP="008D4A35">
      <w:pPr>
        <w:pStyle w:val="ListBullet"/>
        <w:jc w:val="both"/>
        <w:rPr>
          <w:lang w:val="fr-FR"/>
        </w:rPr>
      </w:pPr>
      <w:r w:rsidRPr="00951C89">
        <w:rPr>
          <w:lang w:val="fr-FR"/>
        </w:rPr>
        <w:t>Compte</w:t>
      </w:r>
      <w:r w:rsidR="008D4A35" w:rsidRPr="00951C89">
        <w:rPr>
          <w:lang w:val="fr-FR"/>
        </w:rPr>
        <w:t xml:space="preserve"> </w:t>
      </w:r>
      <w:r w:rsidR="00951C89">
        <w:rPr>
          <w:lang w:val="fr-FR"/>
        </w:rPr>
        <w:t>bancaire</w:t>
      </w:r>
      <w:r w:rsidR="004F5C3F">
        <w:rPr>
          <w:lang w:val="fr-FR"/>
        </w:rPr>
        <w:t>.</w:t>
      </w:r>
    </w:p>
    <w:p w14:paraId="7DDF657B" w14:textId="77777777" w:rsidR="004F5C3F" w:rsidRDefault="004F5C3F" w:rsidP="00951C89">
      <w:pPr>
        <w:pStyle w:val="BodyText"/>
        <w:rPr>
          <w:lang w:val="fr-FR"/>
        </w:rPr>
      </w:pPr>
    </w:p>
    <w:p w14:paraId="4F4E7D56" w14:textId="28DFCFA4" w:rsidR="00BF6C7B" w:rsidRPr="00951C89" w:rsidRDefault="00BF6C7B" w:rsidP="00951C89">
      <w:pPr>
        <w:pStyle w:val="BodyText"/>
        <w:rPr>
          <w:lang w:val="fr-FR"/>
        </w:rPr>
      </w:pPr>
      <w:r w:rsidRPr="00951C89">
        <w:rPr>
          <w:lang w:val="fr-FR"/>
        </w:rPr>
        <w:t xml:space="preserve">Leur saisie se fait en </w:t>
      </w:r>
      <w:proofErr w:type="spellStart"/>
      <w:r w:rsidRPr="00951C89">
        <w:rPr>
          <w:lang w:val="fr-FR"/>
        </w:rPr>
        <w:t>working</w:t>
      </w:r>
      <w:proofErr w:type="spellEnd"/>
      <w:r w:rsidRPr="00951C89">
        <w:rPr>
          <w:lang w:val="fr-FR"/>
        </w:rPr>
        <w:t xml:space="preserve"> de traitements que vous devez impérativement </w:t>
      </w:r>
      <w:r w:rsidR="00951C89">
        <w:rPr>
          <w:lang w:val="fr-FR"/>
        </w:rPr>
        <w:t>personnaliser selon vos besoins </w:t>
      </w:r>
      <w:r w:rsidRPr="00951C89">
        <w:rPr>
          <w:lang w:val="fr-FR"/>
        </w:rPr>
        <w:t>:</w:t>
      </w:r>
    </w:p>
    <w:p w14:paraId="112B20B1" w14:textId="77777777" w:rsidR="008042C0" w:rsidRPr="00951C89" w:rsidRDefault="00BF6C7B" w:rsidP="008D4A35">
      <w:pPr>
        <w:pStyle w:val="ListBullet"/>
        <w:jc w:val="both"/>
        <w:rPr>
          <w:lang w:val="fr-FR"/>
        </w:rPr>
      </w:pPr>
      <w:r w:rsidRPr="00951C89">
        <w:rPr>
          <w:lang w:val="fr-FR"/>
        </w:rPr>
        <w:t xml:space="preserve">Traitement </w:t>
      </w:r>
      <w:r w:rsidRPr="00951C89">
        <w:rPr>
          <w:rStyle w:val="Strong"/>
          <w:lang w:val="fr-FR"/>
        </w:rPr>
        <w:t>FCUT2A0C</w:t>
      </w:r>
      <w:r w:rsidRPr="00951C89">
        <w:rPr>
          <w:lang w:val="fr-FR"/>
        </w:rPr>
        <w:t xml:space="preserve"> pour indiquer l'établissement payeur des sociétés traitées</w:t>
      </w:r>
      <w:r w:rsidR="008D4A35" w:rsidRPr="00951C89">
        <w:rPr>
          <w:lang w:val="fr-FR"/>
        </w:rPr>
        <w:t> :</w:t>
      </w:r>
    </w:p>
    <w:p w14:paraId="3E91CE9D" w14:textId="77777777" w:rsidR="008042C0" w:rsidRPr="00951C89" w:rsidRDefault="00BF6C7B" w:rsidP="00951C89">
      <w:pPr>
        <w:pStyle w:val="ListBullet2"/>
        <w:keepNext w:val="0"/>
        <w:tabs>
          <w:tab w:val="clear" w:pos="357"/>
          <w:tab w:val="num" w:pos="709"/>
        </w:tabs>
        <w:ind w:left="709" w:hanging="352"/>
        <w:rPr>
          <w:lang w:val="fr-FR"/>
        </w:rPr>
      </w:pPr>
      <w:r w:rsidRPr="00951C89">
        <w:rPr>
          <w:lang w:val="fr-FR"/>
        </w:rPr>
        <w:t>Ici, il convient de faire la saisie seulement si chaque société a un et un seul établissement payeur (on considère aussi que les établissements sont mono-fractions)</w:t>
      </w:r>
      <w:r w:rsidR="00DA4F12" w:rsidRPr="00951C89">
        <w:rPr>
          <w:lang w:val="fr-FR"/>
        </w:rPr>
        <w:t>.</w:t>
      </w:r>
    </w:p>
    <w:p w14:paraId="7AB02C3B" w14:textId="4DE8ECB4" w:rsidR="00BF6C7B" w:rsidRPr="00951C89" w:rsidRDefault="00BF6C7B" w:rsidP="00951C89">
      <w:pPr>
        <w:pStyle w:val="ListBullet2"/>
        <w:keepNext w:val="0"/>
        <w:ind w:left="709" w:hanging="352"/>
        <w:rPr>
          <w:lang w:val="fr-FR"/>
        </w:rPr>
      </w:pPr>
      <w:r w:rsidRPr="00951C89">
        <w:rPr>
          <w:lang w:val="fr-FR"/>
        </w:rPr>
        <w:t xml:space="preserve">Si chaque établissement paie pour lui-même, il n'est pas nécessaire de renseigner cette </w:t>
      </w:r>
      <w:proofErr w:type="spellStart"/>
      <w:r w:rsidRPr="00951C89">
        <w:rPr>
          <w:lang w:val="fr-FR"/>
        </w:rPr>
        <w:t>working</w:t>
      </w:r>
      <w:proofErr w:type="spellEnd"/>
      <w:r w:rsidR="00DA4F12" w:rsidRPr="00951C89">
        <w:rPr>
          <w:lang w:val="fr-FR"/>
        </w:rPr>
        <w:t>.</w:t>
      </w:r>
    </w:p>
    <w:p w14:paraId="539DD369" w14:textId="77777777" w:rsidR="00BF6C7B" w:rsidRPr="00951C89" w:rsidRDefault="00637BD4" w:rsidP="00951C89">
      <w:pPr>
        <w:pStyle w:val="Drawings"/>
        <w:rPr>
          <w:lang w:val="fr-FR"/>
        </w:rPr>
      </w:pPr>
      <w:r w:rsidRPr="00951C89">
        <w:rPr>
          <w:lang w:val="fr-FR"/>
        </w:rPr>
        <w:pict w14:anchorId="107BCE31">
          <v:shape id="_x0000_i1028" type="#_x0000_t75" style="width:272.25pt;height:268.5pt;visibility:visible;mso-wrap-style:square">
            <v:imagedata r:id="rId27" o:title=""/>
          </v:shape>
        </w:pict>
      </w:r>
      <w:r w:rsidR="00BF6C7B" w:rsidRPr="00951C89">
        <w:rPr>
          <w:lang w:val="fr-FR"/>
        </w:rPr>
        <w:t xml:space="preserve"> </w:t>
      </w:r>
    </w:p>
    <w:p w14:paraId="7582D001" w14:textId="7CB63DD1" w:rsidR="0077363A" w:rsidRPr="00951C89" w:rsidRDefault="00BF6C7B" w:rsidP="008D4A35">
      <w:pPr>
        <w:pStyle w:val="ListBullet"/>
        <w:jc w:val="both"/>
        <w:rPr>
          <w:lang w:val="fr-FR"/>
        </w:rPr>
      </w:pPr>
      <w:r w:rsidRPr="00951C89">
        <w:rPr>
          <w:lang w:val="fr-FR"/>
        </w:rPr>
        <w:t xml:space="preserve">Traitement </w:t>
      </w:r>
      <w:r w:rsidRPr="00951C89">
        <w:rPr>
          <w:rStyle w:val="Strong"/>
          <w:lang w:val="fr-FR"/>
        </w:rPr>
        <w:t>FCUT2A0I</w:t>
      </w:r>
      <w:r w:rsidRPr="00951C89">
        <w:rPr>
          <w:lang w:val="fr-FR"/>
        </w:rPr>
        <w:t xml:space="preserve"> pour donner les attributs du paiement à chaque </w:t>
      </w:r>
      <w:r w:rsidR="0077363A" w:rsidRPr="00951C89">
        <w:rPr>
          <w:lang w:val="fr-FR"/>
        </w:rPr>
        <w:t>OPS, à savoir :</w:t>
      </w:r>
    </w:p>
    <w:p w14:paraId="3672B49E" w14:textId="059C2801" w:rsidR="00BF6C7B" w:rsidRPr="00951C89" w:rsidRDefault="00007FED" w:rsidP="00951C89">
      <w:pPr>
        <w:pStyle w:val="ListBullet2"/>
        <w:ind w:left="709" w:hanging="352"/>
        <w:rPr>
          <w:lang w:val="fr-FR"/>
        </w:rPr>
      </w:pPr>
      <w:r w:rsidRPr="00951C89">
        <w:rPr>
          <w:lang w:val="fr-FR"/>
        </w:rPr>
        <w:t>L</w:t>
      </w:r>
      <w:r w:rsidR="00BF6C7B" w:rsidRPr="00951C89">
        <w:rPr>
          <w:lang w:val="fr-FR"/>
        </w:rPr>
        <w:t>e compte bancaire</w:t>
      </w:r>
      <w:r w:rsidR="00951C89">
        <w:rPr>
          <w:lang w:val="fr-FR"/>
        </w:rPr>
        <w:t> </w:t>
      </w:r>
      <w:r w:rsidR="00BF6C7B" w:rsidRPr="00951C89">
        <w:rPr>
          <w:lang w:val="fr-FR"/>
        </w:rPr>
        <w:t>: code du répertoire ZDDFI 'Référentiel de comptes bancaires'</w:t>
      </w:r>
      <w:r w:rsidR="00DA4F12" w:rsidRPr="00951C89">
        <w:rPr>
          <w:lang w:val="fr-FR"/>
        </w:rPr>
        <w:t>.</w:t>
      </w:r>
    </w:p>
    <w:p w14:paraId="6987EDC8" w14:textId="3EA3AC03" w:rsidR="00BF6C7B" w:rsidRPr="00951C89" w:rsidRDefault="000E0999" w:rsidP="00951C89">
      <w:pPr>
        <w:pStyle w:val="ListBullet2"/>
        <w:ind w:left="709" w:hanging="352"/>
        <w:rPr>
          <w:lang w:val="fr-FR"/>
        </w:rPr>
      </w:pPr>
      <w:r>
        <w:rPr>
          <w:lang w:val="fr-FR"/>
        </w:rPr>
        <w:t>L</w:t>
      </w:r>
      <w:r w:rsidR="00951C89">
        <w:rPr>
          <w:lang w:val="fr-FR"/>
        </w:rPr>
        <w:t>e mode de paiement </w:t>
      </w:r>
      <w:r w:rsidR="00BF6C7B" w:rsidRPr="00951C89">
        <w:rPr>
          <w:lang w:val="fr-FR"/>
        </w:rPr>
        <w:t>: valeurs autorisées pour les OC (rubrique S21.G00.20.010)</w:t>
      </w:r>
      <w:r w:rsidR="00DA4F12" w:rsidRPr="00951C89">
        <w:rPr>
          <w:lang w:val="fr-FR"/>
        </w:rPr>
        <w:t> :</w:t>
      </w:r>
    </w:p>
    <w:p w14:paraId="1EBA1070" w14:textId="3617AFB1" w:rsidR="00BF6C7B" w:rsidRPr="00951C89" w:rsidRDefault="00BF6C7B" w:rsidP="00951C89">
      <w:pPr>
        <w:pStyle w:val="ListBullet3"/>
        <w:rPr>
          <w:lang w:val="fr-FR"/>
        </w:rPr>
      </w:pPr>
      <w:r w:rsidRPr="00951C89">
        <w:rPr>
          <w:lang w:val="fr-FR"/>
        </w:rPr>
        <w:t>01 chèque</w:t>
      </w:r>
    </w:p>
    <w:p w14:paraId="6315590D" w14:textId="45BBEE45" w:rsidR="00BF6C7B" w:rsidRPr="00951C89" w:rsidRDefault="00BF6C7B" w:rsidP="00951C89">
      <w:pPr>
        <w:pStyle w:val="ListBullet3"/>
        <w:rPr>
          <w:lang w:val="fr-FR"/>
        </w:rPr>
      </w:pPr>
      <w:r w:rsidRPr="00951C89">
        <w:rPr>
          <w:lang w:val="fr-FR"/>
        </w:rPr>
        <w:t xml:space="preserve">02 </w:t>
      </w:r>
      <w:proofErr w:type="gramStart"/>
      <w:r w:rsidRPr="00951C89">
        <w:rPr>
          <w:lang w:val="fr-FR"/>
        </w:rPr>
        <w:t>virement</w:t>
      </w:r>
      <w:proofErr w:type="gramEnd"/>
    </w:p>
    <w:p w14:paraId="450622B0" w14:textId="55B0A628" w:rsidR="00BF6C7B" w:rsidRPr="00951C89" w:rsidRDefault="00BF6C7B" w:rsidP="00951C89">
      <w:pPr>
        <w:pStyle w:val="ListBullet3"/>
        <w:rPr>
          <w:lang w:val="fr-FR"/>
        </w:rPr>
      </w:pPr>
      <w:r w:rsidRPr="00951C89">
        <w:rPr>
          <w:lang w:val="fr-FR"/>
        </w:rPr>
        <w:t xml:space="preserve">04 </w:t>
      </w:r>
      <w:proofErr w:type="gramStart"/>
      <w:r w:rsidRPr="00951C89">
        <w:rPr>
          <w:lang w:val="fr-FR"/>
        </w:rPr>
        <w:t xml:space="preserve">titre </w:t>
      </w:r>
      <w:proofErr w:type="spellStart"/>
      <w:r w:rsidRPr="00951C89">
        <w:rPr>
          <w:lang w:val="fr-FR"/>
        </w:rPr>
        <w:t>inter-bancaire</w:t>
      </w:r>
      <w:proofErr w:type="spellEnd"/>
      <w:proofErr w:type="gramEnd"/>
      <w:r w:rsidRPr="00951C89">
        <w:rPr>
          <w:lang w:val="fr-FR"/>
        </w:rPr>
        <w:t xml:space="preserve"> de paiement</w:t>
      </w:r>
    </w:p>
    <w:p w14:paraId="176D810C" w14:textId="74E3253E" w:rsidR="00BF6C7B" w:rsidRPr="00951C89" w:rsidRDefault="00BF6C7B" w:rsidP="00951C89">
      <w:pPr>
        <w:pStyle w:val="ListBullet3"/>
        <w:rPr>
          <w:lang w:val="fr-FR"/>
        </w:rPr>
      </w:pPr>
      <w:r w:rsidRPr="00951C89">
        <w:rPr>
          <w:lang w:val="fr-FR"/>
        </w:rPr>
        <w:t xml:space="preserve">05 </w:t>
      </w:r>
      <w:proofErr w:type="gramStart"/>
      <w:r w:rsidRPr="00951C89">
        <w:rPr>
          <w:lang w:val="fr-FR"/>
        </w:rPr>
        <w:t>prélèvement</w:t>
      </w:r>
      <w:proofErr w:type="gramEnd"/>
      <w:r w:rsidRPr="00951C89">
        <w:rPr>
          <w:lang w:val="fr-FR"/>
        </w:rPr>
        <w:t xml:space="preserve"> SEPA</w:t>
      </w:r>
    </w:p>
    <w:p w14:paraId="5EFC6B4B" w14:textId="40AB2F26" w:rsidR="00007FED" w:rsidRPr="00951C89" w:rsidRDefault="00BF6C7B" w:rsidP="00951C89">
      <w:pPr>
        <w:pStyle w:val="ListBullet2"/>
        <w:tabs>
          <w:tab w:val="clear" w:pos="357"/>
          <w:tab w:val="num" w:pos="709"/>
        </w:tabs>
        <w:ind w:left="709" w:hanging="352"/>
        <w:rPr>
          <w:lang w:val="fr-FR"/>
        </w:rPr>
      </w:pPr>
      <w:r w:rsidRPr="00951C89">
        <w:rPr>
          <w:lang w:val="fr-FR"/>
        </w:rPr>
        <w:t xml:space="preserve">Les attributs de paiement dépendent obligatoirement de l'identifiant OPS. Ils peuvent également dépendre d'un </w:t>
      </w:r>
      <w:r w:rsidR="00951C89">
        <w:rPr>
          <w:lang w:val="fr-FR"/>
        </w:rPr>
        <w:t>autre identifiant qui peut être </w:t>
      </w:r>
      <w:r w:rsidRPr="00951C89">
        <w:rPr>
          <w:lang w:val="fr-FR"/>
        </w:rPr>
        <w:t>:</w:t>
      </w:r>
    </w:p>
    <w:p w14:paraId="14AD1675" w14:textId="023CA790" w:rsidR="00BF6C7B" w:rsidRPr="00951C89" w:rsidRDefault="00BF6C7B" w:rsidP="00951C89">
      <w:pPr>
        <w:pStyle w:val="ListBullet3"/>
        <w:keepNext w:val="0"/>
        <w:rPr>
          <w:lang w:val="fr-FR"/>
        </w:rPr>
      </w:pPr>
      <w:r w:rsidRPr="00951C89">
        <w:rPr>
          <w:lang w:val="fr-FR"/>
        </w:rPr>
        <w:t>Soit le code délégataire</w:t>
      </w:r>
    </w:p>
    <w:p w14:paraId="4F4343CB" w14:textId="6BF50239" w:rsidR="00BF6C7B" w:rsidRPr="00951C89" w:rsidRDefault="00BF6C7B" w:rsidP="00951C89">
      <w:pPr>
        <w:pStyle w:val="ListBullet3"/>
        <w:keepNext w:val="0"/>
        <w:rPr>
          <w:lang w:val="fr-FR"/>
        </w:rPr>
      </w:pPr>
      <w:r w:rsidRPr="00951C89">
        <w:rPr>
          <w:lang w:val="fr-FR"/>
        </w:rPr>
        <w:t>Soit la société (sous forme SIREN)</w:t>
      </w:r>
    </w:p>
    <w:p w14:paraId="628CB2E9" w14:textId="3163266B" w:rsidR="00BF6C7B" w:rsidRPr="00951C89" w:rsidRDefault="00BF6C7B" w:rsidP="00951C89">
      <w:pPr>
        <w:pStyle w:val="ListBullet3"/>
        <w:keepNext w:val="0"/>
        <w:rPr>
          <w:lang w:val="fr-FR"/>
        </w:rPr>
      </w:pPr>
      <w:r w:rsidRPr="00951C89">
        <w:rPr>
          <w:lang w:val="fr-FR"/>
        </w:rPr>
        <w:t>Soit l'établissement (sous forme SIRET)</w:t>
      </w:r>
    </w:p>
    <w:p w14:paraId="4AB891A0" w14:textId="343AC6C9" w:rsidR="00007FED" w:rsidRPr="00951C89" w:rsidRDefault="00BF6C7B" w:rsidP="00951C89">
      <w:pPr>
        <w:pStyle w:val="BodyText"/>
        <w:rPr>
          <w:lang w:val="fr-FR"/>
        </w:rPr>
      </w:pPr>
      <w:r w:rsidRPr="00951C89">
        <w:rPr>
          <w:lang w:val="fr-FR"/>
        </w:rPr>
        <w:t xml:space="preserve">Dans l'exemple ci-dessous, le paiement de l'OPS AZ00001 se fera à partir du compte LCL </w:t>
      </w:r>
      <w:proofErr w:type="gramStart"/>
      <w:r w:rsidRPr="00951C89">
        <w:rPr>
          <w:lang w:val="fr-FR"/>
        </w:rPr>
        <w:t>pour</w:t>
      </w:r>
      <w:proofErr w:type="gramEnd"/>
      <w:r w:rsidRPr="00951C89">
        <w:rPr>
          <w:lang w:val="fr-FR"/>
        </w:rPr>
        <w:t xml:space="preserve"> la société CIC avec un mode de paiement par virement, alors que le paiement pour la société FRP se fera à partir du compte BNP avec un m</w:t>
      </w:r>
      <w:r w:rsidR="00951C89">
        <w:rPr>
          <w:lang w:val="fr-FR"/>
        </w:rPr>
        <w:t>ode de paiement par prélèvement </w:t>
      </w:r>
      <w:r w:rsidRPr="00951C89">
        <w:rPr>
          <w:lang w:val="fr-FR"/>
        </w:rPr>
        <w:t>:</w:t>
      </w:r>
    </w:p>
    <w:p w14:paraId="25B78011" w14:textId="77777777" w:rsidR="00BF6C7B" w:rsidRPr="00951C89" w:rsidRDefault="00637BD4" w:rsidP="008D4A35">
      <w:pPr>
        <w:ind w:left="1080"/>
        <w:jc w:val="both"/>
        <w:rPr>
          <w:lang w:val="fr-FR"/>
        </w:rPr>
      </w:pPr>
      <w:r w:rsidRPr="00951C89">
        <w:rPr>
          <w:lang w:val="fr-FR"/>
        </w:rPr>
        <w:pict w14:anchorId="050A9ACD">
          <v:shape id="_x0000_i1029" type="#_x0000_t75" style="width:263.25pt;height:276.75pt;visibility:visible;mso-wrap-style:square">
            <v:imagedata r:id="rId28" o:title=""/>
          </v:shape>
        </w:pict>
      </w:r>
    </w:p>
    <w:p w14:paraId="188DDF98" w14:textId="3AD9C6F4" w:rsidR="00007FED" w:rsidRPr="00951C89" w:rsidRDefault="00BF6C7B" w:rsidP="00951C89">
      <w:pPr>
        <w:pStyle w:val="BodyText"/>
        <w:rPr>
          <w:lang w:val="fr-FR"/>
        </w:rPr>
      </w:pPr>
      <w:r w:rsidRPr="00951C89">
        <w:rPr>
          <w:lang w:val="fr-FR"/>
        </w:rPr>
        <w:t>Dans l'exemple ci-dessous, le paiement de l'OPS AZ00001 se fera à partir du compte LCL pour tout le monde (quel</w:t>
      </w:r>
      <w:r w:rsidR="000E0999">
        <w:rPr>
          <w:lang w:val="fr-FR"/>
        </w:rPr>
        <w:t>s</w:t>
      </w:r>
      <w:r w:rsidRPr="00951C89">
        <w:rPr>
          <w:lang w:val="fr-FR"/>
        </w:rPr>
        <w:t xml:space="preserve"> que soi</w:t>
      </w:r>
      <w:r w:rsidR="000E0999">
        <w:rPr>
          <w:lang w:val="fr-FR"/>
        </w:rPr>
        <w:t>en</w:t>
      </w:r>
      <w:r w:rsidRPr="00951C89">
        <w:rPr>
          <w:lang w:val="fr-FR"/>
        </w:rPr>
        <w:t>t le délégataire, la société, l'établissement)</w:t>
      </w:r>
      <w:r w:rsidR="00951C89">
        <w:rPr>
          <w:lang w:val="fr-FR"/>
        </w:rPr>
        <w:t> </w:t>
      </w:r>
      <w:r w:rsidRPr="00951C89">
        <w:rPr>
          <w:lang w:val="fr-FR"/>
        </w:rPr>
        <w:t>:</w:t>
      </w:r>
    </w:p>
    <w:p w14:paraId="15C78232" w14:textId="77777777" w:rsidR="00BF6C7B" w:rsidRPr="00951C89" w:rsidRDefault="00637BD4" w:rsidP="00951C89">
      <w:pPr>
        <w:pStyle w:val="Drawings"/>
        <w:rPr>
          <w:lang w:val="fr-FR"/>
        </w:rPr>
      </w:pPr>
      <w:r w:rsidRPr="00951C89">
        <w:rPr>
          <w:lang w:val="fr-FR"/>
        </w:rPr>
        <w:pict w14:anchorId="132FFF77">
          <v:shape id="Picture 45" o:spid="_x0000_i1030" type="#_x0000_t75" style="width:245.25pt;height:258.75pt;visibility:visible;mso-wrap-style:square">
            <v:imagedata r:id="rId29" o:title=""/>
          </v:shape>
        </w:pict>
      </w:r>
    </w:p>
    <w:p w14:paraId="3FA941AF" w14:textId="450A403B" w:rsidR="008D4A35" w:rsidRPr="00951C89" w:rsidRDefault="00BF6C7B" w:rsidP="00951C89">
      <w:pPr>
        <w:pStyle w:val="BodyText"/>
        <w:rPr>
          <w:lang w:val="fr-FR"/>
        </w:rPr>
      </w:pPr>
      <w:r w:rsidRPr="00951C89">
        <w:rPr>
          <w:lang w:val="fr-FR"/>
        </w:rPr>
        <w:t>Ce paramètre banalisé est ensuite comparé à des zones 'clés' de l'enregistrement (ZZ2P-Y20008 si délégataire, ZZ00-Y06001 si SIREN et ZZ00-SIRET si SIRET).</w:t>
      </w:r>
    </w:p>
    <w:p w14:paraId="5B49A685" w14:textId="77777777" w:rsidR="00BF6C7B" w:rsidRPr="00951C89" w:rsidRDefault="00BF6C7B" w:rsidP="008D4A35">
      <w:pPr>
        <w:pStyle w:val="Heading3"/>
        <w:jc w:val="both"/>
        <w:rPr>
          <w:lang w:val="fr-FR"/>
        </w:rPr>
      </w:pPr>
      <w:bookmarkStart w:id="43" w:name="_Toc474829883"/>
      <w:bookmarkStart w:id="44" w:name="_Toc479841716"/>
      <w:bookmarkStart w:id="45" w:name="_Toc479841743"/>
      <w:r w:rsidRPr="00951C89">
        <w:rPr>
          <w:lang w:val="fr-FR"/>
        </w:rPr>
        <w:t>Soumission de la chaîne</w:t>
      </w:r>
      <w:bookmarkEnd w:id="43"/>
      <w:bookmarkEnd w:id="44"/>
      <w:bookmarkEnd w:id="45"/>
    </w:p>
    <w:p w14:paraId="33863540" w14:textId="56D04C1B" w:rsidR="00BF6C7B" w:rsidRPr="00951C89" w:rsidRDefault="00BF6C7B" w:rsidP="00951C89">
      <w:pPr>
        <w:pStyle w:val="ListArrow"/>
      </w:pPr>
      <w:r w:rsidRPr="00951C89">
        <w:t>Dans HR</w:t>
      </w:r>
      <w:r w:rsidR="00951C89">
        <w:t>a </w:t>
      </w:r>
      <w:r w:rsidRPr="00951C89">
        <w:t xml:space="preserve">Space, dans </w:t>
      </w:r>
      <w:r w:rsidRPr="00951C89">
        <w:rPr>
          <w:i/>
        </w:rPr>
        <w:t xml:space="preserve">Accueil &gt; Déclaration légale &gt; Mise en œuvre de la DSN &gt; Soumission des états </w:t>
      </w:r>
      <w:proofErr w:type="spellStart"/>
      <w:r w:rsidRPr="00951C89">
        <w:rPr>
          <w:i/>
        </w:rPr>
        <w:t>BRAIn</w:t>
      </w:r>
      <w:proofErr w:type="spellEnd"/>
      <w:r w:rsidRPr="00951C89">
        <w:t>, créez une demande.</w:t>
      </w:r>
    </w:p>
    <w:p w14:paraId="3EB5B889" w14:textId="2FFCFFCE" w:rsidR="008D4A35" w:rsidRPr="00951C89" w:rsidRDefault="00BF6C7B" w:rsidP="008D4A35">
      <w:pPr>
        <w:pStyle w:val="ListBullet"/>
        <w:jc w:val="both"/>
        <w:rPr>
          <w:lang w:val="fr-FR"/>
        </w:rPr>
      </w:pPr>
      <w:r w:rsidRPr="00951C89">
        <w:rPr>
          <w:lang w:val="fr-FR"/>
        </w:rPr>
        <w:t xml:space="preserve">Dans la </w:t>
      </w:r>
      <w:proofErr w:type="spellStart"/>
      <w:r w:rsidRPr="00951C89">
        <w:rPr>
          <w:lang w:val="fr-FR"/>
        </w:rPr>
        <w:t>popup</w:t>
      </w:r>
      <w:proofErr w:type="spellEnd"/>
      <w:r w:rsidRPr="00951C89">
        <w:rPr>
          <w:lang w:val="fr-FR"/>
        </w:rPr>
        <w:t xml:space="preserve"> </w:t>
      </w:r>
      <w:r w:rsidR="000E09AD" w:rsidRPr="00951C89">
        <w:rPr>
          <w:i/>
          <w:lang w:val="fr-FR"/>
        </w:rPr>
        <w:t>IAN </w:t>
      </w:r>
      <w:r w:rsidRPr="00951C89">
        <w:rPr>
          <w:i/>
          <w:lang w:val="fr-FR"/>
        </w:rPr>
        <w:t>Nouvelle demande</w:t>
      </w:r>
      <w:r w:rsidRPr="00951C89">
        <w:rPr>
          <w:lang w:val="fr-FR"/>
        </w:rPr>
        <w:t>, alimentez les différentes rubriques. Vous devez notamment</w:t>
      </w:r>
      <w:r w:rsidR="00951C89">
        <w:rPr>
          <w:lang w:val="fr-FR"/>
        </w:rPr>
        <w:t> </w:t>
      </w:r>
      <w:r w:rsidRPr="00951C89">
        <w:rPr>
          <w:lang w:val="fr-FR"/>
        </w:rPr>
        <w:t>:</w:t>
      </w:r>
    </w:p>
    <w:p w14:paraId="5C7522E7" w14:textId="1EBD8B19" w:rsidR="00BF6C7B" w:rsidRPr="00951C89" w:rsidRDefault="00BF6C7B" w:rsidP="00951C89">
      <w:pPr>
        <w:pStyle w:val="ListBullet2"/>
        <w:ind w:left="709" w:hanging="352"/>
        <w:rPr>
          <w:lang w:val="fr-FR"/>
        </w:rPr>
      </w:pPr>
      <w:r w:rsidRPr="00951C89">
        <w:rPr>
          <w:lang w:val="fr-FR"/>
        </w:rPr>
        <w:t>Sélecti</w:t>
      </w:r>
      <w:r w:rsidR="00951C89">
        <w:rPr>
          <w:lang w:val="fr-FR"/>
        </w:rPr>
        <w:t>onner l</w:t>
      </w:r>
      <w:r w:rsidR="00182BF5">
        <w:rPr>
          <w:lang w:val="fr-FR"/>
        </w:rPr>
        <w:t>'</w:t>
      </w:r>
      <w:r w:rsidR="00951C89">
        <w:rPr>
          <w:lang w:val="fr-FR"/>
        </w:rPr>
        <w:t>état : Génération blocs </w:t>
      </w:r>
      <w:r w:rsidRPr="00951C89">
        <w:rPr>
          <w:lang w:val="fr-FR"/>
        </w:rPr>
        <w:t>20 pour OC (info</w:t>
      </w:r>
      <w:r w:rsidR="00951C89">
        <w:rPr>
          <w:lang w:val="fr-FR"/>
        </w:rPr>
        <w:t>rmation</w:t>
      </w:r>
      <w:r w:rsidRPr="00951C89">
        <w:rPr>
          <w:lang w:val="fr-FR"/>
        </w:rPr>
        <w:t>s ZZ2P/ZZ55)</w:t>
      </w:r>
      <w:r w:rsidR="000E09AD" w:rsidRPr="00951C89">
        <w:rPr>
          <w:lang w:val="fr-FR"/>
        </w:rPr>
        <w:t>.</w:t>
      </w:r>
    </w:p>
    <w:p w14:paraId="14C8EE88" w14:textId="28F746EF" w:rsidR="00BF6C7B" w:rsidRPr="00951C89" w:rsidRDefault="00BF6C7B" w:rsidP="00951C89">
      <w:pPr>
        <w:pStyle w:val="ListBullet2"/>
        <w:tabs>
          <w:tab w:val="clear" w:pos="357"/>
          <w:tab w:val="num" w:pos="709"/>
        </w:tabs>
        <w:ind w:left="709" w:hanging="352"/>
        <w:rPr>
          <w:lang w:val="fr-FR"/>
        </w:rPr>
      </w:pPr>
      <w:r w:rsidRPr="00951C89">
        <w:rPr>
          <w:lang w:val="fr-FR"/>
        </w:rPr>
        <w:t>Indiquer le code processus si vous en utilisez un autre que celui par défa</w:t>
      </w:r>
      <w:r w:rsidR="00951C89">
        <w:rPr>
          <w:lang w:val="fr-FR"/>
        </w:rPr>
        <w:t>ut pour l</w:t>
      </w:r>
      <w:r w:rsidR="00182BF5">
        <w:rPr>
          <w:lang w:val="fr-FR"/>
        </w:rPr>
        <w:t>'</w:t>
      </w:r>
      <w:r w:rsidR="00951C89">
        <w:rPr>
          <w:lang w:val="fr-FR"/>
        </w:rPr>
        <w:t>état Génération blocs </w:t>
      </w:r>
      <w:r w:rsidRPr="00951C89">
        <w:rPr>
          <w:lang w:val="fr-FR"/>
        </w:rPr>
        <w:t>20 pour OC (info</w:t>
      </w:r>
      <w:r w:rsidR="00951C89">
        <w:rPr>
          <w:lang w:val="fr-FR"/>
        </w:rPr>
        <w:t>rmation</w:t>
      </w:r>
      <w:r w:rsidRPr="00951C89">
        <w:rPr>
          <w:lang w:val="fr-FR"/>
        </w:rPr>
        <w:t>s ZZ2P/ZZ55)</w:t>
      </w:r>
      <w:r w:rsidR="000E09AD" w:rsidRPr="00951C89">
        <w:rPr>
          <w:lang w:val="fr-FR"/>
        </w:rPr>
        <w:t>.</w:t>
      </w:r>
    </w:p>
    <w:p w14:paraId="7B739F7C" w14:textId="55EF1A46" w:rsidR="008D4A35" w:rsidRPr="00951C89" w:rsidRDefault="00BF6C7B" w:rsidP="008D4A35">
      <w:pPr>
        <w:pStyle w:val="ListBullet"/>
        <w:jc w:val="both"/>
        <w:rPr>
          <w:lang w:val="fr-FR"/>
        </w:rPr>
      </w:pPr>
      <w:r w:rsidRPr="00951C89">
        <w:rPr>
          <w:lang w:val="fr-FR"/>
        </w:rPr>
        <w:t>Dans l</w:t>
      </w:r>
      <w:r w:rsidR="00182BF5">
        <w:rPr>
          <w:lang w:val="fr-FR"/>
        </w:rPr>
        <w:t>'</w:t>
      </w:r>
      <w:r w:rsidRPr="00951C89">
        <w:rPr>
          <w:lang w:val="fr-FR"/>
        </w:rPr>
        <w:t xml:space="preserve">onglet </w:t>
      </w:r>
      <w:r w:rsidRPr="00951C89">
        <w:rPr>
          <w:i/>
          <w:lang w:val="fr-FR"/>
        </w:rPr>
        <w:t>Paramètres utilisateur</w:t>
      </w:r>
      <w:r w:rsidRPr="00951C89">
        <w:rPr>
          <w:lang w:val="fr-FR"/>
        </w:rPr>
        <w:t>, saisissez les paramètres d</w:t>
      </w:r>
      <w:r w:rsidR="00182BF5">
        <w:rPr>
          <w:lang w:val="fr-FR"/>
        </w:rPr>
        <w:t>'</w:t>
      </w:r>
      <w:r w:rsidRPr="00951C89">
        <w:rPr>
          <w:lang w:val="fr-FR"/>
        </w:rPr>
        <w:t>exécution :</w:t>
      </w:r>
    </w:p>
    <w:p w14:paraId="1DBA4E36" w14:textId="5051D7C1" w:rsidR="00BF6C7B" w:rsidRPr="00951C89" w:rsidRDefault="00BF6C7B" w:rsidP="00951C89">
      <w:pPr>
        <w:pStyle w:val="ListBullet2"/>
        <w:ind w:left="709" w:hanging="352"/>
        <w:rPr>
          <w:lang w:val="fr-FR"/>
        </w:rPr>
      </w:pPr>
      <w:r w:rsidRPr="00951C89">
        <w:rPr>
          <w:lang w:val="fr-FR"/>
        </w:rPr>
        <w:t>Indiquez un code Réglementation si vous désirez limiter l</w:t>
      </w:r>
      <w:r w:rsidR="00182BF5">
        <w:rPr>
          <w:lang w:val="fr-FR"/>
        </w:rPr>
        <w:t>'</w:t>
      </w:r>
      <w:r w:rsidRPr="00951C89">
        <w:rPr>
          <w:lang w:val="fr-FR"/>
        </w:rPr>
        <w:t>exécution à une seule réglementation.</w:t>
      </w:r>
    </w:p>
    <w:p w14:paraId="0F573254" w14:textId="2B5663FB" w:rsidR="00BF6C7B" w:rsidRPr="00951C89" w:rsidRDefault="00BF6C7B" w:rsidP="00951C89">
      <w:pPr>
        <w:pStyle w:val="ListBullet2"/>
        <w:ind w:left="709" w:hanging="352"/>
        <w:rPr>
          <w:lang w:val="fr-FR"/>
        </w:rPr>
      </w:pPr>
      <w:r w:rsidRPr="00951C89">
        <w:rPr>
          <w:lang w:val="fr-FR"/>
        </w:rPr>
        <w:t>Sinon (exécution multi réglementations), indiquez le modèle de rang 4 auquel l</w:t>
      </w:r>
      <w:r w:rsidR="00182BF5">
        <w:rPr>
          <w:lang w:val="fr-FR"/>
        </w:rPr>
        <w:t>'</w:t>
      </w:r>
      <w:r w:rsidRPr="00951C89">
        <w:rPr>
          <w:lang w:val="fr-FR"/>
        </w:rPr>
        <w:t>exécution doit être limitée. C</w:t>
      </w:r>
      <w:r w:rsidR="00182BF5">
        <w:rPr>
          <w:lang w:val="fr-FR"/>
        </w:rPr>
        <w:t>'</w:t>
      </w:r>
      <w:r w:rsidRPr="00951C89">
        <w:rPr>
          <w:lang w:val="fr-FR"/>
        </w:rPr>
        <w:t>est ce modèle qui sera utilisé pour toutes les réglementations lues.</w:t>
      </w:r>
    </w:p>
    <w:p w14:paraId="1F3289A6" w14:textId="7D2C0D7D" w:rsidR="00BF6C7B" w:rsidRPr="00951C89" w:rsidRDefault="00BF6C7B" w:rsidP="00951C89">
      <w:pPr>
        <w:pStyle w:val="ListBullet2"/>
        <w:ind w:left="709" w:hanging="352"/>
        <w:rPr>
          <w:lang w:val="fr-FR"/>
        </w:rPr>
      </w:pPr>
      <w:r w:rsidRPr="00951C89">
        <w:rPr>
          <w:lang w:val="fr-FR"/>
        </w:rPr>
        <w:t>Indiquez le mois de déclaration cible sous l</w:t>
      </w:r>
      <w:r w:rsidR="000E0999">
        <w:rPr>
          <w:lang w:val="fr-FR"/>
        </w:rPr>
        <w:t>a forme AAAAMM (au sens période </w:t>
      </w:r>
      <w:r w:rsidRPr="00951C89">
        <w:rPr>
          <w:lang w:val="fr-FR"/>
        </w:rPr>
        <w:t>DSN)</w:t>
      </w:r>
      <w:r w:rsidR="00951C89">
        <w:rPr>
          <w:lang w:val="fr-FR"/>
        </w:rPr>
        <w:t> </w:t>
      </w:r>
      <w:r w:rsidRPr="00951C89">
        <w:rPr>
          <w:lang w:val="fr-FR"/>
        </w:rPr>
        <w:t>:</w:t>
      </w:r>
      <w:r w:rsidR="00951C89">
        <w:rPr>
          <w:lang w:val="fr-FR"/>
        </w:rPr>
        <w:t xml:space="preserve"> par exemple 201604.</w:t>
      </w:r>
    </w:p>
    <w:p w14:paraId="70D76391" w14:textId="77D4FD10" w:rsidR="00BF6C7B" w:rsidRPr="00951C89" w:rsidRDefault="00BF6C7B" w:rsidP="00951C89">
      <w:pPr>
        <w:pStyle w:val="ListBullet2"/>
        <w:ind w:left="709" w:hanging="352"/>
        <w:rPr>
          <w:lang w:val="fr-FR"/>
        </w:rPr>
      </w:pPr>
      <w:r w:rsidRPr="00951C89">
        <w:rPr>
          <w:lang w:val="fr-FR"/>
        </w:rPr>
        <w:t>Indiquez la plage de périodes de paie à prendre en compte pour l'extraction (/!\</w:t>
      </w:r>
      <w:r w:rsidR="00EB5DE2">
        <w:rPr>
          <w:lang w:val="fr-FR"/>
        </w:rPr>
        <w:t> </w:t>
      </w:r>
      <w:r w:rsidRPr="00951C89">
        <w:rPr>
          <w:lang w:val="fr-FR"/>
        </w:rPr>
        <w:t>période interne du répertoire ZDDR5). Pour la solution livrée (paiement mensuel), il faut saisir la même période de début (ex. MT201604) et de fin (ex. MT201604).</w:t>
      </w:r>
    </w:p>
    <w:p w14:paraId="1213AFB5" w14:textId="2200CFFF" w:rsidR="00BF6C7B" w:rsidRPr="00951C89" w:rsidRDefault="00BF6C7B" w:rsidP="00951C89">
      <w:pPr>
        <w:pStyle w:val="ListBullet2"/>
        <w:ind w:left="709" w:hanging="352"/>
        <w:rPr>
          <w:lang w:val="fr-FR"/>
        </w:rPr>
      </w:pPr>
      <w:r w:rsidRPr="00951C89">
        <w:rPr>
          <w:lang w:val="fr-FR"/>
        </w:rPr>
        <w:t>Indiquez un code société si vous désirez limiter l</w:t>
      </w:r>
      <w:r w:rsidR="00182BF5">
        <w:rPr>
          <w:lang w:val="fr-FR"/>
        </w:rPr>
        <w:t>'</w:t>
      </w:r>
      <w:r w:rsidRPr="00951C89">
        <w:rPr>
          <w:lang w:val="fr-FR"/>
        </w:rPr>
        <w:t>extraction à une seule société.</w:t>
      </w:r>
    </w:p>
    <w:p w14:paraId="18487A50" w14:textId="49C15C30" w:rsidR="00BF6C7B" w:rsidRPr="00951C89" w:rsidRDefault="00BF6C7B" w:rsidP="00951C89">
      <w:pPr>
        <w:pStyle w:val="ListBullet2"/>
        <w:ind w:left="709" w:hanging="352"/>
        <w:rPr>
          <w:lang w:val="fr-FR"/>
        </w:rPr>
      </w:pPr>
      <w:r w:rsidRPr="00951C89">
        <w:rPr>
          <w:lang w:val="fr-FR"/>
        </w:rPr>
        <w:t>Vous pouvez limiter l</w:t>
      </w:r>
      <w:r w:rsidR="00182BF5">
        <w:rPr>
          <w:lang w:val="fr-FR"/>
        </w:rPr>
        <w:t>'</w:t>
      </w:r>
      <w:r w:rsidRPr="00951C89">
        <w:rPr>
          <w:lang w:val="fr-FR"/>
        </w:rPr>
        <w:t>extraction aux bulletins définitivement valides. Dans le cas contraire</w:t>
      </w:r>
      <w:r w:rsidR="00EB5DE2">
        <w:rPr>
          <w:lang w:val="fr-FR"/>
        </w:rPr>
        <w:t>,</w:t>
      </w:r>
      <w:r w:rsidRPr="00951C89">
        <w:rPr>
          <w:lang w:val="fr-FR"/>
        </w:rPr>
        <w:t xml:space="preserve"> tous les bulletins seront pris en compte.</w:t>
      </w:r>
    </w:p>
    <w:p w14:paraId="2F891473" w14:textId="4E6E996A" w:rsidR="00BF6C7B" w:rsidRPr="00951C89" w:rsidRDefault="00BF6C7B" w:rsidP="00951C89">
      <w:pPr>
        <w:pStyle w:val="ListBullet2"/>
        <w:ind w:left="709" w:hanging="352"/>
        <w:rPr>
          <w:lang w:val="fr-FR"/>
        </w:rPr>
      </w:pPr>
      <w:r w:rsidRPr="00951C89">
        <w:rPr>
          <w:lang w:val="fr-FR"/>
        </w:rPr>
        <w:t>Vous devez renseigner la périodicité du paiement (une seule périodicité par soumission)</w:t>
      </w:r>
      <w:r w:rsidR="00EB5DE2">
        <w:rPr>
          <w:lang w:val="fr-FR"/>
        </w:rPr>
        <w:t> </w:t>
      </w:r>
      <w:r w:rsidRPr="00951C89">
        <w:rPr>
          <w:lang w:val="fr-FR"/>
        </w:rPr>
        <w:t>:</w:t>
      </w:r>
    </w:p>
    <w:p w14:paraId="38E23AE6" w14:textId="7DD72B49" w:rsidR="00BF6C7B" w:rsidRPr="00951C89" w:rsidRDefault="00BF6C7B" w:rsidP="00EB5DE2">
      <w:pPr>
        <w:pStyle w:val="ListBullet3"/>
        <w:rPr>
          <w:lang w:val="fr-FR"/>
        </w:rPr>
      </w:pPr>
      <w:r w:rsidRPr="00951C89">
        <w:rPr>
          <w:lang w:val="fr-FR"/>
        </w:rPr>
        <w:t>M</w:t>
      </w:r>
      <w:r w:rsidR="00EB5DE2">
        <w:rPr>
          <w:lang w:val="fr-FR"/>
        </w:rPr>
        <w:t> </w:t>
      </w:r>
      <w:r w:rsidRPr="00951C89">
        <w:rPr>
          <w:lang w:val="fr-FR"/>
        </w:rPr>
        <w:t>: périodicité mensuelle</w:t>
      </w:r>
      <w:r w:rsidR="00EB5DE2">
        <w:rPr>
          <w:lang w:val="fr-FR"/>
        </w:rPr>
        <w:t>.</w:t>
      </w:r>
    </w:p>
    <w:p w14:paraId="59FA4918" w14:textId="42A4962A" w:rsidR="00BF6C7B" w:rsidRPr="00951C89" w:rsidRDefault="00EB5DE2" w:rsidP="00EB5DE2">
      <w:pPr>
        <w:pStyle w:val="ListBullet3"/>
        <w:keepNext w:val="0"/>
        <w:rPr>
          <w:lang w:val="fr-FR"/>
        </w:rPr>
      </w:pPr>
      <w:r>
        <w:rPr>
          <w:lang w:val="fr-FR"/>
        </w:rPr>
        <w:t>T </w:t>
      </w:r>
      <w:r w:rsidR="00BF6C7B" w:rsidRPr="00951C89">
        <w:rPr>
          <w:lang w:val="fr-FR"/>
        </w:rPr>
        <w:t>: périodicité trimestrielle</w:t>
      </w:r>
      <w:r>
        <w:rPr>
          <w:lang w:val="fr-FR"/>
        </w:rPr>
        <w:t>.</w:t>
      </w:r>
    </w:p>
    <w:p w14:paraId="71D2F8C1" w14:textId="29F30FEC" w:rsidR="00BF6C7B" w:rsidRPr="00951C89" w:rsidRDefault="00BF6C7B" w:rsidP="00951C89">
      <w:pPr>
        <w:pStyle w:val="ListBullet2"/>
        <w:ind w:left="709" w:hanging="352"/>
        <w:rPr>
          <w:lang w:val="fr-FR"/>
        </w:rPr>
      </w:pPr>
      <w:r w:rsidRPr="00951C89">
        <w:rPr>
          <w:lang w:val="fr-FR"/>
        </w:rPr>
        <w:t>Ensuite vous devez saisir au moins un organisme de prévoyance avec sa date de paiement sous forme SSAA-MM-JJ</w:t>
      </w:r>
      <w:r w:rsidR="000E0999">
        <w:rPr>
          <w:lang w:val="fr-FR"/>
        </w:rPr>
        <w:t> :</w:t>
      </w:r>
    </w:p>
    <w:p w14:paraId="459DF88D" w14:textId="37FB3943" w:rsidR="00BF6C7B" w:rsidRPr="00951C89" w:rsidRDefault="00BF6C7B" w:rsidP="00EB5DE2">
      <w:pPr>
        <w:pStyle w:val="ListBullet3"/>
        <w:keepNext w:val="0"/>
        <w:rPr>
          <w:lang w:val="fr-FR"/>
        </w:rPr>
      </w:pPr>
      <w:r w:rsidRPr="00951C89">
        <w:rPr>
          <w:lang w:val="fr-FR"/>
        </w:rPr>
        <w:t>Pour le code organisme, se référer aux documents officiels "Tables PREV - Code institution de prévoyance, MUT - Code mutuelle, ASSU - Code société d</w:t>
      </w:r>
      <w:r w:rsidR="00182BF5">
        <w:rPr>
          <w:lang w:val="fr-FR"/>
        </w:rPr>
        <w:t>'</w:t>
      </w:r>
      <w:r w:rsidRPr="00951C89">
        <w:rPr>
          <w:lang w:val="fr-FR"/>
        </w:rPr>
        <w:t>assurance, OCI - Code organisme OC isolé"</w:t>
      </w:r>
      <w:r w:rsidR="000E09AD" w:rsidRPr="00951C89">
        <w:rPr>
          <w:lang w:val="fr-FR"/>
        </w:rPr>
        <w:t>.</w:t>
      </w:r>
    </w:p>
    <w:p w14:paraId="58551D8D" w14:textId="5BF5C017" w:rsidR="00BF6C7B" w:rsidRPr="00951C89" w:rsidRDefault="00EB5DE2" w:rsidP="00EB5DE2">
      <w:pPr>
        <w:pStyle w:val="ListBullet3"/>
        <w:keepNext w:val="0"/>
        <w:rPr>
          <w:lang w:val="fr-FR"/>
        </w:rPr>
      </w:pPr>
      <w:r>
        <w:rPr>
          <w:lang w:val="fr-FR"/>
        </w:rPr>
        <w:t>NB </w:t>
      </w:r>
      <w:r w:rsidR="00BF6C7B" w:rsidRPr="00951C89">
        <w:rPr>
          <w:lang w:val="fr-FR"/>
        </w:rPr>
        <w:t>: la solution livrée offre la possibilité de traiter 4 organismes.</w:t>
      </w:r>
    </w:p>
    <w:p w14:paraId="545B8C61" w14:textId="3F21B2D5" w:rsidR="00BF6C7B" w:rsidRPr="00951C89" w:rsidRDefault="00BF6C7B" w:rsidP="00951C89">
      <w:pPr>
        <w:pStyle w:val="ListBullet2"/>
        <w:ind w:left="709" w:hanging="352"/>
        <w:rPr>
          <w:lang w:val="fr-FR"/>
        </w:rPr>
      </w:pPr>
      <w:r w:rsidRPr="00951C89">
        <w:rPr>
          <w:lang w:val="fr-FR"/>
        </w:rPr>
        <w:t>Vous pouvez demander la suppression des occurrences existantes de ZZ2P et ZZ55 avant mise à jour ou choisir de les conserver (par défaut, le témoin est à 'Non'</w:t>
      </w:r>
      <w:r w:rsidR="00EB5DE2">
        <w:rPr>
          <w:lang w:val="fr-FR"/>
        </w:rPr>
        <w:t>,</w:t>
      </w:r>
      <w:r w:rsidRPr="00951C89">
        <w:rPr>
          <w:lang w:val="fr-FR"/>
        </w:rPr>
        <w:t xml:space="preserve"> signifiant qu'il n'y a pas de suppression avant mise à jour).</w:t>
      </w:r>
    </w:p>
    <w:p w14:paraId="57253D21" w14:textId="4880BA33" w:rsidR="00BF6C7B" w:rsidRPr="00951C89" w:rsidRDefault="00BF6C7B" w:rsidP="00EB5DE2">
      <w:pPr>
        <w:pStyle w:val="ListBullet3"/>
        <w:keepNext w:val="0"/>
        <w:rPr>
          <w:lang w:val="fr-FR"/>
        </w:rPr>
      </w:pPr>
      <w:r w:rsidRPr="00951C89">
        <w:rPr>
          <w:lang w:val="fr-FR"/>
        </w:rPr>
        <w:t>La demande de suppression s'applique à tous les dossiers de type UDM (unité déclarative pour un mois de déclaration cible) de la structure hors paie pour lesquels il existe au moins un bulletin dans la population traitée. Elle permet d</w:t>
      </w:r>
      <w:r w:rsidR="00182BF5">
        <w:rPr>
          <w:lang w:val="fr-FR"/>
        </w:rPr>
        <w:t>'</w:t>
      </w:r>
      <w:r w:rsidRPr="00951C89">
        <w:rPr>
          <w:lang w:val="fr-FR"/>
        </w:rPr>
        <w:t>annuler les occurrences de ZZ2P/ZZ55 de ces dossiers</w:t>
      </w:r>
      <w:r w:rsidR="00EB5DE2">
        <w:rPr>
          <w:lang w:val="fr-FR"/>
        </w:rPr>
        <w:t>,</w:t>
      </w:r>
      <w:r w:rsidRPr="00951C89">
        <w:rPr>
          <w:lang w:val="fr-FR"/>
        </w:rPr>
        <w:t xml:space="preserve"> même si l'exécution de la chaîne ne génère pas de nouveaux mouvements sur ZZ2P/ZZ55 (par exemple</w:t>
      </w:r>
      <w:r w:rsidR="00EB5DE2">
        <w:rPr>
          <w:lang w:val="fr-FR"/>
        </w:rPr>
        <w:t>,</w:t>
      </w:r>
      <w:r w:rsidRPr="00951C89">
        <w:rPr>
          <w:lang w:val="fr-FR"/>
        </w:rPr>
        <w:t xml:space="preserve"> suite à une modification de paramétrage). En outre, si par exemple vous avez fait une première exécution de la chaîne par erreur pour le mois déclaré 201611, une exécution pour le mois déclaré 201612 avec annulation préalable de ZZ2P/ZZ55 n'annulera pas les occurrences créées sur le mois déclaré 201611. Dans ce cas, il faudra les supprimer manuellement.</w:t>
      </w:r>
    </w:p>
    <w:p w14:paraId="4AA6F74D" w14:textId="77777777" w:rsidR="00BF6C7B" w:rsidRPr="00951C89" w:rsidRDefault="00BF6C7B" w:rsidP="00EB5DE2">
      <w:pPr>
        <w:pStyle w:val="ListBullet3"/>
        <w:rPr>
          <w:lang w:val="fr-FR"/>
        </w:rPr>
      </w:pPr>
      <w:r w:rsidRPr="00951C89">
        <w:rPr>
          <w:lang w:val="fr-FR"/>
        </w:rPr>
        <w:t>Si vous ne demandez pas la suppression, les occurrences de ZZ2P/ZZ55 créées lors de l'exécution s'ajoutent aux occurrences existantes, les occurrences existantes sont remplacées.</w:t>
      </w:r>
    </w:p>
    <w:p w14:paraId="026A166C" w14:textId="09631F50" w:rsidR="00BF6C7B" w:rsidRPr="00951C89" w:rsidRDefault="00BF6C7B" w:rsidP="00951C89">
      <w:pPr>
        <w:pStyle w:val="ListBullet2"/>
        <w:ind w:left="709" w:hanging="352"/>
        <w:rPr>
          <w:lang w:val="fr-FR"/>
        </w:rPr>
      </w:pPr>
      <w:r w:rsidRPr="00951C89">
        <w:rPr>
          <w:lang w:val="fr-FR"/>
        </w:rPr>
        <w:t>Vous pouvez opter pour la non-exécution automatique de la mise à jour par la chaîne IAO suite à l'exécution de la chaîne IAN (par défaut elle est exécutée). L</w:t>
      </w:r>
      <w:r w:rsidR="00EB5DE2">
        <w:rPr>
          <w:lang w:val="fr-FR"/>
        </w:rPr>
        <w:t>a chaî</w:t>
      </w:r>
      <w:r w:rsidRPr="00951C89">
        <w:rPr>
          <w:lang w:val="fr-FR"/>
        </w:rPr>
        <w:t>ne IAO exécute l'équivalent de la chaîne NRB avec en entrée le fichier de mouvements de mise à jour produit par la chaîne IAN. Si vous n'optez pas pour l'enchaînement automatique, vous pouvez toujours exécuter la chaîne NRB avec en entrée le fichier produit par la chaîne IAN.</w:t>
      </w:r>
    </w:p>
    <w:p w14:paraId="3AEAF1B8" w14:textId="0D36EE62" w:rsidR="00BF6C7B" w:rsidRPr="00951C89" w:rsidRDefault="00BF6C7B" w:rsidP="00951C89">
      <w:pPr>
        <w:pStyle w:val="ListBullet2"/>
        <w:ind w:left="709" w:hanging="352"/>
        <w:rPr>
          <w:lang w:val="fr-FR"/>
        </w:rPr>
      </w:pPr>
      <w:r w:rsidRPr="00951C89">
        <w:rPr>
          <w:lang w:val="fr-FR"/>
        </w:rPr>
        <w:t xml:space="preserve">Enfin, vous </w:t>
      </w:r>
      <w:r w:rsidR="00EB5DE2">
        <w:rPr>
          <w:lang w:val="fr-FR"/>
        </w:rPr>
        <w:t xml:space="preserve">pouvez activer le témoin pour </w:t>
      </w:r>
      <w:proofErr w:type="spellStart"/>
      <w:r w:rsidR="00EB5DE2">
        <w:rPr>
          <w:lang w:val="fr-FR"/>
        </w:rPr>
        <w:t>de</w:t>
      </w:r>
      <w:r w:rsidRPr="00951C89">
        <w:rPr>
          <w:lang w:val="fr-FR"/>
        </w:rPr>
        <w:t>bug</w:t>
      </w:r>
      <w:proofErr w:type="spellEnd"/>
      <w:r w:rsidRPr="00951C89">
        <w:rPr>
          <w:lang w:val="fr-FR"/>
        </w:rPr>
        <w:t xml:space="preserve"> (par défaut, le témoin est à 'Non').</w:t>
      </w:r>
    </w:p>
    <w:p w14:paraId="6247FA6F" w14:textId="58A0F075" w:rsidR="008D4A35" w:rsidRPr="00951C89" w:rsidRDefault="00BF6C7B" w:rsidP="008D4A35">
      <w:pPr>
        <w:pStyle w:val="ListBullet"/>
        <w:jc w:val="both"/>
        <w:rPr>
          <w:lang w:val="fr-FR"/>
        </w:rPr>
      </w:pPr>
      <w:r w:rsidRPr="00951C89">
        <w:rPr>
          <w:lang w:val="fr-FR"/>
        </w:rPr>
        <w:t>Dans l</w:t>
      </w:r>
      <w:r w:rsidR="00182BF5">
        <w:rPr>
          <w:lang w:val="fr-FR"/>
        </w:rPr>
        <w:t>'</w:t>
      </w:r>
      <w:r w:rsidRPr="00951C89">
        <w:rPr>
          <w:lang w:val="fr-FR"/>
        </w:rPr>
        <w:t xml:space="preserve">onglet </w:t>
      </w:r>
      <w:r w:rsidRPr="00EB5DE2">
        <w:rPr>
          <w:i/>
          <w:lang w:val="fr-FR"/>
        </w:rPr>
        <w:t>Mise à jour batch</w:t>
      </w:r>
      <w:r w:rsidRPr="00951C89">
        <w:rPr>
          <w:lang w:val="fr-FR"/>
        </w:rPr>
        <w:t>, définissez les options de mise à jour. Vous pouvez exécuter la chaîne en mode simulation (le commit n</w:t>
      </w:r>
      <w:r w:rsidR="00182BF5">
        <w:rPr>
          <w:lang w:val="fr-FR"/>
        </w:rPr>
        <w:t>'</w:t>
      </w:r>
      <w:r w:rsidRPr="00951C89">
        <w:rPr>
          <w:lang w:val="fr-FR"/>
        </w:rPr>
        <w:t>est pas effectué).</w:t>
      </w:r>
    </w:p>
    <w:p w14:paraId="7E5F55F4" w14:textId="72276A03" w:rsidR="008D4A35" w:rsidRPr="00951C89" w:rsidRDefault="00BF6C7B" w:rsidP="008D4A35">
      <w:pPr>
        <w:pStyle w:val="ListBullet"/>
        <w:jc w:val="both"/>
        <w:rPr>
          <w:lang w:val="fr-FR"/>
        </w:rPr>
      </w:pPr>
      <w:r w:rsidRPr="00951C89">
        <w:rPr>
          <w:lang w:val="fr-FR"/>
        </w:rPr>
        <w:t>Dans l</w:t>
      </w:r>
      <w:r w:rsidR="00182BF5">
        <w:rPr>
          <w:lang w:val="fr-FR"/>
        </w:rPr>
        <w:t>'</w:t>
      </w:r>
      <w:r w:rsidRPr="00951C89">
        <w:rPr>
          <w:lang w:val="fr-FR"/>
        </w:rPr>
        <w:t xml:space="preserve">onglet </w:t>
      </w:r>
      <w:r w:rsidRPr="00EB5DE2">
        <w:rPr>
          <w:i/>
          <w:lang w:val="fr-FR"/>
        </w:rPr>
        <w:t>Présélection</w:t>
      </w:r>
      <w:r w:rsidRPr="00951C89">
        <w:rPr>
          <w:lang w:val="fr-FR"/>
        </w:rPr>
        <w:t>, vous pouvez affiner la sélection de population.</w:t>
      </w:r>
    </w:p>
    <w:p w14:paraId="2A71657B" w14:textId="77777777" w:rsidR="00BF6C7B" w:rsidRPr="00951C89" w:rsidRDefault="00BF6C7B" w:rsidP="008D4A35">
      <w:pPr>
        <w:pStyle w:val="Heading2"/>
        <w:jc w:val="both"/>
        <w:rPr>
          <w:lang w:val="fr-FR"/>
        </w:rPr>
      </w:pPr>
      <w:bookmarkStart w:id="46" w:name="_Toc474829884"/>
      <w:bookmarkStart w:id="47" w:name="_Toc479841717"/>
      <w:bookmarkStart w:id="48" w:name="_Toc479841744"/>
      <w:r w:rsidRPr="00951C89">
        <w:rPr>
          <w:lang w:val="fr-FR"/>
        </w:rPr>
        <w:t>Production des données</w:t>
      </w:r>
      <w:bookmarkEnd w:id="46"/>
      <w:bookmarkEnd w:id="47"/>
      <w:bookmarkEnd w:id="48"/>
    </w:p>
    <w:p w14:paraId="5B4EF2A1" w14:textId="77777777" w:rsidR="00BF6C7B" w:rsidRPr="00951C89" w:rsidRDefault="00BF6C7B" w:rsidP="00951C89">
      <w:pPr>
        <w:pStyle w:val="BodyText"/>
        <w:rPr>
          <w:lang w:val="fr-FR"/>
        </w:rPr>
      </w:pPr>
      <w:r w:rsidRPr="00951C89">
        <w:rPr>
          <w:lang w:val="fr-FR"/>
        </w:rPr>
        <w:t>La chaîne batch alimente les dossiers de la structure hors paie.</w:t>
      </w:r>
    </w:p>
    <w:p w14:paraId="7EBEE73F" w14:textId="77777777" w:rsidR="00BF6C7B" w:rsidRPr="00951C89" w:rsidRDefault="00BF6C7B" w:rsidP="00951C89">
      <w:pPr>
        <w:pStyle w:val="BodyText"/>
        <w:rPr>
          <w:lang w:val="fr-FR"/>
        </w:rPr>
      </w:pPr>
      <w:r w:rsidRPr="00951C89">
        <w:rPr>
          <w:lang w:val="fr-FR"/>
        </w:rPr>
        <w:t>Pour le mois de déclaration cible, pour chaque unité déclarative (établissement, point de dépôt, lot de gestion) :</w:t>
      </w:r>
    </w:p>
    <w:p w14:paraId="7CBA5724" w14:textId="09624DEA" w:rsidR="00BF6C7B" w:rsidRPr="00951C89" w:rsidRDefault="00BF6C7B" w:rsidP="008D4A35">
      <w:pPr>
        <w:pStyle w:val="ListBullet"/>
        <w:jc w:val="both"/>
        <w:rPr>
          <w:lang w:val="fr-FR"/>
        </w:rPr>
      </w:pPr>
      <w:r w:rsidRPr="00951C89">
        <w:rPr>
          <w:lang w:val="fr-FR"/>
        </w:rPr>
        <w:t>Il crée un dossier de type UDM correspondant s</w:t>
      </w:r>
      <w:r w:rsidR="00182BF5">
        <w:rPr>
          <w:lang w:val="fr-FR"/>
        </w:rPr>
        <w:t>'</w:t>
      </w:r>
      <w:r w:rsidRPr="00951C89">
        <w:rPr>
          <w:lang w:val="fr-FR"/>
        </w:rPr>
        <w:t>il n</w:t>
      </w:r>
      <w:r w:rsidR="00182BF5">
        <w:rPr>
          <w:lang w:val="fr-FR"/>
        </w:rPr>
        <w:t>'</w:t>
      </w:r>
      <w:r w:rsidRPr="00951C89">
        <w:rPr>
          <w:lang w:val="fr-FR"/>
        </w:rPr>
        <w:t>existe pas déjà.</w:t>
      </w:r>
    </w:p>
    <w:p w14:paraId="13ADF8A4" w14:textId="6C58D551" w:rsidR="00BF6C7B" w:rsidRPr="00951C89" w:rsidRDefault="00BF6C7B" w:rsidP="008D4A35">
      <w:pPr>
        <w:pStyle w:val="ListBullet"/>
        <w:jc w:val="both"/>
        <w:rPr>
          <w:lang w:val="fr-FR"/>
        </w:rPr>
      </w:pPr>
      <w:r w:rsidRPr="00951C89">
        <w:rPr>
          <w:lang w:val="fr-FR"/>
        </w:rPr>
        <w:t>Pour les dossiers existants, il supprime les occurrences existantes des informations ZZ2P/ZZ55 de chaque dossier traité si la suppression a été demandée en paramètre de lancement.</w:t>
      </w:r>
    </w:p>
    <w:p w14:paraId="14286919" w14:textId="77777777" w:rsidR="00BF6C7B" w:rsidRPr="00951C89" w:rsidRDefault="00BF6C7B" w:rsidP="008D4A35">
      <w:pPr>
        <w:pStyle w:val="ListBullet"/>
        <w:jc w:val="both"/>
        <w:rPr>
          <w:lang w:val="fr-FR"/>
        </w:rPr>
      </w:pPr>
      <w:r w:rsidRPr="00951C89">
        <w:rPr>
          <w:lang w:val="fr-FR"/>
        </w:rPr>
        <w:t>Il crée un paiement (ZZ2P) par identifiant OPS/Délégataire</w:t>
      </w:r>
      <w:r w:rsidR="000E09AD" w:rsidRPr="00951C89">
        <w:rPr>
          <w:lang w:val="fr-FR"/>
        </w:rPr>
        <w:t>.</w:t>
      </w:r>
    </w:p>
    <w:p w14:paraId="6D549C6D" w14:textId="77777777" w:rsidR="00BF6C7B" w:rsidRPr="00951C89" w:rsidRDefault="00BF6C7B" w:rsidP="008D4A35">
      <w:pPr>
        <w:pStyle w:val="ListBullet"/>
        <w:jc w:val="both"/>
        <w:rPr>
          <w:lang w:val="fr-FR"/>
        </w:rPr>
      </w:pPr>
      <w:r w:rsidRPr="00951C89">
        <w:rPr>
          <w:lang w:val="fr-FR"/>
        </w:rPr>
        <w:t>Il cumule les résultats de rubrique de paie par code affiliation et par période origine, récupère la référence contrat et génère un composant de paiement (ZZ55) par référence contrat/période d'affectation.</w:t>
      </w:r>
    </w:p>
    <w:p w14:paraId="6201F237" w14:textId="77777777" w:rsidR="00BF6C7B" w:rsidRPr="00951C89" w:rsidRDefault="00BF6C7B" w:rsidP="008D4A35">
      <w:pPr>
        <w:pStyle w:val="Heading2"/>
        <w:jc w:val="both"/>
        <w:rPr>
          <w:lang w:val="fr-FR"/>
        </w:rPr>
      </w:pPr>
      <w:bookmarkStart w:id="49" w:name="_Toc474829885"/>
      <w:bookmarkStart w:id="50" w:name="_Toc479841718"/>
      <w:bookmarkStart w:id="51" w:name="_Toc479841745"/>
      <w:r w:rsidRPr="00951C89">
        <w:rPr>
          <w:lang w:val="fr-FR"/>
        </w:rPr>
        <w:t>Exploitation des données par le module de production de flux</w:t>
      </w:r>
      <w:bookmarkEnd w:id="49"/>
      <w:bookmarkEnd w:id="50"/>
      <w:bookmarkEnd w:id="51"/>
    </w:p>
    <w:p w14:paraId="7FB6021E" w14:textId="75571E33" w:rsidR="00BF6C7B" w:rsidRPr="00951C89" w:rsidRDefault="00BF6C7B" w:rsidP="00951C89">
      <w:pPr>
        <w:pStyle w:val="BodyText"/>
        <w:rPr>
          <w:lang w:val="fr-FR"/>
        </w:rPr>
      </w:pPr>
      <w:r w:rsidRPr="00951C89">
        <w:rPr>
          <w:lang w:val="fr-FR"/>
        </w:rPr>
        <w:t>Pour une unité déclarative d</w:t>
      </w:r>
      <w:r w:rsidR="00182BF5">
        <w:rPr>
          <w:lang w:val="fr-FR"/>
        </w:rPr>
        <w:t>'</w:t>
      </w:r>
      <w:r w:rsidRPr="00951C89">
        <w:rPr>
          <w:lang w:val="fr-FR"/>
        </w:rPr>
        <w:t>un mois de déclaration donné, le module de prod</w:t>
      </w:r>
      <w:r w:rsidR="00EB5DE2">
        <w:rPr>
          <w:lang w:val="fr-FR"/>
        </w:rPr>
        <w:t>uction de flux génère les blocs </w:t>
      </w:r>
      <w:r w:rsidRPr="00951C89">
        <w:rPr>
          <w:lang w:val="fr-FR"/>
        </w:rPr>
        <w:t>20 et 55 correspondant aux occurrences de ZZ2P et ZZ55 existantes dans le dossier de la structure de données hors paie correspondant.</w:t>
      </w:r>
    </w:p>
    <w:p w14:paraId="047C2673" w14:textId="246AD78B" w:rsidR="0073013E" w:rsidRPr="00951C89" w:rsidRDefault="0073013E" w:rsidP="008D4A35">
      <w:pPr>
        <w:pStyle w:val="BodyText"/>
        <w:rPr>
          <w:lang w:val="fr-FR"/>
        </w:rPr>
      </w:pPr>
    </w:p>
    <w:sectPr w:rsidR="0073013E" w:rsidRPr="00951C89" w:rsidSect="0073013E">
      <w:headerReference w:type="even" r:id="rId30"/>
      <w:headerReference w:type="default" r:id="rId31"/>
      <w:footerReference w:type="even" r:id="rId32"/>
      <w:footerReference w:type="default" r:id="rId33"/>
      <w:headerReference w:type="first" r:id="rId34"/>
      <w:footerReference w:type="first" r:id="rId35"/>
      <w:type w:val="oddPage"/>
      <w:pgSz w:w="11908" w:h="16833"/>
      <w:pgMar w:top="1418" w:right="1418" w:bottom="1418" w:left="1418" w:header="992" w:footer="992"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52929" w14:textId="77777777" w:rsidR="009263FA" w:rsidRDefault="009263FA" w:rsidP="00D64592">
      <w:r>
        <w:separator/>
      </w:r>
    </w:p>
  </w:endnote>
  <w:endnote w:type="continuationSeparator" w:id="0">
    <w:p w14:paraId="2478D3DA" w14:textId="77777777" w:rsidR="009263FA" w:rsidRDefault="009263FA" w:rsidP="00D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imes New Roman MT Extra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16ED1" w14:textId="77777777" w:rsidR="009263FA" w:rsidRDefault="009263FA" w:rsidP="00D64592">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E1614" w14:textId="77777777" w:rsidR="009263FA" w:rsidRDefault="009263FA" w:rsidP="00D64592">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282C7" w14:textId="77777777" w:rsidR="009263FA" w:rsidRDefault="009263FA" w:rsidP="00D64592">
    <w:pPr>
      <w:pStyle w:val="Footer"/>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B32FC" w14:textId="77777777" w:rsidR="009263FA" w:rsidRPr="004123A6" w:rsidRDefault="009263FA">
    <w:pPr>
      <w:pStyle w:val="FooterEven"/>
      <w:rPr>
        <w:lang w:val="fr-FR"/>
      </w:rPr>
    </w:pPr>
    <w:r w:rsidRPr="00D530CF">
      <w:fldChar w:fldCharType="begin"/>
    </w:r>
    <w:r w:rsidRPr="004123A6">
      <w:rPr>
        <w:lang w:val="fr-FR"/>
      </w:rPr>
      <w:instrText xml:space="preserve"> PAGE </w:instrText>
    </w:r>
    <w:r w:rsidRPr="00D530CF">
      <w:fldChar w:fldCharType="separate"/>
    </w:r>
    <w:r>
      <w:rPr>
        <w:noProof/>
        <w:lang w:val="fr-FR"/>
      </w:rPr>
      <w:t>iv</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Pr>
        <w:noProof/>
        <w:lang w:val="fr-FR"/>
      </w:rPr>
      <w:instrText>Guide d'utilisation des chaînes de génération de données dans la structure Hors Paie du Mois</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Pr>
        <w:noProof/>
        <w:lang w:val="fr-FR"/>
      </w:rPr>
      <w:instrText>DSN 4.1</w:instrText>
    </w:r>
    <w:r w:rsidRPr="00D530CF">
      <w:fldChar w:fldCharType="end"/>
    </w:r>
    <w:r w:rsidRPr="004123A6">
      <w:rPr>
        <w:lang w:val="fr-FR"/>
      </w:rPr>
      <w:instrText xml:space="preserve">&lt;&gt;"" " — " "" </w:instrText>
    </w:r>
    <w:r w:rsidRPr="00D530CF">
      <w:fldChar w:fldCharType="separate"/>
    </w:r>
    <w:r w:rsidRPr="004123A6">
      <w:rPr>
        <w:noProof/>
        <w:lang w:val="fr-FR"/>
      </w:rPr>
      <w:instrText xml:space="preserve"> — </w:instrText>
    </w:r>
    <w:r w:rsidRPr="00D530CF">
      <w:fldChar w:fldCharType="end"/>
    </w:r>
    <w:r w:rsidRPr="004123A6">
      <w:rPr>
        <w:lang w:val="fr-FR"/>
      </w:rPr>
      <w:instrText>" ""</w:instrText>
    </w:r>
    <w:r w:rsidRPr="00D530CF">
      <w:fldChar w:fldCharType="separate"/>
    </w:r>
    <w:r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Pr>
        <w:noProof/>
        <w:lang w:val="fr-FR"/>
      </w:rPr>
      <w:t>Guide d'utilisation des chaînes de génération de données dans la structure Hors Paie du Mois</w:t>
    </w:r>
    <w:r w:rsidRPr="00D530CF">
      <w:fldChar w:fldCharType="end"/>
    </w:r>
  </w:p>
  <w:p w14:paraId="235FC717" w14:textId="77777777" w:rsidR="009263FA" w:rsidRPr="004123A6" w:rsidRDefault="009263FA" w:rsidP="00D64592">
    <w:pPr>
      <w:pStyle w:val="Footer"/>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890B" w14:textId="77777777" w:rsidR="009263FA" w:rsidRPr="004123A6" w:rsidRDefault="009263FA">
    <w:pPr>
      <w:pStyle w:val="FooterOdd"/>
      <w:rPr>
        <w:lang w:val="fr-FR"/>
      </w:rPr>
    </w:pPr>
    <w:r w:rsidRPr="00D530CF">
      <w:fldChar w:fldCharType="begin"/>
    </w:r>
    <w:r w:rsidRPr="004123A6">
      <w:rPr>
        <w:lang w:val="fr-FR"/>
      </w:rPr>
      <w:instrText xml:space="preserve"> STYLEREF  Title</w:instrText>
    </w:r>
    <w:r w:rsidRPr="00D530CF">
      <w:fldChar w:fldCharType="separate"/>
    </w:r>
    <w:r>
      <w:rPr>
        <w:b w:val="0"/>
        <w:bCs/>
        <w:noProof/>
        <w:lang w:val="fr-FR"/>
      </w:rPr>
      <w:t>Erreur ! Utilisez l'onglet Accueil pour appliquer Title au texte que vous souhaitez faire apparaître ici.</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Pr>
        <w:b w:val="0"/>
        <w:bCs/>
        <w:noProof/>
        <w:lang w:val="fr-FR"/>
      </w:rPr>
      <w:instrText>Erreur ! Utilisez l'onglet Accueil pour appliquer Subtitle au texte que vous souhaitez faire apparaître ici.</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Pr>
        <w:b w:val="0"/>
        <w:bCs/>
        <w:noProof/>
        <w:lang w:val="fr-FR"/>
      </w:rPr>
      <w:instrText>Erreur ! Utilisez l'onglet Accueil pour appliquer Title au texte que vous souhaitez faire apparaître ici.</w:instrText>
    </w:r>
    <w:r w:rsidRPr="00D530CF">
      <w:fldChar w:fldCharType="end"/>
    </w:r>
    <w:r w:rsidRPr="004123A6">
      <w:rPr>
        <w:lang w:val="fr-FR"/>
      </w:rPr>
      <w:instrText xml:space="preserve">&lt;&gt;"" " — " "" </w:instrText>
    </w:r>
    <w:r w:rsidRPr="00D530CF">
      <w:fldChar w:fldCharType="separate"/>
    </w:r>
    <w:r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Pr>
        <w:b w:val="0"/>
        <w:bCs/>
        <w:noProof/>
        <w:lang w:val="fr-FR"/>
      </w:rPr>
      <w:t>Erreur ! Utilisez l'onglet Accueil pour appliquer Subtitle au texte que vous souhaitez faire apparaître ici.</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Pr>
        <w:noProof/>
        <w:lang w:val="fr-FR"/>
      </w:rPr>
      <w:t>v</w:t>
    </w:r>
    <w:r w:rsidRPr="00D530CF">
      <w:fldChar w:fldCharType="end"/>
    </w:r>
  </w:p>
  <w:p w14:paraId="483937B9" w14:textId="77777777" w:rsidR="009263FA" w:rsidRPr="004123A6" w:rsidRDefault="009263FA" w:rsidP="00D64592">
    <w:pPr>
      <w:pStyle w:val="Footer"/>
      <w:pBdr>
        <w:top w:val="none" w:sz="0" w:space="0" w:color="auto"/>
      </w:pBdr>
      <w:rPr>
        <w:lang w:val="fr-F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461E9" w14:textId="77777777" w:rsidR="009263FA" w:rsidRPr="004123A6" w:rsidRDefault="009263FA">
    <w:pPr>
      <w:pStyle w:val="FooterOdd"/>
      <w:rPr>
        <w:lang w:val="fr-FR"/>
      </w:rPr>
    </w:pPr>
    <w:r w:rsidRPr="00D530CF">
      <w:fldChar w:fldCharType="begin"/>
    </w:r>
    <w:r w:rsidRPr="004123A6">
      <w:rPr>
        <w:lang w:val="fr-FR"/>
      </w:rPr>
      <w:instrText xml:space="preserve"> STYLEREF  Title</w:instrText>
    </w:r>
    <w:r w:rsidRPr="00D530CF">
      <w:fldChar w:fldCharType="separate"/>
    </w:r>
    <w:r w:rsidR="00BA6843">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BA6843">
      <w:rPr>
        <w:noProof/>
        <w:lang w:val="fr-FR"/>
      </w:rPr>
      <w:instrText>Guide d'utilisation des chaînes de génération de données dans la structure Hors Paie du Mois</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BA6843">
      <w:rPr>
        <w:noProof/>
        <w:lang w:val="fr-FR"/>
      </w:rPr>
      <w:instrText>DSN 4.1</w:instrText>
    </w:r>
    <w:r w:rsidRPr="00D530CF">
      <w:fldChar w:fldCharType="end"/>
    </w:r>
    <w:r w:rsidRPr="004123A6">
      <w:rPr>
        <w:lang w:val="fr-FR"/>
      </w:rPr>
      <w:instrText xml:space="preserve">&lt;&gt;"" " — " "" </w:instrText>
    </w:r>
    <w:r w:rsidRPr="00D530CF">
      <w:fldChar w:fldCharType="separate"/>
    </w:r>
    <w:r w:rsidR="00BA6843"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BA6843"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BA6843">
      <w:rPr>
        <w:noProof/>
        <w:lang w:val="fr-FR"/>
      </w:rPr>
      <w:t>Guide d'utilisation des chaînes de génération de données dans la structure Hors Paie du Mois</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BA6843">
      <w:rPr>
        <w:noProof/>
        <w:lang w:val="fr-FR"/>
      </w:rPr>
      <w:t>iii</w:t>
    </w:r>
    <w:r w:rsidRPr="00D530CF">
      <w:fldChar w:fldCharType="end"/>
    </w:r>
  </w:p>
  <w:p w14:paraId="6A7CFA5D" w14:textId="77777777" w:rsidR="009263FA" w:rsidRPr="004123A6" w:rsidRDefault="009263FA" w:rsidP="00D64592">
    <w:pPr>
      <w:pStyle w:val="Footer"/>
      <w:pBdr>
        <w:top w:val="none" w:sz="0" w:space="0" w:color="auto"/>
      </w:pBdr>
      <w:rPr>
        <w:lang w:val="fr-F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1D27F" w14:textId="77777777" w:rsidR="009263FA" w:rsidRPr="004123A6" w:rsidRDefault="009263FA">
    <w:pPr>
      <w:pStyle w:val="FooterEven"/>
      <w:rPr>
        <w:lang w:val="fr-FR"/>
      </w:rPr>
    </w:pPr>
    <w:r w:rsidRPr="00D530CF">
      <w:fldChar w:fldCharType="begin"/>
    </w:r>
    <w:r w:rsidRPr="004123A6">
      <w:rPr>
        <w:lang w:val="fr-FR"/>
      </w:rPr>
      <w:instrText xml:space="preserve"> PAGE </w:instrText>
    </w:r>
    <w:r w:rsidRPr="00D530CF">
      <w:fldChar w:fldCharType="separate"/>
    </w:r>
    <w:r w:rsidR="00BA6843">
      <w:rPr>
        <w:noProof/>
        <w:lang w:val="fr-FR"/>
      </w:rPr>
      <w:t>16</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BA6843">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BA6843">
      <w:rPr>
        <w:noProof/>
        <w:lang w:val="fr-FR"/>
      </w:rPr>
      <w:instrText>Guide d'utilisation des chaînes de génération de données dans la structure Hors Paie du Mois</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BA6843">
      <w:rPr>
        <w:noProof/>
        <w:lang w:val="fr-FR"/>
      </w:rPr>
      <w:instrText>DSN 4.1</w:instrText>
    </w:r>
    <w:r w:rsidRPr="00D530CF">
      <w:fldChar w:fldCharType="end"/>
    </w:r>
    <w:r w:rsidRPr="004123A6">
      <w:rPr>
        <w:lang w:val="fr-FR"/>
      </w:rPr>
      <w:instrText xml:space="preserve">&lt;&gt;"" " — " "" </w:instrText>
    </w:r>
    <w:r w:rsidRPr="00D530CF">
      <w:fldChar w:fldCharType="separate"/>
    </w:r>
    <w:r w:rsidR="00BA6843" w:rsidRPr="004123A6">
      <w:rPr>
        <w:noProof/>
        <w:lang w:val="fr-FR"/>
      </w:rPr>
      <w:instrText xml:space="preserve"> — </w:instrText>
    </w:r>
    <w:r w:rsidRPr="00D530CF">
      <w:fldChar w:fldCharType="end"/>
    </w:r>
    <w:r w:rsidRPr="004123A6">
      <w:rPr>
        <w:lang w:val="fr-FR"/>
      </w:rPr>
      <w:instrText>" ""</w:instrText>
    </w:r>
    <w:r w:rsidRPr="00D530CF">
      <w:fldChar w:fldCharType="separate"/>
    </w:r>
    <w:r w:rsidR="00BA6843"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BA6843">
      <w:rPr>
        <w:noProof/>
        <w:lang w:val="fr-FR"/>
      </w:rPr>
      <w:t>Guide d'utilisation des chaînes de génération de données dans la structure Hors Paie du Mois</w:t>
    </w:r>
    <w:r w:rsidRPr="00D530CF">
      <w:fldChar w:fldCharType="end"/>
    </w:r>
  </w:p>
  <w:p w14:paraId="3D152B14" w14:textId="77777777" w:rsidR="009263FA" w:rsidRPr="004123A6" w:rsidRDefault="009263FA" w:rsidP="00D64592">
    <w:pPr>
      <w:pStyle w:val="Footer"/>
      <w:pBdr>
        <w:top w:val="none" w:sz="0" w:space="0" w:color="auto"/>
      </w:pBdr>
      <w:rPr>
        <w:lang w:val="fr-F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4AF79" w14:textId="77777777" w:rsidR="009263FA" w:rsidRPr="004123A6" w:rsidRDefault="009263FA">
    <w:pPr>
      <w:pStyle w:val="FooterOdd"/>
      <w:rPr>
        <w:lang w:val="fr-FR"/>
      </w:rPr>
    </w:pPr>
    <w:r w:rsidRPr="00D530CF">
      <w:fldChar w:fldCharType="begin"/>
    </w:r>
    <w:r w:rsidRPr="004123A6">
      <w:rPr>
        <w:lang w:val="fr-FR"/>
      </w:rPr>
      <w:instrText xml:space="preserve"> STYLEREF  Title</w:instrText>
    </w:r>
    <w:r w:rsidRPr="00D530CF">
      <w:fldChar w:fldCharType="separate"/>
    </w:r>
    <w:r w:rsidR="00BA6843">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BA6843">
      <w:rPr>
        <w:noProof/>
        <w:lang w:val="fr-FR"/>
      </w:rPr>
      <w:instrText>Guide d'utilisation des chaînes de génération de données dans la structure Hors Paie du Mois</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BA6843">
      <w:rPr>
        <w:noProof/>
        <w:lang w:val="fr-FR"/>
      </w:rPr>
      <w:instrText>DSN 4.1</w:instrText>
    </w:r>
    <w:r w:rsidRPr="00D530CF">
      <w:fldChar w:fldCharType="end"/>
    </w:r>
    <w:r w:rsidRPr="004123A6">
      <w:rPr>
        <w:lang w:val="fr-FR"/>
      </w:rPr>
      <w:instrText xml:space="preserve">&lt;&gt;"" " — " "" </w:instrText>
    </w:r>
    <w:r w:rsidRPr="00D530CF">
      <w:fldChar w:fldCharType="separate"/>
    </w:r>
    <w:r w:rsidR="00BA6843"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BA6843"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BA6843">
      <w:rPr>
        <w:noProof/>
        <w:lang w:val="fr-FR"/>
      </w:rPr>
      <w:t>Guide d'utilisation des chaînes de génération de données dans la structure Hors Paie du Mois</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BA6843">
      <w:rPr>
        <w:noProof/>
        <w:lang w:val="fr-FR"/>
      </w:rPr>
      <w:t>15</w:t>
    </w:r>
    <w:r w:rsidRPr="00D530CF">
      <w:fldChar w:fldCharType="end"/>
    </w:r>
  </w:p>
  <w:p w14:paraId="616CA51F" w14:textId="77777777" w:rsidR="009263FA" w:rsidRPr="004123A6" w:rsidRDefault="009263FA" w:rsidP="00D64592">
    <w:pPr>
      <w:pStyle w:val="Footer"/>
      <w:pBdr>
        <w:top w:val="none" w:sz="0" w:space="0" w:color="auto"/>
      </w:pBdr>
      <w:rPr>
        <w:lang w:val="fr-F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FFB68" w14:textId="77777777" w:rsidR="009263FA" w:rsidRPr="004123A6" w:rsidRDefault="009263FA">
    <w:pPr>
      <w:pStyle w:val="FooterOdd"/>
      <w:rPr>
        <w:lang w:val="fr-FR"/>
      </w:rPr>
    </w:pPr>
    <w:r w:rsidRPr="00D530CF">
      <w:fldChar w:fldCharType="begin"/>
    </w:r>
    <w:r w:rsidRPr="004123A6">
      <w:rPr>
        <w:lang w:val="fr-FR"/>
      </w:rPr>
      <w:instrText xml:space="preserve"> STYLEREF  Title</w:instrText>
    </w:r>
    <w:r w:rsidRPr="00D530CF">
      <w:fldChar w:fldCharType="separate"/>
    </w:r>
    <w:r w:rsidR="00BA6843">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BA6843">
      <w:rPr>
        <w:noProof/>
        <w:lang w:val="fr-FR"/>
      </w:rPr>
      <w:instrText>Guide d'utilisation des chaînes de génération de données dans la structure Hors Paie du Mois</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BA6843">
      <w:rPr>
        <w:noProof/>
        <w:lang w:val="fr-FR"/>
      </w:rPr>
      <w:instrText>DSN 4.1</w:instrText>
    </w:r>
    <w:r w:rsidRPr="00D530CF">
      <w:fldChar w:fldCharType="end"/>
    </w:r>
    <w:r w:rsidRPr="004123A6">
      <w:rPr>
        <w:lang w:val="fr-FR"/>
      </w:rPr>
      <w:instrText xml:space="preserve">&lt;&gt;"" " — " "" </w:instrText>
    </w:r>
    <w:r w:rsidRPr="00D530CF">
      <w:fldChar w:fldCharType="separate"/>
    </w:r>
    <w:r w:rsidR="00BA6843"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BA6843"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BA6843">
      <w:rPr>
        <w:noProof/>
        <w:lang w:val="fr-FR"/>
      </w:rPr>
      <w:t>Guide d'utilisation des chaînes de génération de données dans la structure Hors Paie du Mois</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BA6843">
      <w:rPr>
        <w:noProof/>
        <w:lang w:val="fr-FR"/>
      </w:rPr>
      <w:t>5</w:t>
    </w:r>
    <w:r w:rsidRPr="00D530CF">
      <w:fldChar w:fldCharType="end"/>
    </w:r>
  </w:p>
  <w:p w14:paraId="700CB15A" w14:textId="77777777" w:rsidR="009263FA" w:rsidRPr="004123A6" w:rsidRDefault="009263FA" w:rsidP="00D64592">
    <w:pPr>
      <w:pStyle w:val="Footer"/>
      <w:pBdr>
        <w:top w:val="none" w:sz="0" w:space="0" w:color="auto"/>
      </w:pBd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CAB2E" w14:textId="77777777" w:rsidR="009263FA" w:rsidRDefault="009263FA" w:rsidP="00D64592">
      <w:r>
        <w:separator/>
      </w:r>
    </w:p>
  </w:footnote>
  <w:footnote w:type="continuationSeparator" w:id="0">
    <w:p w14:paraId="453FC353" w14:textId="77777777" w:rsidR="009263FA" w:rsidRDefault="009263FA" w:rsidP="00D64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5992C" w14:textId="77777777" w:rsidR="009263FA" w:rsidRDefault="009263FA" w:rsidP="00D6459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F4A7C" w14:textId="77777777" w:rsidR="009263FA" w:rsidRDefault="009263FA" w:rsidP="00D6459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3697A" w14:textId="77777777" w:rsidR="009263FA" w:rsidRDefault="009263FA" w:rsidP="00460889">
    <w:pPr>
      <w:pStyle w:val="LogoCover"/>
      <w:framePr w:wrap="notBeside"/>
    </w:pPr>
    <w:r>
      <w:pict w14:anchorId="3A04A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opraHRS_Medium" style="width:174.75pt;height:61.5pt;visibility:visible">
          <v:imagedata r:id="rId1" o:title="SopraHRS_Medium"/>
        </v:shape>
      </w:pict>
    </w:r>
  </w:p>
  <w:p w14:paraId="7A983E25" w14:textId="77777777" w:rsidR="009263FA" w:rsidRDefault="009263FA" w:rsidP="00D64592">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0E6B6" w14:textId="77777777" w:rsidR="009263FA" w:rsidRPr="006D4720" w:rsidRDefault="009263FA">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sidRPr="009E49AA">
      <w:rPr>
        <w:b/>
        <w:bCs/>
        <w:noProof/>
        <w:lang w:val="fr-FR"/>
      </w:rPr>
      <w:t>A propos de cette documentation</w:t>
    </w:r>
    <w:r>
      <w:rPr>
        <w:lang w:val="fr-FR"/>
      </w:rPr>
      <w:fldChar w:fldCharType="end"/>
    </w:r>
  </w:p>
  <w:p w14:paraId="6C1F906F" w14:textId="77777777" w:rsidR="009263FA" w:rsidRPr="006D4720" w:rsidRDefault="009263FA" w:rsidP="00D64592">
    <w:pPr>
      <w:pStyle w:val="Header"/>
      <w:pBdr>
        <w:bottom w:val="none" w:sz="0" w:space="0" w:color="auto"/>
      </w:pBdr>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E15DA" w14:textId="77777777" w:rsidR="009263FA" w:rsidRPr="00C400DF" w:rsidRDefault="009263FA">
    <w:pPr>
      <w:pStyle w:val="Header"/>
      <w:rPr>
        <w:lang w:val="fr-FR"/>
      </w:rPr>
    </w:pPr>
    <w:r>
      <w:rPr>
        <w:lang w:val="fr-FR"/>
      </w:rPr>
      <w:tab/>
    </w:r>
    <w:r>
      <w:rPr>
        <w:lang w:val="fr-FR"/>
      </w:rPr>
      <w:fldChar w:fldCharType="begin"/>
    </w:r>
    <w:r>
      <w:rPr>
        <w:lang w:val="fr-FR"/>
      </w:rPr>
      <w:instrText xml:space="preserve"> STYLEREF  "Heading 1"  \* MERGEFORMAT </w:instrText>
    </w:r>
    <w:r>
      <w:rPr>
        <w:lang w:val="fr-FR"/>
      </w:rPr>
      <w:fldChar w:fldCharType="separate"/>
    </w:r>
    <w:r>
      <w:rPr>
        <w:b/>
        <w:bCs/>
        <w:noProof/>
        <w:lang w:val="fr-FR"/>
      </w:rPr>
      <w:t>Erreur ! Utilisez l'onglet Accueil pour appliquer Heading 1 au texte que vous souhaitez faire apparaître ici.</w:t>
    </w:r>
    <w:r>
      <w:rPr>
        <w:lang w:val="fr-FR"/>
      </w:rPr>
      <w:fldChar w:fldCharType="end"/>
    </w:r>
  </w:p>
  <w:p w14:paraId="7DE94593" w14:textId="77777777" w:rsidR="009263FA" w:rsidRDefault="009263FA" w:rsidP="00D64592">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53407" w14:textId="77777777" w:rsidR="009263FA" w:rsidRDefault="009263FA" w:rsidP="00D64592">
    <w:pPr>
      <w:pStyle w:val="Header"/>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45540" w14:textId="77777777" w:rsidR="009263FA" w:rsidRPr="00AE4D46" w:rsidRDefault="009263FA">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sidR="00BA6843">
      <w:rPr>
        <w:noProof/>
        <w:lang w:val="fr-FR"/>
      </w:rPr>
      <w:t>Génération des paiements des Organismes Complémentaires dans la structure de données Hors Paie du Mois</w:t>
    </w:r>
    <w:r>
      <w:rPr>
        <w:lang w:val="fr-FR"/>
      </w:rPr>
      <w:fldChar w:fldCharType="end"/>
    </w:r>
  </w:p>
  <w:p w14:paraId="68F77A66" w14:textId="77777777" w:rsidR="009263FA" w:rsidRPr="00AE4D46" w:rsidRDefault="009263FA" w:rsidP="00D64592">
    <w:pPr>
      <w:pStyle w:val="Header"/>
      <w:pBdr>
        <w:bottom w:val="none" w:sz="0" w:space="0" w:color="auto"/>
      </w:pBdr>
      <w:rPr>
        <w:lang w:val="fr-F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FC508" w14:textId="4BC79D90" w:rsidR="009263FA" w:rsidRPr="00C400DF" w:rsidRDefault="009263FA" w:rsidP="00637BD4">
    <w:pPr>
      <w:pStyle w:val="Header"/>
      <w:rPr>
        <w:lang w:val="fr-FR"/>
      </w:rPr>
    </w:pPr>
    <w:r>
      <w:rPr>
        <w:lang w:val="fr-FR"/>
      </w:rPr>
      <w:fldChar w:fldCharType="begin"/>
    </w:r>
    <w:r>
      <w:rPr>
        <w:lang w:val="fr-FR"/>
      </w:rPr>
      <w:instrText xml:space="preserve"> STYLEREF  "Heading 1"  \* MERGEFORMAT </w:instrText>
    </w:r>
    <w:r>
      <w:rPr>
        <w:lang w:val="fr-FR"/>
      </w:rPr>
      <w:fldChar w:fldCharType="separate"/>
    </w:r>
    <w:r w:rsidR="00BA6843">
      <w:rPr>
        <w:noProof/>
        <w:lang w:val="fr-FR"/>
      </w:rPr>
      <w:t>Génération des paiements des Organismes Complémentaires dans la structure de données Hors Paie du Mois</w:t>
    </w:r>
    <w:r>
      <w:rPr>
        <w:lang w:val="fr-FR"/>
      </w:rPr>
      <w:fldChar w:fldCharType="end"/>
    </w:r>
  </w:p>
  <w:p w14:paraId="3BF68133" w14:textId="77777777" w:rsidR="009263FA" w:rsidRPr="00AE4D46" w:rsidRDefault="009263FA" w:rsidP="00D64592">
    <w:pPr>
      <w:pStyle w:val="Header"/>
      <w:pBdr>
        <w:bottom w:val="none" w:sz="0" w:space="0" w:color="auto"/>
      </w:pBdr>
      <w:rPr>
        <w:lang w:val="fr-FR"/>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B6A55" w14:textId="77777777" w:rsidR="009263FA" w:rsidRDefault="009263FA" w:rsidP="00D6459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21pt" o:bullet="t">
        <v:imagedata r:id="rId1" o:title="FAQquestion"/>
      </v:shape>
    </w:pict>
  </w:numPicBullet>
  <w:abstractNum w:abstractNumId="0">
    <w:nsid w:val="FFFFFF7C"/>
    <w:multiLevelType w:val="singleLevel"/>
    <w:tmpl w:val="856C29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Number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FFFFFF89"/>
    <w:multiLevelType w:val="singleLevel"/>
    <w:tmpl w:val="F7ECDBAE"/>
    <w:lvl w:ilvl="0">
      <w:start w:val="1"/>
      <w:numFmt w:val="bullet"/>
      <w:lvlText w:val=""/>
      <w:lvlJc w:val="left"/>
      <w:pPr>
        <w:tabs>
          <w:tab w:val="num" w:pos="360"/>
        </w:tabs>
        <w:ind w:left="360" w:hanging="360"/>
      </w:pPr>
      <w:rPr>
        <w:rFonts w:ascii="Symbol" w:hAnsi="Symbol" w:hint="default"/>
      </w:rPr>
    </w:lvl>
  </w:abstractNum>
  <w:abstractNum w:abstractNumId="6">
    <w:nsid w:val="04F01E48"/>
    <w:multiLevelType w:val="multilevel"/>
    <w:tmpl w:val="9610885A"/>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lvl>
    <w:lvl w:ilvl="5">
      <w:start w:val="1"/>
      <w:numFmt w:val="none"/>
      <w:pStyle w:val="Titre51"/>
      <w:suff w:val="space"/>
      <w:lvlText w:val=""/>
      <w:lvlJc w:val="left"/>
      <w:pPr>
        <w:ind w:left="1520" w:firstLine="0"/>
      </w:pPr>
    </w:lvl>
    <w:lvl w:ilvl="6">
      <w:start w:val="1"/>
      <w:numFmt w:val="none"/>
      <w:pStyle w:val="Titre61"/>
      <w:suff w:val="nothing"/>
      <w:lvlText w:val=""/>
      <w:lvlJc w:val="left"/>
      <w:pPr>
        <w:ind w:left="1520" w:firstLine="0"/>
      </w:pPr>
    </w:lvl>
    <w:lvl w:ilvl="7">
      <w:start w:val="1"/>
      <w:numFmt w:val="none"/>
      <w:pStyle w:val="Titre71"/>
      <w:suff w:val="nothing"/>
      <w:lvlText w:val=""/>
      <w:lvlJc w:val="left"/>
      <w:pPr>
        <w:ind w:left="1520" w:firstLine="0"/>
      </w:pPr>
    </w:lvl>
    <w:lvl w:ilvl="8">
      <w:start w:val="1"/>
      <w:numFmt w:val="none"/>
      <w:pStyle w:val="Titre81"/>
      <w:suff w:val="nothing"/>
      <w:lvlText w:val=""/>
      <w:lvlJc w:val="left"/>
      <w:pPr>
        <w:ind w:left="1520" w:firstLine="0"/>
      </w:pPr>
    </w:lvl>
  </w:abstractNum>
  <w:abstractNum w:abstractNumId="7">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10">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184B31DB"/>
    <w:multiLevelType w:val="hybridMultilevel"/>
    <w:tmpl w:val="C7CA0322"/>
    <w:lvl w:ilvl="0" w:tplc="FFFFFFFF">
      <w:start w:val="1"/>
      <w:numFmt w:val="decimal"/>
      <w:pStyle w:val="NoteNumb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2B1B562A"/>
    <w:multiLevelType w:val="singleLevel"/>
    <w:tmpl w:val="72D831FC"/>
    <w:lvl w:ilvl="0">
      <w:start w:val="1"/>
      <w:numFmt w:val="bullet"/>
      <w:pStyle w:val="ListBullet2"/>
      <w:lvlText w:val=""/>
      <w:lvlJc w:val="left"/>
      <w:pPr>
        <w:tabs>
          <w:tab w:val="num" w:pos="357"/>
        </w:tabs>
        <w:ind w:left="357" w:firstLine="0"/>
      </w:pPr>
      <w:rPr>
        <w:rFonts w:ascii="Symbol" w:hAnsi="Symbol" w:hint="default"/>
        <w:color w:val="C00000"/>
        <w:sz w:val="16"/>
      </w:rPr>
    </w:lvl>
  </w:abstractNum>
  <w:abstractNum w:abstractNumId="13">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4">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37A161FE"/>
    <w:multiLevelType w:val="hybridMultilevel"/>
    <w:tmpl w:val="7376E85E"/>
    <w:lvl w:ilvl="0" w:tplc="FFFFFFFF">
      <w:start w:val="1"/>
      <w:numFmt w:val="bullet"/>
      <w:pStyle w:val="ListBullet3"/>
      <w:lvlText w:val=""/>
      <w:lvlJc w:val="left"/>
      <w:pPr>
        <w:tabs>
          <w:tab w:val="num" w:pos="1080"/>
        </w:tabs>
        <w:ind w:left="1060" w:hanging="34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42561496"/>
    <w:multiLevelType w:val="hybridMultilevel"/>
    <w:tmpl w:val="CF42D574"/>
    <w:lvl w:ilvl="0" w:tplc="FFFFFFFF">
      <w:start w:val="1"/>
      <w:numFmt w:val="bullet"/>
      <w:pStyle w:val="ListNote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20">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811028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C872564"/>
    <w:multiLevelType w:val="hybridMultilevel"/>
    <w:tmpl w:val="66BCA79C"/>
    <w:lvl w:ilvl="0" w:tplc="FFFFFFFF">
      <w:start w:val="1"/>
      <w:numFmt w:val="decimal"/>
      <w:pStyle w:val="TableListNumber"/>
      <w:lvlText w:val="%1"/>
      <w:lvlJc w:val="left"/>
      <w:pPr>
        <w:tabs>
          <w:tab w:val="num" w:pos="360"/>
        </w:tabs>
        <w:ind w:left="36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C571ED"/>
    <w:multiLevelType w:val="singleLevel"/>
    <w:tmpl w:val="A238CB72"/>
    <w:lvl w:ilvl="0">
      <w:start w:val="1"/>
      <w:numFmt w:val="none"/>
      <w:lvlText w:val=""/>
      <w:legacy w:legacy="1" w:legacySpace="0" w:legacyIndent="0"/>
      <w:lvlJc w:val="left"/>
    </w:lvl>
  </w:abstractNum>
  <w:abstractNum w:abstractNumId="26">
    <w:nsid w:val="54FB5970"/>
    <w:multiLevelType w:val="hybridMultilevel"/>
    <w:tmpl w:val="C694D688"/>
    <w:lvl w:ilvl="0" w:tplc="17F4415A">
      <w:start w:val="1"/>
      <w:numFmt w:val="bullet"/>
      <w:pStyle w:val="Note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6A08FE"/>
    <w:multiLevelType w:val="hybridMultilevel"/>
    <w:tmpl w:val="8DAEE882"/>
    <w:lvl w:ilvl="0" w:tplc="30AC8A98">
      <w:start w:val="1"/>
      <w:numFmt w:val="bullet"/>
      <w:pStyle w:val="ListArrow"/>
      <w:lvlText w:val="►"/>
      <w:lvlJc w:val="left"/>
      <w:pPr>
        <w:ind w:left="360" w:hanging="360"/>
      </w:pPr>
      <w:rPr>
        <w:rFonts w:ascii="Arial" w:hAnsi="Arial" w:hint="default"/>
        <w:color w:val="E51519"/>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29">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30">
    <w:nsid w:val="5AC92D43"/>
    <w:multiLevelType w:val="hybridMultilevel"/>
    <w:tmpl w:val="E9481CA8"/>
    <w:lvl w:ilvl="0" w:tplc="FFFFFFFF">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outline w:val="0"/>
        <w:shadow w:val="0"/>
        <w:emboss w:val="0"/>
        <w:imprint w:val="0"/>
        <w:vanish w:val="0"/>
        <w:color w:val="auto"/>
        <w:sz w:val="22"/>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32">
    <w:nsid w:val="61571FB4"/>
    <w:multiLevelType w:val="singleLevel"/>
    <w:tmpl w:val="8B2EF8C4"/>
    <w:lvl w:ilvl="0">
      <w:start w:val="1"/>
      <w:numFmt w:val="decimal"/>
      <w:pStyle w:val="ListNumber"/>
      <w:lvlText w:val="%1."/>
      <w:lvlJc w:val="left"/>
      <w:pPr>
        <w:tabs>
          <w:tab w:val="num" w:pos="360"/>
        </w:tabs>
        <w:ind w:left="360" w:hanging="360"/>
      </w:pPr>
      <w:rPr>
        <w:rFonts w:ascii="Verdana" w:hAnsi="Verdana" w:hint="default"/>
        <w:b/>
        <w:i w:val="0"/>
        <w:caps w:val="0"/>
        <w:strike w:val="0"/>
        <w:dstrike w:val="0"/>
        <w:outline w:val="0"/>
        <w:shadow w:val="0"/>
        <w:emboss w:val="0"/>
        <w:imprint w:val="0"/>
        <w:vanish w:val="0"/>
        <w:sz w:val="20"/>
        <w:vertAlign w:val="baseline"/>
      </w:rPr>
    </w:lvl>
  </w:abstractNum>
  <w:abstractNum w:abstractNumId="33">
    <w:nsid w:val="622A2969"/>
    <w:multiLevelType w:val="hybridMultilevel"/>
    <w:tmpl w:val="BA1C4DA4"/>
    <w:lvl w:ilvl="0" w:tplc="F20A2786">
      <w:start w:val="1"/>
      <w:numFmt w:val="bullet"/>
      <w:pStyle w:val="BorderListBullet"/>
      <w:lvlText w:val=""/>
      <w:lvlJc w:val="left"/>
      <w:pPr>
        <w:ind w:left="720" w:hanging="360"/>
      </w:pPr>
      <w:rPr>
        <w:rFonts w:ascii="Wingdings" w:hAnsi="Wingdings" w:hint="default"/>
        <w:color w:val="E51519"/>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D103CA"/>
    <w:multiLevelType w:val="hybridMultilevel"/>
    <w:tmpl w:val="058E72DE"/>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nsid w:val="6C5713E8"/>
    <w:multiLevelType w:val="multilevel"/>
    <w:tmpl w:val="73224FBE"/>
    <w:lvl w:ilvl="0">
      <w:start w:val="1"/>
      <w:numFmt w:val="bullet"/>
      <w:pStyle w:val="List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D91311F"/>
    <w:multiLevelType w:val="singleLevel"/>
    <w:tmpl w:val="0824BB80"/>
    <w:lvl w:ilvl="0">
      <w:start w:val="1"/>
      <w:numFmt w:val="none"/>
      <w:pStyle w:val="Drawings"/>
      <w:lvlText w:val=""/>
      <w:legacy w:legacy="1" w:legacySpace="0" w:legacyIndent="0"/>
      <w:lvlJc w:val="left"/>
    </w:lvl>
  </w:abstractNum>
  <w:abstractNum w:abstractNumId="37">
    <w:nsid w:val="6DE77A84"/>
    <w:multiLevelType w:val="hybridMultilevel"/>
    <w:tmpl w:val="CBDADFD2"/>
    <w:lvl w:ilvl="0" w:tplc="DAF819F2">
      <w:start w:val="1"/>
      <w:numFmt w:val="bullet"/>
      <w:pStyle w:val="HRAListItem"/>
      <w:lvlText w:val=""/>
      <w:lvlJc w:val="left"/>
      <w:pPr>
        <w:ind w:left="720" w:hanging="360"/>
      </w:pPr>
      <w:rPr>
        <w:rFonts w:ascii="Symbol" w:hAnsi="Symbol" w:hint="default"/>
        <w:color w:val="auto"/>
      </w:rPr>
    </w:lvl>
    <w:lvl w:ilvl="1" w:tplc="040C0003">
      <w:start w:val="1"/>
      <w:numFmt w:val="bullet"/>
      <w:lvlText w:val="o"/>
      <w:lvlJc w:val="left"/>
      <w:pPr>
        <w:ind w:left="1296" w:hanging="360"/>
      </w:pPr>
      <w:rPr>
        <w:rFonts w:ascii="Courier New" w:hAnsi="Courier New" w:cs="Courier New" w:hint="default"/>
      </w:rPr>
    </w:lvl>
    <w:lvl w:ilvl="2" w:tplc="040C0005">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38">
    <w:nsid w:val="765C7436"/>
    <w:multiLevelType w:val="singleLevel"/>
    <w:tmpl w:val="A574D472"/>
    <w:lvl w:ilvl="0">
      <w:start w:val="1"/>
      <w:numFmt w:val="bullet"/>
      <w:pStyle w:val="Decal1puce"/>
      <w:lvlText w:val=""/>
      <w:lvlJc w:val="left"/>
      <w:pPr>
        <w:tabs>
          <w:tab w:val="num" w:pos="357"/>
        </w:tabs>
        <w:ind w:left="357" w:hanging="357"/>
      </w:pPr>
      <w:rPr>
        <w:rFonts w:ascii="Symbol" w:hAnsi="Symbol" w:hint="default"/>
      </w:rPr>
    </w:lvl>
  </w:abstractNum>
  <w:abstractNum w:abstractNumId="39">
    <w:nsid w:val="789123A5"/>
    <w:multiLevelType w:val="multilevel"/>
    <w:tmpl w:val="73224FBE"/>
    <w:styleLink w:val="Bullet"/>
    <w:lvl w:ilvl="0">
      <w:start w:val="1"/>
      <w:numFmt w:val="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F827F09"/>
    <w:multiLevelType w:val="singleLevel"/>
    <w:tmpl w:val="15D83D06"/>
    <w:lvl w:ilvl="0">
      <w:start w:val="1"/>
      <w:numFmt w:val="lowerLetter"/>
      <w:pStyle w:val="ListNumber2"/>
      <w:lvlText w:val="%1."/>
      <w:lvlJc w:val="left"/>
      <w:pPr>
        <w:tabs>
          <w:tab w:val="num" w:pos="720"/>
        </w:tabs>
        <w:ind w:left="700" w:hanging="340"/>
      </w:pPr>
      <w:rPr>
        <w:rFonts w:hint="default"/>
      </w:rPr>
    </w:lvl>
  </w:abstractNum>
  <w:num w:numId="1">
    <w:abstractNumId w:val="3"/>
  </w:num>
  <w:num w:numId="2">
    <w:abstractNumId w:val="0"/>
  </w:num>
  <w:num w:numId="3">
    <w:abstractNumId w:val="36"/>
  </w:num>
  <w:num w:numId="4">
    <w:abstractNumId w:val="15"/>
  </w:num>
  <w:num w:numId="5">
    <w:abstractNumId w:val="4"/>
  </w:num>
  <w:num w:numId="6">
    <w:abstractNumId w:val="18"/>
  </w:num>
  <w:num w:numId="7">
    <w:abstractNumId w:val="16"/>
  </w:num>
  <w:num w:numId="8">
    <w:abstractNumId w:val="13"/>
  </w:num>
  <w:num w:numId="9">
    <w:abstractNumId w:val="1"/>
  </w:num>
  <w:num w:numId="10">
    <w:abstractNumId w:val="9"/>
  </w:num>
  <w:num w:numId="11">
    <w:abstractNumId w:val="28"/>
  </w:num>
  <w:num w:numId="12">
    <w:abstractNumId w:val="21"/>
  </w:num>
  <w:num w:numId="13">
    <w:abstractNumId w:val="30"/>
  </w:num>
  <w:num w:numId="14">
    <w:abstractNumId w:val="26"/>
  </w:num>
  <w:num w:numId="15">
    <w:abstractNumId w:val="11"/>
  </w:num>
  <w:num w:numId="16">
    <w:abstractNumId w:val="29"/>
  </w:num>
  <w:num w:numId="17">
    <w:abstractNumId w:val="40"/>
  </w:num>
  <w:num w:numId="18">
    <w:abstractNumId w:val="12"/>
  </w:num>
  <w:num w:numId="19">
    <w:abstractNumId w:val="31"/>
  </w:num>
  <w:num w:numId="20">
    <w:abstractNumId w:val="2"/>
  </w:num>
  <w:num w:numId="21">
    <w:abstractNumId w:val="32"/>
  </w:num>
  <w:num w:numId="22">
    <w:abstractNumId w:val="24"/>
  </w:num>
  <w:num w:numId="23">
    <w:abstractNumId w:val="19"/>
  </w:num>
  <w:num w:numId="24">
    <w:abstractNumId w:val="20"/>
  </w:num>
  <w:num w:numId="25">
    <w:abstractNumId w:val="8"/>
  </w:num>
  <w:num w:numId="26">
    <w:abstractNumId w:val="17"/>
  </w:num>
  <w:num w:numId="27">
    <w:abstractNumId w:val="27"/>
  </w:num>
  <w:num w:numId="28">
    <w:abstractNumId w:val="39"/>
  </w:num>
  <w:num w:numId="29">
    <w:abstractNumId w:val="22"/>
  </w:num>
  <w:num w:numId="30">
    <w:abstractNumId w:val="25"/>
  </w:num>
  <w:num w:numId="31">
    <w:abstractNumId w:val="7"/>
  </w:num>
  <w:num w:numId="32">
    <w:abstractNumId w:val="38"/>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33"/>
  </w:num>
  <w:num w:numId="37">
    <w:abstractNumId w:val="14"/>
  </w:num>
  <w:num w:numId="38">
    <w:abstractNumId w:val="37"/>
  </w:num>
  <w:num w:numId="39">
    <w:abstractNumId w:val="35"/>
  </w:num>
  <w:num w:numId="40">
    <w:abstractNumId w:val="12"/>
    <w:lvlOverride w:ilvl="0">
      <w:startOverride w:val="1"/>
    </w:lvlOverride>
  </w:num>
  <w:num w:numId="41">
    <w:abstractNumId w:val="35"/>
  </w:num>
  <w:num w:numId="42">
    <w:abstractNumId w:val="34"/>
  </w:num>
  <w:num w:numId="43">
    <w:abstractNumId w:val="5"/>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oNotTrackMoves/>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4592"/>
    <w:rsid w:val="00000068"/>
    <w:rsid w:val="000007BD"/>
    <w:rsid w:val="00001FF9"/>
    <w:rsid w:val="000032AB"/>
    <w:rsid w:val="0000334E"/>
    <w:rsid w:val="00004589"/>
    <w:rsid w:val="000058C1"/>
    <w:rsid w:val="00005918"/>
    <w:rsid w:val="00005E78"/>
    <w:rsid w:val="00006A81"/>
    <w:rsid w:val="00007DB7"/>
    <w:rsid w:val="00007FED"/>
    <w:rsid w:val="000108E0"/>
    <w:rsid w:val="00010B76"/>
    <w:rsid w:val="00012C57"/>
    <w:rsid w:val="000132D6"/>
    <w:rsid w:val="000134C2"/>
    <w:rsid w:val="0001487A"/>
    <w:rsid w:val="000149D7"/>
    <w:rsid w:val="00014A32"/>
    <w:rsid w:val="00014B6D"/>
    <w:rsid w:val="000153C7"/>
    <w:rsid w:val="00015659"/>
    <w:rsid w:val="00016F51"/>
    <w:rsid w:val="00016F67"/>
    <w:rsid w:val="000171B5"/>
    <w:rsid w:val="00017E48"/>
    <w:rsid w:val="00017E66"/>
    <w:rsid w:val="00020128"/>
    <w:rsid w:val="00020BA6"/>
    <w:rsid w:val="00021B4B"/>
    <w:rsid w:val="000224E5"/>
    <w:rsid w:val="00022828"/>
    <w:rsid w:val="0002361C"/>
    <w:rsid w:val="0002494E"/>
    <w:rsid w:val="0002561F"/>
    <w:rsid w:val="00025860"/>
    <w:rsid w:val="00026746"/>
    <w:rsid w:val="00026E53"/>
    <w:rsid w:val="0003039E"/>
    <w:rsid w:val="0003148C"/>
    <w:rsid w:val="00031A2B"/>
    <w:rsid w:val="00034D14"/>
    <w:rsid w:val="00034F53"/>
    <w:rsid w:val="0003519B"/>
    <w:rsid w:val="00035592"/>
    <w:rsid w:val="000359DA"/>
    <w:rsid w:val="00035EA1"/>
    <w:rsid w:val="00036817"/>
    <w:rsid w:val="00037529"/>
    <w:rsid w:val="000400A9"/>
    <w:rsid w:val="0004030B"/>
    <w:rsid w:val="0004061C"/>
    <w:rsid w:val="0004072D"/>
    <w:rsid w:val="0004096B"/>
    <w:rsid w:val="00041262"/>
    <w:rsid w:val="00041A6A"/>
    <w:rsid w:val="00041F3D"/>
    <w:rsid w:val="00041FBA"/>
    <w:rsid w:val="000420EB"/>
    <w:rsid w:val="000425E5"/>
    <w:rsid w:val="000428F9"/>
    <w:rsid w:val="00042B27"/>
    <w:rsid w:val="000431E5"/>
    <w:rsid w:val="00043730"/>
    <w:rsid w:val="000445C6"/>
    <w:rsid w:val="00045198"/>
    <w:rsid w:val="000458B6"/>
    <w:rsid w:val="00045BD2"/>
    <w:rsid w:val="00046CAC"/>
    <w:rsid w:val="00046D12"/>
    <w:rsid w:val="00046FB8"/>
    <w:rsid w:val="00047495"/>
    <w:rsid w:val="00047E1F"/>
    <w:rsid w:val="0005048A"/>
    <w:rsid w:val="00051068"/>
    <w:rsid w:val="0005141B"/>
    <w:rsid w:val="000516C1"/>
    <w:rsid w:val="00052082"/>
    <w:rsid w:val="0005269D"/>
    <w:rsid w:val="0005309D"/>
    <w:rsid w:val="00053859"/>
    <w:rsid w:val="000548A7"/>
    <w:rsid w:val="00054BBB"/>
    <w:rsid w:val="0005536E"/>
    <w:rsid w:val="00057B65"/>
    <w:rsid w:val="000600C2"/>
    <w:rsid w:val="0006035A"/>
    <w:rsid w:val="00060400"/>
    <w:rsid w:val="00060FA1"/>
    <w:rsid w:val="00061114"/>
    <w:rsid w:val="000624C0"/>
    <w:rsid w:val="000626B1"/>
    <w:rsid w:val="00062C7E"/>
    <w:rsid w:val="00062E93"/>
    <w:rsid w:val="00063971"/>
    <w:rsid w:val="00063F61"/>
    <w:rsid w:val="00063FB3"/>
    <w:rsid w:val="000645ED"/>
    <w:rsid w:val="00064A2D"/>
    <w:rsid w:val="00065301"/>
    <w:rsid w:val="000661A4"/>
    <w:rsid w:val="00066A72"/>
    <w:rsid w:val="000672C5"/>
    <w:rsid w:val="0006783B"/>
    <w:rsid w:val="00067BDF"/>
    <w:rsid w:val="00070DDE"/>
    <w:rsid w:val="000710BA"/>
    <w:rsid w:val="0007149E"/>
    <w:rsid w:val="0007295F"/>
    <w:rsid w:val="00072F70"/>
    <w:rsid w:val="00073585"/>
    <w:rsid w:val="000737C8"/>
    <w:rsid w:val="0007469C"/>
    <w:rsid w:val="00074C89"/>
    <w:rsid w:val="000758A6"/>
    <w:rsid w:val="0007591E"/>
    <w:rsid w:val="00075C3B"/>
    <w:rsid w:val="0007601F"/>
    <w:rsid w:val="00076487"/>
    <w:rsid w:val="00077347"/>
    <w:rsid w:val="00077484"/>
    <w:rsid w:val="00077808"/>
    <w:rsid w:val="000779B5"/>
    <w:rsid w:val="000805B6"/>
    <w:rsid w:val="00080ED8"/>
    <w:rsid w:val="00081E24"/>
    <w:rsid w:val="00081EE8"/>
    <w:rsid w:val="0008247E"/>
    <w:rsid w:val="0008368D"/>
    <w:rsid w:val="00084EE7"/>
    <w:rsid w:val="00085C43"/>
    <w:rsid w:val="00086B73"/>
    <w:rsid w:val="000910F7"/>
    <w:rsid w:val="00091B10"/>
    <w:rsid w:val="00091ECF"/>
    <w:rsid w:val="000926E6"/>
    <w:rsid w:val="000933C1"/>
    <w:rsid w:val="00093436"/>
    <w:rsid w:val="00093A65"/>
    <w:rsid w:val="00093BB8"/>
    <w:rsid w:val="00094732"/>
    <w:rsid w:val="000956C4"/>
    <w:rsid w:val="00095AC7"/>
    <w:rsid w:val="0009654A"/>
    <w:rsid w:val="000965B9"/>
    <w:rsid w:val="00096641"/>
    <w:rsid w:val="00096EE7"/>
    <w:rsid w:val="000973E9"/>
    <w:rsid w:val="00097D2D"/>
    <w:rsid w:val="000A0F91"/>
    <w:rsid w:val="000A1100"/>
    <w:rsid w:val="000A1636"/>
    <w:rsid w:val="000A169A"/>
    <w:rsid w:val="000A2238"/>
    <w:rsid w:val="000A2AE1"/>
    <w:rsid w:val="000A3927"/>
    <w:rsid w:val="000A3E08"/>
    <w:rsid w:val="000A5966"/>
    <w:rsid w:val="000A5F86"/>
    <w:rsid w:val="000A6308"/>
    <w:rsid w:val="000A6683"/>
    <w:rsid w:val="000A7B7F"/>
    <w:rsid w:val="000B12BA"/>
    <w:rsid w:val="000B1D30"/>
    <w:rsid w:val="000B202D"/>
    <w:rsid w:val="000B27D0"/>
    <w:rsid w:val="000B2E16"/>
    <w:rsid w:val="000B3DB2"/>
    <w:rsid w:val="000B3E83"/>
    <w:rsid w:val="000B7357"/>
    <w:rsid w:val="000B75B3"/>
    <w:rsid w:val="000B77B7"/>
    <w:rsid w:val="000B77DF"/>
    <w:rsid w:val="000B7C5C"/>
    <w:rsid w:val="000B7DD0"/>
    <w:rsid w:val="000C0DDA"/>
    <w:rsid w:val="000C1BF0"/>
    <w:rsid w:val="000C2CC3"/>
    <w:rsid w:val="000C2E73"/>
    <w:rsid w:val="000C4786"/>
    <w:rsid w:val="000C49F1"/>
    <w:rsid w:val="000C5078"/>
    <w:rsid w:val="000C5757"/>
    <w:rsid w:val="000C70CB"/>
    <w:rsid w:val="000D00EC"/>
    <w:rsid w:val="000D1064"/>
    <w:rsid w:val="000D1EBE"/>
    <w:rsid w:val="000D2F46"/>
    <w:rsid w:val="000D31CC"/>
    <w:rsid w:val="000D3241"/>
    <w:rsid w:val="000D3487"/>
    <w:rsid w:val="000D40A8"/>
    <w:rsid w:val="000D4513"/>
    <w:rsid w:val="000D544A"/>
    <w:rsid w:val="000D5472"/>
    <w:rsid w:val="000D6B9A"/>
    <w:rsid w:val="000D6FD2"/>
    <w:rsid w:val="000D6FF4"/>
    <w:rsid w:val="000D7556"/>
    <w:rsid w:val="000D7720"/>
    <w:rsid w:val="000E004B"/>
    <w:rsid w:val="000E0999"/>
    <w:rsid w:val="000E09AD"/>
    <w:rsid w:val="000E0C55"/>
    <w:rsid w:val="000E1C01"/>
    <w:rsid w:val="000E1E0B"/>
    <w:rsid w:val="000E1FAF"/>
    <w:rsid w:val="000E2050"/>
    <w:rsid w:val="000E218E"/>
    <w:rsid w:val="000E3A9F"/>
    <w:rsid w:val="000E3AA0"/>
    <w:rsid w:val="000E3C7F"/>
    <w:rsid w:val="000E5208"/>
    <w:rsid w:val="000E5C50"/>
    <w:rsid w:val="000E680C"/>
    <w:rsid w:val="000E6CE2"/>
    <w:rsid w:val="000E79AF"/>
    <w:rsid w:val="000F081A"/>
    <w:rsid w:val="000F1A03"/>
    <w:rsid w:val="000F2283"/>
    <w:rsid w:val="000F3FCC"/>
    <w:rsid w:val="000F4880"/>
    <w:rsid w:val="000F5DA8"/>
    <w:rsid w:val="000F67C9"/>
    <w:rsid w:val="000F6A9D"/>
    <w:rsid w:val="000F6C5F"/>
    <w:rsid w:val="000F7CCB"/>
    <w:rsid w:val="001005C6"/>
    <w:rsid w:val="00101241"/>
    <w:rsid w:val="00103164"/>
    <w:rsid w:val="00104C0F"/>
    <w:rsid w:val="00105954"/>
    <w:rsid w:val="0010630C"/>
    <w:rsid w:val="00107AE8"/>
    <w:rsid w:val="001115E5"/>
    <w:rsid w:val="00111609"/>
    <w:rsid w:val="00112558"/>
    <w:rsid w:val="00112AB3"/>
    <w:rsid w:val="001130CF"/>
    <w:rsid w:val="0011323E"/>
    <w:rsid w:val="00113D0E"/>
    <w:rsid w:val="0011410D"/>
    <w:rsid w:val="001144AD"/>
    <w:rsid w:val="00115043"/>
    <w:rsid w:val="00115A69"/>
    <w:rsid w:val="00116114"/>
    <w:rsid w:val="00116850"/>
    <w:rsid w:val="00116C58"/>
    <w:rsid w:val="00116D10"/>
    <w:rsid w:val="00116D1A"/>
    <w:rsid w:val="001171FA"/>
    <w:rsid w:val="00117995"/>
    <w:rsid w:val="00117CDA"/>
    <w:rsid w:val="00117FAC"/>
    <w:rsid w:val="00120A18"/>
    <w:rsid w:val="00120BDA"/>
    <w:rsid w:val="00120C12"/>
    <w:rsid w:val="00120CCA"/>
    <w:rsid w:val="001215B7"/>
    <w:rsid w:val="00121BF0"/>
    <w:rsid w:val="00121EDB"/>
    <w:rsid w:val="001223DD"/>
    <w:rsid w:val="00123380"/>
    <w:rsid w:val="001239B1"/>
    <w:rsid w:val="00123BD8"/>
    <w:rsid w:val="001245A1"/>
    <w:rsid w:val="00124A0B"/>
    <w:rsid w:val="00125980"/>
    <w:rsid w:val="00125AF0"/>
    <w:rsid w:val="001268E6"/>
    <w:rsid w:val="00127792"/>
    <w:rsid w:val="00127F6E"/>
    <w:rsid w:val="00130983"/>
    <w:rsid w:val="00130B80"/>
    <w:rsid w:val="00131BCC"/>
    <w:rsid w:val="00132652"/>
    <w:rsid w:val="0013340C"/>
    <w:rsid w:val="00133C2F"/>
    <w:rsid w:val="00134F75"/>
    <w:rsid w:val="001359A9"/>
    <w:rsid w:val="00136013"/>
    <w:rsid w:val="00137CE9"/>
    <w:rsid w:val="00140913"/>
    <w:rsid w:val="00142116"/>
    <w:rsid w:val="00143894"/>
    <w:rsid w:val="0014403C"/>
    <w:rsid w:val="00144046"/>
    <w:rsid w:val="00144487"/>
    <w:rsid w:val="00144D76"/>
    <w:rsid w:val="00144DC7"/>
    <w:rsid w:val="0014581A"/>
    <w:rsid w:val="00147159"/>
    <w:rsid w:val="00147398"/>
    <w:rsid w:val="00150368"/>
    <w:rsid w:val="00150A3E"/>
    <w:rsid w:val="00150D6D"/>
    <w:rsid w:val="00150F4D"/>
    <w:rsid w:val="001522CC"/>
    <w:rsid w:val="00152315"/>
    <w:rsid w:val="00152639"/>
    <w:rsid w:val="001528D4"/>
    <w:rsid w:val="00154156"/>
    <w:rsid w:val="00154C77"/>
    <w:rsid w:val="00154C99"/>
    <w:rsid w:val="0015573F"/>
    <w:rsid w:val="00156A0C"/>
    <w:rsid w:val="00156F4F"/>
    <w:rsid w:val="00157130"/>
    <w:rsid w:val="001578A6"/>
    <w:rsid w:val="00160163"/>
    <w:rsid w:val="00160569"/>
    <w:rsid w:val="00160F9B"/>
    <w:rsid w:val="00161155"/>
    <w:rsid w:val="0016127C"/>
    <w:rsid w:val="00161F60"/>
    <w:rsid w:val="00162CB8"/>
    <w:rsid w:val="00163BEA"/>
    <w:rsid w:val="00164313"/>
    <w:rsid w:val="0016432E"/>
    <w:rsid w:val="001656F1"/>
    <w:rsid w:val="0016618B"/>
    <w:rsid w:val="001667E1"/>
    <w:rsid w:val="00166A26"/>
    <w:rsid w:val="00166D58"/>
    <w:rsid w:val="00167B33"/>
    <w:rsid w:val="0017148E"/>
    <w:rsid w:val="001715F2"/>
    <w:rsid w:val="00171E78"/>
    <w:rsid w:val="001737BC"/>
    <w:rsid w:val="0017471E"/>
    <w:rsid w:val="00174859"/>
    <w:rsid w:val="00174891"/>
    <w:rsid w:val="001754BE"/>
    <w:rsid w:val="00176078"/>
    <w:rsid w:val="00176334"/>
    <w:rsid w:val="0018056A"/>
    <w:rsid w:val="00180E60"/>
    <w:rsid w:val="00181CAD"/>
    <w:rsid w:val="00182999"/>
    <w:rsid w:val="00182BF5"/>
    <w:rsid w:val="001831F4"/>
    <w:rsid w:val="001837D3"/>
    <w:rsid w:val="00183C3B"/>
    <w:rsid w:val="001848A2"/>
    <w:rsid w:val="00185128"/>
    <w:rsid w:val="0018635E"/>
    <w:rsid w:val="0018694D"/>
    <w:rsid w:val="00187348"/>
    <w:rsid w:val="001874DF"/>
    <w:rsid w:val="0018776E"/>
    <w:rsid w:val="00187B63"/>
    <w:rsid w:val="00187C62"/>
    <w:rsid w:val="00190388"/>
    <w:rsid w:val="001904B0"/>
    <w:rsid w:val="00191079"/>
    <w:rsid w:val="00191733"/>
    <w:rsid w:val="00191796"/>
    <w:rsid w:val="00191A71"/>
    <w:rsid w:val="00191E84"/>
    <w:rsid w:val="00192A53"/>
    <w:rsid w:val="00193053"/>
    <w:rsid w:val="001937C4"/>
    <w:rsid w:val="00193A4F"/>
    <w:rsid w:val="00194F6D"/>
    <w:rsid w:val="0019516A"/>
    <w:rsid w:val="001957A0"/>
    <w:rsid w:val="00195B8A"/>
    <w:rsid w:val="00195CEE"/>
    <w:rsid w:val="00196125"/>
    <w:rsid w:val="0019629E"/>
    <w:rsid w:val="0019751E"/>
    <w:rsid w:val="001977C5"/>
    <w:rsid w:val="001A0786"/>
    <w:rsid w:val="001A11AA"/>
    <w:rsid w:val="001A258F"/>
    <w:rsid w:val="001A43FF"/>
    <w:rsid w:val="001A4456"/>
    <w:rsid w:val="001A4888"/>
    <w:rsid w:val="001A4943"/>
    <w:rsid w:val="001A513D"/>
    <w:rsid w:val="001A533C"/>
    <w:rsid w:val="001A5CBE"/>
    <w:rsid w:val="001A5CD2"/>
    <w:rsid w:val="001A6443"/>
    <w:rsid w:val="001A67FB"/>
    <w:rsid w:val="001A7BD4"/>
    <w:rsid w:val="001B0941"/>
    <w:rsid w:val="001B1082"/>
    <w:rsid w:val="001B1130"/>
    <w:rsid w:val="001B1335"/>
    <w:rsid w:val="001B1E09"/>
    <w:rsid w:val="001B228A"/>
    <w:rsid w:val="001B2398"/>
    <w:rsid w:val="001B30D9"/>
    <w:rsid w:val="001B31B3"/>
    <w:rsid w:val="001B3B24"/>
    <w:rsid w:val="001B3B7D"/>
    <w:rsid w:val="001B3E8B"/>
    <w:rsid w:val="001B3ED2"/>
    <w:rsid w:val="001B4368"/>
    <w:rsid w:val="001B4BF5"/>
    <w:rsid w:val="001B58BD"/>
    <w:rsid w:val="001B5AA4"/>
    <w:rsid w:val="001B5F1B"/>
    <w:rsid w:val="001B78CE"/>
    <w:rsid w:val="001B7A21"/>
    <w:rsid w:val="001B7F19"/>
    <w:rsid w:val="001C02EE"/>
    <w:rsid w:val="001C0653"/>
    <w:rsid w:val="001C19F8"/>
    <w:rsid w:val="001C1AD6"/>
    <w:rsid w:val="001C1F08"/>
    <w:rsid w:val="001C206A"/>
    <w:rsid w:val="001C238D"/>
    <w:rsid w:val="001C3799"/>
    <w:rsid w:val="001C38F8"/>
    <w:rsid w:val="001C5357"/>
    <w:rsid w:val="001C544A"/>
    <w:rsid w:val="001C5901"/>
    <w:rsid w:val="001C5A73"/>
    <w:rsid w:val="001C7575"/>
    <w:rsid w:val="001D0F87"/>
    <w:rsid w:val="001D10E3"/>
    <w:rsid w:val="001D1E92"/>
    <w:rsid w:val="001D2EE9"/>
    <w:rsid w:val="001D2F38"/>
    <w:rsid w:val="001D2F3D"/>
    <w:rsid w:val="001D3549"/>
    <w:rsid w:val="001D4244"/>
    <w:rsid w:val="001D46AA"/>
    <w:rsid w:val="001D4B9F"/>
    <w:rsid w:val="001D52A1"/>
    <w:rsid w:val="001D5366"/>
    <w:rsid w:val="001D770F"/>
    <w:rsid w:val="001D7A33"/>
    <w:rsid w:val="001E048F"/>
    <w:rsid w:val="001E0A27"/>
    <w:rsid w:val="001E0AFF"/>
    <w:rsid w:val="001E18B3"/>
    <w:rsid w:val="001E1A00"/>
    <w:rsid w:val="001E1C0C"/>
    <w:rsid w:val="001E1DE4"/>
    <w:rsid w:val="001E1F65"/>
    <w:rsid w:val="001E2A35"/>
    <w:rsid w:val="001E2CCE"/>
    <w:rsid w:val="001E3B98"/>
    <w:rsid w:val="001E3DD4"/>
    <w:rsid w:val="001E42DA"/>
    <w:rsid w:val="001E4C8A"/>
    <w:rsid w:val="001E53EC"/>
    <w:rsid w:val="001E60BD"/>
    <w:rsid w:val="001E6417"/>
    <w:rsid w:val="001E7804"/>
    <w:rsid w:val="001F038B"/>
    <w:rsid w:val="001F0662"/>
    <w:rsid w:val="001F08A4"/>
    <w:rsid w:val="001F1414"/>
    <w:rsid w:val="001F183F"/>
    <w:rsid w:val="001F1964"/>
    <w:rsid w:val="001F27A5"/>
    <w:rsid w:val="001F2805"/>
    <w:rsid w:val="001F2F10"/>
    <w:rsid w:val="001F3534"/>
    <w:rsid w:val="001F3B06"/>
    <w:rsid w:val="001F477A"/>
    <w:rsid w:val="001F636D"/>
    <w:rsid w:val="001F67D4"/>
    <w:rsid w:val="001F7299"/>
    <w:rsid w:val="001F77F4"/>
    <w:rsid w:val="002011CC"/>
    <w:rsid w:val="002015D2"/>
    <w:rsid w:val="002016E7"/>
    <w:rsid w:val="00202358"/>
    <w:rsid w:val="00203566"/>
    <w:rsid w:val="002037F9"/>
    <w:rsid w:val="00205C26"/>
    <w:rsid w:val="002061D7"/>
    <w:rsid w:val="00206779"/>
    <w:rsid w:val="00206A6E"/>
    <w:rsid w:val="002105FA"/>
    <w:rsid w:val="00210F54"/>
    <w:rsid w:val="00212EF6"/>
    <w:rsid w:val="00215293"/>
    <w:rsid w:val="0021668B"/>
    <w:rsid w:val="002168DB"/>
    <w:rsid w:val="00220756"/>
    <w:rsid w:val="002207CB"/>
    <w:rsid w:val="002218A4"/>
    <w:rsid w:val="00221E01"/>
    <w:rsid w:val="002222D7"/>
    <w:rsid w:val="0022327D"/>
    <w:rsid w:val="00223632"/>
    <w:rsid w:val="002244ED"/>
    <w:rsid w:val="00224F35"/>
    <w:rsid w:val="00226494"/>
    <w:rsid w:val="00226FF9"/>
    <w:rsid w:val="00227749"/>
    <w:rsid w:val="002307C0"/>
    <w:rsid w:val="002308F0"/>
    <w:rsid w:val="002311C2"/>
    <w:rsid w:val="00232B97"/>
    <w:rsid w:val="00233204"/>
    <w:rsid w:val="00233F9A"/>
    <w:rsid w:val="002340F1"/>
    <w:rsid w:val="002346C1"/>
    <w:rsid w:val="00234920"/>
    <w:rsid w:val="00234CF7"/>
    <w:rsid w:val="00234F23"/>
    <w:rsid w:val="0023573E"/>
    <w:rsid w:val="00237010"/>
    <w:rsid w:val="002374C6"/>
    <w:rsid w:val="00240FA5"/>
    <w:rsid w:val="002413D8"/>
    <w:rsid w:val="00242119"/>
    <w:rsid w:val="0024252D"/>
    <w:rsid w:val="002426F8"/>
    <w:rsid w:val="00242B70"/>
    <w:rsid w:val="00242F0A"/>
    <w:rsid w:val="00243963"/>
    <w:rsid w:val="00244D99"/>
    <w:rsid w:val="00245224"/>
    <w:rsid w:val="002457AB"/>
    <w:rsid w:val="00245AFE"/>
    <w:rsid w:val="00246AE0"/>
    <w:rsid w:val="00247290"/>
    <w:rsid w:val="002472AF"/>
    <w:rsid w:val="00247527"/>
    <w:rsid w:val="00251767"/>
    <w:rsid w:val="00253270"/>
    <w:rsid w:val="00254436"/>
    <w:rsid w:val="00254AE1"/>
    <w:rsid w:val="00254D40"/>
    <w:rsid w:val="00255517"/>
    <w:rsid w:val="00255B1D"/>
    <w:rsid w:val="00255E5B"/>
    <w:rsid w:val="002576F9"/>
    <w:rsid w:val="002577A3"/>
    <w:rsid w:val="002602CC"/>
    <w:rsid w:val="0026126E"/>
    <w:rsid w:val="00261CA3"/>
    <w:rsid w:val="0026227A"/>
    <w:rsid w:val="00262512"/>
    <w:rsid w:val="00262D02"/>
    <w:rsid w:val="00263312"/>
    <w:rsid w:val="002634CC"/>
    <w:rsid w:val="0026368D"/>
    <w:rsid w:val="00264DA8"/>
    <w:rsid w:val="00265B5D"/>
    <w:rsid w:val="0026701D"/>
    <w:rsid w:val="00267267"/>
    <w:rsid w:val="002700EE"/>
    <w:rsid w:val="00270E96"/>
    <w:rsid w:val="00271E3E"/>
    <w:rsid w:val="0027386A"/>
    <w:rsid w:val="00273B4E"/>
    <w:rsid w:val="00273C12"/>
    <w:rsid w:val="00273F87"/>
    <w:rsid w:val="00273FF6"/>
    <w:rsid w:val="0027489E"/>
    <w:rsid w:val="00274EFD"/>
    <w:rsid w:val="0027514C"/>
    <w:rsid w:val="00275881"/>
    <w:rsid w:val="00275A8E"/>
    <w:rsid w:val="002760E3"/>
    <w:rsid w:val="00276B0E"/>
    <w:rsid w:val="00277015"/>
    <w:rsid w:val="00280783"/>
    <w:rsid w:val="002808B3"/>
    <w:rsid w:val="00280B8A"/>
    <w:rsid w:val="00280E77"/>
    <w:rsid w:val="0028137D"/>
    <w:rsid w:val="00282128"/>
    <w:rsid w:val="00282686"/>
    <w:rsid w:val="00283450"/>
    <w:rsid w:val="0028365D"/>
    <w:rsid w:val="00284F67"/>
    <w:rsid w:val="0028551D"/>
    <w:rsid w:val="00286F4B"/>
    <w:rsid w:val="00287AB3"/>
    <w:rsid w:val="00290054"/>
    <w:rsid w:val="00290062"/>
    <w:rsid w:val="00290789"/>
    <w:rsid w:val="00290B3C"/>
    <w:rsid w:val="00291820"/>
    <w:rsid w:val="00291DD2"/>
    <w:rsid w:val="00292212"/>
    <w:rsid w:val="00292213"/>
    <w:rsid w:val="002922AA"/>
    <w:rsid w:val="002925FD"/>
    <w:rsid w:val="0029344D"/>
    <w:rsid w:val="00293B04"/>
    <w:rsid w:val="0029525D"/>
    <w:rsid w:val="002952C2"/>
    <w:rsid w:val="00295890"/>
    <w:rsid w:val="0029673A"/>
    <w:rsid w:val="002968FE"/>
    <w:rsid w:val="0029719E"/>
    <w:rsid w:val="00297228"/>
    <w:rsid w:val="002976F0"/>
    <w:rsid w:val="0029773A"/>
    <w:rsid w:val="002A07EC"/>
    <w:rsid w:val="002A0F38"/>
    <w:rsid w:val="002A12E6"/>
    <w:rsid w:val="002A1A09"/>
    <w:rsid w:val="002A1A3B"/>
    <w:rsid w:val="002A1A95"/>
    <w:rsid w:val="002A1ED8"/>
    <w:rsid w:val="002A1EFF"/>
    <w:rsid w:val="002A22D2"/>
    <w:rsid w:val="002A326D"/>
    <w:rsid w:val="002A3C3E"/>
    <w:rsid w:val="002A452C"/>
    <w:rsid w:val="002A4DEF"/>
    <w:rsid w:val="002A5B16"/>
    <w:rsid w:val="002A5CAA"/>
    <w:rsid w:val="002A7AE5"/>
    <w:rsid w:val="002A7C3A"/>
    <w:rsid w:val="002B0253"/>
    <w:rsid w:val="002B07AE"/>
    <w:rsid w:val="002B0A6C"/>
    <w:rsid w:val="002B1E0C"/>
    <w:rsid w:val="002B2256"/>
    <w:rsid w:val="002B22C3"/>
    <w:rsid w:val="002B24AF"/>
    <w:rsid w:val="002B2521"/>
    <w:rsid w:val="002B2FAB"/>
    <w:rsid w:val="002B3985"/>
    <w:rsid w:val="002B3E52"/>
    <w:rsid w:val="002B454C"/>
    <w:rsid w:val="002B6B2E"/>
    <w:rsid w:val="002B6CAB"/>
    <w:rsid w:val="002B76FE"/>
    <w:rsid w:val="002C161E"/>
    <w:rsid w:val="002C25A5"/>
    <w:rsid w:val="002C26F7"/>
    <w:rsid w:val="002C2ED8"/>
    <w:rsid w:val="002C33E5"/>
    <w:rsid w:val="002C773E"/>
    <w:rsid w:val="002D300C"/>
    <w:rsid w:val="002D4215"/>
    <w:rsid w:val="002D4E17"/>
    <w:rsid w:val="002D60A0"/>
    <w:rsid w:val="002D61E8"/>
    <w:rsid w:val="002D627D"/>
    <w:rsid w:val="002D650F"/>
    <w:rsid w:val="002D6641"/>
    <w:rsid w:val="002D6E7B"/>
    <w:rsid w:val="002D7614"/>
    <w:rsid w:val="002E0EE1"/>
    <w:rsid w:val="002E1CFF"/>
    <w:rsid w:val="002E3057"/>
    <w:rsid w:val="002E5B7A"/>
    <w:rsid w:val="002E5DE1"/>
    <w:rsid w:val="002E6D3D"/>
    <w:rsid w:val="002E7EF8"/>
    <w:rsid w:val="002F0ECA"/>
    <w:rsid w:val="002F10B5"/>
    <w:rsid w:val="002F17F3"/>
    <w:rsid w:val="002F1D52"/>
    <w:rsid w:val="002F2273"/>
    <w:rsid w:val="002F228C"/>
    <w:rsid w:val="002F2451"/>
    <w:rsid w:val="002F508C"/>
    <w:rsid w:val="002F5CA8"/>
    <w:rsid w:val="002F600E"/>
    <w:rsid w:val="002F61F8"/>
    <w:rsid w:val="002F620A"/>
    <w:rsid w:val="002F6BF1"/>
    <w:rsid w:val="002F6EC2"/>
    <w:rsid w:val="002F765D"/>
    <w:rsid w:val="002F7CE5"/>
    <w:rsid w:val="00300E53"/>
    <w:rsid w:val="0030169B"/>
    <w:rsid w:val="00301A2D"/>
    <w:rsid w:val="00301C26"/>
    <w:rsid w:val="0030216D"/>
    <w:rsid w:val="00302967"/>
    <w:rsid w:val="00302FFE"/>
    <w:rsid w:val="00303490"/>
    <w:rsid w:val="003037D4"/>
    <w:rsid w:val="0030384D"/>
    <w:rsid w:val="0030568C"/>
    <w:rsid w:val="00305C35"/>
    <w:rsid w:val="0030643C"/>
    <w:rsid w:val="003073B6"/>
    <w:rsid w:val="00307B34"/>
    <w:rsid w:val="00307ED5"/>
    <w:rsid w:val="003100B8"/>
    <w:rsid w:val="00310303"/>
    <w:rsid w:val="00310470"/>
    <w:rsid w:val="003104D7"/>
    <w:rsid w:val="0031064C"/>
    <w:rsid w:val="00310774"/>
    <w:rsid w:val="00310DF8"/>
    <w:rsid w:val="00310E34"/>
    <w:rsid w:val="00311EA4"/>
    <w:rsid w:val="00312111"/>
    <w:rsid w:val="00312795"/>
    <w:rsid w:val="00312AA4"/>
    <w:rsid w:val="00313075"/>
    <w:rsid w:val="00313116"/>
    <w:rsid w:val="0031458A"/>
    <w:rsid w:val="00314728"/>
    <w:rsid w:val="00314927"/>
    <w:rsid w:val="00314FCE"/>
    <w:rsid w:val="0031517D"/>
    <w:rsid w:val="003154ED"/>
    <w:rsid w:val="00315B6D"/>
    <w:rsid w:val="00316F02"/>
    <w:rsid w:val="0031730E"/>
    <w:rsid w:val="003173E1"/>
    <w:rsid w:val="00317A13"/>
    <w:rsid w:val="00317C30"/>
    <w:rsid w:val="00317E2B"/>
    <w:rsid w:val="003205DD"/>
    <w:rsid w:val="00320CD1"/>
    <w:rsid w:val="00320DC1"/>
    <w:rsid w:val="00320EB3"/>
    <w:rsid w:val="003211E0"/>
    <w:rsid w:val="00321469"/>
    <w:rsid w:val="003215DC"/>
    <w:rsid w:val="003219E4"/>
    <w:rsid w:val="00321D3E"/>
    <w:rsid w:val="00322369"/>
    <w:rsid w:val="00322AA4"/>
    <w:rsid w:val="00322E74"/>
    <w:rsid w:val="00323B0D"/>
    <w:rsid w:val="0032417C"/>
    <w:rsid w:val="003251C4"/>
    <w:rsid w:val="003261F1"/>
    <w:rsid w:val="00327A31"/>
    <w:rsid w:val="003309F8"/>
    <w:rsid w:val="0033115D"/>
    <w:rsid w:val="00331402"/>
    <w:rsid w:val="003315F2"/>
    <w:rsid w:val="00333793"/>
    <w:rsid w:val="00333BB5"/>
    <w:rsid w:val="003341BB"/>
    <w:rsid w:val="003344D5"/>
    <w:rsid w:val="00334C9B"/>
    <w:rsid w:val="00334D33"/>
    <w:rsid w:val="0033528C"/>
    <w:rsid w:val="00335335"/>
    <w:rsid w:val="00335E7E"/>
    <w:rsid w:val="00336401"/>
    <w:rsid w:val="00336627"/>
    <w:rsid w:val="00342068"/>
    <w:rsid w:val="00342CA7"/>
    <w:rsid w:val="00343070"/>
    <w:rsid w:val="003432B0"/>
    <w:rsid w:val="00343E1C"/>
    <w:rsid w:val="00344686"/>
    <w:rsid w:val="00345716"/>
    <w:rsid w:val="00345930"/>
    <w:rsid w:val="00346004"/>
    <w:rsid w:val="0034663B"/>
    <w:rsid w:val="0034784D"/>
    <w:rsid w:val="003502B7"/>
    <w:rsid w:val="003505FF"/>
    <w:rsid w:val="00350D12"/>
    <w:rsid w:val="0035144E"/>
    <w:rsid w:val="00351CB2"/>
    <w:rsid w:val="00351E37"/>
    <w:rsid w:val="0035321E"/>
    <w:rsid w:val="00354709"/>
    <w:rsid w:val="0035484F"/>
    <w:rsid w:val="00354D00"/>
    <w:rsid w:val="0035501C"/>
    <w:rsid w:val="003550CA"/>
    <w:rsid w:val="00355A56"/>
    <w:rsid w:val="003570DF"/>
    <w:rsid w:val="00357722"/>
    <w:rsid w:val="00357D3F"/>
    <w:rsid w:val="00360253"/>
    <w:rsid w:val="003609B6"/>
    <w:rsid w:val="00361055"/>
    <w:rsid w:val="00363B53"/>
    <w:rsid w:val="00364821"/>
    <w:rsid w:val="003649F1"/>
    <w:rsid w:val="00365583"/>
    <w:rsid w:val="003659DD"/>
    <w:rsid w:val="00365DF2"/>
    <w:rsid w:val="003665E8"/>
    <w:rsid w:val="003665F4"/>
    <w:rsid w:val="0036731A"/>
    <w:rsid w:val="003676EA"/>
    <w:rsid w:val="00367D16"/>
    <w:rsid w:val="003705B7"/>
    <w:rsid w:val="00370A56"/>
    <w:rsid w:val="00371284"/>
    <w:rsid w:val="00371B5E"/>
    <w:rsid w:val="00372BF0"/>
    <w:rsid w:val="00372C8B"/>
    <w:rsid w:val="00372D2E"/>
    <w:rsid w:val="00373F91"/>
    <w:rsid w:val="00375E77"/>
    <w:rsid w:val="0037735D"/>
    <w:rsid w:val="00380C62"/>
    <w:rsid w:val="00380D3B"/>
    <w:rsid w:val="003817E7"/>
    <w:rsid w:val="00381A6A"/>
    <w:rsid w:val="003822BE"/>
    <w:rsid w:val="00383A85"/>
    <w:rsid w:val="00383C41"/>
    <w:rsid w:val="0038438F"/>
    <w:rsid w:val="00384811"/>
    <w:rsid w:val="00384836"/>
    <w:rsid w:val="003865CC"/>
    <w:rsid w:val="00386B09"/>
    <w:rsid w:val="003875C9"/>
    <w:rsid w:val="00387B29"/>
    <w:rsid w:val="00387C5D"/>
    <w:rsid w:val="003900DA"/>
    <w:rsid w:val="00390738"/>
    <w:rsid w:val="0039084C"/>
    <w:rsid w:val="00391C1F"/>
    <w:rsid w:val="00391E68"/>
    <w:rsid w:val="003929C2"/>
    <w:rsid w:val="00393596"/>
    <w:rsid w:val="00395C8C"/>
    <w:rsid w:val="0039632F"/>
    <w:rsid w:val="00396DE0"/>
    <w:rsid w:val="00397195"/>
    <w:rsid w:val="003975EB"/>
    <w:rsid w:val="00397E55"/>
    <w:rsid w:val="00397FCC"/>
    <w:rsid w:val="003A0C91"/>
    <w:rsid w:val="003A18A1"/>
    <w:rsid w:val="003A1A90"/>
    <w:rsid w:val="003A266C"/>
    <w:rsid w:val="003A31F2"/>
    <w:rsid w:val="003A3D27"/>
    <w:rsid w:val="003A44C8"/>
    <w:rsid w:val="003A6E60"/>
    <w:rsid w:val="003A7781"/>
    <w:rsid w:val="003A7803"/>
    <w:rsid w:val="003A7807"/>
    <w:rsid w:val="003A7D77"/>
    <w:rsid w:val="003A7E3E"/>
    <w:rsid w:val="003B047A"/>
    <w:rsid w:val="003B29F9"/>
    <w:rsid w:val="003B2C33"/>
    <w:rsid w:val="003B3245"/>
    <w:rsid w:val="003B36D9"/>
    <w:rsid w:val="003B374A"/>
    <w:rsid w:val="003B3851"/>
    <w:rsid w:val="003B3DDB"/>
    <w:rsid w:val="003B548B"/>
    <w:rsid w:val="003B5D5B"/>
    <w:rsid w:val="003B5EA1"/>
    <w:rsid w:val="003B6E60"/>
    <w:rsid w:val="003B7C7A"/>
    <w:rsid w:val="003B7D16"/>
    <w:rsid w:val="003C014E"/>
    <w:rsid w:val="003C059A"/>
    <w:rsid w:val="003C0623"/>
    <w:rsid w:val="003C0825"/>
    <w:rsid w:val="003C18EB"/>
    <w:rsid w:val="003C20D6"/>
    <w:rsid w:val="003C2458"/>
    <w:rsid w:val="003C2E8F"/>
    <w:rsid w:val="003C3194"/>
    <w:rsid w:val="003C4183"/>
    <w:rsid w:val="003C4374"/>
    <w:rsid w:val="003C4DCB"/>
    <w:rsid w:val="003C4EE5"/>
    <w:rsid w:val="003C5342"/>
    <w:rsid w:val="003C57AF"/>
    <w:rsid w:val="003C5903"/>
    <w:rsid w:val="003C5C8A"/>
    <w:rsid w:val="003C65DE"/>
    <w:rsid w:val="003C6A82"/>
    <w:rsid w:val="003D197B"/>
    <w:rsid w:val="003D1BD6"/>
    <w:rsid w:val="003D216D"/>
    <w:rsid w:val="003D31DE"/>
    <w:rsid w:val="003D4E0D"/>
    <w:rsid w:val="003D4EE1"/>
    <w:rsid w:val="003D52AE"/>
    <w:rsid w:val="003D67DE"/>
    <w:rsid w:val="003D6BCC"/>
    <w:rsid w:val="003D6D0B"/>
    <w:rsid w:val="003D6D50"/>
    <w:rsid w:val="003D708C"/>
    <w:rsid w:val="003D71E9"/>
    <w:rsid w:val="003D72A8"/>
    <w:rsid w:val="003D7719"/>
    <w:rsid w:val="003E1815"/>
    <w:rsid w:val="003E2138"/>
    <w:rsid w:val="003E4197"/>
    <w:rsid w:val="003E4917"/>
    <w:rsid w:val="003E6981"/>
    <w:rsid w:val="003E7C77"/>
    <w:rsid w:val="003E7C99"/>
    <w:rsid w:val="003F02A0"/>
    <w:rsid w:val="003F1F4D"/>
    <w:rsid w:val="003F2992"/>
    <w:rsid w:val="003F3DE0"/>
    <w:rsid w:val="003F3F40"/>
    <w:rsid w:val="003F4378"/>
    <w:rsid w:val="003F46E5"/>
    <w:rsid w:val="003F4717"/>
    <w:rsid w:val="003F5BB9"/>
    <w:rsid w:val="003F5EFB"/>
    <w:rsid w:val="003F6155"/>
    <w:rsid w:val="003F721E"/>
    <w:rsid w:val="003F7AFB"/>
    <w:rsid w:val="003F7D1C"/>
    <w:rsid w:val="003F7E99"/>
    <w:rsid w:val="0040084F"/>
    <w:rsid w:val="00400A92"/>
    <w:rsid w:val="004017F2"/>
    <w:rsid w:val="00401DA0"/>
    <w:rsid w:val="00402FA5"/>
    <w:rsid w:val="00403FD3"/>
    <w:rsid w:val="00404FFC"/>
    <w:rsid w:val="004050A9"/>
    <w:rsid w:val="00405235"/>
    <w:rsid w:val="00405AF1"/>
    <w:rsid w:val="004062E2"/>
    <w:rsid w:val="00406868"/>
    <w:rsid w:val="00406B64"/>
    <w:rsid w:val="00406C1A"/>
    <w:rsid w:val="0040756C"/>
    <w:rsid w:val="00410271"/>
    <w:rsid w:val="004108B2"/>
    <w:rsid w:val="004108CA"/>
    <w:rsid w:val="00410972"/>
    <w:rsid w:val="00410A87"/>
    <w:rsid w:val="004123A6"/>
    <w:rsid w:val="00413C8C"/>
    <w:rsid w:val="004140AA"/>
    <w:rsid w:val="00414EBF"/>
    <w:rsid w:val="00414F29"/>
    <w:rsid w:val="00415AD6"/>
    <w:rsid w:val="0041722B"/>
    <w:rsid w:val="00417280"/>
    <w:rsid w:val="004176A2"/>
    <w:rsid w:val="004177BA"/>
    <w:rsid w:val="00417A15"/>
    <w:rsid w:val="00417BF4"/>
    <w:rsid w:val="0042075C"/>
    <w:rsid w:val="00421648"/>
    <w:rsid w:val="00421952"/>
    <w:rsid w:val="00421F6E"/>
    <w:rsid w:val="00421FA3"/>
    <w:rsid w:val="00422947"/>
    <w:rsid w:val="004230DF"/>
    <w:rsid w:val="004234B1"/>
    <w:rsid w:val="00423D01"/>
    <w:rsid w:val="00424154"/>
    <w:rsid w:val="00425ED4"/>
    <w:rsid w:val="004262A4"/>
    <w:rsid w:val="004275AF"/>
    <w:rsid w:val="00427A6D"/>
    <w:rsid w:val="004305B9"/>
    <w:rsid w:val="004306D2"/>
    <w:rsid w:val="00430EEC"/>
    <w:rsid w:val="00431B59"/>
    <w:rsid w:val="0043367D"/>
    <w:rsid w:val="00435842"/>
    <w:rsid w:val="004359DB"/>
    <w:rsid w:val="00435A58"/>
    <w:rsid w:val="00435E43"/>
    <w:rsid w:val="00436E08"/>
    <w:rsid w:val="00436F8D"/>
    <w:rsid w:val="00437A2F"/>
    <w:rsid w:val="00437D5B"/>
    <w:rsid w:val="0044014C"/>
    <w:rsid w:val="00441049"/>
    <w:rsid w:val="00441084"/>
    <w:rsid w:val="004415FD"/>
    <w:rsid w:val="0044161D"/>
    <w:rsid w:val="004423BD"/>
    <w:rsid w:val="00442420"/>
    <w:rsid w:val="00442CBA"/>
    <w:rsid w:val="00442D53"/>
    <w:rsid w:val="00444AFC"/>
    <w:rsid w:val="00446656"/>
    <w:rsid w:val="00446CA1"/>
    <w:rsid w:val="004473CA"/>
    <w:rsid w:val="0044782C"/>
    <w:rsid w:val="00450D4B"/>
    <w:rsid w:val="00451079"/>
    <w:rsid w:val="004517B5"/>
    <w:rsid w:val="004519E2"/>
    <w:rsid w:val="00452028"/>
    <w:rsid w:val="00453ADF"/>
    <w:rsid w:val="00454297"/>
    <w:rsid w:val="004543FC"/>
    <w:rsid w:val="00454430"/>
    <w:rsid w:val="00456354"/>
    <w:rsid w:val="0045668A"/>
    <w:rsid w:val="004578FE"/>
    <w:rsid w:val="00460889"/>
    <w:rsid w:val="00460EF8"/>
    <w:rsid w:val="00460FBB"/>
    <w:rsid w:val="004612E3"/>
    <w:rsid w:val="00461452"/>
    <w:rsid w:val="00461A64"/>
    <w:rsid w:val="00461CB9"/>
    <w:rsid w:val="00462E5E"/>
    <w:rsid w:val="00462F5E"/>
    <w:rsid w:val="0046330A"/>
    <w:rsid w:val="00465FDA"/>
    <w:rsid w:val="004665CA"/>
    <w:rsid w:val="0046704F"/>
    <w:rsid w:val="00467363"/>
    <w:rsid w:val="0046746C"/>
    <w:rsid w:val="00470C3C"/>
    <w:rsid w:val="0047140C"/>
    <w:rsid w:val="004715CB"/>
    <w:rsid w:val="00472551"/>
    <w:rsid w:val="0047334E"/>
    <w:rsid w:val="00473A62"/>
    <w:rsid w:val="00474257"/>
    <w:rsid w:val="00475208"/>
    <w:rsid w:val="004757C1"/>
    <w:rsid w:val="004758EF"/>
    <w:rsid w:val="00475EB6"/>
    <w:rsid w:val="0047641D"/>
    <w:rsid w:val="004767DA"/>
    <w:rsid w:val="00476B95"/>
    <w:rsid w:val="004779EA"/>
    <w:rsid w:val="00477A50"/>
    <w:rsid w:val="00480A49"/>
    <w:rsid w:val="00480AE3"/>
    <w:rsid w:val="00481F40"/>
    <w:rsid w:val="00482B2B"/>
    <w:rsid w:val="00482BC5"/>
    <w:rsid w:val="00482EDA"/>
    <w:rsid w:val="004831D0"/>
    <w:rsid w:val="00483239"/>
    <w:rsid w:val="0048376B"/>
    <w:rsid w:val="00483BBE"/>
    <w:rsid w:val="00483EB3"/>
    <w:rsid w:val="00485A7E"/>
    <w:rsid w:val="00486021"/>
    <w:rsid w:val="004860CE"/>
    <w:rsid w:val="004860EF"/>
    <w:rsid w:val="004865FC"/>
    <w:rsid w:val="004903E0"/>
    <w:rsid w:val="0049188E"/>
    <w:rsid w:val="00491D7B"/>
    <w:rsid w:val="00491F42"/>
    <w:rsid w:val="00492D14"/>
    <w:rsid w:val="00493255"/>
    <w:rsid w:val="00493D6D"/>
    <w:rsid w:val="00494401"/>
    <w:rsid w:val="00494A59"/>
    <w:rsid w:val="00495708"/>
    <w:rsid w:val="00495B5D"/>
    <w:rsid w:val="00495E28"/>
    <w:rsid w:val="004961EE"/>
    <w:rsid w:val="004978B9"/>
    <w:rsid w:val="00497AB3"/>
    <w:rsid w:val="00497E9E"/>
    <w:rsid w:val="004A03CE"/>
    <w:rsid w:val="004A1ADF"/>
    <w:rsid w:val="004A26E4"/>
    <w:rsid w:val="004A29A4"/>
    <w:rsid w:val="004A321D"/>
    <w:rsid w:val="004A487F"/>
    <w:rsid w:val="004A5376"/>
    <w:rsid w:val="004A728C"/>
    <w:rsid w:val="004A731C"/>
    <w:rsid w:val="004A7446"/>
    <w:rsid w:val="004A778D"/>
    <w:rsid w:val="004B0744"/>
    <w:rsid w:val="004B0B36"/>
    <w:rsid w:val="004B0D35"/>
    <w:rsid w:val="004B1B3E"/>
    <w:rsid w:val="004B4001"/>
    <w:rsid w:val="004B47F4"/>
    <w:rsid w:val="004B4951"/>
    <w:rsid w:val="004B49AA"/>
    <w:rsid w:val="004B5611"/>
    <w:rsid w:val="004B5850"/>
    <w:rsid w:val="004B67F9"/>
    <w:rsid w:val="004B6B3C"/>
    <w:rsid w:val="004C0664"/>
    <w:rsid w:val="004C0BA0"/>
    <w:rsid w:val="004C10C1"/>
    <w:rsid w:val="004C14C6"/>
    <w:rsid w:val="004C19D9"/>
    <w:rsid w:val="004C2784"/>
    <w:rsid w:val="004C29FC"/>
    <w:rsid w:val="004C4172"/>
    <w:rsid w:val="004C4893"/>
    <w:rsid w:val="004C5ECA"/>
    <w:rsid w:val="004C5FD7"/>
    <w:rsid w:val="004C6FE8"/>
    <w:rsid w:val="004D02B9"/>
    <w:rsid w:val="004D0961"/>
    <w:rsid w:val="004D2216"/>
    <w:rsid w:val="004D2672"/>
    <w:rsid w:val="004D31A3"/>
    <w:rsid w:val="004D3F6A"/>
    <w:rsid w:val="004D462C"/>
    <w:rsid w:val="004D4BDC"/>
    <w:rsid w:val="004D4C34"/>
    <w:rsid w:val="004D4E72"/>
    <w:rsid w:val="004D6223"/>
    <w:rsid w:val="004D623E"/>
    <w:rsid w:val="004D6A94"/>
    <w:rsid w:val="004D6EB9"/>
    <w:rsid w:val="004E0D9E"/>
    <w:rsid w:val="004E11C5"/>
    <w:rsid w:val="004E54CF"/>
    <w:rsid w:val="004E5CB6"/>
    <w:rsid w:val="004E65C8"/>
    <w:rsid w:val="004E6809"/>
    <w:rsid w:val="004E68E5"/>
    <w:rsid w:val="004E726B"/>
    <w:rsid w:val="004F1006"/>
    <w:rsid w:val="004F231B"/>
    <w:rsid w:val="004F2AAD"/>
    <w:rsid w:val="004F3318"/>
    <w:rsid w:val="004F3DD8"/>
    <w:rsid w:val="004F3E1D"/>
    <w:rsid w:val="004F4896"/>
    <w:rsid w:val="004F4BD4"/>
    <w:rsid w:val="004F54B1"/>
    <w:rsid w:val="004F5C3F"/>
    <w:rsid w:val="004F7047"/>
    <w:rsid w:val="004F71D7"/>
    <w:rsid w:val="005007E0"/>
    <w:rsid w:val="00500FDA"/>
    <w:rsid w:val="00501C4A"/>
    <w:rsid w:val="00502960"/>
    <w:rsid w:val="005029BB"/>
    <w:rsid w:val="00502ACB"/>
    <w:rsid w:val="005033F9"/>
    <w:rsid w:val="0050400B"/>
    <w:rsid w:val="00504411"/>
    <w:rsid w:val="00504487"/>
    <w:rsid w:val="00504AAB"/>
    <w:rsid w:val="00505936"/>
    <w:rsid w:val="00506672"/>
    <w:rsid w:val="0050743D"/>
    <w:rsid w:val="00507D59"/>
    <w:rsid w:val="00511D39"/>
    <w:rsid w:val="0051237B"/>
    <w:rsid w:val="0051237C"/>
    <w:rsid w:val="00512549"/>
    <w:rsid w:val="0051333F"/>
    <w:rsid w:val="00514AFE"/>
    <w:rsid w:val="00515145"/>
    <w:rsid w:val="00517449"/>
    <w:rsid w:val="005179BA"/>
    <w:rsid w:val="00517AEE"/>
    <w:rsid w:val="005207CD"/>
    <w:rsid w:val="00521D4D"/>
    <w:rsid w:val="00521FED"/>
    <w:rsid w:val="005223A1"/>
    <w:rsid w:val="00522E7A"/>
    <w:rsid w:val="00522FD4"/>
    <w:rsid w:val="005232C4"/>
    <w:rsid w:val="00524144"/>
    <w:rsid w:val="00524ADF"/>
    <w:rsid w:val="00524C54"/>
    <w:rsid w:val="00524FC4"/>
    <w:rsid w:val="005273B3"/>
    <w:rsid w:val="0053000F"/>
    <w:rsid w:val="005300C3"/>
    <w:rsid w:val="00530289"/>
    <w:rsid w:val="00532DD1"/>
    <w:rsid w:val="00532F1E"/>
    <w:rsid w:val="005334BE"/>
    <w:rsid w:val="00533F20"/>
    <w:rsid w:val="005347C4"/>
    <w:rsid w:val="00534F93"/>
    <w:rsid w:val="00535977"/>
    <w:rsid w:val="00536497"/>
    <w:rsid w:val="00537307"/>
    <w:rsid w:val="005374D2"/>
    <w:rsid w:val="0054026D"/>
    <w:rsid w:val="00540341"/>
    <w:rsid w:val="005409B9"/>
    <w:rsid w:val="00540AB3"/>
    <w:rsid w:val="005411BF"/>
    <w:rsid w:val="00541DD8"/>
    <w:rsid w:val="005421D4"/>
    <w:rsid w:val="00542408"/>
    <w:rsid w:val="00542790"/>
    <w:rsid w:val="0054444A"/>
    <w:rsid w:val="00544765"/>
    <w:rsid w:val="00544D8A"/>
    <w:rsid w:val="005451D1"/>
    <w:rsid w:val="0054523E"/>
    <w:rsid w:val="00545AB8"/>
    <w:rsid w:val="00545CB0"/>
    <w:rsid w:val="00546009"/>
    <w:rsid w:val="00546440"/>
    <w:rsid w:val="0054688F"/>
    <w:rsid w:val="005470B1"/>
    <w:rsid w:val="0054718A"/>
    <w:rsid w:val="00547577"/>
    <w:rsid w:val="00547726"/>
    <w:rsid w:val="00547BC8"/>
    <w:rsid w:val="0055037C"/>
    <w:rsid w:val="00550B12"/>
    <w:rsid w:val="00550E2B"/>
    <w:rsid w:val="00551075"/>
    <w:rsid w:val="0055152F"/>
    <w:rsid w:val="005518E4"/>
    <w:rsid w:val="00551A9C"/>
    <w:rsid w:val="00551BFB"/>
    <w:rsid w:val="005520EA"/>
    <w:rsid w:val="005520F9"/>
    <w:rsid w:val="0055258F"/>
    <w:rsid w:val="0055332F"/>
    <w:rsid w:val="0055396F"/>
    <w:rsid w:val="00554FFB"/>
    <w:rsid w:val="00555801"/>
    <w:rsid w:val="00555802"/>
    <w:rsid w:val="005569A1"/>
    <w:rsid w:val="00560BB1"/>
    <w:rsid w:val="00561081"/>
    <w:rsid w:val="00561327"/>
    <w:rsid w:val="0056160C"/>
    <w:rsid w:val="0056269B"/>
    <w:rsid w:val="005628BF"/>
    <w:rsid w:val="00562D11"/>
    <w:rsid w:val="00563800"/>
    <w:rsid w:val="0056491E"/>
    <w:rsid w:val="005655F2"/>
    <w:rsid w:val="00566790"/>
    <w:rsid w:val="00566A1A"/>
    <w:rsid w:val="00566BC9"/>
    <w:rsid w:val="00567554"/>
    <w:rsid w:val="005677F5"/>
    <w:rsid w:val="0057046B"/>
    <w:rsid w:val="00571AED"/>
    <w:rsid w:val="00571E1C"/>
    <w:rsid w:val="00571FB0"/>
    <w:rsid w:val="0057226E"/>
    <w:rsid w:val="005722BE"/>
    <w:rsid w:val="00572710"/>
    <w:rsid w:val="00572E9F"/>
    <w:rsid w:val="00573297"/>
    <w:rsid w:val="005734DD"/>
    <w:rsid w:val="00573B55"/>
    <w:rsid w:val="00575E80"/>
    <w:rsid w:val="00576ACD"/>
    <w:rsid w:val="00576B0D"/>
    <w:rsid w:val="005776E3"/>
    <w:rsid w:val="005778E8"/>
    <w:rsid w:val="00580164"/>
    <w:rsid w:val="0058043F"/>
    <w:rsid w:val="0058183C"/>
    <w:rsid w:val="00581A5F"/>
    <w:rsid w:val="00581C83"/>
    <w:rsid w:val="005824D1"/>
    <w:rsid w:val="005841F6"/>
    <w:rsid w:val="00584F36"/>
    <w:rsid w:val="0058599D"/>
    <w:rsid w:val="005859B0"/>
    <w:rsid w:val="00585B8F"/>
    <w:rsid w:val="00585D13"/>
    <w:rsid w:val="00586071"/>
    <w:rsid w:val="005860F0"/>
    <w:rsid w:val="005864AD"/>
    <w:rsid w:val="00586AAD"/>
    <w:rsid w:val="00587EFF"/>
    <w:rsid w:val="00591137"/>
    <w:rsid w:val="00591A6B"/>
    <w:rsid w:val="00591DDC"/>
    <w:rsid w:val="00595EAC"/>
    <w:rsid w:val="005961A0"/>
    <w:rsid w:val="00596C69"/>
    <w:rsid w:val="005A076E"/>
    <w:rsid w:val="005A14D1"/>
    <w:rsid w:val="005A1550"/>
    <w:rsid w:val="005A18DB"/>
    <w:rsid w:val="005A295C"/>
    <w:rsid w:val="005A2A05"/>
    <w:rsid w:val="005A3430"/>
    <w:rsid w:val="005A360A"/>
    <w:rsid w:val="005A4370"/>
    <w:rsid w:val="005A4BBB"/>
    <w:rsid w:val="005A4D00"/>
    <w:rsid w:val="005A4F36"/>
    <w:rsid w:val="005A55E9"/>
    <w:rsid w:val="005A59A5"/>
    <w:rsid w:val="005A6405"/>
    <w:rsid w:val="005A68E7"/>
    <w:rsid w:val="005B2872"/>
    <w:rsid w:val="005B3847"/>
    <w:rsid w:val="005B3A84"/>
    <w:rsid w:val="005B4848"/>
    <w:rsid w:val="005B4B1A"/>
    <w:rsid w:val="005B4D33"/>
    <w:rsid w:val="005B5083"/>
    <w:rsid w:val="005B50A5"/>
    <w:rsid w:val="005B5AC0"/>
    <w:rsid w:val="005B632F"/>
    <w:rsid w:val="005B6AEE"/>
    <w:rsid w:val="005B7B9D"/>
    <w:rsid w:val="005B7EA5"/>
    <w:rsid w:val="005C03AA"/>
    <w:rsid w:val="005C1498"/>
    <w:rsid w:val="005C1672"/>
    <w:rsid w:val="005C26C7"/>
    <w:rsid w:val="005C27EB"/>
    <w:rsid w:val="005C2BC2"/>
    <w:rsid w:val="005C34E4"/>
    <w:rsid w:val="005C5094"/>
    <w:rsid w:val="005C5B0D"/>
    <w:rsid w:val="005C5C6B"/>
    <w:rsid w:val="005C6293"/>
    <w:rsid w:val="005C629B"/>
    <w:rsid w:val="005C62D5"/>
    <w:rsid w:val="005C68D0"/>
    <w:rsid w:val="005C6C4C"/>
    <w:rsid w:val="005C725F"/>
    <w:rsid w:val="005C74E4"/>
    <w:rsid w:val="005D00AD"/>
    <w:rsid w:val="005D2FE5"/>
    <w:rsid w:val="005D38DE"/>
    <w:rsid w:val="005D3D12"/>
    <w:rsid w:val="005D3EA4"/>
    <w:rsid w:val="005D5A4A"/>
    <w:rsid w:val="005D631A"/>
    <w:rsid w:val="005D7297"/>
    <w:rsid w:val="005D7E64"/>
    <w:rsid w:val="005E0297"/>
    <w:rsid w:val="005E04DA"/>
    <w:rsid w:val="005E0AE7"/>
    <w:rsid w:val="005E126A"/>
    <w:rsid w:val="005E1D2E"/>
    <w:rsid w:val="005E207C"/>
    <w:rsid w:val="005E22A3"/>
    <w:rsid w:val="005E28D7"/>
    <w:rsid w:val="005E4E7E"/>
    <w:rsid w:val="005E4FE9"/>
    <w:rsid w:val="005E5774"/>
    <w:rsid w:val="005E71E0"/>
    <w:rsid w:val="005F03CC"/>
    <w:rsid w:val="005F0DB2"/>
    <w:rsid w:val="005F1279"/>
    <w:rsid w:val="005F15C4"/>
    <w:rsid w:val="005F22ED"/>
    <w:rsid w:val="005F2B36"/>
    <w:rsid w:val="005F3AA3"/>
    <w:rsid w:val="005F410F"/>
    <w:rsid w:val="005F4AA3"/>
    <w:rsid w:val="005F502C"/>
    <w:rsid w:val="005F5A93"/>
    <w:rsid w:val="005F5C90"/>
    <w:rsid w:val="005F7FC8"/>
    <w:rsid w:val="00601353"/>
    <w:rsid w:val="00602DAB"/>
    <w:rsid w:val="0060353F"/>
    <w:rsid w:val="00603B3B"/>
    <w:rsid w:val="00603BD2"/>
    <w:rsid w:val="0060430B"/>
    <w:rsid w:val="006051E4"/>
    <w:rsid w:val="006067F4"/>
    <w:rsid w:val="00606C46"/>
    <w:rsid w:val="00606D1B"/>
    <w:rsid w:val="00610288"/>
    <w:rsid w:val="006105E1"/>
    <w:rsid w:val="00610D98"/>
    <w:rsid w:val="00610FBC"/>
    <w:rsid w:val="0061106D"/>
    <w:rsid w:val="0061166B"/>
    <w:rsid w:val="00611C38"/>
    <w:rsid w:val="006123AC"/>
    <w:rsid w:val="00612673"/>
    <w:rsid w:val="0061393A"/>
    <w:rsid w:val="006143FB"/>
    <w:rsid w:val="00615F5F"/>
    <w:rsid w:val="00616B4D"/>
    <w:rsid w:val="00616E73"/>
    <w:rsid w:val="0061738A"/>
    <w:rsid w:val="00617436"/>
    <w:rsid w:val="006176E1"/>
    <w:rsid w:val="006177DB"/>
    <w:rsid w:val="006219A7"/>
    <w:rsid w:val="006221B5"/>
    <w:rsid w:val="006224FA"/>
    <w:rsid w:val="006225BE"/>
    <w:rsid w:val="006238B7"/>
    <w:rsid w:val="00624FCF"/>
    <w:rsid w:val="0062540D"/>
    <w:rsid w:val="006268F3"/>
    <w:rsid w:val="00626A05"/>
    <w:rsid w:val="00626D7F"/>
    <w:rsid w:val="00626FCC"/>
    <w:rsid w:val="006274AD"/>
    <w:rsid w:val="00630139"/>
    <w:rsid w:val="0063030D"/>
    <w:rsid w:val="006306EE"/>
    <w:rsid w:val="006307A8"/>
    <w:rsid w:val="00631A72"/>
    <w:rsid w:val="00631EAC"/>
    <w:rsid w:val="00632F23"/>
    <w:rsid w:val="006337E4"/>
    <w:rsid w:val="00633C67"/>
    <w:rsid w:val="0063446D"/>
    <w:rsid w:val="00635AA4"/>
    <w:rsid w:val="006362F4"/>
    <w:rsid w:val="00636EEF"/>
    <w:rsid w:val="00636F10"/>
    <w:rsid w:val="0063731E"/>
    <w:rsid w:val="006373FE"/>
    <w:rsid w:val="0063766E"/>
    <w:rsid w:val="00637BD4"/>
    <w:rsid w:val="00637D1F"/>
    <w:rsid w:val="0064170E"/>
    <w:rsid w:val="00642350"/>
    <w:rsid w:val="006442DD"/>
    <w:rsid w:val="0064514A"/>
    <w:rsid w:val="00645E07"/>
    <w:rsid w:val="00646EF0"/>
    <w:rsid w:val="00647C5B"/>
    <w:rsid w:val="006508B4"/>
    <w:rsid w:val="006508B7"/>
    <w:rsid w:val="00651423"/>
    <w:rsid w:val="00651524"/>
    <w:rsid w:val="00652B20"/>
    <w:rsid w:val="006534DE"/>
    <w:rsid w:val="006537CD"/>
    <w:rsid w:val="00653B8B"/>
    <w:rsid w:val="00654B78"/>
    <w:rsid w:val="006550B8"/>
    <w:rsid w:val="00655101"/>
    <w:rsid w:val="00656460"/>
    <w:rsid w:val="00656F27"/>
    <w:rsid w:val="006572BF"/>
    <w:rsid w:val="006576B9"/>
    <w:rsid w:val="00657868"/>
    <w:rsid w:val="00657D9B"/>
    <w:rsid w:val="0066012F"/>
    <w:rsid w:val="0066064C"/>
    <w:rsid w:val="00662736"/>
    <w:rsid w:val="0066388F"/>
    <w:rsid w:val="006638BB"/>
    <w:rsid w:val="00663D49"/>
    <w:rsid w:val="00664BC5"/>
    <w:rsid w:val="0066514B"/>
    <w:rsid w:val="006652EF"/>
    <w:rsid w:val="006656BB"/>
    <w:rsid w:val="00666DC8"/>
    <w:rsid w:val="00666F09"/>
    <w:rsid w:val="006675D0"/>
    <w:rsid w:val="00667D6E"/>
    <w:rsid w:val="00670A0B"/>
    <w:rsid w:val="006720FA"/>
    <w:rsid w:val="0067261B"/>
    <w:rsid w:val="00673ED4"/>
    <w:rsid w:val="00674516"/>
    <w:rsid w:val="00674736"/>
    <w:rsid w:val="006749BE"/>
    <w:rsid w:val="00674D60"/>
    <w:rsid w:val="00675105"/>
    <w:rsid w:val="0067552E"/>
    <w:rsid w:val="006759D6"/>
    <w:rsid w:val="00675AE4"/>
    <w:rsid w:val="0067622B"/>
    <w:rsid w:val="00676619"/>
    <w:rsid w:val="00676F20"/>
    <w:rsid w:val="006770E5"/>
    <w:rsid w:val="00677141"/>
    <w:rsid w:val="0067757E"/>
    <w:rsid w:val="00677781"/>
    <w:rsid w:val="006800D9"/>
    <w:rsid w:val="00680557"/>
    <w:rsid w:val="0068098A"/>
    <w:rsid w:val="00681E39"/>
    <w:rsid w:val="00681F58"/>
    <w:rsid w:val="006830C3"/>
    <w:rsid w:val="0068328C"/>
    <w:rsid w:val="00683BF1"/>
    <w:rsid w:val="00683C23"/>
    <w:rsid w:val="00684198"/>
    <w:rsid w:val="0068508F"/>
    <w:rsid w:val="0068587B"/>
    <w:rsid w:val="00685B52"/>
    <w:rsid w:val="0068678E"/>
    <w:rsid w:val="00686D3A"/>
    <w:rsid w:val="006900CF"/>
    <w:rsid w:val="00691700"/>
    <w:rsid w:val="00693946"/>
    <w:rsid w:val="00693A63"/>
    <w:rsid w:val="00693AA9"/>
    <w:rsid w:val="00693B43"/>
    <w:rsid w:val="006942B2"/>
    <w:rsid w:val="006946EC"/>
    <w:rsid w:val="00694B31"/>
    <w:rsid w:val="00694D2F"/>
    <w:rsid w:val="006962A2"/>
    <w:rsid w:val="00696F60"/>
    <w:rsid w:val="006972C8"/>
    <w:rsid w:val="006A0B33"/>
    <w:rsid w:val="006A1839"/>
    <w:rsid w:val="006A29E4"/>
    <w:rsid w:val="006A3144"/>
    <w:rsid w:val="006A3538"/>
    <w:rsid w:val="006A379B"/>
    <w:rsid w:val="006A4BED"/>
    <w:rsid w:val="006A4C66"/>
    <w:rsid w:val="006A4D72"/>
    <w:rsid w:val="006A55BB"/>
    <w:rsid w:val="006A5860"/>
    <w:rsid w:val="006A5ADF"/>
    <w:rsid w:val="006A5F3C"/>
    <w:rsid w:val="006A6250"/>
    <w:rsid w:val="006A64E4"/>
    <w:rsid w:val="006B0327"/>
    <w:rsid w:val="006B1DF8"/>
    <w:rsid w:val="006B2319"/>
    <w:rsid w:val="006B3439"/>
    <w:rsid w:val="006B408C"/>
    <w:rsid w:val="006B41FB"/>
    <w:rsid w:val="006B6673"/>
    <w:rsid w:val="006B6909"/>
    <w:rsid w:val="006B7098"/>
    <w:rsid w:val="006B775D"/>
    <w:rsid w:val="006C098E"/>
    <w:rsid w:val="006C0D2F"/>
    <w:rsid w:val="006C12D9"/>
    <w:rsid w:val="006C1ABE"/>
    <w:rsid w:val="006C1B2E"/>
    <w:rsid w:val="006C1E82"/>
    <w:rsid w:val="006C2D93"/>
    <w:rsid w:val="006C42F9"/>
    <w:rsid w:val="006C5655"/>
    <w:rsid w:val="006C669D"/>
    <w:rsid w:val="006C6CAE"/>
    <w:rsid w:val="006C703F"/>
    <w:rsid w:val="006C710E"/>
    <w:rsid w:val="006D1334"/>
    <w:rsid w:val="006D21EE"/>
    <w:rsid w:val="006D28CA"/>
    <w:rsid w:val="006D2BA2"/>
    <w:rsid w:val="006D33BA"/>
    <w:rsid w:val="006D34B2"/>
    <w:rsid w:val="006D3891"/>
    <w:rsid w:val="006D3CDE"/>
    <w:rsid w:val="006D4481"/>
    <w:rsid w:val="006D4720"/>
    <w:rsid w:val="006D478A"/>
    <w:rsid w:val="006D48D1"/>
    <w:rsid w:val="006D4918"/>
    <w:rsid w:val="006D5C30"/>
    <w:rsid w:val="006D6761"/>
    <w:rsid w:val="006D6D36"/>
    <w:rsid w:val="006E0BFA"/>
    <w:rsid w:val="006E0EC9"/>
    <w:rsid w:val="006E1361"/>
    <w:rsid w:val="006E1D97"/>
    <w:rsid w:val="006E3053"/>
    <w:rsid w:val="006E398E"/>
    <w:rsid w:val="006E3A2D"/>
    <w:rsid w:val="006E48A6"/>
    <w:rsid w:val="006E4CB1"/>
    <w:rsid w:val="006E58E1"/>
    <w:rsid w:val="006E683D"/>
    <w:rsid w:val="006E7CDF"/>
    <w:rsid w:val="006F0B6B"/>
    <w:rsid w:val="006F0C95"/>
    <w:rsid w:val="006F120F"/>
    <w:rsid w:val="006F197A"/>
    <w:rsid w:val="006F1AAB"/>
    <w:rsid w:val="006F246A"/>
    <w:rsid w:val="006F3021"/>
    <w:rsid w:val="006F3CB3"/>
    <w:rsid w:val="006F42C1"/>
    <w:rsid w:val="006F4751"/>
    <w:rsid w:val="006F52CE"/>
    <w:rsid w:val="006F5A66"/>
    <w:rsid w:val="006F5D8E"/>
    <w:rsid w:val="0070115A"/>
    <w:rsid w:val="00702F9B"/>
    <w:rsid w:val="00703530"/>
    <w:rsid w:val="0070364D"/>
    <w:rsid w:val="00703FC9"/>
    <w:rsid w:val="00704DFD"/>
    <w:rsid w:val="00705BC2"/>
    <w:rsid w:val="00706445"/>
    <w:rsid w:val="0070692F"/>
    <w:rsid w:val="00706A25"/>
    <w:rsid w:val="007109D9"/>
    <w:rsid w:val="00710B02"/>
    <w:rsid w:val="00710B89"/>
    <w:rsid w:val="007110FD"/>
    <w:rsid w:val="00712B3B"/>
    <w:rsid w:val="00712D1B"/>
    <w:rsid w:val="00713A20"/>
    <w:rsid w:val="00715202"/>
    <w:rsid w:val="00715276"/>
    <w:rsid w:val="007159E6"/>
    <w:rsid w:val="00716091"/>
    <w:rsid w:val="00716ABA"/>
    <w:rsid w:val="007173E3"/>
    <w:rsid w:val="00720511"/>
    <w:rsid w:val="00720614"/>
    <w:rsid w:val="007208EE"/>
    <w:rsid w:val="0072198E"/>
    <w:rsid w:val="00722F61"/>
    <w:rsid w:val="00723295"/>
    <w:rsid w:val="00723AF5"/>
    <w:rsid w:val="007248B1"/>
    <w:rsid w:val="00724902"/>
    <w:rsid w:val="00726DCC"/>
    <w:rsid w:val="007275B1"/>
    <w:rsid w:val="0073008C"/>
    <w:rsid w:val="0073013E"/>
    <w:rsid w:val="0073072E"/>
    <w:rsid w:val="00730936"/>
    <w:rsid w:val="007312F9"/>
    <w:rsid w:val="00731881"/>
    <w:rsid w:val="007325E8"/>
    <w:rsid w:val="00732831"/>
    <w:rsid w:val="00733635"/>
    <w:rsid w:val="00733DD0"/>
    <w:rsid w:val="007349B2"/>
    <w:rsid w:val="00734DAD"/>
    <w:rsid w:val="00735A61"/>
    <w:rsid w:val="00737615"/>
    <w:rsid w:val="0073776F"/>
    <w:rsid w:val="00737DC7"/>
    <w:rsid w:val="007403FB"/>
    <w:rsid w:val="00740BF7"/>
    <w:rsid w:val="0074112A"/>
    <w:rsid w:val="00741A0A"/>
    <w:rsid w:val="00741E85"/>
    <w:rsid w:val="00741ED1"/>
    <w:rsid w:val="007422DC"/>
    <w:rsid w:val="00743106"/>
    <w:rsid w:val="00743869"/>
    <w:rsid w:val="00743C87"/>
    <w:rsid w:val="00743DCF"/>
    <w:rsid w:val="00743F0D"/>
    <w:rsid w:val="00744343"/>
    <w:rsid w:val="007446AE"/>
    <w:rsid w:val="0074489F"/>
    <w:rsid w:val="007449D0"/>
    <w:rsid w:val="00746710"/>
    <w:rsid w:val="00747BBF"/>
    <w:rsid w:val="0075095A"/>
    <w:rsid w:val="00751788"/>
    <w:rsid w:val="00751808"/>
    <w:rsid w:val="00752329"/>
    <w:rsid w:val="00752412"/>
    <w:rsid w:val="00752722"/>
    <w:rsid w:val="00752B22"/>
    <w:rsid w:val="00752C05"/>
    <w:rsid w:val="00754287"/>
    <w:rsid w:val="00754E0A"/>
    <w:rsid w:val="0075529E"/>
    <w:rsid w:val="0075555E"/>
    <w:rsid w:val="00755DA9"/>
    <w:rsid w:val="00756303"/>
    <w:rsid w:val="00756AC9"/>
    <w:rsid w:val="0075700C"/>
    <w:rsid w:val="007577CF"/>
    <w:rsid w:val="00757F15"/>
    <w:rsid w:val="00760B35"/>
    <w:rsid w:val="00760D66"/>
    <w:rsid w:val="0076179B"/>
    <w:rsid w:val="0076202E"/>
    <w:rsid w:val="007623CA"/>
    <w:rsid w:val="00763013"/>
    <w:rsid w:val="00763A54"/>
    <w:rsid w:val="00763BC3"/>
    <w:rsid w:val="00763CCE"/>
    <w:rsid w:val="00764566"/>
    <w:rsid w:val="007648AA"/>
    <w:rsid w:val="00764E4F"/>
    <w:rsid w:val="007660A3"/>
    <w:rsid w:val="0076674B"/>
    <w:rsid w:val="007668FF"/>
    <w:rsid w:val="00766E7E"/>
    <w:rsid w:val="00767367"/>
    <w:rsid w:val="00767C9E"/>
    <w:rsid w:val="00770013"/>
    <w:rsid w:val="007701EF"/>
    <w:rsid w:val="00770847"/>
    <w:rsid w:val="0077187D"/>
    <w:rsid w:val="00771ECF"/>
    <w:rsid w:val="0077363A"/>
    <w:rsid w:val="007743D7"/>
    <w:rsid w:val="00774DF7"/>
    <w:rsid w:val="00775D36"/>
    <w:rsid w:val="00775E66"/>
    <w:rsid w:val="0077654C"/>
    <w:rsid w:val="00776F15"/>
    <w:rsid w:val="00777709"/>
    <w:rsid w:val="00777DEA"/>
    <w:rsid w:val="00777F96"/>
    <w:rsid w:val="0078026E"/>
    <w:rsid w:val="007813F5"/>
    <w:rsid w:val="00782E29"/>
    <w:rsid w:val="007845D9"/>
    <w:rsid w:val="00786010"/>
    <w:rsid w:val="00786431"/>
    <w:rsid w:val="00787051"/>
    <w:rsid w:val="00787C17"/>
    <w:rsid w:val="00787CB1"/>
    <w:rsid w:val="00790047"/>
    <w:rsid w:val="00790094"/>
    <w:rsid w:val="0079011D"/>
    <w:rsid w:val="00790609"/>
    <w:rsid w:val="00790881"/>
    <w:rsid w:val="00791C50"/>
    <w:rsid w:val="007938AF"/>
    <w:rsid w:val="00794974"/>
    <w:rsid w:val="00795027"/>
    <w:rsid w:val="007955D0"/>
    <w:rsid w:val="00795694"/>
    <w:rsid w:val="0079585D"/>
    <w:rsid w:val="007965CF"/>
    <w:rsid w:val="00796A20"/>
    <w:rsid w:val="00796C60"/>
    <w:rsid w:val="007A051F"/>
    <w:rsid w:val="007A1284"/>
    <w:rsid w:val="007A1AE7"/>
    <w:rsid w:val="007A1E0B"/>
    <w:rsid w:val="007A2327"/>
    <w:rsid w:val="007A2787"/>
    <w:rsid w:val="007A302D"/>
    <w:rsid w:val="007A3397"/>
    <w:rsid w:val="007A3824"/>
    <w:rsid w:val="007A39D2"/>
    <w:rsid w:val="007A3EDB"/>
    <w:rsid w:val="007A473F"/>
    <w:rsid w:val="007A47DD"/>
    <w:rsid w:val="007A495F"/>
    <w:rsid w:val="007A4C45"/>
    <w:rsid w:val="007A541C"/>
    <w:rsid w:val="007A577F"/>
    <w:rsid w:val="007A5863"/>
    <w:rsid w:val="007A5AE4"/>
    <w:rsid w:val="007A5B08"/>
    <w:rsid w:val="007A5B6B"/>
    <w:rsid w:val="007A6AC5"/>
    <w:rsid w:val="007A6FC3"/>
    <w:rsid w:val="007A7B14"/>
    <w:rsid w:val="007B0319"/>
    <w:rsid w:val="007B09F6"/>
    <w:rsid w:val="007B1A3E"/>
    <w:rsid w:val="007B3235"/>
    <w:rsid w:val="007B4B36"/>
    <w:rsid w:val="007B546F"/>
    <w:rsid w:val="007B5B10"/>
    <w:rsid w:val="007B6853"/>
    <w:rsid w:val="007B6CF8"/>
    <w:rsid w:val="007B6EC6"/>
    <w:rsid w:val="007C07B4"/>
    <w:rsid w:val="007C1703"/>
    <w:rsid w:val="007C251C"/>
    <w:rsid w:val="007C2859"/>
    <w:rsid w:val="007C2C46"/>
    <w:rsid w:val="007C2DB6"/>
    <w:rsid w:val="007C2E0A"/>
    <w:rsid w:val="007C3EF8"/>
    <w:rsid w:val="007C4D31"/>
    <w:rsid w:val="007C4F4B"/>
    <w:rsid w:val="007C6D26"/>
    <w:rsid w:val="007C753C"/>
    <w:rsid w:val="007D049C"/>
    <w:rsid w:val="007D0940"/>
    <w:rsid w:val="007D0BBF"/>
    <w:rsid w:val="007D12CB"/>
    <w:rsid w:val="007D1E81"/>
    <w:rsid w:val="007D20FA"/>
    <w:rsid w:val="007D218D"/>
    <w:rsid w:val="007D278D"/>
    <w:rsid w:val="007D29C4"/>
    <w:rsid w:val="007D2AD5"/>
    <w:rsid w:val="007D2B32"/>
    <w:rsid w:val="007D3D5E"/>
    <w:rsid w:val="007D3E76"/>
    <w:rsid w:val="007D4170"/>
    <w:rsid w:val="007D4477"/>
    <w:rsid w:val="007D492E"/>
    <w:rsid w:val="007D4ABC"/>
    <w:rsid w:val="007D4DF9"/>
    <w:rsid w:val="007D53A0"/>
    <w:rsid w:val="007D54B3"/>
    <w:rsid w:val="007D681C"/>
    <w:rsid w:val="007D6F1A"/>
    <w:rsid w:val="007D71E9"/>
    <w:rsid w:val="007D7B63"/>
    <w:rsid w:val="007D7D2C"/>
    <w:rsid w:val="007E0462"/>
    <w:rsid w:val="007E1120"/>
    <w:rsid w:val="007E114B"/>
    <w:rsid w:val="007E2F16"/>
    <w:rsid w:val="007E40C6"/>
    <w:rsid w:val="007E44DD"/>
    <w:rsid w:val="007E48C8"/>
    <w:rsid w:val="007E52F0"/>
    <w:rsid w:val="007E5B47"/>
    <w:rsid w:val="007E5BDE"/>
    <w:rsid w:val="007E5C31"/>
    <w:rsid w:val="007E61EA"/>
    <w:rsid w:val="007E62AF"/>
    <w:rsid w:val="007E6695"/>
    <w:rsid w:val="007E6B8E"/>
    <w:rsid w:val="007E6DF3"/>
    <w:rsid w:val="007E7683"/>
    <w:rsid w:val="007E78A9"/>
    <w:rsid w:val="007E79FC"/>
    <w:rsid w:val="007F0322"/>
    <w:rsid w:val="007F124B"/>
    <w:rsid w:val="007F1A68"/>
    <w:rsid w:val="007F23B3"/>
    <w:rsid w:val="007F23B8"/>
    <w:rsid w:val="007F28AC"/>
    <w:rsid w:val="007F2A4A"/>
    <w:rsid w:val="007F2AE1"/>
    <w:rsid w:val="007F3499"/>
    <w:rsid w:val="007F3C95"/>
    <w:rsid w:val="007F40F7"/>
    <w:rsid w:val="007F481C"/>
    <w:rsid w:val="007F54B2"/>
    <w:rsid w:val="007F5AC5"/>
    <w:rsid w:val="007F6589"/>
    <w:rsid w:val="007F6824"/>
    <w:rsid w:val="007F719B"/>
    <w:rsid w:val="007F759C"/>
    <w:rsid w:val="007F77D8"/>
    <w:rsid w:val="008004BF"/>
    <w:rsid w:val="008004F8"/>
    <w:rsid w:val="008006F5"/>
    <w:rsid w:val="00801479"/>
    <w:rsid w:val="008020DB"/>
    <w:rsid w:val="008025EA"/>
    <w:rsid w:val="00802814"/>
    <w:rsid w:val="00803AF1"/>
    <w:rsid w:val="00803F5A"/>
    <w:rsid w:val="008042C0"/>
    <w:rsid w:val="00805151"/>
    <w:rsid w:val="008052C4"/>
    <w:rsid w:val="00807D83"/>
    <w:rsid w:val="00807DAE"/>
    <w:rsid w:val="00807FA5"/>
    <w:rsid w:val="0081037C"/>
    <w:rsid w:val="00810A5B"/>
    <w:rsid w:val="008114A0"/>
    <w:rsid w:val="00811E92"/>
    <w:rsid w:val="00812213"/>
    <w:rsid w:val="00812433"/>
    <w:rsid w:val="008129BF"/>
    <w:rsid w:val="00812A2E"/>
    <w:rsid w:val="00812B50"/>
    <w:rsid w:val="00815B7B"/>
    <w:rsid w:val="00815D6A"/>
    <w:rsid w:val="00816330"/>
    <w:rsid w:val="0081724A"/>
    <w:rsid w:val="00820A5B"/>
    <w:rsid w:val="00820D26"/>
    <w:rsid w:val="00820EA5"/>
    <w:rsid w:val="00820FF3"/>
    <w:rsid w:val="008215D5"/>
    <w:rsid w:val="00821A01"/>
    <w:rsid w:val="00822CF0"/>
    <w:rsid w:val="008231D9"/>
    <w:rsid w:val="00824BF1"/>
    <w:rsid w:val="00825267"/>
    <w:rsid w:val="008259B9"/>
    <w:rsid w:val="0082698E"/>
    <w:rsid w:val="00826FE7"/>
    <w:rsid w:val="00827171"/>
    <w:rsid w:val="00827C00"/>
    <w:rsid w:val="008300C6"/>
    <w:rsid w:val="00831274"/>
    <w:rsid w:val="00831723"/>
    <w:rsid w:val="00831FE2"/>
    <w:rsid w:val="008321F3"/>
    <w:rsid w:val="00832348"/>
    <w:rsid w:val="008327A5"/>
    <w:rsid w:val="00832C1E"/>
    <w:rsid w:val="00832F1A"/>
    <w:rsid w:val="008342DE"/>
    <w:rsid w:val="00836355"/>
    <w:rsid w:val="00840067"/>
    <w:rsid w:val="00840B5C"/>
    <w:rsid w:val="0084100A"/>
    <w:rsid w:val="0084130C"/>
    <w:rsid w:val="00841D94"/>
    <w:rsid w:val="00843CB3"/>
    <w:rsid w:val="00843F8C"/>
    <w:rsid w:val="0084418E"/>
    <w:rsid w:val="00844475"/>
    <w:rsid w:val="00844A6A"/>
    <w:rsid w:val="00844D05"/>
    <w:rsid w:val="00845A4F"/>
    <w:rsid w:val="00845F7F"/>
    <w:rsid w:val="00846036"/>
    <w:rsid w:val="008464D8"/>
    <w:rsid w:val="00846EC8"/>
    <w:rsid w:val="00850D4A"/>
    <w:rsid w:val="00851203"/>
    <w:rsid w:val="008526C4"/>
    <w:rsid w:val="00854688"/>
    <w:rsid w:val="00854D78"/>
    <w:rsid w:val="008551C8"/>
    <w:rsid w:val="0085586F"/>
    <w:rsid w:val="0085677E"/>
    <w:rsid w:val="00856BAE"/>
    <w:rsid w:val="008574B4"/>
    <w:rsid w:val="0085763D"/>
    <w:rsid w:val="00857E16"/>
    <w:rsid w:val="00857E42"/>
    <w:rsid w:val="008600AA"/>
    <w:rsid w:val="008603A2"/>
    <w:rsid w:val="00860CD5"/>
    <w:rsid w:val="008613D9"/>
    <w:rsid w:val="00862046"/>
    <w:rsid w:val="008621EF"/>
    <w:rsid w:val="008627A2"/>
    <w:rsid w:val="00862A48"/>
    <w:rsid w:val="00862B21"/>
    <w:rsid w:val="008632F4"/>
    <w:rsid w:val="008638D0"/>
    <w:rsid w:val="00864B1E"/>
    <w:rsid w:val="00864E6A"/>
    <w:rsid w:val="00864EBC"/>
    <w:rsid w:val="008650C5"/>
    <w:rsid w:val="008653C3"/>
    <w:rsid w:val="00867369"/>
    <w:rsid w:val="00870DA6"/>
    <w:rsid w:val="0087112C"/>
    <w:rsid w:val="00871A8B"/>
    <w:rsid w:val="00871AE6"/>
    <w:rsid w:val="00872692"/>
    <w:rsid w:val="0087543A"/>
    <w:rsid w:val="00875699"/>
    <w:rsid w:val="00875A74"/>
    <w:rsid w:val="008760D1"/>
    <w:rsid w:val="00876206"/>
    <w:rsid w:val="008767CB"/>
    <w:rsid w:val="008772CC"/>
    <w:rsid w:val="00880BC2"/>
    <w:rsid w:val="00881D2B"/>
    <w:rsid w:val="00882D10"/>
    <w:rsid w:val="00883359"/>
    <w:rsid w:val="00883FA2"/>
    <w:rsid w:val="008842A5"/>
    <w:rsid w:val="008846A4"/>
    <w:rsid w:val="00885306"/>
    <w:rsid w:val="0088691C"/>
    <w:rsid w:val="008900E8"/>
    <w:rsid w:val="008903A1"/>
    <w:rsid w:val="00891014"/>
    <w:rsid w:val="0089391F"/>
    <w:rsid w:val="00893F86"/>
    <w:rsid w:val="0089405F"/>
    <w:rsid w:val="00896169"/>
    <w:rsid w:val="008964D2"/>
    <w:rsid w:val="008975D3"/>
    <w:rsid w:val="00897888"/>
    <w:rsid w:val="008A0804"/>
    <w:rsid w:val="008A0D63"/>
    <w:rsid w:val="008A14B4"/>
    <w:rsid w:val="008A19E9"/>
    <w:rsid w:val="008A1BFE"/>
    <w:rsid w:val="008A2066"/>
    <w:rsid w:val="008A22A5"/>
    <w:rsid w:val="008A2659"/>
    <w:rsid w:val="008A2A5B"/>
    <w:rsid w:val="008A3AFF"/>
    <w:rsid w:val="008A45A7"/>
    <w:rsid w:val="008A45FB"/>
    <w:rsid w:val="008A493F"/>
    <w:rsid w:val="008A5E28"/>
    <w:rsid w:val="008A733F"/>
    <w:rsid w:val="008B07B3"/>
    <w:rsid w:val="008B0E83"/>
    <w:rsid w:val="008B10E2"/>
    <w:rsid w:val="008B1178"/>
    <w:rsid w:val="008B28C2"/>
    <w:rsid w:val="008B2E7C"/>
    <w:rsid w:val="008B3754"/>
    <w:rsid w:val="008B4619"/>
    <w:rsid w:val="008B4E15"/>
    <w:rsid w:val="008B57A7"/>
    <w:rsid w:val="008B5E5E"/>
    <w:rsid w:val="008B63DA"/>
    <w:rsid w:val="008B6883"/>
    <w:rsid w:val="008B746F"/>
    <w:rsid w:val="008C0499"/>
    <w:rsid w:val="008C04B2"/>
    <w:rsid w:val="008C15AB"/>
    <w:rsid w:val="008C1989"/>
    <w:rsid w:val="008C1E90"/>
    <w:rsid w:val="008C363F"/>
    <w:rsid w:val="008C5490"/>
    <w:rsid w:val="008C661B"/>
    <w:rsid w:val="008C6F43"/>
    <w:rsid w:val="008C7ED4"/>
    <w:rsid w:val="008D01F1"/>
    <w:rsid w:val="008D0988"/>
    <w:rsid w:val="008D0FE7"/>
    <w:rsid w:val="008D2898"/>
    <w:rsid w:val="008D2DFD"/>
    <w:rsid w:val="008D33D6"/>
    <w:rsid w:val="008D3CD4"/>
    <w:rsid w:val="008D4033"/>
    <w:rsid w:val="008D470D"/>
    <w:rsid w:val="008D488E"/>
    <w:rsid w:val="008D4A35"/>
    <w:rsid w:val="008D5F5A"/>
    <w:rsid w:val="008D6F09"/>
    <w:rsid w:val="008D78B4"/>
    <w:rsid w:val="008D7F1B"/>
    <w:rsid w:val="008E0159"/>
    <w:rsid w:val="008E020B"/>
    <w:rsid w:val="008E0A74"/>
    <w:rsid w:val="008E0C59"/>
    <w:rsid w:val="008E11F3"/>
    <w:rsid w:val="008E1A22"/>
    <w:rsid w:val="008E1E3E"/>
    <w:rsid w:val="008E208A"/>
    <w:rsid w:val="008E217F"/>
    <w:rsid w:val="008E2513"/>
    <w:rsid w:val="008E263F"/>
    <w:rsid w:val="008E38EE"/>
    <w:rsid w:val="008E4762"/>
    <w:rsid w:val="008E56D0"/>
    <w:rsid w:val="008E5C48"/>
    <w:rsid w:val="008E64FF"/>
    <w:rsid w:val="008E69E1"/>
    <w:rsid w:val="008E7615"/>
    <w:rsid w:val="008F0372"/>
    <w:rsid w:val="008F0407"/>
    <w:rsid w:val="008F0DE3"/>
    <w:rsid w:val="008F1857"/>
    <w:rsid w:val="008F1987"/>
    <w:rsid w:val="008F3503"/>
    <w:rsid w:val="008F3B01"/>
    <w:rsid w:val="008F5D05"/>
    <w:rsid w:val="008F66E9"/>
    <w:rsid w:val="008F67EA"/>
    <w:rsid w:val="008F7315"/>
    <w:rsid w:val="008F7694"/>
    <w:rsid w:val="008F78BD"/>
    <w:rsid w:val="0090029A"/>
    <w:rsid w:val="00900695"/>
    <w:rsid w:val="009029BB"/>
    <w:rsid w:val="00902DE4"/>
    <w:rsid w:val="00903A28"/>
    <w:rsid w:val="00903CCF"/>
    <w:rsid w:val="00904B07"/>
    <w:rsid w:val="00904E16"/>
    <w:rsid w:val="009054BE"/>
    <w:rsid w:val="00905BFC"/>
    <w:rsid w:val="00905C49"/>
    <w:rsid w:val="009063C8"/>
    <w:rsid w:val="009069C9"/>
    <w:rsid w:val="00906A36"/>
    <w:rsid w:val="00907938"/>
    <w:rsid w:val="00907B89"/>
    <w:rsid w:val="00907E57"/>
    <w:rsid w:val="00907E9C"/>
    <w:rsid w:val="009108BB"/>
    <w:rsid w:val="00911387"/>
    <w:rsid w:val="00911789"/>
    <w:rsid w:val="00912ED7"/>
    <w:rsid w:val="0091337F"/>
    <w:rsid w:val="009133C8"/>
    <w:rsid w:val="00913BF0"/>
    <w:rsid w:val="00915537"/>
    <w:rsid w:val="00915EC6"/>
    <w:rsid w:val="009171A7"/>
    <w:rsid w:val="009172B3"/>
    <w:rsid w:val="00917F0C"/>
    <w:rsid w:val="0092074A"/>
    <w:rsid w:val="00920A65"/>
    <w:rsid w:val="00920BEF"/>
    <w:rsid w:val="00920CEF"/>
    <w:rsid w:val="0092106A"/>
    <w:rsid w:val="00921400"/>
    <w:rsid w:val="009217CD"/>
    <w:rsid w:val="00921B2D"/>
    <w:rsid w:val="00921B59"/>
    <w:rsid w:val="00922273"/>
    <w:rsid w:val="0092231D"/>
    <w:rsid w:val="0092236C"/>
    <w:rsid w:val="00922675"/>
    <w:rsid w:val="00922774"/>
    <w:rsid w:val="00922863"/>
    <w:rsid w:val="00922963"/>
    <w:rsid w:val="00922AE0"/>
    <w:rsid w:val="00923591"/>
    <w:rsid w:val="00923E79"/>
    <w:rsid w:val="009244D4"/>
    <w:rsid w:val="00924529"/>
    <w:rsid w:val="009246D2"/>
    <w:rsid w:val="009246F7"/>
    <w:rsid w:val="00924A7A"/>
    <w:rsid w:val="00926076"/>
    <w:rsid w:val="009263FA"/>
    <w:rsid w:val="00926470"/>
    <w:rsid w:val="00927568"/>
    <w:rsid w:val="009276B6"/>
    <w:rsid w:val="00930D25"/>
    <w:rsid w:val="00930D68"/>
    <w:rsid w:val="00930DE0"/>
    <w:rsid w:val="00931230"/>
    <w:rsid w:val="009332DE"/>
    <w:rsid w:val="0093348D"/>
    <w:rsid w:val="0093431A"/>
    <w:rsid w:val="009345D4"/>
    <w:rsid w:val="00934E1F"/>
    <w:rsid w:val="009359FF"/>
    <w:rsid w:val="0093794A"/>
    <w:rsid w:val="00937B50"/>
    <w:rsid w:val="00940E4B"/>
    <w:rsid w:val="0094146D"/>
    <w:rsid w:val="0094188D"/>
    <w:rsid w:val="00941E9B"/>
    <w:rsid w:val="00942028"/>
    <w:rsid w:val="0094237C"/>
    <w:rsid w:val="00945037"/>
    <w:rsid w:val="009451A8"/>
    <w:rsid w:val="009454CC"/>
    <w:rsid w:val="00945B7C"/>
    <w:rsid w:val="00945EFA"/>
    <w:rsid w:val="00945FCA"/>
    <w:rsid w:val="0094663C"/>
    <w:rsid w:val="00946E12"/>
    <w:rsid w:val="009476B0"/>
    <w:rsid w:val="009476D8"/>
    <w:rsid w:val="009479B8"/>
    <w:rsid w:val="009506BB"/>
    <w:rsid w:val="00950B3C"/>
    <w:rsid w:val="00950EAE"/>
    <w:rsid w:val="009519FE"/>
    <w:rsid w:val="00951C89"/>
    <w:rsid w:val="00952EBD"/>
    <w:rsid w:val="00953A5D"/>
    <w:rsid w:val="00954394"/>
    <w:rsid w:val="00954818"/>
    <w:rsid w:val="009552C1"/>
    <w:rsid w:val="00955644"/>
    <w:rsid w:val="00955D0A"/>
    <w:rsid w:val="0095601E"/>
    <w:rsid w:val="00956B01"/>
    <w:rsid w:val="0096009D"/>
    <w:rsid w:val="00960354"/>
    <w:rsid w:val="00960FFD"/>
    <w:rsid w:val="009613A8"/>
    <w:rsid w:val="00962B50"/>
    <w:rsid w:val="0096475A"/>
    <w:rsid w:val="00966A72"/>
    <w:rsid w:val="009670EA"/>
    <w:rsid w:val="00967CC6"/>
    <w:rsid w:val="009704D3"/>
    <w:rsid w:val="009704E1"/>
    <w:rsid w:val="009709A8"/>
    <w:rsid w:val="009711A5"/>
    <w:rsid w:val="00971573"/>
    <w:rsid w:val="00971EC6"/>
    <w:rsid w:val="0097255C"/>
    <w:rsid w:val="00972589"/>
    <w:rsid w:val="009725B7"/>
    <w:rsid w:val="009727AD"/>
    <w:rsid w:val="0097392A"/>
    <w:rsid w:val="00973BBE"/>
    <w:rsid w:val="00974647"/>
    <w:rsid w:val="00974B2F"/>
    <w:rsid w:val="00977CE1"/>
    <w:rsid w:val="00980A8C"/>
    <w:rsid w:val="009810A7"/>
    <w:rsid w:val="0098152F"/>
    <w:rsid w:val="00983318"/>
    <w:rsid w:val="009865D2"/>
    <w:rsid w:val="009866A4"/>
    <w:rsid w:val="00986AA7"/>
    <w:rsid w:val="00986EAD"/>
    <w:rsid w:val="00987324"/>
    <w:rsid w:val="00987DC0"/>
    <w:rsid w:val="0099001E"/>
    <w:rsid w:val="00990620"/>
    <w:rsid w:val="009927C9"/>
    <w:rsid w:val="00993B4A"/>
    <w:rsid w:val="009940D7"/>
    <w:rsid w:val="00994446"/>
    <w:rsid w:val="009950C0"/>
    <w:rsid w:val="009950D3"/>
    <w:rsid w:val="009955F8"/>
    <w:rsid w:val="00995F6A"/>
    <w:rsid w:val="009969DE"/>
    <w:rsid w:val="00996C72"/>
    <w:rsid w:val="009976C0"/>
    <w:rsid w:val="00997D89"/>
    <w:rsid w:val="009A023E"/>
    <w:rsid w:val="009A0275"/>
    <w:rsid w:val="009A0392"/>
    <w:rsid w:val="009A06F0"/>
    <w:rsid w:val="009A1569"/>
    <w:rsid w:val="009A20FC"/>
    <w:rsid w:val="009A2A00"/>
    <w:rsid w:val="009A311C"/>
    <w:rsid w:val="009A3B26"/>
    <w:rsid w:val="009A3B8E"/>
    <w:rsid w:val="009A5D92"/>
    <w:rsid w:val="009B0A47"/>
    <w:rsid w:val="009B1C00"/>
    <w:rsid w:val="009B2323"/>
    <w:rsid w:val="009B24FE"/>
    <w:rsid w:val="009B27C4"/>
    <w:rsid w:val="009B2C3F"/>
    <w:rsid w:val="009B3C98"/>
    <w:rsid w:val="009B3CC4"/>
    <w:rsid w:val="009B4301"/>
    <w:rsid w:val="009B573D"/>
    <w:rsid w:val="009B5C55"/>
    <w:rsid w:val="009B72FF"/>
    <w:rsid w:val="009C03B2"/>
    <w:rsid w:val="009C1A3A"/>
    <w:rsid w:val="009C1AE9"/>
    <w:rsid w:val="009C2426"/>
    <w:rsid w:val="009C266E"/>
    <w:rsid w:val="009C2B29"/>
    <w:rsid w:val="009C3DF0"/>
    <w:rsid w:val="009C4E45"/>
    <w:rsid w:val="009C4F24"/>
    <w:rsid w:val="009C6637"/>
    <w:rsid w:val="009C6D11"/>
    <w:rsid w:val="009C6DCE"/>
    <w:rsid w:val="009C780E"/>
    <w:rsid w:val="009D0B89"/>
    <w:rsid w:val="009D0BAD"/>
    <w:rsid w:val="009D0BDF"/>
    <w:rsid w:val="009D2877"/>
    <w:rsid w:val="009D2FAD"/>
    <w:rsid w:val="009D3285"/>
    <w:rsid w:val="009D329C"/>
    <w:rsid w:val="009D341C"/>
    <w:rsid w:val="009D39A6"/>
    <w:rsid w:val="009D4288"/>
    <w:rsid w:val="009D4F76"/>
    <w:rsid w:val="009D5A21"/>
    <w:rsid w:val="009D5C8A"/>
    <w:rsid w:val="009D5EE1"/>
    <w:rsid w:val="009D5EFD"/>
    <w:rsid w:val="009D69EA"/>
    <w:rsid w:val="009D6CD0"/>
    <w:rsid w:val="009D720F"/>
    <w:rsid w:val="009D77A0"/>
    <w:rsid w:val="009D7C88"/>
    <w:rsid w:val="009E195D"/>
    <w:rsid w:val="009E1C53"/>
    <w:rsid w:val="009E1CD3"/>
    <w:rsid w:val="009E2A8C"/>
    <w:rsid w:val="009E2C2B"/>
    <w:rsid w:val="009E2E40"/>
    <w:rsid w:val="009E490A"/>
    <w:rsid w:val="009E49AA"/>
    <w:rsid w:val="009E4C4C"/>
    <w:rsid w:val="009E5124"/>
    <w:rsid w:val="009E5360"/>
    <w:rsid w:val="009E6CD5"/>
    <w:rsid w:val="009E7491"/>
    <w:rsid w:val="009E78BD"/>
    <w:rsid w:val="009E79F5"/>
    <w:rsid w:val="009E7D59"/>
    <w:rsid w:val="009F0F0C"/>
    <w:rsid w:val="009F204A"/>
    <w:rsid w:val="009F25C2"/>
    <w:rsid w:val="009F2755"/>
    <w:rsid w:val="009F2AE5"/>
    <w:rsid w:val="009F315F"/>
    <w:rsid w:val="009F35A6"/>
    <w:rsid w:val="009F371C"/>
    <w:rsid w:val="009F3B01"/>
    <w:rsid w:val="009F54A6"/>
    <w:rsid w:val="009F58D1"/>
    <w:rsid w:val="009F5979"/>
    <w:rsid w:val="009F5A2A"/>
    <w:rsid w:val="009F659A"/>
    <w:rsid w:val="009F6898"/>
    <w:rsid w:val="009F6C28"/>
    <w:rsid w:val="009F6CA4"/>
    <w:rsid w:val="009F6EA5"/>
    <w:rsid w:val="009F792C"/>
    <w:rsid w:val="009F7B89"/>
    <w:rsid w:val="00A00081"/>
    <w:rsid w:val="00A01191"/>
    <w:rsid w:val="00A01CDD"/>
    <w:rsid w:val="00A04244"/>
    <w:rsid w:val="00A045BC"/>
    <w:rsid w:val="00A0469E"/>
    <w:rsid w:val="00A05487"/>
    <w:rsid w:val="00A0580A"/>
    <w:rsid w:val="00A06091"/>
    <w:rsid w:val="00A06313"/>
    <w:rsid w:val="00A071A2"/>
    <w:rsid w:val="00A07A9D"/>
    <w:rsid w:val="00A07BAC"/>
    <w:rsid w:val="00A10B04"/>
    <w:rsid w:val="00A12249"/>
    <w:rsid w:val="00A12AD3"/>
    <w:rsid w:val="00A13335"/>
    <w:rsid w:val="00A14030"/>
    <w:rsid w:val="00A163D5"/>
    <w:rsid w:val="00A1691F"/>
    <w:rsid w:val="00A16C50"/>
    <w:rsid w:val="00A17747"/>
    <w:rsid w:val="00A177FF"/>
    <w:rsid w:val="00A20358"/>
    <w:rsid w:val="00A21E9A"/>
    <w:rsid w:val="00A21F33"/>
    <w:rsid w:val="00A22447"/>
    <w:rsid w:val="00A2283A"/>
    <w:rsid w:val="00A22E01"/>
    <w:rsid w:val="00A23B6B"/>
    <w:rsid w:val="00A240B9"/>
    <w:rsid w:val="00A24786"/>
    <w:rsid w:val="00A26315"/>
    <w:rsid w:val="00A30885"/>
    <w:rsid w:val="00A32374"/>
    <w:rsid w:val="00A333E1"/>
    <w:rsid w:val="00A336A2"/>
    <w:rsid w:val="00A34023"/>
    <w:rsid w:val="00A35B23"/>
    <w:rsid w:val="00A35F95"/>
    <w:rsid w:val="00A37A36"/>
    <w:rsid w:val="00A37C77"/>
    <w:rsid w:val="00A412EA"/>
    <w:rsid w:val="00A42BFF"/>
    <w:rsid w:val="00A42F1F"/>
    <w:rsid w:val="00A449BC"/>
    <w:rsid w:val="00A45815"/>
    <w:rsid w:val="00A46241"/>
    <w:rsid w:val="00A465A3"/>
    <w:rsid w:val="00A46F0A"/>
    <w:rsid w:val="00A47D13"/>
    <w:rsid w:val="00A50222"/>
    <w:rsid w:val="00A508DE"/>
    <w:rsid w:val="00A508F2"/>
    <w:rsid w:val="00A50C29"/>
    <w:rsid w:val="00A51A6F"/>
    <w:rsid w:val="00A5254D"/>
    <w:rsid w:val="00A529ED"/>
    <w:rsid w:val="00A52A56"/>
    <w:rsid w:val="00A53872"/>
    <w:rsid w:val="00A53BF5"/>
    <w:rsid w:val="00A53ECF"/>
    <w:rsid w:val="00A55317"/>
    <w:rsid w:val="00A55512"/>
    <w:rsid w:val="00A55F2E"/>
    <w:rsid w:val="00A5613B"/>
    <w:rsid w:val="00A561D6"/>
    <w:rsid w:val="00A56232"/>
    <w:rsid w:val="00A56C9E"/>
    <w:rsid w:val="00A56D70"/>
    <w:rsid w:val="00A5794D"/>
    <w:rsid w:val="00A57ABE"/>
    <w:rsid w:val="00A6009A"/>
    <w:rsid w:val="00A6027C"/>
    <w:rsid w:val="00A610D7"/>
    <w:rsid w:val="00A6111E"/>
    <w:rsid w:val="00A61294"/>
    <w:rsid w:val="00A62A95"/>
    <w:rsid w:val="00A633BC"/>
    <w:rsid w:val="00A640A6"/>
    <w:rsid w:val="00A653CE"/>
    <w:rsid w:val="00A664DC"/>
    <w:rsid w:val="00A66683"/>
    <w:rsid w:val="00A708C2"/>
    <w:rsid w:val="00A7114B"/>
    <w:rsid w:val="00A71284"/>
    <w:rsid w:val="00A712D7"/>
    <w:rsid w:val="00A721F0"/>
    <w:rsid w:val="00A72C86"/>
    <w:rsid w:val="00A74707"/>
    <w:rsid w:val="00A7558F"/>
    <w:rsid w:val="00A76372"/>
    <w:rsid w:val="00A76420"/>
    <w:rsid w:val="00A76AAD"/>
    <w:rsid w:val="00A76BF7"/>
    <w:rsid w:val="00A77952"/>
    <w:rsid w:val="00A77957"/>
    <w:rsid w:val="00A805E5"/>
    <w:rsid w:val="00A81C43"/>
    <w:rsid w:val="00A824A7"/>
    <w:rsid w:val="00A828FF"/>
    <w:rsid w:val="00A836E4"/>
    <w:rsid w:val="00A837BB"/>
    <w:rsid w:val="00A84084"/>
    <w:rsid w:val="00A84AE3"/>
    <w:rsid w:val="00A853DF"/>
    <w:rsid w:val="00A85B71"/>
    <w:rsid w:val="00A86592"/>
    <w:rsid w:val="00A86648"/>
    <w:rsid w:val="00A8681E"/>
    <w:rsid w:val="00A86C93"/>
    <w:rsid w:val="00A86E3E"/>
    <w:rsid w:val="00A87042"/>
    <w:rsid w:val="00A872D1"/>
    <w:rsid w:val="00A90085"/>
    <w:rsid w:val="00A9080F"/>
    <w:rsid w:val="00A90ACB"/>
    <w:rsid w:val="00A90DA8"/>
    <w:rsid w:val="00A91672"/>
    <w:rsid w:val="00A92154"/>
    <w:rsid w:val="00A928A6"/>
    <w:rsid w:val="00A945B2"/>
    <w:rsid w:val="00A96144"/>
    <w:rsid w:val="00AA12ED"/>
    <w:rsid w:val="00AA1C82"/>
    <w:rsid w:val="00AA2A6D"/>
    <w:rsid w:val="00AA2DAD"/>
    <w:rsid w:val="00AA3228"/>
    <w:rsid w:val="00AA32EA"/>
    <w:rsid w:val="00AA3980"/>
    <w:rsid w:val="00AA467B"/>
    <w:rsid w:val="00AA57BA"/>
    <w:rsid w:val="00AA5D96"/>
    <w:rsid w:val="00AA5E1E"/>
    <w:rsid w:val="00AA6600"/>
    <w:rsid w:val="00AA67C2"/>
    <w:rsid w:val="00AA6BC0"/>
    <w:rsid w:val="00AA6CE8"/>
    <w:rsid w:val="00AA6EB7"/>
    <w:rsid w:val="00AB0373"/>
    <w:rsid w:val="00AB0DC4"/>
    <w:rsid w:val="00AB1648"/>
    <w:rsid w:val="00AB2437"/>
    <w:rsid w:val="00AB2854"/>
    <w:rsid w:val="00AB2984"/>
    <w:rsid w:val="00AB4B9E"/>
    <w:rsid w:val="00AB4F9A"/>
    <w:rsid w:val="00AB4FB8"/>
    <w:rsid w:val="00AB551A"/>
    <w:rsid w:val="00AB5EA9"/>
    <w:rsid w:val="00AB66B1"/>
    <w:rsid w:val="00AB67AD"/>
    <w:rsid w:val="00AB7AC4"/>
    <w:rsid w:val="00AB7D5A"/>
    <w:rsid w:val="00AC033E"/>
    <w:rsid w:val="00AC04C1"/>
    <w:rsid w:val="00AC10AB"/>
    <w:rsid w:val="00AC15D7"/>
    <w:rsid w:val="00AC1709"/>
    <w:rsid w:val="00AC18B0"/>
    <w:rsid w:val="00AC1B28"/>
    <w:rsid w:val="00AC1E3F"/>
    <w:rsid w:val="00AC2767"/>
    <w:rsid w:val="00AC3066"/>
    <w:rsid w:val="00AC335F"/>
    <w:rsid w:val="00AC437C"/>
    <w:rsid w:val="00AC43F5"/>
    <w:rsid w:val="00AC481D"/>
    <w:rsid w:val="00AC5EF7"/>
    <w:rsid w:val="00AC63C5"/>
    <w:rsid w:val="00AC665A"/>
    <w:rsid w:val="00AC6FB7"/>
    <w:rsid w:val="00AD11BB"/>
    <w:rsid w:val="00AD16D6"/>
    <w:rsid w:val="00AD2A0D"/>
    <w:rsid w:val="00AD2BD7"/>
    <w:rsid w:val="00AD2FB4"/>
    <w:rsid w:val="00AD33C1"/>
    <w:rsid w:val="00AD3A4A"/>
    <w:rsid w:val="00AD3E68"/>
    <w:rsid w:val="00AD448E"/>
    <w:rsid w:val="00AD46DA"/>
    <w:rsid w:val="00AD4AAE"/>
    <w:rsid w:val="00AD605A"/>
    <w:rsid w:val="00AD60D9"/>
    <w:rsid w:val="00AD6CAD"/>
    <w:rsid w:val="00AE0087"/>
    <w:rsid w:val="00AE00B1"/>
    <w:rsid w:val="00AE0277"/>
    <w:rsid w:val="00AE0B56"/>
    <w:rsid w:val="00AE104C"/>
    <w:rsid w:val="00AE1DC7"/>
    <w:rsid w:val="00AE29B6"/>
    <w:rsid w:val="00AE334D"/>
    <w:rsid w:val="00AE3350"/>
    <w:rsid w:val="00AE36D8"/>
    <w:rsid w:val="00AE43EC"/>
    <w:rsid w:val="00AE4D46"/>
    <w:rsid w:val="00AE6513"/>
    <w:rsid w:val="00AE69C0"/>
    <w:rsid w:val="00AE69F2"/>
    <w:rsid w:val="00AE7573"/>
    <w:rsid w:val="00AF0F20"/>
    <w:rsid w:val="00AF1CDF"/>
    <w:rsid w:val="00AF2E6C"/>
    <w:rsid w:val="00AF31D4"/>
    <w:rsid w:val="00AF3B15"/>
    <w:rsid w:val="00AF4392"/>
    <w:rsid w:val="00AF52C9"/>
    <w:rsid w:val="00AF6FEF"/>
    <w:rsid w:val="00AF7682"/>
    <w:rsid w:val="00B00597"/>
    <w:rsid w:val="00B0075B"/>
    <w:rsid w:val="00B01226"/>
    <w:rsid w:val="00B014CB"/>
    <w:rsid w:val="00B01874"/>
    <w:rsid w:val="00B019B0"/>
    <w:rsid w:val="00B02656"/>
    <w:rsid w:val="00B032D5"/>
    <w:rsid w:val="00B03422"/>
    <w:rsid w:val="00B03D3F"/>
    <w:rsid w:val="00B03D4E"/>
    <w:rsid w:val="00B04281"/>
    <w:rsid w:val="00B04CED"/>
    <w:rsid w:val="00B05610"/>
    <w:rsid w:val="00B067E0"/>
    <w:rsid w:val="00B06EE9"/>
    <w:rsid w:val="00B0789B"/>
    <w:rsid w:val="00B10422"/>
    <w:rsid w:val="00B1074F"/>
    <w:rsid w:val="00B1178E"/>
    <w:rsid w:val="00B1297A"/>
    <w:rsid w:val="00B129F1"/>
    <w:rsid w:val="00B13BFC"/>
    <w:rsid w:val="00B159DC"/>
    <w:rsid w:val="00B160E9"/>
    <w:rsid w:val="00B16D66"/>
    <w:rsid w:val="00B16FA3"/>
    <w:rsid w:val="00B178BF"/>
    <w:rsid w:val="00B178F6"/>
    <w:rsid w:val="00B17D01"/>
    <w:rsid w:val="00B17EC3"/>
    <w:rsid w:val="00B20D9E"/>
    <w:rsid w:val="00B20E02"/>
    <w:rsid w:val="00B21757"/>
    <w:rsid w:val="00B218CB"/>
    <w:rsid w:val="00B222F9"/>
    <w:rsid w:val="00B22876"/>
    <w:rsid w:val="00B22944"/>
    <w:rsid w:val="00B22BA1"/>
    <w:rsid w:val="00B23B1E"/>
    <w:rsid w:val="00B24740"/>
    <w:rsid w:val="00B260FF"/>
    <w:rsid w:val="00B26727"/>
    <w:rsid w:val="00B274EA"/>
    <w:rsid w:val="00B27A56"/>
    <w:rsid w:val="00B27AF6"/>
    <w:rsid w:val="00B3038F"/>
    <w:rsid w:val="00B307DF"/>
    <w:rsid w:val="00B314BD"/>
    <w:rsid w:val="00B31840"/>
    <w:rsid w:val="00B32EEA"/>
    <w:rsid w:val="00B33793"/>
    <w:rsid w:val="00B33C38"/>
    <w:rsid w:val="00B3612D"/>
    <w:rsid w:val="00B36284"/>
    <w:rsid w:val="00B36AB8"/>
    <w:rsid w:val="00B371E0"/>
    <w:rsid w:val="00B37894"/>
    <w:rsid w:val="00B40B57"/>
    <w:rsid w:val="00B40CD7"/>
    <w:rsid w:val="00B41A4F"/>
    <w:rsid w:val="00B42194"/>
    <w:rsid w:val="00B42897"/>
    <w:rsid w:val="00B44CF5"/>
    <w:rsid w:val="00B44DA8"/>
    <w:rsid w:val="00B452BD"/>
    <w:rsid w:val="00B45DB0"/>
    <w:rsid w:val="00B46228"/>
    <w:rsid w:val="00B4721F"/>
    <w:rsid w:val="00B50396"/>
    <w:rsid w:val="00B50A05"/>
    <w:rsid w:val="00B50FA0"/>
    <w:rsid w:val="00B51047"/>
    <w:rsid w:val="00B52085"/>
    <w:rsid w:val="00B53A82"/>
    <w:rsid w:val="00B53C67"/>
    <w:rsid w:val="00B54640"/>
    <w:rsid w:val="00B54788"/>
    <w:rsid w:val="00B54825"/>
    <w:rsid w:val="00B54919"/>
    <w:rsid w:val="00B54B16"/>
    <w:rsid w:val="00B54B9D"/>
    <w:rsid w:val="00B54F30"/>
    <w:rsid w:val="00B552A3"/>
    <w:rsid w:val="00B55710"/>
    <w:rsid w:val="00B55739"/>
    <w:rsid w:val="00B55C6D"/>
    <w:rsid w:val="00B60172"/>
    <w:rsid w:val="00B604E7"/>
    <w:rsid w:val="00B605EC"/>
    <w:rsid w:val="00B60D6B"/>
    <w:rsid w:val="00B62114"/>
    <w:rsid w:val="00B6218A"/>
    <w:rsid w:val="00B626ED"/>
    <w:rsid w:val="00B631D0"/>
    <w:rsid w:val="00B63B2D"/>
    <w:rsid w:val="00B63B9F"/>
    <w:rsid w:val="00B63D24"/>
    <w:rsid w:val="00B63E83"/>
    <w:rsid w:val="00B6422F"/>
    <w:rsid w:val="00B64B6E"/>
    <w:rsid w:val="00B64D8E"/>
    <w:rsid w:val="00B65D6E"/>
    <w:rsid w:val="00B66958"/>
    <w:rsid w:val="00B673C8"/>
    <w:rsid w:val="00B675E0"/>
    <w:rsid w:val="00B67C6D"/>
    <w:rsid w:val="00B67CDD"/>
    <w:rsid w:val="00B67F8B"/>
    <w:rsid w:val="00B711AE"/>
    <w:rsid w:val="00B72B44"/>
    <w:rsid w:val="00B73883"/>
    <w:rsid w:val="00B749AB"/>
    <w:rsid w:val="00B74D67"/>
    <w:rsid w:val="00B751CF"/>
    <w:rsid w:val="00B775DD"/>
    <w:rsid w:val="00B77AE4"/>
    <w:rsid w:val="00B803C4"/>
    <w:rsid w:val="00B8081E"/>
    <w:rsid w:val="00B80E0A"/>
    <w:rsid w:val="00B81A64"/>
    <w:rsid w:val="00B81AA4"/>
    <w:rsid w:val="00B81BAA"/>
    <w:rsid w:val="00B821B5"/>
    <w:rsid w:val="00B8220B"/>
    <w:rsid w:val="00B82AB0"/>
    <w:rsid w:val="00B8319F"/>
    <w:rsid w:val="00B8322E"/>
    <w:rsid w:val="00B836AA"/>
    <w:rsid w:val="00B8437B"/>
    <w:rsid w:val="00B843BD"/>
    <w:rsid w:val="00B8496F"/>
    <w:rsid w:val="00B85112"/>
    <w:rsid w:val="00B858BC"/>
    <w:rsid w:val="00B85F08"/>
    <w:rsid w:val="00B86052"/>
    <w:rsid w:val="00B86C25"/>
    <w:rsid w:val="00B87D54"/>
    <w:rsid w:val="00B9052F"/>
    <w:rsid w:val="00B90C55"/>
    <w:rsid w:val="00B92509"/>
    <w:rsid w:val="00B92720"/>
    <w:rsid w:val="00B928A7"/>
    <w:rsid w:val="00B9290C"/>
    <w:rsid w:val="00B9328E"/>
    <w:rsid w:val="00B9381B"/>
    <w:rsid w:val="00B93F27"/>
    <w:rsid w:val="00B94426"/>
    <w:rsid w:val="00B94552"/>
    <w:rsid w:val="00B95123"/>
    <w:rsid w:val="00B951A7"/>
    <w:rsid w:val="00B9641D"/>
    <w:rsid w:val="00B965C2"/>
    <w:rsid w:val="00B96CCC"/>
    <w:rsid w:val="00B96CD4"/>
    <w:rsid w:val="00B97E2A"/>
    <w:rsid w:val="00BA03C1"/>
    <w:rsid w:val="00BA0B0E"/>
    <w:rsid w:val="00BA1843"/>
    <w:rsid w:val="00BA1C0E"/>
    <w:rsid w:val="00BA1E4B"/>
    <w:rsid w:val="00BA1FB0"/>
    <w:rsid w:val="00BA39FD"/>
    <w:rsid w:val="00BA5C5C"/>
    <w:rsid w:val="00BA6843"/>
    <w:rsid w:val="00BA6F01"/>
    <w:rsid w:val="00BB00DC"/>
    <w:rsid w:val="00BB0131"/>
    <w:rsid w:val="00BB075C"/>
    <w:rsid w:val="00BB2C0C"/>
    <w:rsid w:val="00BB3143"/>
    <w:rsid w:val="00BB4455"/>
    <w:rsid w:val="00BB4CE5"/>
    <w:rsid w:val="00BB6077"/>
    <w:rsid w:val="00BC0F3A"/>
    <w:rsid w:val="00BC116A"/>
    <w:rsid w:val="00BC1C33"/>
    <w:rsid w:val="00BC30DE"/>
    <w:rsid w:val="00BC3E92"/>
    <w:rsid w:val="00BC3EC1"/>
    <w:rsid w:val="00BC4068"/>
    <w:rsid w:val="00BC4325"/>
    <w:rsid w:val="00BC46C4"/>
    <w:rsid w:val="00BC48FF"/>
    <w:rsid w:val="00BC49D8"/>
    <w:rsid w:val="00BC58BA"/>
    <w:rsid w:val="00BC6601"/>
    <w:rsid w:val="00BD04EF"/>
    <w:rsid w:val="00BD0531"/>
    <w:rsid w:val="00BD07B9"/>
    <w:rsid w:val="00BD0DEF"/>
    <w:rsid w:val="00BD1C60"/>
    <w:rsid w:val="00BD1D92"/>
    <w:rsid w:val="00BD337E"/>
    <w:rsid w:val="00BD4136"/>
    <w:rsid w:val="00BD42E9"/>
    <w:rsid w:val="00BD515F"/>
    <w:rsid w:val="00BD574C"/>
    <w:rsid w:val="00BD7127"/>
    <w:rsid w:val="00BD7AB5"/>
    <w:rsid w:val="00BE13B9"/>
    <w:rsid w:val="00BE2B86"/>
    <w:rsid w:val="00BE2C5F"/>
    <w:rsid w:val="00BE3C49"/>
    <w:rsid w:val="00BE3F35"/>
    <w:rsid w:val="00BE43C3"/>
    <w:rsid w:val="00BE4757"/>
    <w:rsid w:val="00BE54FF"/>
    <w:rsid w:val="00BE5900"/>
    <w:rsid w:val="00BE5BC5"/>
    <w:rsid w:val="00BE5D68"/>
    <w:rsid w:val="00BE695E"/>
    <w:rsid w:val="00BE709E"/>
    <w:rsid w:val="00BE720D"/>
    <w:rsid w:val="00BE7778"/>
    <w:rsid w:val="00BE78F7"/>
    <w:rsid w:val="00BE7A2D"/>
    <w:rsid w:val="00BF1758"/>
    <w:rsid w:val="00BF1802"/>
    <w:rsid w:val="00BF18AC"/>
    <w:rsid w:val="00BF3372"/>
    <w:rsid w:val="00BF36EB"/>
    <w:rsid w:val="00BF3BE2"/>
    <w:rsid w:val="00BF42E8"/>
    <w:rsid w:val="00BF5072"/>
    <w:rsid w:val="00BF57EE"/>
    <w:rsid w:val="00BF5C76"/>
    <w:rsid w:val="00BF5ED9"/>
    <w:rsid w:val="00BF6232"/>
    <w:rsid w:val="00BF6BC8"/>
    <w:rsid w:val="00BF6C7B"/>
    <w:rsid w:val="00BF725A"/>
    <w:rsid w:val="00BF7500"/>
    <w:rsid w:val="00BF76EF"/>
    <w:rsid w:val="00C00179"/>
    <w:rsid w:val="00C00240"/>
    <w:rsid w:val="00C02868"/>
    <w:rsid w:val="00C04AC6"/>
    <w:rsid w:val="00C05610"/>
    <w:rsid w:val="00C05996"/>
    <w:rsid w:val="00C0613D"/>
    <w:rsid w:val="00C061AF"/>
    <w:rsid w:val="00C065B6"/>
    <w:rsid w:val="00C07730"/>
    <w:rsid w:val="00C108FE"/>
    <w:rsid w:val="00C10A81"/>
    <w:rsid w:val="00C11343"/>
    <w:rsid w:val="00C1188C"/>
    <w:rsid w:val="00C12AC5"/>
    <w:rsid w:val="00C13054"/>
    <w:rsid w:val="00C135F0"/>
    <w:rsid w:val="00C141F7"/>
    <w:rsid w:val="00C144ED"/>
    <w:rsid w:val="00C1481A"/>
    <w:rsid w:val="00C157D6"/>
    <w:rsid w:val="00C158EB"/>
    <w:rsid w:val="00C15A28"/>
    <w:rsid w:val="00C16C51"/>
    <w:rsid w:val="00C172AB"/>
    <w:rsid w:val="00C177A9"/>
    <w:rsid w:val="00C2038A"/>
    <w:rsid w:val="00C20648"/>
    <w:rsid w:val="00C206E3"/>
    <w:rsid w:val="00C20E7B"/>
    <w:rsid w:val="00C21BB2"/>
    <w:rsid w:val="00C21EFE"/>
    <w:rsid w:val="00C22E7D"/>
    <w:rsid w:val="00C23AAE"/>
    <w:rsid w:val="00C25F60"/>
    <w:rsid w:val="00C261C9"/>
    <w:rsid w:val="00C2692E"/>
    <w:rsid w:val="00C27267"/>
    <w:rsid w:val="00C27DDE"/>
    <w:rsid w:val="00C31499"/>
    <w:rsid w:val="00C3237B"/>
    <w:rsid w:val="00C34980"/>
    <w:rsid w:val="00C3580E"/>
    <w:rsid w:val="00C3582B"/>
    <w:rsid w:val="00C35A97"/>
    <w:rsid w:val="00C36A6B"/>
    <w:rsid w:val="00C36C67"/>
    <w:rsid w:val="00C371D6"/>
    <w:rsid w:val="00C3733A"/>
    <w:rsid w:val="00C37368"/>
    <w:rsid w:val="00C376BA"/>
    <w:rsid w:val="00C37BD0"/>
    <w:rsid w:val="00C37DEC"/>
    <w:rsid w:val="00C40149"/>
    <w:rsid w:val="00C401AD"/>
    <w:rsid w:val="00C407E7"/>
    <w:rsid w:val="00C41896"/>
    <w:rsid w:val="00C419F5"/>
    <w:rsid w:val="00C41E05"/>
    <w:rsid w:val="00C42095"/>
    <w:rsid w:val="00C43311"/>
    <w:rsid w:val="00C44A56"/>
    <w:rsid w:val="00C44C43"/>
    <w:rsid w:val="00C45F80"/>
    <w:rsid w:val="00C469E5"/>
    <w:rsid w:val="00C46B47"/>
    <w:rsid w:val="00C4783B"/>
    <w:rsid w:val="00C47B51"/>
    <w:rsid w:val="00C522D6"/>
    <w:rsid w:val="00C53782"/>
    <w:rsid w:val="00C55136"/>
    <w:rsid w:val="00C553EF"/>
    <w:rsid w:val="00C56653"/>
    <w:rsid w:val="00C56F21"/>
    <w:rsid w:val="00C57191"/>
    <w:rsid w:val="00C578A5"/>
    <w:rsid w:val="00C57BD3"/>
    <w:rsid w:val="00C6031E"/>
    <w:rsid w:val="00C63727"/>
    <w:rsid w:val="00C64834"/>
    <w:rsid w:val="00C64B2E"/>
    <w:rsid w:val="00C64CA2"/>
    <w:rsid w:val="00C65EA0"/>
    <w:rsid w:val="00C66854"/>
    <w:rsid w:val="00C66877"/>
    <w:rsid w:val="00C700C1"/>
    <w:rsid w:val="00C700F5"/>
    <w:rsid w:val="00C70734"/>
    <w:rsid w:val="00C711B4"/>
    <w:rsid w:val="00C723EF"/>
    <w:rsid w:val="00C72F43"/>
    <w:rsid w:val="00C739A1"/>
    <w:rsid w:val="00C73FAF"/>
    <w:rsid w:val="00C741A8"/>
    <w:rsid w:val="00C758A1"/>
    <w:rsid w:val="00C75E06"/>
    <w:rsid w:val="00C760ED"/>
    <w:rsid w:val="00C76364"/>
    <w:rsid w:val="00C76650"/>
    <w:rsid w:val="00C77A37"/>
    <w:rsid w:val="00C80363"/>
    <w:rsid w:val="00C80423"/>
    <w:rsid w:val="00C807A5"/>
    <w:rsid w:val="00C80F6A"/>
    <w:rsid w:val="00C82D08"/>
    <w:rsid w:val="00C8644C"/>
    <w:rsid w:val="00C8659B"/>
    <w:rsid w:val="00C86F70"/>
    <w:rsid w:val="00C874C1"/>
    <w:rsid w:val="00C87DCB"/>
    <w:rsid w:val="00C87F62"/>
    <w:rsid w:val="00C90248"/>
    <w:rsid w:val="00C90449"/>
    <w:rsid w:val="00C90BD5"/>
    <w:rsid w:val="00C90E6C"/>
    <w:rsid w:val="00C9136A"/>
    <w:rsid w:val="00C91EE9"/>
    <w:rsid w:val="00C926CF"/>
    <w:rsid w:val="00C9273A"/>
    <w:rsid w:val="00C92C61"/>
    <w:rsid w:val="00C932FB"/>
    <w:rsid w:val="00C934DF"/>
    <w:rsid w:val="00C94198"/>
    <w:rsid w:val="00C9475F"/>
    <w:rsid w:val="00C95DBA"/>
    <w:rsid w:val="00C95E34"/>
    <w:rsid w:val="00C97342"/>
    <w:rsid w:val="00C9793C"/>
    <w:rsid w:val="00C97973"/>
    <w:rsid w:val="00C97B82"/>
    <w:rsid w:val="00CA0C40"/>
    <w:rsid w:val="00CA2125"/>
    <w:rsid w:val="00CA24FC"/>
    <w:rsid w:val="00CA28A0"/>
    <w:rsid w:val="00CA3111"/>
    <w:rsid w:val="00CA3711"/>
    <w:rsid w:val="00CA465C"/>
    <w:rsid w:val="00CA5ACC"/>
    <w:rsid w:val="00CA5B3F"/>
    <w:rsid w:val="00CA5F92"/>
    <w:rsid w:val="00CA63F9"/>
    <w:rsid w:val="00CA6E93"/>
    <w:rsid w:val="00CA71B0"/>
    <w:rsid w:val="00CA77AE"/>
    <w:rsid w:val="00CA7B44"/>
    <w:rsid w:val="00CB0244"/>
    <w:rsid w:val="00CB0C1B"/>
    <w:rsid w:val="00CB0CEF"/>
    <w:rsid w:val="00CB3D3C"/>
    <w:rsid w:val="00CB43CA"/>
    <w:rsid w:val="00CB4727"/>
    <w:rsid w:val="00CB4E46"/>
    <w:rsid w:val="00CB6364"/>
    <w:rsid w:val="00CB70AF"/>
    <w:rsid w:val="00CB716D"/>
    <w:rsid w:val="00CB7654"/>
    <w:rsid w:val="00CC1626"/>
    <w:rsid w:val="00CC2AC4"/>
    <w:rsid w:val="00CC2EF5"/>
    <w:rsid w:val="00CC32B8"/>
    <w:rsid w:val="00CC3AB3"/>
    <w:rsid w:val="00CC3EA5"/>
    <w:rsid w:val="00CC3F28"/>
    <w:rsid w:val="00CC4F4D"/>
    <w:rsid w:val="00CC52AA"/>
    <w:rsid w:val="00CC57F3"/>
    <w:rsid w:val="00CC5B59"/>
    <w:rsid w:val="00CC5C1D"/>
    <w:rsid w:val="00CC620B"/>
    <w:rsid w:val="00CC63B7"/>
    <w:rsid w:val="00CC6AD1"/>
    <w:rsid w:val="00CD1507"/>
    <w:rsid w:val="00CD17C5"/>
    <w:rsid w:val="00CD2707"/>
    <w:rsid w:val="00CD2D89"/>
    <w:rsid w:val="00CD31C3"/>
    <w:rsid w:val="00CD33DA"/>
    <w:rsid w:val="00CD4104"/>
    <w:rsid w:val="00CD551A"/>
    <w:rsid w:val="00CD5E6B"/>
    <w:rsid w:val="00CD5EF1"/>
    <w:rsid w:val="00CD6B42"/>
    <w:rsid w:val="00CD7656"/>
    <w:rsid w:val="00CD7FBE"/>
    <w:rsid w:val="00CE00F2"/>
    <w:rsid w:val="00CE08D6"/>
    <w:rsid w:val="00CE0CEA"/>
    <w:rsid w:val="00CE202D"/>
    <w:rsid w:val="00CE2BFD"/>
    <w:rsid w:val="00CE3A5B"/>
    <w:rsid w:val="00CE43FC"/>
    <w:rsid w:val="00CE4513"/>
    <w:rsid w:val="00CE4B14"/>
    <w:rsid w:val="00CE55AD"/>
    <w:rsid w:val="00CE5FAA"/>
    <w:rsid w:val="00CE63A8"/>
    <w:rsid w:val="00CE6CB1"/>
    <w:rsid w:val="00CE72BA"/>
    <w:rsid w:val="00CF020A"/>
    <w:rsid w:val="00CF067A"/>
    <w:rsid w:val="00CF0DC5"/>
    <w:rsid w:val="00CF42CB"/>
    <w:rsid w:val="00CF47F4"/>
    <w:rsid w:val="00CF5E1D"/>
    <w:rsid w:val="00CF62CD"/>
    <w:rsid w:val="00CF6687"/>
    <w:rsid w:val="00CF7361"/>
    <w:rsid w:val="00CF765D"/>
    <w:rsid w:val="00D00140"/>
    <w:rsid w:val="00D00B98"/>
    <w:rsid w:val="00D021AB"/>
    <w:rsid w:val="00D0285B"/>
    <w:rsid w:val="00D02F1A"/>
    <w:rsid w:val="00D03839"/>
    <w:rsid w:val="00D04988"/>
    <w:rsid w:val="00D04BFF"/>
    <w:rsid w:val="00D04CDE"/>
    <w:rsid w:val="00D05265"/>
    <w:rsid w:val="00D05B72"/>
    <w:rsid w:val="00D0631F"/>
    <w:rsid w:val="00D0641C"/>
    <w:rsid w:val="00D06548"/>
    <w:rsid w:val="00D068D0"/>
    <w:rsid w:val="00D07C33"/>
    <w:rsid w:val="00D10717"/>
    <w:rsid w:val="00D11391"/>
    <w:rsid w:val="00D11AC0"/>
    <w:rsid w:val="00D11C20"/>
    <w:rsid w:val="00D11E6A"/>
    <w:rsid w:val="00D12761"/>
    <w:rsid w:val="00D12AA8"/>
    <w:rsid w:val="00D133D8"/>
    <w:rsid w:val="00D1351B"/>
    <w:rsid w:val="00D13DCA"/>
    <w:rsid w:val="00D14734"/>
    <w:rsid w:val="00D14C7D"/>
    <w:rsid w:val="00D15181"/>
    <w:rsid w:val="00D15ACB"/>
    <w:rsid w:val="00D16D60"/>
    <w:rsid w:val="00D16F25"/>
    <w:rsid w:val="00D17114"/>
    <w:rsid w:val="00D17954"/>
    <w:rsid w:val="00D17EBF"/>
    <w:rsid w:val="00D20AE9"/>
    <w:rsid w:val="00D20BB1"/>
    <w:rsid w:val="00D213ED"/>
    <w:rsid w:val="00D228A1"/>
    <w:rsid w:val="00D23922"/>
    <w:rsid w:val="00D24407"/>
    <w:rsid w:val="00D24462"/>
    <w:rsid w:val="00D24DE6"/>
    <w:rsid w:val="00D26863"/>
    <w:rsid w:val="00D26DFB"/>
    <w:rsid w:val="00D2717C"/>
    <w:rsid w:val="00D27DA7"/>
    <w:rsid w:val="00D27FE2"/>
    <w:rsid w:val="00D311A9"/>
    <w:rsid w:val="00D31229"/>
    <w:rsid w:val="00D318F6"/>
    <w:rsid w:val="00D31940"/>
    <w:rsid w:val="00D32116"/>
    <w:rsid w:val="00D335DF"/>
    <w:rsid w:val="00D33BBB"/>
    <w:rsid w:val="00D34621"/>
    <w:rsid w:val="00D3473C"/>
    <w:rsid w:val="00D35F6C"/>
    <w:rsid w:val="00D36935"/>
    <w:rsid w:val="00D36BCC"/>
    <w:rsid w:val="00D36DEF"/>
    <w:rsid w:val="00D376FC"/>
    <w:rsid w:val="00D40C2E"/>
    <w:rsid w:val="00D41DD8"/>
    <w:rsid w:val="00D430AA"/>
    <w:rsid w:val="00D43E05"/>
    <w:rsid w:val="00D44EAA"/>
    <w:rsid w:val="00D451C6"/>
    <w:rsid w:val="00D4565C"/>
    <w:rsid w:val="00D45678"/>
    <w:rsid w:val="00D465DE"/>
    <w:rsid w:val="00D46975"/>
    <w:rsid w:val="00D4781A"/>
    <w:rsid w:val="00D47C14"/>
    <w:rsid w:val="00D47F20"/>
    <w:rsid w:val="00D52844"/>
    <w:rsid w:val="00D530C1"/>
    <w:rsid w:val="00D5376C"/>
    <w:rsid w:val="00D53848"/>
    <w:rsid w:val="00D538FF"/>
    <w:rsid w:val="00D5408C"/>
    <w:rsid w:val="00D54443"/>
    <w:rsid w:val="00D54CEC"/>
    <w:rsid w:val="00D55F2A"/>
    <w:rsid w:val="00D55F8D"/>
    <w:rsid w:val="00D5617E"/>
    <w:rsid w:val="00D56521"/>
    <w:rsid w:val="00D56717"/>
    <w:rsid w:val="00D56912"/>
    <w:rsid w:val="00D56A9C"/>
    <w:rsid w:val="00D56AB3"/>
    <w:rsid w:val="00D57248"/>
    <w:rsid w:val="00D577BF"/>
    <w:rsid w:val="00D579BA"/>
    <w:rsid w:val="00D57D3D"/>
    <w:rsid w:val="00D601B1"/>
    <w:rsid w:val="00D61DFE"/>
    <w:rsid w:val="00D62454"/>
    <w:rsid w:val="00D62D60"/>
    <w:rsid w:val="00D631D6"/>
    <w:rsid w:val="00D637E5"/>
    <w:rsid w:val="00D63C75"/>
    <w:rsid w:val="00D64592"/>
    <w:rsid w:val="00D657F9"/>
    <w:rsid w:val="00D65A5A"/>
    <w:rsid w:val="00D67060"/>
    <w:rsid w:val="00D7004F"/>
    <w:rsid w:val="00D700D3"/>
    <w:rsid w:val="00D703D2"/>
    <w:rsid w:val="00D70735"/>
    <w:rsid w:val="00D709A9"/>
    <w:rsid w:val="00D709AC"/>
    <w:rsid w:val="00D70F2C"/>
    <w:rsid w:val="00D729A9"/>
    <w:rsid w:val="00D72B71"/>
    <w:rsid w:val="00D72E4D"/>
    <w:rsid w:val="00D73ED5"/>
    <w:rsid w:val="00D75248"/>
    <w:rsid w:val="00D756B3"/>
    <w:rsid w:val="00D76077"/>
    <w:rsid w:val="00D76670"/>
    <w:rsid w:val="00D76CEF"/>
    <w:rsid w:val="00D77DEB"/>
    <w:rsid w:val="00D80991"/>
    <w:rsid w:val="00D80AB3"/>
    <w:rsid w:val="00D80FBF"/>
    <w:rsid w:val="00D812EE"/>
    <w:rsid w:val="00D81CA7"/>
    <w:rsid w:val="00D8214C"/>
    <w:rsid w:val="00D82437"/>
    <w:rsid w:val="00D82789"/>
    <w:rsid w:val="00D82E51"/>
    <w:rsid w:val="00D8301E"/>
    <w:rsid w:val="00D8375D"/>
    <w:rsid w:val="00D85088"/>
    <w:rsid w:val="00D871CF"/>
    <w:rsid w:val="00D878B9"/>
    <w:rsid w:val="00D91E0A"/>
    <w:rsid w:val="00D92CBC"/>
    <w:rsid w:val="00D93604"/>
    <w:rsid w:val="00D947BB"/>
    <w:rsid w:val="00D94A0C"/>
    <w:rsid w:val="00D95C34"/>
    <w:rsid w:val="00D95DAA"/>
    <w:rsid w:val="00D96BA4"/>
    <w:rsid w:val="00D96C2D"/>
    <w:rsid w:val="00DA1434"/>
    <w:rsid w:val="00DA1881"/>
    <w:rsid w:val="00DA1918"/>
    <w:rsid w:val="00DA2635"/>
    <w:rsid w:val="00DA29F5"/>
    <w:rsid w:val="00DA311E"/>
    <w:rsid w:val="00DA366D"/>
    <w:rsid w:val="00DA3741"/>
    <w:rsid w:val="00DA4544"/>
    <w:rsid w:val="00DA46E8"/>
    <w:rsid w:val="00DA4C68"/>
    <w:rsid w:val="00DA4C98"/>
    <w:rsid w:val="00DA4E96"/>
    <w:rsid w:val="00DA4F12"/>
    <w:rsid w:val="00DA5B5F"/>
    <w:rsid w:val="00DA5D45"/>
    <w:rsid w:val="00DA5DF4"/>
    <w:rsid w:val="00DA653C"/>
    <w:rsid w:val="00DA7CAD"/>
    <w:rsid w:val="00DB1BE2"/>
    <w:rsid w:val="00DB283E"/>
    <w:rsid w:val="00DB294C"/>
    <w:rsid w:val="00DB36B2"/>
    <w:rsid w:val="00DB38A6"/>
    <w:rsid w:val="00DB4115"/>
    <w:rsid w:val="00DB416C"/>
    <w:rsid w:val="00DB4545"/>
    <w:rsid w:val="00DB458D"/>
    <w:rsid w:val="00DB65BC"/>
    <w:rsid w:val="00DB698D"/>
    <w:rsid w:val="00DB766F"/>
    <w:rsid w:val="00DC0F64"/>
    <w:rsid w:val="00DC1140"/>
    <w:rsid w:val="00DC1198"/>
    <w:rsid w:val="00DC1CBA"/>
    <w:rsid w:val="00DC1DFC"/>
    <w:rsid w:val="00DC4088"/>
    <w:rsid w:val="00DC4893"/>
    <w:rsid w:val="00DC491A"/>
    <w:rsid w:val="00DC4A4C"/>
    <w:rsid w:val="00DC587D"/>
    <w:rsid w:val="00DC706D"/>
    <w:rsid w:val="00DC752D"/>
    <w:rsid w:val="00DC7F07"/>
    <w:rsid w:val="00DD0BA6"/>
    <w:rsid w:val="00DD1368"/>
    <w:rsid w:val="00DD1711"/>
    <w:rsid w:val="00DD175A"/>
    <w:rsid w:val="00DD262C"/>
    <w:rsid w:val="00DD2DB5"/>
    <w:rsid w:val="00DD3075"/>
    <w:rsid w:val="00DD3241"/>
    <w:rsid w:val="00DD3750"/>
    <w:rsid w:val="00DD43C6"/>
    <w:rsid w:val="00DD57CF"/>
    <w:rsid w:val="00DD5B05"/>
    <w:rsid w:val="00DD6128"/>
    <w:rsid w:val="00DD66AA"/>
    <w:rsid w:val="00DD6855"/>
    <w:rsid w:val="00DD71E0"/>
    <w:rsid w:val="00DD7DEF"/>
    <w:rsid w:val="00DE0055"/>
    <w:rsid w:val="00DE03AB"/>
    <w:rsid w:val="00DE07D0"/>
    <w:rsid w:val="00DE15A4"/>
    <w:rsid w:val="00DE1922"/>
    <w:rsid w:val="00DE1BD2"/>
    <w:rsid w:val="00DE1EDA"/>
    <w:rsid w:val="00DE2367"/>
    <w:rsid w:val="00DE284E"/>
    <w:rsid w:val="00DE2C2B"/>
    <w:rsid w:val="00DE2EB4"/>
    <w:rsid w:val="00DE2F5D"/>
    <w:rsid w:val="00DE3253"/>
    <w:rsid w:val="00DE349D"/>
    <w:rsid w:val="00DE3989"/>
    <w:rsid w:val="00DE477F"/>
    <w:rsid w:val="00DE487F"/>
    <w:rsid w:val="00DE5D83"/>
    <w:rsid w:val="00DE6239"/>
    <w:rsid w:val="00DE7714"/>
    <w:rsid w:val="00DE77AC"/>
    <w:rsid w:val="00DE7C1D"/>
    <w:rsid w:val="00DF1205"/>
    <w:rsid w:val="00DF1F31"/>
    <w:rsid w:val="00DF23DA"/>
    <w:rsid w:val="00DF374A"/>
    <w:rsid w:val="00DF379D"/>
    <w:rsid w:val="00DF3F06"/>
    <w:rsid w:val="00DF42F3"/>
    <w:rsid w:val="00DF44FF"/>
    <w:rsid w:val="00DF4EB6"/>
    <w:rsid w:val="00DF5165"/>
    <w:rsid w:val="00DF5968"/>
    <w:rsid w:val="00DF696E"/>
    <w:rsid w:val="00DF6BF8"/>
    <w:rsid w:val="00E00090"/>
    <w:rsid w:val="00E02045"/>
    <w:rsid w:val="00E03BB5"/>
    <w:rsid w:val="00E0401B"/>
    <w:rsid w:val="00E05338"/>
    <w:rsid w:val="00E06C68"/>
    <w:rsid w:val="00E07B08"/>
    <w:rsid w:val="00E07B14"/>
    <w:rsid w:val="00E07F48"/>
    <w:rsid w:val="00E102EC"/>
    <w:rsid w:val="00E12055"/>
    <w:rsid w:val="00E123E3"/>
    <w:rsid w:val="00E12E48"/>
    <w:rsid w:val="00E133D1"/>
    <w:rsid w:val="00E135E9"/>
    <w:rsid w:val="00E136CF"/>
    <w:rsid w:val="00E143C8"/>
    <w:rsid w:val="00E145E1"/>
    <w:rsid w:val="00E14D6E"/>
    <w:rsid w:val="00E15268"/>
    <w:rsid w:val="00E16D66"/>
    <w:rsid w:val="00E17A75"/>
    <w:rsid w:val="00E17BD8"/>
    <w:rsid w:val="00E213CB"/>
    <w:rsid w:val="00E217ED"/>
    <w:rsid w:val="00E21B30"/>
    <w:rsid w:val="00E2286B"/>
    <w:rsid w:val="00E232B7"/>
    <w:rsid w:val="00E23540"/>
    <w:rsid w:val="00E23992"/>
    <w:rsid w:val="00E24664"/>
    <w:rsid w:val="00E24813"/>
    <w:rsid w:val="00E25E55"/>
    <w:rsid w:val="00E25FC1"/>
    <w:rsid w:val="00E25FF6"/>
    <w:rsid w:val="00E26794"/>
    <w:rsid w:val="00E26857"/>
    <w:rsid w:val="00E26F18"/>
    <w:rsid w:val="00E2747D"/>
    <w:rsid w:val="00E30538"/>
    <w:rsid w:val="00E305F8"/>
    <w:rsid w:val="00E31453"/>
    <w:rsid w:val="00E3184F"/>
    <w:rsid w:val="00E31949"/>
    <w:rsid w:val="00E31E62"/>
    <w:rsid w:val="00E321BE"/>
    <w:rsid w:val="00E3251C"/>
    <w:rsid w:val="00E32749"/>
    <w:rsid w:val="00E32DD9"/>
    <w:rsid w:val="00E32EA3"/>
    <w:rsid w:val="00E33693"/>
    <w:rsid w:val="00E3424C"/>
    <w:rsid w:val="00E348D9"/>
    <w:rsid w:val="00E34B17"/>
    <w:rsid w:val="00E34DC6"/>
    <w:rsid w:val="00E357E9"/>
    <w:rsid w:val="00E36561"/>
    <w:rsid w:val="00E3713C"/>
    <w:rsid w:val="00E37C52"/>
    <w:rsid w:val="00E37CEF"/>
    <w:rsid w:val="00E40C6A"/>
    <w:rsid w:val="00E40D86"/>
    <w:rsid w:val="00E41A35"/>
    <w:rsid w:val="00E420F3"/>
    <w:rsid w:val="00E4223E"/>
    <w:rsid w:val="00E4275D"/>
    <w:rsid w:val="00E43175"/>
    <w:rsid w:val="00E43E93"/>
    <w:rsid w:val="00E46413"/>
    <w:rsid w:val="00E4652D"/>
    <w:rsid w:val="00E4777B"/>
    <w:rsid w:val="00E47D83"/>
    <w:rsid w:val="00E500CE"/>
    <w:rsid w:val="00E5020B"/>
    <w:rsid w:val="00E507C4"/>
    <w:rsid w:val="00E50F37"/>
    <w:rsid w:val="00E52138"/>
    <w:rsid w:val="00E524CD"/>
    <w:rsid w:val="00E52982"/>
    <w:rsid w:val="00E53255"/>
    <w:rsid w:val="00E53B7E"/>
    <w:rsid w:val="00E53E77"/>
    <w:rsid w:val="00E55B70"/>
    <w:rsid w:val="00E5783B"/>
    <w:rsid w:val="00E57DD7"/>
    <w:rsid w:val="00E6052D"/>
    <w:rsid w:val="00E61FBD"/>
    <w:rsid w:val="00E625BB"/>
    <w:rsid w:val="00E6292A"/>
    <w:rsid w:val="00E62F40"/>
    <w:rsid w:val="00E6341F"/>
    <w:rsid w:val="00E6348D"/>
    <w:rsid w:val="00E63AB9"/>
    <w:rsid w:val="00E64704"/>
    <w:rsid w:val="00E64B1E"/>
    <w:rsid w:val="00E6559B"/>
    <w:rsid w:val="00E65B66"/>
    <w:rsid w:val="00E66F04"/>
    <w:rsid w:val="00E67024"/>
    <w:rsid w:val="00E6780D"/>
    <w:rsid w:val="00E713C5"/>
    <w:rsid w:val="00E7147C"/>
    <w:rsid w:val="00E71DB4"/>
    <w:rsid w:val="00E74089"/>
    <w:rsid w:val="00E75027"/>
    <w:rsid w:val="00E75338"/>
    <w:rsid w:val="00E765C8"/>
    <w:rsid w:val="00E76E53"/>
    <w:rsid w:val="00E77A0C"/>
    <w:rsid w:val="00E80A2B"/>
    <w:rsid w:val="00E82B14"/>
    <w:rsid w:val="00E83576"/>
    <w:rsid w:val="00E85481"/>
    <w:rsid w:val="00E86A45"/>
    <w:rsid w:val="00E87842"/>
    <w:rsid w:val="00E90301"/>
    <w:rsid w:val="00E90B08"/>
    <w:rsid w:val="00E91248"/>
    <w:rsid w:val="00E91346"/>
    <w:rsid w:val="00E92C50"/>
    <w:rsid w:val="00E92D9B"/>
    <w:rsid w:val="00E94463"/>
    <w:rsid w:val="00E9568A"/>
    <w:rsid w:val="00E957CA"/>
    <w:rsid w:val="00E95D07"/>
    <w:rsid w:val="00E96B1F"/>
    <w:rsid w:val="00E96CEB"/>
    <w:rsid w:val="00E97743"/>
    <w:rsid w:val="00EA00B6"/>
    <w:rsid w:val="00EA013F"/>
    <w:rsid w:val="00EA02C4"/>
    <w:rsid w:val="00EA0C12"/>
    <w:rsid w:val="00EA157B"/>
    <w:rsid w:val="00EA2EFB"/>
    <w:rsid w:val="00EA38D8"/>
    <w:rsid w:val="00EA39D2"/>
    <w:rsid w:val="00EA462B"/>
    <w:rsid w:val="00EA4818"/>
    <w:rsid w:val="00EA49D7"/>
    <w:rsid w:val="00EA4CDB"/>
    <w:rsid w:val="00EA5209"/>
    <w:rsid w:val="00EA68E0"/>
    <w:rsid w:val="00EA6ACC"/>
    <w:rsid w:val="00EA704E"/>
    <w:rsid w:val="00EB0DBC"/>
    <w:rsid w:val="00EB0EE8"/>
    <w:rsid w:val="00EB189F"/>
    <w:rsid w:val="00EB1ACA"/>
    <w:rsid w:val="00EB225A"/>
    <w:rsid w:val="00EB2319"/>
    <w:rsid w:val="00EB276E"/>
    <w:rsid w:val="00EB3263"/>
    <w:rsid w:val="00EB3A5B"/>
    <w:rsid w:val="00EB41D2"/>
    <w:rsid w:val="00EB4B1D"/>
    <w:rsid w:val="00EB5849"/>
    <w:rsid w:val="00EB59F4"/>
    <w:rsid w:val="00EB5DE2"/>
    <w:rsid w:val="00EB6741"/>
    <w:rsid w:val="00EC0BDB"/>
    <w:rsid w:val="00EC1E04"/>
    <w:rsid w:val="00EC1E0C"/>
    <w:rsid w:val="00EC1F5F"/>
    <w:rsid w:val="00EC22B1"/>
    <w:rsid w:val="00EC2A4F"/>
    <w:rsid w:val="00EC3CC1"/>
    <w:rsid w:val="00EC3DB6"/>
    <w:rsid w:val="00EC4121"/>
    <w:rsid w:val="00EC43B9"/>
    <w:rsid w:val="00EC4C76"/>
    <w:rsid w:val="00EC5715"/>
    <w:rsid w:val="00EC77DB"/>
    <w:rsid w:val="00EC7C90"/>
    <w:rsid w:val="00EC7EB0"/>
    <w:rsid w:val="00ED0019"/>
    <w:rsid w:val="00ED01F6"/>
    <w:rsid w:val="00ED0D92"/>
    <w:rsid w:val="00ED1014"/>
    <w:rsid w:val="00ED2259"/>
    <w:rsid w:val="00ED2414"/>
    <w:rsid w:val="00ED2672"/>
    <w:rsid w:val="00ED3012"/>
    <w:rsid w:val="00ED342A"/>
    <w:rsid w:val="00ED3AC1"/>
    <w:rsid w:val="00ED41DD"/>
    <w:rsid w:val="00ED4830"/>
    <w:rsid w:val="00ED4CE5"/>
    <w:rsid w:val="00ED5B3B"/>
    <w:rsid w:val="00ED6162"/>
    <w:rsid w:val="00ED64DB"/>
    <w:rsid w:val="00ED6734"/>
    <w:rsid w:val="00ED6D3A"/>
    <w:rsid w:val="00ED6D68"/>
    <w:rsid w:val="00ED75D1"/>
    <w:rsid w:val="00EE2125"/>
    <w:rsid w:val="00EE2560"/>
    <w:rsid w:val="00EE282B"/>
    <w:rsid w:val="00EE2957"/>
    <w:rsid w:val="00EE36DE"/>
    <w:rsid w:val="00EE3EEB"/>
    <w:rsid w:val="00EE4920"/>
    <w:rsid w:val="00EE5A59"/>
    <w:rsid w:val="00EE5BC1"/>
    <w:rsid w:val="00EE6163"/>
    <w:rsid w:val="00EE65EC"/>
    <w:rsid w:val="00EE6C66"/>
    <w:rsid w:val="00EE7225"/>
    <w:rsid w:val="00EF19B7"/>
    <w:rsid w:val="00EF2018"/>
    <w:rsid w:val="00EF2155"/>
    <w:rsid w:val="00EF2566"/>
    <w:rsid w:val="00EF3415"/>
    <w:rsid w:val="00EF3E48"/>
    <w:rsid w:val="00EF4E10"/>
    <w:rsid w:val="00EF4E14"/>
    <w:rsid w:val="00EF5109"/>
    <w:rsid w:val="00EF5AE4"/>
    <w:rsid w:val="00EF608E"/>
    <w:rsid w:val="00EF7298"/>
    <w:rsid w:val="00EF7324"/>
    <w:rsid w:val="00EF7C6F"/>
    <w:rsid w:val="00F0034A"/>
    <w:rsid w:val="00F01AF8"/>
    <w:rsid w:val="00F01D2A"/>
    <w:rsid w:val="00F024E8"/>
    <w:rsid w:val="00F029C2"/>
    <w:rsid w:val="00F03026"/>
    <w:rsid w:val="00F03370"/>
    <w:rsid w:val="00F03507"/>
    <w:rsid w:val="00F035AD"/>
    <w:rsid w:val="00F04963"/>
    <w:rsid w:val="00F04976"/>
    <w:rsid w:val="00F04EAC"/>
    <w:rsid w:val="00F05995"/>
    <w:rsid w:val="00F0621B"/>
    <w:rsid w:val="00F06577"/>
    <w:rsid w:val="00F07513"/>
    <w:rsid w:val="00F07A91"/>
    <w:rsid w:val="00F10289"/>
    <w:rsid w:val="00F1248B"/>
    <w:rsid w:val="00F12BD7"/>
    <w:rsid w:val="00F13279"/>
    <w:rsid w:val="00F134C4"/>
    <w:rsid w:val="00F135D8"/>
    <w:rsid w:val="00F13F8A"/>
    <w:rsid w:val="00F149F4"/>
    <w:rsid w:val="00F14C03"/>
    <w:rsid w:val="00F152DE"/>
    <w:rsid w:val="00F15548"/>
    <w:rsid w:val="00F158DC"/>
    <w:rsid w:val="00F15E90"/>
    <w:rsid w:val="00F16498"/>
    <w:rsid w:val="00F1659C"/>
    <w:rsid w:val="00F174F6"/>
    <w:rsid w:val="00F21603"/>
    <w:rsid w:val="00F2233C"/>
    <w:rsid w:val="00F223F2"/>
    <w:rsid w:val="00F24487"/>
    <w:rsid w:val="00F24782"/>
    <w:rsid w:val="00F25F75"/>
    <w:rsid w:val="00F2741D"/>
    <w:rsid w:val="00F27875"/>
    <w:rsid w:val="00F31699"/>
    <w:rsid w:val="00F31A44"/>
    <w:rsid w:val="00F31F34"/>
    <w:rsid w:val="00F31FB5"/>
    <w:rsid w:val="00F323C6"/>
    <w:rsid w:val="00F32CA6"/>
    <w:rsid w:val="00F33007"/>
    <w:rsid w:val="00F33C12"/>
    <w:rsid w:val="00F33FF5"/>
    <w:rsid w:val="00F36653"/>
    <w:rsid w:val="00F36897"/>
    <w:rsid w:val="00F36B97"/>
    <w:rsid w:val="00F3774F"/>
    <w:rsid w:val="00F37AFB"/>
    <w:rsid w:val="00F37C72"/>
    <w:rsid w:val="00F37D57"/>
    <w:rsid w:val="00F40333"/>
    <w:rsid w:val="00F4086E"/>
    <w:rsid w:val="00F41556"/>
    <w:rsid w:val="00F436BB"/>
    <w:rsid w:val="00F46475"/>
    <w:rsid w:val="00F4678A"/>
    <w:rsid w:val="00F4768F"/>
    <w:rsid w:val="00F476D5"/>
    <w:rsid w:val="00F47DF4"/>
    <w:rsid w:val="00F47FB9"/>
    <w:rsid w:val="00F51018"/>
    <w:rsid w:val="00F51414"/>
    <w:rsid w:val="00F525A2"/>
    <w:rsid w:val="00F529D9"/>
    <w:rsid w:val="00F529EA"/>
    <w:rsid w:val="00F52B63"/>
    <w:rsid w:val="00F53095"/>
    <w:rsid w:val="00F534A9"/>
    <w:rsid w:val="00F53DEE"/>
    <w:rsid w:val="00F54B46"/>
    <w:rsid w:val="00F57980"/>
    <w:rsid w:val="00F61F7D"/>
    <w:rsid w:val="00F62070"/>
    <w:rsid w:val="00F626F5"/>
    <w:rsid w:val="00F62A4D"/>
    <w:rsid w:val="00F647B6"/>
    <w:rsid w:val="00F64BD6"/>
    <w:rsid w:val="00F659FC"/>
    <w:rsid w:val="00F664BA"/>
    <w:rsid w:val="00F66A30"/>
    <w:rsid w:val="00F6711A"/>
    <w:rsid w:val="00F67396"/>
    <w:rsid w:val="00F67464"/>
    <w:rsid w:val="00F676CA"/>
    <w:rsid w:val="00F67829"/>
    <w:rsid w:val="00F701F1"/>
    <w:rsid w:val="00F709C8"/>
    <w:rsid w:val="00F71E73"/>
    <w:rsid w:val="00F72305"/>
    <w:rsid w:val="00F749C1"/>
    <w:rsid w:val="00F753FD"/>
    <w:rsid w:val="00F75E4F"/>
    <w:rsid w:val="00F76C75"/>
    <w:rsid w:val="00F8116B"/>
    <w:rsid w:val="00F812AE"/>
    <w:rsid w:val="00F825B2"/>
    <w:rsid w:val="00F833A2"/>
    <w:rsid w:val="00F834FC"/>
    <w:rsid w:val="00F83BF6"/>
    <w:rsid w:val="00F8639E"/>
    <w:rsid w:val="00F86D81"/>
    <w:rsid w:val="00F86FCD"/>
    <w:rsid w:val="00F90095"/>
    <w:rsid w:val="00F9352E"/>
    <w:rsid w:val="00F93B4C"/>
    <w:rsid w:val="00F93B91"/>
    <w:rsid w:val="00F9409F"/>
    <w:rsid w:val="00F958AA"/>
    <w:rsid w:val="00F96282"/>
    <w:rsid w:val="00F96350"/>
    <w:rsid w:val="00F96F8C"/>
    <w:rsid w:val="00F9718F"/>
    <w:rsid w:val="00FA0592"/>
    <w:rsid w:val="00FA0782"/>
    <w:rsid w:val="00FA1056"/>
    <w:rsid w:val="00FA1B72"/>
    <w:rsid w:val="00FA3195"/>
    <w:rsid w:val="00FA4580"/>
    <w:rsid w:val="00FA4A9A"/>
    <w:rsid w:val="00FA513B"/>
    <w:rsid w:val="00FA610C"/>
    <w:rsid w:val="00FA7552"/>
    <w:rsid w:val="00FA7BFA"/>
    <w:rsid w:val="00FB0449"/>
    <w:rsid w:val="00FB0930"/>
    <w:rsid w:val="00FB15BA"/>
    <w:rsid w:val="00FB294F"/>
    <w:rsid w:val="00FB2EF5"/>
    <w:rsid w:val="00FB385A"/>
    <w:rsid w:val="00FB51EB"/>
    <w:rsid w:val="00FB6112"/>
    <w:rsid w:val="00FB665C"/>
    <w:rsid w:val="00FB6F69"/>
    <w:rsid w:val="00FB733C"/>
    <w:rsid w:val="00FB7A76"/>
    <w:rsid w:val="00FC0A81"/>
    <w:rsid w:val="00FC0C52"/>
    <w:rsid w:val="00FC2DB3"/>
    <w:rsid w:val="00FC34C2"/>
    <w:rsid w:val="00FC3551"/>
    <w:rsid w:val="00FC4D41"/>
    <w:rsid w:val="00FC5996"/>
    <w:rsid w:val="00FC6859"/>
    <w:rsid w:val="00FC68DB"/>
    <w:rsid w:val="00FC6ECE"/>
    <w:rsid w:val="00FC7DA8"/>
    <w:rsid w:val="00FD0377"/>
    <w:rsid w:val="00FD06C9"/>
    <w:rsid w:val="00FD0ADC"/>
    <w:rsid w:val="00FD18FD"/>
    <w:rsid w:val="00FD280A"/>
    <w:rsid w:val="00FD293D"/>
    <w:rsid w:val="00FD2951"/>
    <w:rsid w:val="00FD2DB1"/>
    <w:rsid w:val="00FD319A"/>
    <w:rsid w:val="00FD3417"/>
    <w:rsid w:val="00FD34B7"/>
    <w:rsid w:val="00FD3544"/>
    <w:rsid w:val="00FD36D1"/>
    <w:rsid w:val="00FD4633"/>
    <w:rsid w:val="00FD58C3"/>
    <w:rsid w:val="00FD5A78"/>
    <w:rsid w:val="00FD6E75"/>
    <w:rsid w:val="00FD6FFA"/>
    <w:rsid w:val="00FD7AC0"/>
    <w:rsid w:val="00FD7ED3"/>
    <w:rsid w:val="00FE03F1"/>
    <w:rsid w:val="00FE0754"/>
    <w:rsid w:val="00FE1629"/>
    <w:rsid w:val="00FE231D"/>
    <w:rsid w:val="00FE2405"/>
    <w:rsid w:val="00FE2506"/>
    <w:rsid w:val="00FE277E"/>
    <w:rsid w:val="00FE2F05"/>
    <w:rsid w:val="00FE36F0"/>
    <w:rsid w:val="00FE5D49"/>
    <w:rsid w:val="00FE6498"/>
    <w:rsid w:val="00FE6A97"/>
    <w:rsid w:val="00FE7742"/>
    <w:rsid w:val="00FE7818"/>
    <w:rsid w:val="00FF03D6"/>
    <w:rsid w:val="00FF050B"/>
    <w:rsid w:val="00FF1BA4"/>
    <w:rsid w:val="00FF1CF4"/>
    <w:rsid w:val="00FF253D"/>
    <w:rsid w:val="00FF2646"/>
    <w:rsid w:val="00FF3337"/>
    <w:rsid w:val="00FF4638"/>
    <w:rsid w:val="00FF4CDA"/>
    <w:rsid w:val="00FF4E7C"/>
    <w:rsid w:val="00FF4F01"/>
    <w:rsid w:val="00FF509A"/>
    <w:rsid w:val="00FF529B"/>
    <w:rsid w:val="00FF546E"/>
    <w:rsid w:val="00FF5C67"/>
    <w:rsid w:val="00FF792C"/>
    <w:rsid w:val="00FF7B32"/>
    <w:rsid w:val="00FF7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C8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annotation reference" w:uiPriority="99"/>
    <w:lsdException w:name="line number" w:uiPriority="99"/>
    <w:lsdException w:name="endnote reference" w:uiPriority="99"/>
    <w:lsdException w:name="List Bullet" w:unhideWhenUsed="0" w:qFormat="1"/>
    <w:lsdException w:name="List Number" w:unhideWhenUsed="0"/>
    <w:lsdException w:name="List Bullet 2" w:unhideWhenUsed="0"/>
    <w:lsdException w:name="Title" w:semiHidden="0" w:unhideWhenUsed="0" w:qFormat="1"/>
    <w:lsdException w:name="Default Paragraph Font" w:unhideWhenUsed="0"/>
    <w:lsdException w:name="Body Text" w:unhideWhenUsed="0"/>
    <w:lsdException w:name="List Continue" w:unhideWhenUsed="0"/>
    <w:lsdException w:name="Subtitle" w:semiHidden="0" w:unhideWhenUsed="0" w:qFormat="1"/>
    <w:lsdException w:name="FollowedHyperlink" w:uiPriority="99"/>
    <w:lsdException w:name="Strong" w:semiHidden="0" w:uiPriority="99" w:unhideWhenUsed="0" w:qFormat="1"/>
    <w:lsdException w:name="Emphasis" w:semiHidden="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C7B"/>
    <w:pPr>
      <w:spacing w:before="120"/>
    </w:pPr>
    <w:rPr>
      <w:rFonts w:ascii="Verdana" w:hAnsi="Verdana"/>
      <w:lang w:val="en-US" w:eastAsia="en-US"/>
    </w:rPr>
  </w:style>
  <w:style w:type="paragraph" w:styleId="Heading1">
    <w:name w:val="heading 1"/>
    <w:basedOn w:val="HeadingBase"/>
    <w:next w:val="Heading2"/>
    <w:link w:val="Heading1Char"/>
    <w:qFormat/>
    <w:rsid w:val="00AE4D46"/>
    <w:pPr>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qFormat/>
    <w:rsid w:val="00AE4D46"/>
    <w:pPr>
      <w:keepLines/>
      <w:pBdr>
        <w:left w:val="single" w:sz="18" w:space="4" w:color="FFFFFF"/>
        <w:bottom w:val="single" w:sz="18" w:space="1" w:color="E51519"/>
      </w:pBdr>
      <w:spacing w:before="600" w:after="240"/>
      <w:outlineLvl w:val="1"/>
    </w:pPr>
    <w:rPr>
      <w:sz w:val="32"/>
    </w:rPr>
  </w:style>
  <w:style w:type="paragraph" w:styleId="Heading3">
    <w:name w:val="heading 3"/>
    <w:basedOn w:val="HeadingBase"/>
    <w:next w:val="BodyText"/>
    <w:link w:val="Heading3Char"/>
    <w:qFormat/>
    <w:rsid w:val="00AE4D46"/>
    <w:pPr>
      <w:spacing w:before="600"/>
      <w:outlineLvl w:val="2"/>
    </w:pPr>
    <w:rPr>
      <w:sz w:val="28"/>
    </w:rPr>
  </w:style>
  <w:style w:type="paragraph" w:styleId="Heading4">
    <w:name w:val="heading 4"/>
    <w:basedOn w:val="HeadingBase"/>
    <w:next w:val="BodyText"/>
    <w:link w:val="Heading4Char"/>
    <w:qFormat/>
    <w:rsid w:val="00AE4D46"/>
    <w:pPr>
      <w:spacing w:before="160" w:after="160"/>
      <w:outlineLvl w:val="3"/>
    </w:pPr>
  </w:style>
  <w:style w:type="paragraph" w:styleId="Heading5">
    <w:name w:val="heading 5"/>
    <w:basedOn w:val="HeadingBase"/>
    <w:next w:val="Normal"/>
    <w:link w:val="Heading5Char"/>
    <w:qFormat/>
    <w:rsid w:val="00AE4D46"/>
    <w:pPr>
      <w:spacing w:before="160" w:after="160"/>
      <w:outlineLvl w:val="4"/>
    </w:pPr>
    <w:rPr>
      <w:sz w:val="22"/>
    </w:rPr>
  </w:style>
  <w:style w:type="paragraph" w:styleId="Heading6">
    <w:name w:val="heading 6"/>
    <w:basedOn w:val="BodyText"/>
    <w:next w:val="Normal"/>
    <w:link w:val="Heading6Char"/>
    <w:qFormat/>
    <w:rsid w:val="00AE4D46"/>
    <w:pPr>
      <w:outlineLvl w:val="5"/>
    </w:pPr>
    <w:rPr>
      <w:i/>
    </w:rPr>
  </w:style>
  <w:style w:type="paragraph" w:styleId="Heading7">
    <w:name w:val="heading 7"/>
    <w:basedOn w:val="Normal"/>
    <w:next w:val="Normal"/>
    <w:link w:val="Heading7Char"/>
    <w:qFormat/>
    <w:rsid w:val="00AE4D46"/>
    <w:pPr>
      <w:ind w:left="720"/>
      <w:outlineLvl w:val="6"/>
    </w:pPr>
    <w:rPr>
      <w:i/>
    </w:rPr>
  </w:style>
  <w:style w:type="paragraph" w:styleId="Heading8">
    <w:name w:val="heading 8"/>
    <w:basedOn w:val="Normal"/>
    <w:next w:val="Normal"/>
    <w:link w:val="Heading8Char"/>
    <w:qFormat/>
    <w:rsid w:val="00AE4D46"/>
    <w:pPr>
      <w:ind w:left="720"/>
      <w:outlineLvl w:val="7"/>
    </w:pPr>
    <w:rPr>
      <w:i/>
    </w:rPr>
  </w:style>
  <w:style w:type="paragraph" w:styleId="Heading9">
    <w:name w:val="heading 9"/>
    <w:basedOn w:val="Normal"/>
    <w:next w:val="Normal"/>
    <w:link w:val="Heading9Char"/>
    <w:qFormat/>
    <w:rsid w:val="00AE4D4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hAnsi="Verdana"/>
      <w:b/>
      <w:sz w:val="32"/>
      <w:lang w:val="en-AU" w:eastAsia="en-US"/>
    </w:rPr>
  </w:style>
  <w:style w:type="character" w:customStyle="1" w:styleId="Heading2Char">
    <w:name w:val="Heading 2 Char"/>
    <w:link w:val="Heading2"/>
    <w:rPr>
      <w:rFonts w:ascii="Verdana" w:hAnsi="Verdana"/>
      <w:b/>
      <w:sz w:val="32"/>
      <w:lang w:val="en-AU" w:eastAsia="en-US"/>
    </w:rPr>
  </w:style>
  <w:style w:type="character" w:customStyle="1" w:styleId="Heading3Char">
    <w:name w:val="Heading 3 Char"/>
    <w:link w:val="Heading3"/>
    <w:rPr>
      <w:rFonts w:ascii="Verdana" w:hAnsi="Verdana"/>
      <w:b/>
      <w:sz w:val="28"/>
      <w:lang w:val="en-AU" w:eastAsia="en-US"/>
    </w:rPr>
  </w:style>
  <w:style w:type="character" w:customStyle="1" w:styleId="Heading4Char">
    <w:name w:val="Heading 4 Char"/>
    <w:link w:val="Heading4"/>
    <w:rPr>
      <w:rFonts w:ascii="Verdana" w:hAnsi="Verdana"/>
      <w:b/>
      <w:sz w:val="24"/>
      <w:lang w:val="en-AU" w:eastAsia="en-US"/>
    </w:rPr>
  </w:style>
  <w:style w:type="paragraph" w:styleId="BodyText">
    <w:name w:val="Body Text"/>
    <w:basedOn w:val="Normal"/>
    <w:link w:val="BodyTextChar"/>
    <w:rsid w:val="00AE4D46"/>
    <w:pPr>
      <w:keepNext/>
      <w:spacing w:before="60"/>
      <w:jc w:val="both"/>
    </w:pPr>
  </w:style>
  <w:style w:type="character" w:customStyle="1" w:styleId="BodyTextChar">
    <w:name w:val="Body Text Char"/>
    <w:link w:val="BodyText"/>
    <w:rsid w:val="00AE4D46"/>
    <w:rPr>
      <w:rFonts w:ascii="Verdana" w:hAnsi="Verdana"/>
      <w:lang w:val="en-US" w:eastAsia="en-US"/>
    </w:rPr>
  </w:style>
  <w:style w:type="paragraph" w:styleId="Title">
    <w:name w:val="Title"/>
    <w:basedOn w:val="Normal"/>
    <w:link w:val="TitleChar"/>
    <w:qFormat/>
    <w:rsid w:val="00AE4D46"/>
    <w:pPr>
      <w:keepNext/>
      <w:framePr w:w="10745" w:wrap="notBeside" w:vAnchor="page" w:hAnchor="page" w:x="1135" w:y="5104" w:anchorLock="1"/>
    </w:pPr>
    <w:rPr>
      <w:b/>
      <w:color w:val="CF022B"/>
      <w:sz w:val="48"/>
    </w:rPr>
  </w:style>
  <w:style w:type="character" w:customStyle="1" w:styleId="TitleChar">
    <w:name w:val="Title Char"/>
    <w:link w:val="Title"/>
    <w:rPr>
      <w:rFonts w:ascii="Verdana" w:hAnsi="Verdana"/>
      <w:b/>
      <w:color w:val="CF022B"/>
      <w:sz w:val="48"/>
      <w:lang w:val="en-US" w:eastAsia="en-US"/>
    </w:rPr>
  </w:style>
  <w:style w:type="paragraph" w:styleId="ListBullet">
    <w:name w:val="List Bullet"/>
    <w:basedOn w:val="Normal"/>
    <w:link w:val="ListBulletChar"/>
    <w:rsid w:val="00AE4D46"/>
    <w:pPr>
      <w:numPr>
        <w:numId w:val="41"/>
      </w:numPr>
    </w:pPr>
  </w:style>
  <w:style w:type="paragraph" w:customStyle="1" w:styleId="Note">
    <w:name w:val="Note"/>
    <w:basedOn w:val="BodyText"/>
    <w:rsid w:val="00AE4D46"/>
    <w:pPr>
      <w:pBdr>
        <w:top w:val="single" w:sz="6" w:space="2" w:color="auto"/>
        <w:bottom w:val="single" w:sz="6" w:space="2" w:color="auto"/>
      </w:pBdr>
      <w:tabs>
        <w:tab w:val="left" w:pos="680"/>
      </w:tabs>
    </w:pPr>
  </w:style>
  <w:style w:type="character" w:customStyle="1" w:styleId="SpecialBold">
    <w:name w:val="Special Bold"/>
    <w:rsid w:val="00AE4D46"/>
    <w:rPr>
      <w:rFonts w:ascii="Verdana" w:hAnsi="Verdana"/>
      <w:b/>
      <w:spacing w:val="0"/>
      <w:lang w:val="en-US" w:eastAsia="en-US" w:bidi="ar-SA"/>
    </w:rPr>
  </w:style>
  <w:style w:type="paragraph" w:customStyle="1" w:styleId="SuperTitle">
    <w:name w:val="SuperTitle"/>
    <w:basedOn w:val="Title"/>
    <w:rsid w:val="00AE4D46"/>
    <w:pPr>
      <w:framePr w:w="0" w:wrap="notBeside" w:y="3403" w:anchorLock="0"/>
    </w:pPr>
  </w:style>
  <w:style w:type="paragraph" w:customStyle="1" w:styleId="TOCTitle">
    <w:name w:val="TOCTitle"/>
    <w:basedOn w:val="HeadingBase"/>
    <w:rsid w:val="00AE4D46"/>
    <w:pPr>
      <w:pBdr>
        <w:bottom w:val="single" w:sz="18" w:space="1" w:color="E51519"/>
      </w:pBdr>
      <w:spacing w:before="240" w:after="480"/>
    </w:pPr>
    <w:rPr>
      <w:sz w:val="42"/>
    </w:rPr>
  </w:style>
  <w:style w:type="paragraph" w:customStyle="1" w:styleId="Byline">
    <w:name w:val="Byline"/>
    <w:basedOn w:val="Title"/>
    <w:rsid w:val="00AE4D46"/>
    <w:pPr>
      <w:keepNext w:val="0"/>
      <w:framePr w:wrap="notBeside" w:y="10207"/>
      <w:spacing w:after="240"/>
    </w:pPr>
    <w:rPr>
      <w:sz w:val="32"/>
    </w:rPr>
  </w:style>
  <w:style w:type="paragraph" w:styleId="ListBullet2">
    <w:name w:val="List Bullet 2"/>
    <w:basedOn w:val="List"/>
    <w:rsid w:val="00AE4D46"/>
    <w:pPr>
      <w:numPr>
        <w:numId w:val="18"/>
      </w:numPr>
    </w:pPr>
  </w:style>
  <w:style w:type="paragraph" w:styleId="Subtitle">
    <w:name w:val="Subtitle"/>
    <w:basedOn w:val="Normal"/>
    <w:link w:val="SubtitleChar"/>
    <w:qFormat/>
    <w:rsid w:val="00AE4D46"/>
    <w:pPr>
      <w:framePr w:wrap="notBeside" w:vAnchor="page" w:hAnchor="page" w:x="1135" w:y="7372"/>
      <w:tabs>
        <w:tab w:val="left" w:pos="7230"/>
      </w:tabs>
    </w:pPr>
    <w:rPr>
      <w:b/>
      <w:color w:val="CF022B"/>
      <w:sz w:val="36"/>
    </w:rPr>
  </w:style>
  <w:style w:type="character" w:customStyle="1" w:styleId="SubtitleChar">
    <w:name w:val="Subtitle Char"/>
    <w:link w:val="Subtitle"/>
    <w:rPr>
      <w:rFonts w:ascii="Verdana" w:hAnsi="Verdana"/>
      <w:b/>
      <w:color w:val="CF022B"/>
      <w:sz w:val="36"/>
      <w:lang w:val="en-US" w:eastAsia="en-US"/>
    </w:rPr>
  </w:style>
  <w:style w:type="paragraph" w:customStyle="1" w:styleId="Drawings">
    <w:name w:val="Drawings"/>
    <w:basedOn w:val="BlockText"/>
    <w:rsid w:val="00AE4D46"/>
    <w:pPr>
      <w:numPr>
        <w:numId w:val="3"/>
      </w:numPr>
      <w:ind w:left="0" w:right="0"/>
      <w:jc w:val="center"/>
    </w:pPr>
    <w:rPr>
      <w:sz w:val="22"/>
    </w:rPr>
  </w:style>
  <w:style w:type="character" w:styleId="Emphasis">
    <w:name w:val="Emphasis"/>
    <w:qFormat/>
    <w:rsid w:val="00AE4D46"/>
    <w:rPr>
      <w:rFonts w:ascii="Verdana" w:hAnsi="Verdana"/>
      <w:i/>
    </w:rPr>
  </w:style>
  <w:style w:type="paragraph" w:customStyle="1" w:styleId="MiniTOCTitle">
    <w:name w:val="MiniTOCTitle"/>
    <w:basedOn w:val="Heading4"/>
    <w:rsid w:val="00AE4D46"/>
    <w:pPr>
      <w:spacing w:after="240"/>
      <w:outlineLvl w:val="9"/>
    </w:pPr>
    <w:rPr>
      <w:smallCaps/>
      <w:noProof/>
    </w:rPr>
  </w:style>
  <w:style w:type="paragraph" w:customStyle="1" w:styleId="SuperHeading">
    <w:name w:val="SuperHeading"/>
    <w:basedOn w:val="Normal"/>
    <w:rsid w:val="00AE4D46"/>
    <w:pPr>
      <w:keepNext/>
      <w:pBdr>
        <w:left w:val="single" w:sz="18" w:space="4" w:color="E51519"/>
      </w:pBdr>
      <w:spacing w:before="240" w:after="240"/>
    </w:pPr>
    <w:rPr>
      <w:smallCaps/>
      <w:spacing w:val="80"/>
      <w:sz w:val="28"/>
    </w:rPr>
  </w:style>
  <w:style w:type="paragraph" w:customStyle="1" w:styleId="MiniTOCItem">
    <w:name w:val="MiniTOCItem"/>
    <w:basedOn w:val="Normal"/>
    <w:rsid w:val="00AE4D46"/>
    <w:pPr>
      <w:tabs>
        <w:tab w:val="right" w:leader="dot" w:pos="8080"/>
      </w:tabs>
    </w:pPr>
    <w:rPr>
      <w:sz w:val="22"/>
    </w:rPr>
  </w:style>
  <w:style w:type="paragraph" w:styleId="ListNumber">
    <w:name w:val="List Number"/>
    <w:basedOn w:val="List"/>
    <w:rsid w:val="00AE4D46"/>
    <w:pPr>
      <w:numPr>
        <w:numId w:val="21"/>
      </w:numPr>
      <w:spacing w:before="120" w:after="120"/>
    </w:pPr>
  </w:style>
  <w:style w:type="character" w:customStyle="1" w:styleId="HotSpot">
    <w:name w:val="HotSpot"/>
    <w:rsid w:val="00AE4D46"/>
    <w:rPr>
      <w:rFonts w:ascii="Verdana" w:hAnsi="Verdana"/>
      <w:color w:val="auto"/>
      <w:u w:val="none"/>
    </w:rPr>
  </w:style>
  <w:style w:type="paragraph" w:customStyle="1" w:styleId="BodyTextRight">
    <w:name w:val="Body Text Right"/>
    <w:basedOn w:val="BodyText"/>
    <w:rsid w:val="00AE4D46"/>
    <w:pPr>
      <w:spacing w:before="0"/>
      <w:jc w:val="right"/>
    </w:pPr>
    <w:rPr>
      <w:rFonts w:ascii="Arial" w:hAnsi="Arial"/>
      <w:sz w:val="16"/>
    </w:rPr>
  </w:style>
  <w:style w:type="paragraph" w:customStyle="1" w:styleId="AllowPageBreak">
    <w:name w:val="AllowPageBreak"/>
    <w:rsid w:val="00AE4D46"/>
    <w:pPr>
      <w:widowControl w:val="0"/>
      <w:spacing w:before="120"/>
    </w:pPr>
    <w:rPr>
      <w:rFonts w:ascii="Times New Roman" w:hAnsi="Times New Roman"/>
      <w:noProof/>
      <w:sz w:val="2"/>
      <w:lang w:val="en-US" w:eastAsia="en-US"/>
    </w:rPr>
  </w:style>
  <w:style w:type="paragraph" w:customStyle="1" w:styleId="Version">
    <w:name w:val="Version"/>
    <w:basedOn w:val="Title"/>
    <w:rsid w:val="00AE4D46"/>
    <w:pPr>
      <w:framePr w:wrap="notBeside" w:y="9640"/>
      <w:spacing w:after="240"/>
    </w:pPr>
    <w:rPr>
      <w:sz w:val="32"/>
    </w:rPr>
  </w:style>
  <w:style w:type="paragraph" w:customStyle="1" w:styleId="TableBodyText">
    <w:name w:val="Table Body Text"/>
    <w:basedOn w:val="BodyText"/>
    <w:rsid w:val="00AE4D46"/>
    <w:pPr>
      <w:spacing w:after="60"/>
      <w:jc w:val="left"/>
    </w:pPr>
  </w:style>
  <w:style w:type="paragraph" w:styleId="ListContinue">
    <w:name w:val="List Continue"/>
    <w:basedOn w:val="List"/>
    <w:rsid w:val="00AE4D46"/>
    <w:pPr>
      <w:ind w:left="360" w:firstLine="0"/>
    </w:pPr>
  </w:style>
  <w:style w:type="paragraph" w:customStyle="1" w:styleId="SubHeading2">
    <w:name w:val="SubHeading2"/>
    <w:basedOn w:val="HeadingBase"/>
    <w:rsid w:val="00AE4D46"/>
    <w:pPr>
      <w:spacing w:before="240" w:after="60"/>
    </w:pPr>
    <w:rPr>
      <w:sz w:val="20"/>
    </w:rPr>
  </w:style>
  <w:style w:type="paragraph" w:customStyle="1" w:styleId="CopyrightText">
    <w:name w:val="Copyright Text"/>
    <w:basedOn w:val="BodyText"/>
    <w:rsid w:val="00AE4D46"/>
    <w:pPr>
      <w:spacing w:before="0"/>
      <w:ind w:left="1134"/>
    </w:pPr>
    <w:rPr>
      <w:sz w:val="16"/>
    </w:rPr>
  </w:style>
  <w:style w:type="paragraph" w:customStyle="1" w:styleId="TableSmallHeading">
    <w:name w:val="Table Small Heading"/>
    <w:basedOn w:val="TableHeading"/>
    <w:rsid w:val="00AE4D46"/>
    <w:rPr>
      <w:sz w:val="16"/>
    </w:rPr>
  </w:style>
  <w:style w:type="paragraph" w:customStyle="1" w:styleId="TableSmallBody">
    <w:name w:val="Table Small Body"/>
    <w:basedOn w:val="TableBodyText"/>
    <w:rsid w:val="00AE4D46"/>
    <w:rPr>
      <w:sz w:val="16"/>
    </w:rPr>
  </w:style>
  <w:style w:type="character" w:customStyle="1" w:styleId="PathChar">
    <w:name w:val="Path (Char)"/>
    <w:rsid w:val="00AE4D46"/>
    <w:rPr>
      <w:rFonts w:ascii="Verdana" w:hAnsi="Verdana"/>
      <w:i/>
      <w:lang w:val="en-US" w:eastAsia="en-US" w:bidi="ar-SA"/>
    </w:rPr>
  </w:style>
  <w:style w:type="character" w:customStyle="1" w:styleId="InterfaceChar">
    <w:name w:val="Interface (Char)"/>
    <w:rsid w:val="00AE4D46"/>
    <w:rPr>
      <w:rFonts w:ascii="Verdana" w:hAnsi="Verdana"/>
      <w:i/>
      <w:lang w:val="en-US" w:eastAsia="en-US" w:bidi="ar-SA"/>
    </w:rPr>
  </w:style>
  <w:style w:type="paragraph" w:customStyle="1" w:styleId="ListArrow">
    <w:name w:val="List Arrow"/>
    <w:basedOn w:val="List"/>
    <w:rsid w:val="00AE4D46"/>
    <w:pPr>
      <w:numPr>
        <w:numId w:val="27"/>
      </w:numPr>
      <w:tabs>
        <w:tab w:val="clear" w:pos="340"/>
      </w:tabs>
    </w:pPr>
    <w:rPr>
      <w:lang w:val="fr-FR"/>
    </w:rPr>
  </w:style>
  <w:style w:type="paragraph" w:customStyle="1" w:styleId="IndexInTopic">
    <w:name w:val="IndexInTopic"/>
    <w:basedOn w:val="BodyText"/>
    <w:next w:val="BodyText"/>
    <w:rsid w:val="00AE4D46"/>
    <w:rPr>
      <w:vanish/>
      <w:color w:val="FF3399"/>
    </w:rPr>
  </w:style>
  <w:style w:type="character" w:customStyle="1" w:styleId="Heading5Char">
    <w:name w:val="Heading 5 Char"/>
    <w:link w:val="Heading5"/>
    <w:rsid w:val="00D64592"/>
    <w:rPr>
      <w:rFonts w:ascii="Verdana" w:hAnsi="Verdana"/>
      <w:b/>
      <w:sz w:val="22"/>
      <w:lang w:val="en-AU" w:eastAsia="en-US"/>
    </w:rPr>
  </w:style>
  <w:style w:type="character" w:customStyle="1" w:styleId="Heading6Char">
    <w:name w:val="Heading 6 Char"/>
    <w:link w:val="Heading6"/>
    <w:rsid w:val="00D64592"/>
    <w:rPr>
      <w:rFonts w:ascii="Verdana" w:hAnsi="Verdana"/>
      <w:i/>
      <w:lang w:val="en-US" w:eastAsia="en-US"/>
    </w:rPr>
  </w:style>
  <w:style w:type="character" w:customStyle="1" w:styleId="Heading7Char">
    <w:name w:val="Heading 7 Char"/>
    <w:link w:val="Heading7"/>
    <w:rsid w:val="00D64592"/>
    <w:rPr>
      <w:rFonts w:ascii="Verdana" w:hAnsi="Verdana"/>
      <w:i/>
      <w:lang w:val="en-US" w:eastAsia="en-US"/>
    </w:rPr>
  </w:style>
  <w:style w:type="character" w:customStyle="1" w:styleId="Heading8Char">
    <w:name w:val="Heading 8 Char"/>
    <w:link w:val="Heading8"/>
    <w:rsid w:val="00D64592"/>
    <w:rPr>
      <w:rFonts w:ascii="Verdana" w:hAnsi="Verdana"/>
      <w:i/>
      <w:lang w:val="en-US" w:eastAsia="en-US"/>
    </w:rPr>
  </w:style>
  <w:style w:type="character" w:customStyle="1" w:styleId="Heading9Char">
    <w:name w:val="Heading 9 Char"/>
    <w:link w:val="Heading9"/>
    <w:rsid w:val="00D64592"/>
    <w:rPr>
      <w:rFonts w:ascii="Verdana" w:hAnsi="Verdana"/>
      <w:i/>
      <w:lang w:val="en-US" w:eastAsia="en-US"/>
    </w:rPr>
  </w:style>
  <w:style w:type="paragraph" w:customStyle="1" w:styleId="HeadingBase">
    <w:name w:val="Heading Base"/>
    <w:rsid w:val="00AE4D46"/>
    <w:pPr>
      <w:keepNext/>
      <w:spacing w:before="120"/>
    </w:pPr>
    <w:rPr>
      <w:rFonts w:ascii="Verdana" w:hAnsi="Verdana"/>
      <w:b/>
      <w:sz w:val="24"/>
      <w:lang w:val="en-AU" w:eastAsia="en-US"/>
    </w:rPr>
  </w:style>
  <w:style w:type="paragraph" w:styleId="TOC3">
    <w:name w:val="toc 3"/>
    <w:basedOn w:val="TOCBase"/>
    <w:next w:val="Normal"/>
    <w:uiPriority w:val="39"/>
    <w:rsid w:val="00AE4D46"/>
    <w:pPr>
      <w:tabs>
        <w:tab w:val="right" w:leader="dot" w:pos="9086"/>
      </w:tabs>
      <w:ind w:left="1440" w:right="0"/>
    </w:pPr>
  </w:style>
  <w:style w:type="paragraph" w:customStyle="1" w:styleId="TOCBase">
    <w:name w:val="TOC Base"/>
    <w:rsid w:val="00AE4D46"/>
    <w:pPr>
      <w:spacing w:before="120"/>
      <w:ind w:left="-1440" w:right="1440"/>
    </w:pPr>
    <w:rPr>
      <w:rFonts w:ascii="Verdana" w:hAnsi="Verdana"/>
      <w:noProof/>
      <w:lang w:val="en-US" w:eastAsia="en-US"/>
    </w:rPr>
  </w:style>
  <w:style w:type="paragraph" w:styleId="TOC2">
    <w:name w:val="toc 2"/>
    <w:basedOn w:val="TOCBase"/>
    <w:next w:val="Normal"/>
    <w:uiPriority w:val="39"/>
    <w:rsid w:val="00AE4D46"/>
    <w:pPr>
      <w:tabs>
        <w:tab w:val="right" w:leader="dot" w:pos="9086"/>
      </w:tabs>
      <w:spacing w:before="60" w:after="60"/>
      <w:ind w:left="720" w:right="0"/>
    </w:pPr>
    <w:rPr>
      <w:b/>
    </w:rPr>
  </w:style>
  <w:style w:type="paragraph" w:styleId="TOC1">
    <w:name w:val="toc 1"/>
    <w:basedOn w:val="TOCBase"/>
    <w:next w:val="Normal"/>
    <w:uiPriority w:val="39"/>
    <w:rsid w:val="00AE4D46"/>
    <w:pPr>
      <w:keepNext/>
      <w:tabs>
        <w:tab w:val="right" w:leader="dot" w:pos="9086"/>
      </w:tabs>
      <w:spacing w:before="360" w:after="60"/>
      <w:ind w:left="1843" w:right="0" w:hanging="1843"/>
    </w:pPr>
    <w:rPr>
      <w:b/>
      <w:sz w:val="28"/>
    </w:rPr>
  </w:style>
  <w:style w:type="paragraph" w:styleId="Footer">
    <w:name w:val="footer"/>
    <w:basedOn w:val="Normal"/>
    <w:link w:val="FooterChar"/>
    <w:rsid w:val="00AE4D46"/>
    <w:pPr>
      <w:pBdr>
        <w:top w:val="single" w:sz="4" w:space="1" w:color="E51519"/>
      </w:pBdr>
      <w:tabs>
        <w:tab w:val="right" w:pos="9497"/>
      </w:tabs>
      <w:spacing w:before="240"/>
      <w:ind w:left="-425" w:right="-425"/>
    </w:pPr>
    <w:rPr>
      <w:b/>
      <w:sz w:val="16"/>
    </w:rPr>
  </w:style>
  <w:style w:type="character" w:customStyle="1" w:styleId="FooterChar">
    <w:name w:val="Footer Char"/>
    <w:link w:val="Footer"/>
    <w:rsid w:val="00D64592"/>
    <w:rPr>
      <w:rFonts w:ascii="Verdana" w:hAnsi="Verdana"/>
      <w:b/>
      <w:sz w:val="16"/>
      <w:lang w:val="en-US" w:eastAsia="en-US"/>
    </w:rPr>
  </w:style>
  <w:style w:type="paragraph" w:customStyle="1" w:styleId="Figures">
    <w:name w:val="Figures"/>
    <w:basedOn w:val="BodyText"/>
    <w:next w:val="Normal"/>
    <w:rsid w:val="00AE4D46"/>
    <w:pPr>
      <w:tabs>
        <w:tab w:val="left" w:pos="3600"/>
        <w:tab w:val="left" w:pos="3958"/>
      </w:tabs>
    </w:pPr>
  </w:style>
  <w:style w:type="paragraph" w:styleId="List">
    <w:name w:val="List"/>
    <w:basedOn w:val="BodyText"/>
    <w:next w:val="BodyText"/>
    <w:link w:val="ListChar"/>
    <w:rsid w:val="00AE4D46"/>
    <w:pPr>
      <w:tabs>
        <w:tab w:val="left" w:pos="340"/>
      </w:tabs>
      <w:spacing w:after="60"/>
      <w:ind w:left="340" w:hanging="340"/>
    </w:pPr>
  </w:style>
  <w:style w:type="paragraph" w:styleId="Index1">
    <w:name w:val="index 1"/>
    <w:basedOn w:val="BodyText"/>
    <w:next w:val="Normal"/>
    <w:semiHidden/>
    <w:rsid w:val="00AE4D46"/>
    <w:pPr>
      <w:tabs>
        <w:tab w:val="right" w:leader="dot" w:pos="4176"/>
      </w:tabs>
      <w:ind w:left="202" w:hanging="202"/>
      <w:jc w:val="left"/>
    </w:pPr>
    <w:rPr>
      <w:sz w:val="16"/>
    </w:rPr>
  </w:style>
  <w:style w:type="paragraph" w:styleId="IndexHeading">
    <w:name w:val="index heading"/>
    <w:basedOn w:val="Normal"/>
    <w:next w:val="Index1"/>
    <w:semiHidden/>
    <w:rsid w:val="00AE4D46"/>
    <w:pPr>
      <w:keepNext/>
      <w:spacing w:before="360" w:after="120"/>
    </w:pPr>
    <w:rPr>
      <w:b/>
    </w:rPr>
  </w:style>
  <w:style w:type="paragraph" w:styleId="Header">
    <w:name w:val="header"/>
    <w:basedOn w:val="Normal"/>
    <w:link w:val="HeaderChar"/>
    <w:uiPriority w:val="99"/>
    <w:rsid w:val="00AE4D46"/>
    <w:pPr>
      <w:pBdr>
        <w:bottom w:val="single" w:sz="4" w:space="1" w:color="E51519"/>
      </w:pBdr>
      <w:tabs>
        <w:tab w:val="right" w:pos="9072"/>
      </w:tabs>
      <w:spacing w:after="240"/>
    </w:pPr>
  </w:style>
  <w:style w:type="character" w:customStyle="1" w:styleId="HeaderChar">
    <w:name w:val="Header Char"/>
    <w:link w:val="Header"/>
    <w:uiPriority w:val="99"/>
    <w:rsid w:val="00AE4D46"/>
    <w:rPr>
      <w:rFonts w:ascii="Verdana" w:hAnsi="Verdana"/>
      <w:lang w:val="en-US" w:eastAsia="en-US"/>
    </w:rPr>
  </w:style>
  <w:style w:type="paragraph" w:customStyle="1" w:styleId="Chapter">
    <w:name w:val="Chapter"/>
    <w:basedOn w:val="Normal"/>
    <w:rsid w:val="00AE4D46"/>
    <w:pPr>
      <w:spacing w:before="240"/>
    </w:pPr>
    <w:rPr>
      <w:smallCaps/>
      <w:spacing w:val="80"/>
      <w:sz w:val="28"/>
    </w:rPr>
  </w:style>
  <w:style w:type="paragraph" w:customStyle="1" w:styleId="InChapter">
    <w:name w:val="InChapter"/>
    <w:basedOn w:val="Heading3"/>
    <w:rsid w:val="00AE4D46"/>
    <w:pPr>
      <w:spacing w:after="240"/>
      <w:outlineLvl w:val="9"/>
    </w:pPr>
    <w:rPr>
      <w:noProof/>
    </w:rPr>
  </w:style>
  <w:style w:type="paragraph" w:styleId="Index2">
    <w:name w:val="index 2"/>
    <w:basedOn w:val="BodyText"/>
    <w:next w:val="Normal"/>
    <w:semiHidden/>
    <w:rsid w:val="00AE4D46"/>
    <w:pPr>
      <w:tabs>
        <w:tab w:val="right" w:leader="dot" w:pos="4176"/>
      </w:tabs>
      <w:ind w:left="576" w:hanging="288"/>
      <w:jc w:val="left"/>
    </w:pPr>
    <w:rPr>
      <w:sz w:val="16"/>
    </w:rPr>
  </w:style>
  <w:style w:type="paragraph" w:styleId="Caption">
    <w:name w:val="caption"/>
    <w:basedOn w:val="Normal"/>
    <w:next w:val="Normal"/>
    <w:qFormat/>
    <w:rsid w:val="00AE4D46"/>
    <w:pPr>
      <w:spacing w:after="120"/>
      <w:jc w:val="center"/>
    </w:pPr>
    <w:rPr>
      <w:b/>
      <w:bCs/>
    </w:rPr>
  </w:style>
  <w:style w:type="paragraph" w:customStyle="1" w:styleId="TOFTitle">
    <w:name w:val="TOFTitle"/>
    <w:basedOn w:val="TOCTitle"/>
    <w:rsid w:val="00AE4D46"/>
  </w:style>
  <w:style w:type="paragraph" w:styleId="TableofFigures">
    <w:name w:val="table of figures"/>
    <w:basedOn w:val="Normal"/>
    <w:next w:val="Normal"/>
    <w:semiHidden/>
    <w:rsid w:val="00AE4D46"/>
    <w:pPr>
      <w:tabs>
        <w:tab w:val="right" w:leader="dot" w:pos="7675"/>
      </w:tabs>
      <w:ind w:left="-1570" w:right="1440"/>
    </w:pPr>
  </w:style>
  <w:style w:type="character" w:customStyle="1" w:styleId="WingdingSymbols">
    <w:name w:val="Wingding Symbols"/>
    <w:rsid w:val="00AE4D46"/>
    <w:rPr>
      <w:rFonts w:ascii="Wingdings" w:hAnsi="Wingdings"/>
    </w:rPr>
  </w:style>
  <w:style w:type="paragraph" w:customStyle="1" w:styleId="TableHeading">
    <w:name w:val="Table Heading"/>
    <w:basedOn w:val="HeadingBase"/>
    <w:rsid w:val="00AE4D46"/>
    <w:pPr>
      <w:keepLines/>
      <w:spacing w:after="60"/>
    </w:pPr>
    <w:rPr>
      <w:sz w:val="20"/>
    </w:rPr>
  </w:style>
  <w:style w:type="paragraph" w:styleId="Index3">
    <w:name w:val="index 3"/>
    <w:basedOn w:val="ListNumber2"/>
    <w:next w:val="Normal"/>
    <w:semiHidden/>
    <w:rsid w:val="00AE4D46"/>
    <w:pPr>
      <w:tabs>
        <w:tab w:val="left" w:leader="dot" w:pos="680"/>
        <w:tab w:val="right" w:leader="dot" w:pos="3456"/>
        <w:tab w:val="right" w:leader="dot" w:pos="4176"/>
      </w:tabs>
      <w:spacing w:before="0" w:after="0"/>
      <w:ind w:left="562" w:firstLine="0"/>
      <w:jc w:val="left"/>
    </w:pPr>
  </w:style>
  <w:style w:type="paragraph" w:styleId="ListNumber2">
    <w:name w:val="List Number 2"/>
    <w:basedOn w:val="List"/>
    <w:rsid w:val="00AE4D46"/>
    <w:pPr>
      <w:numPr>
        <w:numId w:val="17"/>
      </w:numPr>
    </w:pPr>
  </w:style>
  <w:style w:type="paragraph" w:customStyle="1" w:styleId="MarginNote">
    <w:name w:val="Margin Note"/>
    <w:basedOn w:val="BodyText"/>
    <w:rsid w:val="00AE4D46"/>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AE4D46"/>
    <w:pPr>
      <w:spacing w:before="240" w:after="120"/>
    </w:pPr>
    <w:rPr>
      <w:caps/>
      <w:sz w:val="28"/>
    </w:rPr>
  </w:style>
  <w:style w:type="paragraph" w:customStyle="1" w:styleId="ProcedureHeading">
    <w:name w:val="Procedure Heading"/>
    <w:basedOn w:val="HeadingBase"/>
    <w:next w:val="Normal"/>
    <w:rsid w:val="00AE4D46"/>
    <w:pPr>
      <w:numPr>
        <w:numId w:val="16"/>
      </w:numPr>
      <w:tabs>
        <w:tab w:val="clear" w:pos="360"/>
        <w:tab w:val="left" w:pos="0"/>
      </w:tabs>
      <w:spacing w:after="60"/>
      <w:ind w:left="0"/>
    </w:pPr>
    <w:rPr>
      <w:i/>
    </w:rPr>
  </w:style>
  <w:style w:type="paragraph" w:customStyle="1" w:styleId="ListNote">
    <w:name w:val="List Note"/>
    <w:basedOn w:val="List"/>
    <w:rsid w:val="00AE4D46"/>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AE4D46"/>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AE4D46"/>
    <w:pPr>
      <w:framePr w:w="1985" w:hSpace="181" w:vSpace="181" w:wrap="around" w:vAnchor="text" w:hAnchor="page" w:x="1419" w:y="1" w:anchorLock="1"/>
      <w:jc w:val="right"/>
    </w:pPr>
    <w:rPr>
      <w:i/>
    </w:rPr>
  </w:style>
  <w:style w:type="character" w:customStyle="1" w:styleId="Monospace">
    <w:name w:val="Monospace"/>
    <w:rsid w:val="00AE4D46"/>
    <w:rPr>
      <w:rFonts w:ascii="Courier New" w:hAnsi="Courier New"/>
    </w:rPr>
  </w:style>
  <w:style w:type="paragraph" w:customStyle="1" w:styleId="NoteBullet">
    <w:name w:val="Note Bullet"/>
    <w:basedOn w:val="Note"/>
    <w:rsid w:val="00AE4D46"/>
    <w:pPr>
      <w:numPr>
        <w:numId w:val="14"/>
      </w:numPr>
      <w:tabs>
        <w:tab w:val="clear" w:pos="680"/>
      </w:tabs>
      <w:spacing w:after="60"/>
    </w:pPr>
  </w:style>
  <w:style w:type="paragraph" w:customStyle="1" w:styleId="SubHeading1">
    <w:name w:val="SubHeading1"/>
    <w:basedOn w:val="HeadingBase"/>
    <w:rsid w:val="00AE4D46"/>
    <w:pPr>
      <w:spacing w:before="240" w:after="60"/>
    </w:pPr>
  </w:style>
  <w:style w:type="paragraph" w:customStyle="1" w:styleId="SideHeading">
    <w:name w:val="Side Heading"/>
    <w:basedOn w:val="HeadingBase"/>
    <w:rsid w:val="00AE4D46"/>
    <w:pPr>
      <w:framePr w:w="2268" w:h="567" w:hSpace="181" w:vSpace="181" w:wrap="around" w:vAnchor="text" w:hAnchor="page" w:x="1419" w:y="370" w:anchorLock="1"/>
    </w:pPr>
    <w:rPr>
      <w:sz w:val="22"/>
    </w:rPr>
  </w:style>
  <w:style w:type="paragraph" w:customStyle="1" w:styleId="TableListBullet">
    <w:name w:val="Table List Bullet"/>
    <w:basedOn w:val="Normal"/>
    <w:rsid w:val="00AE4D46"/>
    <w:pPr>
      <w:numPr>
        <w:numId w:val="23"/>
      </w:numPr>
    </w:pPr>
  </w:style>
  <w:style w:type="paragraph" w:styleId="PlainText">
    <w:name w:val="Plain Text"/>
    <w:basedOn w:val="Normal"/>
    <w:link w:val="PlainTextChar"/>
    <w:rsid w:val="00AE4D46"/>
  </w:style>
  <w:style w:type="character" w:customStyle="1" w:styleId="PlainTextChar">
    <w:name w:val="Plain Text Char"/>
    <w:link w:val="PlainText"/>
    <w:rsid w:val="00D64592"/>
    <w:rPr>
      <w:rFonts w:ascii="Verdana" w:hAnsi="Verdana"/>
      <w:lang w:val="en-US" w:eastAsia="en-US"/>
    </w:rPr>
  </w:style>
  <w:style w:type="character" w:customStyle="1" w:styleId="MenuOption">
    <w:name w:val="Menu Option"/>
    <w:rsid w:val="00AE4D46"/>
    <w:rPr>
      <w:b/>
      <w:smallCaps/>
    </w:rPr>
  </w:style>
  <w:style w:type="paragraph" w:customStyle="1" w:styleId="TableListNumber">
    <w:name w:val="Table List Number"/>
    <w:basedOn w:val="ListNumber"/>
    <w:rsid w:val="00AE4D46"/>
    <w:pPr>
      <w:numPr>
        <w:numId w:val="22"/>
      </w:numPr>
      <w:spacing w:before="60" w:after="0"/>
    </w:pPr>
  </w:style>
  <w:style w:type="paragraph" w:styleId="TOC4">
    <w:name w:val="toc 4"/>
    <w:basedOn w:val="TOC3"/>
    <w:next w:val="Normal"/>
    <w:rsid w:val="00AE4D46"/>
    <w:pPr>
      <w:ind w:left="1843"/>
    </w:pPr>
  </w:style>
  <w:style w:type="character" w:styleId="PageNumber">
    <w:name w:val="page number"/>
    <w:basedOn w:val="DefaultParagraphFont"/>
    <w:rsid w:val="00AE4D46"/>
  </w:style>
  <w:style w:type="character" w:customStyle="1" w:styleId="Superscript">
    <w:name w:val="Superscript"/>
    <w:rsid w:val="00AE4D46"/>
    <w:rPr>
      <w:rFonts w:ascii="Verdana" w:hAnsi="Verdana"/>
      <w:vertAlign w:val="superscript"/>
      <w:lang w:val="en-US" w:eastAsia="en-US" w:bidi="ar-SA"/>
    </w:rPr>
  </w:style>
  <w:style w:type="paragraph" w:styleId="List2">
    <w:name w:val="List 2"/>
    <w:basedOn w:val="BodyText"/>
    <w:rsid w:val="00AE4D46"/>
    <w:pPr>
      <w:tabs>
        <w:tab w:val="left" w:pos="680"/>
      </w:tabs>
      <w:spacing w:after="60"/>
      <w:ind w:left="680" w:hanging="340"/>
    </w:pPr>
  </w:style>
  <w:style w:type="paragraph" w:styleId="List3">
    <w:name w:val="List 3"/>
    <w:basedOn w:val="BodyText"/>
    <w:rsid w:val="00AE4D46"/>
    <w:pPr>
      <w:tabs>
        <w:tab w:val="left" w:pos="1021"/>
      </w:tabs>
      <w:spacing w:after="60"/>
      <w:ind w:left="1020" w:hanging="340"/>
    </w:pPr>
  </w:style>
  <w:style w:type="paragraph" w:styleId="List4">
    <w:name w:val="List 4"/>
    <w:basedOn w:val="BodyText"/>
    <w:rsid w:val="00AE4D46"/>
    <w:pPr>
      <w:tabs>
        <w:tab w:val="left" w:pos="1361"/>
      </w:tabs>
      <w:spacing w:after="60"/>
      <w:ind w:left="1361" w:hanging="340"/>
    </w:pPr>
  </w:style>
  <w:style w:type="paragraph" w:styleId="List5">
    <w:name w:val="List 5"/>
    <w:basedOn w:val="BodyText"/>
    <w:rsid w:val="00AE4D46"/>
    <w:pPr>
      <w:tabs>
        <w:tab w:val="left" w:pos="1701"/>
      </w:tabs>
      <w:spacing w:after="60"/>
      <w:ind w:left="1701" w:hanging="340"/>
    </w:pPr>
  </w:style>
  <w:style w:type="paragraph" w:styleId="ListBullet3">
    <w:name w:val="List Bullet 3"/>
    <w:basedOn w:val="List3"/>
    <w:rsid w:val="00AE4D46"/>
    <w:pPr>
      <w:numPr>
        <w:numId w:val="4"/>
      </w:numPr>
      <w:tabs>
        <w:tab w:val="clear" w:pos="1021"/>
      </w:tabs>
    </w:pPr>
  </w:style>
  <w:style w:type="paragraph" w:styleId="ListBullet4">
    <w:name w:val="List Bullet 4"/>
    <w:basedOn w:val="List4"/>
    <w:rsid w:val="00AE4D46"/>
    <w:pPr>
      <w:numPr>
        <w:numId w:val="5"/>
      </w:numPr>
      <w:tabs>
        <w:tab w:val="clear" w:pos="360"/>
      </w:tabs>
      <w:ind w:left="1361"/>
    </w:pPr>
  </w:style>
  <w:style w:type="paragraph" w:styleId="ListBullet5">
    <w:name w:val="List Bullet 5"/>
    <w:basedOn w:val="List5"/>
    <w:rsid w:val="00AE4D46"/>
    <w:pPr>
      <w:ind w:left="0" w:firstLine="0"/>
    </w:pPr>
  </w:style>
  <w:style w:type="paragraph" w:styleId="ListContinue2">
    <w:name w:val="List Continue 2"/>
    <w:basedOn w:val="List"/>
    <w:rsid w:val="00AE4D46"/>
    <w:pPr>
      <w:ind w:left="720" w:firstLine="0"/>
    </w:pPr>
  </w:style>
  <w:style w:type="paragraph" w:styleId="ListContinue3">
    <w:name w:val="List Continue 3"/>
    <w:basedOn w:val="List3"/>
    <w:rsid w:val="00AE4D46"/>
    <w:pPr>
      <w:ind w:left="1080" w:firstLine="0"/>
    </w:pPr>
  </w:style>
  <w:style w:type="paragraph" w:styleId="ListContinue4">
    <w:name w:val="List Continue 4"/>
    <w:basedOn w:val="List4"/>
    <w:rsid w:val="00AE4D46"/>
    <w:pPr>
      <w:ind w:firstLine="0"/>
    </w:pPr>
  </w:style>
  <w:style w:type="paragraph" w:styleId="ListContinue5">
    <w:name w:val="List Continue 5"/>
    <w:basedOn w:val="List5"/>
    <w:rsid w:val="00AE4D46"/>
    <w:pPr>
      <w:ind w:firstLine="0"/>
    </w:pPr>
  </w:style>
  <w:style w:type="paragraph" w:styleId="ListNumber3">
    <w:name w:val="List Number 3"/>
    <w:basedOn w:val="List3"/>
    <w:rsid w:val="00AE4D46"/>
    <w:pPr>
      <w:numPr>
        <w:numId w:val="20"/>
      </w:numPr>
      <w:tabs>
        <w:tab w:val="clear" w:pos="1021"/>
      </w:tabs>
    </w:pPr>
  </w:style>
  <w:style w:type="paragraph" w:styleId="ListNumber4">
    <w:name w:val="List Number 4"/>
    <w:basedOn w:val="List4"/>
    <w:rsid w:val="00AE4D46"/>
    <w:pPr>
      <w:numPr>
        <w:numId w:val="9"/>
      </w:numPr>
      <w:tabs>
        <w:tab w:val="clear" w:pos="1440"/>
      </w:tabs>
      <w:ind w:left="1361" w:hanging="340"/>
    </w:pPr>
  </w:style>
  <w:style w:type="paragraph" w:styleId="ListNumber5">
    <w:name w:val="List Number 5"/>
    <w:basedOn w:val="List5"/>
    <w:rsid w:val="00AE4D46"/>
    <w:pPr>
      <w:numPr>
        <w:numId w:val="2"/>
      </w:numPr>
      <w:tabs>
        <w:tab w:val="clear" w:pos="1800"/>
      </w:tabs>
      <w:ind w:left="1701" w:hanging="340"/>
    </w:pPr>
  </w:style>
  <w:style w:type="paragraph" w:styleId="BlockText">
    <w:name w:val="Block Text"/>
    <w:basedOn w:val="Normal"/>
    <w:rsid w:val="00AE4D46"/>
    <w:pPr>
      <w:spacing w:after="120"/>
      <w:ind w:left="1440" w:right="1440"/>
    </w:pPr>
  </w:style>
  <w:style w:type="character" w:customStyle="1" w:styleId="Subscript">
    <w:name w:val="Subscript"/>
    <w:rsid w:val="00AE4D46"/>
    <w:rPr>
      <w:vertAlign w:val="subscript"/>
    </w:rPr>
  </w:style>
  <w:style w:type="paragraph" w:customStyle="1" w:styleId="Proportional">
    <w:name w:val="Proportional"/>
    <w:basedOn w:val="Normal"/>
    <w:rsid w:val="00AE4D46"/>
  </w:style>
  <w:style w:type="paragraph" w:customStyle="1" w:styleId="Preformatted">
    <w:name w:val="Preformatted"/>
    <w:basedOn w:val="Normal"/>
    <w:rsid w:val="00AE4D46"/>
    <w:rPr>
      <w:sz w:val="4"/>
    </w:rPr>
  </w:style>
  <w:style w:type="character" w:customStyle="1" w:styleId="Symbols">
    <w:name w:val="Symbols"/>
    <w:rsid w:val="00AE4D46"/>
    <w:rPr>
      <w:rFonts w:ascii="Symbol" w:hAnsi="Symbol"/>
    </w:rPr>
  </w:style>
  <w:style w:type="paragraph" w:customStyle="1" w:styleId="Heading2NoBrk">
    <w:name w:val="Heading 2 NoBrk"/>
    <w:basedOn w:val="HeadingBase"/>
    <w:rsid w:val="00AE4D46"/>
    <w:pPr>
      <w:spacing w:before="360" w:after="240"/>
      <w:ind w:left="-1714"/>
    </w:pPr>
    <w:rPr>
      <w:sz w:val="32"/>
    </w:rPr>
  </w:style>
  <w:style w:type="paragraph" w:customStyle="1" w:styleId="DrawingsFullPage">
    <w:name w:val="Drawings Full Page"/>
    <w:rsid w:val="00AE4D46"/>
    <w:pPr>
      <w:spacing w:before="120"/>
      <w:ind w:left="-1728"/>
      <w:jc w:val="center"/>
    </w:pPr>
    <w:rPr>
      <w:rFonts w:ascii="Verdana" w:hAnsi="Verdana"/>
      <w:lang w:val="en-US" w:eastAsia="en-US"/>
    </w:rPr>
  </w:style>
  <w:style w:type="paragraph" w:customStyle="1" w:styleId="BlockLine">
    <w:name w:val="Block Line"/>
    <w:basedOn w:val="Normal"/>
    <w:rsid w:val="00AE4D46"/>
    <w:pPr>
      <w:pBdr>
        <w:top w:val="single" w:sz="4" w:space="1" w:color="auto"/>
      </w:pBdr>
      <w:spacing w:before="240"/>
      <w:ind w:left="-1728"/>
    </w:pPr>
    <w:rPr>
      <w:sz w:val="12"/>
    </w:rPr>
  </w:style>
  <w:style w:type="paragraph" w:customStyle="1" w:styleId="FullPageTable">
    <w:name w:val="Full Page Table"/>
    <w:basedOn w:val="BodyText"/>
    <w:rsid w:val="00AE4D46"/>
    <w:pPr>
      <w:spacing w:before="0"/>
      <w:ind w:left="-1584"/>
    </w:pPr>
  </w:style>
  <w:style w:type="paragraph" w:customStyle="1" w:styleId="code">
    <w:name w:val="code"/>
    <w:next w:val="BodyText"/>
    <w:rsid w:val="00AE4D46"/>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AE4D46"/>
    <w:pPr>
      <w:ind w:left="-1728"/>
    </w:pPr>
    <w:rPr>
      <w:sz w:val="32"/>
    </w:rPr>
  </w:style>
  <w:style w:type="paragraph" w:customStyle="1" w:styleId="AHardPageBreak">
    <w:name w:val="AHardPageBreak"/>
    <w:basedOn w:val="Normal"/>
    <w:rsid w:val="00AE4D46"/>
    <w:pPr>
      <w:pageBreakBefore/>
      <w:jc w:val="center"/>
    </w:pPr>
    <w:rPr>
      <w:b/>
      <w:color w:val="CF022B"/>
      <w:sz w:val="2"/>
    </w:rPr>
  </w:style>
  <w:style w:type="character" w:customStyle="1" w:styleId="Bolitalic">
    <w:name w:val="Bolitalic"/>
    <w:rsid w:val="00AE4D46"/>
    <w:rPr>
      <w:rFonts w:ascii="Verdana" w:hAnsi="Verdana"/>
      <w:b/>
      <w:i/>
      <w:sz w:val="20"/>
    </w:rPr>
  </w:style>
  <w:style w:type="paragraph" w:customStyle="1" w:styleId="HalfSize">
    <w:name w:val="Half Size"/>
    <w:basedOn w:val="Normal"/>
    <w:rsid w:val="00AE4D46"/>
    <w:pPr>
      <w:keepNext/>
      <w:ind w:left="360"/>
      <w:jc w:val="both"/>
    </w:pPr>
    <w:rPr>
      <w:sz w:val="4"/>
    </w:rPr>
  </w:style>
  <w:style w:type="paragraph" w:customStyle="1" w:styleId="HalfSizeBody">
    <w:name w:val="Half Size Body"/>
    <w:basedOn w:val="HalfSize"/>
    <w:rsid w:val="00AE4D46"/>
    <w:pPr>
      <w:ind w:left="0"/>
    </w:pPr>
  </w:style>
  <w:style w:type="paragraph" w:customStyle="1" w:styleId="Heading3NoTOC">
    <w:name w:val="Heading 3 NoTOC"/>
    <w:basedOn w:val="BodyText"/>
    <w:next w:val="BodyText"/>
    <w:rsid w:val="00AE4D46"/>
    <w:pPr>
      <w:framePr w:w="1512" w:hSpace="187" w:vSpace="187" w:wrap="around" w:vAnchor="text" w:hAnchor="page" w:x="1441" w:y="1" w:anchorLock="1"/>
    </w:pPr>
    <w:rPr>
      <w:b/>
      <w:sz w:val="28"/>
    </w:rPr>
  </w:style>
  <w:style w:type="paragraph" w:styleId="Index4">
    <w:name w:val="index 4"/>
    <w:basedOn w:val="Normal"/>
    <w:next w:val="Normal"/>
    <w:autoRedefine/>
    <w:semiHidden/>
    <w:rsid w:val="00AE4D46"/>
    <w:pPr>
      <w:ind w:left="960" w:hanging="240"/>
    </w:pPr>
  </w:style>
  <w:style w:type="paragraph" w:styleId="Index5">
    <w:name w:val="index 5"/>
    <w:basedOn w:val="Normal"/>
    <w:next w:val="Normal"/>
    <w:autoRedefine/>
    <w:semiHidden/>
    <w:rsid w:val="00AE4D46"/>
    <w:pPr>
      <w:ind w:left="1200" w:hanging="240"/>
    </w:pPr>
  </w:style>
  <w:style w:type="paragraph" w:styleId="Index6">
    <w:name w:val="index 6"/>
    <w:basedOn w:val="Normal"/>
    <w:next w:val="Normal"/>
    <w:autoRedefine/>
    <w:semiHidden/>
    <w:rsid w:val="00AE4D46"/>
    <w:pPr>
      <w:ind w:left="1440" w:hanging="240"/>
    </w:pPr>
  </w:style>
  <w:style w:type="paragraph" w:styleId="Index7">
    <w:name w:val="index 7"/>
    <w:basedOn w:val="Normal"/>
    <w:next w:val="Normal"/>
    <w:autoRedefine/>
    <w:semiHidden/>
    <w:rsid w:val="00AE4D46"/>
    <w:pPr>
      <w:ind w:left="1680" w:hanging="240"/>
    </w:pPr>
  </w:style>
  <w:style w:type="paragraph" w:styleId="Index8">
    <w:name w:val="index 8"/>
    <w:basedOn w:val="Normal"/>
    <w:next w:val="Normal"/>
    <w:autoRedefine/>
    <w:semiHidden/>
    <w:rsid w:val="00AE4D46"/>
    <w:pPr>
      <w:ind w:left="1920" w:hanging="240"/>
    </w:pPr>
  </w:style>
  <w:style w:type="paragraph" w:styleId="Index9">
    <w:name w:val="index 9"/>
    <w:basedOn w:val="Normal"/>
    <w:next w:val="Normal"/>
    <w:autoRedefine/>
    <w:semiHidden/>
    <w:rsid w:val="00AE4D46"/>
    <w:pPr>
      <w:ind w:left="2160" w:hanging="240"/>
    </w:pPr>
  </w:style>
  <w:style w:type="paragraph" w:customStyle="1" w:styleId="JDEBanner">
    <w:name w:val="JDE Banner"/>
    <w:basedOn w:val="BodyText"/>
    <w:rsid w:val="00AE4D46"/>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AE4D46"/>
    <w:pPr>
      <w:numPr>
        <w:numId w:val="6"/>
      </w:numPr>
      <w:tabs>
        <w:tab w:val="clear" w:pos="1021"/>
        <w:tab w:val="left" w:pos="800"/>
      </w:tabs>
      <w:spacing w:before="60" w:after="60"/>
    </w:pPr>
  </w:style>
  <w:style w:type="paragraph" w:customStyle="1" w:styleId="ListNoteBullet2">
    <w:name w:val="List Note Bullet 2"/>
    <w:basedOn w:val="ListNote"/>
    <w:rsid w:val="00AE4D46"/>
    <w:pPr>
      <w:numPr>
        <w:numId w:val="7"/>
      </w:numPr>
      <w:pBdr>
        <w:top w:val="none" w:sz="0" w:space="0" w:color="auto"/>
      </w:pBdr>
      <w:tabs>
        <w:tab w:val="clear" w:pos="340"/>
        <w:tab w:val="left" w:pos="1080"/>
      </w:tabs>
      <w:ind w:left="1080"/>
    </w:pPr>
  </w:style>
  <w:style w:type="paragraph" w:customStyle="1" w:styleId="ListNoteNumber">
    <w:name w:val="List Note Number"/>
    <w:basedOn w:val="ListNoteBullet"/>
    <w:rsid w:val="00AE4D46"/>
    <w:pPr>
      <w:numPr>
        <w:numId w:val="8"/>
      </w:numPr>
    </w:pPr>
  </w:style>
  <w:style w:type="paragraph" w:customStyle="1" w:styleId="ListNumberBullet">
    <w:name w:val="List Number Bullet"/>
    <w:basedOn w:val="Normal"/>
    <w:rsid w:val="00AE4D46"/>
    <w:pPr>
      <w:numPr>
        <w:numId w:val="10"/>
      </w:numPr>
    </w:pPr>
  </w:style>
  <w:style w:type="paragraph" w:customStyle="1" w:styleId="ListNumberBullet2">
    <w:name w:val="List Number Bullet 2"/>
    <w:basedOn w:val="ListNoteBullet"/>
    <w:rsid w:val="00AE4D46"/>
    <w:pPr>
      <w:numPr>
        <w:numId w:val="11"/>
      </w:numPr>
      <w:pBdr>
        <w:top w:val="none" w:sz="0" w:space="0" w:color="auto"/>
        <w:bottom w:val="none" w:sz="0" w:space="0" w:color="auto"/>
      </w:pBdr>
      <w:tabs>
        <w:tab w:val="clear" w:pos="340"/>
        <w:tab w:val="clear" w:pos="800"/>
      </w:tabs>
    </w:pPr>
  </w:style>
  <w:style w:type="paragraph" w:customStyle="1" w:styleId="TableFullPage">
    <w:name w:val="Table Full Page"/>
    <w:basedOn w:val="BodyText"/>
    <w:rsid w:val="00AE4D46"/>
    <w:pPr>
      <w:spacing w:before="0"/>
      <w:ind w:left="-1584"/>
    </w:pPr>
  </w:style>
  <w:style w:type="paragraph" w:customStyle="1" w:styleId="ListQAnswer">
    <w:name w:val="List Q Answer"/>
    <w:basedOn w:val="TableFullPage"/>
    <w:rsid w:val="00AE4D46"/>
    <w:pPr>
      <w:numPr>
        <w:numId w:val="12"/>
      </w:numPr>
      <w:spacing w:before="120" w:after="240"/>
    </w:pPr>
  </w:style>
  <w:style w:type="paragraph" w:customStyle="1" w:styleId="ListQQuestionNumber">
    <w:name w:val="List Q Question Number"/>
    <w:basedOn w:val="TableFullPage"/>
    <w:rsid w:val="00AE4D46"/>
    <w:pPr>
      <w:numPr>
        <w:numId w:val="13"/>
      </w:numPr>
      <w:spacing w:before="240" w:after="120"/>
    </w:pPr>
    <w:rPr>
      <w:b/>
    </w:rPr>
  </w:style>
  <w:style w:type="paragraph" w:customStyle="1" w:styleId="MarginNoteRight">
    <w:name w:val="Margin Note Right"/>
    <w:basedOn w:val="MarginNote"/>
    <w:rsid w:val="00AE4D46"/>
    <w:pPr>
      <w:framePr w:w="1512" w:wrap="around" w:x="1369"/>
      <w:jc w:val="right"/>
    </w:pPr>
  </w:style>
  <w:style w:type="paragraph" w:customStyle="1" w:styleId="NoteNumber">
    <w:name w:val="Note Number"/>
    <w:basedOn w:val="Note"/>
    <w:rsid w:val="00AE4D46"/>
    <w:pPr>
      <w:numPr>
        <w:numId w:val="15"/>
      </w:numPr>
    </w:pPr>
  </w:style>
  <w:style w:type="paragraph" w:customStyle="1" w:styleId="SpecialSmallBold">
    <w:name w:val="Special Small Bold"/>
    <w:basedOn w:val="TableBodyText"/>
    <w:rsid w:val="00AE4D46"/>
    <w:rPr>
      <w:b/>
      <w:sz w:val="18"/>
    </w:rPr>
  </w:style>
  <w:style w:type="paragraph" w:customStyle="1" w:styleId="SubHeading">
    <w:name w:val="Sub Heading"/>
    <w:basedOn w:val="HeadingBase"/>
    <w:rsid w:val="00AE4D46"/>
    <w:pPr>
      <w:framePr w:w="2268" w:h="567" w:hSpace="181" w:vSpace="181" w:wrap="around" w:vAnchor="text" w:hAnchor="page" w:x="1419" w:y="370" w:anchorLock="1"/>
      <w:spacing w:after="120"/>
    </w:pPr>
    <w:rPr>
      <w:rFonts w:ascii="Arial" w:hAnsi="Arial"/>
      <w:sz w:val="20"/>
    </w:rPr>
  </w:style>
  <w:style w:type="paragraph" w:customStyle="1" w:styleId="TableBodyCenter">
    <w:name w:val="Table Body Center"/>
    <w:basedOn w:val="TableBodyText"/>
    <w:rsid w:val="00AE4D46"/>
    <w:pPr>
      <w:autoSpaceDE w:val="0"/>
      <w:autoSpaceDN w:val="0"/>
      <w:adjustRightInd w:val="0"/>
      <w:spacing w:line="240" w:lineRule="atLeast"/>
      <w:jc w:val="center"/>
    </w:pPr>
  </w:style>
  <w:style w:type="paragraph" w:customStyle="1" w:styleId="TableSmallBodyText">
    <w:name w:val="Table Small Body Text"/>
    <w:basedOn w:val="TableBodyText"/>
    <w:rsid w:val="00AE4D46"/>
    <w:rPr>
      <w:sz w:val="18"/>
    </w:rPr>
  </w:style>
  <w:style w:type="paragraph" w:customStyle="1" w:styleId="TableSmallBullet">
    <w:name w:val="Table Small Bullet"/>
    <w:basedOn w:val="Normal"/>
    <w:rsid w:val="00AE4D46"/>
    <w:pPr>
      <w:tabs>
        <w:tab w:val="num" w:pos="360"/>
      </w:tabs>
      <w:ind w:left="360" w:hanging="360"/>
    </w:pPr>
    <w:rPr>
      <w:sz w:val="18"/>
    </w:rPr>
  </w:style>
  <w:style w:type="paragraph" w:customStyle="1" w:styleId="TitlePictureCover">
    <w:name w:val="Title Picture Cover"/>
    <w:basedOn w:val="DrawingsFullPage"/>
    <w:rsid w:val="00AE4D46"/>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AE4D46"/>
    <w:rPr>
      <w:rFonts w:ascii="Verdana" w:hAnsi="Verdana"/>
      <w:u w:val="single"/>
      <w:lang w:val="en-US" w:eastAsia="en-US" w:bidi="ar-SA"/>
    </w:rPr>
  </w:style>
  <w:style w:type="character" w:customStyle="1" w:styleId="White">
    <w:name w:val="White"/>
    <w:rsid w:val="00AE4D46"/>
    <w:rPr>
      <w:rFonts w:ascii="Verdana" w:hAnsi="Verdana"/>
      <w:color w:val="FFFFFF"/>
      <w:lang w:val="en-US" w:eastAsia="en-US" w:bidi="ar-SA"/>
    </w:rPr>
  </w:style>
  <w:style w:type="paragraph" w:customStyle="1" w:styleId="ValeurWide">
    <w:name w:val="Valeur Wide"/>
    <w:basedOn w:val="BodyText"/>
    <w:rsid w:val="00AE4D46"/>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AE4D46"/>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AE4D46"/>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AE4D46"/>
    <w:pPr>
      <w:pageBreakBefore/>
      <w:widowControl w:val="0"/>
      <w:autoSpaceDE w:val="0"/>
      <w:autoSpaceDN w:val="0"/>
      <w:adjustRightInd w:val="0"/>
      <w:spacing w:before="120"/>
      <w:jc w:val="center"/>
    </w:pPr>
    <w:rPr>
      <w:rFonts w:ascii="Arial" w:hAnsi="Arial" w:cs="Arial"/>
      <w:color w:val="000000"/>
      <w:sz w:val="2"/>
      <w:szCs w:val="2"/>
      <w:u w:color="000000"/>
      <w:lang w:val="en-US" w:eastAsia="en-US"/>
    </w:rPr>
  </w:style>
  <w:style w:type="character" w:customStyle="1" w:styleId="Buttons">
    <w:name w:val="Buttons"/>
    <w:rsid w:val="00AE4D46"/>
    <w:rPr>
      <w:rFonts w:ascii="Verdana" w:hAnsi="Verdana"/>
      <w:b/>
    </w:rPr>
  </w:style>
  <w:style w:type="paragraph" w:customStyle="1" w:styleId="PageBreak">
    <w:name w:val="PageBreak"/>
    <w:basedOn w:val="BodyText"/>
    <w:rsid w:val="00AE4D46"/>
  </w:style>
  <w:style w:type="paragraph" w:styleId="NormalWeb">
    <w:name w:val="Normal (Web)"/>
    <w:basedOn w:val="Normal"/>
    <w:rsid w:val="00AE4D46"/>
    <w:rPr>
      <w:szCs w:val="24"/>
    </w:rPr>
  </w:style>
  <w:style w:type="character" w:customStyle="1" w:styleId="ListChar">
    <w:name w:val="List Char"/>
    <w:link w:val="List"/>
    <w:rsid w:val="00AE4D46"/>
    <w:rPr>
      <w:rFonts w:ascii="Verdana" w:hAnsi="Verdana"/>
      <w:lang w:val="en-US" w:eastAsia="en-US"/>
    </w:rPr>
  </w:style>
  <w:style w:type="paragraph" w:customStyle="1" w:styleId="BorderListBullet">
    <w:name w:val="Border List Bullet"/>
    <w:basedOn w:val="ListBullet"/>
    <w:rsid w:val="00AE4D46"/>
    <w:pPr>
      <w:numPr>
        <w:numId w:val="36"/>
      </w:numPr>
      <w:pBdr>
        <w:top w:val="single" w:sz="4" w:space="1" w:color="E51519" w:shadow="1"/>
        <w:left w:val="single" w:sz="4" w:space="4" w:color="E51519" w:shadow="1"/>
        <w:bottom w:val="single" w:sz="4" w:space="1" w:color="E51519" w:shadow="1"/>
        <w:right w:val="single" w:sz="4" w:space="4" w:color="E51519" w:shadow="1"/>
      </w:pBdr>
    </w:pPr>
  </w:style>
  <w:style w:type="paragraph" w:styleId="BodyTextIndent">
    <w:name w:val="Body Text Indent"/>
    <w:basedOn w:val="Normal"/>
    <w:link w:val="BodyTextIndentChar"/>
    <w:rsid w:val="00AE4D46"/>
    <w:pPr>
      <w:spacing w:after="120"/>
      <w:ind w:left="283"/>
    </w:pPr>
    <w:rPr>
      <w:lang w:val="fr-FR" w:eastAsia="fr-FR"/>
    </w:rPr>
  </w:style>
  <w:style w:type="character" w:customStyle="1" w:styleId="BodyTextIndentChar">
    <w:name w:val="Body Text Indent Char"/>
    <w:link w:val="BodyTextIndent"/>
    <w:rsid w:val="00AE4D46"/>
    <w:rPr>
      <w:rFonts w:ascii="Verdana" w:hAnsi="Verdana"/>
    </w:rPr>
  </w:style>
  <w:style w:type="numbering" w:customStyle="1" w:styleId="Bullet">
    <w:name w:val="Bullet"/>
    <w:rsid w:val="00AE4D46"/>
    <w:pPr>
      <w:numPr>
        <w:numId w:val="28"/>
      </w:numPr>
    </w:pPr>
  </w:style>
  <w:style w:type="numbering" w:customStyle="1" w:styleId="Bullet2">
    <w:name w:val="Bullet2"/>
    <w:rsid w:val="00AE4D46"/>
    <w:pPr>
      <w:numPr>
        <w:numId w:val="29"/>
      </w:numPr>
    </w:pPr>
  </w:style>
  <w:style w:type="character" w:customStyle="1" w:styleId="SpecialBoldRed">
    <w:name w:val="Special Bold Red"/>
    <w:rsid w:val="00AE4D46"/>
    <w:rPr>
      <w:rFonts w:ascii="Verdana" w:hAnsi="Verdana"/>
      <w:b/>
      <w:color w:val="FF0000"/>
      <w:spacing w:val="0"/>
      <w:lang w:val="en-US" w:eastAsia="en-US" w:bidi="ar-SA"/>
    </w:rPr>
  </w:style>
  <w:style w:type="character" w:customStyle="1" w:styleId="SpecialBoldBlue">
    <w:name w:val="Special Bold Blue"/>
    <w:rsid w:val="00AE4D46"/>
    <w:rPr>
      <w:rFonts w:ascii="Verdana" w:hAnsi="Verdana"/>
      <w:b/>
      <w:color w:val="0000FF"/>
      <w:spacing w:val="0"/>
      <w:lang w:val="en-US" w:eastAsia="en-US" w:bidi="ar-SA"/>
    </w:rPr>
  </w:style>
  <w:style w:type="paragraph" w:customStyle="1" w:styleId="Tableau">
    <w:name w:val="Tableau"/>
    <w:basedOn w:val="TableSmallBodyText"/>
    <w:rsid w:val="00AE4D46"/>
  </w:style>
  <w:style w:type="paragraph" w:customStyle="1" w:styleId="TableJustify">
    <w:name w:val="Table Justify"/>
    <w:basedOn w:val="TableBodyText"/>
    <w:rsid w:val="00AE4D46"/>
  </w:style>
  <w:style w:type="paragraph" w:customStyle="1" w:styleId="FooterEven">
    <w:name w:val="FooterEven"/>
    <w:basedOn w:val="Footer"/>
    <w:rsid w:val="00AE4D46"/>
  </w:style>
  <w:style w:type="paragraph" w:customStyle="1" w:styleId="FooterOdd">
    <w:name w:val="FooterOdd"/>
    <w:basedOn w:val="Footer"/>
    <w:link w:val="FooterOddChar"/>
    <w:rsid w:val="00AE4D46"/>
  </w:style>
  <w:style w:type="character" w:customStyle="1" w:styleId="FooterOddChar">
    <w:name w:val="FooterOdd Char"/>
    <w:link w:val="FooterOdd"/>
    <w:rsid w:val="00AE4D46"/>
    <w:rPr>
      <w:rFonts w:ascii="Verdana" w:hAnsi="Verdana"/>
      <w:b/>
      <w:sz w:val="16"/>
      <w:lang w:val="en-US" w:eastAsia="en-US"/>
    </w:rPr>
  </w:style>
  <w:style w:type="paragraph" w:customStyle="1" w:styleId="DessinTexte1">
    <w:name w:val="DessinTexte1"/>
    <w:basedOn w:val="Normal"/>
    <w:rsid w:val="00AE4D46"/>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AE4D46"/>
    <w:rPr>
      <w:i/>
    </w:rPr>
  </w:style>
  <w:style w:type="character" w:styleId="Hyperlink">
    <w:name w:val="Hyperlink"/>
    <w:rsid w:val="00AE4D46"/>
    <w:rPr>
      <w:rFonts w:ascii="Verdana" w:hAnsi="Verdana"/>
      <w:color w:val="0000FF"/>
      <w:u w:val="single"/>
      <w:lang w:val="en-US" w:eastAsia="en-US" w:bidi="ar-SA"/>
    </w:rPr>
  </w:style>
  <w:style w:type="paragraph" w:customStyle="1" w:styleId="TableBodySplit">
    <w:name w:val="Table Body Split"/>
    <w:basedOn w:val="TableBodyText"/>
    <w:rsid w:val="00AE4D46"/>
    <w:pPr>
      <w:keepNext w:val="0"/>
    </w:pPr>
  </w:style>
  <w:style w:type="paragraph" w:customStyle="1" w:styleId="TableListBulletValue">
    <w:name w:val="Table List Bullet Value"/>
    <w:basedOn w:val="TableListBullet"/>
    <w:rsid w:val="00AE4D46"/>
    <w:pPr>
      <w:numPr>
        <w:numId w:val="24"/>
      </w:numPr>
      <w:tabs>
        <w:tab w:val="left" w:pos="2268"/>
      </w:tabs>
      <w:ind w:left="2268" w:hanging="2268"/>
    </w:pPr>
  </w:style>
  <w:style w:type="paragraph" w:customStyle="1" w:styleId="Value">
    <w:name w:val="Value"/>
    <w:basedOn w:val="BodyText"/>
    <w:rsid w:val="00AE4D46"/>
    <w:pPr>
      <w:ind w:left="1276" w:hanging="1276"/>
    </w:pPr>
  </w:style>
  <w:style w:type="paragraph" w:customStyle="1" w:styleId="TableListBulletValueSubvalue">
    <w:name w:val="Table List Bullet Value Subvalue"/>
    <w:basedOn w:val="Normal"/>
    <w:rsid w:val="00AE4D46"/>
    <w:pPr>
      <w:numPr>
        <w:numId w:val="1"/>
      </w:numPr>
      <w:tabs>
        <w:tab w:val="clear" w:pos="2679"/>
        <w:tab w:val="num" w:pos="2660"/>
      </w:tabs>
    </w:pPr>
  </w:style>
  <w:style w:type="paragraph" w:customStyle="1" w:styleId="ExploSample">
    <w:name w:val="ExploSample"/>
    <w:basedOn w:val="BodyText"/>
    <w:rsid w:val="00AE4D46"/>
    <w:pPr>
      <w:pBdr>
        <w:top w:val="single" w:sz="4" w:space="1" w:color="auto" w:shadow="1"/>
        <w:left w:val="single" w:sz="4" w:space="4" w:color="auto" w:shadow="1"/>
        <w:bottom w:val="single" w:sz="4" w:space="1" w:color="auto" w:shadow="1"/>
        <w:right w:val="single" w:sz="4" w:space="4" w:color="auto" w:shadow="1"/>
      </w:pBdr>
      <w:spacing w:after="60"/>
      <w:ind w:left="400" w:hanging="346"/>
      <w:jc w:val="left"/>
    </w:pPr>
    <w:rPr>
      <w:rFonts w:ascii="Courier New" w:hAnsi="Courier New"/>
      <w:noProof/>
      <w:sz w:val="14"/>
      <w:lang w:val="en-GB"/>
    </w:rPr>
  </w:style>
  <w:style w:type="paragraph" w:styleId="BodyTextIndent2">
    <w:name w:val="Body Text Indent 2"/>
    <w:basedOn w:val="Normal"/>
    <w:link w:val="BodyTextIndent2Char"/>
    <w:rsid w:val="00AE4D46"/>
    <w:pPr>
      <w:spacing w:after="120" w:line="480" w:lineRule="auto"/>
      <w:ind w:left="283"/>
    </w:pPr>
  </w:style>
  <w:style w:type="character" w:customStyle="1" w:styleId="BodyTextIndent2Char">
    <w:name w:val="Body Text Indent 2 Char"/>
    <w:link w:val="BodyTextIndent2"/>
    <w:rsid w:val="00D64592"/>
    <w:rPr>
      <w:rFonts w:ascii="Verdana" w:hAnsi="Verdana"/>
      <w:lang w:val="en-US" w:eastAsia="en-US"/>
    </w:rPr>
  </w:style>
  <w:style w:type="paragraph" w:customStyle="1" w:styleId="Path">
    <w:name w:val="Path"/>
    <w:basedOn w:val="BodyText"/>
    <w:rsid w:val="00AE4D46"/>
    <w:rPr>
      <w:i/>
    </w:rPr>
  </w:style>
  <w:style w:type="paragraph" w:styleId="E-mailSignature">
    <w:name w:val="E-mail Signature"/>
    <w:basedOn w:val="Normal"/>
    <w:link w:val="E-mailSignatureChar"/>
    <w:rsid w:val="00AE4D46"/>
  </w:style>
  <w:style w:type="character" w:customStyle="1" w:styleId="E-mailSignatureChar">
    <w:name w:val="E-mail Signature Char"/>
    <w:link w:val="E-mailSignature"/>
    <w:rsid w:val="00D64592"/>
    <w:rPr>
      <w:rFonts w:ascii="Verdana" w:hAnsi="Verdana"/>
      <w:lang w:val="en-US" w:eastAsia="en-US"/>
    </w:rPr>
  </w:style>
  <w:style w:type="paragraph" w:customStyle="1" w:styleId="BodyContinue">
    <w:name w:val="Body Continue"/>
    <w:basedOn w:val="BodyText"/>
    <w:rsid w:val="00AE4D46"/>
    <w:pPr>
      <w:numPr>
        <w:numId w:val="25"/>
      </w:numPr>
    </w:pPr>
  </w:style>
  <w:style w:type="paragraph" w:customStyle="1" w:styleId="VersionSmall">
    <w:name w:val="VersionSmall"/>
    <w:basedOn w:val="BodyText"/>
    <w:rsid w:val="00AE4D46"/>
    <w:rPr>
      <w:i/>
      <w:sz w:val="16"/>
    </w:rPr>
  </w:style>
  <w:style w:type="paragraph" w:customStyle="1" w:styleId="BorderBodyText">
    <w:name w:val="Border Body Text"/>
    <w:basedOn w:val="BodyText"/>
    <w:rsid w:val="00AE4D46"/>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zDummy">
    <w:name w:val="zDummy"/>
    <w:basedOn w:val="BodyText"/>
    <w:rsid w:val="00AE4D46"/>
    <w:rPr>
      <w:vanish/>
      <w:color w:val="008000"/>
    </w:rPr>
  </w:style>
  <w:style w:type="paragraph" w:customStyle="1" w:styleId="BorderListBullet2">
    <w:name w:val="Border List Bullet 2"/>
    <w:basedOn w:val="Normal"/>
    <w:rsid w:val="00AE4D46"/>
    <w:pPr>
      <w:keepNext/>
      <w:numPr>
        <w:numId w:val="19"/>
      </w:numPr>
      <w:pBdr>
        <w:top w:val="single" w:sz="4" w:space="1" w:color="E51519" w:shadow="1"/>
        <w:left w:val="single" w:sz="4" w:space="4" w:color="E51519" w:shadow="1"/>
        <w:bottom w:val="single" w:sz="4" w:space="1" w:color="E51519" w:shadow="1"/>
        <w:right w:val="single" w:sz="4" w:space="4" w:color="E51519" w:shadow="1"/>
      </w:pBdr>
      <w:spacing w:before="60"/>
      <w:jc w:val="both"/>
    </w:pPr>
  </w:style>
  <w:style w:type="paragraph" w:customStyle="1" w:styleId="BorderListNumber">
    <w:name w:val="Border List Number"/>
    <w:basedOn w:val="ListNumber"/>
    <w:rsid w:val="00AE4D46"/>
    <w:pPr>
      <w:pBdr>
        <w:top w:val="single" w:sz="4" w:space="1" w:color="E51519" w:shadow="1"/>
        <w:left w:val="single" w:sz="4" w:space="4" w:color="E51519" w:shadow="1"/>
        <w:bottom w:val="single" w:sz="4" w:space="1" w:color="E51519" w:shadow="1"/>
        <w:right w:val="single" w:sz="4" w:space="4" w:color="E51519" w:shadow="1"/>
      </w:pBdr>
    </w:pPr>
  </w:style>
  <w:style w:type="paragraph" w:customStyle="1" w:styleId="XCDIndexHeading">
    <w:name w:val="XCDIndexHeading"/>
    <w:basedOn w:val="Heading3"/>
    <w:rsid w:val="00AE4D46"/>
    <w:rPr>
      <w:color w:val="CF022B"/>
    </w:rPr>
  </w:style>
  <w:style w:type="paragraph" w:styleId="FootnoteText">
    <w:name w:val="footnote text"/>
    <w:basedOn w:val="Normal"/>
    <w:link w:val="FootnoteTextChar"/>
    <w:semiHidden/>
    <w:rsid w:val="00AE4D46"/>
  </w:style>
  <w:style w:type="character" w:customStyle="1" w:styleId="FootnoteTextChar">
    <w:name w:val="Footnote Text Char"/>
    <w:link w:val="FootnoteText"/>
    <w:semiHidden/>
    <w:rsid w:val="00D64592"/>
    <w:rPr>
      <w:rFonts w:ascii="Verdana" w:hAnsi="Verdana"/>
      <w:lang w:val="en-US" w:eastAsia="en-US"/>
    </w:rPr>
  </w:style>
  <w:style w:type="character" w:styleId="FootnoteReference">
    <w:name w:val="footnote reference"/>
    <w:semiHidden/>
    <w:rsid w:val="00AE4D46"/>
    <w:rPr>
      <w:vertAlign w:val="superscript"/>
    </w:rPr>
  </w:style>
  <w:style w:type="paragraph" w:customStyle="1" w:styleId="TableSmallContent">
    <w:name w:val="Table Small Content"/>
    <w:basedOn w:val="TableSmallBody"/>
    <w:rsid w:val="00AE4D46"/>
    <w:rPr>
      <w:rFonts w:ascii="Courier New" w:hAnsi="Courier New"/>
      <w:sz w:val="14"/>
    </w:rPr>
  </w:style>
  <w:style w:type="paragraph" w:customStyle="1" w:styleId="ListNumberKEEP">
    <w:name w:val="List Number KEEP"/>
    <w:basedOn w:val="List"/>
    <w:rsid w:val="00AE4D46"/>
    <w:pPr>
      <w:numPr>
        <w:numId w:val="26"/>
      </w:numPr>
    </w:pPr>
  </w:style>
  <w:style w:type="paragraph" w:customStyle="1" w:styleId="BodyText10ptBefore">
    <w:name w:val="Body Text 10ptBefore"/>
    <w:basedOn w:val="BodyText"/>
    <w:rsid w:val="00AE4D46"/>
    <w:pPr>
      <w:spacing w:before="200"/>
    </w:pPr>
    <w:rPr>
      <w:lang w:val="fr-FR"/>
    </w:rPr>
  </w:style>
  <w:style w:type="table" w:styleId="TableGrid">
    <w:name w:val="Table Grid"/>
    <w:basedOn w:val="TableNormal"/>
    <w:rsid w:val="00AE4D46"/>
    <w:pPr>
      <w:keepLine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olContinue">
    <w:name w:val="CobolContinue"/>
    <w:basedOn w:val="code"/>
    <w:rsid w:val="00AE4D46"/>
    <w:pPr>
      <w:outlineLvl w:val="8"/>
    </w:pPr>
  </w:style>
  <w:style w:type="paragraph" w:styleId="TOC5">
    <w:name w:val="toc 5"/>
    <w:basedOn w:val="TOC4"/>
    <w:next w:val="Normal"/>
    <w:rsid w:val="00AE4D46"/>
    <w:pPr>
      <w:tabs>
        <w:tab w:val="clear" w:pos="9086"/>
        <w:tab w:val="right" w:leader="dot" w:pos="9062"/>
      </w:tabs>
      <w:ind w:left="2127"/>
    </w:pPr>
    <w:rPr>
      <w:sz w:val="18"/>
      <w:szCs w:val="18"/>
      <w:lang w:val="fr-FR"/>
    </w:rPr>
  </w:style>
  <w:style w:type="paragraph" w:styleId="TOC6">
    <w:name w:val="toc 6"/>
    <w:basedOn w:val="TOC5"/>
    <w:next w:val="Normal"/>
    <w:rsid w:val="00AE4D46"/>
    <w:pPr>
      <w:ind w:left="2552"/>
    </w:pPr>
    <w:rPr>
      <w:rFonts w:eastAsia="MS Mincho"/>
      <w:sz w:val="16"/>
      <w:szCs w:val="24"/>
      <w:lang w:val="en-GB" w:eastAsia="ja-JP"/>
    </w:rPr>
  </w:style>
  <w:style w:type="paragraph" w:styleId="TOC7">
    <w:name w:val="toc 7"/>
    <w:basedOn w:val="TOC6"/>
    <w:next w:val="Normal"/>
    <w:rsid w:val="00AE4D46"/>
    <w:pPr>
      <w:ind w:left="2977"/>
    </w:pPr>
    <w:rPr>
      <w:i/>
    </w:rPr>
  </w:style>
  <w:style w:type="paragraph" w:customStyle="1" w:styleId="ZATableau">
    <w:name w:val="ZATableau"/>
    <w:basedOn w:val="Normal"/>
    <w:rsid w:val="00AE4D46"/>
    <w:rPr>
      <w:rFonts w:ascii="Calibri" w:hAnsi="Calibri" w:cs="Arial"/>
      <w:sz w:val="18"/>
      <w:szCs w:val="18"/>
      <w:lang w:val="fr-FR" w:eastAsia="fr-FR"/>
    </w:rPr>
  </w:style>
  <w:style w:type="paragraph" w:customStyle="1" w:styleId="CommentA">
    <w:name w:val="Comment A"/>
    <w:basedOn w:val="Normal"/>
    <w:autoRedefine/>
    <w:rsid w:val="00AE4D46"/>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AE4D46"/>
    <w:pPr>
      <w:shd w:val="clear" w:color="auto" w:fill="CCFFCC"/>
    </w:pPr>
  </w:style>
  <w:style w:type="paragraph" w:customStyle="1" w:styleId="BodyText-NotTranslated">
    <w:name w:val="Body Text - Not Translated"/>
    <w:basedOn w:val="BodyText"/>
    <w:rsid w:val="00AE4D46"/>
    <w:pPr>
      <w:spacing w:before="120"/>
    </w:pPr>
    <w:rPr>
      <w:b/>
      <w:color w:val="CF022B"/>
    </w:rPr>
  </w:style>
  <w:style w:type="paragraph" w:customStyle="1" w:styleId="ListBullet-NotTranslated">
    <w:name w:val="List Bullet - Not Translated"/>
    <w:basedOn w:val="ListBullet"/>
    <w:rsid w:val="00AE4D46"/>
    <w:pPr>
      <w:keepNext/>
    </w:pPr>
  </w:style>
  <w:style w:type="paragraph" w:customStyle="1" w:styleId="ListBullet2-NotTranslated">
    <w:name w:val="List Bullet 2 - Not Translated"/>
    <w:basedOn w:val="ListBullet2"/>
    <w:rsid w:val="00AE4D46"/>
  </w:style>
  <w:style w:type="paragraph" w:customStyle="1" w:styleId="ListBullet3-NotTranslated">
    <w:name w:val="List Bullet 3 - Not Translated"/>
    <w:basedOn w:val="ListBullet3"/>
    <w:rsid w:val="00AE4D46"/>
  </w:style>
  <w:style w:type="paragraph" w:customStyle="1" w:styleId="Reference">
    <w:name w:val="Reference"/>
    <w:rsid w:val="00AE4D46"/>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BalloonText">
    <w:name w:val="Balloon Text"/>
    <w:basedOn w:val="Normal"/>
    <w:link w:val="BalloonTextChar"/>
    <w:rsid w:val="00AE4D46"/>
    <w:rPr>
      <w:rFonts w:ascii="Tahoma" w:hAnsi="Tahoma" w:cs="Tahoma"/>
      <w:sz w:val="16"/>
      <w:szCs w:val="16"/>
    </w:rPr>
  </w:style>
  <w:style w:type="character" w:customStyle="1" w:styleId="BalloonTextChar">
    <w:name w:val="Balloon Text Char"/>
    <w:link w:val="BalloonText"/>
    <w:rsid w:val="00AE4D46"/>
    <w:rPr>
      <w:rFonts w:ascii="Tahoma" w:hAnsi="Tahoma" w:cs="Tahoma"/>
      <w:sz w:val="16"/>
      <w:szCs w:val="16"/>
      <w:lang w:val="en-US" w:eastAsia="en-US"/>
    </w:rPr>
  </w:style>
  <w:style w:type="paragraph" w:styleId="ListParagraph">
    <w:name w:val="List Paragraph"/>
    <w:basedOn w:val="Normal"/>
    <w:uiPriority w:val="34"/>
    <w:qFormat/>
    <w:rsid w:val="00AE4D46"/>
    <w:pPr>
      <w:ind w:left="708"/>
    </w:pPr>
  </w:style>
  <w:style w:type="character" w:styleId="HTMLCode">
    <w:name w:val="HTML Code"/>
    <w:uiPriority w:val="99"/>
    <w:unhideWhenUsed/>
    <w:rsid w:val="009B5C55"/>
    <w:rPr>
      <w:rFonts w:ascii="Courier New" w:eastAsia="Times New Roman" w:hAnsi="Courier New" w:cs="Courier New"/>
      <w:sz w:val="20"/>
      <w:szCs w:val="20"/>
    </w:rPr>
  </w:style>
  <w:style w:type="paragraph" w:customStyle="1" w:styleId="FAQQuestion">
    <w:name w:val="FAQQuestion"/>
    <w:basedOn w:val="Heading4"/>
    <w:rsid w:val="00AE4D46"/>
    <w:rPr>
      <w:color w:val="20799A"/>
    </w:rPr>
  </w:style>
  <w:style w:type="paragraph" w:customStyle="1" w:styleId="FAQHeading">
    <w:name w:val="FAQHeading"/>
    <w:basedOn w:val="Heading4"/>
    <w:rsid w:val="00AE4D46"/>
    <w:pPr>
      <w:numPr>
        <w:numId w:val="31"/>
      </w:numPr>
    </w:pPr>
    <w:rPr>
      <w:color w:val="20799A"/>
    </w:rPr>
  </w:style>
  <w:style w:type="paragraph" w:styleId="BodyText3">
    <w:name w:val="Body Text 3"/>
    <w:basedOn w:val="Normal"/>
    <w:link w:val="BodyText3Char"/>
    <w:rsid w:val="00AE4D46"/>
    <w:pPr>
      <w:spacing w:after="120"/>
    </w:pPr>
    <w:rPr>
      <w:sz w:val="16"/>
      <w:szCs w:val="16"/>
      <w:lang w:val="fr-FR" w:eastAsia="fr-FR"/>
    </w:rPr>
  </w:style>
  <w:style w:type="character" w:customStyle="1" w:styleId="BodyText3Char">
    <w:name w:val="Body Text 3 Char"/>
    <w:link w:val="BodyText3"/>
    <w:rsid w:val="00AE4D46"/>
    <w:rPr>
      <w:rFonts w:ascii="Verdana" w:hAnsi="Verdana"/>
      <w:sz w:val="16"/>
      <w:szCs w:val="16"/>
    </w:rPr>
  </w:style>
  <w:style w:type="character" w:styleId="CommentReference">
    <w:name w:val="annotation reference"/>
    <w:uiPriority w:val="99"/>
    <w:semiHidden/>
    <w:unhideWhenUsed/>
    <w:rsid w:val="009F6898"/>
    <w:rPr>
      <w:sz w:val="16"/>
      <w:szCs w:val="16"/>
    </w:rPr>
  </w:style>
  <w:style w:type="paragraph" w:styleId="CommentText">
    <w:name w:val="annotation text"/>
    <w:basedOn w:val="Normal"/>
    <w:link w:val="CommentTextChar"/>
    <w:rsid w:val="00AE4D46"/>
  </w:style>
  <w:style w:type="character" w:customStyle="1" w:styleId="CommentTextChar">
    <w:name w:val="Comment Text Char"/>
    <w:link w:val="CommentText"/>
    <w:rsid w:val="00AE4D46"/>
    <w:rPr>
      <w:rFonts w:ascii="Verdana" w:hAnsi="Verdana"/>
      <w:lang w:val="en-US" w:eastAsia="en-US"/>
    </w:rPr>
  </w:style>
  <w:style w:type="paragraph" w:styleId="CommentSubject">
    <w:name w:val="annotation subject"/>
    <w:basedOn w:val="CommentText"/>
    <w:next w:val="CommentText"/>
    <w:link w:val="CommentSubjectChar"/>
    <w:rsid w:val="00AE4D46"/>
    <w:rPr>
      <w:b/>
      <w:bCs/>
    </w:rPr>
  </w:style>
  <w:style w:type="character" w:customStyle="1" w:styleId="CommentSubjectChar">
    <w:name w:val="Comment Subject Char"/>
    <w:link w:val="CommentSubject"/>
    <w:rsid w:val="00AE4D46"/>
    <w:rPr>
      <w:rFonts w:ascii="Verdana" w:hAnsi="Verdana"/>
      <w:b/>
      <w:bCs/>
      <w:lang w:val="en-US" w:eastAsia="en-US"/>
    </w:rPr>
  </w:style>
  <w:style w:type="paragraph" w:customStyle="1" w:styleId="Style">
    <w:name w:val="Style"/>
    <w:rsid w:val="006749BE"/>
    <w:pPr>
      <w:widowControl w:val="0"/>
      <w:autoSpaceDE w:val="0"/>
      <w:autoSpaceDN w:val="0"/>
      <w:adjustRightInd w:val="0"/>
      <w:spacing w:before="120"/>
    </w:pPr>
    <w:rPr>
      <w:rFonts w:ascii="Arial" w:eastAsia="MS Mincho" w:hAnsi="Arial"/>
      <w:sz w:val="24"/>
      <w:szCs w:val="24"/>
      <w:lang w:val="en-GB" w:eastAsia="ja-JP"/>
    </w:rPr>
  </w:style>
  <w:style w:type="character" w:customStyle="1" w:styleId="CharChar2">
    <w:name w:val="Char Char2"/>
    <w:rsid w:val="006749BE"/>
    <w:rPr>
      <w:rFonts w:ascii="Verdana" w:hAnsi="Verdana"/>
      <w:lang w:val="en-US" w:eastAsia="en-US" w:bidi="ar-SA"/>
    </w:rPr>
  </w:style>
  <w:style w:type="character" w:customStyle="1" w:styleId="CharChar">
    <w:name w:val="Char Char"/>
    <w:rsid w:val="006749BE"/>
  </w:style>
  <w:style w:type="character" w:customStyle="1" w:styleId="ListBulletChar">
    <w:name w:val="List Bullet Char"/>
    <w:link w:val="ListBullet"/>
    <w:rsid w:val="006749BE"/>
    <w:rPr>
      <w:rFonts w:ascii="Verdana" w:hAnsi="Verdana"/>
      <w:lang w:val="en-US" w:eastAsia="en-US"/>
    </w:rPr>
  </w:style>
  <w:style w:type="character" w:customStyle="1" w:styleId="Style1">
    <w:name w:val="Style1"/>
    <w:rsid w:val="006749BE"/>
    <w:rPr>
      <w:rFonts w:ascii="Verdana" w:hAnsi="Verdana"/>
      <w:i/>
      <w:lang w:val="en-US" w:eastAsia="en-US" w:bidi="ar-SA"/>
    </w:rPr>
  </w:style>
  <w:style w:type="paragraph" w:styleId="TOC8">
    <w:name w:val="toc 8"/>
    <w:basedOn w:val="Normal"/>
    <w:next w:val="Normal"/>
    <w:autoRedefine/>
    <w:rsid w:val="00AE4D46"/>
    <w:pPr>
      <w:ind w:left="1400"/>
    </w:pPr>
  </w:style>
  <w:style w:type="paragraph" w:styleId="TOC9">
    <w:name w:val="toc 9"/>
    <w:basedOn w:val="Normal"/>
    <w:next w:val="Normal"/>
    <w:autoRedefine/>
    <w:rsid w:val="00AE4D46"/>
    <w:pPr>
      <w:ind w:left="1600"/>
    </w:pPr>
  </w:style>
  <w:style w:type="character" w:customStyle="1" w:styleId="O7">
    <w:name w:val="O_7"/>
    <w:rsid w:val="006749BE"/>
    <w:rPr>
      <w:rFonts w:ascii="Verdana" w:hAnsi="Verdana" w:cs="Verdana"/>
      <w:i/>
      <w:iCs/>
      <w:color w:val="000000"/>
    </w:rPr>
  </w:style>
  <w:style w:type="paragraph" w:customStyle="1" w:styleId="O4">
    <w:name w:val="O_4"/>
    <w:rsid w:val="006749BE"/>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6749BE"/>
    <w:pPr>
      <w:spacing w:before="60"/>
      <w:ind w:left="1702" w:hanging="284"/>
      <w:jc w:val="both"/>
    </w:pPr>
    <w:rPr>
      <w:rFonts w:ascii="Times New Roman" w:hAnsi="Times New Roman"/>
      <w:lang w:val="fr-FR" w:eastAsia="fr-FR"/>
    </w:rPr>
  </w:style>
  <w:style w:type="paragraph" w:customStyle="1" w:styleId="Decal1puce">
    <w:name w:val="Decal 1 puce"/>
    <w:basedOn w:val="Normal"/>
    <w:rsid w:val="006749BE"/>
    <w:pPr>
      <w:numPr>
        <w:numId w:val="32"/>
      </w:numPr>
      <w:tabs>
        <w:tab w:val="clear" w:pos="357"/>
      </w:tabs>
      <w:spacing w:before="60"/>
      <w:ind w:left="1701" w:hanging="283"/>
      <w:jc w:val="both"/>
    </w:pPr>
    <w:rPr>
      <w:rFonts w:ascii="Times New Roman" w:hAnsi="Times New Roman"/>
      <w:lang w:val="fr-FR" w:eastAsia="fr-FR"/>
    </w:rPr>
  </w:style>
  <w:style w:type="paragraph" w:customStyle="1" w:styleId="ZDummy0">
    <w:name w:val="ZDummy"/>
    <w:rsid w:val="006749BE"/>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6749BE"/>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6749BE"/>
    <w:rPr>
      <w:rFonts w:ascii="Verdana" w:hAnsi="Verdana" w:cs="Verdana"/>
      <w:b/>
      <w:bCs/>
      <w:color w:val="0F0F0F"/>
      <w:sz w:val="20"/>
      <w:szCs w:val="20"/>
    </w:rPr>
  </w:style>
  <w:style w:type="paragraph" w:customStyle="1" w:styleId="O147412">
    <w:name w:val="O_147412"/>
    <w:rsid w:val="006749BE"/>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6749BE"/>
    <w:pPr>
      <w:spacing w:before="80"/>
      <w:ind w:left="115" w:right="130"/>
    </w:pPr>
    <w:rPr>
      <w:rFonts w:ascii="Arial" w:hAnsi="Arial" w:cs="Arial"/>
      <w:lang w:val="fr-FR" w:eastAsia="fr-FR"/>
    </w:rPr>
  </w:style>
  <w:style w:type="character" w:customStyle="1" w:styleId="expandtext">
    <w:name w:val="expandtext"/>
    <w:rsid w:val="006749BE"/>
  </w:style>
  <w:style w:type="character" w:styleId="Strong">
    <w:name w:val="Strong"/>
    <w:uiPriority w:val="99"/>
    <w:qFormat/>
    <w:rsid w:val="006749BE"/>
    <w:rPr>
      <w:b/>
      <w:bCs/>
    </w:rPr>
  </w:style>
  <w:style w:type="paragraph" w:customStyle="1" w:styleId="numero">
    <w:name w:val="numero"/>
    <w:basedOn w:val="Normal"/>
    <w:rsid w:val="006749BE"/>
    <w:pPr>
      <w:spacing w:before="80"/>
      <w:ind w:left="115" w:right="130"/>
    </w:pPr>
    <w:rPr>
      <w:rFonts w:ascii="Arial" w:hAnsi="Arial" w:cs="Arial"/>
      <w:lang w:val="fr-FR" w:eastAsia="fr-FR"/>
    </w:rPr>
  </w:style>
  <w:style w:type="paragraph" w:customStyle="1" w:styleId="TOCSection">
    <w:name w:val="TOC Section"/>
    <w:basedOn w:val="TOC1"/>
    <w:rsid w:val="006749BE"/>
    <w:pPr>
      <w:pBdr>
        <w:bottom w:val="single" w:sz="12" w:space="1" w:color="20799A"/>
      </w:pBdr>
    </w:pPr>
    <w:rPr>
      <w:color w:val="20799A"/>
      <w:lang w:val="fr-FR"/>
    </w:rPr>
  </w:style>
  <w:style w:type="character" w:customStyle="1" w:styleId="st">
    <w:name w:val="st"/>
    <w:rsid w:val="006749BE"/>
  </w:style>
  <w:style w:type="character" w:styleId="FollowedHyperlink">
    <w:name w:val="FollowedHyperlink"/>
    <w:uiPriority w:val="99"/>
    <w:semiHidden/>
    <w:unhideWhenUsed/>
    <w:rsid w:val="008327A5"/>
    <w:rPr>
      <w:color w:val="800080"/>
      <w:u w:val="single"/>
    </w:rPr>
  </w:style>
  <w:style w:type="paragraph" w:customStyle="1" w:styleId="Objetimport">
    <w:name w:val="Objet importé"/>
    <w:basedOn w:val="Normal"/>
    <w:next w:val="Normal"/>
    <w:rsid w:val="00A52A56"/>
    <w:pPr>
      <w:spacing w:before="60"/>
      <w:ind w:left="561"/>
      <w:jc w:val="both"/>
    </w:pPr>
    <w:rPr>
      <w:noProof/>
      <w:sz w:val="18"/>
      <w:lang w:val="fr-FR" w:eastAsia="fr-FR"/>
    </w:rPr>
  </w:style>
  <w:style w:type="paragraph" w:customStyle="1" w:styleId="Titre1">
    <w:name w:val="Titre 1"/>
    <w:aliases w:val="t1"/>
    <w:basedOn w:val="Normal"/>
    <w:uiPriority w:val="9"/>
    <w:rsid w:val="00AE36D8"/>
    <w:pPr>
      <w:keepNext/>
      <w:numPr>
        <w:ilvl w:val="1"/>
        <w:numId w:val="33"/>
      </w:numPr>
      <w:tabs>
        <w:tab w:val="clear" w:pos="0"/>
        <w:tab w:val="num" w:pos="2679"/>
      </w:tabs>
      <w:spacing w:before="1000" w:after="120"/>
      <w:ind w:left="2659" w:hanging="340"/>
    </w:pPr>
    <w:rPr>
      <w:rFonts w:ascii="Century Gothic" w:eastAsia="Calibri" w:hAnsi="Century Gothic"/>
      <w:sz w:val="32"/>
      <w:szCs w:val="32"/>
      <w:lang w:val="fr-FR" w:eastAsia="fr-FR"/>
    </w:rPr>
  </w:style>
  <w:style w:type="paragraph" w:customStyle="1" w:styleId="Titre2">
    <w:name w:val="Titre 2"/>
    <w:aliases w:val="standard,t2"/>
    <w:basedOn w:val="Normal"/>
    <w:uiPriority w:val="9"/>
    <w:rsid w:val="00AE36D8"/>
    <w:pPr>
      <w:keepNext/>
      <w:numPr>
        <w:ilvl w:val="2"/>
        <w:numId w:val="33"/>
      </w:numPr>
      <w:tabs>
        <w:tab w:val="clear" w:pos="0"/>
        <w:tab w:val="num" w:pos="2679"/>
      </w:tabs>
      <w:spacing w:before="480" w:after="120"/>
      <w:ind w:left="2659" w:hanging="340"/>
    </w:pPr>
    <w:rPr>
      <w:rFonts w:ascii="Century Gothic" w:eastAsia="Calibri" w:hAnsi="Century Gothic"/>
      <w:sz w:val="24"/>
      <w:szCs w:val="24"/>
      <w:lang w:val="fr-FR" w:eastAsia="fr-FR"/>
    </w:rPr>
  </w:style>
  <w:style w:type="character" w:customStyle="1" w:styleId="Titre3Car1">
    <w:name w:val="Titre 3 Car1"/>
    <w:aliases w:val="t3 Car1"/>
    <w:link w:val="Titre3"/>
    <w:uiPriority w:val="9"/>
    <w:locked/>
    <w:rsid w:val="00AE36D8"/>
    <w:rPr>
      <w:rFonts w:ascii="Cambria" w:hAnsi="Cambria"/>
      <w:b/>
      <w:bCs/>
      <w:color w:val="4F81BD"/>
      <w:lang w:val="x-none" w:eastAsia="x-none"/>
    </w:rPr>
  </w:style>
  <w:style w:type="paragraph" w:customStyle="1" w:styleId="Titre3">
    <w:name w:val="Titre 3"/>
    <w:aliases w:val="t3"/>
    <w:basedOn w:val="Normal"/>
    <w:link w:val="Titre3Car1"/>
    <w:uiPriority w:val="9"/>
    <w:rsid w:val="00AE36D8"/>
    <w:pPr>
      <w:keepNext/>
      <w:numPr>
        <w:ilvl w:val="3"/>
        <w:numId w:val="33"/>
      </w:numPr>
      <w:spacing w:before="360" w:after="120"/>
    </w:pPr>
    <w:rPr>
      <w:rFonts w:ascii="Cambria" w:hAnsi="Cambria"/>
      <w:b/>
      <w:bCs/>
      <w:color w:val="4F81BD"/>
      <w:lang w:val="x-none" w:eastAsia="x-none"/>
    </w:rPr>
  </w:style>
  <w:style w:type="character" w:customStyle="1" w:styleId="Titre4Car1">
    <w:name w:val="Titre 4 Car1"/>
    <w:aliases w:val="t4 Car"/>
    <w:link w:val="Titre4"/>
    <w:uiPriority w:val="9"/>
    <w:locked/>
    <w:rsid w:val="00AE36D8"/>
    <w:rPr>
      <w:rFonts w:ascii="Cambria" w:hAnsi="Cambria"/>
      <w:b/>
      <w:bCs/>
      <w:i/>
      <w:iCs/>
      <w:color w:val="4F81BD"/>
      <w:lang w:val="x-none" w:eastAsia="x-none"/>
    </w:rPr>
  </w:style>
  <w:style w:type="paragraph" w:customStyle="1" w:styleId="Titre4">
    <w:name w:val="Titre 4"/>
    <w:aliases w:val="t4"/>
    <w:basedOn w:val="Normal"/>
    <w:link w:val="Titre4Car1"/>
    <w:uiPriority w:val="9"/>
    <w:rsid w:val="00AE36D8"/>
    <w:pPr>
      <w:keepNext/>
      <w:numPr>
        <w:ilvl w:val="4"/>
        <w:numId w:val="33"/>
      </w:numPr>
      <w:spacing w:before="240" w:after="120"/>
      <w:ind w:left="1248" w:hanging="57"/>
    </w:pPr>
    <w:rPr>
      <w:rFonts w:ascii="Cambria" w:hAnsi="Cambria"/>
      <w:b/>
      <w:bCs/>
      <w:i/>
      <w:iCs/>
      <w:color w:val="4F81BD"/>
      <w:lang w:val="x-none" w:eastAsia="x-none"/>
    </w:rPr>
  </w:style>
  <w:style w:type="character" w:customStyle="1" w:styleId="ListepucesCar">
    <w:name w:val="Liste à puces Car"/>
    <w:aliases w:val="Liste à puces 1 Car"/>
    <w:link w:val="Listepuces"/>
    <w:locked/>
    <w:rsid w:val="00AE36D8"/>
    <w:rPr>
      <w:rFonts w:ascii="Verdana" w:hAnsi="Verdana"/>
      <w:lang w:val="x-none" w:eastAsia="x-none"/>
    </w:rPr>
  </w:style>
  <w:style w:type="paragraph" w:customStyle="1" w:styleId="Listepuces">
    <w:name w:val="Liste à puces"/>
    <w:aliases w:val="Liste à puces 1"/>
    <w:basedOn w:val="Normal"/>
    <w:link w:val="ListepucesCar"/>
    <w:rsid w:val="00AE36D8"/>
    <w:pPr>
      <w:numPr>
        <w:numId w:val="34"/>
      </w:numPr>
      <w:spacing w:before="60"/>
      <w:ind w:left="918" w:hanging="357"/>
      <w:jc w:val="both"/>
    </w:pPr>
    <w:rPr>
      <w:lang w:val="x-none" w:eastAsia="x-none"/>
    </w:rPr>
  </w:style>
  <w:style w:type="paragraph" w:customStyle="1" w:styleId="Titre51">
    <w:name w:val="Titre 51"/>
    <w:basedOn w:val="Normal"/>
    <w:rsid w:val="00AE36D8"/>
    <w:pPr>
      <w:numPr>
        <w:ilvl w:val="5"/>
        <w:numId w:val="33"/>
      </w:numPr>
      <w:tabs>
        <w:tab w:val="num" w:pos="2679"/>
      </w:tabs>
      <w:ind w:left="0" w:hanging="340"/>
    </w:pPr>
    <w:rPr>
      <w:rFonts w:ascii="Calibri" w:eastAsia="Calibri" w:hAnsi="Calibri"/>
      <w:sz w:val="22"/>
      <w:szCs w:val="22"/>
      <w:lang w:val="fr-FR" w:eastAsia="fr-FR"/>
    </w:rPr>
  </w:style>
  <w:style w:type="paragraph" w:customStyle="1" w:styleId="Titre61">
    <w:name w:val="Titre 61"/>
    <w:basedOn w:val="Normal"/>
    <w:rsid w:val="00AE36D8"/>
    <w:pPr>
      <w:numPr>
        <w:ilvl w:val="6"/>
        <w:numId w:val="33"/>
      </w:numPr>
      <w:tabs>
        <w:tab w:val="num" w:pos="2679"/>
      </w:tabs>
      <w:ind w:left="0" w:hanging="340"/>
    </w:pPr>
    <w:rPr>
      <w:rFonts w:ascii="Calibri" w:eastAsia="Calibri" w:hAnsi="Calibri"/>
      <w:sz w:val="22"/>
      <w:szCs w:val="22"/>
      <w:lang w:val="fr-FR" w:eastAsia="fr-FR"/>
    </w:rPr>
  </w:style>
  <w:style w:type="paragraph" w:customStyle="1" w:styleId="Titre71">
    <w:name w:val="Titre 71"/>
    <w:basedOn w:val="Normal"/>
    <w:rsid w:val="00AE36D8"/>
    <w:pPr>
      <w:numPr>
        <w:ilvl w:val="7"/>
        <w:numId w:val="33"/>
      </w:numPr>
      <w:tabs>
        <w:tab w:val="num" w:pos="2679"/>
      </w:tabs>
      <w:ind w:left="0" w:hanging="340"/>
    </w:pPr>
    <w:rPr>
      <w:rFonts w:ascii="Calibri" w:eastAsia="Calibri" w:hAnsi="Calibri"/>
      <w:sz w:val="22"/>
      <w:szCs w:val="22"/>
      <w:lang w:val="fr-FR" w:eastAsia="fr-FR"/>
    </w:rPr>
  </w:style>
  <w:style w:type="paragraph" w:customStyle="1" w:styleId="Titre81">
    <w:name w:val="Titre 81"/>
    <w:basedOn w:val="Normal"/>
    <w:rsid w:val="00AE36D8"/>
    <w:pPr>
      <w:numPr>
        <w:ilvl w:val="8"/>
        <w:numId w:val="33"/>
      </w:numPr>
      <w:tabs>
        <w:tab w:val="num" w:pos="2679"/>
      </w:tabs>
      <w:ind w:left="0" w:hanging="340"/>
    </w:pPr>
    <w:rPr>
      <w:rFonts w:ascii="Calibri" w:eastAsia="Calibri" w:hAnsi="Calibri"/>
      <w:sz w:val="22"/>
      <w:szCs w:val="22"/>
      <w:lang w:val="fr-FR" w:eastAsia="fr-FR"/>
    </w:rPr>
  </w:style>
  <w:style w:type="paragraph" w:customStyle="1" w:styleId="Titre2sansnumro">
    <w:name w:val="Titre 2 sans numéro"/>
    <w:basedOn w:val="Normal"/>
    <w:rsid w:val="004A778D"/>
    <w:pPr>
      <w:spacing w:before="60" w:line="300" w:lineRule="exact"/>
      <w:jc w:val="both"/>
    </w:pPr>
    <w:rPr>
      <w:rFonts w:ascii="Century Gothic" w:eastAsia="Calibri" w:hAnsi="Century Gothic"/>
      <w:b/>
      <w:bCs/>
      <w:sz w:val="24"/>
      <w:szCs w:val="24"/>
      <w:lang w:val="fr-FR" w:eastAsia="fr-FR"/>
    </w:rPr>
  </w:style>
  <w:style w:type="paragraph" w:styleId="Bibliography">
    <w:name w:val="Bibliography"/>
    <w:basedOn w:val="Normal"/>
    <w:next w:val="Normal"/>
    <w:uiPriority w:val="37"/>
    <w:semiHidden/>
    <w:unhideWhenUsed/>
    <w:rsid w:val="00AE4D46"/>
  </w:style>
  <w:style w:type="paragraph" w:styleId="BodyText2">
    <w:name w:val="Body Text 2"/>
    <w:basedOn w:val="Normal"/>
    <w:link w:val="BodyText2Char"/>
    <w:rsid w:val="00AE4D46"/>
    <w:pPr>
      <w:spacing w:after="120" w:line="480" w:lineRule="auto"/>
    </w:pPr>
  </w:style>
  <w:style w:type="character" w:customStyle="1" w:styleId="BodyText2Char">
    <w:name w:val="Body Text 2 Char"/>
    <w:link w:val="BodyText2"/>
    <w:rsid w:val="00AE4D46"/>
    <w:rPr>
      <w:rFonts w:ascii="Verdana" w:hAnsi="Verdana"/>
      <w:lang w:val="en-US" w:eastAsia="en-US"/>
    </w:rPr>
  </w:style>
  <w:style w:type="paragraph" w:styleId="BodyTextFirstIndent">
    <w:name w:val="Body Text First Indent"/>
    <w:basedOn w:val="BodyText"/>
    <w:link w:val="BodyTextFirstIndentChar"/>
    <w:rsid w:val="00AE4D46"/>
    <w:pPr>
      <w:keepNext w:val="0"/>
      <w:spacing w:before="0" w:after="120"/>
      <w:ind w:firstLine="210"/>
      <w:jc w:val="left"/>
    </w:pPr>
  </w:style>
  <w:style w:type="character" w:customStyle="1" w:styleId="BodyTextFirstIndentChar">
    <w:name w:val="Body Text First Indent Char"/>
    <w:link w:val="BodyTextFirstIndent"/>
    <w:rsid w:val="00AE4D46"/>
    <w:rPr>
      <w:rFonts w:ascii="Verdana" w:hAnsi="Verdana"/>
      <w:lang w:val="en-US" w:eastAsia="en-US"/>
    </w:rPr>
  </w:style>
  <w:style w:type="paragraph" w:styleId="BodyTextFirstIndent2">
    <w:name w:val="Body Text First Indent 2"/>
    <w:basedOn w:val="BodyTextIndent"/>
    <w:link w:val="BodyTextFirstIndent2Char"/>
    <w:rsid w:val="00AE4D46"/>
    <w:pPr>
      <w:ind w:firstLine="210"/>
    </w:pPr>
    <w:rPr>
      <w:lang w:val="en-US" w:eastAsia="en-US"/>
    </w:rPr>
  </w:style>
  <w:style w:type="character" w:customStyle="1" w:styleId="BodyTextFirstIndent2Char">
    <w:name w:val="Body Text First Indent 2 Char"/>
    <w:link w:val="BodyTextFirstIndent2"/>
    <w:rsid w:val="00AE4D46"/>
    <w:rPr>
      <w:rFonts w:ascii="Verdana" w:hAnsi="Verdana"/>
      <w:lang w:val="en-US" w:eastAsia="en-US"/>
    </w:rPr>
  </w:style>
  <w:style w:type="paragraph" w:styleId="BodyTextIndent3">
    <w:name w:val="Body Text Indent 3"/>
    <w:basedOn w:val="Normal"/>
    <w:link w:val="BodyTextIndent3Char"/>
    <w:rsid w:val="00AE4D46"/>
    <w:pPr>
      <w:spacing w:after="120"/>
      <w:ind w:left="283"/>
    </w:pPr>
    <w:rPr>
      <w:sz w:val="16"/>
      <w:szCs w:val="16"/>
    </w:rPr>
  </w:style>
  <w:style w:type="character" w:customStyle="1" w:styleId="BodyTextIndent3Char">
    <w:name w:val="Body Text Indent 3 Char"/>
    <w:link w:val="BodyTextIndent3"/>
    <w:rsid w:val="00AE4D46"/>
    <w:rPr>
      <w:rFonts w:ascii="Verdana" w:hAnsi="Verdana"/>
      <w:sz w:val="16"/>
      <w:szCs w:val="16"/>
      <w:lang w:val="en-US" w:eastAsia="en-US"/>
    </w:rPr>
  </w:style>
  <w:style w:type="paragraph" w:styleId="Closing">
    <w:name w:val="Closing"/>
    <w:basedOn w:val="Normal"/>
    <w:link w:val="ClosingChar"/>
    <w:rsid w:val="00AE4D46"/>
    <w:pPr>
      <w:ind w:left="4252"/>
    </w:pPr>
  </w:style>
  <w:style w:type="character" w:customStyle="1" w:styleId="ClosingChar">
    <w:name w:val="Closing Char"/>
    <w:link w:val="Closing"/>
    <w:rsid w:val="00AE4D46"/>
    <w:rPr>
      <w:rFonts w:ascii="Verdana" w:hAnsi="Verdana"/>
      <w:lang w:val="en-US" w:eastAsia="en-US"/>
    </w:rPr>
  </w:style>
  <w:style w:type="paragraph" w:styleId="Date">
    <w:name w:val="Date"/>
    <w:basedOn w:val="Normal"/>
    <w:next w:val="Normal"/>
    <w:link w:val="DateChar"/>
    <w:rsid w:val="00AE4D46"/>
  </w:style>
  <w:style w:type="character" w:customStyle="1" w:styleId="DateChar">
    <w:name w:val="Date Char"/>
    <w:link w:val="Date"/>
    <w:rsid w:val="00AE4D46"/>
    <w:rPr>
      <w:rFonts w:ascii="Verdana" w:hAnsi="Verdana"/>
      <w:lang w:val="en-US" w:eastAsia="en-US"/>
    </w:rPr>
  </w:style>
  <w:style w:type="paragraph" w:styleId="DocumentMap">
    <w:name w:val="Document Map"/>
    <w:basedOn w:val="Normal"/>
    <w:link w:val="DocumentMapChar"/>
    <w:rsid w:val="00AE4D46"/>
    <w:rPr>
      <w:rFonts w:ascii="Tahoma" w:hAnsi="Tahoma" w:cs="Tahoma"/>
      <w:sz w:val="16"/>
      <w:szCs w:val="16"/>
    </w:rPr>
  </w:style>
  <w:style w:type="character" w:customStyle="1" w:styleId="DocumentMapChar">
    <w:name w:val="Document Map Char"/>
    <w:link w:val="DocumentMap"/>
    <w:rsid w:val="00AE4D46"/>
    <w:rPr>
      <w:rFonts w:ascii="Tahoma" w:hAnsi="Tahoma" w:cs="Tahoma"/>
      <w:sz w:val="16"/>
      <w:szCs w:val="16"/>
      <w:lang w:val="en-US" w:eastAsia="en-US"/>
    </w:rPr>
  </w:style>
  <w:style w:type="paragraph" w:styleId="EndnoteText">
    <w:name w:val="endnote text"/>
    <w:basedOn w:val="Normal"/>
    <w:link w:val="EndnoteTextChar"/>
    <w:rsid w:val="00AE4D46"/>
  </w:style>
  <w:style w:type="character" w:customStyle="1" w:styleId="EndnoteTextChar">
    <w:name w:val="Endnote Text Char"/>
    <w:link w:val="EndnoteText"/>
    <w:rsid w:val="00AE4D46"/>
    <w:rPr>
      <w:rFonts w:ascii="Verdana" w:hAnsi="Verdana"/>
      <w:lang w:val="en-US" w:eastAsia="en-US"/>
    </w:rPr>
  </w:style>
  <w:style w:type="paragraph" w:styleId="EnvelopeAddress">
    <w:name w:val="envelope address"/>
    <w:basedOn w:val="Normal"/>
    <w:rsid w:val="00AE4D46"/>
    <w:pPr>
      <w:framePr w:w="7938" w:h="1985" w:hRule="exact" w:hSpace="141" w:wrap="auto" w:hAnchor="page" w:xAlign="center" w:yAlign="bottom"/>
      <w:ind w:left="2835"/>
    </w:pPr>
    <w:rPr>
      <w:rFonts w:ascii="Cambria" w:hAnsi="Cambria"/>
      <w:sz w:val="24"/>
      <w:szCs w:val="24"/>
    </w:rPr>
  </w:style>
  <w:style w:type="paragraph" w:styleId="EnvelopeReturn">
    <w:name w:val="envelope return"/>
    <w:basedOn w:val="Normal"/>
    <w:rsid w:val="00AE4D46"/>
    <w:rPr>
      <w:rFonts w:ascii="Cambria" w:hAnsi="Cambria"/>
    </w:rPr>
  </w:style>
  <w:style w:type="paragraph" w:styleId="HTMLAddress">
    <w:name w:val="HTML Address"/>
    <w:basedOn w:val="Normal"/>
    <w:link w:val="HTMLAddressChar"/>
    <w:rsid w:val="00AE4D46"/>
    <w:rPr>
      <w:i/>
      <w:iCs/>
    </w:rPr>
  </w:style>
  <w:style w:type="character" w:customStyle="1" w:styleId="HTMLAddressChar">
    <w:name w:val="HTML Address Char"/>
    <w:link w:val="HTMLAddress"/>
    <w:rsid w:val="00AE4D46"/>
    <w:rPr>
      <w:rFonts w:ascii="Verdana" w:hAnsi="Verdana"/>
      <w:i/>
      <w:iCs/>
      <w:lang w:val="en-US" w:eastAsia="en-US"/>
    </w:rPr>
  </w:style>
  <w:style w:type="paragraph" w:styleId="HTMLPreformatted">
    <w:name w:val="HTML Preformatted"/>
    <w:basedOn w:val="Normal"/>
    <w:link w:val="HTMLPreformattedChar"/>
    <w:rsid w:val="00AE4D46"/>
    <w:rPr>
      <w:rFonts w:ascii="Courier New" w:hAnsi="Courier New" w:cs="Courier New"/>
    </w:rPr>
  </w:style>
  <w:style w:type="character" w:customStyle="1" w:styleId="HTMLPreformattedChar">
    <w:name w:val="HTML Preformatted Char"/>
    <w:link w:val="HTMLPreformatted"/>
    <w:rsid w:val="00AE4D46"/>
    <w:rPr>
      <w:rFonts w:ascii="Courier New" w:hAnsi="Courier New" w:cs="Courier New"/>
      <w:lang w:val="en-US" w:eastAsia="en-US"/>
    </w:rPr>
  </w:style>
  <w:style w:type="paragraph" w:styleId="IntenseQuote">
    <w:name w:val="Intense Quote"/>
    <w:basedOn w:val="Normal"/>
    <w:next w:val="Normal"/>
    <w:link w:val="IntenseQuoteChar"/>
    <w:uiPriority w:val="30"/>
    <w:qFormat/>
    <w:rsid w:val="00AE4D4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E4D46"/>
    <w:rPr>
      <w:rFonts w:ascii="Verdana" w:hAnsi="Verdana"/>
      <w:b/>
      <w:bCs/>
      <w:i/>
      <w:iCs/>
      <w:color w:val="4F81BD"/>
      <w:lang w:val="en-US" w:eastAsia="en-US"/>
    </w:rPr>
  </w:style>
  <w:style w:type="paragraph" w:styleId="MacroText">
    <w:name w:val="macro"/>
    <w:link w:val="MacroTextChar"/>
    <w:rsid w:val="00AE4D46"/>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AE4D46"/>
    <w:rPr>
      <w:rFonts w:ascii="Courier New" w:hAnsi="Courier New" w:cs="Courier New"/>
      <w:lang w:val="en-US" w:eastAsia="en-US"/>
    </w:rPr>
  </w:style>
  <w:style w:type="paragraph" w:styleId="MessageHeader">
    <w:name w:val="Message Header"/>
    <w:basedOn w:val="Normal"/>
    <w:link w:val="MessageHeaderChar"/>
    <w:rsid w:val="00AE4D4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AE4D46"/>
    <w:rPr>
      <w:rFonts w:ascii="Cambria" w:hAnsi="Cambria"/>
      <w:sz w:val="24"/>
      <w:szCs w:val="24"/>
      <w:shd w:val="pct20" w:color="auto" w:fill="auto"/>
      <w:lang w:val="en-US" w:eastAsia="en-US"/>
    </w:rPr>
  </w:style>
  <w:style w:type="paragraph" w:styleId="NoSpacing">
    <w:name w:val="No Spacing"/>
    <w:uiPriority w:val="1"/>
    <w:qFormat/>
    <w:rsid w:val="00AE4D46"/>
    <w:pPr>
      <w:keepLines/>
      <w:spacing w:before="120"/>
    </w:pPr>
    <w:rPr>
      <w:rFonts w:ascii="Verdana" w:hAnsi="Verdana"/>
      <w:lang w:val="en-US" w:eastAsia="en-US"/>
    </w:rPr>
  </w:style>
  <w:style w:type="paragraph" w:styleId="NormalIndent">
    <w:name w:val="Normal Indent"/>
    <w:basedOn w:val="Normal"/>
    <w:rsid w:val="00AE4D46"/>
    <w:pPr>
      <w:ind w:left="708"/>
    </w:pPr>
  </w:style>
  <w:style w:type="paragraph" w:styleId="NoteHeading">
    <w:name w:val="Note Heading"/>
    <w:basedOn w:val="Normal"/>
    <w:next w:val="Normal"/>
    <w:link w:val="NoteHeadingChar"/>
    <w:rsid w:val="00AE4D46"/>
  </w:style>
  <w:style w:type="character" w:customStyle="1" w:styleId="NoteHeadingChar">
    <w:name w:val="Note Heading Char"/>
    <w:link w:val="NoteHeading"/>
    <w:rsid w:val="00AE4D46"/>
    <w:rPr>
      <w:rFonts w:ascii="Verdana" w:hAnsi="Verdana"/>
      <w:lang w:val="en-US" w:eastAsia="en-US"/>
    </w:rPr>
  </w:style>
  <w:style w:type="paragraph" w:styleId="Quote">
    <w:name w:val="Quote"/>
    <w:basedOn w:val="Normal"/>
    <w:next w:val="Normal"/>
    <w:link w:val="QuoteChar"/>
    <w:uiPriority w:val="29"/>
    <w:qFormat/>
    <w:rsid w:val="00AE4D46"/>
    <w:rPr>
      <w:i/>
      <w:iCs/>
      <w:color w:val="000000"/>
    </w:rPr>
  </w:style>
  <w:style w:type="character" w:customStyle="1" w:styleId="QuoteChar">
    <w:name w:val="Quote Char"/>
    <w:link w:val="Quote"/>
    <w:uiPriority w:val="29"/>
    <w:rsid w:val="00AE4D46"/>
    <w:rPr>
      <w:rFonts w:ascii="Verdana" w:hAnsi="Verdana"/>
      <w:i/>
      <w:iCs/>
      <w:color w:val="000000"/>
      <w:lang w:val="en-US" w:eastAsia="en-US"/>
    </w:rPr>
  </w:style>
  <w:style w:type="paragraph" w:styleId="Salutation">
    <w:name w:val="Salutation"/>
    <w:basedOn w:val="Normal"/>
    <w:next w:val="Normal"/>
    <w:link w:val="SalutationChar"/>
    <w:rsid w:val="00AE4D46"/>
  </w:style>
  <w:style w:type="character" w:customStyle="1" w:styleId="SalutationChar">
    <w:name w:val="Salutation Char"/>
    <w:link w:val="Salutation"/>
    <w:rsid w:val="00AE4D46"/>
    <w:rPr>
      <w:rFonts w:ascii="Verdana" w:hAnsi="Verdana"/>
      <w:lang w:val="en-US" w:eastAsia="en-US"/>
    </w:rPr>
  </w:style>
  <w:style w:type="paragraph" w:styleId="Signature">
    <w:name w:val="Signature"/>
    <w:basedOn w:val="Normal"/>
    <w:link w:val="SignatureChar"/>
    <w:rsid w:val="00AE4D46"/>
    <w:pPr>
      <w:ind w:left="4252"/>
    </w:pPr>
  </w:style>
  <w:style w:type="character" w:customStyle="1" w:styleId="SignatureChar">
    <w:name w:val="Signature Char"/>
    <w:link w:val="Signature"/>
    <w:rsid w:val="00AE4D46"/>
    <w:rPr>
      <w:rFonts w:ascii="Verdana" w:hAnsi="Verdana"/>
      <w:lang w:val="en-US" w:eastAsia="en-US"/>
    </w:rPr>
  </w:style>
  <w:style w:type="paragraph" w:styleId="TableofAuthorities">
    <w:name w:val="table of authorities"/>
    <w:basedOn w:val="Normal"/>
    <w:next w:val="Normal"/>
    <w:rsid w:val="00AE4D46"/>
    <w:pPr>
      <w:ind w:left="200" w:hanging="200"/>
    </w:pPr>
  </w:style>
  <w:style w:type="paragraph" w:styleId="TOAHeading">
    <w:name w:val="toa heading"/>
    <w:basedOn w:val="Normal"/>
    <w:next w:val="Normal"/>
    <w:rsid w:val="00AE4D46"/>
    <w:rPr>
      <w:rFonts w:ascii="Cambria" w:hAnsi="Cambria"/>
      <w:b/>
      <w:bCs/>
      <w:sz w:val="24"/>
      <w:szCs w:val="24"/>
    </w:rPr>
  </w:style>
  <w:style w:type="paragraph" w:styleId="TOCHeading">
    <w:name w:val="TOC Heading"/>
    <w:basedOn w:val="Heading1"/>
    <w:next w:val="Normal"/>
    <w:uiPriority w:val="39"/>
    <w:qFormat/>
    <w:rsid w:val="00AE4D46"/>
    <w:pPr>
      <w:keepLines/>
      <w:pBdr>
        <w:left w:val="none" w:sz="0" w:space="0" w:color="auto"/>
        <w:bottom w:val="none" w:sz="0" w:space="0" w:color="auto"/>
      </w:pBdr>
      <w:tabs>
        <w:tab w:val="clear" w:pos="1985"/>
      </w:tabs>
      <w:spacing w:before="240" w:after="60"/>
      <w:outlineLvl w:val="9"/>
    </w:pPr>
    <w:rPr>
      <w:rFonts w:ascii="Cambria" w:hAnsi="Cambria"/>
      <w:bCs/>
      <w:kern w:val="32"/>
      <w:szCs w:val="32"/>
      <w:lang w:val="en-US"/>
    </w:rPr>
  </w:style>
  <w:style w:type="paragraph" w:customStyle="1" w:styleId="LogoCover">
    <w:name w:val="LogoCover"/>
    <w:basedOn w:val="Normal"/>
    <w:link w:val="LogoCoverChar"/>
    <w:qFormat/>
    <w:rsid w:val="00AE4D46"/>
    <w:pPr>
      <w:framePr w:w="3470" w:h="1429" w:hRule="exact" w:wrap="notBeside" w:vAnchor="page" w:hAnchor="page" w:x="852" w:y="1135" w:anchorLock="1"/>
    </w:pPr>
  </w:style>
  <w:style w:type="numbering" w:styleId="1ai">
    <w:name w:val="Outline List 1"/>
    <w:basedOn w:val="NoList"/>
    <w:rsid w:val="00AE4D46"/>
    <w:pPr>
      <w:numPr>
        <w:numId w:val="35"/>
      </w:numPr>
    </w:pPr>
  </w:style>
  <w:style w:type="character" w:customStyle="1" w:styleId="LogoCoverChar">
    <w:name w:val="LogoCover Char"/>
    <w:link w:val="LogoCover"/>
    <w:rsid w:val="00AE4D46"/>
    <w:rPr>
      <w:rFonts w:ascii="Verdana" w:hAnsi="Verdana"/>
      <w:lang w:val="en-US" w:eastAsia="en-US"/>
    </w:rPr>
  </w:style>
  <w:style w:type="paragraph" w:customStyle="1" w:styleId="Listenumrote">
    <w:name w:val="Liste numérotée"/>
    <w:basedOn w:val="List"/>
    <w:rsid w:val="00134F75"/>
    <w:pPr>
      <w:keepNext w:val="0"/>
      <w:numPr>
        <w:numId w:val="37"/>
      </w:numPr>
      <w:tabs>
        <w:tab w:val="clear" w:pos="340"/>
      </w:tabs>
      <w:spacing w:after="0" w:line="300" w:lineRule="exact"/>
    </w:pPr>
    <w:rPr>
      <w:sz w:val="18"/>
      <w:lang w:val="fr-FR" w:eastAsia="fr-FR"/>
    </w:rPr>
  </w:style>
  <w:style w:type="character" w:styleId="SubtleReference">
    <w:name w:val="Subtle Reference"/>
    <w:uiPriority w:val="31"/>
    <w:qFormat/>
    <w:rsid w:val="00D95C34"/>
    <w:rPr>
      <w:smallCaps/>
      <w:color w:val="C0504D"/>
      <w:u w:val="single"/>
    </w:rPr>
  </w:style>
  <w:style w:type="table" w:styleId="MediumGrid3-Accent6">
    <w:name w:val="Medium Grid 3 Accent 6"/>
    <w:basedOn w:val="TableNormal"/>
    <w:uiPriority w:val="69"/>
    <w:rsid w:val="00D95C34"/>
    <w:rPr>
      <w:rFonts w:eastAsia="Calibri" w:cs="Arial"/>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customStyle="1" w:styleId="HRAListItem">
    <w:name w:val="HRA_ListItem"/>
    <w:basedOn w:val="Normal"/>
    <w:link w:val="HRAListItemChar"/>
    <w:uiPriority w:val="99"/>
    <w:qFormat/>
    <w:rsid w:val="0073013E"/>
    <w:pPr>
      <w:numPr>
        <w:numId w:val="38"/>
      </w:numPr>
      <w:spacing w:after="60"/>
      <w:jc w:val="both"/>
    </w:pPr>
    <w:rPr>
      <w:rFonts w:ascii="Century Gothic" w:hAnsi="Century Gothic"/>
      <w:sz w:val="18"/>
      <w:szCs w:val="24"/>
      <w:lang w:val="fr-FR" w:eastAsia="fr-FR"/>
    </w:rPr>
  </w:style>
  <w:style w:type="character" w:customStyle="1" w:styleId="HRAListItemChar">
    <w:name w:val="HRA_ListItem Char"/>
    <w:link w:val="HRAListItem"/>
    <w:locked/>
    <w:rsid w:val="0073013E"/>
    <w:rPr>
      <w:rFonts w:ascii="Century Gothic" w:hAnsi="Century Gothic"/>
      <w:sz w:val="18"/>
      <w:szCs w:val="24"/>
    </w:rPr>
  </w:style>
  <w:style w:type="character" w:styleId="IntenseEmphasis">
    <w:name w:val="Intense Emphasis"/>
    <w:uiPriority w:val="21"/>
    <w:qFormat/>
    <w:rsid w:val="00BF6C7B"/>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Bullet2"/>
    <w:pPr>
      <w:numPr>
        <w:numId w:val="29"/>
      </w:numPr>
    </w:pPr>
  </w:style>
  <w:style w:type="numbering" w:customStyle="1" w:styleId="Heading2Char">
    <w:name w:val="1ai"/>
    <w:pPr>
      <w:numPr>
        <w:numId w:val="35"/>
      </w:numPr>
    </w:pPr>
  </w:style>
  <w:style w:type="numbering" w:customStyle="1" w:styleId="Heading3Char">
    <w:name w:val="Bullet"/>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3958">
      <w:bodyDiv w:val="1"/>
      <w:marLeft w:val="0"/>
      <w:marRight w:val="0"/>
      <w:marTop w:val="0"/>
      <w:marBottom w:val="0"/>
      <w:divBdr>
        <w:top w:val="none" w:sz="0" w:space="0" w:color="auto"/>
        <w:left w:val="none" w:sz="0" w:space="0" w:color="auto"/>
        <w:bottom w:val="none" w:sz="0" w:space="0" w:color="auto"/>
        <w:right w:val="none" w:sz="0" w:space="0" w:color="auto"/>
      </w:divBdr>
    </w:div>
    <w:div w:id="249395226">
      <w:bodyDiv w:val="1"/>
      <w:marLeft w:val="0"/>
      <w:marRight w:val="0"/>
      <w:marTop w:val="0"/>
      <w:marBottom w:val="0"/>
      <w:divBdr>
        <w:top w:val="none" w:sz="0" w:space="0" w:color="auto"/>
        <w:left w:val="none" w:sz="0" w:space="0" w:color="auto"/>
        <w:bottom w:val="none" w:sz="0" w:space="0" w:color="auto"/>
        <w:right w:val="none" w:sz="0" w:space="0" w:color="auto"/>
      </w:divBdr>
      <w:divsChild>
        <w:div w:id="644048817">
          <w:marLeft w:val="418"/>
          <w:marRight w:val="0"/>
          <w:marTop w:val="252"/>
          <w:marBottom w:val="67"/>
          <w:divBdr>
            <w:top w:val="none" w:sz="0" w:space="0" w:color="auto"/>
            <w:left w:val="none" w:sz="0" w:space="0" w:color="auto"/>
            <w:bottom w:val="none" w:sz="0" w:space="0" w:color="auto"/>
            <w:right w:val="none" w:sz="0" w:space="0" w:color="auto"/>
          </w:divBdr>
        </w:div>
        <w:div w:id="736826933">
          <w:marLeft w:val="418"/>
          <w:marRight w:val="0"/>
          <w:marTop w:val="252"/>
          <w:marBottom w:val="67"/>
          <w:divBdr>
            <w:top w:val="none" w:sz="0" w:space="0" w:color="auto"/>
            <w:left w:val="none" w:sz="0" w:space="0" w:color="auto"/>
            <w:bottom w:val="none" w:sz="0" w:space="0" w:color="auto"/>
            <w:right w:val="none" w:sz="0" w:space="0" w:color="auto"/>
          </w:divBdr>
        </w:div>
        <w:div w:id="828180205">
          <w:marLeft w:val="994"/>
          <w:marRight w:val="0"/>
          <w:marTop w:val="0"/>
          <w:marBottom w:val="29"/>
          <w:divBdr>
            <w:top w:val="none" w:sz="0" w:space="0" w:color="auto"/>
            <w:left w:val="none" w:sz="0" w:space="0" w:color="auto"/>
            <w:bottom w:val="none" w:sz="0" w:space="0" w:color="auto"/>
            <w:right w:val="none" w:sz="0" w:space="0" w:color="auto"/>
          </w:divBdr>
        </w:div>
        <w:div w:id="832794851">
          <w:marLeft w:val="1555"/>
          <w:marRight w:val="0"/>
          <w:marTop w:val="0"/>
          <w:marBottom w:val="29"/>
          <w:divBdr>
            <w:top w:val="none" w:sz="0" w:space="0" w:color="auto"/>
            <w:left w:val="none" w:sz="0" w:space="0" w:color="auto"/>
            <w:bottom w:val="none" w:sz="0" w:space="0" w:color="auto"/>
            <w:right w:val="none" w:sz="0" w:space="0" w:color="auto"/>
          </w:divBdr>
        </w:div>
        <w:div w:id="842747982">
          <w:marLeft w:val="994"/>
          <w:marRight w:val="0"/>
          <w:marTop w:val="0"/>
          <w:marBottom w:val="29"/>
          <w:divBdr>
            <w:top w:val="none" w:sz="0" w:space="0" w:color="auto"/>
            <w:left w:val="none" w:sz="0" w:space="0" w:color="auto"/>
            <w:bottom w:val="none" w:sz="0" w:space="0" w:color="auto"/>
            <w:right w:val="none" w:sz="0" w:space="0" w:color="auto"/>
          </w:divBdr>
        </w:div>
        <w:div w:id="1039740342">
          <w:marLeft w:val="418"/>
          <w:marRight w:val="0"/>
          <w:marTop w:val="252"/>
          <w:marBottom w:val="67"/>
          <w:divBdr>
            <w:top w:val="none" w:sz="0" w:space="0" w:color="auto"/>
            <w:left w:val="none" w:sz="0" w:space="0" w:color="auto"/>
            <w:bottom w:val="none" w:sz="0" w:space="0" w:color="auto"/>
            <w:right w:val="none" w:sz="0" w:space="0" w:color="auto"/>
          </w:divBdr>
        </w:div>
        <w:div w:id="1138766725">
          <w:marLeft w:val="994"/>
          <w:marRight w:val="0"/>
          <w:marTop w:val="0"/>
          <w:marBottom w:val="29"/>
          <w:divBdr>
            <w:top w:val="none" w:sz="0" w:space="0" w:color="auto"/>
            <w:left w:val="none" w:sz="0" w:space="0" w:color="auto"/>
            <w:bottom w:val="none" w:sz="0" w:space="0" w:color="auto"/>
            <w:right w:val="none" w:sz="0" w:space="0" w:color="auto"/>
          </w:divBdr>
        </w:div>
        <w:div w:id="1150439581">
          <w:marLeft w:val="418"/>
          <w:marRight w:val="0"/>
          <w:marTop w:val="252"/>
          <w:marBottom w:val="67"/>
          <w:divBdr>
            <w:top w:val="none" w:sz="0" w:space="0" w:color="auto"/>
            <w:left w:val="none" w:sz="0" w:space="0" w:color="auto"/>
            <w:bottom w:val="none" w:sz="0" w:space="0" w:color="auto"/>
            <w:right w:val="none" w:sz="0" w:space="0" w:color="auto"/>
          </w:divBdr>
        </w:div>
        <w:div w:id="1356151066">
          <w:marLeft w:val="1555"/>
          <w:marRight w:val="0"/>
          <w:marTop w:val="0"/>
          <w:marBottom w:val="29"/>
          <w:divBdr>
            <w:top w:val="none" w:sz="0" w:space="0" w:color="auto"/>
            <w:left w:val="none" w:sz="0" w:space="0" w:color="auto"/>
            <w:bottom w:val="none" w:sz="0" w:space="0" w:color="auto"/>
            <w:right w:val="none" w:sz="0" w:space="0" w:color="auto"/>
          </w:divBdr>
        </w:div>
        <w:div w:id="1594513892">
          <w:marLeft w:val="418"/>
          <w:marRight w:val="0"/>
          <w:marTop w:val="252"/>
          <w:marBottom w:val="67"/>
          <w:divBdr>
            <w:top w:val="none" w:sz="0" w:space="0" w:color="auto"/>
            <w:left w:val="none" w:sz="0" w:space="0" w:color="auto"/>
            <w:bottom w:val="none" w:sz="0" w:space="0" w:color="auto"/>
            <w:right w:val="none" w:sz="0" w:space="0" w:color="auto"/>
          </w:divBdr>
        </w:div>
        <w:div w:id="1623608518">
          <w:marLeft w:val="994"/>
          <w:marRight w:val="0"/>
          <w:marTop w:val="0"/>
          <w:marBottom w:val="29"/>
          <w:divBdr>
            <w:top w:val="none" w:sz="0" w:space="0" w:color="auto"/>
            <w:left w:val="none" w:sz="0" w:space="0" w:color="auto"/>
            <w:bottom w:val="none" w:sz="0" w:space="0" w:color="auto"/>
            <w:right w:val="none" w:sz="0" w:space="0" w:color="auto"/>
          </w:divBdr>
        </w:div>
        <w:div w:id="1653289020">
          <w:marLeft w:val="994"/>
          <w:marRight w:val="0"/>
          <w:marTop w:val="0"/>
          <w:marBottom w:val="29"/>
          <w:divBdr>
            <w:top w:val="none" w:sz="0" w:space="0" w:color="auto"/>
            <w:left w:val="none" w:sz="0" w:space="0" w:color="auto"/>
            <w:bottom w:val="none" w:sz="0" w:space="0" w:color="auto"/>
            <w:right w:val="none" w:sz="0" w:space="0" w:color="auto"/>
          </w:divBdr>
        </w:div>
        <w:div w:id="1837764653">
          <w:marLeft w:val="994"/>
          <w:marRight w:val="0"/>
          <w:marTop w:val="0"/>
          <w:marBottom w:val="29"/>
          <w:divBdr>
            <w:top w:val="none" w:sz="0" w:space="0" w:color="auto"/>
            <w:left w:val="none" w:sz="0" w:space="0" w:color="auto"/>
            <w:bottom w:val="none" w:sz="0" w:space="0" w:color="auto"/>
            <w:right w:val="none" w:sz="0" w:space="0" w:color="auto"/>
          </w:divBdr>
        </w:div>
        <w:div w:id="2015262038">
          <w:marLeft w:val="418"/>
          <w:marRight w:val="0"/>
          <w:marTop w:val="252"/>
          <w:marBottom w:val="67"/>
          <w:divBdr>
            <w:top w:val="none" w:sz="0" w:space="0" w:color="auto"/>
            <w:left w:val="none" w:sz="0" w:space="0" w:color="auto"/>
            <w:bottom w:val="none" w:sz="0" w:space="0" w:color="auto"/>
            <w:right w:val="none" w:sz="0" w:space="0" w:color="auto"/>
          </w:divBdr>
        </w:div>
      </w:divsChild>
    </w:div>
    <w:div w:id="340742032">
      <w:bodyDiv w:val="1"/>
      <w:marLeft w:val="0"/>
      <w:marRight w:val="0"/>
      <w:marTop w:val="0"/>
      <w:marBottom w:val="0"/>
      <w:divBdr>
        <w:top w:val="none" w:sz="0" w:space="0" w:color="auto"/>
        <w:left w:val="none" w:sz="0" w:space="0" w:color="auto"/>
        <w:bottom w:val="none" w:sz="0" w:space="0" w:color="auto"/>
        <w:right w:val="none" w:sz="0" w:space="0" w:color="auto"/>
      </w:divBdr>
    </w:div>
    <w:div w:id="384456221">
      <w:bodyDiv w:val="1"/>
      <w:marLeft w:val="0"/>
      <w:marRight w:val="0"/>
      <w:marTop w:val="0"/>
      <w:marBottom w:val="0"/>
      <w:divBdr>
        <w:top w:val="none" w:sz="0" w:space="0" w:color="auto"/>
        <w:left w:val="none" w:sz="0" w:space="0" w:color="auto"/>
        <w:bottom w:val="none" w:sz="0" w:space="0" w:color="auto"/>
        <w:right w:val="none" w:sz="0" w:space="0" w:color="auto"/>
      </w:divBdr>
      <w:divsChild>
        <w:div w:id="577784047">
          <w:marLeft w:val="1123"/>
          <w:marRight w:val="0"/>
          <w:marTop w:val="60"/>
          <w:marBottom w:val="0"/>
          <w:divBdr>
            <w:top w:val="none" w:sz="0" w:space="0" w:color="auto"/>
            <w:left w:val="none" w:sz="0" w:space="0" w:color="auto"/>
            <w:bottom w:val="none" w:sz="0" w:space="0" w:color="auto"/>
            <w:right w:val="none" w:sz="0" w:space="0" w:color="auto"/>
          </w:divBdr>
        </w:div>
      </w:divsChild>
    </w:div>
    <w:div w:id="423457678">
      <w:bodyDiv w:val="1"/>
      <w:marLeft w:val="0"/>
      <w:marRight w:val="0"/>
      <w:marTop w:val="0"/>
      <w:marBottom w:val="0"/>
      <w:divBdr>
        <w:top w:val="none" w:sz="0" w:space="0" w:color="auto"/>
        <w:left w:val="none" w:sz="0" w:space="0" w:color="auto"/>
        <w:bottom w:val="none" w:sz="0" w:space="0" w:color="auto"/>
        <w:right w:val="none" w:sz="0" w:space="0" w:color="auto"/>
      </w:divBdr>
    </w:div>
    <w:div w:id="459080594">
      <w:bodyDiv w:val="1"/>
      <w:marLeft w:val="0"/>
      <w:marRight w:val="0"/>
      <w:marTop w:val="0"/>
      <w:marBottom w:val="0"/>
      <w:divBdr>
        <w:top w:val="none" w:sz="0" w:space="0" w:color="auto"/>
        <w:left w:val="none" w:sz="0" w:space="0" w:color="auto"/>
        <w:bottom w:val="none" w:sz="0" w:space="0" w:color="auto"/>
        <w:right w:val="none" w:sz="0" w:space="0" w:color="auto"/>
      </w:divBdr>
    </w:div>
    <w:div w:id="530344798">
      <w:bodyDiv w:val="1"/>
      <w:marLeft w:val="0"/>
      <w:marRight w:val="0"/>
      <w:marTop w:val="0"/>
      <w:marBottom w:val="0"/>
      <w:divBdr>
        <w:top w:val="none" w:sz="0" w:space="0" w:color="auto"/>
        <w:left w:val="none" w:sz="0" w:space="0" w:color="auto"/>
        <w:bottom w:val="none" w:sz="0" w:space="0" w:color="auto"/>
        <w:right w:val="none" w:sz="0" w:space="0" w:color="auto"/>
      </w:divBdr>
    </w:div>
    <w:div w:id="541021336">
      <w:bodyDiv w:val="1"/>
      <w:marLeft w:val="0"/>
      <w:marRight w:val="0"/>
      <w:marTop w:val="0"/>
      <w:marBottom w:val="0"/>
      <w:divBdr>
        <w:top w:val="none" w:sz="0" w:space="0" w:color="auto"/>
        <w:left w:val="none" w:sz="0" w:space="0" w:color="auto"/>
        <w:bottom w:val="none" w:sz="0" w:space="0" w:color="auto"/>
        <w:right w:val="none" w:sz="0" w:space="0" w:color="auto"/>
      </w:divBdr>
    </w:div>
    <w:div w:id="552619356">
      <w:bodyDiv w:val="1"/>
      <w:marLeft w:val="0"/>
      <w:marRight w:val="0"/>
      <w:marTop w:val="0"/>
      <w:marBottom w:val="0"/>
      <w:divBdr>
        <w:top w:val="none" w:sz="0" w:space="0" w:color="auto"/>
        <w:left w:val="none" w:sz="0" w:space="0" w:color="auto"/>
        <w:bottom w:val="none" w:sz="0" w:space="0" w:color="auto"/>
        <w:right w:val="none" w:sz="0" w:space="0" w:color="auto"/>
      </w:divBdr>
      <w:divsChild>
        <w:div w:id="1887445789">
          <w:marLeft w:val="0"/>
          <w:marRight w:val="0"/>
          <w:marTop w:val="0"/>
          <w:marBottom w:val="0"/>
          <w:divBdr>
            <w:top w:val="none" w:sz="0" w:space="0" w:color="auto"/>
            <w:left w:val="none" w:sz="0" w:space="0" w:color="auto"/>
            <w:bottom w:val="none" w:sz="0" w:space="0" w:color="auto"/>
            <w:right w:val="none" w:sz="0" w:space="0" w:color="auto"/>
          </w:divBdr>
          <w:divsChild>
            <w:div w:id="233662307">
              <w:marLeft w:val="0"/>
              <w:marRight w:val="0"/>
              <w:marTop w:val="0"/>
              <w:marBottom w:val="0"/>
              <w:divBdr>
                <w:top w:val="none" w:sz="0" w:space="0" w:color="auto"/>
                <w:left w:val="none" w:sz="0" w:space="0" w:color="auto"/>
                <w:bottom w:val="none" w:sz="0" w:space="0" w:color="auto"/>
                <w:right w:val="none" w:sz="0" w:space="0" w:color="auto"/>
              </w:divBdr>
              <w:divsChild>
                <w:div w:id="952439953">
                  <w:marLeft w:val="0"/>
                  <w:marRight w:val="0"/>
                  <w:marTop w:val="0"/>
                  <w:marBottom w:val="0"/>
                  <w:divBdr>
                    <w:top w:val="none" w:sz="0" w:space="0" w:color="auto"/>
                    <w:left w:val="none" w:sz="0" w:space="0" w:color="auto"/>
                    <w:bottom w:val="none" w:sz="0" w:space="0" w:color="auto"/>
                    <w:right w:val="none" w:sz="0" w:space="0" w:color="auto"/>
                  </w:divBdr>
                  <w:divsChild>
                    <w:div w:id="127093863">
                      <w:marLeft w:val="0"/>
                      <w:marRight w:val="0"/>
                      <w:marTop w:val="0"/>
                      <w:marBottom w:val="0"/>
                      <w:divBdr>
                        <w:top w:val="none" w:sz="0" w:space="0" w:color="auto"/>
                        <w:left w:val="none" w:sz="0" w:space="0" w:color="auto"/>
                        <w:bottom w:val="none" w:sz="0" w:space="0" w:color="auto"/>
                        <w:right w:val="none" w:sz="0" w:space="0" w:color="auto"/>
                      </w:divBdr>
                      <w:divsChild>
                        <w:div w:id="592278533">
                          <w:marLeft w:val="0"/>
                          <w:marRight w:val="0"/>
                          <w:marTop w:val="0"/>
                          <w:marBottom w:val="0"/>
                          <w:divBdr>
                            <w:top w:val="none" w:sz="0" w:space="0" w:color="auto"/>
                            <w:left w:val="none" w:sz="0" w:space="0" w:color="auto"/>
                            <w:bottom w:val="none" w:sz="0" w:space="0" w:color="auto"/>
                            <w:right w:val="none" w:sz="0" w:space="0" w:color="auto"/>
                          </w:divBdr>
                          <w:divsChild>
                            <w:div w:id="171645254">
                              <w:marLeft w:val="0"/>
                              <w:marRight w:val="0"/>
                              <w:marTop w:val="0"/>
                              <w:marBottom w:val="0"/>
                              <w:divBdr>
                                <w:top w:val="dashed" w:sz="6" w:space="0" w:color="auto"/>
                                <w:left w:val="dashed" w:sz="6" w:space="0" w:color="auto"/>
                                <w:bottom w:val="dashed" w:sz="6" w:space="0" w:color="auto"/>
                                <w:right w:val="dashed" w:sz="6" w:space="0" w:color="auto"/>
                              </w:divBdr>
                              <w:divsChild>
                                <w:div w:id="674570779">
                                  <w:marLeft w:val="0"/>
                                  <w:marRight w:val="0"/>
                                  <w:marTop w:val="0"/>
                                  <w:marBottom w:val="0"/>
                                  <w:divBdr>
                                    <w:top w:val="none" w:sz="0" w:space="0" w:color="auto"/>
                                    <w:left w:val="none" w:sz="0" w:space="0" w:color="auto"/>
                                    <w:bottom w:val="none" w:sz="0" w:space="0" w:color="auto"/>
                                    <w:right w:val="none" w:sz="0" w:space="0" w:color="auto"/>
                                  </w:divBdr>
                                  <w:divsChild>
                                    <w:div w:id="283511826">
                                      <w:marLeft w:val="0"/>
                                      <w:marRight w:val="0"/>
                                      <w:marTop w:val="0"/>
                                      <w:marBottom w:val="0"/>
                                      <w:divBdr>
                                        <w:top w:val="none" w:sz="0" w:space="0" w:color="auto"/>
                                        <w:left w:val="none" w:sz="0" w:space="0" w:color="auto"/>
                                        <w:bottom w:val="none" w:sz="0" w:space="0" w:color="auto"/>
                                        <w:right w:val="none" w:sz="0" w:space="0" w:color="auto"/>
                                      </w:divBdr>
                                      <w:divsChild>
                                        <w:div w:id="476385492">
                                          <w:marLeft w:val="0"/>
                                          <w:marRight w:val="0"/>
                                          <w:marTop w:val="240"/>
                                          <w:marBottom w:val="240"/>
                                          <w:divBdr>
                                            <w:top w:val="none" w:sz="0" w:space="0" w:color="auto"/>
                                            <w:left w:val="none" w:sz="0" w:space="0" w:color="auto"/>
                                            <w:bottom w:val="none" w:sz="0" w:space="0" w:color="auto"/>
                                            <w:right w:val="none" w:sz="0" w:space="0" w:color="auto"/>
                                          </w:divBdr>
                                          <w:divsChild>
                                            <w:div w:id="142504708">
                                              <w:marLeft w:val="0"/>
                                              <w:marRight w:val="0"/>
                                              <w:marTop w:val="0"/>
                                              <w:marBottom w:val="0"/>
                                              <w:divBdr>
                                                <w:top w:val="none" w:sz="0" w:space="0" w:color="auto"/>
                                                <w:left w:val="none" w:sz="0" w:space="0" w:color="auto"/>
                                                <w:bottom w:val="none" w:sz="0" w:space="0" w:color="auto"/>
                                                <w:right w:val="none" w:sz="0" w:space="0" w:color="auto"/>
                                              </w:divBdr>
                                            </w:div>
                                            <w:div w:id="427045700">
                                              <w:marLeft w:val="0"/>
                                              <w:marRight w:val="0"/>
                                              <w:marTop w:val="0"/>
                                              <w:marBottom w:val="0"/>
                                              <w:divBdr>
                                                <w:top w:val="none" w:sz="0" w:space="0" w:color="auto"/>
                                                <w:left w:val="none" w:sz="0" w:space="0" w:color="auto"/>
                                                <w:bottom w:val="none" w:sz="0" w:space="0" w:color="auto"/>
                                                <w:right w:val="none" w:sz="0" w:space="0" w:color="auto"/>
                                              </w:divBdr>
                                              <w:divsChild>
                                                <w:div w:id="146751050">
                                                  <w:marLeft w:val="0"/>
                                                  <w:marRight w:val="0"/>
                                                  <w:marTop w:val="0"/>
                                                  <w:marBottom w:val="0"/>
                                                  <w:divBdr>
                                                    <w:top w:val="none" w:sz="0" w:space="0" w:color="auto"/>
                                                    <w:left w:val="none" w:sz="0" w:space="0" w:color="auto"/>
                                                    <w:bottom w:val="none" w:sz="0" w:space="0" w:color="auto"/>
                                                    <w:right w:val="none" w:sz="0" w:space="0" w:color="auto"/>
                                                  </w:divBdr>
                                                </w:div>
                                                <w:div w:id="1009602214">
                                                  <w:marLeft w:val="0"/>
                                                  <w:marRight w:val="0"/>
                                                  <w:marTop w:val="0"/>
                                                  <w:marBottom w:val="0"/>
                                                  <w:divBdr>
                                                    <w:top w:val="none" w:sz="0" w:space="0" w:color="auto"/>
                                                    <w:left w:val="none" w:sz="0" w:space="0" w:color="auto"/>
                                                    <w:bottom w:val="none" w:sz="0" w:space="0" w:color="auto"/>
                                                    <w:right w:val="none" w:sz="0" w:space="0" w:color="auto"/>
                                                  </w:divBdr>
                                                </w:div>
                                                <w:div w:id="1333410383">
                                                  <w:marLeft w:val="0"/>
                                                  <w:marRight w:val="0"/>
                                                  <w:marTop w:val="0"/>
                                                  <w:marBottom w:val="0"/>
                                                  <w:divBdr>
                                                    <w:top w:val="none" w:sz="0" w:space="0" w:color="auto"/>
                                                    <w:left w:val="none" w:sz="0" w:space="0" w:color="auto"/>
                                                    <w:bottom w:val="none" w:sz="0" w:space="0" w:color="auto"/>
                                                    <w:right w:val="none" w:sz="0" w:space="0" w:color="auto"/>
                                                  </w:divBdr>
                                                </w:div>
                                                <w:div w:id="1547333534">
                                                  <w:marLeft w:val="0"/>
                                                  <w:marRight w:val="0"/>
                                                  <w:marTop w:val="0"/>
                                                  <w:marBottom w:val="0"/>
                                                  <w:divBdr>
                                                    <w:top w:val="none" w:sz="0" w:space="0" w:color="auto"/>
                                                    <w:left w:val="none" w:sz="0" w:space="0" w:color="auto"/>
                                                    <w:bottom w:val="none" w:sz="0" w:space="0" w:color="auto"/>
                                                    <w:right w:val="none" w:sz="0" w:space="0" w:color="auto"/>
                                                  </w:divBdr>
                                                </w:div>
                                                <w:div w:id="19366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9415">
                              <w:marLeft w:val="0"/>
                              <w:marRight w:val="0"/>
                              <w:marTop w:val="0"/>
                              <w:marBottom w:val="0"/>
                              <w:divBdr>
                                <w:top w:val="dashed" w:sz="6" w:space="0" w:color="auto"/>
                                <w:left w:val="dashed" w:sz="6" w:space="0" w:color="auto"/>
                                <w:bottom w:val="dashed" w:sz="6" w:space="0" w:color="auto"/>
                                <w:right w:val="dashed" w:sz="6" w:space="0" w:color="auto"/>
                              </w:divBdr>
                              <w:divsChild>
                                <w:div w:id="1697271442">
                                  <w:marLeft w:val="0"/>
                                  <w:marRight w:val="0"/>
                                  <w:marTop w:val="0"/>
                                  <w:marBottom w:val="0"/>
                                  <w:divBdr>
                                    <w:top w:val="none" w:sz="0" w:space="0" w:color="auto"/>
                                    <w:left w:val="none" w:sz="0" w:space="0" w:color="auto"/>
                                    <w:bottom w:val="none" w:sz="0" w:space="0" w:color="auto"/>
                                    <w:right w:val="none" w:sz="0" w:space="0" w:color="auto"/>
                                  </w:divBdr>
                                  <w:divsChild>
                                    <w:div w:id="1057583448">
                                      <w:marLeft w:val="0"/>
                                      <w:marRight w:val="0"/>
                                      <w:marTop w:val="0"/>
                                      <w:marBottom w:val="0"/>
                                      <w:divBdr>
                                        <w:top w:val="none" w:sz="0" w:space="0" w:color="auto"/>
                                        <w:left w:val="none" w:sz="0" w:space="0" w:color="auto"/>
                                        <w:bottom w:val="none" w:sz="0" w:space="0" w:color="auto"/>
                                        <w:right w:val="none" w:sz="0" w:space="0" w:color="auto"/>
                                      </w:divBdr>
                                      <w:divsChild>
                                        <w:div w:id="857694336">
                                          <w:marLeft w:val="0"/>
                                          <w:marRight w:val="0"/>
                                          <w:marTop w:val="240"/>
                                          <w:marBottom w:val="240"/>
                                          <w:divBdr>
                                            <w:top w:val="none" w:sz="0" w:space="0" w:color="auto"/>
                                            <w:left w:val="none" w:sz="0" w:space="0" w:color="auto"/>
                                            <w:bottom w:val="none" w:sz="0" w:space="0" w:color="auto"/>
                                            <w:right w:val="none" w:sz="0" w:space="0" w:color="auto"/>
                                          </w:divBdr>
                                          <w:divsChild>
                                            <w:div w:id="90862973">
                                              <w:marLeft w:val="0"/>
                                              <w:marRight w:val="0"/>
                                              <w:marTop w:val="0"/>
                                              <w:marBottom w:val="0"/>
                                              <w:divBdr>
                                                <w:top w:val="none" w:sz="0" w:space="0" w:color="auto"/>
                                                <w:left w:val="none" w:sz="0" w:space="0" w:color="auto"/>
                                                <w:bottom w:val="none" w:sz="0" w:space="0" w:color="auto"/>
                                                <w:right w:val="none" w:sz="0" w:space="0" w:color="auto"/>
                                              </w:divBdr>
                                              <w:divsChild>
                                                <w:div w:id="313989505">
                                                  <w:marLeft w:val="0"/>
                                                  <w:marRight w:val="0"/>
                                                  <w:marTop w:val="0"/>
                                                  <w:marBottom w:val="0"/>
                                                  <w:divBdr>
                                                    <w:top w:val="none" w:sz="0" w:space="0" w:color="auto"/>
                                                    <w:left w:val="none" w:sz="0" w:space="0" w:color="auto"/>
                                                    <w:bottom w:val="none" w:sz="0" w:space="0" w:color="auto"/>
                                                    <w:right w:val="none" w:sz="0" w:space="0" w:color="auto"/>
                                                  </w:divBdr>
                                                </w:div>
                                                <w:div w:id="1854808083">
                                                  <w:marLeft w:val="0"/>
                                                  <w:marRight w:val="0"/>
                                                  <w:marTop w:val="0"/>
                                                  <w:marBottom w:val="0"/>
                                                  <w:divBdr>
                                                    <w:top w:val="none" w:sz="0" w:space="0" w:color="auto"/>
                                                    <w:left w:val="none" w:sz="0" w:space="0" w:color="auto"/>
                                                    <w:bottom w:val="none" w:sz="0" w:space="0" w:color="auto"/>
                                                    <w:right w:val="none" w:sz="0" w:space="0" w:color="auto"/>
                                                  </w:divBdr>
                                                </w:div>
                                              </w:divsChild>
                                            </w:div>
                                            <w:div w:id="626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3585">
                              <w:marLeft w:val="0"/>
                              <w:marRight w:val="0"/>
                              <w:marTop w:val="0"/>
                              <w:marBottom w:val="0"/>
                              <w:divBdr>
                                <w:top w:val="dashed" w:sz="6" w:space="0" w:color="auto"/>
                                <w:left w:val="dashed" w:sz="6" w:space="0" w:color="auto"/>
                                <w:bottom w:val="dashed" w:sz="6" w:space="0" w:color="auto"/>
                                <w:right w:val="dashed" w:sz="6" w:space="0" w:color="auto"/>
                              </w:divBdr>
                              <w:divsChild>
                                <w:div w:id="511795626">
                                  <w:marLeft w:val="0"/>
                                  <w:marRight w:val="0"/>
                                  <w:marTop w:val="0"/>
                                  <w:marBottom w:val="0"/>
                                  <w:divBdr>
                                    <w:top w:val="none" w:sz="0" w:space="0" w:color="auto"/>
                                    <w:left w:val="none" w:sz="0" w:space="0" w:color="auto"/>
                                    <w:bottom w:val="none" w:sz="0" w:space="0" w:color="auto"/>
                                    <w:right w:val="none" w:sz="0" w:space="0" w:color="auto"/>
                                  </w:divBdr>
                                  <w:divsChild>
                                    <w:div w:id="805659883">
                                      <w:marLeft w:val="0"/>
                                      <w:marRight w:val="0"/>
                                      <w:marTop w:val="0"/>
                                      <w:marBottom w:val="0"/>
                                      <w:divBdr>
                                        <w:top w:val="none" w:sz="0" w:space="0" w:color="auto"/>
                                        <w:left w:val="none" w:sz="0" w:space="0" w:color="auto"/>
                                        <w:bottom w:val="none" w:sz="0" w:space="0" w:color="auto"/>
                                        <w:right w:val="none" w:sz="0" w:space="0" w:color="auto"/>
                                      </w:divBdr>
                                      <w:divsChild>
                                        <w:div w:id="622227595">
                                          <w:marLeft w:val="0"/>
                                          <w:marRight w:val="0"/>
                                          <w:marTop w:val="240"/>
                                          <w:marBottom w:val="240"/>
                                          <w:divBdr>
                                            <w:top w:val="none" w:sz="0" w:space="0" w:color="auto"/>
                                            <w:left w:val="none" w:sz="0" w:space="0" w:color="auto"/>
                                            <w:bottom w:val="none" w:sz="0" w:space="0" w:color="auto"/>
                                            <w:right w:val="none" w:sz="0" w:space="0" w:color="auto"/>
                                          </w:divBdr>
                                          <w:divsChild>
                                            <w:div w:id="1503082237">
                                              <w:marLeft w:val="0"/>
                                              <w:marRight w:val="0"/>
                                              <w:marTop w:val="0"/>
                                              <w:marBottom w:val="0"/>
                                              <w:divBdr>
                                                <w:top w:val="none" w:sz="0" w:space="0" w:color="auto"/>
                                                <w:left w:val="none" w:sz="0" w:space="0" w:color="auto"/>
                                                <w:bottom w:val="none" w:sz="0" w:space="0" w:color="auto"/>
                                                <w:right w:val="none" w:sz="0" w:space="0" w:color="auto"/>
                                              </w:divBdr>
                                            </w:div>
                                            <w:div w:id="1632441729">
                                              <w:marLeft w:val="0"/>
                                              <w:marRight w:val="0"/>
                                              <w:marTop w:val="0"/>
                                              <w:marBottom w:val="0"/>
                                              <w:divBdr>
                                                <w:top w:val="none" w:sz="0" w:space="0" w:color="auto"/>
                                                <w:left w:val="none" w:sz="0" w:space="0" w:color="auto"/>
                                                <w:bottom w:val="none" w:sz="0" w:space="0" w:color="auto"/>
                                                <w:right w:val="none" w:sz="0" w:space="0" w:color="auto"/>
                                              </w:divBdr>
                                              <w:divsChild>
                                                <w:div w:id="589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14074">
                              <w:marLeft w:val="0"/>
                              <w:marRight w:val="0"/>
                              <w:marTop w:val="0"/>
                              <w:marBottom w:val="0"/>
                              <w:divBdr>
                                <w:top w:val="dashed" w:sz="6" w:space="0" w:color="auto"/>
                                <w:left w:val="dashed" w:sz="6" w:space="0" w:color="auto"/>
                                <w:bottom w:val="dashed" w:sz="6" w:space="0" w:color="auto"/>
                                <w:right w:val="dashed" w:sz="6" w:space="0" w:color="auto"/>
                              </w:divBdr>
                              <w:divsChild>
                                <w:div w:id="922223399">
                                  <w:marLeft w:val="0"/>
                                  <w:marRight w:val="0"/>
                                  <w:marTop w:val="0"/>
                                  <w:marBottom w:val="0"/>
                                  <w:divBdr>
                                    <w:top w:val="none" w:sz="0" w:space="0" w:color="auto"/>
                                    <w:left w:val="none" w:sz="0" w:space="0" w:color="auto"/>
                                    <w:bottom w:val="none" w:sz="0" w:space="0" w:color="auto"/>
                                    <w:right w:val="none" w:sz="0" w:space="0" w:color="auto"/>
                                  </w:divBdr>
                                  <w:divsChild>
                                    <w:div w:id="914358563">
                                      <w:marLeft w:val="0"/>
                                      <w:marRight w:val="0"/>
                                      <w:marTop w:val="0"/>
                                      <w:marBottom w:val="0"/>
                                      <w:divBdr>
                                        <w:top w:val="none" w:sz="0" w:space="0" w:color="auto"/>
                                        <w:left w:val="none" w:sz="0" w:space="0" w:color="auto"/>
                                        <w:bottom w:val="none" w:sz="0" w:space="0" w:color="auto"/>
                                        <w:right w:val="none" w:sz="0" w:space="0" w:color="auto"/>
                                      </w:divBdr>
                                      <w:divsChild>
                                        <w:div w:id="1263338361">
                                          <w:marLeft w:val="0"/>
                                          <w:marRight w:val="0"/>
                                          <w:marTop w:val="240"/>
                                          <w:marBottom w:val="240"/>
                                          <w:divBdr>
                                            <w:top w:val="none" w:sz="0" w:space="0" w:color="auto"/>
                                            <w:left w:val="none" w:sz="0" w:space="0" w:color="auto"/>
                                            <w:bottom w:val="none" w:sz="0" w:space="0" w:color="auto"/>
                                            <w:right w:val="none" w:sz="0" w:space="0" w:color="auto"/>
                                          </w:divBdr>
                                          <w:divsChild>
                                            <w:div w:id="466708441">
                                              <w:marLeft w:val="0"/>
                                              <w:marRight w:val="0"/>
                                              <w:marTop w:val="0"/>
                                              <w:marBottom w:val="0"/>
                                              <w:divBdr>
                                                <w:top w:val="none" w:sz="0" w:space="0" w:color="auto"/>
                                                <w:left w:val="none" w:sz="0" w:space="0" w:color="auto"/>
                                                <w:bottom w:val="none" w:sz="0" w:space="0" w:color="auto"/>
                                                <w:right w:val="none" w:sz="0" w:space="0" w:color="auto"/>
                                              </w:divBdr>
                                            </w:div>
                                            <w:div w:id="1282152583">
                                              <w:marLeft w:val="0"/>
                                              <w:marRight w:val="0"/>
                                              <w:marTop w:val="0"/>
                                              <w:marBottom w:val="0"/>
                                              <w:divBdr>
                                                <w:top w:val="none" w:sz="0" w:space="0" w:color="auto"/>
                                                <w:left w:val="none" w:sz="0" w:space="0" w:color="auto"/>
                                                <w:bottom w:val="none" w:sz="0" w:space="0" w:color="auto"/>
                                                <w:right w:val="none" w:sz="0" w:space="0" w:color="auto"/>
                                              </w:divBdr>
                                              <w:divsChild>
                                                <w:div w:id="213153110">
                                                  <w:marLeft w:val="0"/>
                                                  <w:marRight w:val="0"/>
                                                  <w:marTop w:val="0"/>
                                                  <w:marBottom w:val="0"/>
                                                  <w:divBdr>
                                                    <w:top w:val="none" w:sz="0" w:space="0" w:color="auto"/>
                                                    <w:left w:val="none" w:sz="0" w:space="0" w:color="auto"/>
                                                    <w:bottom w:val="none" w:sz="0" w:space="0" w:color="auto"/>
                                                    <w:right w:val="none" w:sz="0" w:space="0" w:color="auto"/>
                                                  </w:divBdr>
                                                </w:div>
                                                <w:div w:id="751239457">
                                                  <w:marLeft w:val="0"/>
                                                  <w:marRight w:val="0"/>
                                                  <w:marTop w:val="0"/>
                                                  <w:marBottom w:val="0"/>
                                                  <w:divBdr>
                                                    <w:top w:val="none" w:sz="0" w:space="0" w:color="auto"/>
                                                    <w:left w:val="none" w:sz="0" w:space="0" w:color="auto"/>
                                                    <w:bottom w:val="none" w:sz="0" w:space="0" w:color="auto"/>
                                                    <w:right w:val="none" w:sz="0" w:space="0" w:color="auto"/>
                                                  </w:divBdr>
                                                </w:div>
                                                <w:div w:id="961039763">
                                                  <w:marLeft w:val="0"/>
                                                  <w:marRight w:val="0"/>
                                                  <w:marTop w:val="0"/>
                                                  <w:marBottom w:val="0"/>
                                                  <w:divBdr>
                                                    <w:top w:val="none" w:sz="0" w:space="0" w:color="auto"/>
                                                    <w:left w:val="none" w:sz="0" w:space="0" w:color="auto"/>
                                                    <w:bottom w:val="none" w:sz="0" w:space="0" w:color="auto"/>
                                                    <w:right w:val="none" w:sz="0" w:space="0" w:color="auto"/>
                                                  </w:divBdr>
                                                </w:div>
                                                <w:div w:id="1420250412">
                                                  <w:marLeft w:val="0"/>
                                                  <w:marRight w:val="0"/>
                                                  <w:marTop w:val="0"/>
                                                  <w:marBottom w:val="0"/>
                                                  <w:divBdr>
                                                    <w:top w:val="none" w:sz="0" w:space="0" w:color="auto"/>
                                                    <w:left w:val="none" w:sz="0" w:space="0" w:color="auto"/>
                                                    <w:bottom w:val="none" w:sz="0" w:space="0" w:color="auto"/>
                                                    <w:right w:val="none" w:sz="0" w:space="0" w:color="auto"/>
                                                  </w:divBdr>
                                                </w:div>
                                                <w:div w:id="1459493281">
                                                  <w:marLeft w:val="0"/>
                                                  <w:marRight w:val="0"/>
                                                  <w:marTop w:val="0"/>
                                                  <w:marBottom w:val="0"/>
                                                  <w:divBdr>
                                                    <w:top w:val="none" w:sz="0" w:space="0" w:color="auto"/>
                                                    <w:left w:val="none" w:sz="0" w:space="0" w:color="auto"/>
                                                    <w:bottom w:val="none" w:sz="0" w:space="0" w:color="auto"/>
                                                    <w:right w:val="none" w:sz="0" w:space="0" w:color="auto"/>
                                                  </w:divBdr>
                                                </w:div>
                                                <w:div w:id="2105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6295">
      <w:bodyDiv w:val="1"/>
      <w:marLeft w:val="0"/>
      <w:marRight w:val="0"/>
      <w:marTop w:val="0"/>
      <w:marBottom w:val="0"/>
      <w:divBdr>
        <w:top w:val="none" w:sz="0" w:space="0" w:color="auto"/>
        <w:left w:val="none" w:sz="0" w:space="0" w:color="auto"/>
        <w:bottom w:val="none" w:sz="0" w:space="0" w:color="auto"/>
        <w:right w:val="none" w:sz="0" w:space="0" w:color="auto"/>
      </w:divBdr>
    </w:div>
    <w:div w:id="671251430">
      <w:bodyDiv w:val="1"/>
      <w:marLeft w:val="0"/>
      <w:marRight w:val="0"/>
      <w:marTop w:val="0"/>
      <w:marBottom w:val="0"/>
      <w:divBdr>
        <w:top w:val="none" w:sz="0" w:space="0" w:color="auto"/>
        <w:left w:val="none" w:sz="0" w:space="0" w:color="auto"/>
        <w:bottom w:val="none" w:sz="0" w:space="0" w:color="auto"/>
        <w:right w:val="none" w:sz="0" w:space="0" w:color="auto"/>
      </w:divBdr>
    </w:div>
    <w:div w:id="671839068">
      <w:bodyDiv w:val="1"/>
      <w:marLeft w:val="0"/>
      <w:marRight w:val="0"/>
      <w:marTop w:val="0"/>
      <w:marBottom w:val="0"/>
      <w:divBdr>
        <w:top w:val="none" w:sz="0" w:space="0" w:color="auto"/>
        <w:left w:val="none" w:sz="0" w:space="0" w:color="auto"/>
        <w:bottom w:val="none" w:sz="0" w:space="0" w:color="auto"/>
        <w:right w:val="none" w:sz="0" w:space="0" w:color="auto"/>
      </w:divBdr>
      <w:divsChild>
        <w:div w:id="1977905257">
          <w:marLeft w:val="0"/>
          <w:marRight w:val="0"/>
          <w:marTop w:val="0"/>
          <w:marBottom w:val="0"/>
          <w:divBdr>
            <w:top w:val="none" w:sz="0" w:space="0" w:color="auto"/>
            <w:left w:val="none" w:sz="0" w:space="0" w:color="auto"/>
            <w:bottom w:val="none" w:sz="0" w:space="0" w:color="auto"/>
            <w:right w:val="none" w:sz="0" w:space="0" w:color="auto"/>
          </w:divBdr>
          <w:divsChild>
            <w:div w:id="1692950057">
              <w:marLeft w:val="0"/>
              <w:marRight w:val="0"/>
              <w:marTop w:val="0"/>
              <w:marBottom w:val="0"/>
              <w:divBdr>
                <w:top w:val="none" w:sz="0" w:space="0" w:color="auto"/>
                <w:left w:val="none" w:sz="0" w:space="0" w:color="auto"/>
                <w:bottom w:val="none" w:sz="0" w:space="0" w:color="auto"/>
                <w:right w:val="none" w:sz="0" w:space="0" w:color="auto"/>
              </w:divBdr>
              <w:divsChild>
                <w:div w:id="1750227340">
                  <w:marLeft w:val="0"/>
                  <w:marRight w:val="0"/>
                  <w:marTop w:val="0"/>
                  <w:marBottom w:val="0"/>
                  <w:divBdr>
                    <w:top w:val="none" w:sz="0" w:space="0" w:color="auto"/>
                    <w:left w:val="none" w:sz="0" w:space="0" w:color="auto"/>
                    <w:bottom w:val="none" w:sz="0" w:space="0" w:color="auto"/>
                    <w:right w:val="none" w:sz="0" w:space="0" w:color="auto"/>
                  </w:divBdr>
                  <w:divsChild>
                    <w:div w:id="944003518">
                      <w:marLeft w:val="0"/>
                      <w:marRight w:val="0"/>
                      <w:marTop w:val="0"/>
                      <w:marBottom w:val="0"/>
                      <w:divBdr>
                        <w:top w:val="none" w:sz="0" w:space="0" w:color="auto"/>
                        <w:left w:val="none" w:sz="0" w:space="0" w:color="auto"/>
                        <w:bottom w:val="none" w:sz="0" w:space="0" w:color="auto"/>
                        <w:right w:val="none" w:sz="0" w:space="0" w:color="auto"/>
                      </w:divBdr>
                      <w:divsChild>
                        <w:div w:id="1275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5841">
      <w:bodyDiv w:val="1"/>
      <w:marLeft w:val="0"/>
      <w:marRight w:val="0"/>
      <w:marTop w:val="0"/>
      <w:marBottom w:val="0"/>
      <w:divBdr>
        <w:top w:val="none" w:sz="0" w:space="0" w:color="auto"/>
        <w:left w:val="none" w:sz="0" w:space="0" w:color="auto"/>
        <w:bottom w:val="none" w:sz="0" w:space="0" w:color="auto"/>
        <w:right w:val="none" w:sz="0" w:space="0" w:color="auto"/>
      </w:divBdr>
    </w:div>
    <w:div w:id="734428650">
      <w:bodyDiv w:val="1"/>
      <w:marLeft w:val="0"/>
      <w:marRight w:val="0"/>
      <w:marTop w:val="0"/>
      <w:marBottom w:val="0"/>
      <w:divBdr>
        <w:top w:val="none" w:sz="0" w:space="0" w:color="auto"/>
        <w:left w:val="none" w:sz="0" w:space="0" w:color="auto"/>
        <w:bottom w:val="none" w:sz="0" w:space="0" w:color="auto"/>
        <w:right w:val="none" w:sz="0" w:space="0" w:color="auto"/>
      </w:divBdr>
    </w:div>
    <w:div w:id="805002358">
      <w:bodyDiv w:val="1"/>
      <w:marLeft w:val="0"/>
      <w:marRight w:val="0"/>
      <w:marTop w:val="0"/>
      <w:marBottom w:val="0"/>
      <w:divBdr>
        <w:top w:val="none" w:sz="0" w:space="0" w:color="auto"/>
        <w:left w:val="none" w:sz="0" w:space="0" w:color="auto"/>
        <w:bottom w:val="none" w:sz="0" w:space="0" w:color="auto"/>
        <w:right w:val="none" w:sz="0" w:space="0" w:color="auto"/>
      </w:divBdr>
      <w:divsChild>
        <w:div w:id="58065825">
          <w:marLeft w:val="994"/>
          <w:marRight w:val="0"/>
          <w:marTop w:val="0"/>
          <w:marBottom w:val="38"/>
          <w:divBdr>
            <w:top w:val="none" w:sz="0" w:space="0" w:color="auto"/>
            <w:left w:val="none" w:sz="0" w:space="0" w:color="auto"/>
            <w:bottom w:val="none" w:sz="0" w:space="0" w:color="auto"/>
            <w:right w:val="none" w:sz="0" w:space="0" w:color="auto"/>
          </w:divBdr>
        </w:div>
        <w:div w:id="269819600">
          <w:marLeft w:val="994"/>
          <w:marRight w:val="0"/>
          <w:marTop w:val="0"/>
          <w:marBottom w:val="38"/>
          <w:divBdr>
            <w:top w:val="none" w:sz="0" w:space="0" w:color="auto"/>
            <w:left w:val="none" w:sz="0" w:space="0" w:color="auto"/>
            <w:bottom w:val="none" w:sz="0" w:space="0" w:color="auto"/>
            <w:right w:val="none" w:sz="0" w:space="0" w:color="auto"/>
          </w:divBdr>
        </w:div>
        <w:div w:id="774789267">
          <w:marLeft w:val="994"/>
          <w:marRight w:val="0"/>
          <w:marTop w:val="0"/>
          <w:marBottom w:val="38"/>
          <w:divBdr>
            <w:top w:val="none" w:sz="0" w:space="0" w:color="auto"/>
            <w:left w:val="none" w:sz="0" w:space="0" w:color="auto"/>
            <w:bottom w:val="none" w:sz="0" w:space="0" w:color="auto"/>
            <w:right w:val="none" w:sz="0" w:space="0" w:color="auto"/>
          </w:divBdr>
        </w:div>
        <w:div w:id="801315589">
          <w:marLeft w:val="994"/>
          <w:marRight w:val="0"/>
          <w:marTop w:val="0"/>
          <w:marBottom w:val="38"/>
          <w:divBdr>
            <w:top w:val="none" w:sz="0" w:space="0" w:color="auto"/>
            <w:left w:val="none" w:sz="0" w:space="0" w:color="auto"/>
            <w:bottom w:val="none" w:sz="0" w:space="0" w:color="auto"/>
            <w:right w:val="none" w:sz="0" w:space="0" w:color="auto"/>
          </w:divBdr>
        </w:div>
        <w:div w:id="1163741070">
          <w:marLeft w:val="418"/>
          <w:marRight w:val="0"/>
          <w:marTop w:val="324"/>
          <w:marBottom w:val="86"/>
          <w:divBdr>
            <w:top w:val="none" w:sz="0" w:space="0" w:color="auto"/>
            <w:left w:val="none" w:sz="0" w:space="0" w:color="auto"/>
            <w:bottom w:val="none" w:sz="0" w:space="0" w:color="auto"/>
            <w:right w:val="none" w:sz="0" w:space="0" w:color="auto"/>
          </w:divBdr>
        </w:div>
        <w:div w:id="1232735606">
          <w:marLeft w:val="418"/>
          <w:marRight w:val="0"/>
          <w:marTop w:val="324"/>
          <w:marBottom w:val="86"/>
          <w:divBdr>
            <w:top w:val="none" w:sz="0" w:space="0" w:color="auto"/>
            <w:left w:val="none" w:sz="0" w:space="0" w:color="auto"/>
            <w:bottom w:val="none" w:sz="0" w:space="0" w:color="auto"/>
            <w:right w:val="none" w:sz="0" w:space="0" w:color="auto"/>
          </w:divBdr>
        </w:div>
        <w:div w:id="1332488745">
          <w:marLeft w:val="418"/>
          <w:marRight w:val="0"/>
          <w:marTop w:val="324"/>
          <w:marBottom w:val="86"/>
          <w:divBdr>
            <w:top w:val="none" w:sz="0" w:space="0" w:color="auto"/>
            <w:left w:val="none" w:sz="0" w:space="0" w:color="auto"/>
            <w:bottom w:val="none" w:sz="0" w:space="0" w:color="auto"/>
            <w:right w:val="none" w:sz="0" w:space="0" w:color="auto"/>
          </w:divBdr>
        </w:div>
        <w:div w:id="1760441884">
          <w:marLeft w:val="994"/>
          <w:marRight w:val="0"/>
          <w:marTop w:val="0"/>
          <w:marBottom w:val="38"/>
          <w:divBdr>
            <w:top w:val="none" w:sz="0" w:space="0" w:color="auto"/>
            <w:left w:val="none" w:sz="0" w:space="0" w:color="auto"/>
            <w:bottom w:val="none" w:sz="0" w:space="0" w:color="auto"/>
            <w:right w:val="none" w:sz="0" w:space="0" w:color="auto"/>
          </w:divBdr>
        </w:div>
        <w:div w:id="1812286690">
          <w:marLeft w:val="994"/>
          <w:marRight w:val="0"/>
          <w:marTop w:val="0"/>
          <w:marBottom w:val="38"/>
          <w:divBdr>
            <w:top w:val="none" w:sz="0" w:space="0" w:color="auto"/>
            <w:left w:val="none" w:sz="0" w:space="0" w:color="auto"/>
            <w:bottom w:val="none" w:sz="0" w:space="0" w:color="auto"/>
            <w:right w:val="none" w:sz="0" w:space="0" w:color="auto"/>
          </w:divBdr>
        </w:div>
        <w:div w:id="2147040250">
          <w:marLeft w:val="994"/>
          <w:marRight w:val="0"/>
          <w:marTop w:val="0"/>
          <w:marBottom w:val="38"/>
          <w:divBdr>
            <w:top w:val="none" w:sz="0" w:space="0" w:color="auto"/>
            <w:left w:val="none" w:sz="0" w:space="0" w:color="auto"/>
            <w:bottom w:val="none" w:sz="0" w:space="0" w:color="auto"/>
            <w:right w:val="none" w:sz="0" w:space="0" w:color="auto"/>
          </w:divBdr>
        </w:div>
      </w:divsChild>
    </w:div>
    <w:div w:id="864948507">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sChild>
        <w:div w:id="48191959">
          <w:marLeft w:val="0"/>
          <w:marRight w:val="0"/>
          <w:marTop w:val="0"/>
          <w:marBottom w:val="0"/>
          <w:divBdr>
            <w:top w:val="none" w:sz="0" w:space="0" w:color="auto"/>
            <w:left w:val="none" w:sz="0" w:space="0" w:color="auto"/>
            <w:bottom w:val="none" w:sz="0" w:space="0" w:color="auto"/>
            <w:right w:val="none" w:sz="0" w:space="0" w:color="auto"/>
          </w:divBdr>
          <w:divsChild>
            <w:div w:id="1044603734">
              <w:marLeft w:val="0"/>
              <w:marRight w:val="0"/>
              <w:marTop w:val="0"/>
              <w:marBottom w:val="0"/>
              <w:divBdr>
                <w:top w:val="none" w:sz="0" w:space="0" w:color="auto"/>
                <w:left w:val="none" w:sz="0" w:space="0" w:color="auto"/>
                <w:bottom w:val="none" w:sz="0" w:space="0" w:color="auto"/>
                <w:right w:val="none" w:sz="0" w:space="0" w:color="auto"/>
              </w:divBdr>
              <w:divsChild>
                <w:div w:id="1112628058">
                  <w:marLeft w:val="0"/>
                  <w:marRight w:val="0"/>
                  <w:marTop w:val="0"/>
                  <w:marBottom w:val="0"/>
                  <w:divBdr>
                    <w:top w:val="none" w:sz="0" w:space="0" w:color="auto"/>
                    <w:left w:val="none" w:sz="0" w:space="0" w:color="auto"/>
                    <w:bottom w:val="none" w:sz="0" w:space="0" w:color="auto"/>
                    <w:right w:val="none" w:sz="0" w:space="0" w:color="auto"/>
                  </w:divBdr>
                  <w:divsChild>
                    <w:div w:id="765854318">
                      <w:marLeft w:val="0"/>
                      <w:marRight w:val="0"/>
                      <w:marTop w:val="0"/>
                      <w:marBottom w:val="0"/>
                      <w:divBdr>
                        <w:top w:val="single" w:sz="6" w:space="0" w:color="CCCCCC"/>
                        <w:left w:val="single" w:sz="2" w:space="0" w:color="CCCCCC"/>
                        <w:bottom w:val="single" w:sz="6" w:space="0" w:color="CCCCCC"/>
                        <w:right w:val="single" w:sz="2" w:space="0" w:color="CCCCCC"/>
                      </w:divBdr>
                      <w:divsChild>
                        <w:div w:id="1599362302">
                          <w:marLeft w:val="0"/>
                          <w:marRight w:val="0"/>
                          <w:marTop w:val="0"/>
                          <w:marBottom w:val="0"/>
                          <w:divBdr>
                            <w:top w:val="none" w:sz="0" w:space="0" w:color="auto"/>
                            <w:left w:val="none" w:sz="0" w:space="0" w:color="auto"/>
                            <w:bottom w:val="none" w:sz="0" w:space="0" w:color="auto"/>
                            <w:right w:val="none" w:sz="0" w:space="0" w:color="auto"/>
                          </w:divBdr>
                          <w:divsChild>
                            <w:div w:id="106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1293">
      <w:bodyDiv w:val="1"/>
      <w:marLeft w:val="0"/>
      <w:marRight w:val="0"/>
      <w:marTop w:val="0"/>
      <w:marBottom w:val="0"/>
      <w:divBdr>
        <w:top w:val="none" w:sz="0" w:space="0" w:color="auto"/>
        <w:left w:val="none" w:sz="0" w:space="0" w:color="auto"/>
        <w:bottom w:val="none" w:sz="0" w:space="0" w:color="auto"/>
        <w:right w:val="none" w:sz="0" w:space="0" w:color="auto"/>
      </w:divBdr>
      <w:divsChild>
        <w:div w:id="469132003">
          <w:marLeft w:val="0"/>
          <w:marRight w:val="0"/>
          <w:marTop w:val="0"/>
          <w:marBottom w:val="0"/>
          <w:divBdr>
            <w:top w:val="none" w:sz="0" w:space="0" w:color="auto"/>
            <w:left w:val="none" w:sz="0" w:space="0" w:color="auto"/>
            <w:bottom w:val="none" w:sz="0" w:space="0" w:color="auto"/>
            <w:right w:val="none" w:sz="0" w:space="0" w:color="auto"/>
          </w:divBdr>
        </w:div>
      </w:divsChild>
    </w:div>
    <w:div w:id="1005523117">
      <w:bodyDiv w:val="1"/>
      <w:marLeft w:val="0"/>
      <w:marRight w:val="0"/>
      <w:marTop w:val="0"/>
      <w:marBottom w:val="0"/>
      <w:divBdr>
        <w:top w:val="none" w:sz="0" w:space="0" w:color="auto"/>
        <w:left w:val="none" w:sz="0" w:space="0" w:color="auto"/>
        <w:bottom w:val="none" w:sz="0" w:space="0" w:color="auto"/>
        <w:right w:val="none" w:sz="0" w:space="0" w:color="auto"/>
      </w:divBdr>
    </w:div>
    <w:div w:id="1006442790">
      <w:bodyDiv w:val="1"/>
      <w:marLeft w:val="0"/>
      <w:marRight w:val="0"/>
      <w:marTop w:val="0"/>
      <w:marBottom w:val="0"/>
      <w:divBdr>
        <w:top w:val="none" w:sz="0" w:space="0" w:color="auto"/>
        <w:left w:val="none" w:sz="0" w:space="0" w:color="auto"/>
        <w:bottom w:val="none" w:sz="0" w:space="0" w:color="auto"/>
        <w:right w:val="none" w:sz="0" w:space="0" w:color="auto"/>
      </w:divBdr>
    </w:div>
    <w:div w:id="1017854968">
      <w:bodyDiv w:val="1"/>
      <w:marLeft w:val="0"/>
      <w:marRight w:val="0"/>
      <w:marTop w:val="0"/>
      <w:marBottom w:val="0"/>
      <w:divBdr>
        <w:top w:val="none" w:sz="0" w:space="0" w:color="auto"/>
        <w:left w:val="none" w:sz="0" w:space="0" w:color="auto"/>
        <w:bottom w:val="none" w:sz="0" w:space="0" w:color="auto"/>
        <w:right w:val="none" w:sz="0" w:space="0" w:color="auto"/>
      </w:divBdr>
    </w:div>
    <w:div w:id="1069230818">
      <w:bodyDiv w:val="1"/>
      <w:marLeft w:val="0"/>
      <w:marRight w:val="0"/>
      <w:marTop w:val="0"/>
      <w:marBottom w:val="0"/>
      <w:divBdr>
        <w:top w:val="none" w:sz="0" w:space="0" w:color="auto"/>
        <w:left w:val="none" w:sz="0" w:space="0" w:color="auto"/>
        <w:bottom w:val="none" w:sz="0" w:space="0" w:color="auto"/>
        <w:right w:val="none" w:sz="0" w:space="0" w:color="auto"/>
      </w:divBdr>
    </w:div>
    <w:div w:id="1180704238">
      <w:bodyDiv w:val="1"/>
      <w:marLeft w:val="0"/>
      <w:marRight w:val="0"/>
      <w:marTop w:val="0"/>
      <w:marBottom w:val="0"/>
      <w:divBdr>
        <w:top w:val="none" w:sz="0" w:space="0" w:color="auto"/>
        <w:left w:val="none" w:sz="0" w:space="0" w:color="auto"/>
        <w:bottom w:val="none" w:sz="0" w:space="0" w:color="auto"/>
        <w:right w:val="none" w:sz="0" w:space="0" w:color="auto"/>
      </w:divBdr>
    </w:div>
    <w:div w:id="1234271476">
      <w:bodyDiv w:val="1"/>
      <w:marLeft w:val="0"/>
      <w:marRight w:val="0"/>
      <w:marTop w:val="0"/>
      <w:marBottom w:val="0"/>
      <w:divBdr>
        <w:top w:val="none" w:sz="0" w:space="0" w:color="auto"/>
        <w:left w:val="none" w:sz="0" w:space="0" w:color="auto"/>
        <w:bottom w:val="none" w:sz="0" w:space="0" w:color="auto"/>
        <w:right w:val="none" w:sz="0" w:space="0" w:color="auto"/>
      </w:divBdr>
    </w:div>
    <w:div w:id="1244802138">
      <w:bodyDiv w:val="1"/>
      <w:marLeft w:val="0"/>
      <w:marRight w:val="0"/>
      <w:marTop w:val="0"/>
      <w:marBottom w:val="0"/>
      <w:divBdr>
        <w:top w:val="none" w:sz="0" w:space="0" w:color="auto"/>
        <w:left w:val="none" w:sz="0" w:space="0" w:color="auto"/>
        <w:bottom w:val="none" w:sz="0" w:space="0" w:color="auto"/>
        <w:right w:val="none" w:sz="0" w:space="0" w:color="auto"/>
      </w:divBdr>
    </w:div>
    <w:div w:id="1271939319">
      <w:bodyDiv w:val="1"/>
      <w:marLeft w:val="0"/>
      <w:marRight w:val="0"/>
      <w:marTop w:val="0"/>
      <w:marBottom w:val="0"/>
      <w:divBdr>
        <w:top w:val="none" w:sz="0" w:space="0" w:color="auto"/>
        <w:left w:val="none" w:sz="0" w:space="0" w:color="auto"/>
        <w:bottom w:val="none" w:sz="0" w:space="0" w:color="auto"/>
        <w:right w:val="none" w:sz="0" w:space="0" w:color="auto"/>
      </w:divBdr>
      <w:divsChild>
        <w:div w:id="1361198933">
          <w:marLeft w:val="706"/>
          <w:marRight w:val="0"/>
          <w:marTop w:val="180"/>
          <w:marBottom w:val="0"/>
          <w:divBdr>
            <w:top w:val="none" w:sz="0" w:space="0" w:color="auto"/>
            <w:left w:val="none" w:sz="0" w:space="0" w:color="auto"/>
            <w:bottom w:val="none" w:sz="0" w:space="0" w:color="auto"/>
            <w:right w:val="none" w:sz="0" w:space="0" w:color="auto"/>
          </w:divBdr>
        </w:div>
      </w:divsChild>
    </w:div>
    <w:div w:id="1330906171">
      <w:bodyDiv w:val="1"/>
      <w:marLeft w:val="0"/>
      <w:marRight w:val="0"/>
      <w:marTop w:val="0"/>
      <w:marBottom w:val="0"/>
      <w:divBdr>
        <w:top w:val="none" w:sz="0" w:space="0" w:color="auto"/>
        <w:left w:val="none" w:sz="0" w:space="0" w:color="auto"/>
        <w:bottom w:val="none" w:sz="0" w:space="0" w:color="auto"/>
        <w:right w:val="none" w:sz="0" w:space="0" w:color="auto"/>
      </w:divBdr>
      <w:divsChild>
        <w:div w:id="416168582">
          <w:marLeft w:val="0"/>
          <w:marRight w:val="0"/>
          <w:marTop w:val="0"/>
          <w:marBottom w:val="0"/>
          <w:divBdr>
            <w:top w:val="none" w:sz="0" w:space="0" w:color="auto"/>
            <w:left w:val="none" w:sz="0" w:space="0" w:color="auto"/>
            <w:bottom w:val="none" w:sz="0" w:space="0" w:color="auto"/>
            <w:right w:val="none" w:sz="0" w:space="0" w:color="auto"/>
          </w:divBdr>
          <w:divsChild>
            <w:div w:id="602224641">
              <w:marLeft w:val="0"/>
              <w:marRight w:val="0"/>
              <w:marTop w:val="0"/>
              <w:marBottom w:val="0"/>
              <w:divBdr>
                <w:top w:val="none" w:sz="0" w:space="0" w:color="auto"/>
                <w:left w:val="none" w:sz="0" w:space="0" w:color="auto"/>
                <w:bottom w:val="none" w:sz="0" w:space="0" w:color="auto"/>
                <w:right w:val="none" w:sz="0" w:space="0" w:color="auto"/>
              </w:divBdr>
              <w:divsChild>
                <w:div w:id="1584757035">
                  <w:marLeft w:val="0"/>
                  <w:marRight w:val="0"/>
                  <w:marTop w:val="0"/>
                  <w:marBottom w:val="0"/>
                  <w:divBdr>
                    <w:top w:val="none" w:sz="0" w:space="0" w:color="auto"/>
                    <w:left w:val="none" w:sz="0" w:space="0" w:color="auto"/>
                    <w:bottom w:val="none" w:sz="0" w:space="0" w:color="auto"/>
                    <w:right w:val="none" w:sz="0" w:space="0" w:color="auto"/>
                  </w:divBdr>
                  <w:divsChild>
                    <w:div w:id="1455900809">
                      <w:marLeft w:val="0"/>
                      <w:marRight w:val="0"/>
                      <w:marTop w:val="0"/>
                      <w:marBottom w:val="0"/>
                      <w:divBdr>
                        <w:top w:val="none" w:sz="0" w:space="0" w:color="auto"/>
                        <w:left w:val="none" w:sz="0" w:space="0" w:color="auto"/>
                        <w:bottom w:val="none" w:sz="0" w:space="0" w:color="auto"/>
                        <w:right w:val="none" w:sz="0" w:space="0" w:color="auto"/>
                      </w:divBdr>
                      <w:divsChild>
                        <w:div w:id="576861884">
                          <w:marLeft w:val="0"/>
                          <w:marRight w:val="0"/>
                          <w:marTop w:val="0"/>
                          <w:marBottom w:val="0"/>
                          <w:divBdr>
                            <w:top w:val="none" w:sz="0" w:space="0" w:color="auto"/>
                            <w:left w:val="none" w:sz="0" w:space="0" w:color="auto"/>
                            <w:bottom w:val="none" w:sz="0" w:space="0" w:color="auto"/>
                            <w:right w:val="none" w:sz="0" w:space="0" w:color="auto"/>
                          </w:divBdr>
                          <w:divsChild>
                            <w:div w:id="256065102">
                              <w:marLeft w:val="0"/>
                              <w:marRight w:val="0"/>
                              <w:marTop w:val="0"/>
                              <w:marBottom w:val="0"/>
                              <w:divBdr>
                                <w:top w:val="dashed" w:sz="6" w:space="0" w:color="auto"/>
                                <w:left w:val="dashed" w:sz="6" w:space="0" w:color="auto"/>
                                <w:bottom w:val="dashed" w:sz="6" w:space="0" w:color="auto"/>
                                <w:right w:val="dashed" w:sz="6" w:space="0" w:color="auto"/>
                              </w:divBdr>
                              <w:divsChild>
                                <w:div w:id="1880583329">
                                  <w:marLeft w:val="0"/>
                                  <w:marRight w:val="0"/>
                                  <w:marTop w:val="0"/>
                                  <w:marBottom w:val="0"/>
                                  <w:divBdr>
                                    <w:top w:val="none" w:sz="0" w:space="0" w:color="auto"/>
                                    <w:left w:val="none" w:sz="0" w:space="0" w:color="auto"/>
                                    <w:bottom w:val="none" w:sz="0" w:space="0" w:color="auto"/>
                                    <w:right w:val="none" w:sz="0" w:space="0" w:color="auto"/>
                                  </w:divBdr>
                                  <w:divsChild>
                                    <w:div w:id="948663854">
                                      <w:marLeft w:val="0"/>
                                      <w:marRight w:val="0"/>
                                      <w:marTop w:val="0"/>
                                      <w:marBottom w:val="0"/>
                                      <w:divBdr>
                                        <w:top w:val="none" w:sz="0" w:space="0" w:color="auto"/>
                                        <w:left w:val="none" w:sz="0" w:space="0" w:color="auto"/>
                                        <w:bottom w:val="none" w:sz="0" w:space="0" w:color="auto"/>
                                        <w:right w:val="none" w:sz="0" w:space="0" w:color="auto"/>
                                      </w:divBdr>
                                      <w:divsChild>
                                        <w:div w:id="1284919893">
                                          <w:marLeft w:val="0"/>
                                          <w:marRight w:val="0"/>
                                          <w:marTop w:val="240"/>
                                          <w:marBottom w:val="240"/>
                                          <w:divBdr>
                                            <w:top w:val="none" w:sz="0" w:space="0" w:color="auto"/>
                                            <w:left w:val="none" w:sz="0" w:space="0" w:color="auto"/>
                                            <w:bottom w:val="none" w:sz="0" w:space="0" w:color="auto"/>
                                            <w:right w:val="none" w:sz="0" w:space="0" w:color="auto"/>
                                          </w:divBdr>
                                          <w:divsChild>
                                            <w:div w:id="1165825952">
                                              <w:marLeft w:val="0"/>
                                              <w:marRight w:val="0"/>
                                              <w:marTop w:val="0"/>
                                              <w:marBottom w:val="0"/>
                                              <w:divBdr>
                                                <w:top w:val="none" w:sz="0" w:space="0" w:color="auto"/>
                                                <w:left w:val="none" w:sz="0" w:space="0" w:color="auto"/>
                                                <w:bottom w:val="none" w:sz="0" w:space="0" w:color="auto"/>
                                                <w:right w:val="none" w:sz="0" w:space="0" w:color="auto"/>
                                              </w:divBdr>
                                            </w:div>
                                            <w:div w:id="1914777870">
                                              <w:marLeft w:val="0"/>
                                              <w:marRight w:val="0"/>
                                              <w:marTop w:val="0"/>
                                              <w:marBottom w:val="0"/>
                                              <w:divBdr>
                                                <w:top w:val="none" w:sz="0" w:space="0" w:color="auto"/>
                                                <w:left w:val="none" w:sz="0" w:space="0" w:color="auto"/>
                                                <w:bottom w:val="none" w:sz="0" w:space="0" w:color="auto"/>
                                                <w:right w:val="none" w:sz="0" w:space="0" w:color="auto"/>
                                              </w:divBdr>
                                              <w:divsChild>
                                                <w:div w:id="306665929">
                                                  <w:marLeft w:val="0"/>
                                                  <w:marRight w:val="0"/>
                                                  <w:marTop w:val="0"/>
                                                  <w:marBottom w:val="0"/>
                                                  <w:divBdr>
                                                    <w:top w:val="none" w:sz="0" w:space="0" w:color="auto"/>
                                                    <w:left w:val="none" w:sz="0" w:space="0" w:color="auto"/>
                                                    <w:bottom w:val="none" w:sz="0" w:space="0" w:color="auto"/>
                                                    <w:right w:val="none" w:sz="0" w:space="0" w:color="auto"/>
                                                  </w:divBdr>
                                                </w:div>
                                                <w:div w:id="505246531">
                                                  <w:marLeft w:val="0"/>
                                                  <w:marRight w:val="0"/>
                                                  <w:marTop w:val="0"/>
                                                  <w:marBottom w:val="0"/>
                                                  <w:divBdr>
                                                    <w:top w:val="none" w:sz="0" w:space="0" w:color="auto"/>
                                                    <w:left w:val="none" w:sz="0" w:space="0" w:color="auto"/>
                                                    <w:bottom w:val="none" w:sz="0" w:space="0" w:color="auto"/>
                                                    <w:right w:val="none" w:sz="0" w:space="0" w:color="auto"/>
                                                  </w:divBdr>
                                                </w:div>
                                                <w:div w:id="1897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6094">
                              <w:marLeft w:val="0"/>
                              <w:marRight w:val="0"/>
                              <w:marTop w:val="0"/>
                              <w:marBottom w:val="0"/>
                              <w:divBdr>
                                <w:top w:val="dashed" w:sz="6" w:space="0" w:color="auto"/>
                                <w:left w:val="dashed" w:sz="6" w:space="0" w:color="auto"/>
                                <w:bottom w:val="dashed" w:sz="6" w:space="0" w:color="auto"/>
                                <w:right w:val="dashed" w:sz="6" w:space="0" w:color="auto"/>
                              </w:divBdr>
                              <w:divsChild>
                                <w:div w:id="1363752573">
                                  <w:marLeft w:val="0"/>
                                  <w:marRight w:val="0"/>
                                  <w:marTop w:val="0"/>
                                  <w:marBottom w:val="0"/>
                                  <w:divBdr>
                                    <w:top w:val="none" w:sz="0" w:space="0" w:color="auto"/>
                                    <w:left w:val="none" w:sz="0" w:space="0" w:color="auto"/>
                                    <w:bottom w:val="none" w:sz="0" w:space="0" w:color="auto"/>
                                    <w:right w:val="none" w:sz="0" w:space="0" w:color="auto"/>
                                  </w:divBdr>
                                  <w:divsChild>
                                    <w:div w:id="494303616">
                                      <w:marLeft w:val="0"/>
                                      <w:marRight w:val="0"/>
                                      <w:marTop w:val="0"/>
                                      <w:marBottom w:val="0"/>
                                      <w:divBdr>
                                        <w:top w:val="none" w:sz="0" w:space="0" w:color="auto"/>
                                        <w:left w:val="none" w:sz="0" w:space="0" w:color="auto"/>
                                        <w:bottom w:val="none" w:sz="0" w:space="0" w:color="auto"/>
                                        <w:right w:val="none" w:sz="0" w:space="0" w:color="auto"/>
                                      </w:divBdr>
                                      <w:divsChild>
                                        <w:div w:id="1179468632">
                                          <w:marLeft w:val="0"/>
                                          <w:marRight w:val="0"/>
                                          <w:marTop w:val="240"/>
                                          <w:marBottom w:val="240"/>
                                          <w:divBdr>
                                            <w:top w:val="none" w:sz="0" w:space="0" w:color="auto"/>
                                            <w:left w:val="none" w:sz="0" w:space="0" w:color="auto"/>
                                            <w:bottom w:val="none" w:sz="0" w:space="0" w:color="auto"/>
                                            <w:right w:val="none" w:sz="0" w:space="0" w:color="auto"/>
                                          </w:divBdr>
                                          <w:divsChild>
                                            <w:div w:id="1048991834">
                                              <w:marLeft w:val="0"/>
                                              <w:marRight w:val="0"/>
                                              <w:marTop w:val="0"/>
                                              <w:marBottom w:val="0"/>
                                              <w:divBdr>
                                                <w:top w:val="none" w:sz="0" w:space="0" w:color="auto"/>
                                                <w:left w:val="none" w:sz="0" w:space="0" w:color="auto"/>
                                                <w:bottom w:val="none" w:sz="0" w:space="0" w:color="auto"/>
                                                <w:right w:val="none" w:sz="0" w:space="0" w:color="auto"/>
                                              </w:divBdr>
                                              <w:divsChild>
                                                <w:div w:id="119345365">
                                                  <w:marLeft w:val="0"/>
                                                  <w:marRight w:val="0"/>
                                                  <w:marTop w:val="0"/>
                                                  <w:marBottom w:val="0"/>
                                                  <w:divBdr>
                                                    <w:top w:val="none" w:sz="0" w:space="0" w:color="auto"/>
                                                    <w:left w:val="none" w:sz="0" w:space="0" w:color="auto"/>
                                                    <w:bottom w:val="none" w:sz="0" w:space="0" w:color="auto"/>
                                                    <w:right w:val="none" w:sz="0" w:space="0" w:color="auto"/>
                                                  </w:divBdr>
                                                </w:div>
                                                <w:div w:id="897713683">
                                                  <w:marLeft w:val="0"/>
                                                  <w:marRight w:val="0"/>
                                                  <w:marTop w:val="0"/>
                                                  <w:marBottom w:val="0"/>
                                                  <w:divBdr>
                                                    <w:top w:val="none" w:sz="0" w:space="0" w:color="auto"/>
                                                    <w:left w:val="none" w:sz="0" w:space="0" w:color="auto"/>
                                                    <w:bottom w:val="none" w:sz="0" w:space="0" w:color="auto"/>
                                                    <w:right w:val="none" w:sz="0" w:space="0" w:color="auto"/>
                                                  </w:divBdr>
                                                </w:div>
                                                <w:div w:id="1112674862">
                                                  <w:marLeft w:val="0"/>
                                                  <w:marRight w:val="0"/>
                                                  <w:marTop w:val="0"/>
                                                  <w:marBottom w:val="0"/>
                                                  <w:divBdr>
                                                    <w:top w:val="none" w:sz="0" w:space="0" w:color="auto"/>
                                                    <w:left w:val="none" w:sz="0" w:space="0" w:color="auto"/>
                                                    <w:bottom w:val="none" w:sz="0" w:space="0" w:color="auto"/>
                                                    <w:right w:val="none" w:sz="0" w:space="0" w:color="auto"/>
                                                  </w:divBdr>
                                                </w:div>
                                                <w:div w:id="2119181022">
                                                  <w:marLeft w:val="0"/>
                                                  <w:marRight w:val="0"/>
                                                  <w:marTop w:val="0"/>
                                                  <w:marBottom w:val="0"/>
                                                  <w:divBdr>
                                                    <w:top w:val="none" w:sz="0" w:space="0" w:color="auto"/>
                                                    <w:left w:val="none" w:sz="0" w:space="0" w:color="auto"/>
                                                    <w:bottom w:val="none" w:sz="0" w:space="0" w:color="auto"/>
                                                    <w:right w:val="none" w:sz="0" w:space="0" w:color="auto"/>
                                                  </w:divBdr>
                                                </w:div>
                                              </w:divsChild>
                                            </w:div>
                                            <w:div w:id="16471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020780">
      <w:bodyDiv w:val="1"/>
      <w:marLeft w:val="0"/>
      <w:marRight w:val="0"/>
      <w:marTop w:val="0"/>
      <w:marBottom w:val="0"/>
      <w:divBdr>
        <w:top w:val="none" w:sz="0" w:space="0" w:color="auto"/>
        <w:left w:val="none" w:sz="0" w:space="0" w:color="auto"/>
        <w:bottom w:val="none" w:sz="0" w:space="0" w:color="auto"/>
        <w:right w:val="none" w:sz="0" w:space="0" w:color="auto"/>
      </w:divBdr>
    </w:div>
    <w:div w:id="1513379785">
      <w:bodyDiv w:val="1"/>
      <w:marLeft w:val="0"/>
      <w:marRight w:val="0"/>
      <w:marTop w:val="0"/>
      <w:marBottom w:val="0"/>
      <w:divBdr>
        <w:top w:val="none" w:sz="0" w:space="0" w:color="auto"/>
        <w:left w:val="none" w:sz="0" w:space="0" w:color="auto"/>
        <w:bottom w:val="none" w:sz="0" w:space="0" w:color="auto"/>
        <w:right w:val="none" w:sz="0" w:space="0" w:color="auto"/>
      </w:divBdr>
    </w:div>
    <w:div w:id="1581256570">
      <w:bodyDiv w:val="1"/>
      <w:marLeft w:val="0"/>
      <w:marRight w:val="0"/>
      <w:marTop w:val="0"/>
      <w:marBottom w:val="0"/>
      <w:divBdr>
        <w:top w:val="none" w:sz="0" w:space="0" w:color="auto"/>
        <w:left w:val="none" w:sz="0" w:space="0" w:color="auto"/>
        <w:bottom w:val="none" w:sz="0" w:space="0" w:color="auto"/>
        <w:right w:val="none" w:sz="0" w:space="0" w:color="auto"/>
      </w:divBdr>
    </w:div>
    <w:div w:id="1612011001">
      <w:bodyDiv w:val="1"/>
      <w:marLeft w:val="0"/>
      <w:marRight w:val="0"/>
      <w:marTop w:val="0"/>
      <w:marBottom w:val="0"/>
      <w:divBdr>
        <w:top w:val="none" w:sz="0" w:space="0" w:color="auto"/>
        <w:left w:val="none" w:sz="0" w:space="0" w:color="auto"/>
        <w:bottom w:val="none" w:sz="0" w:space="0" w:color="auto"/>
        <w:right w:val="none" w:sz="0" w:space="0" w:color="auto"/>
      </w:divBdr>
    </w:div>
    <w:div w:id="1668942059">
      <w:bodyDiv w:val="1"/>
      <w:marLeft w:val="0"/>
      <w:marRight w:val="0"/>
      <w:marTop w:val="0"/>
      <w:marBottom w:val="0"/>
      <w:divBdr>
        <w:top w:val="none" w:sz="0" w:space="0" w:color="auto"/>
        <w:left w:val="none" w:sz="0" w:space="0" w:color="auto"/>
        <w:bottom w:val="none" w:sz="0" w:space="0" w:color="auto"/>
        <w:right w:val="none" w:sz="0" w:space="0" w:color="auto"/>
      </w:divBdr>
    </w:div>
    <w:div w:id="1672566884">
      <w:bodyDiv w:val="1"/>
      <w:marLeft w:val="0"/>
      <w:marRight w:val="0"/>
      <w:marTop w:val="0"/>
      <w:marBottom w:val="0"/>
      <w:divBdr>
        <w:top w:val="none" w:sz="0" w:space="0" w:color="auto"/>
        <w:left w:val="none" w:sz="0" w:space="0" w:color="auto"/>
        <w:bottom w:val="none" w:sz="0" w:space="0" w:color="auto"/>
        <w:right w:val="none" w:sz="0" w:space="0" w:color="auto"/>
      </w:divBdr>
    </w:div>
    <w:div w:id="1797872310">
      <w:bodyDiv w:val="1"/>
      <w:marLeft w:val="0"/>
      <w:marRight w:val="0"/>
      <w:marTop w:val="0"/>
      <w:marBottom w:val="0"/>
      <w:divBdr>
        <w:top w:val="none" w:sz="0" w:space="0" w:color="auto"/>
        <w:left w:val="none" w:sz="0" w:space="0" w:color="auto"/>
        <w:bottom w:val="none" w:sz="0" w:space="0" w:color="auto"/>
        <w:right w:val="none" w:sz="0" w:space="0" w:color="auto"/>
      </w:divBdr>
    </w:div>
    <w:div w:id="1968077199">
      <w:bodyDiv w:val="1"/>
      <w:marLeft w:val="0"/>
      <w:marRight w:val="0"/>
      <w:marTop w:val="0"/>
      <w:marBottom w:val="0"/>
      <w:divBdr>
        <w:top w:val="none" w:sz="0" w:space="0" w:color="auto"/>
        <w:left w:val="none" w:sz="0" w:space="0" w:color="auto"/>
        <w:bottom w:val="none" w:sz="0" w:space="0" w:color="auto"/>
        <w:right w:val="none" w:sz="0" w:space="0" w:color="auto"/>
      </w:divBdr>
    </w:div>
    <w:div w:id="2035615445">
      <w:bodyDiv w:val="1"/>
      <w:marLeft w:val="0"/>
      <w:marRight w:val="0"/>
      <w:marTop w:val="0"/>
      <w:marBottom w:val="0"/>
      <w:divBdr>
        <w:top w:val="none" w:sz="0" w:space="0" w:color="auto"/>
        <w:left w:val="none" w:sz="0" w:space="0" w:color="auto"/>
        <w:bottom w:val="none" w:sz="0" w:space="0" w:color="auto"/>
        <w:right w:val="none" w:sz="0" w:space="0" w:color="auto"/>
      </w:divBdr>
    </w:div>
    <w:div w:id="21431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9.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header" Target="header7.xml"/><Relationship Id="rId35" Type="http://schemas.openxmlformats.org/officeDocument/2006/relationships/footer" Target="footer9.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Public\AuthorIt\Word%20Templates\SopraH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f28373-b2c6-4fc3-8c3d-ed52c9ecaa4d">
      <Value>27</Value>
      <Value>12</Value>
      <Value>15</Value>
    </TaxCatchAll>
    <Date xmlns="5cc509a0-5bcf-4800-9b61-4e84d57dd16e" xsi:nil="true"/>
    <Classification xmlns="5cc509a0-5bcf-4800-9b61-4e84d57dd16e">Internal</Classification>
    <iaf5f9a4a5794a34b2e62dd1adc7446f xmlns="5cc509a0-5bcf-4800-9b61-4e84d57dd16e">
      <Terms xmlns="http://schemas.microsoft.com/office/infopath/2007/PartnerControls">
        <TermInfo xmlns="http://schemas.microsoft.com/office/infopath/2007/PartnerControls">
          <TermName xmlns="http://schemas.microsoft.com/office/infopath/2007/PartnerControls">edsn</TermName>
          <TermId xmlns="http://schemas.microsoft.com/office/infopath/2007/PartnerControls">a318313a-df0d-4995-9e8c-7c3b99a10681</TermId>
        </TermInfo>
        <TermInfo xmlns="http://schemas.microsoft.com/office/infopath/2007/PartnerControls">
          <TermName xmlns="http://schemas.microsoft.com/office/infopath/2007/PartnerControls">Espace DSN</TermName>
          <TermId xmlns="http://schemas.microsoft.com/office/infopath/2007/PartnerControls">5151cd6b-4ce4-4074-8f81-1cf01745bba0</TermId>
        </TermInfo>
        <TermInfo xmlns="http://schemas.microsoft.com/office/infopath/2007/PartnerControls">
          <TermName xmlns="http://schemas.microsoft.com/office/infopath/2007/PartnerControls">Signalements</TermName>
          <TermId xmlns="http://schemas.microsoft.com/office/infopath/2007/PartnerControls">23374e84-6fdb-4434-bea1-4351c4691503</TermId>
        </TermInfo>
      </Terms>
    </iaf5f9a4a5794a34b2e62dd1adc7446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00DCD-9BD1-4898-88D7-C451FAA383B2}"/>
</file>

<file path=customXml/itemProps2.xml><?xml version="1.0" encoding="utf-8"?>
<ds:datastoreItem xmlns:ds="http://schemas.openxmlformats.org/officeDocument/2006/customXml" ds:itemID="{C82A484E-E90F-41C6-8B10-FF493733D2C1}"/>
</file>

<file path=customXml/itemProps3.xml><?xml version="1.0" encoding="utf-8"?>
<ds:datastoreItem xmlns:ds="http://schemas.openxmlformats.org/officeDocument/2006/customXml" ds:itemID="{659E7D3B-A94A-42D2-8648-AA7C871C10E2}"/>
</file>

<file path=customXml/itemProps4.xml><?xml version="1.0" encoding="utf-8"?>
<ds:datastoreItem xmlns:ds="http://schemas.openxmlformats.org/officeDocument/2006/customXml" ds:itemID="{E1960A7D-D3DA-44B5-A4BA-4F5224FA9969}"/>
</file>

<file path=customXml/itemProps5.xml><?xml version="1.0" encoding="utf-8"?>
<ds:datastoreItem xmlns:ds="http://schemas.openxmlformats.org/officeDocument/2006/customXml" ds:itemID="{2B6A2C50-6B43-4FAA-AEF1-261C17FA95AB}"/>
</file>

<file path=docProps/app.xml><?xml version="1.0" encoding="utf-8"?>
<Properties xmlns="http://schemas.openxmlformats.org/officeDocument/2006/extended-properties" xmlns:vt="http://schemas.openxmlformats.org/officeDocument/2006/docPropsVTypes">
  <Template>SopraHRS.dot</Template>
  <TotalTime>1180</TotalTime>
  <Pages>16</Pages>
  <Words>3375</Words>
  <Characters>18567</Characters>
  <Application>Microsoft Office Word</Application>
  <DocSecurity>0</DocSecurity>
  <Lines>154</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HR Administration</vt:lpstr>
      <vt:lpstr>HR Administration</vt:lpstr>
    </vt:vector>
  </TitlesOfParts>
  <Company>Sopra HR Software</Company>
  <LinksUpToDate>false</LinksUpToDate>
  <CharactersWithSpaces>21899</CharactersWithSpaces>
  <SharedDoc>false</SharedDoc>
  <HLinks>
    <vt:vector size="18" baseType="variant">
      <vt:variant>
        <vt:i4>5570630</vt:i4>
      </vt:variant>
      <vt:variant>
        <vt:i4>201</vt:i4>
      </vt:variant>
      <vt:variant>
        <vt:i4>0</vt:i4>
      </vt:variant>
      <vt:variant>
        <vt:i4>5</vt:i4>
      </vt:variant>
      <vt:variant>
        <vt:lpwstr>http://hra-jira.ptx.fr.sopra/browse/DSN-1317</vt:lpwstr>
      </vt:variant>
      <vt:variant>
        <vt:lpwstr/>
      </vt:variant>
      <vt:variant>
        <vt:i4>7471209</vt:i4>
      </vt:variant>
      <vt:variant>
        <vt:i4>198</vt:i4>
      </vt:variant>
      <vt:variant>
        <vt:i4>0</vt:i4>
      </vt:variant>
      <vt:variant>
        <vt:i4>5</vt:i4>
      </vt:variant>
      <vt:variant>
        <vt:lpwstr>http://www.dsn-info.fr/</vt:lpwstr>
      </vt:variant>
      <vt:variant>
        <vt:lpwstr/>
      </vt:variant>
      <vt:variant>
        <vt:i4>6422625</vt:i4>
      </vt:variant>
      <vt:variant>
        <vt:i4>0</vt:i4>
      </vt:variant>
      <vt:variant>
        <vt:i4>0</vt:i4>
      </vt:variant>
      <vt:variant>
        <vt:i4>5</vt:i4>
      </vt:variant>
      <vt:variant>
        <vt:lpwstr>http://www.dsn-info.fr/documentation/notion-exclusion-perimetre-dsn.pdf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Administration</dc:title>
  <dc:subject>DSN - Guide d'utilisation des chaînes de génération de données dans la structure Hors Paies du Mois</dc:subject>
  <dc:creator>France</dc:creator>
  <cp:keywords/>
  <cp:lastModifiedBy>sKhristy</cp:lastModifiedBy>
  <cp:revision>193</cp:revision>
  <cp:lastPrinted>2015-11-13T08:14:00Z</cp:lastPrinted>
  <dcterms:created xsi:type="dcterms:W3CDTF">2016-03-25T07:26:00Z</dcterms:created>
  <dcterms:modified xsi:type="dcterms:W3CDTF">2017-04-13T08:37:00Z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12;#edsn|a318313a-df0d-4995-9e8c-7c3b99a10681;#15;#Espace DSN|5151cd6b-4ce4-4074-8f81-1cf01745bba0;#27;#Signalements|23374e84-6fdb-4434-bea1-4351c4691503</vt:lpwstr>
  </property>
  <property fmtid="{D5CDD505-2E9C-101B-9397-08002B2CF9AE}" pid="3" name="ContentTypeId">
    <vt:lpwstr>0x01010051D5BFE316F2B94F8B16DFFB4C044D54</vt:lpwstr>
  </property>
</Properties>
</file>