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698A0C" w14:textId="77777777" w:rsidR="007B5B10" w:rsidRPr="00C1788B" w:rsidRDefault="00F13400" w:rsidP="00D64592">
      <w:pPr>
        <w:pStyle w:val="SuperTitle"/>
        <w:framePr w:wrap="notBeside"/>
      </w:pPr>
      <w:r w:rsidRPr="00C1788B">
        <w:t>Module DSN</w:t>
      </w:r>
    </w:p>
    <w:p w14:paraId="67E1B96F" w14:textId="77777777" w:rsidR="007B5B10" w:rsidRPr="00C1788B" w:rsidRDefault="00084EE7" w:rsidP="00D64592">
      <w:pPr>
        <w:pStyle w:val="Title"/>
        <w:framePr w:wrap="notBeside"/>
      </w:pPr>
      <w:r w:rsidRPr="00C1788B">
        <w:t>DSN</w:t>
      </w:r>
      <w:r w:rsidR="00F13400" w:rsidRPr="00C1788B">
        <w:t xml:space="preserve"> </w:t>
      </w:r>
      <w:r w:rsidR="00A71478">
        <w:t>4.1</w:t>
      </w:r>
    </w:p>
    <w:p w14:paraId="5993D7AD" w14:textId="77777777" w:rsidR="007B5B10" w:rsidRPr="00C1788B" w:rsidRDefault="007B5B10" w:rsidP="00D64592">
      <w:pPr>
        <w:pStyle w:val="Subtitle"/>
        <w:framePr w:wrap="notBeside"/>
      </w:pPr>
      <w:r w:rsidRPr="00C1788B">
        <w:t>Guide d</w:t>
      </w:r>
      <w:r w:rsidR="00084EE7" w:rsidRPr="00C1788B">
        <w:t xml:space="preserve">e </w:t>
      </w:r>
      <w:r w:rsidR="001C3705" w:rsidRPr="00C1788B">
        <w:t xml:space="preserve">Paramétrage et </w:t>
      </w:r>
      <w:r w:rsidR="00A17C3B" w:rsidRPr="00C1788B">
        <w:t>Mapping des données</w:t>
      </w:r>
    </w:p>
    <w:p w14:paraId="17C5E775" w14:textId="77777777" w:rsidR="007B5B10" w:rsidRPr="00C1788B" w:rsidRDefault="0067757E" w:rsidP="00D64592">
      <w:pPr>
        <w:pStyle w:val="Version"/>
        <w:framePr w:wrap="notBeside"/>
      </w:pPr>
      <w:r w:rsidRPr="00C1788B">
        <w:t>HRa Suite</w:t>
      </w:r>
      <w:r w:rsidR="007B5B10" w:rsidRPr="00C1788B">
        <w:t xml:space="preserve"> </w:t>
      </w:r>
      <w:r w:rsidR="00CD7656" w:rsidRPr="00C1788B">
        <w:t>7</w:t>
      </w:r>
      <w:r w:rsidR="002D7BA0" w:rsidRPr="00C1788B">
        <w:t xml:space="preserve"> </w:t>
      </w:r>
      <w:r w:rsidR="00D511BA" w:rsidRPr="00C1788B">
        <w:t>&amp;</w:t>
      </w:r>
      <w:r w:rsidR="00084EE7" w:rsidRPr="00C1788B">
        <w:t xml:space="preserve"> </w:t>
      </w:r>
      <w:r w:rsidR="007B5B10" w:rsidRPr="00C1788B">
        <w:t>9</w:t>
      </w:r>
    </w:p>
    <w:p w14:paraId="1E4D44A7" w14:textId="77777777" w:rsidR="007B5B10" w:rsidRPr="00C1788B" w:rsidRDefault="007B5B10" w:rsidP="00D64592">
      <w:pPr>
        <w:pStyle w:val="Byline"/>
        <w:framePr w:wrap="notBeside"/>
      </w:pPr>
    </w:p>
    <w:p w14:paraId="154F89A5" w14:textId="77777777" w:rsidR="007B5B10" w:rsidRPr="00C1788B" w:rsidRDefault="007B5B10" w:rsidP="00D64592">
      <w:pPr>
        <w:pStyle w:val="Byline"/>
        <w:framePr w:wrap="notBeside"/>
      </w:pPr>
    </w:p>
    <w:p w14:paraId="276043A7" w14:textId="77777777" w:rsidR="007B5B10" w:rsidRPr="00C1788B" w:rsidRDefault="00E5334D" w:rsidP="00371E46">
      <w:pPr>
        <w:pStyle w:val="AllowPageBreak"/>
        <w:numPr>
          <w:ilvl w:val="0"/>
          <w:numId w:val="30"/>
        </w:numPr>
        <w:rPr>
          <w:lang w:val="fr-FR"/>
        </w:rPr>
      </w:pPr>
      <w:r w:rsidRPr="00C1788B">
        <w:rPr>
          <w:lang w:val="fr-FR"/>
        </w:rPr>
        <w:t>r</w:t>
      </w:r>
      <w:r w:rsidR="007B5B10" w:rsidRPr="00C1788B">
        <w:rPr>
          <w:lang w:val="fr-FR"/>
        </w:rPr>
        <w:br w:type="page"/>
      </w:r>
    </w:p>
    <w:p w14:paraId="331026CD" w14:textId="25B31FFA" w:rsidR="007B5B10" w:rsidRPr="00C1788B" w:rsidRDefault="007B5B10" w:rsidP="00D64592">
      <w:pPr>
        <w:pStyle w:val="Heading4"/>
        <w:rPr>
          <w:lang w:val="fr-FR"/>
        </w:rPr>
      </w:pPr>
      <w:bookmarkStart w:id="0" w:name="O_177553"/>
      <w:bookmarkEnd w:id="0"/>
      <w:r w:rsidRPr="00C1788B">
        <w:rPr>
          <w:lang w:val="fr-FR"/>
        </w:rPr>
        <w:t xml:space="preserve">F </w:t>
      </w:r>
      <w:r w:rsidR="00DC4893" w:rsidRPr="00C1788B">
        <w:rPr>
          <w:lang w:val="fr-FR"/>
        </w:rPr>
        <w:t>DSNF</w:t>
      </w:r>
      <w:r w:rsidR="00A30FBD" w:rsidRPr="00C1788B">
        <w:rPr>
          <w:lang w:val="fr-FR"/>
        </w:rPr>
        <w:t>R</w:t>
      </w:r>
      <w:r w:rsidRPr="00C1788B">
        <w:rPr>
          <w:lang w:val="fr-FR"/>
        </w:rPr>
        <w:t xml:space="preserve"> </w:t>
      </w:r>
      <w:r w:rsidR="00DC4893" w:rsidRPr="00C1788B">
        <w:rPr>
          <w:lang w:val="fr-FR"/>
        </w:rPr>
        <w:t>201</w:t>
      </w:r>
      <w:r w:rsidR="00A71478">
        <w:rPr>
          <w:lang w:val="fr-FR"/>
        </w:rPr>
        <w:t>7</w:t>
      </w:r>
      <w:r w:rsidRPr="00C1788B">
        <w:rPr>
          <w:lang w:val="fr-FR"/>
        </w:rPr>
        <w:t xml:space="preserve"> </w:t>
      </w:r>
      <w:r w:rsidR="0036686D">
        <w:rPr>
          <w:lang w:val="fr-FR"/>
        </w:rPr>
        <w:t>3</w:t>
      </w:r>
      <w:r w:rsidR="0096453B" w:rsidRPr="00C1788B">
        <w:rPr>
          <w:lang w:val="fr-FR"/>
        </w:rPr>
        <w:t xml:space="preserve"> </w:t>
      </w:r>
      <w:r w:rsidR="00A17C3B" w:rsidRPr="00C1788B">
        <w:rPr>
          <w:lang w:val="fr-FR"/>
        </w:rPr>
        <w:t>PA</w:t>
      </w:r>
      <w:r w:rsidR="007E180D" w:rsidRPr="00C1788B">
        <w:rPr>
          <w:lang w:val="fr-FR"/>
        </w:rPr>
        <w:t xml:space="preserve"> 0</w:t>
      </w:r>
      <w:r w:rsidR="00A71478">
        <w:rPr>
          <w:lang w:val="fr-FR"/>
        </w:rPr>
        <w:t>41</w:t>
      </w:r>
    </w:p>
    <w:p w14:paraId="0DAD44BE" w14:textId="583B1564" w:rsidR="007B5B10" w:rsidRPr="00C1788B" w:rsidRDefault="0036686D" w:rsidP="00D64592">
      <w:pPr>
        <w:pStyle w:val="Heading4"/>
        <w:rPr>
          <w:lang w:val="fr-FR"/>
        </w:rPr>
      </w:pPr>
      <w:r>
        <w:rPr>
          <w:lang w:val="fr-FR"/>
        </w:rPr>
        <w:t>Trois</w:t>
      </w:r>
      <w:r w:rsidR="004F389E">
        <w:rPr>
          <w:lang w:val="fr-FR"/>
        </w:rPr>
        <w:t>ième</w:t>
      </w:r>
      <w:r w:rsidR="00305356" w:rsidRPr="00C1788B">
        <w:rPr>
          <w:lang w:val="fr-FR"/>
        </w:rPr>
        <w:t xml:space="preserve"> </w:t>
      </w:r>
      <w:r w:rsidR="007B5B10" w:rsidRPr="00C1788B">
        <w:rPr>
          <w:lang w:val="fr-FR"/>
        </w:rPr>
        <w:t>édition</w:t>
      </w:r>
      <w:r w:rsidR="0067757E" w:rsidRPr="00C1788B">
        <w:rPr>
          <w:lang w:val="fr-FR"/>
        </w:rPr>
        <w:t> :</w:t>
      </w:r>
      <w:r w:rsidR="007B5B10" w:rsidRPr="00C1788B">
        <w:rPr>
          <w:lang w:val="fr-FR"/>
        </w:rPr>
        <w:t xml:space="preserve"> </w:t>
      </w:r>
      <w:r>
        <w:rPr>
          <w:lang w:val="fr-FR"/>
        </w:rPr>
        <w:t>Juin</w:t>
      </w:r>
      <w:r w:rsidR="00305356" w:rsidRPr="00C1788B">
        <w:rPr>
          <w:lang w:val="fr-FR"/>
        </w:rPr>
        <w:t xml:space="preserve"> </w:t>
      </w:r>
      <w:r w:rsidR="0091759B" w:rsidRPr="00C1788B">
        <w:rPr>
          <w:lang w:val="fr-FR"/>
        </w:rPr>
        <w:t>201</w:t>
      </w:r>
      <w:r w:rsidR="00A71478">
        <w:rPr>
          <w:lang w:val="fr-FR"/>
        </w:rPr>
        <w:t>7</w:t>
      </w:r>
    </w:p>
    <w:p w14:paraId="4B32DE53" w14:textId="77777777" w:rsidR="007B5B10" w:rsidRPr="00C1788B" w:rsidRDefault="007B5B10" w:rsidP="00D64592">
      <w:pPr>
        <w:pStyle w:val="CopyrightText"/>
      </w:pPr>
      <w:bookmarkStart w:id="1" w:name="O_158507"/>
      <w:bookmarkEnd w:id="1"/>
      <w:r w:rsidRPr="00C1788B">
        <w:t>Le paragraphe qui suit ne s'applique pas au Royaume</w:t>
      </w:r>
      <w:r w:rsidRPr="00C1788B">
        <w:noBreakHyphen/>
        <w:t>Uni ou à tout autre pays dans lequel ces dispositions sont incompatibles avec la législation en vigueur</w:t>
      </w:r>
      <w:r w:rsidR="0067757E" w:rsidRPr="00C1788B">
        <w:t> :</w:t>
      </w:r>
      <w:r w:rsidRPr="00C1788B">
        <w:t xml:space="preserve"> LE PRÉSENT DOCUMENT EST LIVRÉ "EN L'ETAT". Sopra HR Software DÉCLINE TOUTE RESPONSABILITÉ, EXPRESSE OU IMPLICITE, RELATIVE AUX INFORMATIONS QUI Y SONT CONTENUES, Y COMPRIS EN CE QUI CONCERNE LES GARANTIES DE QUALITÉ MARCHANDE OU D'ADAPTATION À VOS BESOINS. Certaines juridictions n'autorisent pas l'exclusion des garanties implicites, auquel cas l'exclusion ci-dessus ne vous sera pas applicable.</w:t>
      </w:r>
    </w:p>
    <w:p w14:paraId="798803EB" w14:textId="77777777" w:rsidR="007B5B10" w:rsidRPr="00C1788B" w:rsidRDefault="007B5B10" w:rsidP="00D64592">
      <w:pPr>
        <w:pStyle w:val="CopyrightText"/>
      </w:pPr>
      <w:r w:rsidRPr="00C1788B">
        <w:t>Il n'est pas garanti que le contenu du présent document et les exemples de code source qui y figurent, pris individuellement ou en tant qu'ensemble, répondent à vos besoins, ni qu'ils soient exempts d'erreurs.</w:t>
      </w:r>
    </w:p>
    <w:p w14:paraId="720B528B" w14:textId="77777777" w:rsidR="007B5B10" w:rsidRPr="00C1788B" w:rsidRDefault="007B5B10" w:rsidP="00D64592">
      <w:pPr>
        <w:pStyle w:val="CopyrightText"/>
      </w:pPr>
      <w:r w:rsidRPr="00C1788B">
        <w:t>Ce document peut comporter des inexactitudes d'ordre technique ou des erreurs typographiques. Son contenu est périodiquement mis à jour et chaque nouvelle édition inclut les mises à jour. Sopra HR Software peut procé</w:t>
      </w:r>
      <w:bookmarkStart w:id="2" w:name="_GoBack"/>
      <w:bookmarkEnd w:id="2"/>
      <w:r w:rsidRPr="00C1788B">
        <w:t>der à des améliorations et/ou des modifications du ou des produit(s) ou programme(s) décrits dans ce document, à tout moment.</w:t>
      </w:r>
    </w:p>
    <w:p w14:paraId="376A8839" w14:textId="77777777" w:rsidR="007B5B10" w:rsidRPr="00C1788B" w:rsidRDefault="007B5B10" w:rsidP="00D64592">
      <w:pPr>
        <w:pStyle w:val="CopyrightText"/>
      </w:pPr>
      <w:r w:rsidRPr="00C1788B">
        <w:t>Pour obtenir des exemplaires de documents ou pour toute demande d'ordre technique, adressez-vous à votre revendeur.</w:t>
      </w:r>
    </w:p>
    <w:p w14:paraId="0CF8B193" w14:textId="1901B259" w:rsidR="007B5B10" w:rsidRPr="00C1788B" w:rsidRDefault="007B5B10" w:rsidP="00D64592">
      <w:pPr>
        <w:pStyle w:val="CopyrightText"/>
      </w:pPr>
      <w:r w:rsidRPr="00C1788B">
        <w:t>© 1996-201</w:t>
      </w:r>
      <w:r w:rsidR="00C579C8">
        <w:t>7</w:t>
      </w:r>
      <w:r w:rsidRPr="00C1788B">
        <w:t xml:space="preserve"> Sopra HR Software. Tous droits réservés.</w:t>
      </w:r>
    </w:p>
    <w:p w14:paraId="3BC11717" w14:textId="77777777" w:rsidR="007B5B10" w:rsidRPr="00C1788B" w:rsidRDefault="007B5B10" w:rsidP="00D64592">
      <w:pPr>
        <w:pStyle w:val="CopyrightText"/>
      </w:pPr>
    </w:p>
    <w:p w14:paraId="799F9A27" w14:textId="77777777" w:rsidR="007B5B10" w:rsidRPr="00C1788B" w:rsidRDefault="007B5B10" w:rsidP="00D64592">
      <w:pPr>
        <w:pStyle w:val="SubHeading2"/>
        <w:rPr>
          <w:lang w:val="fr-FR"/>
        </w:rPr>
      </w:pPr>
      <w:r w:rsidRPr="00C1788B">
        <w:rPr>
          <w:lang w:val="fr-FR"/>
        </w:rPr>
        <w:t>Avertissement</w:t>
      </w:r>
    </w:p>
    <w:p w14:paraId="7AE9D156" w14:textId="77777777" w:rsidR="007B5B10" w:rsidRPr="00C1788B" w:rsidRDefault="007B5B10" w:rsidP="00D64592">
      <w:pPr>
        <w:pStyle w:val="CopyrightText"/>
      </w:pPr>
      <w:r w:rsidRPr="00C1788B">
        <w:t xml:space="preserve">Le présent document peut contenir des informations ou des références concernant certains produits, logiciels ou services </w:t>
      </w:r>
      <w:r w:rsidR="0067757E" w:rsidRPr="00C1788B">
        <w:t>HR Access</w:t>
      </w:r>
      <w:r w:rsidRPr="00C1788B">
        <w:t xml:space="preserve"> non annoncés dans ce pays. Cela ne signifie pas que Sopra HR Software ait l'intention de les y annoncer. Sopra HR Software peut détenir des brevets ou des demandes de brevet couvrant les produits mentionnés dans le présent document. La remise de ce document ne vous donne aucun droit de licence sur ces brevets ou demandes de brevet.</w:t>
      </w:r>
    </w:p>
    <w:p w14:paraId="7710C427" w14:textId="77777777" w:rsidR="007B5B10" w:rsidRPr="00C1788B" w:rsidRDefault="007B5B10" w:rsidP="00D64592">
      <w:pPr>
        <w:pStyle w:val="CopyrightText"/>
      </w:pPr>
      <w:r w:rsidRPr="00C1788B">
        <w:t xml:space="preserve">Les logiciels tierce partie inclus dans </w:t>
      </w:r>
      <w:r w:rsidR="0067757E" w:rsidRPr="00C1788B">
        <w:t>HR Access</w:t>
      </w:r>
      <w:r w:rsidRPr="00C1788B">
        <w:t xml:space="preserve"> ne peuvent être utilisés séparément de </w:t>
      </w:r>
      <w:r w:rsidR="0067757E" w:rsidRPr="00C1788B">
        <w:t>HR Access</w:t>
      </w:r>
      <w:r w:rsidRPr="00C1788B">
        <w:t>.</w:t>
      </w:r>
    </w:p>
    <w:p w14:paraId="59420C5E" w14:textId="77777777" w:rsidR="007B5B10" w:rsidRPr="00C1788B" w:rsidRDefault="007B5B10" w:rsidP="00D64592">
      <w:pPr>
        <w:pStyle w:val="SubHeading2"/>
        <w:rPr>
          <w:lang w:val="fr-FR"/>
        </w:rPr>
      </w:pPr>
      <w:r w:rsidRPr="00C1788B">
        <w:rPr>
          <w:lang w:val="fr-FR"/>
        </w:rPr>
        <w:t>Marques</w:t>
      </w:r>
    </w:p>
    <w:p w14:paraId="55E16A42" w14:textId="77777777" w:rsidR="00287665" w:rsidRPr="00C1788B" w:rsidRDefault="00287665" w:rsidP="00371E46">
      <w:pPr>
        <w:pStyle w:val="CopyrightText"/>
        <w:numPr>
          <w:ilvl w:val="0"/>
          <w:numId w:val="46"/>
        </w:numPr>
      </w:pPr>
      <w:r w:rsidRPr="00C1788B">
        <w:t>HR</w:t>
      </w:r>
      <w:r w:rsidR="00243B32" w:rsidRPr="00C1788B">
        <w:t>a Suite et HR </w:t>
      </w:r>
      <w:r w:rsidRPr="00C1788B">
        <w:t>Access s</w:t>
      </w:r>
      <w:r w:rsidR="00243B32" w:rsidRPr="00C1788B">
        <w:t>ont des</w:t>
      </w:r>
      <w:r w:rsidRPr="00C1788B">
        <w:t xml:space="preserve"> marque</w:t>
      </w:r>
      <w:r w:rsidR="00243B32" w:rsidRPr="00C1788B">
        <w:t>s</w:t>
      </w:r>
      <w:r w:rsidRPr="00C1788B">
        <w:t xml:space="preserve"> déposée</w:t>
      </w:r>
      <w:r w:rsidR="00243B32" w:rsidRPr="00C1788B">
        <w:t>s</w:t>
      </w:r>
      <w:r w:rsidRPr="00C1788B">
        <w:t xml:space="preserve"> de Sopra HR Software. Toute utilisation, reproduction ou représentation nécessite l'accord express et préalable de Sopra HR Software.</w:t>
      </w:r>
    </w:p>
    <w:p w14:paraId="43B64656" w14:textId="77777777" w:rsidR="007B5B10" w:rsidRPr="00C1788B" w:rsidRDefault="00287665" w:rsidP="00287665">
      <w:pPr>
        <w:pStyle w:val="CopyrightText"/>
      </w:pPr>
      <w:r w:rsidRPr="00C1788B">
        <w:t>Les autres noms utilisés pour désigner des sociétés, des produits ou des services sont des marques ayant leur titulaire respectif.</w:t>
      </w:r>
    </w:p>
    <w:p w14:paraId="42B51B59" w14:textId="77777777" w:rsidR="007B5B10" w:rsidRPr="00C1788B" w:rsidRDefault="007B5B10" w:rsidP="00D64592">
      <w:pPr>
        <w:pStyle w:val="SubHeading2"/>
        <w:rPr>
          <w:lang w:val="fr-FR"/>
        </w:rPr>
      </w:pPr>
      <w:r w:rsidRPr="00C1788B">
        <w:rPr>
          <w:lang w:val="fr-FR"/>
        </w:rPr>
        <w:t>Mise à jour de la documentation</w:t>
      </w:r>
    </w:p>
    <w:p w14:paraId="38E6F176" w14:textId="77777777" w:rsidR="007B5B10" w:rsidRPr="00C1788B" w:rsidRDefault="007B5B10" w:rsidP="00D64592">
      <w:pPr>
        <w:pStyle w:val="CopyrightText"/>
      </w:pPr>
      <w:r w:rsidRPr="00C1788B">
        <w:t xml:space="preserve">Le contenu de la documentation </w:t>
      </w:r>
      <w:r w:rsidR="0067757E" w:rsidRPr="00C1788B">
        <w:t>HR Access</w:t>
      </w:r>
      <w:r w:rsidRPr="00C1788B">
        <w:t xml:space="preserve"> est régulièrement mis à jour</w:t>
      </w:r>
      <w:r w:rsidR="00FD2AA7" w:rsidRPr="00C1788B">
        <w:t xml:space="preserve"> à travers les Delivery Pack</w:t>
      </w:r>
      <w:r w:rsidRPr="00C1788B">
        <w:t xml:space="preserve">. </w:t>
      </w:r>
    </w:p>
    <w:p w14:paraId="0ECA0454" w14:textId="77777777" w:rsidR="007B5B10" w:rsidRPr="00C1788B" w:rsidRDefault="007B5B10" w:rsidP="00D64592">
      <w:pPr>
        <w:pStyle w:val="SubHeading2"/>
        <w:rPr>
          <w:lang w:val="fr-FR"/>
        </w:rPr>
      </w:pPr>
      <w:r w:rsidRPr="00C1788B">
        <w:rPr>
          <w:lang w:val="fr-FR"/>
        </w:rPr>
        <w:t>Remarques du lecteur</w:t>
      </w:r>
    </w:p>
    <w:p w14:paraId="7714B06D" w14:textId="77777777" w:rsidR="007B5B10" w:rsidRPr="00C1788B" w:rsidRDefault="007B5B10" w:rsidP="00D64592">
      <w:pPr>
        <w:pStyle w:val="CopyrightText"/>
      </w:pPr>
      <w:r w:rsidRPr="00C1788B">
        <w:t xml:space="preserve">Vos commentaires et suggestions nous permettent d'améliorer la qualité de nos documentations. Ils jouent un rôle important lors de leur mise à jour. N'hésitez pas à en faire part à la </w:t>
      </w:r>
      <w:proofErr w:type="spellStart"/>
      <w:r w:rsidRPr="00C1788B">
        <w:t>hot-line</w:t>
      </w:r>
      <w:proofErr w:type="spellEnd"/>
      <w:r w:rsidRPr="00C1788B">
        <w:t xml:space="preserve"> </w:t>
      </w:r>
      <w:r w:rsidR="0067757E" w:rsidRPr="00C1788B">
        <w:t>HR Access</w:t>
      </w:r>
      <w:r w:rsidRPr="00C1788B">
        <w:t>.</w:t>
      </w:r>
    </w:p>
    <w:p w14:paraId="6FC1425A" w14:textId="77777777" w:rsidR="007B5B10" w:rsidRPr="00C1788B" w:rsidRDefault="007B5B10" w:rsidP="00D64592">
      <w:pPr>
        <w:pStyle w:val="CopyrightText"/>
      </w:pPr>
    </w:p>
    <w:p w14:paraId="641B612B" w14:textId="77777777" w:rsidR="007B5B10" w:rsidRPr="00C1788B" w:rsidRDefault="0036686D" w:rsidP="00D64592">
      <w:pPr>
        <w:pStyle w:val="BodyTextRight"/>
        <w:keepNext w:val="0"/>
      </w:pPr>
      <w:r>
        <w:rPr>
          <w:noProof/>
          <w:lang w:eastAsia="fr-FR"/>
        </w:rPr>
        <w:pict w14:anchorId="18DE6DB8">
          <v:shape id="Picture 8" o:spid="_x0000_i1026" type="#_x0000_t75" style="width:93.75pt;height:33pt;visibility:visible">
            <v:imagedata r:id="rId13" o:title=""/>
          </v:shape>
        </w:pict>
      </w:r>
    </w:p>
    <w:p w14:paraId="38FFCD2E" w14:textId="77777777" w:rsidR="007B5B10" w:rsidRPr="00C1788B" w:rsidRDefault="007B5B10" w:rsidP="00D64592">
      <w:pPr>
        <w:pStyle w:val="BodyTextRight"/>
      </w:pPr>
      <w:r w:rsidRPr="00C1788B">
        <w:rPr>
          <w:rStyle w:val="SpecialBold"/>
          <w:lang w:val="fr-FR"/>
        </w:rPr>
        <w:t>www.</w:t>
      </w:r>
      <w:r w:rsidR="004F75D2" w:rsidRPr="00C1788B">
        <w:rPr>
          <w:rStyle w:val="SpecialBold"/>
          <w:lang w:val="fr-FR"/>
        </w:rPr>
        <w:t>soprahr</w:t>
      </w:r>
      <w:r w:rsidRPr="00C1788B">
        <w:rPr>
          <w:rStyle w:val="SpecialBold"/>
          <w:lang w:val="fr-FR"/>
        </w:rPr>
        <w:t>.com</w:t>
      </w:r>
    </w:p>
    <w:p w14:paraId="486F41BD" w14:textId="77777777" w:rsidR="007B5B10" w:rsidRPr="00C1788B" w:rsidRDefault="007B5B10" w:rsidP="00D64592">
      <w:pPr>
        <w:pStyle w:val="BodyTextRight"/>
      </w:pPr>
      <w:r w:rsidRPr="00C1788B">
        <w:t>Le Triangle de l'Arche</w:t>
      </w:r>
    </w:p>
    <w:p w14:paraId="6F39DC4E" w14:textId="77777777" w:rsidR="007B5B10" w:rsidRPr="00C1788B" w:rsidRDefault="007B5B10" w:rsidP="00D64592">
      <w:pPr>
        <w:pStyle w:val="BodyTextRight"/>
      </w:pPr>
      <w:r w:rsidRPr="00C1788B">
        <w:t>8, cours du Triangle</w:t>
      </w:r>
    </w:p>
    <w:p w14:paraId="19C584B7" w14:textId="77777777" w:rsidR="007B5B10" w:rsidRPr="00C1788B" w:rsidRDefault="007B5B10" w:rsidP="00D64592">
      <w:pPr>
        <w:pStyle w:val="BodyTextRight"/>
      </w:pPr>
      <w:r w:rsidRPr="00C1788B">
        <w:t>92937 Paris La Défense Cedex</w:t>
      </w:r>
    </w:p>
    <w:p w14:paraId="49811501" w14:textId="77777777" w:rsidR="007B5B10" w:rsidRPr="00C1788B" w:rsidRDefault="007B5B10" w:rsidP="00D64592">
      <w:pPr>
        <w:pStyle w:val="CopyrightText"/>
      </w:pPr>
    </w:p>
    <w:p w14:paraId="780FADDD" w14:textId="77777777" w:rsidR="007B5B10" w:rsidRPr="00C1788B" w:rsidRDefault="007B5B10" w:rsidP="00D64592"/>
    <w:p w14:paraId="4951CCCF" w14:textId="77777777" w:rsidR="007B5B10" w:rsidRPr="00C1788B" w:rsidRDefault="007B5B10" w:rsidP="00D64592">
      <w:pPr>
        <w:sectPr w:rsidR="007B5B10" w:rsidRPr="00C1788B" w:rsidSect="00D64592">
          <w:headerReference w:type="even" r:id="rId14"/>
          <w:headerReference w:type="default" r:id="rId15"/>
          <w:footerReference w:type="even" r:id="rId16"/>
          <w:footerReference w:type="default" r:id="rId17"/>
          <w:headerReference w:type="first" r:id="rId18"/>
          <w:footerReference w:type="first" r:id="rId19"/>
          <w:type w:val="oddPage"/>
          <w:pgSz w:w="11908" w:h="16833"/>
          <w:pgMar w:top="1418" w:right="1418" w:bottom="1418" w:left="1418" w:header="992" w:footer="992" w:gutter="0"/>
          <w:pgNumType w:start="1"/>
          <w:cols w:space="720"/>
          <w:noEndnote/>
          <w:titlePg/>
          <w:docGrid w:linePitch="272"/>
        </w:sectPr>
      </w:pPr>
    </w:p>
    <w:p w14:paraId="622AF7E4" w14:textId="77777777" w:rsidR="007B5B10" w:rsidRPr="00C1788B" w:rsidRDefault="007B5B10" w:rsidP="00D64592">
      <w:pPr>
        <w:pStyle w:val="TOCTitle"/>
        <w:rPr>
          <w:lang w:val="fr-FR"/>
        </w:rPr>
      </w:pPr>
      <w:r w:rsidRPr="00C1788B">
        <w:rPr>
          <w:lang w:val="fr-FR"/>
        </w:rPr>
        <w:lastRenderedPageBreak/>
        <w:t>Table des matières</w:t>
      </w:r>
    </w:p>
    <w:bookmarkStart w:id="3" w:name="O_55"/>
    <w:bookmarkEnd w:id="3"/>
    <w:p w14:paraId="7C3C32B3" w14:textId="77777777" w:rsidR="00932DF6" w:rsidRDefault="00D64592">
      <w:pPr>
        <w:pStyle w:val="TOC1"/>
        <w:rPr>
          <w:rFonts w:asciiTheme="minorHAnsi" w:eastAsiaTheme="minorEastAsia" w:hAnsiTheme="minorHAnsi" w:cstheme="minorBidi"/>
          <w:b w:val="0"/>
          <w:sz w:val="22"/>
          <w:szCs w:val="22"/>
          <w:lang w:val="fr-FR" w:eastAsia="fr-FR"/>
        </w:rPr>
      </w:pPr>
      <w:r w:rsidRPr="00C1788B">
        <w:rPr>
          <w:lang w:val="fr-FR"/>
        </w:rPr>
        <w:fldChar w:fldCharType="begin"/>
      </w:r>
      <w:r w:rsidRPr="00C1788B">
        <w:rPr>
          <w:lang w:val="fr-FR"/>
        </w:rPr>
        <w:instrText xml:space="preserve"> TOC \o "1-3" </w:instrText>
      </w:r>
      <w:r w:rsidRPr="00C1788B">
        <w:rPr>
          <w:lang w:val="fr-FR"/>
        </w:rPr>
        <w:fldChar w:fldCharType="separate"/>
      </w:r>
      <w:r w:rsidR="00932DF6" w:rsidRPr="008742BF">
        <w:rPr>
          <w:lang w:val="fr-FR"/>
        </w:rPr>
        <w:t>A propos de cette documentation</w:t>
      </w:r>
      <w:r w:rsidR="00932DF6" w:rsidRPr="00932DF6">
        <w:rPr>
          <w:lang w:val="fr-FR"/>
        </w:rPr>
        <w:tab/>
      </w:r>
      <w:r w:rsidR="00932DF6">
        <w:fldChar w:fldCharType="begin"/>
      </w:r>
      <w:r w:rsidR="00932DF6" w:rsidRPr="00932DF6">
        <w:rPr>
          <w:lang w:val="fr-FR"/>
        </w:rPr>
        <w:instrText xml:space="preserve"> PAGEREF _Toc485743816 \h </w:instrText>
      </w:r>
      <w:r w:rsidR="00932DF6">
        <w:fldChar w:fldCharType="separate"/>
      </w:r>
      <w:r w:rsidR="00932DF6" w:rsidRPr="00932DF6">
        <w:rPr>
          <w:lang w:val="fr-FR"/>
        </w:rPr>
        <w:t>7</w:t>
      </w:r>
      <w:r w:rsidR="00932DF6">
        <w:fldChar w:fldCharType="end"/>
      </w:r>
    </w:p>
    <w:p w14:paraId="2C71E70D"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Tableau de suivi des modifications</w:t>
      </w:r>
      <w:r w:rsidRPr="00932DF6">
        <w:rPr>
          <w:lang w:val="fr-FR"/>
        </w:rPr>
        <w:tab/>
      </w:r>
      <w:r>
        <w:fldChar w:fldCharType="begin"/>
      </w:r>
      <w:r w:rsidRPr="00932DF6">
        <w:rPr>
          <w:lang w:val="fr-FR"/>
        </w:rPr>
        <w:instrText xml:space="preserve"> PAGEREF _Toc485743817 \h </w:instrText>
      </w:r>
      <w:r>
        <w:fldChar w:fldCharType="separate"/>
      </w:r>
      <w:r w:rsidRPr="00932DF6">
        <w:rPr>
          <w:lang w:val="fr-FR"/>
        </w:rPr>
        <w:t>8</w:t>
      </w:r>
      <w:r>
        <w:fldChar w:fldCharType="end"/>
      </w:r>
    </w:p>
    <w:p w14:paraId="28B9B876"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Préambule</w:t>
      </w:r>
      <w:r w:rsidRPr="00932DF6">
        <w:rPr>
          <w:lang w:val="fr-FR"/>
        </w:rPr>
        <w:tab/>
      </w:r>
      <w:r>
        <w:fldChar w:fldCharType="begin"/>
      </w:r>
      <w:r w:rsidRPr="00932DF6">
        <w:rPr>
          <w:lang w:val="fr-FR"/>
        </w:rPr>
        <w:instrText xml:space="preserve"> PAGEREF _Toc485743818 \h </w:instrText>
      </w:r>
      <w:r>
        <w:fldChar w:fldCharType="separate"/>
      </w:r>
      <w:r w:rsidRPr="00932DF6">
        <w:rPr>
          <w:lang w:val="fr-FR"/>
        </w:rPr>
        <w:t>9</w:t>
      </w:r>
      <w:r>
        <w:fldChar w:fldCharType="end"/>
      </w:r>
    </w:p>
    <w:p w14:paraId="77E65F6E"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Périmètre fonctionnel couvert par la version 4.1</w:t>
      </w:r>
      <w:r w:rsidRPr="00932DF6">
        <w:rPr>
          <w:lang w:val="fr-FR"/>
        </w:rPr>
        <w:tab/>
      </w:r>
      <w:r>
        <w:fldChar w:fldCharType="begin"/>
      </w:r>
      <w:r w:rsidRPr="00932DF6">
        <w:rPr>
          <w:lang w:val="fr-FR"/>
        </w:rPr>
        <w:instrText xml:space="preserve"> PAGEREF _Toc485743819 \h </w:instrText>
      </w:r>
      <w:r>
        <w:fldChar w:fldCharType="separate"/>
      </w:r>
      <w:r w:rsidRPr="00932DF6">
        <w:rPr>
          <w:lang w:val="fr-FR"/>
        </w:rPr>
        <w:t>9</w:t>
      </w:r>
      <w:r>
        <w:fldChar w:fldCharType="end"/>
      </w:r>
    </w:p>
    <w:p w14:paraId="5BE7F39F"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Avertissement pour les sites n'ayant pas mis en œuvre le paramétrage de la version 3.3</w:t>
      </w:r>
      <w:r w:rsidRPr="00932DF6">
        <w:rPr>
          <w:lang w:val="fr-FR"/>
        </w:rPr>
        <w:tab/>
      </w:r>
      <w:r>
        <w:fldChar w:fldCharType="begin"/>
      </w:r>
      <w:r w:rsidRPr="00932DF6">
        <w:rPr>
          <w:lang w:val="fr-FR"/>
        </w:rPr>
        <w:instrText xml:space="preserve"> PAGEREF _Toc485743820 \h </w:instrText>
      </w:r>
      <w:r>
        <w:fldChar w:fldCharType="separate"/>
      </w:r>
      <w:r w:rsidRPr="00932DF6">
        <w:rPr>
          <w:lang w:val="fr-FR"/>
        </w:rPr>
        <w:t>10</w:t>
      </w:r>
      <w:r>
        <w:fldChar w:fldCharType="end"/>
      </w:r>
    </w:p>
    <w:p w14:paraId="6C7A13EB"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Documentation de référence</w:t>
      </w:r>
      <w:r w:rsidRPr="00932DF6">
        <w:rPr>
          <w:lang w:val="fr-FR"/>
        </w:rPr>
        <w:tab/>
      </w:r>
      <w:r>
        <w:fldChar w:fldCharType="begin"/>
      </w:r>
      <w:r w:rsidRPr="00932DF6">
        <w:rPr>
          <w:lang w:val="fr-FR"/>
        </w:rPr>
        <w:instrText xml:space="preserve"> PAGEREF _Toc485743821 \h </w:instrText>
      </w:r>
      <w:r>
        <w:fldChar w:fldCharType="separate"/>
      </w:r>
      <w:r w:rsidRPr="00932DF6">
        <w:rPr>
          <w:lang w:val="fr-FR"/>
        </w:rPr>
        <w:t>11</w:t>
      </w:r>
      <w:r>
        <w:fldChar w:fldCharType="end"/>
      </w:r>
    </w:p>
    <w:p w14:paraId="225B1390" w14:textId="77777777" w:rsidR="00932DF6" w:rsidRDefault="00932DF6">
      <w:pPr>
        <w:pStyle w:val="TOC1"/>
        <w:rPr>
          <w:rFonts w:asciiTheme="minorHAnsi" w:eastAsiaTheme="minorEastAsia" w:hAnsiTheme="minorHAnsi" w:cstheme="minorBidi"/>
          <w:b w:val="0"/>
          <w:sz w:val="22"/>
          <w:szCs w:val="22"/>
          <w:lang w:val="fr-FR" w:eastAsia="fr-FR"/>
        </w:rPr>
      </w:pPr>
      <w:r w:rsidRPr="008742BF">
        <w:rPr>
          <w:lang w:val="fr-FR"/>
        </w:rPr>
        <w:t>Principes généraux de la DSN</w:t>
      </w:r>
      <w:r w:rsidRPr="00932DF6">
        <w:rPr>
          <w:lang w:val="fr-FR"/>
        </w:rPr>
        <w:tab/>
      </w:r>
      <w:r>
        <w:fldChar w:fldCharType="begin"/>
      </w:r>
      <w:r w:rsidRPr="00932DF6">
        <w:rPr>
          <w:lang w:val="fr-FR"/>
        </w:rPr>
        <w:instrText xml:space="preserve"> PAGEREF _Toc485743822 \h </w:instrText>
      </w:r>
      <w:r>
        <w:fldChar w:fldCharType="separate"/>
      </w:r>
      <w:r w:rsidRPr="00932DF6">
        <w:rPr>
          <w:lang w:val="fr-FR"/>
        </w:rPr>
        <w:t>13</w:t>
      </w:r>
      <w:r>
        <w:fldChar w:fldCharType="end"/>
      </w:r>
    </w:p>
    <w:p w14:paraId="1B0A3216"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DSN mensuelle et DSN de signalement</w:t>
      </w:r>
      <w:r w:rsidRPr="00932DF6">
        <w:rPr>
          <w:lang w:val="fr-FR"/>
        </w:rPr>
        <w:tab/>
      </w:r>
      <w:r>
        <w:fldChar w:fldCharType="begin"/>
      </w:r>
      <w:r w:rsidRPr="00932DF6">
        <w:rPr>
          <w:lang w:val="fr-FR"/>
        </w:rPr>
        <w:instrText xml:space="preserve"> PAGEREF _Toc485743823 \h </w:instrText>
      </w:r>
      <w:r>
        <w:fldChar w:fldCharType="separate"/>
      </w:r>
      <w:r w:rsidRPr="00932DF6">
        <w:rPr>
          <w:lang w:val="fr-FR"/>
        </w:rPr>
        <w:t>13</w:t>
      </w:r>
      <w:r>
        <w:fldChar w:fldCharType="end"/>
      </w:r>
    </w:p>
    <w:p w14:paraId="7130475D"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DSN mensuelle : un sous-produit du cycle de paie</w:t>
      </w:r>
      <w:r w:rsidRPr="00932DF6">
        <w:rPr>
          <w:lang w:val="fr-FR"/>
        </w:rPr>
        <w:tab/>
      </w:r>
      <w:r>
        <w:fldChar w:fldCharType="begin"/>
      </w:r>
      <w:r w:rsidRPr="00932DF6">
        <w:rPr>
          <w:lang w:val="fr-FR"/>
        </w:rPr>
        <w:instrText xml:space="preserve"> PAGEREF _Toc485743824 \h </w:instrText>
      </w:r>
      <w:r>
        <w:fldChar w:fldCharType="separate"/>
      </w:r>
      <w:r w:rsidRPr="00932DF6">
        <w:rPr>
          <w:lang w:val="fr-FR"/>
        </w:rPr>
        <w:t>13</w:t>
      </w:r>
      <w:r>
        <w:fldChar w:fldCharType="end"/>
      </w:r>
    </w:p>
    <w:p w14:paraId="642E9EAA"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DSN mensuelle et données "hors paie du mois"</w:t>
      </w:r>
      <w:r w:rsidRPr="00932DF6">
        <w:rPr>
          <w:lang w:val="fr-FR"/>
        </w:rPr>
        <w:tab/>
      </w:r>
      <w:r>
        <w:fldChar w:fldCharType="begin"/>
      </w:r>
      <w:r w:rsidRPr="00932DF6">
        <w:rPr>
          <w:lang w:val="fr-FR"/>
        </w:rPr>
        <w:instrText xml:space="preserve"> PAGEREF _Toc485743825 \h </w:instrText>
      </w:r>
      <w:r>
        <w:fldChar w:fldCharType="separate"/>
      </w:r>
      <w:r w:rsidRPr="00932DF6">
        <w:rPr>
          <w:lang w:val="fr-FR"/>
        </w:rPr>
        <w:t>14</w:t>
      </w:r>
      <w:r>
        <w:fldChar w:fldCharType="end"/>
      </w:r>
    </w:p>
    <w:p w14:paraId="6B89BE8A"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DSN de signalement : des déclarations événementielles simplifiées</w:t>
      </w:r>
      <w:r w:rsidRPr="00932DF6">
        <w:rPr>
          <w:lang w:val="fr-FR"/>
        </w:rPr>
        <w:tab/>
      </w:r>
      <w:r>
        <w:fldChar w:fldCharType="begin"/>
      </w:r>
      <w:r w:rsidRPr="00932DF6">
        <w:rPr>
          <w:lang w:val="fr-FR"/>
        </w:rPr>
        <w:instrText xml:space="preserve"> PAGEREF _Toc485743826 \h </w:instrText>
      </w:r>
      <w:r>
        <w:fldChar w:fldCharType="separate"/>
      </w:r>
      <w:r w:rsidRPr="00932DF6">
        <w:rPr>
          <w:lang w:val="fr-FR"/>
        </w:rPr>
        <w:t>15</w:t>
      </w:r>
      <w:r>
        <w:fldChar w:fldCharType="end"/>
      </w:r>
    </w:p>
    <w:p w14:paraId="1E5FABB9"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La norme "NEODeS"</w:t>
      </w:r>
      <w:r w:rsidRPr="00932DF6">
        <w:rPr>
          <w:lang w:val="fr-FR"/>
        </w:rPr>
        <w:tab/>
      </w:r>
      <w:r>
        <w:fldChar w:fldCharType="begin"/>
      </w:r>
      <w:r w:rsidRPr="00932DF6">
        <w:rPr>
          <w:lang w:val="fr-FR"/>
        </w:rPr>
        <w:instrText xml:space="preserve"> PAGEREF _Toc485743827 \h </w:instrText>
      </w:r>
      <w:r>
        <w:fldChar w:fldCharType="separate"/>
      </w:r>
      <w:r w:rsidRPr="00932DF6">
        <w:rPr>
          <w:lang w:val="fr-FR"/>
        </w:rPr>
        <w:t>15</w:t>
      </w:r>
      <w:r>
        <w:fldChar w:fldCharType="end"/>
      </w:r>
    </w:p>
    <w:p w14:paraId="574B87C9"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Le modèle de données du cahier technique</w:t>
      </w:r>
      <w:r w:rsidRPr="00932DF6">
        <w:rPr>
          <w:lang w:val="fr-FR"/>
        </w:rPr>
        <w:tab/>
      </w:r>
      <w:r>
        <w:fldChar w:fldCharType="begin"/>
      </w:r>
      <w:r w:rsidRPr="00932DF6">
        <w:rPr>
          <w:lang w:val="fr-FR"/>
        </w:rPr>
        <w:instrText xml:space="preserve"> PAGEREF _Toc485743828 \h </w:instrText>
      </w:r>
      <w:r>
        <w:fldChar w:fldCharType="separate"/>
      </w:r>
      <w:r w:rsidRPr="00932DF6">
        <w:rPr>
          <w:lang w:val="fr-FR"/>
        </w:rPr>
        <w:t>15</w:t>
      </w:r>
      <w:r>
        <w:fldChar w:fldCharType="end"/>
      </w:r>
    </w:p>
    <w:p w14:paraId="07A510FA"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Les structures principales de la norme</w:t>
      </w:r>
      <w:r w:rsidRPr="00932DF6">
        <w:rPr>
          <w:lang w:val="fr-FR"/>
        </w:rPr>
        <w:tab/>
      </w:r>
      <w:r>
        <w:fldChar w:fldCharType="begin"/>
      </w:r>
      <w:r w:rsidRPr="00932DF6">
        <w:rPr>
          <w:lang w:val="fr-FR"/>
        </w:rPr>
        <w:instrText xml:space="preserve"> PAGEREF _Toc485743829 \h </w:instrText>
      </w:r>
      <w:r>
        <w:fldChar w:fldCharType="separate"/>
      </w:r>
      <w:r w:rsidRPr="00932DF6">
        <w:rPr>
          <w:lang w:val="fr-FR"/>
        </w:rPr>
        <w:t>16</w:t>
      </w:r>
      <w:r>
        <w:fldChar w:fldCharType="end"/>
      </w:r>
    </w:p>
    <w:p w14:paraId="6288E9F6" w14:textId="1B177BD7" w:rsidR="00932DF6" w:rsidRDefault="00932DF6">
      <w:pPr>
        <w:pStyle w:val="TOC1"/>
        <w:rPr>
          <w:rFonts w:asciiTheme="minorHAnsi" w:eastAsiaTheme="minorEastAsia" w:hAnsiTheme="minorHAnsi" w:cstheme="minorBidi"/>
          <w:b w:val="0"/>
          <w:sz w:val="22"/>
          <w:szCs w:val="22"/>
          <w:lang w:val="fr-FR" w:eastAsia="fr-FR"/>
        </w:rPr>
      </w:pPr>
      <w:r>
        <w:rPr>
          <w:lang w:val="fr-FR"/>
        </w:rPr>
        <w:t xml:space="preserve">Chapitre 1 </w:t>
      </w:r>
      <w:r w:rsidRPr="008742BF">
        <w:rPr>
          <w:lang w:val="fr-FR"/>
        </w:rPr>
        <w:t>Présentation générale de la solution HR Access</w:t>
      </w:r>
      <w:r w:rsidRPr="00932DF6">
        <w:rPr>
          <w:lang w:val="fr-FR"/>
        </w:rPr>
        <w:tab/>
      </w:r>
      <w:r>
        <w:fldChar w:fldCharType="begin"/>
      </w:r>
      <w:r w:rsidRPr="00932DF6">
        <w:rPr>
          <w:lang w:val="fr-FR"/>
        </w:rPr>
        <w:instrText xml:space="preserve"> PAGEREF _Toc485743830 \h </w:instrText>
      </w:r>
      <w:r>
        <w:fldChar w:fldCharType="separate"/>
      </w:r>
      <w:r w:rsidRPr="00932DF6">
        <w:rPr>
          <w:lang w:val="fr-FR"/>
        </w:rPr>
        <w:t>17</w:t>
      </w:r>
      <w:r>
        <w:fldChar w:fldCharType="end"/>
      </w:r>
    </w:p>
    <w:p w14:paraId="3984637A"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Production de la DSN mensuelle</w:t>
      </w:r>
      <w:r w:rsidRPr="00932DF6">
        <w:rPr>
          <w:lang w:val="fr-FR"/>
        </w:rPr>
        <w:tab/>
      </w:r>
      <w:r>
        <w:fldChar w:fldCharType="begin"/>
      </w:r>
      <w:r w:rsidRPr="00932DF6">
        <w:rPr>
          <w:lang w:val="fr-FR"/>
        </w:rPr>
        <w:instrText xml:space="preserve"> PAGEREF _Toc485743831 \h </w:instrText>
      </w:r>
      <w:r>
        <w:fldChar w:fldCharType="separate"/>
      </w:r>
      <w:r w:rsidRPr="00932DF6">
        <w:rPr>
          <w:lang w:val="fr-FR"/>
        </w:rPr>
        <w:t>17</w:t>
      </w:r>
      <w:r>
        <w:fldChar w:fldCharType="end"/>
      </w:r>
    </w:p>
    <w:p w14:paraId="26E90262"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Une solution centrée sur la paie</w:t>
      </w:r>
      <w:r w:rsidRPr="00932DF6">
        <w:rPr>
          <w:lang w:val="fr-FR"/>
        </w:rPr>
        <w:tab/>
      </w:r>
      <w:r>
        <w:fldChar w:fldCharType="begin"/>
      </w:r>
      <w:r w:rsidRPr="00932DF6">
        <w:rPr>
          <w:lang w:val="fr-FR"/>
        </w:rPr>
        <w:instrText xml:space="preserve"> PAGEREF _Toc485743832 \h </w:instrText>
      </w:r>
      <w:r>
        <w:fldChar w:fldCharType="separate"/>
      </w:r>
      <w:r w:rsidRPr="00932DF6">
        <w:rPr>
          <w:lang w:val="fr-FR"/>
        </w:rPr>
        <w:t>17</w:t>
      </w:r>
      <w:r>
        <w:fldChar w:fldCharType="end"/>
      </w:r>
    </w:p>
    <w:p w14:paraId="540D32E1"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Schéma des étapes de la DSN mensuelle</w:t>
      </w:r>
      <w:r w:rsidRPr="00932DF6">
        <w:rPr>
          <w:lang w:val="fr-FR"/>
        </w:rPr>
        <w:tab/>
      </w:r>
      <w:r>
        <w:fldChar w:fldCharType="begin"/>
      </w:r>
      <w:r w:rsidRPr="00932DF6">
        <w:rPr>
          <w:lang w:val="fr-FR"/>
        </w:rPr>
        <w:instrText xml:space="preserve"> PAGEREF _Toc485743833 \h </w:instrText>
      </w:r>
      <w:r>
        <w:fldChar w:fldCharType="separate"/>
      </w:r>
      <w:r w:rsidRPr="00932DF6">
        <w:rPr>
          <w:lang w:val="fr-FR"/>
        </w:rPr>
        <w:t>18</w:t>
      </w:r>
      <w:r>
        <w:fldChar w:fldCharType="end"/>
      </w:r>
    </w:p>
    <w:p w14:paraId="1965D44E"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DSN mensuelle et unité déclarative</w:t>
      </w:r>
      <w:r w:rsidRPr="00932DF6">
        <w:rPr>
          <w:lang w:val="fr-FR"/>
        </w:rPr>
        <w:tab/>
      </w:r>
      <w:r>
        <w:fldChar w:fldCharType="begin"/>
      </w:r>
      <w:r w:rsidRPr="00932DF6">
        <w:rPr>
          <w:lang w:val="fr-FR"/>
        </w:rPr>
        <w:instrText xml:space="preserve"> PAGEREF _Toc485743834 \h </w:instrText>
      </w:r>
      <w:r>
        <w:fldChar w:fldCharType="separate"/>
      </w:r>
      <w:r w:rsidRPr="00932DF6">
        <w:rPr>
          <w:lang w:val="fr-FR"/>
        </w:rPr>
        <w:t>21</w:t>
      </w:r>
      <w:r>
        <w:fldChar w:fldCharType="end"/>
      </w:r>
    </w:p>
    <w:p w14:paraId="728E83C2"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Des informations dédiées à la DSN</w:t>
      </w:r>
      <w:r w:rsidRPr="00932DF6">
        <w:rPr>
          <w:lang w:val="fr-FR"/>
        </w:rPr>
        <w:tab/>
      </w:r>
      <w:r>
        <w:fldChar w:fldCharType="begin"/>
      </w:r>
      <w:r w:rsidRPr="00932DF6">
        <w:rPr>
          <w:lang w:val="fr-FR"/>
        </w:rPr>
        <w:instrText xml:space="preserve"> PAGEREF _Toc485743835 \h </w:instrText>
      </w:r>
      <w:r>
        <w:fldChar w:fldCharType="separate"/>
      </w:r>
      <w:r w:rsidRPr="00932DF6">
        <w:rPr>
          <w:lang w:val="fr-FR"/>
        </w:rPr>
        <w:t>23</w:t>
      </w:r>
      <w:r>
        <w:fldChar w:fldCharType="end"/>
      </w:r>
    </w:p>
    <w:p w14:paraId="606197FF"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Une information PRDB générique pour tous les blocs montants</w:t>
      </w:r>
      <w:r w:rsidRPr="00932DF6">
        <w:rPr>
          <w:lang w:val="fr-FR"/>
        </w:rPr>
        <w:tab/>
      </w:r>
      <w:r>
        <w:fldChar w:fldCharType="begin"/>
      </w:r>
      <w:r w:rsidRPr="00932DF6">
        <w:rPr>
          <w:lang w:val="fr-FR"/>
        </w:rPr>
        <w:instrText xml:space="preserve"> PAGEREF _Toc485743836 \h </w:instrText>
      </w:r>
      <w:r>
        <w:fldChar w:fldCharType="separate"/>
      </w:r>
      <w:r w:rsidRPr="00932DF6">
        <w:rPr>
          <w:lang w:val="fr-FR"/>
        </w:rPr>
        <w:t>23</w:t>
      </w:r>
      <w:r>
        <w:fldChar w:fldCharType="end"/>
      </w:r>
    </w:p>
    <w:p w14:paraId="1B10E87B"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Des informations PRDB dédiées pour le bloc contrat et ses blocs fils</w:t>
      </w:r>
      <w:r w:rsidRPr="00932DF6">
        <w:rPr>
          <w:lang w:val="fr-FR"/>
        </w:rPr>
        <w:tab/>
      </w:r>
      <w:r>
        <w:fldChar w:fldCharType="begin"/>
      </w:r>
      <w:r w:rsidRPr="00932DF6">
        <w:rPr>
          <w:lang w:val="fr-FR"/>
        </w:rPr>
        <w:instrText xml:space="preserve"> PAGEREF _Toc485743837 \h </w:instrText>
      </w:r>
      <w:r>
        <w:fldChar w:fldCharType="separate"/>
      </w:r>
      <w:r w:rsidRPr="00932DF6">
        <w:rPr>
          <w:lang w:val="fr-FR"/>
        </w:rPr>
        <w:t>24</w:t>
      </w:r>
      <w:r>
        <w:fldChar w:fldCharType="end"/>
      </w:r>
    </w:p>
    <w:p w14:paraId="72B37E2A"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Une information ZY dédiée à la description de l'individu</w:t>
      </w:r>
      <w:r w:rsidRPr="00932DF6">
        <w:rPr>
          <w:lang w:val="fr-FR"/>
        </w:rPr>
        <w:tab/>
      </w:r>
      <w:r>
        <w:fldChar w:fldCharType="begin"/>
      </w:r>
      <w:r w:rsidRPr="00932DF6">
        <w:rPr>
          <w:lang w:val="fr-FR"/>
        </w:rPr>
        <w:instrText xml:space="preserve"> PAGEREF _Toc485743838 \h </w:instrText>
      </w:r>
      <w:r>
        <w:fldChar w:fldCharType="separate"/>
      </w:r>
      <w:r w:rsidRPr="00932DF6">
        <w:rPr>
          <w:lang w:val="fr-FR"/>
        </w:rPr>
        <w:t>25</w:t>
      </w:r>
      <w:r>
        <w:fldChar w:fldCharType="end"/>
      </w:r>
    </w:p>
    <w:p w14:paraId="6AFBF609"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Une information ZD dédiée à la description des établissements</w:t>
      </w:r>
      <w:r w:rsidRPr="00932DF6">
        <w:rPr>
          <w:lang w:val="fr-FR"/>
        </w:rPr>
        <w:tab/>
      </w:r>
      <w:r>
        <w:fldChar w:fldCharType="begin"/>
      </w:r>
      <w:r w:rsidRPr="00932DF6">
        <w:rPr>
          <w:lang w:val="fr-FR"/>
        </w:rPr>
        <w:instrText xml:space="preserve"> PAGEREF _Toc485743839 \h </w:instrText>
      </w:r>
      <w:r>
        <w:fldChar w:fldCharType="separate"/>
      </w:r>
      <w:r w:rsidRPr="00932DF6">
        <w:rPr>
          <w:lang w:val="fr-FR"/>
        </w:rPr>
        <w:t>26</w:t>
      </w:r>
      <w:r>
        <w:fldChar w:fldCharType="end"/>
      </w:r>
    </w:p>
    <w:p w14:paraId="5F1A9CF2"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Une structure de données dédiée aux données "hors paie du mois"</w:t>
      </w:r>
      <w:r w:rsidRPr="00932DF6">
        <w:rPr>
          <w:lang w:val="fr-FR"/>
        </w:rPr>
        <w:tab/>
      </w:r>
      <w:r>
        <w:fldChar w:fldCharType="begin"/>
      </w:r>
      <w:r w:rsidRPr="00932DF6">
        <w:rPr>
          <w:lang w:val="fr-FR"/>
        </w:rPr>
        <w:instrText xml:space="preserve"> PAGEREF _Toc485743840 \h </w:instrText>
      </w:r>
      <w:r>
        <w:fldChar w:fldCharType="separate"/>
      </w:r>
      <w:r w:rsidRPr="00932DF6">
        <w:rPr>
          <w:lang w:val="fr-FR"/>
        </w:rPr>
        <w:t>26</w:t>
      </w:r>
      <w:r>
        <w:fldChar w:fldCharType="end"/>
      </w:r>
    </w:p>
    <w:p w14:paraId="1B03DC7D"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Production des DSN de signalement</w:t>
      </w:r>
      <w:r w:rsidRPr="00932DF6">
        <w:rPr>
          <w:lang w:val="fr-FR"/>
        </w:rPr>
        <w:tab/>
      </w:r>
      <w:r>
        <w:fldChar w:fldCharType="begin"/>
      </w:r>
      <w:r w:rsidRPr="00932DF6">
        <w:rPr>
          <w:lang w:val="fr-FR"/>
        </w:rPr>
        <w:instrText xml:space="preserve"> PAGEREF _Toc485743841 \h </w:instrText>
      </w:r>
      <w:r>
        <w:fldChar w:fldCharType="separate"/>
      </w:r>
      <w:r w:rsidRPr="00932DF6">
        <w:rPr>
          <w:lang w:val="fr-FR"/>
        </w:rPr>
        <w:t>32</w:t>
      </w:r>
      <w:r>
        <w:fldChar w:fldCharType="end"/>
      </w:r>
    </w:p>
    <w:p w14:paraId="7E2E6273"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Le signalement "Fin de contrat"</w:t>
      </w:r>
      <w:r w:rsidRPr="00932DF6">
        <w:rPr>
          <w:lang w:val="fr-FR"/>
        </w:rPr>
        <w:tab/>
      </w:r>
      <w:r>
        <w:fldChar w:fldCharType="begin"/>
      </w:r>
      <w:r w:rsidRPr="00932DF6">
        <w:rPr>
          <w:lang w:val="fr-FR"/>
        </w:rPr>
        <w:instrText xml:space="preserve"> PAGEREF _Toc485743842 \h </w:instrText>
      </w:r>
      <w:r>
        <w:fldChar w:fldCharType="separate"/>
      </w:r>
      <w:r w:rsidRPr="00932DF6">
        <w:rPr>
          <w:lang w:val="fr-FR"/>
        </w:rPr>
        <w:t>32</w:t>
      </w:r>
      <w:r>
        <w:fldChar w:fldCharType="end"/>
      </w:r>
    </w:p>
    <w:p w14:paraId="5483DB13"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Les signalements Arrêt de travail et Reprise anticipée</w:t>
      </w:r>
      <w:r w:rsidRPr="00932DF6">
        <w:rPr>
          <w:lang w:val="fr-FR"/>
        </w:rPr>
        <w:tab/>
      </w:r>
      <w:r>
        <w:fldChar w:fldCharType="begin"/>
      </w:r>
      <w:r w:rsidRPr="00932DF6">
        <w:rPr>
          <w:lang w:val="fr-FR"/>
        </w:rPr>
        <w:instrText xml:space="preserve"> PAGEREF _Toc485743843 \h </w:instrText>
      </w:r>
      <w:r>
        <w:fldChar w:fldCharType="separate"/>
      </w:r>
      <w:r w:rsidRPr="00932DF6">
        <w:rPr>
          <w:lang w:val="fr-FR"/>
        </w:rPr>
        <w:t>33</w:t>
      </w:r>
      <w:r>
        <w:fldChar w:fldCharType="end"/>
      </w:r>
    </w:p>
    <w:p w14:paraId="61784722"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Possibilité d'exclure certains salariés des signalements</w:t>
      </w:r>
      <w:r w:rsidRPr="00932DF6">
        <w:rPr>
          <w:lang w:val="fr-FR"/>
        </w:rPr>
        <w:tab/>
      </w:r>
      <w:r>
        <w:fldChar w:fldCharType="begin"/>
      </w:r>
      <w:r w:rsidRPr="00932DF6">
        <w:rPr>
          <w:lang w:val="fr-FR"/>
        </w:rPr>
        <w:instrText xml:space="preserve"> PAGEREF _Toc485743844 \h </w:instrText>
      </w:r>
      <w:r>
        <w:fldChar w:fldCharType="separate"/>
      </w:r>
      <w:r w:rsidRPr="00932DF6">
        <w:rPr>
          <w:lang w:val="fr-FR"/>
        </w:rPr>
        <w:t>34</w:t>
      </w:r>
      <w:r>
        <w:fldChar w:fldCharType="end"/>
      </w:r>
    </w:p>
    <w:p w14:paraId="5E4DDE62" w14:textId="7A5D8B03" w:rsidR="00932DF6" w:rsidRDefault="00932DF6" w:rsidP="00932DF6">
      <w:pPr>
        <w:pStyle w:val="TOC1"/>
        <w:rPr>
          <w:rFonts w:asciiTheme="minorHAnsi" w:eastAsiaTheme="minorEastAsia" w:hAnsiTheme="minorHAnsi" w:cstheme="minorBidi"/>
          <w:b w:val="0"/>
          <w:sz w:val="22"/>
          <w:szCs w:val="22"/>
          <w:lang w:val="fr-FR" w:eastAsia="fr-FR"/>
        </w:rPr>
      </w:pPr>
      <w:r>
        <w:rPr>
          <w:lang w:val="fr-FR"/>
        </w:rPr>
        <w:t xml:space="preserve">Chapitre 2 </w:t>
      </w:r>
      <w:r w:rsidRPr="008742BF">
        <w:rPr>
          <w:lang w:val="fr-FR"/>
        </w:rPr>
        <w:t>Paramétrage réglementaire DSN</w:t>
      </w:r>
      <w:r w:rsidRPr="00932DF6">
        <w:rPr>
          <w:lang w:val="fr-FR"/>
        </w:rPr>
        <w:tab/>
      </w:r>
      <w:r>
        <w:fldChar w:fldCharType="begin"/>
      </w:r>
      <w:r w:rsidRPr="00932DF6">
        <w:rPr>
          <w:lang w:val="fr-FR"/>
        </w:rPr>
        <w:instrText xml:space="preserve"> PAGEREF _Toc485743845 \h </w:instrText>
      </w:r>
      <w:r>
        <w:fldChar w:fldCharType="separate"/>
      </w:r>
      <w:r w:rsidRPr="00932DF6">
        <w:rPr>
          <w:lang w:val="fr-FR"/>
        </w:rPr>
        <w:t>35</w:t>
      </w:r>
      <w:r>
        <w:fldChar w:fldCharType="end"/>
      </w:r>
    </w:p>
    <w:p w14:paraId="6C59392E" w14:textId="77777777" w:rsidR="00932DF6" w:rsidRDefault="00932DF6" w:rsidP="00932DF6">
      <w:pPr>
        <w:pStyle w:val="TOC2"/>
        <w:keepNext/>
        <w:rPr>
          <w:rFonts w:asciiTheme="minorHAnsi" w:eastAsiaTheme="minorEastAsia" w:hAnsiTheme="minorHAnsi" w:cstheme="minorBidi"/>
          <w:b w:val="0"/>
          <w:sz w:val="22"/>
          <w:szCs w:val="22"/>
          <w:lang w:val="fr-FR" w:eastAsia="fr-FR"/>
        </w:rPr>
      </w:pPr>
      <w:r w:rsidRPr="008742BF">
        <w:rPr>
          <w:lang w:val="fr-FR"/>
        </w:rPr>
        <w:t>A propos de ce chapitre</w:t>
      </w:r>
      <w:r w:rsidRPr="00932DF6">
        <w:rPr>
          <w:lang w:val="fr-FR"/>
        </w:rPr>
        <w:tab/>
      </w:r>
      <w:r>
        <w:fldChar w:fldCharType="begin"/>
      </w:r>
      <w:r w:rsidRPr="00932DF6">
        <w:rPr>
          <w:lang w:val="fr-FR"/>
        </w:rPr>
        <w:instrText xml:space="preserve"> PAGEREF _Toc485743846 \h </w:instrText>
      </w:r>
      <w:r>
        <w:fldChar w:fldCharType="separate"/>
      </w:r>
      <w:r w:rsidRPr="00932DF6">
        <w:rPr>
          <w:lang w:val="fr-FR"/>
        </w:rPr>
        <w:t>35</w:t>
      </w:r>
      <w:r>
        <w:fldChar w:fldCharType="end"/>
      </w:r>
    </w:p>
    <w:p w14:paraId="35F382E9" w14:textId="77777777" w:rsidR="00932DF6" w:rsidRDefault="00932DF6" w:rsidP="00932DF6">
      <w:pPr>
        <w:pStyle w:val="TOC2"/>
        <w:keepNext/>
        <w:rPr>
          <w:rFonts w:asciiTheme="minorHAnsi" w:eastAsiaTheme="minorEastAsia" w:hAnsiTheme="minorHAnsi" w:cstheme="minorBidi"/>
          <w:b w:val="0"/>
          <w:sz w:val="22"/>
          <w:szCs w:val="22"/>
          <w:lang w:val="fr-FR" w:eastAsia="fr-FR"/>
        </w:rPr>
      </w:pPr>
      <w:r w:rsidRPr="008742BF">
        <w:rPr>
          <w:lang w:val="fr-FR"/>
        </w:rPr>
        <w:t>Le paramétrage des unités déclaratives</w:t>
      </w:r>
      <w:r w:rsidRPr="00932DF6">
        <w:rPr>
          <w:lang w:val="fr-FR"/>
        </w:rPr>
        <w:tab/>
      </w:r>
      <w:r>
        <w:fldChar w:fldCharType="begin"/>
      </w:r>
      <w:r w:rsidRPr="00932DF6">
        <w:rPr>
          <w:lang w:val="fr-FR"/>
        </w:rPr>
        <w:instrText xml:space="preserve"> PAGEREF _Toc485743847 \h </w:instrText>
      </w:r>
      <w:r>
        <w:fldChar w:fldCharType="separate"/>
      </w:r>
      <w:r w:rsidRPr="00932DF6">
        <w:rPr>
          <w:lang w:val="fr-FR"/>
        </w:rPr>
        <w:t>35</w:t>
      </w:r>
      <w:r>
        <w:fldChar w:fldCharType="end"/>
      </w:r>
    </w:p>
    <w:p w14:paraId="59F1FF62" w14:textId="77777777" w:rsidR="00932DF6" w:rsidRDefault="00932DF6" w:rsidP="00932DF6">
      <w:pPr>
        <w:pStyle w:val="TOC3"/>
        <w:keepNext/>
        <w:rPr>
          <w:rFonts w:asciiTheme="minorHAnsi" w:eastAsiaTheme="minorEastAsia" w:hAnsiTheme="minorHAnsi" w:cstheme="minorBidi"/>
          <w:sz w:val="22"/>
          <w:szCs w:val="22"/>
          <w:lang w:val="fr-FR" w:eastAsia="fr-FR"/>
        </w:rPr>
      </w:pPr>
      <w:r w:rsidRPr="008742BF">
        <w:rPr>
          <w:lang w:val="fr-FR"/>
        </w:rPr>
        <w:t>Conditions préalables</w:t>
      </w:r>
      <w:r w:rsidRPr="00932DF6">
        <w:rPr>
          <w:lang w:val="fr-FR"/>
        </w:rPr>
        <w:tab/>
      </w:r>
      <w:r>
        <w:fldChar w:fldCharType="begin"/>
      </w:r>
      <w:r w:rsidRPr="00932DF6">
        <w:rPr>
          <w:lang w:val="fr-FR"/>
        </w:rPr>
        <w:instrText xml:space="preserve"> PAGEREF _Toc485743848 \h </w:instrText>
      </w:r>
      <w:r>
        <w:fldChar w:fldCharType="separate"/>
      </w:r>
      <w:r w:rsidRPr="00932DF6">
        <w:rPr>
          <w:lang w:val="fr-FR"/>
        </w:rPr>
        <w:t>35</w:t>
      </w:r>
      <w:r>
        <w:fldChar w:fldCharType="end"/>
      </w:r>
    </w:p>
    <w:p w14:paraId="33DF2B2B" w14:textId="77777777" w:rsidR="00932DF6" w:rsidRDefault="00932DF6" w:rsidP="00932DF6">
      <w:pPr>
        <w:pStyle w:val="TOC3"/>
        <w:keepNext/>
        <w:rPr>
          <w:rFonts w:asciiTheme="minorHAnsi" w:eastAsiaTheme="minorEastAsia" w:hAnsiTheme="minorHAnsi" w:cstheme="minorBidi"/>
          <w:sz w:val="22"/>
          <w:szCs w:val="22"/>
          <w:lang w:val="fr-FR" w:eastAsia="fr-FR"/>
        </w:rPr>
      </w:pPr>
      <w:r w:rsidRPr="008742BF">
        <w:rPr>
          <w:lang w:val="fr-FR"/>
        </w:rPr>
        <w:t>Paramétrer la date d'entrée en DSN</w:t>
      </w:r>
      <w:r w:rsidRPr="00932DF6">
        <w:rPr>
          <w:lang w:val="fr-FR"/>
        </w:rPr>
        <w:tab/>
      </w:r>
      <w:r>
        <w:fldChar w:fldCharType="begin"/>
      </w:r>
      <w:r w:rsidRPr="00932DF6">
        <w:rPr>
          <w:lang w:val="fr-FR"/>
        </w:rPr>
        <w:instrText xml:space="preserve"> PAGEREF _Toc485743849 \h </w:instrText>
      </w:r>
      <w:r>
        <w:fldChar w:fldCharType="separate"/>
      </w:r>
      <w:r w:rsidRPr="00932DF6">
        <w:rPr>
          <w:lang w:val="fr-FR"/>
        </w:rPr>
        <w:t>36</w:t>
      </w:r>
      <w:r>
        <w:fldChar w:fldCharType="end"/>
      </w:r>
    </w:p>
    <w:p w14:paraId="1387DEED"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Paramétrer le fractionnement et les points de dépôt</w:t>
      </w:r>
      <w:r w:rsidRPr="00932DF6">
        <w:rPr>
          <w:lang w:val="fr-FR"/>
        </w:rPr>
        <w:tab/>
      </w:r>
      <w:r>
        <w:fldChar w:fldCharType="begin"/>
      </w:r>
      <w:r w:rsidRPr="00932DF6">
        <w:rPr>
          <w:lang w:val="fr-FR"/>
        </w:rPr>
        <w:instrText xml:space="preserve"> PAGEREF _Toc485743850 \h </w:instrText>
      </w:r>
      <w:r>
        <w:fldChar w:fldCharType="separate"/>
      </w:r>
      <w:r w:rsidRPr="00932DF6">
        <w:rPr>
          <w:lang w:val="fr-FR"/>
        </w:rPr>
        <w:t>37</w:t>
      </w:r>
      <w:r>
        <w:fldChar w:fldCharType="end"/>
      </w:r>
    </w:p>
    <w:p w14:paraId="5E7FD674"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Exemples de paramétrage des unités déclaratives</w:t>
      </w:r>
      <w:r w:rsidRPr="00932DF6">
        <w:rPr>
          <w:lang w:val="fr-FR"/>
        </w:rPr>
        <w:tab/>
      </w:r>
      <w:r>
        <w:fldChar w:fldCharType="begin"/>
      </w:r>
      <w:r w:rsidRPr="00932DF6">
        <w:rPr>
          <w:lang w:val="fr-FR"/>
        </w:rPr>
        <w:instrText xml:space="preserve"> PAGEREF _Toc485743851 \h </w:instrText>
      </w:r>
      <w:r>
        <w:fldChar w:fldCharType="separate"/>
      </w:r>
      <w:r w:rsidRPr="00932DF6">
        <w:rPr>
          <w:lang w:val="fr-FR"/>
        </w:rPr>
        <w:t>38</w:t>
      </w:r>
      <w:r>
        <w:fldChar w:fldCharType="end"/>
      </w:r>
    </w:p>
    <w:p w14:paraId="69530E5C"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Configuration particulière : plusieurs dossiers de code DRE pour un SIRET donné</w:t>
      </w:r>
      <w:r w:rsidRPr="00932DF6">
        <w:rPr>
          <w:lang w:val="fr-FR"/>
        </w:rPr>
        <w:tab/>
      </w:r>
      <w:r>
        <w:fldChar w:fldCharType="begin"/>
      </w:r>
      <w:r w:rsidRPr="00932DF6">
        <w:rPr>
          <w:lang w:val="fr-FR"/>
        </w:rPr>
        <w:instrText xml:space="preserve"> PAGEREF _Toc485743852 \h </w:instrText>
      </w:r>
      <w:r>
        <w:fldChar w:fldCharType="separate"/>
      </w:r>
      <w:r w:rsidRPr="00932DF6">
        <w:rPr>
          <w:lang w:val="fr-FR"/>
        </w:rPr>
        <w:t>40</w:t>
      </w:r>
      <w:r>
        <w:fldChar w:fldCharType="end"/>
      </w:r>
    </w:p>
    <w:p w14:paraId="325AC0AE"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Compléter l'alimentation de l'information ZD7R</w:t>
      </w:r>
      <w:r w:rsidRPr="00932DF6">
        <w:rPr>
          <w:lang w:val="fr-FR"/>
        </w:rPr>
        <w:tab/>
      </w:r>
      <w:r>
        <w:fldChar w:fldCharType="begin"/>
      </w:r>
      <w:r w:rsidRPr="00932DF6">
        <w:rPr>
          <w:lang w:val="fr-FR"/>
        </w:rPr>
        <w:instrText xml:space="preserve"> PAGEREF _Toc485743853 \h </w:instrText>
      </w:r>
      <w:r>
        <w:fldChar w:fldCharType="separate"/>
      </w:r>
      <w:r w:rsidRPr="00932DF6">
        <w:rPr>
          <w:lang w:val="fr-FR"/>
        </w:rPr>
        <w:t>41</w:t>
      </w:r>
      <w:r>
        <w:fldChar w:fldCharType="end"/>
      </w:r>
    </w:p>
    <w:p w14:paraId="5E9EA435"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Le paramétrage des relations avec les OPS</w:t>
      </w:r>
      <w:r w:rsidRPr="00932DF6">
        <w:rPr>
          <w:lang w:val="fr-FR"/>
        </w:rPr>
        <w:tab/>
      </w:r>
      <w:r>
        <w:fldChar w:fldCharType="begin"/>
      </w:r>
      <w:r w:rsidRPr="00932DF6">
        <w:rPr>
          <w:lang w:val="fr-FR"/>
        </w:rPr>
        <w:instrText xml:space="preserve"> PAGEREF _Toc485743854 \h </w:instrText>
      </w:r>
      <w:r>
        <w:fldChar w:fldCharType="separate"/>
      </w:r>
      <w:r w:rsidRPr="00932DF6">
        <w:rPr>
          <w:lang w:val="fr-FR"/>
        </w:rPr>
        <w:t>43</w:t>
      </w:r>
      <w:r>
        <w:fldChar w:fldCharType="end"/>
      </w:r>
    </w:p>
    <w:p w14:paraId="070E6CA9"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Rattachement des établissements aux organismes</w:t>
      </w:r>
      <w:r w:rsidRPr="00932DF6">
        <w:rPr>
          <w:lang w:val="fr-FR"/>
        </w:rPr>
        <w:tab/>
      </w:r>
      <w:r>
        <w:fldChar w:fldCharType="begin"/>
      </w:r>
      <w:r w:rsidRPr="00932DF6">
        <w:rPr>
          <w:lang w:val="fr-FR"/>
        </w:rPr>
        <w:instrText xml:space="preserve"> PAGEREF _Toc485743855 \h </w:instrText>
      </w:r>
      <w:r>
        <w:fldChar w:fldCharType="separate"/>
      </w:r>
      <w:r w:rsidRPr="00932DF6">
        <w:rPr>
          <w:lang w:val="fr-FR"/>
        </w:rPr>
        <w:t>43</w:t>
      </w:r>
      <w:r>
        <w:fldChar w:fldCharType="end"/>
      </w:r>
    </w:p>
    <w:p w14:paraId="4F6B35FB"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Contrats d'adhésion à un organisme complémentaire</w:t>
      </w:r>
      <w:r w:rsidRPr="00932DF6">
        <w:rPr>
          <w:lang w:val="fr-FR"/>
        </w:rPr>
        <w:tab/>
      </w:r>
      <w:r>
        <w:fldChar w:fldCharType="begin"/>
      </w:r>
      <w:r w:rsidRPr="00932DF6">
        <w:rPr>
          <w:lang w:val="fr-FR"/>
        </w:rPr>
        <w:instrText xml:space="preserve"> PAGEREF _Toc485743856 \h </w:instrText>
      </w:r>
      <w:r>
        <w:fldChar w:fldCharType="separate"/>
      </w:r>
      <w:r w:rsidRPr="00932DF6">
        <w:rPr>
          <w:lang w:val="fr-FR"/>
        </w:rPr>
        <w:t>46</w:t>
      </w:r>
      <w:r>
        <w:fldChar w:fldCharType="end"/>
      </w:r>
    </w:p>
    <w:p w14:paraId="5F02CCED"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Paramétrer la génération automatique des blocs 20 de télérèglements</w:t>
      </w:r>
      <w:r w:rsidRPr="00932DF6">
        <w:rPr>
          <w:lang w:val="fr-FR"/>
        </w:rPr>
        <w:tab/>
      </w:r>
      <w:r>
        <w:fldChar w:fldCharType="begin"/>
      </w:r>
      <w:r w:rsidRPr="00932DF6">
        <w:rPr>
          <w:lang w:val="fr-FR"/>
        </w:rPr>
        <w:instrText xml:space="preserve"> PAGEREF _Toc485743857 \h </w:instrText>
      </w:r>
      <w:r>
        <w:fldChar w:fldCharType="separate"/>
      </w:r>
      <w:r w:rsidRPr="00932DF6">
        <w:rPr>
          <w:lang w:val="fr-FR"/>
        </w:rPr>
        <w:t>51</w:t>
      </w:r>
      <w:r>
        <w:fldChar w:fldCharType="end"/>
      </w:r>
    </w:p>
    <w:p w14:paraId="097C8BC6"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Le paramétrage des lieux de travail</w:t>
      </w:r>
      <w:r w:rsidRPr="00932DF6">
        <w:rPr>
          <w:lang w:val="fr-FR"/>
        </w:rPr>
        <w:tab/>
      </w:r>
      <w:r>
        <w:fldChar w:fldCharType="begin"/>
      </w:r>
      <w:r w:rsidRPr="00932DF6">
        <w:rPr>
          <w:lang w:val="fr-FR"/>
        </w:rPr>
        <w:instrText xml:space="preserve"> PAGEREF _Toc485743858 \h </w:instrText>
      </w:r>
      <w:r>
        <w:fldChar w:fldCharType="separate"/>
      </w:r>
      <w:r w:rsidRPr="00932DF6">
        <w:rPr>
          <w:lang w:val="fr-FR"/>
        </w:rPr>
        <w:t>54</w:t>
      </w:r>
      <w:r>
        <w:fldChar w:fldCharType="end"/>
      </w:r>
    </w:p>
    <w:p w14:paraId="0A0ADF15"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Créer un nouveau lieu de travail</w:t>
      </w:r>
      <w:r w:rsidRPr="00932DF6">
        <w:rPr>
          <w:lang w:val="fr-FR"/>
        </w:rPr>
        <w:tab/>
      </w:r>
      <w:r>
        <w:fldChar w:fldCharType="begin"/>
      </w:r>
      <w:r w:rsidRPr="00932DF6">
        <w:rPr>
          <w:lang w:val="fr-FR"/>
        </w:rPr>
        <w:instrText xml:space="preserve"> PAGEREF _Toc485743859 \h </w:instrText>
      </w:r>
      <w:r>
        <w:fldChar w:fldCharType="separate"/>
      </w:r>
      <w:r w:rsidRPr="00932DF6">
        <w:rPr>
          <w:lang w:val="fr-FR"/>
        </w:rPr>
        <w:t>54</w:t>
      </w:r>
      <w:r>
        <w:fldChar w:fldCharType="end"/>
      </w:r>
    </w:p>
    <w:p w14:paraId="5E1CEC4A"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Compléter un établissement existant</w:t>
      </w:r>
      <w:r w:rsidRPr="00932DF6">
        <w:rPr>
          <w:lang w:val="fr-FR"/>
        </w:rPr>
        <w:tab/>
      </w:r>
      <w:r>
        <w:fldChar w:fldCharType="begin"/>
      </w:r>
      <w:r w:rsidRPr="00932DF6">
        <w:rPr>
          <w:lang w:val="fr-FR"/>
        </w:rPr>
        <w:instrText xml:space="preserve"> PAGEREF _Toc485743860 \h </w:instrText>
      </w:r>
      <w:r>
        <w:fldChar w:fldCharType="separate"/>
      </w:r>
      <w:r w:rsidRPr="00932DF6">
        <w:rPr>
          <w:lang w:val="fr-FR"/>
        </w:rPr>
        <w:t>55</w:t>
      </w:r>
      <w:r>
        <w:fldChar w:fldCharType="end"/>
      </w:r>
    </w:p>
    <w:p w14:paraId="16A1AD8D"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Le paramétrage des rubriques de paie</w:t>
      </w:r>
      <w:r w:rsidRPr="00932DF6">
        <w:rPr>
          <w:lang w:val="fr-FR"/>
        </w:rPr>
        <w:tab/>
      </w:r>
      <w:r>
        <w:fldChar w:fldCharType="begin"/>
      </w:r>
      <w:r w:rsidRPr="00932DF6">
        <w:rPr>
          <w:lang w:val="fr-FR"/>
        </w:rPr>
        <w:instrText xml:space="preserve"> PAGEREF _Toc485743861 \h </w:instrText>
      </w:r>
      <w:r>
        <w:fldChar w:fldCharType="separate"/>
      </w:r>
      <w:r w:rsidRPr="00932DF6">
        <w:rPr>
          <w:lang w:val="fr-FR"/>
        </w:rPr>
        <w:t>56</w:t>
      </w:r>
      <w:r>
        <w:fldChar w:fldCharType="end"/>
      </w:r>
    </w:p>
    <w:p w14:paraId="538BA575"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Les blocs montants dans la DSN</w:t>
      </w:r>
      <w:r w:rsidRPr="00932DF6">
        <w:rPr>
          <w:lang w:val="fr-FR"/>
        </w:rPr>
        <w:tab/>
      </w:r>
      <w:r>
        <w:fldChar w:fldCharType="begin"/>
      </w:r>
      <w:r w:rsidRPr="00932DF6">
        <w:rPr>
          <w:lang w:val="fr-FR"/>
        </w:rPr>
        <w:instrText xml:space="preserve"> PAGEREF _Toc485743862 \h </w:instrText>
      </w:r>
      <w:r>
        <w:fldChar w:fldCharType="separate"/>
      </w:r>
      <w:r w:rsidRPr="00932DF6">
        <w:rPr>
          <w:lang w:val="fr-FR"/>
        </w:rPr>
        <w:t>56</w:t>
      </w:r>
      <w:r>
        <w:fldChar w:fldCharType="end"/>
      </w:r>
    </w:p>
    <w:p w14:paraId="2F574BED"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Décrire l'alimentation DSN d'une rubrique</w:t>
      </w:r>
      <w:r w:rsidRPr="00932DF6">
        <w:rPr>
          <w:lang w:val="fr-FR"/>
        </w:rPr>
        <w:tab/>
      </w:r>
      <w:r>
        <w:fldChar w:fldCharType="begin"/>
      </w:r>
      <w:r w:rsidRPr="00932DF6">
        <w:rPr>
          <w:lang w:val="fr-FR"/>
        </w:rPr>
        <w:instrText xml:space="preserve"> PAGEREF _Toc485743863 \h </w:instrText>
      </w:r>
      <w:r>
        <w:fldChar w:fldCharType="separate"/>
      </w:r>
      <w:r w:rsidRPr="00932DF6">
        <w:rPr>
          <w:lang w:val="fr-FR"/>
        </w:rPr>
        <w:t>58</w:t>
      </w:r>
      <w:r>
        <w:fldChar w:fldCharType="end"/>
      </w:r>
    </w:p>
    <w:p w14:paraId="43089572"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Appliquer des filtres sur une alimentation DSN</w:t>
      </w:r>
      <w:r w:rsidRPr="00932DF6">
        <w:rPr>
          <w:lang w:val="fr-FR"/>
        </w:rPr>
        <w:tab/>
      </w:r>
      <w:r>
        <w:fldChar w:fldCharType="begin"/>
      </w:r>
      <w:r w:rsidRPr="00932DF6">
        <w:rPr>
          <w:lang w:val="fr-FR"/>
        </w:rPr>
        <w:instrText xml:space="preserve"> PAGEREF _Toc485743864 \h </w:instrText>
      </w:r>
      <w:r>
        <w:fldChar w:fldCharType="separate"/>
      </w:r>
      <w:r w:rsidRPr="00932DF6">
        <w:rPr>
          <w:lang w:val="fr-FR"/>
        </w:rPr>
        <w:t>73</w:t>
      </w:r>
      <w:r>
        <w:fldChar w:fldCharType="end"/>
      </w:r>
    </w:p>
    <w:p w14:paraId="3B5A01CB"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Autres besoins de valorisation DSN utilisant des compteurs DSN (DFB)</w:t>
      </w:r>
      <w:r w:rsidRPr="00932DF6">
        <w:rPr>
          <w:lang w:val="fr-FR"/>
        </w:rPr>
        <w:tab/>
      </w:r>
      <w:r>
        <w:fldChar w:fldCharType="begin"/>
      </w:r>
      <w:r w:rsidRPr="00932DF6">
        <w:rPr>
          <w:lang w:val="fr-FR"/>
        </w:rPr>
        <w:instrText xml:space="preserve"> PAGEREF _Toc485743865 \h </w:instrText>
      </w:r>
      <w:r>
        <w:fldChar w:fldCharType="separate"/>
      </w:r>
      <w:r w:rsidRPr="00932DF6">
        <w:rPr>
          <w:lang w:val="fr-FR"/>
        </w:rPr>
        <w:t>76</w:t>
      </w:r>
      <w:r>
        <w:fldChar w:fldCharType="end"/>
      </w:r>
    </w:p>
    <w:p w14:paraId="07039840"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Le paramétrage des périodes de rattachement (blocs 52 et 54)</w:t>
      </w:r>
      <w:r w:rsidRPr="00932DF6">
        <w:rPr>
          <w:lang w:val="fr-FR"/>
        </w:rPr>
        <w:tab/>
      </w:r>
      <w:r>
        <w:fldChar w:fldCharType="begin"/>
      </w:r>
      <w:r w:rsidRPr="00932DF6">
        <w:rPr>
          <w:lang w:val="fr-FR"/>
        </w:rPr>
        <w:instrText xml:space="preserve"> PAGEREF _Toc485743866 \h </w:instrText>
      </w:r>
      <w:r>
        <w:fldChar w:fldCharType="separate"/>
      </w:r>
      <w:r w:rsidRPr="00932DF6">
        <w:rPr>
          <w:lang w:val="fr-FR"/>
        </w:rPr>
        <w:t>78</w:t>
      </w:r>
      <w:r>
        <w:fldChar w:fldCharType="end"/>
      </w:r>
    </w:p>
    <w:p w14:paraId="2FF47803"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Principes de paramétrage</w:t>
      </w:r>
      <w:r w:rsidRPr="00932DF6">
        <w:rPr>
          <w:lang w:val="fr-FR"/>
        </w:rPr>
        <w:tab/>
      </w:r>
      <w:r>
        <w:fldChar w:fldCharType="begin"/>
      </w:r>
      <w:r w:rsidRPr="00932DF6">
        <w:rPr>
          <w:lang w:val="fr-FR"/>
        </w:rPr>
        <w:instrText xml:space="preserve"> PAGEREF _Toc485743867 \h </w:instrText>
      </w:r>
      <w:r>
        <w:fldChar w:fldCharType="separate"/>
      </w:r>
      <w:r w:rsidRPr="00932DF6">
        <w:rPr>
          <w:lang w:val="fr-FR"/>
        </w:rPr>
        <w:t>79</w:t>
      </w:r>
      <w:r>
        <w:fldChar w:fldCharType="end"/>
      </w:r>
    </w:p>
    <w:p w14:paraId="50ACDDBC"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Exemples de paramétrage</w:t>
      </w:r>
      <w:r w:rsidRPr="00932DF6">
        <w:rPr>
          <w:lang w:val="fr-FR"/>
        </w:rPr>
        <w:tab/>
      </w:r>
      <w:r>
        <w:fldChar w:fldCharType="begin"/>
      </w:r>
      <w:r w:rsidRPr="00932DF6">
        <w:rPr>
          <w:lang w:val="fr-FR"/>
        </w:rPr>
        <w:instrText xml:space="preserve"> PAGEREF _Toc485743868 \h </w:instrText>
      </w:r>
      <w:r>
        <w:fldChar w:fldCharType="separate"/>
      </w:r>
      <w:r w:rsidRPr="00932DF6">
        <w:rPr>
          <w:lang w:val="fr-FR"/>
        </w:rPr>
        <w:t>80</w:t>
      </w:r>
      <w:r>
        <w:fldChar w:fldCharType="end"/>
      </w:r>
    </w:p>
    <w:p w14:paraId="12C35C8D"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Le paramétrage des absences DSN</w:t>
      </w:r>
      <w:r w:rsidRPr="00932DF6">
        <w:rPr>
          <w:lang w:val="fr-FR"/>
        </w:rPr>
        <w:tab/>
      </w:r>
      <w:r>
        <w:fldChar w:fldCharType="begin"/>
      </w:r>
      <w:r w:rsidRPr="00932DF6">
        <w:rPr>
          <w:lang w:val="fr-FR"/>
        </w:rPr>
        <w:instrText xml:space="preserve"> PAGEREF _Toc485743869 \h </w:instrText>
      </w:r>
      <w:r>
        <w:fldChar w:fldCharType="separate"/>
      </w:r>
      <w:r w:rsidRPr="00932DF6">
        <w:rPr>
          <w:lang w:val="fr-FR"/>
        </w:rPr>
        <w:t>84</w:t>
      </w:r>
      <w:r>
        <w:fldChar w:fldCharType="end"/>
      </w:r>
    </w:p>
    <w:p w14:paraId="6BC24C3C"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Principes de paramétrage</w:t>
      </w:r>
      <w:r w:rsidRPr="00932DF6">
        <w:rPr>
          <w:lang w:val="fr-FR"/>
        </w:rPr>
        <w:tab/>
      </w:r>
      <w:r>
        <w:fldChar w:fldCharType="begin"/>
      </w:r>
      <w:r w:rsidRPr="00932DF6">
        <w:rPr>
          <w:lang w:val="fr-FR"/>
        </w:rPr>
        <w:instrText xml:space="preserve"> PAGEREF _Toc485743870 \h </w:instrText>
      </w:r>
      <w:r>
        <w:fldChar w:fldCharType="separate"/>
      </w:r>
      <w:r w:rsidRPr="00932DF6">
        <w:rPr>
          <w:lang w:val="fr-FR"/>
        </w:rPr>
        <w:t>84</w:t>
      </w:r>
      <w:r>
        <w:fldChar w:fldCharType="end"/>
      </w:r>
    </w:p>
    <w:p w14:paraId="17F390C9"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Exemple de paramétrage</w:t>
      </w:r>
      <w:r w:rsidRPr="00932DF6">
        <w:rPr>
          <w:lang w:val="fr-FR"/>
        </w:rPr>
        <w:tab/>
      </w:r>
      <w:r>
        <w:fldChar w:fldCharType="begin"/>
      </w:r>
      <w:r w:rsidRPr="00932DF6">
        <w:rPr>
          <w:lang w:val="fr-FR"/>
        </w:rPr>
        <w:instrText xml:space="preserve"> PAGEREF _Toc485743871 \h </w:instrText>
      </w:r>
      <w:r>
        <w:fldChar w:fldCharType="separate"/>
      </w:r>
      <w:r w:rsidRPr="00932DF6">
        <w:rPr>
          <w:lang w:val="fr-FR"/>
        </w:rPr>
        <w:t>85</w:t>
      </w:r>
      <w:r>
        <w:fldChar w:fldCharType="end"/>
      </w:r>
    </w:p>
    <w:p w14:paraId="76063393"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Les transformations de codification HR Access pour la DSN</w:t>
      </w:r>
      <w:r w:rsidRPr="00932DF6">
        <w:rPr>
          <w:lang w:val="fr-FR"/>
        </w:rPr>
        <w:tab/>
      </w:r>
      <w:r>
        <w:fldChar w:fldCharType="begin"/>
      </w:r>
      <w:r w:rsidRPr="00932DF6">
        <w:rPr>
          <w:lang w:val="fr-FR"/>
        </w:rPr>
        <w:instrText xml:space="preserve"> PAGEREF _Toc485743872 \h </w:instrText>
      </w:r>
      <w:r>
        <w:fldChar w:fldCharType="separate"/>
      </w:r>
      <w:r w:rsidRPr="00932DF6">
        <w:rPr>
          <w:lang w:val="fr-FR"/>
        </w:rPr>
        <w:t>85</w:t>
      </w:r>
      <w:r>
        <w:fldChar w:fldCharType="end"/>
      </w:r>
    </w:p>
    <w:p w14:paraId="66F59652"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Principes de paramétrage</w:t>
      </w:r>
      <w:r w:rsidRPr="00932DF6">
        <w:rPr>
          <w:lang w:val="fr-FR"/>
        </w:rPr>
        <w:tab/>
      </w:r>
      <w:r>
        <w:fldChar w:fldCharType="begin"/>
      </w:r>
      <w:r w:rsidRPr="00932DF6">
        <w:rPr>
          <w:lang w:val="fr-FR"/>
        </w:rPr>
        <w:instrText xml:space="preserve"> PAGEREF _Toc485743873 \h </w:instrText>
      </w:r>
      <w:r>
        <w:fldChar w:fldCharType="separate"/>
      </w:r>
      <w:r w:rsidRPr="00932DF6">
        <w:rPr>
          <w:lang w:val="fr-FR"/>
        </w:rPr>
        <w:t>85</w:t>
      </w:r>
      <w:r>
        <w:fldChar w:fldCharType="end"/>
      </w:r>
    </w:p>
    <w:p w14:paraId="7694B4A8"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Exemple de transformations de codification utilisées par les traitements livrés en standard</w:t>
      </w:r>
      <w:r w:rsidRPr="00932DF6">
        <w:rPr>
          <w:lang w:val="fr-FR"/>
        </w:rPr>
        <w:tab/>
      </w:r>
      <w:r>
        <w:fldChar w:fldCharType="begin"/>
      </w:r>
      <w:r w:rsidRPr="00932DF6">
        <w:rPr>
          <w:lang w:val="fr-FR"/>
        </w:rPr>
        <w:instrText xml:space="preserve"> PAGEREF _Toc485743874 \h </w:instrText>
      </w:r>
      <w:r>
        <w:fldChar w:fldCharType="separate"/>
      </w:r>
      <w:r w:rsidRPr="00932DF6">
        <w:rPr>
          <w:lang w:val="fr-FR"/>
        </w:rPr>
        <w:t>87</w:t>
      </w:r>
      <w:r>
        <w:fldChar w:fldCharType="end"/>
      </w:r>
    </w:p>
    <w:p w14:paraId="41E38E50"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Le paramétrage de la norme DSN en vigueur</w:t>
      </w:r>
      <w:r w:rsidRPr="00932DF6">
        <w:rPr>
          <w:lang w:val="fr-FR"/>
        </w:rPr>
        <w:tab/>
      </w:r>
      <w:r>
        <w:fldChar w:fldCharType="begin"/>
      </w:r>
      <w:r w:rsidRPr="00932DF6">
        <w:rPr>
          <w:lang w:val="fr-FR"/>
        </w:rPr>
        <w:instrText xml:space="preserve"> PAGEREF _Toc485743875 \h </w:instrText>
      </w:r>
      <w:r>
        <w:fldChar w:fldCharType="separate"/>
      </w:r>
      <w:r w:rsidRPr="00932DF6">
        <w:rPr>
          <w:lang w:val="fr-FR"/>
        </w:rPr>
        <w:t>89</w:t>
      </w:r>
      <w:r>
        <w:fldChar w:fldCharType="end"/>
      </w:r>
    </w:p>
    <w:p w14:paraId="51D76183"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Principes et exemples de paramétrage</w:t>
      </w:r>
      <w:r w:rsidRPr="00932DF6">
        <w:rPr>
          <w:lang w:val="fr-FR"/>
        </w:rPr>
        <w:tab/>
      </w:r>
      <w:r>
        <w:fldChar w:fldCharType="begin"/>
      </w:r>
      <w:r w:rsidRPr="00932DF6">
        <w:rPr>
          <w:lang w:val="fr-FR"/>
        </w:rPr>
        <w:instrText xml:space="preserve"> PAGEREF _Toc485743876 \h </w:instrText>
      </w:r>
      <w:r>
        <w:fldChar w:fldCharType="separate"/>
      </w:r>
      <w:r w:rsidRPr="00932DF6">
        <w:rPr>
          <w:lang w:val="fr-FR"/>
        </w:rPr>
        <w:t>89</w:t>
      </w:r>
      <w:r>
        <w:fldChar w:fldCharType="end"/>
      </w:r>
    </w:p>
    <w:p w14:paraId="4EC4BF3F"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Exploitation de la norme DSN en vigueur</w:t>
      </w:r>
      <w:r w:rsidRPr="00932DF6">
        <w:rPr>
          <w:lang w:val="fr-FR"/>
        </w:rPr>
        <w:tab/>
      </w:r>
      <w:r>
        <w:fldChar w:fldCharType="begin"/>
      </w:r>
      <w:r w:rsidRPr="00932DF6">
        <w:rPr>
          <w:lang w:val="fr-FR"/>
        </w:rPr>
        <w:instrText xml:space="preserve"> PAGEREF _Toc485743877 \h </w:instrText>
      </w:r>
      <w:r>
        <w:fldChar w:fldCharType="separate"/>
      </w:r>
      <w:r w:rsidRPr="00932DF6">
        <w:rPr>
          <w:lang w:val="fr-FR"/>
        </w:rPr>
        <w:t>90</w:t>
      </w:r>
      <w:r>
        <w:fldChar w:fldCharType="end"/>
      </w:r>
    </w:p>
    <w:p w14:paraId="6CE9B9DD" w14:textId="288E8E19" w:rsidR="00932DF6" w:rsidRDefault="00932DF6">
      <w:pPr>
        <w:pStyle w:val="TOC1"/>
        <w:rPr>
          <w:rFonts w:asciiTheme="minorHAnsi" w:eastAsiaTheme="minorEastAsia" w:hAnsiTheme="minorHAnsi" w:cstheme="minorBidi"/>
          <w:b w:val="0"/>
          <w:sz w:val="22"/>
          <w:szCs w:val="22"/>
          <w:lang w:val="fr-FR" w:eastAsia="fr-FR"/>
        </w:rPr>
      </w:pPr>
      <w:r>
        <w:rPr>
          <w:lang w:val="fr-FR"/>
        </w:rPr>
        <w:t xml:space="preserve">Chapitre 3 </w:t>
      </w:r>
      <w:r w:rsidRPr="008742BF">
        <w:rPr>
          <w:lang w:val="fr-FR"/>
        </w:rPr>
        <w:t>Personnalisation de l'alimentation des données de gestion DSN</w:t>
      </w:r>
      <w:r w:rsidRPr="00932DF6">
        <w:rPr>
          <w:lang w:val="fr-FR"/>
        </w:rPr>
        <w:tab/>
      </w:r>
      <w:r>
        <w:fldChar w:fldCharType="begin"/>
      </w:r>
      <w:r w:rsidRPr="00932DF6">
        <w:rPr>
          <w:lang w:val="fr-FR"/>
        </w:rPr>
        <w:instrText xml:space="preserve"> PAGEREF _Toc485743878 \h </w:instrText>
      </w:r>
      <w:r>
        <w:fldChar w:fldCharType="separate"/>
      </w:r>
      <w:r w:rsidRPr="00932DF6">
        <w:rPr>
          <w:lang w:val="fr-FR"/>
        </w:rPr>
        <w:t>91</w:t>
      </w:r>
      <w:r>
        <w:fldChar w:fldCharType="end"/>
      </w:r>
    </w:p>
    <w:p w14:paraId="5D8C354A"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Traitements non modifiables et traitements modifiables</w:t>
      </w:r>
      <w:r w:rsidRPr="00932DF6">
        <w:rPr>
          <w:lang w:val="fr-FR"/>
        </w:rPr>
        <w:tab/>
      </w:r>
      <w:r>
        <w:fldChar w:fldCharType="begin"/>
      </w:r>
      <w:r w:rsidRPr="00932DF6">
        <w:rPr>
          <w:lang w:val="fr-FR"/>
        </w:rPr>
        <w:instrText xml:space="preserve"> PAGEREF _Toc485743879 \h </w:instrText>
      </w:r>
      <w:r>
        <w:fldChar w:fldCharType="separate"/>
      </w:r>
      <w:r w:rsidRPr="00932DF6">
        <w:rPr>
          <w:lang w:val="fr-FR"/>
        </w:rPr>
        <w:t>91</w:t>
      </w:r>
      <w:r>
        <w:fldChar w:fldCharType="end"/>
      </w:r>
    </w:p>
    <w:p w14:paraId="66E54833"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Données DSN des établissements</w:t>
      </w:r>
      <w:r w:rsidRPr="00932DF6">
        <w:rPr>
          <w:lang w:val="fr-FR"/>
        </w:rPr>
        <w:tab/>
      </w:r>
      <w:r>
        <w:fldChar w:fldCharType="begin"/>
      </w:r>
      <w:r w:rsidRPr="00932DF6">
        <w:rPr>
          <w:lang w:val="fr-FR"/>
        </w:rPr>
        <w:instrText xml:space="preserve"> PAGEREF _Toc485743880 \h </w:instrText>
      </w:r>
      <w:r>
        <w:fldChar w:fldCharType="separate"/>
      </w:r>
      <w:r w:rsidRPr="00932DF6">
        <w:rPr>
          <w:lang w:val="fr-FR"/>
        </w:rPr>
        <w:t>92</w:t>
      </w:r>
      <w:r>
        <w:fldChar w:fldCharType="end"/>
      </w:r>
    </w:p>
    <w:p w14:paraId="050FB116"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Alimentation automatique de l'information "</w:t>
      </w:r>
      <w:r w:rsidRPr="008742BF">
        <w:rPr>
          <w:i/>
          <w:lang w:val="fr-FR"/>
        </w:rPr>
        <w:t>Attributs DSN</w:t>
      </w:r>
      <w:r w:rsidRPr="008742BF">
        <w:rPr>
          <w:lang w:val="fr-FR"/>
        </w:rPr>
        <w:t>" (ZD7R)</w:t>
      </w:r>
      <w:r w:rsidRPr="00932DF6">
        <w:rPr>
          <w:lang w:val="fr-FR"/>
        </w:rPr>
        <w:tab/>
      </w:r>
      <w:r>
        <w:fldChar w:fldCharType="begin"/>
      </w:r>
      <w:r w:rsidRPr="00932DF6">
        <w:rPr>
          <w:lang w:val="fr-FR"/>
        </w:rPr>
        <w:instrText xml:space="preserve"> PAGEREF _Toc485743881 \h </w:instrText>
      </w:r>
      <w:r>
        <w:fldChar w:fldCharType="separate"/>
      </w:r>
      <w:r w:rsidRPr="00932DF6">
        <w:rPr>
          <w:lang w:val="fr-FR"/>
        </w:rPr>
        <w:t>92</w:t>
      </w:r>
      <w:r>
        <w:fldChar w:fldCharType="end"/>
      </w:r>
    </w:p>
    <w:p w14:paraId="46094354"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Le siège de l'entreprise (bloc 06)</w:t>
      </w:r>
      <w:r w:rsidRPr="00932DF6">
        <w:rPr>
          <w:lang w:val="fr-FR"/>
        </w:rPr>
        <w:tab/>
      </w:r>
      <w:r>
        <w:fldChar w:fldCharType="begin"/>
      </w:r>
      <w:r w:rsidRPr="00932DF6">
        <w:rPr>
          <w:lang w:val="fr-FR"/>
        </w:rPr>
        <w:instrText xml:space="preserve"> PAGEREF _Toc485743882 \h </w:instrText>
      </w:r>
      <w:r>
        <w:fldChar w:fldCharType="separate"/>
      </w:r>
      <w:r w:rsidRPr="00932DF6">
        <w:rPr>
          <w:lang w:val="fr-FR"/>
        </w:rPr>
        <w:t>93</w:t>
      </w:r>
      <w:r>
        <w:fldChar w:fldCharType="end"/>
      </w:r>
    </w:p>
    <w:p w14:paraId="6C68B90A"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Les lieux de travail (bloc 85)</w:t>
      </w:r>
      <w:r w:rsidRPr="00932DF6">
        <w:rPr>
          <w:lang w:val="fr-FR"/>
        </w:rPr>
        <w:tab/>
      </w:r>
      <w:r>
        <w:fldChar w:fldCharType="begin"/>
      </w:r>
      <w:r w:rsidRPr="00932DF6">
        <w:rPr>
          <w:lang w:val="fr-FR"/>
        </w:rPr>
        <w:instrText xml:space="preserve"> PAGEREF _Toc485743883 \h </w:instrText>
      </w:r>
      <w:r>
        <w:fldChar w:fldCharType="separate"/>
      </w:r>
      <w:r w:rsidRPr="00932DF6">
        <w:rPr>
          <w:lang w:val="fr-FR"/>
        </w:rPr>
        <w:t>94</w:t>
      </w:r>
      <w:r>
        <w:fldChar w:fldCharType="end"/>
      </w:r>
    </w:p>
    <w:p w14:paraId="088FB86F" w14:textId="77777777" w:rsidR="00932DF6" w:rsidRDefault="00932DF6" w:rsidP="00932DF6">
      <w:pPr>
        <w:pStyle w:val="TOC2"/>
        <w:keepNext/>
        <w:rPr>
          <w:rFonts w:asciiTheme="minorHAnsi" w:eastAsiaTheme="minorEastAsia" w:hAnsiTheme="minorHAnsi" w:cstheme="minorBidi"/>
          <w:b w:val="0"/>
          <w:sz w:val="22"/>
          <w:szCs w:val="22"/>
          <w:lang w:val="fr-FR" w:eastAsia="fr-FR"/>
        </w:rPr>
      </w:pPr>
      <w:r w:rsidRPr="008742BF">
        <w:rPr>
          <w:lang w:val="fr-FR"/>
        </w:rPr>
        <w:t>Données DSN de l'individu</w:t>
      </w:r>
      <w:r w:rsidRPr="00932DF6">
        <w:rPr>
          <w:lang w:val="fr-FR"/>
        </w:rPr>
        <w:tab/>
      </w:r>
      <w:r>
        <w:fldChar w:fldCharType="begin"/>
      </w:r>
      <w:r w:rsidRPr="00932DF6">
        <w:rPr>
          <w:lang w:val="fr-FR"/>
        </w:rPr>
        <w:instrText xml:space="preserve"> PAGEREF _Toc485743884 \h </w:instrText>
      </w:r>
      <w:r>
        <w:fldChar w:fldCharType="separate"/>
      </w:r>
      <w:r w:rsidRPr="00932DF6">
        <w:rPr>
          <w:lang w:val="fr-FR"/>
        </w:rPr>
        <w:t>95</w:t>
      </w:r>
      <w:r>
        <w:fldChar w:fldCharType="end"/>
      </w:r>
    </w:p>
    <w:p w14:paraId="0CA34149" w14:textId="77777777" w:rsidR="00932DF6" w:rsidRDefault="00932DF6" w:rsidP="00932DF6">
      <w:pPr>
        <w:pStyle w:val="TOC3"/>
        <w:keepNext/>
        <w:rPr>
          <w:rFonts w:asciiTheme="minorHAnsi" w:eastAsiaTheme="minorEastAsia" w:hAnsiTheme="minorHAnsi" w:cstheme="minorBidi"/>
          <w:sz w:val="22"/>
          <w:szCs w:val="22"/>
          <w:lang w:val="fr-FR" w:eastAsia="fr-FR"/>
        </w:rPr>
      </w:pPr>
      <w:r w:rsidRPr="008742BF">
        <w:rPr>
          <w:lang w:val="fr-FR"/>
        </w:rPr>
        <w:t>Principes</w:t>
      </w:r>
      <w:r w:rsidRPr="00932DF6">
        <w:rPr>
          <w:lang w:val="fr-FR"/>
        </w:rPr>
        <w:tab/>
      </w:r>
      <w:r>
        <w:fldChar w:fldCharType="begin"/>
      </w:r>
      <w:r w:rsidRPr="00932DF6">
        <w:rPr>
          <w:lang w:val="fr-FR"/>
        </w:rPr>
        <w:instrText xml:space="preserve"> PAGEREF _Toc485743885 \h </w:instrText>
      </w:r>
      <w:r>
        <w:fldChar w:fldCharType="separate"/>
      </w:r>
      <w:r w:rsidRPr="00932DF6">
        <w:rPr>
          <w:lang w:val="fr-FR"/>
        </w:rPr>
        <w:t>95</w:t>
      </w:r>
      <w:r>
        <w:fldChar w:fldCharType="end"/>
      </w:r>
    </w:p>
    <w:p w14:paraId="6E0C4184"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Alimentation automatique des données administratives du salarié (ZYAD)</w:t>
      </w:r>
      <w:r w:rsidRPr="00932DF6">
        <w:rPr>
          <w:lang w:val="fr-FR"/>
        </w:rPr>
        <w:tab/>
      </w:r>
      <w:r>
        <w:fldChar w:fldCharType="begin"/>
      </w:r>
      <w:r w:rsidRPr="00932DF6">
        <w:rPr>
          <w:lang w:val="fr-FR"/>
        </w:rPr>
        <w:instrText xml:space="preserve"> PAGEREF _Toc485743886 \h </w:instrText>
      </w:r>
      <w:r>
        <w:fldChar w:fldCharType="separate"/>
      </w:r>
      <w:r w:rsidRPr="00932DF6">
        <w:rPr>
          <w:lang w:val="fr-FR"/>
        </w:rPr>
        <w:t>95</w:t>
      </w:r>
      <w:r>
        <w:fldChar w:fldCharType="end"/>
      </w:r>
    </w:p>
    <w:p w14:paraId="673A6767"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Identifier un individu de manière pérenne</w:t>
      </w:r>
      <w:r w:rsidRPr="00932DF6">
        <w:rPr>
          <w:lang w:val="fr-FR"/>
        </w:rPr>
        <w:tab/>
      </w:r>
      <w:r>
        <w:fldChar w:fldCharType="begin"/>
      </w:r>
      <w:r w:rsidRPr="00932DF6">
        <w:rPr>
          <w:lang w:val="fr-FR"/>
        </w:rPr>
        <w:instrText xml:space="preserve"> PAGEREF _Toc485743887 \h </w:instrText>
      </w:r>
      <w:r>
        <w:fldChar w:fldCharType="separate"/>
      </w:r>
      <w:r w:rsidRPr="00932DF6">
        <w:rPr>
          <w:lang w:val="fr-FR"/>
        </w:rPr>
        <w:t>96</w:t>
      </w:r>
      <w:r>
        <w:fldChar w:fldCharType="end"/>
      </w:r>
    </w:p>
    <w:p w14:paraId="469DBD66"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Exploitation du Matricule et génération du NTT par le module de production du flux</w:t>
      </w:r>
      <w:r w:rsidRPr="00932DF6">
        <w:rPr>
          <w:lang w:val="fr-FR"/>
        </w:rPr>
        <w:tab/>
      </w:r>
      <w:r>
        <w:fldChar w:fldCharType="begin"/>
      </w:r>
      <w:r w:rsidRPr="00932DF6">
        <w:rPr>
          <w:lang w:val="fr-FR"/>
        </w:rPr>
        <w:instrText xml:space="preserve"> PAGEREF _Toc485743888 \h </w:instrText>
      </w:r>
      <w:r>
        <w:fldChar w:fldCharType="separate"/>
      </w:r>
      <w:r w:rsidRPr="00932DF6">
        <w:rPr>
          <w:lang w:val="fr-FR"/>
        </w:rPr>
        <w:t>97</w:t>
      </w:r>
      <w:r>
        <w:fldChar w:fldCharType="end"/>
      </w:r>
    </w:p>
    <w:p w14:paraId="2C77C9DF"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Données DSN d'un événement Arrêt de travail</w:t>
      </w:r>
      <w:r w:rsidRPr="00932DF6">
        <w:rPr>
          <w:lang w:val="fr-FR"/>
        </w:rPr>
        <w:tab/>
      </w:r>
      <w:r>
        <w:fldChar w:fldCharType="begin"/>
      </w:r>
      <w:r w:rsidRPr="00932DF6">
        <w:rPr>
          <w:lang w:val="fr-FR"/>
        </w:rPr>
        <w:instrText xml:space="preserve"> PAGEREF _Toc485743889 \h </w:instrText>
      </w:r>
      <w:r>
        <w:fldChar w:fldCharType="separate"/>
      </w:r>
      <w:r w:rsidRPr="00932DF6">
        <w:rPr>
          <w:lang w:val="fr-FR"/>
        </w:rPr>
        <w:t>98</w:t>
      </w:r>
      <w:r>
        <w:fldChar w:fldCharType="end"/>
      </w:r>
    </w:p>
    <w:p w14:paraId="0A88455C"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Personnalisation des données de l'événement</w:t>
      </w:r>
      <w:r w:rsidRPr="00932DF6">
        <w:rPr>
          <w:lang w:val="fr-FR"/>
        </w:rPr>
        <w:tab/>
      </w:r>
      <w:r>
        <w:fldChar w:fldCharType="begin"/>
      </w:r>
      <w:r w:rsidRPr="00932DF6">
        <w:rPr>
          <w:lang w:val="fr-FR"/>
        </w:rPr>
        <w:instrText xml:space="preserve"> PAGEREF _Toc485743890 \h </w:instrText>
      </w:r>
      <w:r>
        <w:fldChar w:fldCharType="separate"/>
      </w:r>
      <w:r w:rsidRPr="00932DF6">
        <w:rPr>
          <w:lang w:val="fr-FR"/>
        </w:rPr>
        <w:t>98</w:t>
      </w:r>
      <w:r>
        <w:fldChar w:fldCharType="end"/>
      </w:r>
    </w:p>
    <w:p w14:paraId="28D989A1"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Alimentation des données Contrat du PRDB</w:t>
      </w:r>
      <w:r w:rsidRPr="00932DF6">
        <w:rPr>
          <w:lang w:val="fr-FR"/>
        </w:rPr>
        <w:tab/>
      </w:r>
      <w:r>
        <w:fldChar w:fldCharType="begin"/>
      </w:r>
      <w:r w:rsidRPr="00932DF6">
        <w:rPr>
          <w:lang w:val="fr-FR"/>
        </w:rPr>
        <w:instrText xml:space="preserve"> PAGEREF _Toc485743891 \h </w:instrText>
      </w:r>
      <w:r>
        <w:fldChar w:fldCharType="separate"/>
      </w:r>
      <w:r w:rsidRPr="00932DF6">
        <w:rPr>
          <w:lang w:val="fr-FR"/>
        </w:rPr>
        <w:t>100</w:t>
      </w:r>
      <w:r>
        <w:fldChar w:fldCharType="end"/>
      </w:r>
    </w:p>
    <w:p w14:paraId="3C81A999"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Principes</w:t>
      </w:r>
      <w:r w:rsidRPr="00932DF6">
        <w:rPr>
          <w:lang w:val="fr-FR"/>
        </w:rPr>
        <w:tab/>
      </w:r>
      <w:r>
        <w:fldChar w:fldCharType="begin"/>
      </w:r>
      <w:r w:rsidRPr="00932DF6">
        <w:rPr>
          <w:lang w:val="fr-FR"/>
        </w:rPr>
        <w:instrText xml:space="preserve"> PAGEREF _Toc485743892 \h </w:instrText>
      </w:r>
      <w:r>
        <w:fldChar w:fldCharType="separate"/>
      </w:r>
      <w:r w:rsidRPr="00932DF6">
        <w:rPr>
          <w:lang w:val="fr-FR"/>
        </w:rPr>
        <w:t>100</w:t>
      </w:r>
      <w:r>
        <w:fldChar w:fldCharType="end"/>
      </w:r>
    </w:p>
    <w:p w14:paraId="555430B1"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La notion de "service DSN"</w:t>
      </w:r>
      <w:r w:rsidRPr="00932DF6">
        <w:rPr>
          <w:lang w:val="fr-FR"/>
        </w:rPr>
        <w:tab/>
      </w:r>
      <w:r>
        <w:fldChar w:fldCharType="begin"/>
      </w:r>
      <w:r w:rsidRPr="00932DF6">
        <w:rPr>
          <w:lang w:val="fr-FR"/>
        </w:rPr>
        <w:instrText xml:space="preserve"> PAGEREF _Toc485743893 \h </w:instrText>
      </w:r>
      <w:r>
        <w:fldChar w:fldCharType="separate"/>
      </w:r>
      <w:r w:rsidRPr="00932DF6">
        <w:rPr>
          <w:lang w:val="fr-FR"/>
        </w:rPr>
        <w:t>100</w:t>
      </w:r>
      <w:r>
        <w:fldChar w:fldCharType="end"/>
      </w:r>
    </w:p>
    <w:p w14:paraId="19DCD58A"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Du bulletin de paie à l'unité déclarative</w:t>
      </w:r>
      <w:r w:rsidRPr="00932DF6">
        <w:rPr>
          <w:lang w:val="fr-FR"/>
        </w:rPr>
        <w:tab/>
      </w:r>
      <w:r>
        <w:fldChar w:fldCharType="begin"/>
      </w:r>
      <w:r w:rsidRPr="00932DF6">
        <w:rPr>
          <w:lang w:val="fr-FR"/>
        </w:rPr>
        <w:instrText xml:space="preserve"> PAGEREF _Toc485743894 \h </w:instrText>
      </w:r>
      <w:r>
        <w:fldChar w:fldCharType="separate"/>
      </w:r>
      <w:r w:rsidRPr="00932DF6">
        <w:rPr>
          <w:lang w:val="fr-FR"/>
        </w:rPr>
        <w:t>102</w:t>
      </w:r>
      <w:r>
        <w:fldChar w:fldCharType="end"/>
      </w:r>
    </w:p>
    <w:p w14:paraId="47F8BD70"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Services DSN relatifs au contrat proprement dit</w:t>
      </w:r>
      <w:r w:rsidRPr="00932DF6">
        <w:rPr>
          <w:lang w:val="fr-FR"/>
        </w:rPr>
        <w:tab/>
      </w:r>
      <w:r>
        <w:fldChar w:fldCharType="begin"/>
      </w:r>
      <w:r w:rsidRPr="00932DF6">
        <w:rPr>
          <w:lang w:val="fr-FR"/>
        </w:rPr>
        <w:instrText xml:space="preserve"> PAGEREF _Toc485743895 \h </w:instrText>
      </w:r>
      <w:r>
        <w:fldChar w:fldCharType="separate"/>
      </w:r>
      <w:r w:rsidRPr="00932DF6">
        <w:rPr>
          <w:lang w:val="fr-FR"/>
        </w:rPr>
        <w:t>105</w:t>
      </w:r>
      <w:r>
        <w:fldChar w:fldCharType="end"/>
      </w:r>
    </w:p>
    <w:p w14:paraId="2C885545"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Services DSN relatifs à la déclaration des absences</w:t>
      </w:r>
      <w:r w:rsidRPr="00932DF6">
        <w:rPr>
          <w:lang w:val="fr-FR"/>
        </w:rPr>
        <w:tab/>
      </w:r>
      <w:r>
        <w:fldChar w:fldCharType="begin"/>
      </w:r>
      <w:r w:rsidRPr="00932DF6">
        <w:rPr>
          <w:lang w:val="fr-FR"/>
        </w:rPr>
        <w:instrText xml:space="preserve"> PAGEREF _Toc485743896 \h </w:instrText>
      </w:r>
      <w:r>
        <w:fldChar w:fldCharType="separate"/>
      </w:r>
      <w:r w:rsidRPr="00932DF6">
        <w:rPr>
          <w:lang w:val="fr-FR"/>
        </w:rPr>
        <w:t>114</w:t>
      </w:r>
      <w:r>
        <w:fldChar w:fldCharType="end"/>
      </w:r>
    </w:p>
    <w:p w14:paraId="053BFAE8"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Exploitation du mécanisme de transformation de codification par un traitement spécifique</w:t>
      </w:r>
      <w:r w:rsidRPr="00932DF6">
        <w:rPr>
          <w:lang w:val="fr-FR"/>
        </w:rPr>
        <w:tab/>
      </w:r>
      <w:r>
        <w:fldChar w:fldCharType="begin"/>
      </w:r>
      <w:r w:rsidRPr="00932DF6">
        <w:rPr>
          <w:lang w:val="fr-FR"/>
        </w:rPr>
        <w:instrText xml:space="preserve"> PAGEREF _Toc485743897 \h </w:instrText>
      </w:r>
      <w:r>
        <w:fldChar w:fldCharType="separate"/>
      </w:r>
      <w:r w:rsidRPr="00932DF6">
        <w:rPr>
          <w:lang w:val="fr-FR"/>
        </w:rPr>
        <w:t>116</w:t>
      </w:r>
      <w:r>
        <w:fldChar w:fldCharType="end"/>
      </w:r>
    </w:p>
    <w:p w14:paraId="69154AA7"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Déclaration d'un changement relatif à l'identifiant du contrat</w:t>
      </w:r>
      <w:r w:rsidRPr="00932DF6">
        <w:rPr>
          <w:lang w:val="fr-FR"/>
        </w:rPr>
        <w:tab/>
      </w:r>
      <w:r>
        <w:fldChar w:fldCharType="begin"/>
      </w:r>
      <w:r w:rsidRPr="00932DF6">
        <w:rPr>
          <w:lang w:val="fr-FR"/>
        </w:rPr>
        <w:instrText xml:space="preserve"> PAGEREF _Toc485743898 \h </w:instrText>
      </w:r>
      <w:r>
        <w:fldChar w:fldCharType="separate"/>
      </w:r>
      <w:r w:rsidRPr="00932DF6">
        <w:rPr>
          <w:lang w:val="fr-FR"/>
        </w:rPr>
        <w:t>116</w:t>
      </w:r>
      <w:r>
        <w:fldChar w:fldCharType="end"/>
      </w:r>
    </w:p>
    <w:p w14:paraId="70DDE798"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Critères libres et métadonnées utilisés en mode Espace DSN</w:t>
      </w:r>
      <w:r w:rsidRPr="00932DF6">
        <w:rPr>
          <w:lang w:val="fr-FR"/>
        </w:rPr>
        <w:tab/>
      </w:r>
      <w:r>
        <w:fldChar w:fldCharType="begin"/>
      </w:r>
      <w:r w:rsidRPr="00932DF6">
        <w:rPr>
          <w:lang w:val="fr-FR"/>
        </w:rPr>
        <w:instrText xml:space="preserve"> PAGEREF _Toc485743899 \h </w:instrText>
      </w:r>
      <w:r>
        <w:fldChar w:fldCharType="separate"/>
      </w:r>
      <w:r w:rsidRPr="00932DF6">
        <w:rPr>
          <w:lang w:val="fr-FR"/>
        </w:rPr>
        <w:t>119</w:t>
      </w:r>
      <w:r>
        <w:fldChar w:fldCharType="end"/>
      </w:r>
    </w:p>
    <w:p w14:paraId="0C0AA6E3"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Attributs libres de niveau Individu et Contrat</w:t>
      </w:r>
      <w:r w:rsidRPr="00932DF6">
        <w:rPr>
          <w:lang w:val="fr-FR"/>
        </w:rPr>
        <w:tab/>
      </w:r>
      <w:r>
        <w:fldChar w:fldCharType="begin"/>
      </w:r>
      <w:r w:rsidRPr="00932DF6">
        <w:rPr>
          <w:lang w:val="fr-FR"/>
        </w:rPr>
        <w:instrText xml:space="preserve"> PAGEREF _Toc485743900 \h </w:instrText>
      </w:r>
      <w:r>
        <w:fldChar w:fldCharType="separate"/>
      </w:r>
      <w:r w:rsidRPr="00932DF6">
        <w:rPr>
          <w:lang w:val="fr-FR"/>
        </w:rPr>
        <w:t>119</w:t>
      </w:r>
      <w:r>
        <w:fldChar w:fldCharType="end"/>
      </w:r>
    </w:p>
    <w:p w14:paraId="0FB0FEE7" w14:textId="77777777" w:rsidR="00932DF6" w:rsidRDefault="00932DF6">
      <w:pPr>
        <w:pStyle w:val="TOC3"/>
        <w:rPr>
          <w:rFonts w:asciiTheme="minorHAnsi" w:eastAsiaTheme="minorEastAsia" w:hAnsiTheme="minorHAnsi" w:cstheme="minorBidi"/>
          <w:sz w:val="22"/>
          <w:szCs w:val="22"/>
          <w:lang w:val="fr-FR" w:eastAsia="fr-FR"/>
        </w:rPr>
      </w:pPr>
      <w:r w:rsidRPr="008742BF">
        <w:rPr>
          <w:lang w:val="fr-FR"/>
        </w:rPr>
        <w:t>Métadonnées associées aux "Evénements DSN"</w:t>
      </w:r>
      <w:r w:rsidRPr="00932DF6">
        <w:rPr>
          <w:lang w:val="fr-FR"/>
        </w:rPr>
        <w:tab/>
      </w:r>
      <w:r>
        <w:fldChar w:fldCharType="begin"/>
      </w:r>
      <w:r w:rsidRPr="00932DF6">
        <w:rPr>
          <w:lang w:val="fr-FR"/>
        </w:rPr>
        <w:instrText xml:space="preserve"> PAGEREF _Toc485743901 \h </w:instrText>
      </w:r>
      <w:r>
        <w:fldChar w:fldCharType="separate"/>
      </w:r>
      <w:r w:rsidRPr="00932DF6">
        <w:rPr>
          <w:lang w:val="fr-FR"/>
        </w:rPr>
        <w:t>120</w:t>
      </w:r>
      <w:r>
        <w:fldChar w:fldCharType="end"/>
      </w:r>
    </w:p>
    <w:p w14:paraId="142F8C62" w14:textId="3EAEBD5A" w:rsidR="00932DF6" w:rsidRDefault="00932DF6">
      <w:pPr>
        <w:pStyle w:val="TOC1"/>
        <w:rPr>
          <w:rFonts w:asciiTheme="minorHAnsi" w:eastAsiaTheme="minorEastAsia" w:hAnsiTheme="minorHAnsi" w:cstheme="minorBidi"/>
          <w:b w:val="0"/>
          <w:sz w:val="22"/>
          <w:szCs w:val="22"/>
          <w:lang w:val="fr-FR" w:eastAsia="fr-FR"/>
        </w:rPr>
      </w:pPr>
      <w:r>
        <w:rPr>
          <w:lang w:val="fr-FR"/>
        </w:rPr>
        <w:t xml:space="preserve">Chapitre 4 </w:t>
      </w:r>
      <w:r w:rsidRPr="008742BF">
        <w:rPr>
          <w:lang w:val="fr-FR"/>
        </w:rPr>
        <w:t>Extraction et production du flux DSN</w:t>
      </w:r>
      <w:r w:rsidRPr="00932DF6">
        <w:rPr>
          <w:lang w:val="fr-FR"/>
        </w:rPr>
        <w:tab/>
      </w:r>
      <w:r>
        <w:fldChar w:fldCharType="begin"/>
      </w:r>
      <w:r w:rsidRPr="00932DF6">
        <w:rPr>
          <w:lang w:val="fr-FR"/>
        </w:rPr>
        <w:instrText xml:space="preserve"> PAGEREF _Toc485743902 \h </w:instrText>
      </w:r>
      <w:r>
        <w:fldChar w:fldCharType="separate"/>
      </w:r>
      <w:r w:rsidRPr="00932DF6">
        <w:rPr>
          <w:lang w:val="fr-FR"/>
        </w:rPr>
        <w:t>121</w:t>
      </w:r>
      <w:r>
        <w:fldChar w:fldCharType="end"/>
      </w:r>
    </w:p>
    <w:p w14:paraId="7F29425F"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A propos de ce chapitre</w:t>
      </w:r>
      <w:r w:rsidRPr="00932DF6">
        <w:rPr>
          <w:lang w:val="fr-FR"/>
        </w:rPr>
        <w:tab/>
      </w:r>
      <w:r>
        <w:fldChar w:fldCharType="begin"/>
      </w:r>
      <w:r w:rsidRPr="00932DF6">
        <w:rPr>
          <w:lang w:val="fr-FR"/>
        </w:rPr>
        <w:instrText xml:space="preserve"> PAGEREF _Toc485743903 \h </w:instrText>
      </w:r>
      <w:r>
        <w:fldChar w:fldCharType="separate"/>
      </w:r>
      <w:r w:rsidRPr="00932DF6">
        <w:rPr>
          <w:lang w:val="fr-FR"/>
        </w:rPr>
        <w:t>121</w:t>
      </w:r>
      <w:r>
        <w:fldChar w:fldCharType="end"/>
      </w:r>
    </w:p>
    <w:p w14:paraId="6CE42E3F"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Paramétrage de l'émetteur</w:t>
      </w:r>
      <w:r w:rsidRPr="00932DF6">
        <w:rPr>
          <w:lang w:val="fr-FR"/>
        </w:rPr>
        <w:tab/>
      </w:r>
      <w:r>
        <w:fldChar w:fldCharType="begin"/>
      </w:r>
      <w:r w:rsidRPr="00932DF6">
        <w:rPr>
          <w:lang w:val="fr-FR"/>
        </w:rPr>
        <w:instrText xml:space="preserve"> PAGEREF _Toc485743904 \h </w:instrText>
      </w:r>
      <w:r>
        <w:fldChar w:fldCharType="separate"/>
      </w:r>
      <w:r w:rsidRPr="00932DF6">
        <w:rPr>
          <w:lang w:val="fr-FR"/>
        </w:rPr>
        <w:t>121</w:t>
      </w:r>
      <w:r>
        <w:fldChar w:fldCharType="end"/>
      </w:r>
    </w:p>
    <w:p w14:paraId="08CF0AC5"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Population traitée</w:t>
      </w:r>
      <w:r w:rsidRPr="00932DF6">
        <w:rPr>
          <w:lang w:val="fr-FR"/>
        </w:rPr>
        <w:tab/>
      </w:r>
      <w:r>
        <w:fldChar w:fldCharType="begin"/>
      </w:r>
      <w:r w:rsidRPr="00932DF6">
        <w:rPr>
          <w:lang w:val="fr-FR"/>
        </w:rPr>
        <w:instrText xml:space="preserve"> PAGEREF _Toc485743905 \h </w:instrText>
      </w:r>
      <w:r>
        <w:fldChar w:fldCharType="separate"/>
      </w:r>
      <w:r w:rsidRPr="00932DF6">
        <w:rPr>
          <w:lang w:val="fr-FR"/>
        </w:rPr>
        <w:t>122</w:t>
      </w:r>
      <w:r>
        <w:fldChar w:fldCharType="end"/>
      </w:r>
    </w:p>
    <w:p w14:paraId="09DCDFFE"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Logique de génération des blocs 41</w:t>
      </w:r>
      <w:r w:rsidRPr="00932DF6">
        <w:rPr>
          <w:lang w:val="fr-FR"/>
        </w:rPr>
        <w:tab/>
      </w:r>
      <w:r>
        <w:fldChar w:fldCharType="begin"/>
      </w:r>
      <w:r w:rsidRPr="00932DF6">
        <w:rPr>
          <w:lang w:val="fr-FR"/>
        </w:rPr>
        <w:instrText xml:space="preserve"> PAGEREF _Toc485743906 \h </w:instrText>
      </w:r>
      <w:r>
        <w:fldChar w:fldCharType="separate"/>
      </w:r>
      <w:r w:rsidRPr="00932DF6">
        <w:rPr>
          <w:lang w:val="fr-FR"/>
        </w:rPr>
        <w:t>123</w:t>
      </w:r>
      <w:r>
        <w:fldChar w:fldCharType="end"/>
      </w:r>
    </w:p>
    <w:p w14:paraId="7989BE21" w14:textId="77777777" w:rsidR="00932DF6" w:rsidRDefault="00932DF6">
      <w:pPr>
        <w:pStyle w:val="TOC3"/>
        <w:rPr>
          <w:rFonts w:asciiTheme="minorHAnsi" w:eastAsiaTheme="minorEastAsia" w:hAnsiTheme="minorHAnsi" w:cstheme="minorBidi"/>
          <w:sz w:val="22"/>
          <w:szCs w:val="22"/>
          <w:lang w:val="fr-FR" w:eastAsia="fr-FR"/>
        </w:rPr>
      </w:pPr>
      <w:r w:rsidRPr="008742BF">
        <w:rPr>
          <w:rFonts w:eastAsia="Calibri"/>
          <w:lang w:val="fr-FR"/>
        </w:rPr>
        <w:t>Génération des blocs 41 en l'absence de rappel en paie</w:t>
      </w:r>
      <w:r w:rsidRPr="00932DF6">
        <w:rPr>
          <w:lang w:val="fr-FR"/>
        </w:rPr>
        <w:tab/>
      </w:r>
      <w:r>
        <w:fldChar w:fldCharType="begin"/>
      </w:r>
      <w:r w:rsidRPr="00932DF6">
        <w:rPr>
          <w:lang w:val="fr-FR"/>
        </w:rPr>
        <w:instrText xml:space="preserve"> PAGEREF _Toc485743907 \h </w:instrText>
      </w:r>
      <w:r>
        <w:fldChar w:fldCharType="separate"/>
      </w:r>
      <w:r w:rsidRPr="00932DF6">
        <w:rPr>
          <w:lang w:val="fr-FR"/>
        </w:rPr>
        <w:t>123</w:t>
      </w:r>
      <w:r>
        <w:fldChar w:fldCharType="end"/>
      </w:r>
    </w:p>
    <w:p w14:paraId="344FF44C" w14:textId="77777777" w:rsidR="00932DF6" w:rsidRDefault="00932DF6">
      <w:pPr>
        <w:pStyle w:val="TOC3"/>
        <w:rPr>
          <w:rFonts w:asciiTheme="minorHAnsi" w:eastAsiaTheme="minorEastAsia" w:hAnsiTheme="minorHAnsi" w:cstheme="minorBidi"/>
          <w:sz w:val="22"/>
          <w:szCs w:val="22"/>
          <w:lang w:val="fr-FR" w:eastAsia="fr-FR"/>
        </w:rPr>
      </w:pPr>
      <w:r w:rsidRPr="008742BF">
        <w:rPr>
          <w:rFonts w:eastAsia="Calibri"/>
          <w:lang w:val="fr-FR"/>
        </w:rPr>
        <w:t>Génération des blocs 41 en cas de rappel en paie</w:t>
      </w:r>
      <w:r w:rsidRPr="00932DF6">
        <w:rPr>
          <w:lang w:val="fr-FR"/>
        </w:rPr>
        <w:tab/>
      </w:r>
      <w:r>
        <w:fldChar w:fldCharType="begin"/>
      </w:r>
      <w:r w:rsidRPr="00932DF6">
        <w:rPr>
          <w:lang w:val="fr-FR"/>
        </w:rPr>
        <w:instrText xml:space="preserve"> PAGEREF _Toc485743908 \h </w:instrText>
      </w:r>
      <w:r>
        <w:fldChar w:fldCharType="separate"/>
      </w:r>
      <w:r w:rsidRPr="00932DF6">
        <w:rPr>
          <w:lang w:val="fr-FR"/>
        </w:rPr>
        <w:t>124</w:t>
      </w:r>
      <w:r>
        <w:fldChar w:fldCharType="end"/>
      </w:r>
    </w:p>
    <w:p w14:paraId="7A5BC845" w14:textId="77777777" w:rsidR="00932DF6" w:rsidRDefault="00932DF6">
      <w:pPr>
        <w:pStyle w:val="TOC1"/>
        <w:rPr>
          <w:rFonts w:asciiTheme="minorHAnsi" w:eastAsiaTheme="minorEastAsia" w:hAnsiTheme="minorHAnsi" w:cstheme="minorBidi"/>
          <w:b w:val="0"/>
          <w:sz w:val="22"/>
          <w:szCs w:val="22"/>
          <w:lang w:val="fr-FR" w:eastAsia="fr-FR"/>
        </w:rPr>
      </w:pPr>
      <w:r w:rsidRPr="008742BF">
        <w:rPr>
          <w:lang w:val="fr-FR"/>
        </w:rPr>
        <w:t>Annexe : Liste des informations utiles à la DSN</w:t>
      </w:r>
      <w:r w:rsidRPr="00932DF6">
        <w:rPr>
          <w:lang w:val="fr-FR"/>
        </w:rPr>
        <w:tab/>
      </w:r>
      <w:r>
        <w:fldChar w:fldCharType="begin"/>
      </w:r>
      <w:r w:rsidRPr="00932DF6">
        <w:rPr>
          <w:lang w:val="fr-FR"/>
        </w:rPr>
        <w:instrText xml:space="preserve"> PAGEREF _Toc485743909 \h </w:instrText>
      </w:r>
      <w:r>
        <w:fldChar w:fldCharType="separate"/>
      </w:r>
      <w:r w:rsidRPr="00932DF6">
        <w:rPr>
          <w:lang w:val="fr-FR"/>
        </w:rPr>
        <w:t>125</w:t>
      </w:r>
      <w:r>
        <w:fldChar w:fldCharType="end"/>
      </w:r>
    </w:p>
    <w:p w14:paraId="2E1EF5E7" w14:textId="77777777" w:rsidR="00932DF6" w:rsidRDefault="00932DF6">
      <w:pPr>
        <w:pStyle w:val="TOC1"/>
        <w:rPr>
          <w:rFonts w:asciiTheme="minorHAnsi" w:eastAsiaTheme="minorEastAsia" w:hAnsiTheme="minorHAnsi" w:cstheme="minorBidi"/>
          <w:b w:val="0"/>
          <w:sz w:val="22"/>
          <w:szCs w:val="22"/>
          <w:lang w:val="fr-FR" w:eastAsia="fr-FR"/>
        </w:rPr>
      </w:pPr>
      <w:r w:rsidRPr="008742BF">
        <w:rPr>
          <w:lang w:val="fr-FR"/>
        </w:rPr>
        <w:t>Annexe : Mapping des données</w:t>
      </w:r>
      <w:r w:rsidRPr="00932DF6">
        <w:rPr>
          <w:lang w:val="fr-FR"/>
        </w:rPr>
        <w:tab/>
      </w:r>
      <w:r>
        <w:fldChar w:fldCharType="begin"/>
      </w:r>
      <w:r w:rsidRPr="00932DF6">
        <w:rPr>
          <w:lang w:val="fr-FR"/>
        </w:rPr>
        <w:instrText xml:space="preserve"> PAGEREF _Toc485743910 \h </w:instrText>
      </w:r>
      <w:r>
        <w:fldChar w:fldCharType="separate"/>
      </w:r>
      <w:r w:rsidRPr="00932DF6">
        <w:rPr>
          <w:lang w:val="fr-FR"/>
        </w:rPr>
        <w:t>135</w:t>
      </w:r>
      <w:r>
        <w:fldChar w:fldCharType="end"/>
      </w:r>
    </w:p>
    <w:p w14:paraId="74CC7BE7" w14:textId="77777777" w:rsidR="00932DF6" w:rsidRDefault="00932DF6">
      <w:pPr>
        <w:pStyle w:val="TOC2"/>
        <w:rPr>
          <w:rFonts w:asciiTheme="minorHAnsi" w:eastAsiaTheme="minorEastAsia" w:hAnsiTheme="minorHAnsi" w:cstheme="minorBidi"/>
          <w:b w:val="0"/>
          <w:sz w:val="22"/>
          <w:szCs w:val="22"/>
          <w:lang w:val="fr-FR" w:eastAsia="fr-FR"/>
        </w:rPr>
      </w:pPr>
      <w:r w:rsidRPr="008742BF">
        <w:rPr>
          <w:lang w:val="fr-FR"/>
        </w:rPr>
        <w:t>Mapping des données Phase 3</w:t>
      </w:r>
      <w:r w:rsidRPr="00932DF6">
        <w:rPr>
          <w:lang w:val="fr-FR"/>
        </w:rPr>
        <w:tab/>
      </w:r>
      <w:r>
        <w:fldChar w:fldCharType="begin"/>
      </w:r>
      <w:r w:rsidRPr="00932DF6">
        <w:rPr>
          <w:lang w:val="fr-FR"/>
        </w:rPr>
        <w:instrText xml:space="preserve"> PAGEREF _Toc485743911 \h </w:instrText>
      </w:r>
      <w:r>
        <w:fldChar w:fldCharType="separate"/>
      </w:r>
      <w:r w:rsidRPr="00932DF6">
        <w:rPr>
          <w:lang w:val="fr-FR"/>
        </w:rPr>
        <w:t>136</w:t>
      </w:r>
      <w:r>
        <w:fldChar w:fldCharType="end"/>
      </w:r>
    </w:p>
    <w:p w14:paraId="63BA36B7" w14:textId="3B05B5CC" w:rsidR="00932DF6" w:rsidRDefault="00932DF6">
      <w:pPr>
        <w:pStyle w:val="TOC1"/>
        <w:rPr>
          <w:rFonts w:asciiTheme="minorHAnsi" w:eastAsiaTheme="minorEastAsia" w:hAnsiTheme="minorHAnsi" w:cstheme="minorBidi"/>
          <w:b w:val="0"/>
          <w:sz w:val="22"/>
          <w:szCs w:val="22"/>
          <w:lang w:val="fr-FR" w:eastAsia="fr-FR"/>
        </w:rPr>
      </w:pPr>
      <w:r w:rsidRPr="008742BF">
        <w:rPr>
          <w:lang w:val="fr-FR"/>
        </w:rPr>
        <w:t>Index</w:t>
      </w:r>
      <w:r w:rsidRPr="00932DF6">
        <w:rPr>
          <w:lang w:val="fr-FR"/>
        </w:rPr>
        <w:tab/>
      </w:r>
      <w:r>
        <w:rPr>
          <w:lang w:val="fr-FR"/>
        </w:rPr>
        <w:tab/>
      </w:r>
      <w:r>
        <w:fldChar w:fldCharType="begin"/>
      </w:r>
      <w:r w:rsidRPr="00932DF6">
        <w:rPr>
          <w:lang w:val="fr-FR"/>
        </w:rPr>
        <w:instrText xml:space="preserve"> PAGEREF _Toc485743912 \h </w:instrText>
      </w:r>
      <w:r>
        <w:fldChar w:fldCharType="separate"/>
      </w:r>
      <w:r w:rsidRPr="00932DF6">
        <w:rPr>
          <w:lang w:val="fr-FR"/>
        </w:rPr>
        <w:t>137</w:t>
      </w:r>
      <w:r>
        <w:fldChar w:fldCharType="end"/>
      </w:r>
    </w:p>
    <w:p w14:paraId="0C85A462" w14:textId="77777777" w:rsidR="007B5B10" w:rsidRPr="00C1788B" w:rsidRDefault="00D64592" w:rsidP="00287665">
      <w:pPr>
        <w:pStyle w:val="TOC1"/>
        <w:keepNext w:val="0"/>
        <w:rPr>
          <w:lang w:val="fr-FR"/>
        </w:rPr>
      </w:pPr>
      <w:r w:rsidRPr="00C1788B">
        <w:rPr>
          <w:lang w:val="fr-FR"/>
        </w:rPr>
        <w:fldChar w:fldCharType="end"/>
      </w:r>
      <w:r w:rsidR="007B5B10" w:rsidRPr="00C1788B">
        <w:rPr>
          <w:lang w:val="fr-FR"/>
        </w:rPr>
        <w:t xml:space="preserve"> </w:t>
      </w:r>
    </w:p>
    <w:p w14:paraId="25C8459D" w14:textId="77777777" w:rsidR="007B5B10" w:rsidRPr="00C1788B" w:rsidRDefault="007B5B10" w:rsidP="00D64592">
      <w:pPr>
        <w:sectPr w:rsidR="007B5B10" w:rsidRPr="00C1788B" w:rsidSect="00D64592">
          <w:headerReference w:type="even" r:id="rId20"/>
          <w:headerReference w:type="default" r:id="rId21"/>
          <w:footerReference w:type="even" r:id="rId22"/>
          <w:footerReference w:type="default" r:id="rId23"/>
          <w:headerReference w:type="first" r:id="rId24"/>
          <w:footerReference w:type="first" r:id="rId25"/>
          <w:type w:val="oddPage"/>
          <w:pgSz w:w="11908" w:h="16833"/>
          <w:pgMar w:top="1418" w:right="1418" w:bottom="1418" w:left="1418" w:header="992" w:footer="992" w:gutter="0"/>
          <w:pgNumType w:fmt="lowerRoman"/>
          <w:cols w:space="720"/>
          <w:noEndnote/>
          <w:titlePg/>
          <w:docGrid w:linePitch="272"/>
        </w:sectPr>
      </w:pPr>
    </w:p>
    <w:p w14:paraId="0F23607E" w14:textId="77777777" w:rsidR="007B5B10" w:rsidRPr="00C1788B" w:rsidRDefault="007B5B10" w:rsidP="00D64592">
      <w:pPr>
        <w:pStyle w:val="Heading1"/>
        <w:rPr>
          <w:lang w:val="fr-FR"/>
        </w:rPr>
      </w:pPr>
      <w:bookmarkStart w:id="4" w:name="O_68922"/>
      <w:bookmarkStart w:id="5" w:name="_Toc485743816"/>
      <w:bookmarkEnd w:id="4"/>
      <w:r w:rsidRPr="00C1788B">
        <w:rPr>
          <w:lang w:val="fr-FR"/>
        </w:rPr>
        <w:t>A propos de cette documentation</w:t>
      </w:r>
      <w:bookmarkEnd w:id="5"/>
      <w:r w:rsidR="00FE2506" w:rsidRPr="00C1788B">
        <w:rPr>
          <w:lang w:val="fr-FR"/>
        </w:rPr>
        <w:fldChar w:fldCharType="begin"/>
      </w:r>
      <w:r w:rsidR="00FE2506" w:rsidRPr="00C1788B">
        <w:rPr>
          <w:lang w:val="fr-FR"/>
        </w:rPr>
        <w:instrText>XE "A propos de cette documentation"</w:instrText>
      </w:r>
      <w:r w:rsidR="00FE2506" w:rsidRPr="00C1788B">
        <w:rPr>
          <w:lang w:val="fr-FR"/>
        </w:rPr>
        <w:fldChar w:fldCharType="end"/>
      </w:r>
    </w:p>
    <w:p w14:paraId="5B398E0D" w14:textId="7F4184D5" w:rsidR="00237DCE" w:rsidRPr="00220101" w:rsidRDefault="00237DCE" w:rsidP="00237DCE">
      <w:pPr>
        <w:pStyle w:val="BodyText"/>
      </w:pPr>
      <w:r w:rsidRPr="00A65052">
        <w:t xml:space="preserve">Cette documentation constitue un Guide de paramétrage du module applicatif DSN version </w:t>
      </w:r>
      <w:r w:rsidR="00DE407A" w:rsidRPr="00A65052">
        <w:t>4</w:t>
      </w:r>
      <w:r w:rsidRPr="00A65052">
        <w:t>.</w:t>
      </w:r>
      <w:r w:rsidR="00DE407A" w:rsidRPr="00A65052">
        <w:t>1</w:t>
      </w:r>
      <w:r w:rsidRPr="00A65052">
        <w:t>. Elle est destinée à un public d'informaticiens en charge de la mise en œuvre de la DSN sur une application HR Access de version HRa Suite 7.0 et suivantes.</w:t>
      </w:r>
    </w:p>
    <w:p w14:paraId="4A0B5F1D" w14:textId="77777777" w:rsidR="00237DCE" w:rsidRPr="00220101" w:rsidRDefault="00237DCE" w:rsidP="00237DCE">
      <w:pPr>
        <w:pStyle w:val="BodyText"/>
      </w:pPr>
      <w:r w:rsidRPr="00220101">
        <w:t>Elle est constituée de trois sections principales et de plusieurs annexes.</w:t>
      </w:r>
    </w:p>
    <w:p w14:paraId="314CC5EF" w14:textId="77777777" w:rsidR="002421A8" w:rsidRDefault="002421A8" w:rsidP="006759AD">
      <w:pPr>
        <w:pStyle w:val="BodyText"/>
      </w:pPr>
    </w:p>
    <w:p w14:paraId="695238F7" w14:textId="77777777" w:rsidR="006759AD" w:rsidRPr="00C1788B" w:rsidRDefault="006759AD" w:rsidP="006759AD">
      <w:pPr>
        <w:pStyle w:val="BodyText"/>
      </w:pPr>
      <w:r w:rsidRPr="00220101">
        <w:t xml:space="preserve">La </w:t>
      </w:r>
      <w:r w:rsidRPr="00220101">
        <w:rPr>
          <w:b/>
        </w:rPr>
        <w:t>première section</w:t>
      </w:r>
      <w:r w:rsidRPr="00220101">
        <w:t xml:space="preserve"> introduit les concepts essentiels de la DSN et de </w:t>
      </w:r>
      <w:r w:rsidR="00237DCE" w:rsidRPr="00220101">
        <w:t>leur</w:t>
      </w:r>
      <w:r w:rsidRPr="00220101">
        <w:t xml:space="preserve"> mise en</w:t>
      </w:r>
      <w:r w:rsidRPr="00C1788B">
        <w:t xml:space="preserve"> œuvre avec HR Access :</w:t>
      </w:r>
    </w:p>
    <w:p w14:paraId="12603F17" w14:textId="77777777" w:rsidR="006759AD" w:rsidRPr="00C1788B" w:rsidRDefault="006759AD" w:rsidP="002E194A">
      <w:pPr>
        <w:pStyle w:val="ListBullet"/>
      </w:pPr>
      <w:r w:rsidRPr="00C1788B">
        <w:t>L'introduction ("Principes généraux de la DSN"</w:t>
      </w:r>
      <w:r w:rsidRPr="00C1788B">
        <w:rPr>
          <w:i/>
        </w:rPr>
        <w:t>)</w:t>
      </w:r>
      <w:r w:rsidRPr="00C1788B">
        <w:t xml:space="preserve"> reprend le cahier des charges du GIP-MDS, en soulignant ses principales notions et caractéristiques.</w:t>
      </w:r>
    </w:p>
    <w:p w14:paraId="1161034A" w14:textId="77777777" w:rsidR="006759AD" w:rsidRPr="00C1788B" w:rsidRDefault="006759AD" w:rsidP="002E194A">
      <w:pPr>
        <w:pStyle w:val="ListBullet"/>
      </w:pPr>
      <w:r w:rsidRPr="00C1788B">
        <w:t>Le chapitre 1 ("Présentation générale de la solution HR Access") fournit les éléments essentiels à la compréhension de l'architecture de la solution. Les concepts les plus importants sur lesquels elle s'appuie y sont définis.</w:t>
      </w:r>
    </w:p>
    <w:p w14:paraId="51C7EE9F" w14:textId="77777777" w:rsidR="006759AD" w:rsidRPr="00C1788B" w:rsidRDefault="006759AD" w:rsidP="006759AD">
      <w:pPr>
        <w:pStyle w:val="BodyText"/>
      </w:pPr>
      <w:r w:rsidRPr="00C1788B">
        <w:t xml:space="preserve">La </w:t>
      </w:r>
      <w:r w:rsidRPr="00C1788B">
        <w:rPr>
          <w:b/>
        </w:rPr>
        <w:t>deuxième section</w:t>
      </w:r>
      <w:r w:rsidRPr="00C1788B">
        <w:t xml:space="preserve"> est consacrée à la description détaillée des opérations à mettre en œuvre pour déployer la DSN sur l'application HR Access :</w:t>
      </w:r>
    </w:p>
    <w:p w14:paraId="7E1A2133" w14:textId="77777777" w:rsidR="006759AD" w:rsidRPr="00C1788B" w:rsidRDefault="006759AD" w:rsidP="002E194A">
      <w:pPr>
        <w:pStyle w:val="ListBullet"/>
      </w:pPr>
      <w:r w:rsidRPr="00C1788B">
        <w:t>Le chapitre 2 ("Paramétrage réglementaire") fournit, thème par thème, l'ensemble des opérations de paramétrage à mettre en œuvre pour produire des DSN.</w:t>
      </w:r>
    </w:p>
    <w:p w14:paraId="4B78A0C1" w14:textId="0AE81E6C" w:rsidR="006759AD" w:rsidRPr="00C1788B" w:rsidRDefault="006759AD" w:rsidP="002E194A">
      <w:pPr>
        <w:pStyle w:val="ListBullet"/>
      </w:pPr>
      <w:r w:rsidRPr="00C1788B">
        <w:t>Le chapitre 3 ("Personnalis</w:t>
      </w:r>
      <w:r w:rsidR="00FA5D52">
        <w:t>ation de l'</w:t>
      </w:r>
      <w:r w:rsidRPr="00C1788B">
        <w:t>alimentation des données DSN") décrit la manière dont la solution valorise les données de gestion destinées aux différents blocs d'une déclaration DSN. Il indique pour chacun les "points d'entrée" qui permettent de substituer un traitement spécifique à la valorisation livrée en standard.</w:t>
      </w:r>
    </w:p>
    <w:p w14:paraId="6DBBF649" w14:textId="77777777" w:rsidR="006759AD" w:rsidRPr="00C1788B" w:rsidRDefault="006759AD" w:rsidP="006759AD">
      <w:pPr>
        <w:pStyle w:val="BodyText"/>
      </w:pPr>
      <w:r w:rsidRPr="00C1788B">
        <w:t xml:space="preserve">La </w:t>
      </w:r>
      <w:r w:rsidRPr="00C1788B">
        <w:rPr>
          <w:b/>
        </w:rPr>
        <w:t>troisième section</w:t>
      </w:r>
      <w:r w:rsidRPr="00C1788B">
        <w:t xml:space="preserve"> est consacrée à des indications complémentaires sur le comportement du module de production du flux</w:t>
      </w:r>
      <w:r w:rsidR="002E194A" w:rsidRPr="00C1788B">
        <w:t>.</w:t>
      </w:r>
    </w:p>
    <w:p w14:paraId="5EE4371E" w14:textId="77777777" w:rsidR="007B5B10" w:rsidRPr="00C1788B" w:rsidRDefault="007B5B10" w:rsidP="00371E46">
      <w:pPr>
        <w:pStyle w:val="AllowPageBreak"/>
        <w:numPr>
          <w:ilvl w:val="0"/>
          <w:numId w:val="31"/>
        </w:numPr>
        <w:rPr>
          <w:lang w:val="fr-FR"/>
        </w:rPr>
      </w:pPr>
    </w:p>
    <w:p w14:paraId="7423699D" w14:textId="77777777" w:rsidR="001074C3" w:rsidRPr="00DE407A" w:rsidRDefault="00FF36D5" w:rsidP="006A6792">
      <w:pPr>
        <w:pStyle w:val="Heading2"/>
        <w:pageBreakBefore/>
        <w:rPr>
          <w:lang w:val="fr-FR"/>
        </w:rPr>
      </w:pPr>
      <w:bookmarkStart w:id="6" w:name="O_177554"/>
      <w:bookmarkStart w:id="7" w:name="_Toc414958071"/>
      <w:bookmarkStart w:id="8" w:name="_Toc415155180"/>
      <w:bookmarkStart w:id="9" w:name="_Toc485743817"/>
      <w:bookmarkEnd w:id="6"/>
      <w:r w:rsidRPr="00DE407A">
        <w:rPr>
          <w:lang w:val="fr-FR"/>
        </w:rPr>
        <w:t>Tableau de suivi des modifications</w:t>
      </w:r>
      <w:bookmarkEnd w:id="7"/>
      <w:bookmarkEnd w:id="8"/>
      <w:bookmarkEnd w:id="9"/>
    </w:p>
    <w:p w14:paraId="0D97A592" w14:textId="77777777" w:rsidR="007B3D55" w:rsidRPr="00DE407A" w:rsidRDefault="004214A9" w:rsidP="001074C3">
      <w:pPr>
        <w:pStyle w:val="BodyText"/>
      </w:pPr>
      <w:r w:rsidRPr="00DE407A">
        <w:fldChar w:fldCharType="begin"/>
      </w:r>
      <w:r w:rsidRPr="00DE407A">
        <w:instrText>XE "Suivi des modifications"</w:instrText>
      </w:r>
      <w:r w:rsidRPr="00DE407A">
        <w:fldChar w:fldCharType="end"/>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275"/>
      </w:tblGrid>
      <w:tr w:rsidR="007B3D55" w:rsidRPr="00DE407A" w14:paraId="45725EBF" w14:textId="77777777" w:rsidTr="002421A8">
        <w:trPr>
          <w:tblHeader/>
        </w:trPr>
        <w:tc>
          <w:tcPr>
            <w:tcW w:w="2047" w:type="dxa"/>
            <w:shd w:val="clear" w:color="auto" w:fill="BFBFBF"/>
          </w:tcPr>
          <w:p w14:paraId="0DB79D58" w14:textId="77777777" w:rsidR="007B3D55" w:rsidRPr="00DE407A" w:rsidRDefault="007B3D55" w:rsidP="007B3D55">
            <w:pPr>
              <w:pStyle w:val="TableHeading"/>
              <w:rPr>
                <w:lang w:val="fr-FR"/>
              </w:rPr>
            </w:pPr>
            <w:r w:rsidRPr="00DE407A">
              <w:rPr>
                <w:lang w:val="fr-FR"/>
              </w:rPr>
              <w:t>Version</w:t>
            </w:r>
          </w:p>
        </w:tc>
        <w:tc>
          <w:tcPr>
            <w:tcW w:w="7275" w:type="dxa"/>
            <w:shd w:val="clear" w:color="auto" w:fill="BFBFBF"/>
          </w:tcPr>
          <w:p w14:paraId="581C0180" w14:textId="42722264" w:rsidR="007B3D55" w:rsidRPr="00DE407A" w:rsidRDefault="007B3D55" w:rsidP="007B3D55">
            <w:pPr>
              <w:pStyle w:val="TableHeading"/>
              <w:rPr>
                <w:lang w:val="fr-FR"/>
              </w:rPr>
            </w:pPr>
            <w:r w:rsidRPr="00DE407A">
              <w:rPr>
                <w:lang w:val="fr-FR"/>
              </w:rPr>
              <w:t>Chapitres modifiés</w:t>
            </w:r>
            <w:r w:rsidR="00120998">
              <w:rPr>
                <w:lang w:val="fr-FR"/>
              </w:rPr>
              <w:t xml:space="preserve"> par rapport à la précédente version (3.3)</w:t>
            </w:r>
          </w:p>
        </w:tc>
      </w:tr>
      <w:tr w:rsidR="00E07582" w:rsidRPr="00DE407A" w14:paraId="06088214" w14:textId="77777777" w:rsidTr="002421A8">
        <w:tc>
          <w:tcPr>
            <w:tcW w:w="2047" w:type="dxa"/>
            <w:shd w:val="clear" w:color="auto" w:fill="auto"/>
          </w:tcPr>
          <w:p w14:paraId="52F58606" w14:textId="48C53258" w:rsidR="00E07582" w:rsidRPr="00FC08DA" w:rsidRDefault="00E07582" w:rsidP="00E07582">
            <w:pPr>
              <w:pStyle w:val="TableBodyText"/>
              <w:keepNext w:val="0"/>
            </w:pPr>
            <w:r w:rsidRPr="00FC08DA">
              <w:rPr>
                <w:b/>
              </w:rPr>
              <w:t>4.1.102</w:t>
            </w:r>
          </w:p>
          <w:p w14:paraId="5A63EE26" w14:textId="26FCE149" w:rsidR="00E07582" w:rsidRPr="00FC08DA" w:rsidRDefault="00E07582" w:rsidP="00F9337D">
            <w:pPr>
              <w:pStyle w:val="TableBodyText"/>
              <w:keepNext w:val="0"/>
              <w:rPr>
                <w:b/>
              </w:rPr>
            </w:pPr>
            <w:r w:rsidRPr="00FC08DA">
              <w:t>(</w:t>
            </w:r>
            <w:r w:rsidR="00F9337D" w:rsidRPr="00FC08DA">
              <w:t>juin</w:t>
            </w:r>
            <w:r w:rsidRPr="00FC08DA">
              <w:t> 2017)</w:t>
            </w:r>
          </w:p>
        </w:tc>
        <w:tc>
          <w:tcPr>
            <w:tcW w:w="7275" w:type="dxa"/>
            <w:shd w:val="clear" w:color="auto" w:fill="auto"/>
          </w:tcPr>
          <w:p w14:paraId="7CE8CBAC" w14:textId="0335FAF7" w:rsidR="00E07582" w:rsidRPr="00FC08DA" w:rsidRDefault="00E07582" w:rsidP="00691D7D">
            <w:pPr>
              <w:pStyle w:val="TableBodyText"/>
              <w:keepNext w:val="0"/>
            </w:pPr>
            <w:r w:rsidRPr="00FC08DA">
              <w:rPr>
                <w:b/>
              </w:rPr>
              <w:t>Préambule</w:t>
            </w:r>
            <w:r w:rsidR="00F9337D" w:rsidRPr="00FC08DA">
              <w:t xml:space="preserve"> (P</w:t>
            </w:r>
            <w:r w:rsidR="00FA5D52" w:rsidRPr="00FC08DA">
              <w:t>érimètre fonctionnel couvert) :</w:t>
            </w:r>
          </w:p>
          <w:p w14:paraId="0E8150CB" w14:textId="3936BAE3" w:rsidR="00E07582" w:rsidRPr="00FC08DA" w:rsidRDefault="005A2486" w:rsidP="00F9337D">
            <w:pPr>
              <w:pStyle w:val="ListBullet"/>
            </w:pPr>
            <w:r w:rsidRPr="00FC08DA">
              <w:t xml:space="preserve">Ajout du </w:t>
            </w:r>
            <w:r w:rsidR="00E07582" w:rsidRPr="00FC08DA">
              <w:t>bloc</w:t>
            </w:r>
            <w:r w:rsidR="00F9337D" w:rsidRPr="00FC08DA">
              <w:t> </w:t>
            </w:r>
            <w:r w:rsidR="00E07582" w:rsidRPr="00FC08DA">
              <w:t>42</w:t>
            </w:r>
            <w:r w:rsidRPr="00FC08DA">
              <w:t xml:space="preserve"> Affectation fiscale</w:t>
            </w:r>
          </w:p>
          <w:p w14:paraId="03AC5CE7" w14:textId="77777777" w:rsidR="00F9337D" w:rsidRPr="00FC08DA" w:rsidRDefault="00F9337D" w:rsidP="00F9337D">
            <w:pPr>
              <w:pStyle w:val="BodyText"/>
            </w:pPr>
          </w:p>
          <w:p w14:paraId="0C9E0B40" w14:textId="77777777" w:rsidR="00B42C40" w:rsidRPr="00FC08DA" w:rsidRDefault="00B42C40" w:rsidP="00B42C40">
            <w:r w:rsidRPr="00FC08DA">
              <w:rPr>
                <w:b/>
              </w:rPr>
              <w:t>Chapitre 2</w:t>
            </w:r>
            <w:r w:rsidRPr="00FC08DA">
              <w:t xml:space="preserve"> (Présentation générale de la solution)</w:t>
            </w:r>
          </w:p>
          <w:p w14:paraId="45529800" w14:textId="23EEEB98" w:rsidR="00B42C40" w:rsidRPr="00FC08DA" w:rsidRDefault="00B42C40" w:rsidP="00B42C40">
            <w:pPr>
              <w:pStyle w:val="TableBodyText"/>
              <w:keepNext w:val="0"/>
            </w:pPr>
            <w:r w:rsidRPr="00FC08DA">
              <w:t>Partie sur les informations dédiées à la DSN :</w:t>
            </w:r>
          </w:p>
          <w:p w14:paraId="68FE9E6C" w14:textId="78E046EA" w:rsidR="00EE4E52" w:rsidRPr="00FC08DA" w:rsidRDefault="00F9337D" w:rsidP="00F9337D">
            <w:pPr>
              <w:pStyle w:val="ListBullet"/>
            </w:pPr>
            <w:r w:rsidRPr="00FC08DA">
              <w:t>Ajout d'</w:t>
            </w:r>
            <w:r w:rsidR="00EE4E52" w:rsidRPr="00FC08DA">
              <w:t>un paragraphe sur l</w:t>
            </w:r>
            <w:r w:rsidRPr="00FC08DA">
              <w:t>'</w:t>
            </w:r>
            <w:r w:rsidR="00EE4E52" w:rsidRPr="00FC08DA">
              <w:t>information ZZ42 (CVAE :</w:t>
            </w:r>
            <w:r w:rsidRPr="00FC08DA">
              <w:t xml:space="preserve"> A</w:t>
            </w:r>
            <w:r w:rsidR="00EE4E52" w:rsidRPr="00FC08DA">
              <w:t>ffectation fiscale)</w:t>
            </w:r>
          </w:p>
          <w:p w14:paraId="0674B382" w14:textId="77777777" w:rsidR="00F9337D" w:rsidRPr="00FC08DA" w:rsidRDefault="00F9337D" w:rsidP="00F9337D">
            <w:pPr>
              <w:pStyle w:val="BodyText"/>
            </w:pPr>
          </w:p>
          <w:p w14:paraId="2D14216B" w14:textId="392D557C" w:rsidR="000805A9" w:rsidRPr="00FC08DA" w:rsidRDefault="000805A9" w:rsidP="000805A9">
            <w:r w:rsidRPr="00FC08DA">
              <w:rPr>
                <w:b/>
              </w:rPr>
              <w:t>Chapitre 3</w:t>
            </w:r>
            <w:r w:rsidRPr="00FC08DA">
              <w:t xml:space="preserve"> (Paramétrage </w:t>
            </w:r>
            <w:r w:rsidR="00F9337D" w:rsidRPr="00FC08DA">
              <w:t>ré</w:t>
            </w:r>
            <w:r w:rsidR="00BA1374" w:rsidRPr="00FC08DA">
              <w:t>glementaire</w:t>
            </w:r>
            <w:r w:rsidR="002E11AB" w:rsidRPr="00FC08DA">
              <w:t xml:space="preserve"> DSN</w:t>
            </w:r>
            <w:r w:rsidRPr="00FC08DA">
              <w:t>)</w:t>
            </w:r>
          </w:p>
          <w:p w14:paraId="1FD0E96F" w14:textId="3B44F882" w:rsidR="00B42C40" w:rsidRPr="00FC08DA" w:rsidRDefault="004B33C9" w:rsidP="00F9337D">
            <w:pPr>
              <w:pStyle w:val="ListBullet"/>
            </w:pPr>
            <w:r w:rsidRPr="00FC08DA">
              <w:t xml:space="preserve">Revue </w:t>
            </w:r>
            <w:r w:rsidR="00F9337D" w:rsidRPr="00FC08DA">
              <w:t>d</w:t>
            </w:r>
            <w:r w:rsidR="002E11AB" w:rsidRPr="00FC08DA">
              <w:t xml:space="preserve">e la section </w:t>
            </w:r>
            <w:r w:rsidRPr="00FC08DA">
              <w:t>dédié</w:t>
            </w:r>
            <w:r w:rsidR="002E11AB" w:rsidRPr="00FC08DA">
              <w:t>e</w:t>
            </w:r>
            <w:r w:rsidRPr="00FC08DA">
              <w:t xml:space="preserve"> aux Unités déclaratives, suite aux évolutions des pages en 4.1</w:t>
            </w:r>
          </w:p>
          <w:p w14:paraId="2AA91FC3" w14:textId="04C20A59" w:rsidR="004B33C9" w:rsidRPr="00FC08DA" w:rsidRDefault="00F9337D" w:rsidP="00F9337D">
            <w:pPr>
              <w:pStyle w:val="ListBullet"/>
            </w:pPr>
            <w:r w:rsidRPr="00FC08DA">
              <w:t>Ajout d'</w:t>
            </w:r>
            <w:r w:rsidR="004B33C9" w:rsidRPr="00FC08DA">
              <w:t>un</w:t>
            </w:r>
            <w:r w:rsidR="002E11AB" w:rsidRPr="00FC08DA">
              <w:t>e section</w:t>
            </w:r>
            <w:r w:rsidR="004B33C9" w:rsidRPr="00FC08DA">
              <w:t xml:space="preserve"> dédié</w:t>
            </w:r>
            <w:r w:rsidR="002E11AB" w:rsidRPr="00FC08DA">
              <w:t>e</w:t>
            </w:r>
            <w:r w:rsidR="004B33C9" w:rsidRPr="00FC08DA">
              <w:t xml:space="preserve"> aux Lieux de travail</w:t>
            </w:r>
          </w:p>
          <w:p w14:paraId="46172E6F" w14:textId="77777777" w:rsidR="00F9337D" w:rsidRPr="00FC08DA" w:rsidRDefault="00F9337D" w:rsidP="00F9337D">
            <w:pPr>
              <w:pStyle w:val="BodyText"/>
            </w:pPr>
          </w:p>
          <w:p w14:paraId="524ED0DD" w14:textId="2FFA1119" w:rsidR="00BA1374" w:rsidRPr="00FC08DA" w:rsidRDefault="00BA1374" w:rsidP="00BA1374">
            <w:r w:rsidRPr="00FC08DA">
              <w:rPr>
                <w:b/>
              </w:rPr>
              <w:t>Chapitre 4</w:t>
            </w:r>
            <w:r w:rsidRPr="00FC08DA">
              <w:t xml:space="preserve"> (Personnalisation de l</w:t>
            </w:r>
            <w:r w:rsidR="00F9337D" w:rsidRPr="00FC08DA">
              <w:t>'</w:t>
            </w:r>
            <w:r w:rsidRPr="00FC08DA">
              <w:t>alimentation des données)</w:t>
            </w:r>
          </w:p>
          <w:p w14:paraId="2D23D27D" w14:textId="0AB597FA" w:rsidR="00BA1374" w:rsidRPr="00FC08DA" w:rsidRDefault="003138A4" w:rsidP="00F9337D">
            <w:pPr>
              <w:pStyle w:val="ListBullet"/>
            </w:pPr>
            <w:r w:rsidRPr="00FC08DA">
              <w:t xml:space="preserve">Revue de la partie sur les </w:t>
            </w:r>
            <w:r w:rsidR="00BA1374" w:rsidRPr="00FC08DA">
              <w:rPr>
                <w:i/>
              </w:rPr>
              <w:t>Données des établissements</w:t>
            </w:r>
            <w:r w:rsidR="00BA1374" w:rsidRPr="00FC08DA">
              <w:t xml:space="preserve">, suite à la refonte </w:t>
            </w:r>
            <w:proofErr w:type="gramStart"/>
            <w:r w:rsidR="00BA1374" w:rsidRPr="00FC08DA">
              <w:t>des traitements standard associ</w:t>
            </w:r>
            <w:r w:rsidRPr="00FC08DA">
              <w:t>és</w:t>
            </w:r>
            <w:proofErr w:type="gramEnd"/>
            <w:r w:rsidRPr="00FC08DA">
              <w:t xml:space="preserve"> à l</w:t>
            </w:r>
            <w:r w:rsidR="00F9337D" w:rsidRPr="00FC08DA">
              <w:t>'information </w:t>
            </w:r>
            <w:r w:rsidRPr="00FC08DA">
              <w:t>ZD7R</w:t>
            </w:r>
          </w:p>
          <w:p w14:paraId="46B417F9" w14:textId="77B88E04" w:rsidR="00E07582" w:rsidRPr="00FC08DA" w:rsidRDefault="003138A4" w:rsidP="00F9337D">
            <w:pPr>
              <w:pStyle w:val="ListBullet"/>
            </w:pPr>
            <w:r w:rsidRPr="00FC08DA">
              <w:t>Corrections de la description d</w:t>
            </w:r>
            <w:r w:rsidR="00740B91" w:rsidRPr="00FC08DA">
              <w:t>es</w:t>
            </w:r>
            <w:r w:rsidRPr="00FC08DA">
              <w:t xml:space="preserve"> service</w:t>
            </w:r>
            <w:r w:rsidR="00740B91" w:rsidRPr="00FC08DA">
              <w:t>s</w:t>
            </w:r>
            <w:r w:rsidRPr="00FC08DA">
              <w:t xml:space="preserve"> DSN-SRV-IRC</w:t>
            </w:r>
            <w:r w:rsidR="00740B91" w:rsidRPr="00FC08DA">
              <w:t xml:space="preserve"> et DSN-SRV-EFFECTIF</w:t>
            </w:r>
            <w:r w:rsidRPr="00FC08DA">
              <w:t xml:space="preserve">, qui </w:t>
            </w:r>
            <w:r w:rsidR="00740B91" w:rsidRPr="00FC08DA">
              <w:t>n</w:t>
            </w:r>
            <w:r w:rsidR="00F9337D" w:rsidRPr="00FC08DA">
              <w:t>'</w:t>
            </w:r>
            <w:r w:rsidR="00740B91" w:rsidRPr="00FC08DA">
              <w:t>étaient pas à niveau des modifications introduites depuis la version 3.3 du module DSN</w:t>
            </w:r>
          </w:p>
        </w:tc>
      </w:tr>
      <w:tr w:rsidR="004F389E" w:rsidRPr="00DE407A" w14:paraId="21AF49AA" w14:textId="77777777" w:rsidTr="002421A8">
        <w:tc>
          <w:tcPr>
            <w:tcW w:w="2047" w:type="dxa"/>
            <w:shd w:val="clear" w:color="auto" w:fill="auto"/>
          </w:tcPr>
          <w:p w14:paraId="3E3C6817" w14:textId="338E7078" w:rsidR="004F389E" w:rsidRPr="00A65052" w:rsidRDefault="004F389E" w:rsidP="004F389E">
            <w:pPr>
              <w:pStyle w:val="TableBodyText"/>
              <w:keepNext w:val="0"/>
            </w:pPr>
            <w:r>
              <w:rPr>
                <w:b/>
              </w:rPr>
              <w:t>4.1.1</w:t>
            </w:r>
            <w:r w:rsidRPr="00A65052">
              <w:rPr>
                <w:b/>
              </w:rPr>
              <w:t>0</w:t>
            </w:r>
            <w:r>
              <w:rPr>
                <w:b/>
              </w:rPr>
              <w:t>0</w:t>
            </w:r>
          </w:p>
          <w:p w14:paraId="06B924F4" w14:textId="39FEDDB4" w:rsidR="004F389E" w:rsidRPr="00A65052" w:rsidRDefault="004F389E" w:rsidP="004F389E">
            <w:pPr>
              <w:pStyle w:val="TableBodyText"/>
              <w:keepNext w:val="0"/>
              <w:rPr>
                <w:b/>
              </w:rPr>
            </w:pPr>
            <w:r w:rsidRPr="00A65052">
              <w:t>(ma</w:t>
            </w:r>
            <w:r>
              <w:t>i</w:t>
            </w:r>
            <w:r w:rsidRPr="00A65052">
              <w:t> 2017)</w:t>
            </w:r>
          </w:p>
        </w:tc>
        <w:tc>
          <w:tcPr>
            <w:tcW w:w="7275" w:type="dxa"/>
            <w:shd w:val="clear" w:color="auto" w:fill="auto"/>
          </w:tcPr>
          <w:p w14:paraId="07CB6A07" w14:textId="67F9DD4F" w:rsidR="004F389E" w:rsidRPr="00A65052" w:rsidRDefault="004F389E" w:rsidP="00691D7D">
            <w:pPr>
              <w:pStyle w:val="TableBodyText"/>
              <w:keepNext w:val="0"/>
            </w:pPr>
            <w:r>
              <w:t>Modifications dans le Mapping des données</w:t>
            </w:r>
          </w:p>
        </w:tc>
      </w:tr>
      <w:tr w:rsidR="00DE407A" w:rsidRPr="00DE407A" w14:paraId="23FB9092" w14:textId="77777777" w:rsidTr="002421A8">
        <w:tc>
          <w:tcPr>
            <w:tcW w:w="2047" w:type="dxa"/>
            <w:shd w:val="clear" w:color="auto" w:fill="auto"/>
          </w:tcPr>
          <w:p w14:paraId="6C2FEFF2" w14:textId="467BD9E6" w:rsidR="00DE407A" w:rsidRPr="00A65052" w:rsidRDefault="00DE407A" w:rsidP="00691D7D">
            <w:pPr>
              <w:pStyle w:val="TableBodyText"/>
              <w:keepNext w:val="0"/>
            </w:pPr>
            <w:r w:rsidRPr="00A65052">
              <w:rPr>
                <w:b/>
              </w:rPr>
              <w:t>4.1.00</w:t>
            </w:r>
            <w:r w:rsidR="004F389E">
              <w:rPr>
                <w:b/>
              </w:rPr>
              <w:t>0</w:t>
            </w:r>
          </w:p>
          <w:p w14:paraId="2FB4DABA" w14:textId="63F077F7" w:rsidR="00DE407A" w:rsidRPr="00A65052" w:rsidRDefault="00DE407A" w:rsidP="00691D7D">
            <w:pPr>
              <w:pStyle w:val="TableBodyText"/>
              <w:keepNext w:val="0"/>
              <w:rPr>
                <w:b/>
              </w:rPr>
            </w:pPr>
            <w:r w:rsidRPr="00A65052">
              <w:t>(mars 2017)</w:t>
            </w:r>
          </w:p>
        </w:tc>
        <w:tc>
          <w:tcPr>
            <w:tcW w:w="7275" w:type="dxa"/>
            <w:shd w:val="clear" w:color="auto" w:fill="auto"/>
          </w:tcPr>
          <w:p w14:paraId="435183F4" w14:textId="41E3B934" w:rsidR="00DE407A" w:rsidRPr="00A65052" w:rsidRDefault="00DE407A" w:rsidP="00691D7D">
            <w:pPr>
              <w:pStyle w:val="TableBodyText"/>
              <w:keepNext w:val="0"/>
            </w:pPr>
            <w:r w:rsidRPr="00A65052">
              <w:t>Le préambule "</w:t>
            </w:r>
            <w:r w:rsidRPr="00A65052">
              <w:rPr>
                <w:b/>
              </w:rPr>
              <w:t>Principales évolutions</w:t>
            </w:r>
            <w:r w:rsidRPr="00A65052">
              <w:t>" est remplacé par :</w:t>
            </w:r>
          </w:p>
          <w:p w14:paraId="29400A2C" w14:textId="77777777" w:rsidR="00DE407A" w:rsidRPr="00A65052" w:rsidRDefault="00DE407A" w:rsidP="00691D7D">
            <w:pPr>
              <w:pStyle w:val="ListBullet"/>
            </w:pPr>
            <w:r w:rsidRPr="00A65052">
              <w:t xml:space="preserve">Un résumé du </w:t>
            </w:r>
            <w:r w:rsidRPr="00A65052">
              <w:rPr>
                <w:b/>
              </w:rPr>
              <w:t>Périmètre fonctionnel</w:t>
            </w:r>
            <w:r w:rsidRPr="00A65052">
              <w:t xml:space="preserve"> couvert par la version</w:t>
            </w:r>
          </w:p>
          <w:p w14:paraId="18D30E5B" w14:textId="4EFA252D" w:rsidR="00DE407A" w:rsidRPr="00A65052" w:rsidRDefault="00DE407A" w:rsidP="00691D7D">
            <w:pPr>
              <w:pStyle w:val="ListBullet"/>
            </w:pPr>
            <w:r w:rsidRPr="00A65052">
              <w:t xml:space="preserve">Un </w:t>
            </w:r>
            <w:r w:rsidRPr="00A65052">
              <w:rPr>
                <w:b/>
              </w:rPr>
              <w:t>Avertissement</w:t>
            </w:r>
            <w:r w:rsidRPr="00A65052">
              <w:t xml:space="preserve"> pour les sites installés passant directement d'une version</w:t>
            </w:r>
            <w:r w:rsidR="004A1656" w:rsidRPr="00A65052">
              <w:t> </w:t>
            </w:r>
            <w:r w:rsidRPr="00A65052">
              <w:t>3.2 (ou inférieure) à une version</w:t>
            </w:r>
            <w:r w:rsidR="004A1656" w:rsidRPr="00A65052">
              <w:t> </w:t>
            </w:r>
            <w:r w:rsidRPr="00A65052">
              <w:t>4.1 (ou supérieure)</w:t>
            </w:r>
          </w:p>
          <w:p w14:paraId="73DA80C3" w14:textId="77777777" w:rsidR="00DE407A" w:rsidRPr="00A65052" w:rsidRDefault="00DE407A" w:rsidP="00691D7D">
            <w:pPr>
              <w:pStyle w:val="TableBodyText"/>
              <w:keepNext w:val="0"/>
              <w:spacing w:before="0" w:after="0"/>
              <w:rPr>
                <w:sz w:val="16"/>
                <w:szCs w:val="16"/>
              </w:rPr>
            </w:pPr>
          </w:p>
          <w:p w14:paraId="208AB287" w14:textId="2932C85D" w:rsidR="00DE407A" w:rsidRPr="00A65052" w:rsidRDefault="00DE407A" w:rsidP="00691D7D">
            <w:r w:rsidRPr="00A65052">
              <w:rPr>
                <w:b/>
              </w:rPr>
              <w:t>Chapitre 2</w:t>
            </w:r>
            <w:r w:rsidRPr="00A65052">
              <w:t xml:space="preserve"> (Présentation générale de la solution)</w:t>
            </w:r>
          </w:p>
          <w:p w14:paraId="03EF97EC" w14:textId="707A2903" w:rsidR="00DE407A" w:rsidRPr="00A65052" w:rsidRDefault="00DE407A" w:rsidP="00691D7D">
            <w:r w:rsidRPr="00A65052">
              <w:t>Ajouts concernant les données de la "Structure Hors Paie" :</w:t>
            </w:r>
          </w:p>
          <w:p w14:paraId="19A3F907" w14:textId="73984D60" w:rsidR="00DE407A" w:rsidRPr="00A65052" w:rsidRDefault="00DE407A" w:rsidP="00691D7D">
            <w:pPr>
              <w:pStyle w:val="ListBullet"/>
            </w:pPr>
            <w:r w:rsidRPr="00A65052">
              <w:t>Précisions sur le rôle de la table ZZ44</w:t>
            </w:r>
          </w:p>
          <w:p w14:paraId="42952F2D" w14:textId="32976F1F" w:rsidR="00DE407A" w:rsidRPr="00A65052" w:rsidRDefault="00DE407A" w:rsidP="00691D7D">
            <w:pPr>
              <w:pStyle w:val="ListBullet"/>
            </w:pPr>
            <w:r w:rsidRPr="00A65052">
              <w:t>Procédures d'alimentation : ajouts concernant les solutions batch livrées dans le module DSN en version 4.1</w:t>
            </w:r>
          </w:p>
          <w:p w14:paraId="703F9C93" w14:textId="77777777" w:rsidR="00DE407A" w:rsidRPr="00A65052" w:rsidRDefault="00DE407A" w:rsidP="00691D7D">
            <w:pPr>
              <w:pStyle w:val="TableBodyText"/>
              <w:keepNext w:val="0"/>
              <w:spacing w:before="0" w:after="0"/>
              <w:rPr>
                <w:sz w:val="16"/>
                <w:szCs w:val="16"/>
              </w:rPr>
            </w:pPr>
          </w:p>
          <w:p w14:paraId="53669B54" w14:textId="6B65C364" w:rsidR="00DE407A" w:rsidRPr="00A65052" w:rsidRDefault="00DE407A" w:rsidP="00691D7D">
            <w:r w:rsidRPr="00A65052">
              <w:rPr>
                <w:b/>
              </w:rPr>
              <w:t xml:space="preserve">Chapitre 3 </w:t>
            </w:r>
            <w:r w:rsidRPr="00A65052">
              <w:t>(Paramétrage réglementaire DSN)</w:t>
            </w:r>
          </w:p>
          <w:p w14:paraId="2261BCF6" w14:textId="5BCBBB9F" w:rsidR="00DE407A" w:rsidRPr="00A65052" w:rsidRDefault="00DE407A" w:rsidP="00691D7D">
            <w:pPr>
              <w:pStyle w:val="TableBodyText"/>
              <w:keepNext w:val="0"/>
            </w:pPr>
            <w:r w:rsidRPr="00A65052">
              <w:t xml:space="preserve">Partie sur les </w:t>
            </w:r>
            <w:r w:rsidRPr="00A65052">
              <w:rPr>
                <w:b/>
              </w:rPr>
              <w:t>Unités déclaratives</w:t>
            </w:r>
            <w:r w:rsidRPr="00A65052">
              <w:t> :</w:t>
            </w:r>
          </w:p>
          <w:p w14:paraId="1A9ADBDF" w14:textId="13083C97" w:rsidR="00DE407A" w:rsidRPr="00A65052" w:rsidRDefault="00DE407A" w:rsidP="00691D7D">
            <w:pPr>
              <w:pStyle w:val="ListBullet"/>
            </w:pPr>
            <w:r w:rsidRPr="00A65052">
              <w:t xml:space="preserve">Deux nouvelles "règles d'éligibilité" au niveau des </w:t>
            </w:r>
            <w:r w:rsidRPr="00A65052">
              <w:rPr>
                <w:i/>
              </w:rPr>
              <w:t>Lots</w:t>
            </w:r>
          </w:p>
          <w:p w14:paraId="41F1BDD2" w14:textId="23E7AEB5" w:rsidR="00DE407A" w:rsidRPr="00A65052" w:rsidRDefault="00DE407A" w:rsidP="00691D7D">
            <w:pPr>
              <w:pStyle w:val="ListBullet"/>
            </w:pPr>
            <w:r w:rsidRPr="00A65052">
              <w:t xml:space="preserve">Ajouts sur les </w:t>
            </w:r>
            <w:r w:rsidRPr="00A65052">
              <w:rPr>
                <w:i/>
              </w:rPr>
              <w:t>Relations avec les OPS</w:t>
            </w:r>
            <w:r w:rsidR="004A1656" w:rsidRPr="00A65052">
              <w:t> :</w:t>
            </w:r>
          </w:p>
          <w:p w14:paraId="720C09E3" w14:textId="4E8AA0F5" w:rsidR="00DE407A" w:rsidRPr="00A65052" w:rsidRDefault="00DE407A" w:rsidP="00691D7D">
            <w:pPr>
              <w:pStyle w:val="ListBullet2"/>
              <w:keepNext w:val="0"/>
            </w:pPr>
            <w:r w:rsidRPr="00A65052">
              <w:t>Contrats d'adhésion Prévoyance</w:t>
            </w:r>
            <w:r w:rsidRPr="00A65052">
              <w:rPr>
                <w:b/>
              </w:rPr>
              <w:t xml:space="preserve"> </w:t>
            </w:r>
            <w:r w:rsidRPr="00A65052">
              <w:t>(périodicité du paiement)</w:t>
            </w:r>
          </w:p>
          <w:p w14:paraId="52E4392F" w14:textId="374DB27E" w:rsidR="00DE407A" w:rsidRPr="00A65052" w:rsidRDefault="004A1656" w:rsidP="00691D7D">
            <w:pPr>
              <w:pStyle w:val="ListBullet2"/>
              <w:keepNext w:val="0"/>
            </w:pPr>
            <w:r w:rsidRPr="00A65052">
              <w:t>P</w:t>
            </w:r>
            <w:r w:rsidR="00DE407A" w:rsidRPr="00A65052">
              <w:t>récisions sur le télérèglement Agirc-Arrco</w:t>
            </w:r>
          </w:p>
          <w:p w14:paraId="18729353" w14:textId="28609BAC" w:rsidR="00DE407A" w:rsidRPr="00A65052" w:rsidRDefault="00DE407A" w:rsidP="00691D7D">
            <w:pPr>
              <w:pStyle w:val="TableBodyText"/>
              <w:keepNext w:val="0"/>
            </w:pPr>
            <w:r w:rsidRPr="00A65052">
              <w:t xml:space="preserve">Partie sur les </w:t>
            </w:r>
            <w:r w:rsidRPr="00A65052">
              <w:rPr>
                <w:b/>
              </w:rPr>
              <w:t>Rubriques de paie</w:t>
            </w:r>
            <w:r w:rsidRPr="00A65052">
              <w:t> :</w:t>
            </w:r>
          </w:p>
          <w:p w14:paraId="7E8A830F" w14:textId="4098F810" w:rsidR="00DE407A" w:rsidRPr="00A65052" w:rsidRDefault="00DE407A" w:rsidP="00691D7D">
            <w:pPr>
              <w:pStyle w:val="ListBullet"/>
            </w:pPr>
            <w:r w:rsidRPr="00A65052">
              <w:t xml:space="preserve">Précisions sur l'usage des </w:t>
            </w:r>
            <w:r w:rsidRPr="00A65052">
              <w:rPr>
                <w:i/>
              </w:rPr>
              <w:t>compteurs du bloc</w:t>
            </w:r>
            <w:r w:rsidR="004A1656" w:rsidRPr="00A65052">
              <w:rPr>
                <w:i/>
              </w:rPr>
              <w:t> </w:t>
            </w:r>
            <w:r w:rsidRPr="00A65052">
              <w:rPr>
                <w:i/>
              </w:rPr>
              <w:t>44</w:t>
            </w:r>
          </w:p>
          <w:p w14:paraId="22D2C139" w14:textId="61BB1928" w:rsidR="00DE407A" w:rsidRPr="00A65052" w:rsidRDefault="00DE407A" w:rsidP="00691D7D">
            <w:pPr>
              <w:pStyle w:val="TableBodyText"/>
              <w:keepNext w:val="0"/>
            </w:pPr>
            <w:r w:rsidRPr="00A65052">
              <w:t xml:space="preserve">Partie sur les </w:t>
            </w:r>
            <w:r w:rsidRPr="00A65052">
              <w:rPr>
                <w:b/>
              </w:rPr>
              <w:t>Transcodifications</w:t>
            </w:r>
            <w:r w:rsidR="004A1656" w:rsidRPr="00A65052">
              <w:t> :</w:t>
            </w:r>
          </w:p>
          <w:p w14:paraId="0A4B7B68" w14:textId="07CE10FE" w:rsidR="00DE407A" w:rsidRPr="00A65052" w:rsidRDefault="00DE407A" w:rsidP="00691D7D">
            <w:pPr>
              <w:pStyle w:val="ListBullet"/>
            </w:pPr>
            <w:r w:rsidRPr="00A65052">
              <w:t xml:space="preserve">Ajout </w:t>
            </w:r>
            <w:proofErr w:type="gramStart"/>
            <w:r w:rsidRPr="00A65052">
              <w:t>de UIP</w:t>
            </w:r>
            <w:proofErr w:type="gramEnd"/>
            <w:r w:rsidRPr="00A65052">
              <w:t xml:space="preserve"> dans la liste des répertoires </w:t>
            </w:r>
            <w:proofErr w:type="spellStart"/>
            <w:r w:rsidRPr="00A65052">
              <w:t>transcodifiables</w:t>
            </w:r>
            <w:proofErr w:type="spellEnd"/>
          </w:p>
          <w:p w14:paraId="0CC9F424" w14:textId="3686312D" w:rsidR="00DE407A" w:rsidRPr="00A65052" w:rsidRDefault="00DE407A" w:rsidP="00691D7D">
            <w:pPr>
              <w:pStyle w:val="ListBullet"/>
            </w:pPr>
            <w:r w:rsidRPr="00A65052">
              <w:t>Possibilité de fermer une transcodification</w:t>
            </w:r>
          </w:p>
          <w:p w14:paraId="3AA7B4C3" w14:textId="45F331F2" w:rsidR="00DE407A" w:rsidRPr="00A65052" w:rsidRDefault="00DE407A" w:rsidP="00691D7D">
            <w:pPr>
              <w:pStyle w:val="ListBullet"/>
            </w:pPr>
            <w:r w:rsidRPr="00A65052">
              <w:t>Refonte des exemples en conséquence</w:t>
            </w:r>
          </w:p>
          <w:p w14:paraId="4ECE72B5" w14:textId="77777777" w:rsidR="00DE407A" w:rsidRPr="00A65052" w:rsidRDefault="00DE407A" w:rsidP="00691D7D">
            <w:pPr>
              <w:pStyle w:val="TableBodyText"/>
              <w:keepNext w:val="0"/>
              <w:spacing w:before="0" w:after="0"/>
              <w:rPr>
                <w:sz w:val="16"/>
                <w:szCs w:val="16"/>
              </w:rPr>
            </w:pPr>
          </w:p>
          <w:p w14:paraId="611369BC" w14:textId="180BAE81" w:rsidR="00DE407A" w:rsidRPr="00A65052" w:rsidRDefault="00DE407A" w:rsidP="00691D7D">
            <w:r w:rsidRPr="00A65052">
              <w:rPr>
                <w:b/>
              </w:rPr>
              <w:t xml:space="preserve">Chapitre 4 </w:t>
            </w:r>
            <w:r w:rsidR="00FA5D52">
              <w:t>(</w:t>
            </w:r>
            <w:r w:rsidR="00FA5D52" w:rsidRPr="00C1788B">
              <w:t>Personnalis</w:t>
            </w:r>
            <w:r w:rsidR="00FA5D52">
              <w:t>ation de l'</w:t>
            </w:r>
            <w:r w:rsidR="00FA5D52" w:rsidRPr="00C1788B">
              <w:t>alimentation</w:t>
            </w:r>
            <w:r w:rsidRPr="00A65052">
              <w:t xml:space="preserve"> des données)</w:t>
            </w:r>
          </w:p>
          <w:p w14:paraId="40CC4549" w14:textId="08178999" w:rsidR="00DE407A" w:rsidRPr="00A65052" w:rsidRDefault="00DE407A" w:rsidP="00691D7D">
            <w:pPr>
              <w:pStyle w:val="ListBullet"/>
            </w:pPr>
            <w:r w:rsidRPr="00A65052">
              <w:t>Nouveaux groupes de traitement</w:t>
            </w:r>
            <w:r w:rsidR="00EE0193" w:rsidRPr="00A65052">
              <w:t>s</w:t>
            </w:r>
            <w:r w:rsidRPr="00A65052">
              <w:t xml:space="preserve"> FE et FB, accueillant les traitements personnalisables</w:t>
            </w:r>
          </w:p>
          <w:p w14:paraId="778AE240" w14:textId="10175F5C" w:rsidR="00DE407A" w:rsidRPr="00A65052" w:rsidRDefault="00DE407A" w:rsidP="00691D7D">
            <w:pPr>
              <w:pStyle w:val="ListBullet"/>
            </w:pPr>
            <w:r w:rsidRPr="00A65052">
              <w:t xml:space="preserve">Précisions </w:t>
            </w:r>
            <w:r w:rsidR="00EE0193" w:rsidRPr="00A65052">
              <w:t xml:space="preserve">sur </w:t>
            </w:r>
            <w:r w:rsidRPr="00A65052">
              <w:t>les traitements dédiés aux</w:t>
            </w:r>
            <w:r w:rsidRPr="00A65052">
              <w:rPr>
                <w:i/>
              </w:rPr>
              <w:t xml:space="preserve"> Evénements AT</w:t>
            </w:r>
          </w:p>
          <w:p w14:paraId="26169E33" w14:textId="6088BD3B" w:rsidR="00DE407A" w:rsidRPr="00A65052" w:rsidRDefault="00DE407A" w:rsidP="00691D7D">
            <w:pPr>
              <w:pStyle w:val="ListBullet"/>
            </w:pPr>
            <w:r w:rsidRPr="00A65052">
              <w:t>Nouveau compo</w:t>
            </w:r>
            <w:r w:rsidR="00EE0193" w:rsidRPr="00A65052">
              <w:t>rtement du traitement FE0CO1BI</w:t>
            </w:r>
          </w:p>
          <w:p w14:paraId="4CBFC20C" w14:textId="51F1972E" w:rsidR="00DE407A" w:rsidRPr="00A65052" w:rsidRDefault="00EE0193" w:rsidP="00691D7D">
            <w:pPr>
              <w:pStyle w:val="ListBullet"/>
            </w:pPr>
            <w:r w:rsidRPr="00A65052">
              <w:t>Métadonnées associées aux é</w:t>
            </w:r>
            <w:r w:rsidR="00DE407A" w:rsidRPr="00A65052">
              <w:t>vénements : Compte déclarant M2M</w:t>
            </w:r>
          </w:p>
          <w:p w14:paraId="7384370C" w14:textId="77777777" w:rsidR="00DE407A" w:rsidRPr="00A65052" w:rsidRDefault="00DE407A" w:rsidP="00691D7D">
            <w:pPr>
              <w:pStyle w:val="TableBodyText"/>
              <w:keepNext w:val="0"/>
              <w:spacing w:before="0" w:after="0"/>
              <w:rPr>
                <w:sz w:val="16"/>
                <w:szCs w:val="16"/>
              </w:rPr>
            </w:pPr>
          </w:p>
          <w:p w14:paraId="3240CEC2" w14:textId="21B16626" w:rsidR="00DE407A" w:rsidRPr="00A65052" w:rsidRDefault="00DE407A" w:rsidP="00691D7D">
            <w:r w:rsidRPr="00A65052">
              <w:rPr>
                <w:b/>
              </w:rPr>
              <w:t xml:space="preserve">Chapitre 5 </w:t>
            </w:r>
            <w:r w:rsidRPr="00A65052">
              <w:t>(Extraction et production du flux DSN)</w:t>
            </w:r>
          </w:p>
          <w:p w14:paraId="7B48A4A4" w14:textId="55AB8A36" w:rsidR="00DE407A" w:rsidRPr="00A65052" w:rsidRDefault="00DE407A" w:rsidP="00691D7D">
            <w:r w:rsidRPr="00A65052">
              <w:t xml:space="preserve">Nouvelle </w:t>
            </w:r>
            <w:r w:rsidR="00EE0193" w:rsidRPr="00A65052">
              <w:rPr>
                <w:i/>
              </w:rPr>
              <w:t>logique de génération des blocs </w:t>
            </w:r>
            <w:r w:rsidRPr="00A65052">
              <w:rPr>
                <w:i/>
              </w:rPr>
              <w:t>41</w:t>
            </w:r>
          </w:p>
          <w:p w14:paraId="2CE12250" w14:textId="49AA9F99" w:rsidR="00DE407A" w:rsidRPr="00A65052" w:rsidRDefault="00DE407A" w:rsidP="00691D7D">
            <w:pPr>
              <w:pStyle w:val="ListBullet"/>
            </w:pPr>
            <w:r w:rsidRPr="00A65052">
              <w:t>Usage de la rubrique 41.028</w:t>
            </w:r>
          </w:p>
          <w:p w14:paraId="30E2140F" w14:textId="77777777" w:rsidR="00DE407A" w:rsidRPr="00A65052" w:rsidRDefault="00DE407A" w:rsidP="00691D7D">
            <w:pPr>
              <w:pStyle w:val="ListBullet"/>
            </w:pPr>
            <w:r w:rsidRPr="00A65052">
              <w:t>Limitation à la date de rappel individuel</w:t>
            </w:r>
          </w:p>
          <w:p w14:paraId="4837E93C" w14:textId="6BFF01F2" w:rsidR="00EE0193" w:rsidRPr="00EE0193" w:rsidRDefault="00EE0193" w:rsidP="00691D7D">
            <w:pPr>
              <w:pStyle w:val="TableBodyText"/>
              <w:keepNext w:val="0"/>
              <w:spacing w:before="0" w:after="0"/>
              <w:rPr>
                <w:sz w:val="16"/>
                <w:szCs w:val="16"/>
              </w:rPr>
            </w:pPr>
          </w:p>
        </w:tc>
      </w:tr>
    </w:tbl>
    <w:p w14:paraId="5357239B" w14:textId="77777777" w:rsidR="007B3D55" w:rsidRPr="00705AF0" w:rsidRDefault="007B3D55" w:rsidP="006A6792">
      <w:pPr>
        <w:pStyle w:val="BodyText"/>
        <w:keepNext w:val="0"/>
      </w:pPr>
    </w:p>
    <w:p w14:paraId="50FDCA2C" w14:textId="7800C38C" w:rsidR="006E420C" w:rsidRPr="00A65052" w:rsidRDefault="006E420C" w:rsidP="006A6792">
      <w:pPr>
        <w:pStyle w:val="Heading2"/>
        <w:rPr>
          <w:lang w:val="fr-FR"/>
        </w:rPr>
      </w:pPr>
      <w:bookmarkStart w:id="10" w:name="_Toc485743818"/>
      <w:r w:rsidRPr="00A65052">
        <w:rPr>
          <w:lang w:val="fr-FR"/>
        </w:rPr>
        <w:t>Pr</w:t>
      </w:r>
      <w:r w:rsidR="00C3633F" w:rsidRPr="00A65052">
        <w:rPr>
          <w:lang w:val="fr-FR"/>
        </w:rPr>
        <w:t>éambule</w:t>
      </w:r>
      <w:bookmarkEnd w:id="10"/>
    </w:p>
    <w:p w14:paraId="3341E429" w14:textId="5496C018" w:rsidR="00335A5F" w:rsidRPr="00C3633F" w:rsidRDefault="00335A5F" w:rsidP="006A6792">
      <w:pPr>
        <w:pStyle w:val="Heading3"/>
        <w:rPr>
          <w:lang w:val="fr-FR"/>
        </w:rPr>
      </w:pPr>
      <w:bookmarkStart w:id="11" w:name="_Toc485743819"/>
      <w:r w:rsidRPr="00A65052">
        <w:rPr>
          <w:lang w:val="fr-FR"/>
        </w:rPr>
        <w:t>Périmètre fonctionnel</w:t>
      </w:r>
      <w:r w:rsidR="00C3633F" w:rsidRPr="00A65052">
        <w:rPr>
          <w:lang w:val="fr-FR"/>
        </w:rPr>
        <w:t xml:space="preserve"> couvert par la version 4.1</w:t>
      </w:r>
      <w:bookmarkEnd w:id="11"/>
    </w:p>
    <w:p w14:paraId="3F49D0B5" w14:textId="775AEE85" w:rsidR="00335A5F" w:rsidRPr="00C3633F" w:rsidRDefault="0078176E" w:rsidP="006A6792">
      <w:pPr>
        <w:pStyle w:val="BodyText"/>
      </w:pPr>
      <w:r w:rsidRPr="00C3633F">
        <w:t xml:space="preserve">La release </w:t>
      </w:r>
      <w:r w:rsidR="00C3633F">
        <w:t>4.1.00</w:t>
      </w:r>
      <w:r w:rsidR="00335A5F" w:rsidRPr="00C3633F">
        <w:t xml:space="preserve"> du Module a pour base le cahier des charges DSN édité par le GIP-MDS dans l</w:t>
      </w:r>
      <w:r w:rsidR="00C3633F">
        <w:t>'</w:t>
      </w:r>
      <w:r w:rsidR="00335A5F" w:rsidRPr="00C3633F">
        <w:t>édition suivante :</w:t>
      </w:r>
    </w:p>
    <w:p w14:paraId="6817C5F4" w14:textId="2AE321DE" w:rsidR="0028145D" w:rsidRPr="00A65052" w:rsidRDefault="0028145D" w:rsidP="006A6792">
      <w:pPr>
        <w:pStyle w:val="ListBullet"/>
        <w:keepNext/>
      </w:pPr>
      <w:r w:rsidRPr="00A65052">
        <w:t>CT Ph.3, édition "2017 P3.1" (</w:t>
      </w:r>
      <w:r w:rsidR="00C3633F" w:rsidRPr="00A65052">
        <w:t>version mise à jour de janvier</w:t>
      </w:r>
      <w:r w:rsidR="00DF26DF" w:rsidRPr="00A65052">
        <w:t> </w:t>
      </w:r>
      <w:r w:rsidRPr="00A65052">
        <w:t>201</w:t>
      </w:r>
      <w:r w:rsidR="00C3633F" w:rsidRPr="00A65052">
        <w:t>7</w:t>
      </w:r>
      <w:r w:rsidRPr="00A65052">
        <w:t>)</w:t>
      </w:r>
    </w:p>
    <w:p w14:paraId="36114198" w14:textId="5F9E7C42" w:rsidR="00335A5F" w:rsidRPr="00A65052" w:rsidRDefault="00335A5F" w:rsidP="00C33B8B">
      <w:pPr>
        <w:pStyle w:val="BodyText"/>
        <w:keepNext w:val="0"/>
      </w:pPr>
    </w:p>
    <w:p w14:paraId="33FE3299" w14:textId="12ACA7D5" w:rsidR="00C3633F" w:rsidRPr="00A65052" w:rsidRDefault="00C3633F" w:rsidP="00C33B8B">
      <w:pPr>
        <w:pStyle w:val="ListBullet"/>
        <w:keepNext/>
        <w:numPr>
          <w:ilvl w:val="0"/>
          <w:numId w:val="0"/>
        </w:numPr>
      </w:pPr>
      <w:r w:rsidRPr="00A65052">
        <w:t>A ce titre, cette version couvre les organismes collecteurs de cotisations suivants :</w:t>
      </w:r>
    </w:p>
    <w:p w14:paraId="4F0E2674" w14:textId="77777777" w:rsidR="00335A5F" w:rsidRPr="00A65052" w:rsidRDefault="00335A5F" w:rsidP="00C33B8B">
      <w:pPr>
        <w:pStyle w:val="ListBullet"/>
        <w:keepNext/>
      </w:pPr>
      <w:r w:rsidRPr="00A65052">
        <w:t>U</w:t>
      </w:r>
      <w:r w:rsidR="00750356" w:rsidRPr="00A65052">
        <w:t>RSSAF</w:t>
      </w:r>
      <w:r w:rsidRPr="00A65052">
        <w:t xml:space="preserve"> (comme en phase 2)</w:t>
      </w:r>
    </w:p>
    <w:p w14:paraId="6CE61FDB" w14:textId="77777777" w:rsidR="00335A5F" w:rsidRPr="00C3633F" w:rsidRDefault="00335A5F" w:rsidP="00C33B8B">
      <w:pPr>
        <w:pStyle w:val="ListBullet"/>
        <w:keepNext/>
      </w:pPr>
      <w:r w:rsidRPr="00C3633F">
        <w:t>Organismes complémentaires (Prévoyance,</w:t>
      </w:r>
      <w:r w:rsidR="00750356" w:rsidRPr="00C3633F">
        <w:t xml:space="preserve"> Complémentaire Santé, Retraites</w:t>
      </w:r>
      <w:r w:rsidRPr="00C3633F">
        <w:t xml:space="preserve"> supplémentaires</w:t>
      </w:r>
    </w:p>
    <w:p w14:paraId="53610E17" w14:textId="77777777" w:rsidR="00335A5F" w:rsidRPr="00C3633F" w:rsidRDefault="00335A5F" w:rsidP="00C33B8B">
      <w:pPr>
        <w:pStyle w:val="ListBullet"/>
        <w:keepNext/>
      </w:pPr>
      <w:r w:rsidRPr="00C3633F">
        <w:t>Agirc-Arrco</w:t>
      </w:r>
    </w:p>
    <w:p w14:paraId="4D667A05" w14:textId="77777777" w:rsidR="00335A5F" w:rsidRPr="00C3633F" w:rsidRDefault="00335A5F" w:rsidP="00C33B8B">
      <w:pPr>
        <w:pStyle w:val="ListBullet"/>
        <w:keepNext/>
      </w:pPr>
      <w:r w:rsidRPr="00C3633F">
        <w:t>MSA</w:t>
      </w:r>
    </w:p>
    <w:p w14:paraId="4D7AFEBB" w14:textId="77777777" w:rsidR="00335A5F" w:rsidRPr="00DF26DF" w:rsidRDefault="00335A5F" w:rsidP="00C33B8B">
      <w:pPr>
        <w:pStyle w:val="ListBullet"/>
        <w:keepNext/>
      </w:pPr>
      <w:r w:rsidRPr="00DF26DF">
        <w:t>C</w:t>
      </w:r>
      <w:r w:rsidR="00CC3EC9" w:rsidRPr="00DF26DF">
        <w:t>AMIEG</w:t>
      </w:r>
      <w:r w:rsidRPr="00DF26DF">
        <w:t>/C</w:t>
      </w:r>
      <w:r w:rsidR="00CC3EC9" w:rsidRPr="00DF26DF">
        <w:t>NIEG</w:t>
      </w:r>
    </w:p>
    <w:p w14:paraId="028B1B70" w14:textId="77777777" w:rsidR="00335A5F" w:rsidRPr="00DF26DF" w:rsidRDefault="00335A5F" w:rsidP="00C33B8B">
      <w:pPr>
        <w:pStyle w:val="ListBullet"/>
        <w:keepNext/>
      </w:pPr>
      <w:r w:rsidRPr="00DF26DF">
        <w:t>CRPN</w:t>
      </w:r>
      <w:r w:rsidR="00B47F1E" w:rsidRPr="00DF26DF">
        <w:t>P</w:t>
      </w:r>
      <w:r w:rsidRPr="00DF26DF">
        <w:t>AC</w:t>
      </w:r>
    </w:p>
    <w:p w14:paraId="2DA84073" w14:textId="77777777" w:rsidR="00335A5F" w:rsidRPr="00DF26DF" w:rsidRDefault="00335A5F" w:rsidP="00C33B8B">
      <w:pPr>
        <w:pStyle w:val="ListBullet"/>
        <w:keepNext/>
      </w:pPr>
      <w:proofErr w:type="spellStart"/>
      <w:r w:rsidRPr="00DF26DF">
        <w:t>Audiens</w:t>
      </w:r>
      <w:proofErr w:type="spellEnd"/>
    </w:p>
    <w:p w14:paraId="2ABD4E6D" w14:textId="77777777" w:rsidR="00335A5F" w:rsidRPr="00DF26DF" w:rsidRDefault="00335A5F" w:rsidP="00C33B8B">
      <w:pPr>
        <w:pStyle w:val="ListBullet"/>
        <w:keepNext/>
      </w:pPr>
      <w:r w:rsidRPr="00DF26DF">
        <w:t>IRCANTEC</w:t>
      </w:r>
    </w:p>
    <w:p w14:paraId="4C9F2EB9" w14:textId="77777777" w:rsidR="00B47F1E" w:rsidRPr="00DF26DF" w:rsidRDefault="00B47F1E" w:rsidP="00B47F1E">
      <w:pPr>
        <w:pStyle w:val="ListBullet"/>
      </w:pPr>
      <w:r w:rsidRPr="00DF26DF">
        <w:t>Pôle Emploi</w:t>
      </w:r>
      <w:r w:rsidR="0028145D" w:rsidRPr="00DF26DF">
        <w:rPr>
          <w:rStyle w:val="FootnoteReference"/>
        </w:rPr>
        <w:footnoteReference w:id="1"/>
      </w:r>
    </w:p>
    <w:p w14:paraId="6B9E2CD0" w14:textId="77777777" w:rsidR="00DF26DF" w:rsidRPr="00705AF0" w:rsidRDefault="00DF26DF" w:rsidP="006A6792">
      <w:pPr>
        <w:pStyle w:val="BodyText"/>
      </w:pPr>
    </w:p>
    <w:p w14:paraId="165D7409" w14:textId="132527CF" w:rsidR="00DF26DF" w:rsidRPr="00FC08DA" w:rsidRDefault="00E07582" w:rsidP="00DF26DF">
      <w:pPr>
        <w:pStyle w:val="BodyText"/>
      </w:pPr>
      <w:r w:rsidRPr="00FC08DA">
        <w:t xml:space="preserve">Elle </w:t>
      </w:r>
      <w:r w:rsidR="00DF26DF" w:rsidRPr="00FC08DA">
        <w:t>couvre également les éléments suivants du cahier technique phase 3 :</w:t>
      </w:r>
    </w:p>
    <w:p w14:paraId="1A394CC5" w14:textId="6E8DBF05" w:rsidR="00DF26DF" w:rsidRPr="00FC08DA" w:rsidRDefault="00DF26DF" w:rsidP="00DF26DF">
      <w:pPr>
        <w:pStyle w:val="ListBullet"/>
      </w:pPr>
      <w:r w:rsidRPr="00FC08DA">
        <w:rPr>
          <w:b/>
        </w:rPr>
        <w:t>Fiscalité</w:t>
      </w:r>
      <w:r w:rsidRPr="00FC08DA">
        <w:t xml:space="preserve"> (DGFiP) :</w:t>
      </w:r>
    </w:p>
    <w:p w14:paraId="2342F0B1" w14:textId="4EE61648" w:rsidR="00DF26DF" w:rsidRPr="00FC08DA" w:rsidRDefault="00DF26DF" w:rsidP="00DF26DF">
      <w:pPr>
        <w:pStyle w:val="ListBullet2"/>
      </w:pPr>
      <w:r w:rsidRPr="00FC08DA">
        <w:t>Déclaration des montants nominatifs du domaine fiscal (78, 79 et 81)</w:t>
      </w:r>
    </w:p>
    <w:p w14:paraId="23AF4CF1" w14:textId="77777777" w:rsidR="00B42C40" w:rsidRPr="00FC08DA" w:rsidRDefault="00DF26DF" w:rsidP="00DF26DF">
      <w:pPr>
        <w:pStyle w:val="ListBullet2"/>
      </w:pPr>
      <w:r w:rsidRPr="00FC08DA">
        <w:t>CVAE, pour les données à périodicité mensuelle (blocs 06 et 44)</w:t>
      </w:r>
    </w:p>
    <w:p w14:paraId="5A1888F2" w14:textId="06521565" w:rsidR="00DF26DF" w:rsidRPr="00FC08DA" w:rsidRDefault="00B42C40" w:rsidP="00DF26DF">
      <w:pPr>
        <w:pStyle w:val="ListBullet2"/>
      </w:pPr>
      <w:r w:rsidRPr="00FC08DA">
        <w:t>CVAE,</w:t>
      </w:r>
      <w:r w:rsidR="00E07582" w:rsidRPr="00FC08DA">
        <w:t xml:space="preserve"> pour la déclaration annuelle de</w:t>
      </w:r>
      <w:r w:rsidRPr="00FC08DA">
        <w:t xml:space="preserve"> la répartition</w:t>
      </w:r>
      <w:r w:rsidR="00E07582" w:rsidRPr="00FC08DA">
        <w:t xml:space="preserve"> </w:t>
      </w:r>
      <w:r w:rsidRPr="00FC08DA">
        <w:t xml:space="preserve">des </w:t>
      </w:r>
      <w:r w:rsidR="00E07582" w:rsidRPr="00FC08DA">
        <w:t>effectifs (bloc</w:t>
      </w:r>
      <w:r w:rsidR="00C221AD" w:rsidRPr="00FC08DA">
        <w:t> </w:t>
      </w:r>
      <w:r w:rsidR="00E07582" w:rsidRPr="00FC08DA">
        <w:t>42</w:t>
      </w:r>
      <w:r w:rsidR="005A2486" w:rsidRPr="00FC08DA">
        <w:t xml:space="preserve"> Affectation fiscale</w:t>
      </w:r>
      <w:r w:rsidR="00E07582" w:rsidRPr="00FC08DA">
        <w:t>)</w:t>
      </w:r>
    </w:p>
    <w:p w14:paraId="7A4A9329" w14:textId="2B2F944C" w:rsidR="00DF26DF" w:rsidRPr="00FC08DA" w:rsidRDefault="00DF26DF" w:rsidP="00DF26DF">
      <w:pPr>
        <w:pStyle w:val="ListBullet2"/>
      </w:pPr>
      <w:r w:rsidRPr="00FC08DA">
        <w:t>Assujettissements entreprise d</w:t>
      </w:r>
      <w:r w:rsidR="00B42C40" w:rsidRPr="00FC08DA">
        <w:t>ont les assiettes sont à d</w:t>
      </w:r>
      <w:r w:rsidRPr="00FC08DA">
        <w:t>éclar</w:t>
      </w:r>
      <w:r w:rsidR="00B42C40" w:rsidRPr="00FC08DA">
        <w:t>er</w:t>
      </w:r>
      <w:r w:rsidR="00C221AD" w:rsidRPr="00FC08DA">
        <w:t xml:space="preserve"> annuellement (bloc </w:t>
      </w:r>
      <w:r w:rsidRPr="00FC08DA">
        <w:t>44)</w:t>
      </w:r>
    </w:p>
    <w:p w14:paraId="19FC97A3" w14:textId="4D3DFB6A" w:rsidR="00DF26DF" w:rsidRPr="00FC08DA" w:rsidRDefault="00DF26DF" w:rsidP="00DF26DF">
      <w:pPr>
        <w:pStyle w:val="ListBullet"/>
      </w:pPr>
      <w:r w:rsidRPr="00FC08DA">
        <w:rPr>
          <w:b/>
        </w:rPr>
        <w:t>Véhicule technique</w:t>
      </w:r>
      <w:r w:rsidRPr="00FC08DA">
        <w:t xml:space="preserve"> (blocs de la structure S89) :</w:t>
      </w:r>
    </w:p>
    <w:p w14:paraId="0A5218EB" w14:textId="77777777" w:rsidR="00DF26DF" w:rsidRPr="00A65052" w:rsidRDefault="00DF26DF" w:rsidP="00FD239A">
      <w:pPr>
        <w:pStyle w:val="ListBullet2"/>
        <w:keepNext w:val="0"/>
      </w:pPr>
      <w:r w:rsidRPr="00A65052">
        <w:t>Actions, stock-options, BSPCE</w:t>
      </w:r>
    </w:p>
    <w:p w14:paraId="0A92948A" w14:textId="77777777" w:rsidR="00DF26DF" w:rsidRPr="00A65052" w:rsidRDefault="00DF26DF" w:rsidP="00FD239A">
      <w:pPr>
        <w:pStyle w:val="ListBullet2"/>
        <w:keepNext w:val="0"/>
      </w:pPr>
      <w:r w:rsidRPr="00A65052">
        <w:t>Bénéficiaires d'honoraires</w:t>
      </w:r>
    </w:p>
    <w:p w14:paraId="34592935" w14:textId="45F4DECA" w:rsidR="00DF26DF" w:rsidRPr="00A65052" w:rsidRDefault="00DF26DF" w:rsidP="00FD239A">
      <w:pPr>
        <w:pStyle w:val="ListBullet2"/>
        <w:keepNext w:val="0"/>
      </w:pPr>
      <w:r w:rsidRPr="00A65052">
        <w:t>Individu Agirc-Arrco</w:t>
      </w:r>
    </w:p>
    <w:p w14:paraId="782060FE" w14:textId="269C86FA" w:rsidR="00335A5F" w:rsidRPr="00A65052" w:rsidRDefault="00DD30E9" w:rsidP="001074C3">
      <w:pPr>
        <w:pStyle w:val="Heading3"/>
        <w:rPr>
          <w:lang w:val="fr-FR"/>
        </w:rPr>
      </w:pPr>
      <w:bookmarkStart w:id="12" w:name="_Toc485743820"/>
      <w:r w:rsidRPr="00A65052">
        <w:rPr>
          <w:lang w:val="fr-FR"/>
        </w:rPr>
        <w:t>Avertissement pour les sites n'ayant pas mis en œuvre le paramétrage de la version 3.3</w:t>
      </w:r>
      <w:bookmarkEnd w:id="12"/>
    </w:p>
    <w:p w14:paraId="548C95E1" w14:textId="77777777" w:rsidR="00DD30E9" w:rsidRPr="00A65052" w:rsidRDefault="00DD30E9" w:rsidP="00DD30E9">
      <w:pPr>
        <w:pStyle w:val="BodyText"/>
      </w:pPr>
      <w:r w:rsidRPr="00A65052">
        <w:t>Il est indispensable de prendre connaissance du présent guide avec attention.</w:t>
      </w:r>
    </w:p>
    <w:p w14:paraId="3E70ECDB" w14:textId="555BA76C" w:rsidR="00DD30E9" w:rsidRPr="00E247F2" w:rsidRDefault="00DD30E9" w:rsidP="00DD30E9">
      <w:pPr>
        <w:pStyle w:val="BodyText"/>
      </w:pPr>
      <w:r w:rsidRPr="00A65052">
        <w:t>Vous êtes notamment invités à porter une attention particulière aux changements structuraux introduits dans les outils de paramétrage et de personnalisation en version 3.3, dont les principaux sont indiqués ci-après.</w:t>
      </w:r>
    </w:p>
    <w:p w14:paraId="70F1C695" w14:textId="28A447D5" w:rsidR="00330E54" w:rsidRPr="00DD30E9" w:rsidRDefault="00DD30E9" w:rsidP="004040CD">
      <w:pPr>
        <w:pStyle w:val="Heading4"/>
        <w:rPr>
          <w:lang w:val="fr-FR"/>
        </w:rPr>
      </w:pPr>
      <w:r w:rsidRPr="00DD30E9">
        <w:rPr>
          <w:lang w:val="fr-FR"/>
        </w:rPr>
        <w:t>P</w:t>
      </w:r>
      <w:r w:rsidR="00330E54" w:rsidRPr="00DD30E9">
        <w:rPr>
          <w:lang w:val="fr-FR"/>
        </w:rPr>
        <w:t>aramét</w:t>
      </w:r>
      <w:r>
        <w:rPr>
          <w:lang w:val="fr-FR"/>
        </w:rPr>
        <w:t>rage des relations avec les OPS</w:t>
      </w:r>
    </w:p>
    <w:p w14:paraId="62FAE0DB" w14:textId="0EDDD661" w:rsidR="00DD30E9" w:rsidRPr="00C76A17" w:rsidRDefault="00DD30E9" w:rsidP="00DD30E9">
      <w:pPr>
        <w:pStyle w:val="BodyText"/>
      </w:pPr>
      <w:r w:rsidRPr="00C76A17">
        <w:t>Reportez-vous à ce</w:t>
      </w:r>
      <w:r w:rsidR="00C33B8B">
        <w:t xml:space="preserve"> </w:t>
      </w:r>
      <w:r>
        <w:t>nouv</w:t>
      </w:r>
      <w:r w:rsidR="00C33B8B">
        <w:t>eau sous-chapitre</w:t>
      </w:r>
      <w:r w:rsidRPr="00C76A17">
        <w:t>, essentiel au fonctionnement du module DSN</w:t>
      </w:r>
      <w:r>
        <w:t xml:space="preserve"> en phase 3</w:t>
      </w:r>
      <w:r w:rsidRPr="00C76A17">
        <w:t>.</w:t>
      </w:r>
    </w:p>
    <w:p w14:paraId="4D91264C" w14:textId="77777777" w:rsidR="00DD30E9" w:rsidRPr="00C76A17" w:rsidRDefault="00DD30E9" w:rsidP="00DD30E9">
      <w:pPr>
        <w:pStyle w:val="BodyText"/>
      </w:pPr>
    </w:p>
    <w:tbl>
      <w:tblPr>
        <w:tblW w:w="9100" w:type="dxa"/>
        <w:tblInd w:w="108" w:type="dxa"/>
        <w:tblLayout w:type="fixed"/>
        <w:tblLook w:val="0000" w:firstRow="0" w:lastRow="0" w:firstColumn="0" w:lastColumn="0" w:noHBand="0" w:noVBand="0"/>
      </w:tblPr>
      <w:tblGrid>
        <w:gridCol w:w="800"/>
        <w:gridCol w:w="8300"/>
      </w:tblGrid>
      <w:tr w:rsidR="00081F26" w:rsidRPr="006918C8" w14:paraId="336E93D5" w14:textId="77777777" w:rsidTr="00734FEC">
        <w:trPr>
          <w:cantSplit/>
        </w:trPr>
        <w:tc>
          <w:tcPr>
            <w:tcW w:w="800" w:type="dxa"/>
            <w:tcBorders>
              <w:top w:val="nil"/>
              <w:left w:val="nil"/>
              <w:bottom w:val="nil"/>
              <w:right w:val="nil"/>
            </w:tcBorders>
          </w:tcPr>
          <w:p w14:paraId="69293554" w14:textId="77777777" w:rsidR="00081F26" w:rsidRPr="00DD30E9" w:rsidRDefault="0036686D" w:rsidP="00734FEC">
            <w:pPr>
              <w:pStyle w:val="BodyText"/>
              <w:rPr>
                <w:u w:color="000000"/>
              </w:rPr>
            </w:pPr>
            <w:r>
              <w:pict w14:anchorId="5C28CB16">
                <v:shape id="_x0000_i1028" type="#_x0000_t75" style="width:21pt;height:21pt">
                  <v:imagedata r:id="rId26" o:title=""/>
                </v:shape>
              </w:pict>
            </w:r>
          </w:p>
        </w:tc>
        <w:tc>
          <w:tcPr>
            <w:tcW w:w="8300" w:type="dxa"/>
            <w:tcBorders>
              <w:top w:val="nil"/>
              <w:left w:val="nil"/>
              <w:bottom w:val="nil"/>
              <w:right w:val="nil"/>
            </w:tcBorders>
          </w:tcPr>
          <w:p w14:paraId="4EBC935F" w14:textId="5668F76A" w:rsidR="00081F26" w:rsidRPr="00DD30E9" w:rsidRDefault="00081F26" w:rsidP="00734FEC">
            <w:pPr>
              <w:pStyle w:val="BodyText"/>
            </w:pPr>
            <w:r w:rsidRPr="00DD30E9">
              <w:t xml:space="preserve">Lors de la première mise en œuvre de la 3.3, il est nécessaire d'adapter le paramétrage des relations avec l'URSSAF de vos établissements, </w:t>
            </w:r>
            <w:r w:rsidRPr="00DD30E9">
              <w:rPr>
                <w:i/>
              </w:rPr>
              <w:t>mê</w:t>
            </w:r>
            <w:r w:rsidR="00DD30E9">
              <w:rPr>
                <w:i/>
              </w:rPr>
              <w:t>me pour un usage en norme phase </w:t>
            </w:r>
            <w:r w:rsidRPr="00DD30E9">
              <w:rPr>
                <w:i/>
              </w:rPr>
              <w:t>2</w:t>
            </w:r>
            <w:r w:rsidRPr="00DD30E9">
              <w:t>.</w:t>
            </w:r>
          </w:p>
        </w:tc>
      </w:tr>
    </w:tbl>
    <w:p w14:paraId="342A1C09" w14:textId="77777777" w:rsidR="00081F26" w:rsidRPr="00705AF0" w:rsidRDefault="00081F26" w:rsidP="00C33B8B">
      <w:pPr>
        <w:pStyle w:val="BodyText"/>
        <w:keepNext w:val="0"/>
      </w:pPr>
    </w:p>
    <w:p w14:paraId="77F54475" w14:textId="1F4AABAF" w:rsidR="0091760C" w:rsidRPr="00DD30E9" w:rsidRDefault="0091760C" w:rsidP="00C33B8B">
      <w:pPr>
        <w:pStyle w:val="Heading5"/>
        <w:rPr>
          <w:lang w:val="fr-FR"/>
        </w:rPr>
      </w:pPr>
      <w:r w:rsidRPr="00DD30E9">
        <w:rPr>
          <w:lang w:val="fr-FR"/>
        </w:rPr>
        <w:t>Paramétrage des rubriques de paie (anciennement "Paramétrage des montants")</w:t>
      </w:r>
    </w:p>
    <w:p w14:paraId="17502CE6" w14:textId="77777777" w:rsidR="0091760C" w:rsidRPr="00DD30E9" w:rsidRDefault="0091760C" w:rsidP="00C33B8B">
      <w:pPr>
        <w:pStyle w:val="BodyText"/>
      </w:pPr>
      <w:r w:rsidRPr="00DD30E9">
        <w:t>Les nouveautés sur le paramétrage ont amené à revoir les différentes classes de compteurs DSN, ce qui peut impacter le paramétrage DSN des rubriques existant sur le site.</w:t>
      </w:r>
    </w:p>
    <w:p w14:paraId="79D738B6" w14:textId="77777777" w:rsidR="0091760C" w:rsidRPr="00DD30E9" w:rsidRDefault="0091760C" w:rsidP="00C33B8B">
      <w:pPr>
        <w:pStyle w:val="BodyText"/>
      </w:pPr>
      <w:r w:rsidRPr="00DD30E9">
        <w:t xml:space="preserve">Le kit 3.3 comporte, dans son guide d'installation, des consignes de déploiement qui vont permettre d'adapter </w:t>
      </w:r>
      <w:r w:rsidR="00437785" w:rsidRPr="00DD30E9">
        <w:t xml:space="preserve">- </w:t>
      </w:r>
      <w:r w:rsidRPr="00DD30E9">
        <w:t xml:space="preserve">par des scripts </w:t>
      </w:r>
      <w:r w:rsidR="00437785" w:rsidRPr="00DD30E9">
        <w:t xml:space="preserve">- </w:t>
      </w:r>
      <w:r w:rsidRPr="00DD30E9">
        <w:t xml:space="preserve">vos données de paramétrage déjà existantes, sans avoir à les </w:t>
      </w:r>
      <w:r w:rsidR="00437785" w:rsidRPr="00DD30E9">
        <w:t>d</w:t>
      </w:r>
      <w:r w:rsidRPr="00DD30E9">
        <w:t xml:space="preserve">écrire </w:t>
      </w:r>
      <w:r w:rsidR="00437785" w:rsidRPr="00DD30E9">
        <w:t>à nouveau pour les besoins de la phase </w:t>
      </w:r>
      <w:r w:rsidRPr="00DD30E9">
        <w:t>2.</w:t>
      </w:r>
    </w:p>
    <w:p w14:paraId="50A7910E" w14:textId="77777777" w:rsidR="0091760C" w:rsidRPr="00DD30E9" w:rsidRDefault="0091760C" w:rsidP="00C33B8B">
      <w:pPr>
        <w:pStyle w:val="BodyText"/>
      </w:pPr>
    </w:p>
    <w:tbl>
      <w:tblPr>
        <w:tblW w:w="9100" w:type="dxa"/>
        <w:tblInd w:w="108" w:type="dxa"/>
        <w:tblLayout w:type="fixed"/>
        <w:tblLook w:val="0000" w:firstRow="0" w:lastRow="0" w:firstColumn="0" w:lastColumn="0" w:noHBand="0" w:noVBand="0"/>
      </w:tblPr>
      <w:tblGrid>
        <w:gridCol w:w="800"/>
        <w:gridCol w:w="8300"/>
      </w:tblGrid>
      <w:tr w:rsidR="0091760C" w:rsidRPr="00DD30E9" w14:paraId="3C1542FD" w14:textId="77777777" w:rsidTr="00734FEC">
        <w:trPr>
          <w:cantSplit/>
        </w:trPr>
        <w:tc>
          <w:tcPr>
            <w:tcW w:w="800" w:type="dxa"/>
            <w:tcBorders>
              <w:top w:val="nil"/>
              <w:left w:val="nil"/>
              <w:bottom w:val="nil"/>
              <w:right w:val="nil"/>
            </w:tcBorders>
          </w:tcPr>
          <w:p w14:paraId="4774B85A" w14:textId="77777777" w:rsidR="0091760C" w:rsidRPr="00DD30E9" w:rsidRDefault="0036686D" w:rsidP="006A6792">
            <w:pPr>
              <w:pStyle w:val="BodyText"/>
              <w:keepNext w:val="0"/>
              <w:rPr>
                <w:u w:color="000000"/>
              </w:rPr>
            </w:pPr>
            <w:r>
              <w:pict w14:anchorId="5F0532E3">
                <v:shape id="_x0000_i1029" type="#_x0000_t75" style="width:21pt;height:21pt">
                  <v:imagedata r:id="rId26" o:title=""/>
                </v:shape>
              </w:pict>
            </w:r>
          </w:p>
        </w:tc>
        <w:tc>
          <w:tcPr>
            <w:tcW w:w="8300" w:type="dxa"/>
            <w:tcBorders>
              <w:top w:val="nil"/>
              <w:left w:val="nil"/>
              <w:bottom w:val="nil"/>
              <w:right w:val="nil"/>
            </w:tcBorders>
          </w:tcPr>
          <w:p w14:paraId="7FD57C7A" w14:textId="77777777" w:rsidR="0091760C" w:rsidRPr="00DD30E9" w:rsidRDefault="0091760C" w:rsidP="006A6792">
            <w:pPr>
              <w:pStyle w:val="BodyText"/>
              <w:keepNext w:val="0"/>
            </w:pPr>
            <w:r w:rsidRPr="00DD30E9">
              <w:t>Il est indispensable d'exécuter ces consignes et scripts lors de toute promotion du kit 3.3 vers un environnement contenant du paramétrage DSN au format 3.2 ou antérieur.</w:t>
            </w:r>
          </w:p>
        </w:tc>
      </w:tr>
    </w:tbl>
    <w:p w14:paraId="16B7C8B1" w14:textId="77777777" w:rsidR="0091760C" w:rsidRPr="00DD30E9" w:rsidRDefault="0091760C" w:rsidP="006A6792">
      <w:pPr>
        <w:pStyle w:val="BodyText"/>
        <w:keepNext w:val="0"/>
      </w:pPr>
    </w:p>
    <w:p w14:paraId="239AED8B" w14:textId="77777777" w:rsidR="0091760C" w:rsidRPr="00DD30E9" w:rsidRDefault="0091760C" w:rsidP="006A6792">
      <w:pPr>
        <w:pStyle w:val="BodyText"/>
        <w:keepNext w:val="0"/>
      </w:pPr>
      <w:r w:rsidRPr="00DD30E9">
        <w:t>L'interface HRCT de navigation permettant de décrire l'alimentation DSN des rubriques a été re</w:t>
      </w:r>
      <w:r w:rsidR="001708E0" w:rsidRPr="00DD30E9">
        <w:t>v</w:t>
      </w:r>
      <w:r w:rsidRPr="00DD30E9">
        <w:t>ue, en proposant une navigation "par bloc". Reportez-vous au paragraphe "Décrire le paramétrage DSN d'une rubrique" à ce propos.</w:t>
      </w:r>
    </w:p>
    <w:p w14:paraId="7486268B" w14:textId="77777777" w:rsidR="001074C3" w:rsidRPr="00DD30E9" w:rsidRDefault="00626D6D" w:rsidP="001074C3">
      <w:pPr>
        <w:pStyle w:val="Heading5"/>
        <w:rPr>
          <w:lang w:val="fr-FR"/>
        </w:rPr>
      </w:pPr>
      <w:r w:rsidRPr="00DD30E9">
        <w:rPr>
          <w:lang w:val="fr-FR"/>
        </w:rPr>
        <w:t xml:space="preserve">Extension du </w:t>
      </w:r>
      <w:r w:rsidR="001074C3" w:rsidRPr="00DD30E9">
        <w:rPr>
          <w:lang w:val="fr-FR"/>
        </w:rPr>
        <w:t>périmètre des traitements de service DBI</w:t>
      </w:r>
    </w:p>
    <w:p w14:paraId="59819CED" w14:textId="77777777" w:rsidR="001074C3" w:rsidRPr="00DD30E9" w:rsidRDefault="001074C3" w:rsidP="001074C3">
      <w:pPr>
        <w:pStyle w:val="BodyText"/>
        <w:keepNext w:val="0"/>
      </w:pPr>
      <w:r w:rsidRPr="00DD30E9">
        <w:t xml:space="preserve">De nouveaux </w:t>
      </w:r>
      <w:r w:rsidR="00626D6D" w:rsidRPr="00DD30E9">
        <w:t>"services"</w:t>
      </w:r>
      <w:r w:rsidRPr="00DD30E9">
        <w:t xml:space="preserve"> ont été créés dans </w:t>
      </w:r>
      <w:r w:rsidR="001708E0" w:rsidRPr="00DD30E9">
        <w:t xml:space="preserve">le programme </w:t>
      </w:r>
      <w:r w:rsidRPr="00DD30E9">
        <w:t>DBI pour prendre en compte les modifications et ajouts de blocs dans la parti</w:t>
      </w:r>
      <w:r w:rsidR="00626D6D" w:rsidRPr="00DD30E9">
        <w:t>e nominative de la DSN en phase </w:t>
      </w:r>
      <w:r w:rsidRPr="00DD30E9">
        <w:t>3.</w:t>
      </w:r>
    </w:p>
    <w:p w14:paraId="5C6E28A8" w14:textId="5E698141" w:rsidR="001074C3" w:rsidRPr="00DD30E9" w:rsidRDefault="001074C3" w:rsidP="001074C3">
      <w:pPr>
        <w:pStyle w:val="BodyText"/>
        <w:keepNext w:val="0"/>
      </w:pPr>
      <w:r w:rsidRPr="00DD30E9">
        <w:t>Reportez-vous au chapitre "</w:t>
      </w:r>
      <w:r w:rsidR="00FA5D52" w:rsidRPr="00C1788B">
        <w:t>Personnalis</w:t>
      </w:r>
      <w:r w:rsidR="00FA5D52">
        <w:t>ation de l'</w:t>
      </w:r>
      <w:r w:rsidR="00FA5D52" w:rsidRPr="00C1788B">
        <w:t>alimentation</w:t>
      </w:r>
      <w:r w:rsidRPr="00DD30E9">
        <w:t xml:space="preserve"> des données de gestion DSN", s</w:t>
      </w:r>
      <w:r w:rsidR="00626D6D" w:rsidRPr="00DD30E9">
        <w:t>ection</w:t>
      </w:r>
      <w:r w:rsidRPr="00DD30E9">
        <w:t xml:space="preserve"> </w:t>
      </w:r>
      <w:r w:rsidR="00626D6D" w:rsidRPr="00DD30E9">
        <w:t>"</w:t>
      </w:r>
      <w:r w:rsidRPr="00DD30E9">
        <w:t>Alimentation des données Contrat du P</w:t>
      </w:r>
      <w:r w:rsidR="00626D6D" w:rsidRPr="00DD30E9">
        <w:t>RDB"</w:t>
      </w:r>
      <w:r w:rsidRPr="00DD30E9">
        <w:t>, ainsi qu</w:t>
      </w:r>
      <w:r w:rsidR="0093554A" w:rsidRPr="00DD30E9">
        <w:t>'</w:t>
      </w:r>
      <w:r w:rsidRPr="00DD30E9">
        <w:t>à l</w:t>
      </w:r>
      <w:r w:rsidR="0093554A" w:rsidRPr="00DD30E9">
        <w:t>'</w:t>
      </w:r>
      <w:r w:rsidRPr="00DD30E9">
        <w:t xml:space="preserve">annexe sur le </w:t>
      </w:r>
      <w:proofErr w:type="spellStart"/>
      <w:r w:rsidRPr="00DD30E9">
        <w:t>mapping</w:t>
      </w:r>
      <w:proofErr w:type="spellEnd"/>
      <w:r w:rsidRPr="00DD30E9">
        <w:t xml:space="preserve"> des données, pour prendre connaissance de ce qui est fourni en standard au niveau de l</w:t>
      </w:r>
      <w:r w:rsidR="0093554A" w:rsidRPr="00DD30E9">
        <w:t>'</w:t>
      </w:r>
      <w:r w:rsidRPr="00DD30E9">
        <w:t>implémentation de ces services DBI.</w:t>
      </w:r>
    </w:p>
    <w:p w14:paraId="091A98D7" w14:textId="77777777" w:rsidR="001074C3" w:rsidRDefault="0093554A" w:rsidP="001074C3">
      <w:pPr>
        <w:pStyle w:val="BodyText"/>
        <w:keepNext w:val="0"/>
      </w:pPr>
      <w:r w:rsidRPr="00DD30E9">
        <w:t>En ce</w:t>
      </w:r>
      <w:r w:rsidR="001074C3" w:rsidRPr="00DD30E9">
        <w:t xml:space="preserve"> qui concerne la gestion des cotisations O.C et les changements sur les blocs S21.G00.70 et 73</w:t>
      </w:r>
      <w:r w:rsidRPr="00DD30E9">
        <w:t xml:space="preserve"> du cahier technique phase </w:t>
      </w:r>
      <w:r w:rsidR="001074C3" w:rsidRPr="00DD30E9">
        <w:t xml:space="preserve">3, reportez-vous notamment à la section "Le service DSN-SRV-PREVOY". </w:t>
      </w:r>
      <w:r w:rsidR="00201807" w:rsidRPr="00DD30E9">
        <w:t xml:space="preserve">Vous y </w:t>
      </w:r>
      <w:r w:rsidR="001074C3" w:rsidRPr="00DD30E9">
        <w:t>trouve</w:t>
      </w:r>
      <w:r w:rsidR="00201807" w:rsidRPr="00DD30E9">
        <w:t>rez</w:t>
      </w:r>
      <w:r w:rsidR="001074C3" w:rsidRPr="00DD30E9">
        <w:t xml:space="preserve"> la description des traitements standard qui prennent en charge son implémentation, de manière très différente selon que la norme en vigueur relève de la phase</w:t>
      </w:r>
      <w:r w:rsidRPr="00DD30E9">
        <w:t> 2 ou de la phase </w:t>
      </w:r>
      <w:r w:rsidR="001074C3" w:rsidRPr="00DD30E9">
        <w:t>3.</w:t>
      </w:r>
    </w:p>
    <w:p w14:paraId="5C66217B" w14:textId="77777777" w:rsidR="007B5B10" w:rsidRPr="00C1788B" w:rsidRDefault="007B5B10" w:rsidP="00D64592">
      <w:pPr>
        <w:pStyle w:val="Heading2"/>
        <w:rPr>
          <w:lang w:val="fr-FR"/>
        </w:rPr>
      </w:pPr>
      <w:bookmarkStart w:id="13" w:name="_Toc485743821"/>
      <w:r w:rsidRPr="00220101">
        <w:rPr>
          <w:lang w:val="fr-FR"/>
        </w:rPr>
        <w:t>Documentation de référence</w:t>
      </w:r>
      <w:bookmarkEnd w:id="13"/>
      <w:r w:rsidR="00FE2506" w:rsidRPr="00220101">
        <w:rPr>
          <w:lang w:val="fr-FR"/>
        </w:rPr>
        <w:fldChar w:fldCharType="begin"/>
      </w:r>
      <w:r w:rsidR="00FE2506" w:rsidRPr="00220101">
        <w:rPr>
          <w:lang w:val="fr-FR"/>
        </w:rPr>
        <w:instrText>XE "Documentation de référence"</w:instrText>
      </w:r>
      <w:r w:rsidR="00FE2506" w:rsidRPr="00220101">
        <w:rPr>
          <w:lang w:val="fr-FR"/>
        </w:rPr>
        <w:fldChar w:fldCharType="end"/>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0"/>
        <w:gridCol w:w="7120"/>
      </w:tblGrid>
      <w:tr w:rsidR="007B5B10" w:rsidRPr="00C1788B" w14:paraId="77F0D1B8" w14:textId="77777777" w:rsidTr="006D707C">
        <w:trPr>
          <w:trHeight w:val="1678"/>
        </w:trPr>
        <w:tc>
          <w:tcPr>
            <w:tcW w:w="2330" w:type="dxa"/>
            <w:shd w:val="clear" w:color="auto" w:fill="auto"/>
          </w:tcPr>
          <w:p w14:paraId="551F606C" w14:textId="77777777" w:rsidR="00A33DCB" w:rsidRPr="00A65052" w:rsidRDefault="00A33DCB" w:rsidP="00A33DCB">
            <w:pPr>
              <w:pStyle w:val="TableBodyText"/>
            </w:pPr>
            <w:r w:rsidRPr="00A65052">
              <w:rPr>
                <w:rStyle w:val="SpecialBold"/>
                <w:lang w:val="fr-FR"/>
              </w:rPr>
              <w:t>Module réglementaire DSN</w:t>
            </w:r>
          </w:p>
          <w:p w14:paraId="2FC2E8ED" w14:textId="30EEC0F2" w:rsidR="00A33DCB" w:rsidRPr="00A65052" w:rsidRDefault="00A33DCB" w:rsidP="00A33DCB">
            <w:pPr>
              <w:pStyle w:val="TableBodyText"/>
              <w:rPr>
                <w:rStyle w:val="SpecialBold"/>
                <w:lang w:val="fr-FR"/>
              </w:rPr>
            </w:pPr>
            <w:r w:rsidRPr="00A65052">
              <w:rPr>
                <w:rStyle w:val="SpecialBold"/>
                <w:lang w:val="fr-FR"/>
              </w:rPr>
              <w:t xml:space="preserve">DSN </w:t>
            </w:r>
            <w:r w:rsidR="006918C8" w:rsidRPr="00A65052">
              <w:rPr>
                <w:rStyle w:val="SpecialBold"/>
                <w:lang w:val="fr-FR"/>
              </w:rPr>
              <w:t>4</w:t>
            </w:r>
            <w:r w:rsidR="00C13A79" w:rsidRPr="00A65052">
              <w:rPr>
                <w:rStyle w:val="SpecialBold"/>
                <w:lang w:val="fr-FR"/>
              </w:rPr>
              <w:t>.</w:t>
            </w:r>
            <w:r w:rsidR="006918C8" w:rsidRPr="00A65052">
              <w:rPr>
                <w:rStyle w:val="SpecialBold"/>
                <w:lang w:val="fr-FR"/>
              </w:rPr>
              <w:t>1</w:t>
            </w:r>
          </w:p>
          <w:p w14:paraId="636E8FD5" w14:textId="77777777" w:rsidR="00A17C3B" w:rsidRPr="00A65052" w:rsidRDefault="00A33DCB" w:rsidP="00A33DCB">
            <w:pPr>
              <w:pStyle w:val="TableBodyText"/>
            </w:pPr>
            <w:r w:rsidRPr="00A65052">
              <w:rPr>
                <w:rStyle w:val="SpecialBold"/>
                <w:lang w:val="fr-FR"/>
              </w:rPr>
              <w:t>REGDSN - Guide de référence</w:t>
            </w:r>
          </w:p>
        </w:tc>
        <w:tc>
          <w:tcPr>
            <w:tcW w:w="7120" w:type="dxa"/>
            <w:shd w:val="clear" w:color="auto" w:fill="auto"/>
          </w:tcPr>
          <w:p w14:paraId="2390C003" w14:textId="77777777" w:rsidR="00A17C3B" w:rsidRPr="00A65052" w:rsidRDefault="00A17C3B" w:rsidP="00A17C3B">
            <w:pPr>
              <w:pStyle w:val="BodyText"/>
            </w:pPr>
            <w:r w:rsidRPr="00A65052">
              <w:t>Le Guide de référence DSN recense l'ensemble des documentations traitant de la DSN pour le Delivery Pack correspondant à l'option à laquelle vous avez souscrit.</w:t>
            </w:r>
          </w:p>
          <w:p w14:paraId="03230092" w14:textId="77777777" w:rsidR="00A17C3B" w:rsidRPr="00A65052" w:rsidRDefault="00A17C3B" w:rsidP="00A17C3B">
            <w:pPr>
              <w:pStyle w:val="BodyText"/>
            </w:pPr>
            <w:r w:rsidRPr="00A65052">
              <w:t>Il constitue le point d'entrée pour tous les utilisateurs susceptibles d'intervenir sur la mise en place ou l'exécution de la DSN, qu'ils aient un profil utilisateur final ou alors technique.</w:t>
            </w:r>
          </w:p>
          <w:p w14:paraId="70D98D78" w14:textId="77777777" w:rsidR="00A17C3B" w:rsidRPr="00A65052" w:rsidRDefault="00A17C3B" w:rsidP="00A17C3B">
            <w:pPr>
              <w:pStyle w:val="TableBodyText"/>
            </w:pPr>
            <w:r w:rsidRPr="00A65052">
              <w:t>Vous trouverez notamment dans ce guide des renvois sur chacun des documents pouvant vous être utiles, en fonction de votre profil et de vos besoins.</w:t>
            </w:r>
          </w:p>
          <w:p w14:paraId="651529C8" w14:textId="77777777" w:rsidR="007B5B10" w:rsidRPr="00C1788B" w:rsidRDefault="00A17C3B" w:rsidP="00D64592">
            <w:pPr>
              <w:pStyle w:val="TableBodyText"/>
              <w:rPr>
                <w:i/>
              </w:rPr>
            </w:pPr>
            <w:r w:rsidRPr="00A65052">
              <w:rPr>
                <w:rStyle w:val="Emphasis"/>
              </w:rPr>
              <w:t>Documentation disponible dans le Delivery pack.</w:t>
            </w:r>
          </w:p>
        </w:tc>
      </w:tr>
      <w:tr w:rsidR="00120998" w:rsidRPr="00C1788B" w14:paraId="52296BF2" w14:textId="77777777" w:rsidTr="006D707C">
        <w:trPr>
          <w:trHeight w:val="1678"/>
        </w:trPr>
        <w:tc>
          <w:tcPr>
            <w:tcW w:w="2330" w:type="dxa"/>
            <w:shd w:val="clear" w:color="auto" w:fill="auto"/>
          </w:tcPr>
          <w:p w14:paraId="388CF020" w14:textId="7DA08F4E" w:rsidR="00120998" w:rsidRPr="00A65052" w:rsidRDefault="00120998" w:rsidP="00120998">
            <w:pPr>
              <w:pStyle w:val="TableBodyText"/>
            </w:pPr>
            <w:r>
              <w:rPr>
                <w:rStyle w:val="SpecialBold"/>
                <w:lang w:val="fr-FR"/>
              </w:rPr>
              <w:t>Module </w:t>
            </w:r>
            <w:r w:rsidRPr="00A65052">
              <w:rPr>
                <w:rStyle w:val="SpecialBold"/>
                <w:lang w:val="fr-FR"/>
              </w:rPr>
              <w:t>DSN</w:t>
            </w:r>
          </w:p>
          <w:p w14:paraId="11E4D95D" w14:textId="77777777" w:rsidR="00120998" w:rsidRPr="00A65052" w:rsidRDefault="00120998" w:rsidP="00120998">
            <w:pPr>
              <w:pStyle w:val="TableBodyText"/>
              <w:rPr>
                <w:rStyle w:val="SpecialBold"/>
                <w:lang w:val="fr-FR"/>
              </w:rPr>
            </w:pPr>
            <w:r w:rsidRPr="00A65052">
              <w:rPr>
                <w:rStyle w:val="SpecialBold"/>
                <w:lang w:val="fr-FR"/>
              </w:rPr>
              <w:t>DSN 4.1</w:t>
            </w:r>
          </w:p>
          <w:p w14:paraId="65A3D6B4" w14:textId="6D8ECDB1" w:rsidR="00120998" w:rsidRPr="00120998" w:rsidRDefault="00120998" w:rsidP="00120998">
            <w:pPr>
              <w:pStyle w:val="TableBodyText"/>
              <w:rPr>
                <w:rStyle w:val="SpecialBold"/>
                <w:lang w:val="fr-FR"/>
              </w:rPr>
            </w:pPr>
            <w:r w:rsidRPr="00120998">
              <w:rPr>
                <w:rStyle w:val="SpecialBold"/>
                <w:lang w:val="fr-FR"/>
              </w:rPr>
              <w:t>Guide d'utilisation des chaînes de génération de données dans la structure Hors Paie du Mois</w:t>
            </w:r>
          </w:p>
        </w:tc>
        <w:tc>
          <w:tcPr>
            <w:tcW w:w="7120" w:type="dxa"/>
            <w:shd w:val="clear" w:color="auto" w:fill="auto"/>
          </w:tcPr>
          <w:p w14:paraId="6EB481C0" w14:textId="7C6170C5" w:rsidR="00120998" w:rsidRPr="00120998" w:rsidRDefault="00120998" w:rsidP="00120998">
            <w:pPr>
              <w:pStyle w:val="Default"/>
              <w:spacing w:before="60"/>
              <w:rPr>
                <w:rFonts w:cs="Times New Roman"/>
                <w:color w:val="auto"/>
                <w:sz w:val="20"/>
                <w:szCs w:val="20"/>
                <w:lang w:eastAsia="en-US"/>
              </w:rPr>
            </w:pPr>
            <w:r w:rsidRPr="00120998">
              <w:rPr>
                <w:rFonts w:cs="Times New Roman"/>
                <w:color w:val="auto"/>
                <w:sz w:val="20"/>
                <w:szCs w:val="20"/>
                <w:lang w:eastAsia="en-US"/>
              </w:rPr>
              <w:t xml:space="preserve">Cette documentation </w:t>
            </w:r>
            <w:r>
              <w:rPr>
                <w:rFonts w:cs="Times New Roman"/>
                <w:color w:val="auto"/>
                <w:sz w:val="20"/>
                <w:szCs w:val="20"/>
                <w:lang w:eastAsia="en-US"/>
              </w:rPr>
              <w:t>constitue</w:t>
            </w:r>
            <w:r w:rsidRPr="00120998">
              <w:rPr>
                <w:rFonts w:cs="Times New Roman"/>
                <w:color w:val="auto"/>
                <w:sz w:val="20"/>
                <w:szCs w:val="20"/>
                <w:lang w:eastAsia="en-US"/>
              </w:rPr>
              <w:t xml:space="preserve"> le guide d'utilisation des </w:t>
            </w:r>
            <w:proofErr w:type="spellStart"/>
            <w:r w:rsidRPr="00120998">
              <w:rPr>
                <w:rFonts w:cs="Times New Roman"/>
                <w:color w:val="auto"/>
                <w:sz w:val="20"/>
                <w:szCs w:val="20"/>
                <w:lang w:eastAsia="en-US"/>
              </w:rPr>
              <w:t>batchs</w:t>
            </w:r>
            <w:proofErr w:type="spellEnd"/>
            <w:r w:rsidRPr="00120998">
              <w:rPr>
                <w:rFonts w:cs="Times New Roman"/>
                <w:color w:val="auto"/>
                <w:sz w:val="20"/>
                <w:szCs w:val="20"/>
                <w:lang w:eastAsia="en-US"/>
              </w:rPr>
              <w:t xml:space="preserve"> de chargement de données dans la structure hors paie. Elle</w:t>
            </w:r>
            <w:r>
              <w:rPr>
                <w:rFonts w:cs="Times New Roman"/>
                <w:color w:val="auto"/>
                <w:sz w:val="20"/>
                <w:szCs w:val="20"/>
                <w:lang w:eastAsia="en-US"/>
              </w:rPr>
              <w:t xml:space="preserve"> concerne les </w:t>
            </w:r>
            <w:proofErr w:type="spellStart"/>
            <w:r>
              <w:rPr>
                <w:rFonts w:cs="Times New Roman"/>
                <w:color w:val="auto"/>
                <w:sz w:val="20"/>
                <w:szCs w:val="20"/>
                <w:lang w:eastAsia="en-US"/>
              </w:rPr>
              <w:t>batchs</w:t>
            </w:r>
            <w:proofErr w:type="spellEnd"/>
            <w:r>
              <w:rPr>
                <w:rFonts w:cs="Times New Roman"/>
                <w:color w:val="auto"/>
                <w:sz w:val="20"/>
                <w:szCs w:val="20"/>
                <w:lang w:eastAsia="en-US"/>
              </w:rPr>
              <w:t xml:space="preserve"> suivants :</w:t>
            </w:r>
          </w:p>
          <w:p w14:paraId="1DE29937" w14:textId="3898BCD9" w:rsidR="00120998" w:rsidRPr="00120998" w:rsidRDefault="00120998" w:rsidP="00120998">
            <w:pPr>
              <w:pStyle w:val="ListBullet"/>
            </w:pPr>
            <w:r w:rsidRPr="00120998">
              <w:t>Génération des données liées à l'assujettissement fiscal (hors CVAE) dans la structure Hors Paie du M</w:t>
            </w:r>
            <w:r>
              <w:t>ois</w:t>
            </w:r>
          </w:p>
          <w:p w14:paraId="232EE799" w14:textId="77777777" w:rsidR="00120998" w:rsidRDefault="00120998" w:rsidP="00120998">
            <w:pPr>
              <w:pStyle w:val="BodyText"/>
            </w:pPr>
            <w:r>
              <w:t>Elle précise les principales étapes de l'utilisation de ces fonctionnalités.</w:t>
            </w:r>
          </w:p>
          <w:p w14:paraId="5970A9A8" w14:textId="597798F2" w:rsidR="00120998" w:rsidRPr="00A65052" w:rsidRDefault="00120998" w:rsidP="00120998">
            <w:pPr>
              <w:pStyle w:val="BodyText"/>
            </w:pPr>
            <w:r w:rsidRPr="00A65052">
              <w:rPr>
                <w:rStyle w:val="Emphasis"/>
              </w:rPr>
              <w:t>Documentation disponible dans le Delivery pack.</w:t>
            </w:r>
          </w:p>
        </w:tc>
      </w:tr>
    </w:tbl>
    <w:p w14:paraId="6CAA678B" w14:textId="77777777" w:rsidR="003930E7" w:rsidRPr="00C1788B" w:rsidRDefault="003930E7" w:rsidP="003930E7">
      <w:pPr>
        <w:rPr>
          <w:sz w:val="16"/>
          <w:szCs w:val="16"/>
        </w:rPr>
      </w:pPr>
    </w:p>
    <w:p w14:paraId="60532852" w14:textId="77777777" w:rsidR="00D84467" w:rsidRPr="00C1788B" w:rsidRDefault="00D84467" w:rsidP="00D47C1C"/>
    <w:p w14:paraId="4C6A87B4" w14:textId="77777777" w:rsidR="00052B8C" w:rsidRPr="00C1788B" w:rsidRDefault="00052B8C" w:rsidP="00D47C1C">
      <w:pPr>
        <w:sectPr w:rsidR="00052B8C" w:rsidRPr="00C1788B" w:rsidSect="00D64592">
          <w:headerReference w:type="even" r:id="rId27"/>
          <w:headerReference w:type="default" r:id="rId28"/>
          <w:footerReference w:type="even" r:id="rId29"/>
          <w:footerReference w:type="default" r:id="rId30"/>
          <w:headerReference w:type="first" r:id="rId31"/>
          <w:footerReference w:type="first" r:id="rId32"/>
          <w:type w:val="oddPage"/>
          <w:pgSz w:w="11908" w:h="16833"/>
          <w:pgMar w:top="1418" w:right="1418" w:bottom="1418" w:left="1418" w:header="992" w:footer="992" w:gutter="0"/>
          <w:cols w:space="720"/>
          <w:noEndnote/>
          <w:titlePg/>
          <w:docGrid w:linePitch="272"/>
        </w:sectPr>
      </w:pPr>
    </w:p>
    <w:p w14:paraId="2DE4F443" w14:textId="77777777" w:rsidR="007B5B10" w:rsidRPr="00C1788B" w:rsidRDefault="005273B3" w:rsidP="00D64592">
      <w:pPr>
        <w:pStyle w:val="Heading1"/>
        <w:rPr>
          <w:lang w:val="fr-FR"/>
        </w:rPr>
      </w:pPr>
      <w:bookmarkStart w:id="14" w:name="O_159186"/>
      <w:bookmarkStart w:id="15" w:name="_Toc485743822"/>
      <w:bookmarkEnd w:id="14"/>
      <w:r w:rsidRPr="00C1788B">
        <w:rPr>
          <w:lang w:val="fr-FR"/>
        </w:rPr>
        <w:t>Principes généraux de la DSN</w:t>
      </w:r>
      <w:bookmarkEnd w:id="15"/>
      <w:r w:rsidR="005374D2" w:rsidRPr="00C1788B">
        <w:rPr>
          <w:lang w:val="fr-FR"/>
        </w:rPr>
        <w:fldChar w:fldCharType="begin"/>
      </w:r>
      <w:r w:rsidR="005374D2" w:rsidRPr="00C1788B">
        <w:rPr>
          <w:lang w:val="fr-FR"/>
        </w:rPr>
        <w:instrText xml:space="preserve"> XE "DSN:Principes généraux" </w:instrText>
      </w:r>
      <w:r w:rsidR="005374D2" w:rsidRPr="00C1788B">
        <w:rPr>
          <w:lang w:val="fr-FR"/>
        </w:rPr>
        <w:fldChar w:fldCharType="end"/>
      </w:r>
    </w:p>
    <w:p w14:paraId="437B6915" w14:textId="77777777" w:rsidR="009D342B" w:rsidRPr="00220101" w:rsidRDefault="009D342B" w:rsidP="009D342B">
      <w:pPr>
        <w:pStyle w:val="BodyText"/>
        <w:rPr>
          <w:b/>
        </w:rPr>
      </w:pPr>
      <w:bookmarkStart w:id="16" w:name="O_10052899"/>
      <w:bookmarkEnd w:id="16"/>
      <w:r w:rsidRPr="00220101">
        <w:rPr>
          <w:b/>
        </w:rPr>
        <w:t>DSN Phase 3 "une seule déclaration pour les remplacer toutes"</w:t>
      </w:r>
    </w:p>
    <w:p w14:paraId="707B340D" w14:textId="77777777" w:rsidR="009D342B" w:rsidRPr="00220101" w:rsidRDefault="009D342B" w:rsidP="009D342B">
      <w:pPr>
        <w:pStyle w:val="BodyText"/>
      </w:pPr>
    </w:p>
    <w:p w14:paraId="4188C65E" w14:textId="77777777" w:rsidR="009D342B" w:rsidRPr="00220101" w:rsidRDefault="009D342B" w:rsidP="009D342B">
      <w:r w:rsidRPr="00220101">
        <w:t xml:space="preserve">Avec le passage de la DSN à la </w:t>
      </w:r>
      <w:r w:rsidR="0009585F" w:rsidRPr="00220101">
        <w:t>norme p</w:t>
      </w:r>
      <w:r w:rsidRPr="00220101">
        <w:t>hase 3</w:t>
      </w:r>
      <w:r w:rsidRPr="00220101">
        <w:rPr>
          <w:color w:val="1F497D"/>
        </w:rPr>
        <w:t xml:space="preserve">, </w:t>
      </w:r>
      <w:r w:rsidRPr="00220101">
        <w:t xml:space="preserve">l'ambition </w:t>
      </w:r>
      <w:r w:rsidR="00066CFC" w:rsidRPr="00220101">
        <w:t xml:space="preserve">est </w:t>
      </w:r>
      <w:r w:rsidRPr="00220101">
        <w:t>de faire de la DSN "</w:t>
      </w:r>
      <w:r w:rsidRPr="00220101">
        <w:rPr>
          <w:b/>
        </w:rPr>
        <w:t>LA</w:t>
      </w:r>
      <w:r w:rsidRPr="00220101">
        <w:t>" déclaration qui va les remplacer toutes.</w:t>
      </w:r>
    </w:p>
    <w:p w14:paraId="372ED05A" w14:textId="77777777" w:rsidR="009D342B" w:rsidRPr="00C1788B" w:rsidRDefault="009D342B" w:rsidP="009D342B">
      <w:pPr>
        <w:pStyle w:val="BodyText"/>
      </w:pPr>
      <w:r w:rsidRPr="00220101">
        <w:t>Ce passage de la norme phase 2 à la norme phase 3 constitue une étape majeure. Elle implique des contraintes plus nombreuses du fait de la multiplicité des destinataires et impacte un plus grand nombre de processus métier existants.</w:t>
      </w:r>
    </w:p>
    <w:p w14:paraId="19FBDC1F" w14:textId="77777777" w:rsidR="007169E8" w:rsidRPr="00C1788B" w:rsidRDefault="009A4A73" w:rsidP="00B813B3">
      <w:pPr>
        <w:pStyle w:val="Heading2"/>
        <w:rPr>
          <w:lang w:val="fr-FR"/>
        </w:rPr>
      </w:pPr>
      <w:bookmarkStart w:id="17" w:name="_Toc485743823"/>
      <w:r w:rsidRPr="00C1788B">
        <w:rPr>
          <w:lang w:val="fr-FR"/>
        </w:rPr>
        <w:t>DSN</w:t>
      </w:r>
      <w:r w:rsidR="00D4446F" w:rsidRPr="00C1788B">
        <w:rPr>
          <w:lang w:val="fr-FR"/>
        </w:rPr>
        <w:t xml:space="preserve"> mensuelle et </w:t>
      </w:r>
      <w:r w:rsidRPr="00C1788B">
        <w:rPr>
          <w:lang w:val="fr-FR"/>
        </w:rPr>
        <w:t>DSN</w:t>
      </w:r>
      <w:r w:rsidR="00D4446F" w:rsidRPr="00C1788B">
        <w:rPr>
          <w:lang w:val="fr-FR"/>
        </w:rPr>
        <w:t xml:space="preserve"> de signalement</w:t>
      </w:r>
      <w:bookmarkEnd w:id="17"/>
    </w:p>
    <w:p w14:paraId="6E38596A" w14:textId="77777777" w:rsidR="00AE0E7C" w:rsidRPr="00C1788B" w:rsidRDefault="00D4446F" w:rsidP="003463AB">
      <w:pPr>
        <w:pStyle w:val="BodyText"/>
      </w:pPr>
      <w:r w:rsidRPr="00C1788B">
        <w:t xml:space="preserve">La </w:t>
      </w:r>
      <w:r w:rsidR="009A4A73" w:rsidRPr="00C1788B">
        <w:t>DSN</w:t>
      </w:r>
      <w:r w:rsidRPr="00C1788B">
        <w:t xml:space="preserve"> mensuelle est au cœur de la nouvelle logique déclarative. </w:t>
      </w:r>
      <w:r w:rsidR="003463AB" w:rsidRPr="00C1788B">
        <w:t>C'</w:t>
      </w:r>
      <w:r w:rsidR="00AE0E7C" w:rsidRPr="00C1788B">
        <w:t>est elle qui</w:t>
      </w:r>
      <w:r w:rsidRPr="00C1788B">
        <w:t xml:space="preserve"> rythme les processus déclaratifs en les </w:t>
      </w:r>
      <w:r w:rsidR="00AE0E7C" w:rsidRPr="00C1788B">
        <w:t>intégrant au plus près du cycle de paie mensuel</w:t>
      </w:r>
      <w:r w:rsidR="003463AB" w:rsidRPr="00C1788B">
        <w:t>.</w:t>
      </w:r>
    </w:p>
    <w:p w14:paraId="02CB34A4" w14:textId="77777777" w:rsidR="00D4446F" w:rsidRPr="00C1788B" w:rsidRDefault="00D4446F" w:rsidP="003463AB">
      <w:pPr>
        <w:pStyle w:val="BodyText"/>
      </w:pPr>
      <w:r w:rsidRPr="00C1788B">
        <w:t xml:space="preserve">A </w:t>
      </w:r>
      <w:r w:rsidR="00CE01A4" w:rsidRPr="00C1788B">
        <w:t>côté</w:t>
      </w:r>
      <w:r w:rsidRPr="00C1788B">
        <w:t xml:space="preserve"> de ce rythme mensuel, certaines procédures ponctuelles ou supra-mensuelles </w:t>
      </w:r>
      <w:r w:rsidR="00AE0E7C" w:rsidRPr="00C1788B">
        <w:t xml:space="preserve">restent nécessaires. La </w:t>
      </w:r>
      <w:r w:rsidR="009A4A73" w:rsidRPr="00C1788B">
        <w:t>DSN</w:t>
      </w:r>
      <w:r w:rsidR="00AE0E7C" w:rsidRPr="00C1788B">
        <w:t xml:space="preserve"> les intègre également, soit à travers les procédures événementielles (</w:t>
      </w:r>
      <w:r w:rsidR="009A4A73" w:rsidRPr="00C1788B">
        <w:t>DSN</w:t>
      </w:r>
      <w:r w:rsidR="00AE0E7C" w:rsidRPr="00C1788B">
        <w:t xml:space="preserve"> de signalement), soit</w:t>
      </w:r>
      <w:r w:rsidRPr="00C1788B">
        <w:t xml:space="preserve"> en élargissant ponctuellement la portée de la </w:t>
      </w:r>
      <w:r w:rsidR="009A4A73" w:rsidRPr="00C1788B">
        <w:t>DSN</w:t>
      </w:r>
      <w:r w:rsidRPr="00C1788B">
        <w:t xml:space="preserve"> mensuelle elle-même à des données supra-mensuelles</w:t>
      </w:r>
      <w:r w:rsidR="00AE0E7C" w:rsidRPr="00C1788B">
        <w:t xml:space="preserve"> ou hors paie.</w:t>
      </w:r>
    </w:p>
    <w:p w14:paraId="48AF3817" w14:textId="77777777" w:rsidR="00B00D61" w:rsidRPr="00C1788B" w:rsidRDefault="009A4A73" w:rsidP="00B00D61">
      <w:pPr>
        <w:pStyle w:val="Heading3"/>
        <w:rPr>
          <w:lang w:val="fr-FR"/>
        </w:rPr>
      </w:pPr>
      <w:bookmarkStart w:id="18" w:name="_Toc485743824"/>
      <w:r w:rsidRPr="00C1788B">
        <w:rPr>
          <w:lang w:val="fr-FR"/>
        </w:rPr>
        <w:t>DSN</w:t>
      </w:r>
      <w:r w:rsidR="00B00D61" w:rsidRPr="00C1788B">
        <w:rPr>
          <w:lang w:val="fr-FR"/>
        </w:rPr>
        <w:t xml:space="preserve"> mensuell</w:t>
      </w:r>
      <w:r w:rsidR="00AB1206" w:rsidRPr="00C1788B">
        <w:rPr>
          <w:lang w:val="fr-FR"/>
        </w:rPr>
        <w:t>e</w:t>
      </w:r>
      <w:r w:rsidR="003463AB" w:rsidRPr="00C1788B">
        <w:rPr>
          <w:lang w:val="fr-FR"/>
        </w:rPr>
        <w:t> </w:t>
      </w:r>
      <w:r w:rsidR="007169E8" w:rsidRPr="00C1788B">
        <w:rPr>
          <w:lang w:val="fr-FR"/>
        </w:rPr>
        <w:t>:</w:t>
      </w:r>
      <w:r w:rsidR="00AB1206" w:rsidRPr="00C1788B">
        <w:rPr>
          <w:lang w:val="fr-FR"/>
        </w:rPr>
        <w:t xml:space="preserve"> un sous-produit du cycle de paie</w:t>
      </w:r>
      <w:bookmarkEnd w:id="18"/>
    </w:p>
    <w:p w14:paraId="0507B343" w14:textId="77777777" w:rsidR="005273B3" w:rsidRPr="00C1788B" w:rsidRDefault="00B00D61" w:rsidP="005273B3">
      <w:pPr>
        <w:pStyle w:val="BodyText"/>
      </w:pPr>
      <w:r w:rsidRPr="00C1788B">
        <w:t>L</w:t>
      </w:r>
      <w:r w:rsidR="005273B3" w:rsidRPr="00C1788B">
        <w:t xml:space="preserve">a </w:t>
      </w:r>
      <w:r w:rsidR="005273B3" w:rsidRPr="00C1788B">
        <w:rPr>
          <w:b/>
        </w:rPr>
        <w:t>DSN mensuelle</w:t>
      </w:r>
      <w:r w:rsidR="004C4893" w:rsidRPr="00C1788B">
        <w:rPr>
          <w:b/>
        </w:rPr>
        <w:fldChar w:fldCharType="begin"/>
      </w:r>
      <w:r w:rsidR="004C4893" w:rsidRPr="00C1788B">
        <w:instrText xml:space="preserve"> XE "DSN mensuelle" </w:instrText>
      </w:r>
      <w:r w:rsidR="004C4893" w:rsidRPr="00C1788B">
        <w:rPr>
          <w:b/>
        </w:rPr>
        <w:fldChar w:fldCharType="end"/>
      </w:r>
      <w:r w:rsidR="005273B3" w:rsidRPr="00C1788B">
        <w:t xml:space="preserve"> est une déclaration </w:t>
      </w:r>
      <w:r w:rsidR="005273B3" w:rsidRPr="00C1788B">
        <w:rPr>
          <w:b/>
        </w:rPr>
        <w:t>périodique</w:t>
      </w:r>
      <w:r w:rsidR="005273B3" w:rsidRPr="00C1788B">
        <w:t xml:space="preserve"> qui s'effectue </w:t>
      </w:r>
      <w:r w:rsidR="00A610D7" w:rsidRPr="00C1788B">
        <w:t>"</w:t>
      </w:r>
      <w:r w:rsidR="005273B3" w:rsidRPr="00C1788B">
        <w:rPr>
          <w:bCs/>
        </w:rPr>
        <w:t>au fil des mois de paie</w:t>
      </w:r>
      <w:r w:rsidR="00A610D7" w:rsidRPr="00C1788B">
        <w:rPr>
          <w:bCs/>
        </w:rPr>
        <w:t>"</w:t>
      </w:r>
      <w:r w:rsidR="005273B3" w:rsidRPr="00C1788B">
        <w:rPr>
          <w:bCs/>
        </w:rPr>
        <w:t>.</w:t>
      </w:r>
      <w:r w:rsidR="005273B3" w:rsidRPr="00C1788B">
        <w:t xml:space="preserve"> </w:t>
      </w:r>
      <w:r w:rsidR="005273B3" w:rsidRPr="00C1788B">
        <w:rPr>
          <w:bCs/>
        </w:rPr>
        <w:t xml:space="preserve">Elle se décline par </w:t>
      </w:r>
      <w:r w:rsidR="00AB1206" w:rsidRPr="00C1788B">
        <w:rPr>
          <w:bCs/>
        </w:rPr>
        <w:t xml:space="preserve">mois de paie, </w:t>
      </w:r>
      <w:r w:rsidR="005273B3" w:rsidRPr="00C1788B">
        <w:rPr>
          <w:bCs/>
        </w:rPr>
        <w:t>é</w:t>
      </w:r>
      <w:r w:rsidR="005273B3" w:rsidRPr="00C1788B">
        <w:t>tablissement employeur (ou fraction d'établissement) et point de dépôt (régime général ou régime agricole)</w:t>
      </w:r>
      <w:r w:rsidRPr="00C1788B">
        <w:t xml:space="preserve"> Elle doit fournir chaque mois </w:t>
      </w:r>
      <w:r w:rsidR="003463AB" w:rsidRPr="00C1788B">
        <w:t xml:space="preserve">- </w:t>
      </w:r>
      <w:r w:rsidRPr="00C1788B">
        <w:t>avant la date d</w:t>
      </w:r>
      <w:r w:rsidR="003463AB" w:rsidRPr="00C1788B">
        <w:t>'</w:t>
      </w:r>
      <w:r w:rsidRPr="00C1788B">
        <w:t>exigibilité</w:t>
      </w:r>
      <w:r w:rsidR="003463AB" w:rsidRPr="00C1788B">
        <w:t xml:space="preserve"> - </w:t>
      </w:r>
      <w:r w:rsidRPr="00C1788B">
        <w:t>le reflet des paies nominatives du mois, ainsi que les données de gestion ind</w:t>
      </w:r>
      <w:r w:rsidR="003463AB" w:rsidRPr="00C1788B">
        <w:t>ividuelles associées, telles qu'</w:t>
      </w:r>
      <w:r w:rsidRPr="00C1788B">
        <w:t>elles étaient connues au moment du calcul de paie</w:t>
      </w:r>
      <w:r w:rsidR="005273B3" w:rsidRPr="00C1788B">
        <w:t>.</w:t>
      </w:r>
    </w:p>
    <w:p w14:paraId="1374C0D9" w14:textId="05BA89F6" w:rsidR="005273B3" w:rsidRPr="00C1788B" w:rsidRDefault="00B00D61" w:rsidP="005273B3">
      <w:pPr>
        <w:pStyle w:val="BodyText"/>
      </w:pPr>
      <w:r w:rsidRPr="00C1788B">
        <w:t>On y trouvera, pour chaque salarié traité en paie</w:t>
      </w:r>
      <w:r w:rsidR="005273B3" w:rsidRPr="00C1788B">
        <w:t> :</w:t>
      </w:r>
    </w:p>
    <w:p w14:paraId="0116FE75" w14:textId="77777777" w:rsidR="005273B3" w:rsidRPr="00C1788B" w:rsidRDefault="00A610D7" w:rsidP="005273B3">
      <w:pPr>
        <w:pStyle w:val="ListBullet"/>
      </w:pPr>
      <w:r w:rsidRPr="00C1788B">
        <w:t>L</w:t>
      </w:r>
      <w:r w:rsidR="005273B3" w:rsidRPr="00C1788B">
        <w:t xml:space="preserve">a signalétique de </w:t>
      </w:r>
      <w:r w:rsidR="00B00D61" w:rsidRPr="00C1788B">
        <w:t>l</w:t>
      </w:r>
      <w:r w:rsidR="003463AB" w:rsidRPr="00C1788B">
        <w:t>'</w:t>
      </w:r>
      <w:r w:rsidR="00B00D61" w:rsidRPr="00C1788B">
        <w:rPr>
          <w:b/>
        </w:rPr>
        <w:t>individu</w:t>
      </w:r>
      <w:r w:rsidR="005273B3" w:rsidRPr="00C1788B">
        <w:t xml:space="preserve"> (</w:t>
      </w:r>
      <w:r w:rsidR="005273B3" w:rsidRPr="00C1788B">
        <w:rPr>
          <w:i/>
        </w:rPr>
        <w:t>S21.G00.30</w:t>
      </w:r>
      <w:r w:rsidR="005273B3" w:rsidRPr="00C1788B">
        <w:t>)</w:t>
      </w:r>
    </w:p>
    <w:p w14:paraId="6A2C75C4" w14:textId="77777777" w:rsidR="006353A0" w:rsidRPr="00C1788B" w:rsidRDefault="006353A0" w:rsidP="006353A0">
      <w:pPr>
        <w:pStyle w:val="ListBullet"/>
      </w:pPr>
      <w:r w:rsidRPr="00C1788B">
        <w:t xml:space="preserve">Le (ou les) </w:t>
      </w:r>
      <w:r w:rsidRPr="00C1788B">
        <w:rPr>
          <w:b/>
        </w:rPr>
        <w:t>contrat</w:t>
      </w:r>
      <w:r w:rsidR="003463AB" w:rsidRPr="00C1788B">
        <w:t>(s) de travail qui le lient à l'</w:t>
      </w:r>
      <w:r w:rsidRPr="00C1788B">
        <w:t>établissement déclaré, avec pour chacun :</w:t>
      </w:r>
    </w:p>
    <w:p w14:paraId="46AEC0F0" w14:textId="77777777" w:rsidR="006353A0" w:rsidRPr="00C1788B" w:rsidRDefault="006353A0" w:rsidP="001F3B8D">
      <w:pPr>
        <w:pStyle w:val="ListBullet2"/>
        <w:spacing w:before="40" w:after="40"/>
      </w:pPr>
      <w:r w:rsidRPr="00C1788B">
        <w:t>L</w:t>
      </w:r>
      <w:r w:rsidR="003463AB" w:rsidRPr="00C1788B">
        <w:t>'</w:t>
      </w:r>
      <w:r w:rsidRPr="00C1788B">
        <w:t>identification du contrat et ses attributs juridiques (</w:t>
      </w:r>
      <w:r w:rsidR="003463AB" w:rsidRPr="00C1788B">
        <w:rPr>
          <w:i/>
        </w:rPr>
        <w:t>S21.G00.40</w:t>
      </w:r>
      <w:r w:rsidR="003463AB" w:rsidRPr="00C1788B">
        <w:t>)</w:t>
      </w:r>
    </w:p>
    <w:p w14:paraId="392C893C" w14:textId="77777777" w:rsidR="006353A0" w:rsidRPr="00C1788B" w:rsidRDefault="006353A0" w:rsidP="001F3B8D">
      <w:pPr>
        <w:pStyle w:val="ListBullet2"/>
        <w:spacing w:before="40" w:after="40"/>
      </w:pPr>
      <w:r w:rsidRPr="00C1788B">
        <w:t>Les données relatives aux contrats complémentaires et/ou supplémentaires (</w:t>
      </w:r>
      <w:r w:rsidRPr="00C1788B">
        <w:rPr>
          <w:i/>
        </w:rPr>
        <w:t>S21.G00.70</w:t>
      </w:r>
      <w:r w:rsidRPr="00C1788B">
        <w:t>) et aux IRC (</w:t>
      </w:r>
      <w:r w:rsidRPr="00C1788B">
        <w:rPr>
          <w:i/>
        </w:rPr>
        <w:t>S21.G00.71</w:t>
      </w:r>
      <w:r w:rsidRPr="00C1788B">
        <w:t>) en vigueur au moment de la paie</w:t>
      </w:r>
    </w:p>
    <w:p w14:paraId="7C9998A9" w14:textId="77777777" w:rsidR="006353A0" w:rsidRPr="00C1788B" w:rsidRDefault="006353A0" w:rsidP="001F3B8D">
      <w:pPr>
        <w:pStyle w:val="ListBullet2"/>
        <w:spacing w:before="40" w:after="40"/>
      </w:pPr>
      <w:r w:rsidRPr="00C1788B">
        <w:t>Les éventuelles périodes de suspension du contrat</w:t>
      </w:r>
      <w:r w:rsidR="003463AB" w:rsidRPr="00C1788B">
        <w:t xml:space="preserve"> </w:t>
      </w:r>
      <w:r w:rsidRPr="00C1788B">
        <w:t>impactant la paie du mois</w:t>
      </w:r>
      <w:r w:rsidR="003463AB" w:rsidRPr="00C1788B">
        <w:t> </w:t>
      </w:r>
      <w:r w:rsidRPr="00C1788B">
        <w:t>: arrêts de travail (</w:t>
      </w:r>
      <w:r w:rsidRPr="00C1788B">
        <w:rPr>
          <w:i/>
        </w:rPr>
        <w:t>S21.G00.60</w:t>
      </w:r>
      <w:r w:rsidRPr="00C1788B">
        <w:t>) et autres suspe</w:t>
      </w:r>
      <w:r w:rsidR="003463AB" w:rsidRPr="00C1788B">
        <w:t>nsions temporaires (</w:t>
      </w:r>
      <w:r w:rsidR="003463AB" w:rsidRPr="00C1788B">
        <w:rPr>
          <w:i/>
        </w:rPr>
        <w:t>S21.G00.65</w:t>
      </w:r>
      <w:r w:rsidR="003463AB" w:rsidRPr="00C1788B">
        <w:t>)</w:t>
      </w:r>
    </w:p>
    <w:p w14:paraId="2B8291BE" w14:textId="77777777" w:rsidR="006353A0" w:rsidRPr="00C1788B" w:rsidRDefault="002C68C2" w:rsidP="001F3B8D">
      <w:pPr>
        <w:pStyle w:val="ListBullet2"/>
        <w:keepNext w:val="0"/>
        <w:spacing w:before="40" w:after="40"/>
      </w:pPr>
      <w:r w:rsidRPr="00C1788B">
        <w:t>L</w:t>
      </w:r>
      <w:r w:rsidR="006353A0" w:rsidRPr="00C1788B">
        <w:t>es données relatives à la rupture du contrat, si celui-ci a pris fin avant le dernier jour du mois de paie (</w:t>
      </w:r>
      <w:r w:rsidR="006353A0" w:rsidRPr="00C1788B">
        <w:rPr>
          <w:i/>
        </w:rPr>
        <w:t>S21.G00.62</w:t>
      </w:r>
      <w:r w:rsidR="006353A0" w:rsidRPr="00C1788B">
        <w:t>)</w:t>
      </w:r>
    </w:p>
    <w:p w14:paraId="4B1DF3B9" w14:textId="77777777" w:rsidR="006353A0" w:rsidRPr="00C1788B" w:rsidRDefault="006353A0" w:rsidP="006144A2">
      <w:pPr>
        <w:pStyle w:val="ListBullet"/>
        <w:keepNext/>
        <w:ind w:left="357" w:hanging="357"/>
      </w:pPr>
      <w:r w:rsidRPr="00C1788B">
        <w:t xml:space="preserve">Le (ou les) </w:t>
      </w:r>
      <w:r w:rsidRPr="00C1788B">
        <w:rPr>
          <w:b/>
        </w:rPr>
        <w:t>bulletin</w:t>
      </w:r>
      <w:r w:rsidRPr="00C1788B">
        <w:t>(s) de paie produit</w:t>
      </w:r>
      <w:r w:rsidR="002C68C2" w:rsidRPr="00C1788B">
        <w:t>(</w:t>
      </w:r>
      <w:r w:rsidRPr="00C1788B">
        <w:t>s</w:t>
      </w:r>
      <w:r w:rsidR="002C68C2" w:rsidRPr="00C1788B">
        <w:t>)</w:t>
      </w:r>
      <w:r w:rsidRPr="00C1788B">
        <w:t xml:space="preserve"> pour le salarié, avec pour chacun</w:t>
      </w:r>
      <w:r w:rsidR="006144A2" w:rsidRPr="00C1788B">
        <w:t> :</w:t>
      </w:r>
    </w:p>
    <w:p w14:paraId="571BE7E8" w14:textId="77777777" w:rsidR="006353A0" w:rsidRPr="00C1788B" w:rsidRDefault="006353A0" w:rsidP="001F3B8D">
      <w:pPr>
        <w:pStyle w:val="ListBullet2"/>
        <w:spacing w:before="40" w:after="40"/>
      </w:pPr>
      <w:r w:rsidRPr="00C1788B">
        <w:t>La date de versement et les résultats nets du bulletin (</w:t>
      </w:r>
      <w:r w:rsidRPr="00C1788B">
        <w:rPr>
          <w:i/>
        </w:rPr>
        <w:t>S21.G00.50</w:t>
      </w:r>
      <w:r w:rsidRPr="00C1788B">
        <w:t>)</w:t>
      </w:r>
    </w:p>
    <w:p w14:paraId="649C981B" w14:textId="77777777" w:rsidR="006353A0" w:rsidRPr="00C1788B" w:rsidRDefault="006353A0" w:rsidP="001F3B8D">
      <w:pPr>
        <w:pStyle w:val="ListBullet2"/>
        <w:spacing w:before="40" w:after="40"/>
      </w:pPr>
      <w:r w:rsidRPr="00C1788B">
        <w:t>Les éléments de rémunération brute (</w:t>
      </w:r>
      <w:r w:rsidRPr="00C1788B">
        <w:rPr>
          <w:i/>
        </w:rPr>
        <w:t>S21.G00.51</w:t>
      </w:r>
      <w:r w:rsidRPr="00C1788B">
        <w:t xml:space="preserve">, </w:t>
      </w:r>
      <w:r w:rsidRPr="00C1788B">
        <w:rPr>
          <w:i/>
        </w:rPr>
        <w:t>52</w:t>
      </w:r>
      <w:r w:rsidRPr="00C1788B">
        <w:t xml:space="preserve">, </w:t>
      </w:r>
      <w:r w:rsidRPr="00C1788B">
        <w:rPr>
          <w:i/>
        </w:rPr>
        <w:t>53</w:t>
      </w:r>
      <w:r w:rsidRPr="00C1788B">
        <w:t xml:space="preserve"> et</w:t>
      </w:r>
      <w:r w:rsidRPr="00C1788B">
        <w:rPr>
          <w:i/>
        </w:rPr>
        <w:t xml:space="preserve"> 54</w:t>
      </w:r>
      <w:r w:rsidRPr="00C1788B">
        <w:t>)</w:t>
      </w:r>
    </w:p>
    <w:p w14:paraId="66842211" w14:textId="517C550C" w:rsidR="006353A0" w:rsidRPr="00FC08DA" w:rsidRDefault="006353A0" w:rsidP="001F3B8D">
      <w:pPr>
        <w:pStyle w:val="ListBullet2"/>
        <w:keepNext w:val="0"/>
        <w:spacing w:before="40" w:after="40"/>
      </w:pPr>
      <w:r w:rsidRPr="00FC08DA">
        <w:t>Les éléments individuels relatifs au</w:t>
      </w:r>
      <w:r w:rsidR="00E07582" w:rsidRPr="00FC08DA">
        <w:t>x</w:t>
      </w:r>
      <w:r w:rsidRPr="00FC08DA">
        <w:t xml:space="preserve"> cotisations (S21.G00.78, 79 et 81)</w:t>
      </w:r>
    </w:p>
    <w:p w14:paraId="761BD358" w14:textId="77777777" w:rsidR="00BE6888" w:rsidRPr="00C1788B" w:rsidRDefault="00BE6888" w:rsidP="00951A7C">
      <w:pPr>
        <w:pStyle w:val="BodyText"/>
      </w:pPr>
      <w:r w:rsidRPr="00C1788B">
        <w:t xml:space="preserve">A ces données </w:t>
      </w:r>
      <w:r w:rsidR="00037FB2" w:rsidRPr="00C1788B">
        <w:t xml:space="preserve">déclarées </w:t>
      </w:r>
      <w:r w:rsidRPr="00C1788B">
        <w:t>nominative</w:t>
      </w:r>
      <w:r w:rsidR="00037FB2" w:rsidRPr="00C1788B">
        <w:t>ment</w:t>
      </w:r>
      <w:r w:rsidRPr="00C1788B">
        <w:t xml:space="preserve"> s</w:t>
      </w:r>
      <w:r w:rsidR="00951A7C" w:rsidRPr="00C1788B">
        <w:t>'</w:t>
      </w:r>
      <w:r w:rsidRPr="00C1788B">
        <w:t xml:space="preserve">ajoute une </w:t>
      </w:r>
      <w:r w:rsidR="00951A7C" w:rsidRPr="00C1788B">
        <w:t>"</w:t>
      </w:r>
      <w:r w:rsidRPr="00C1788B">
        <w:rPr>
          <w:b/>
        </w:rPr>
        <w:t>strate agrégée</w:t>
      </w:r>
      <w:r w:rsidR="00951A7C" w:rsidRPr="00C1788B">
        <w:t>"</w:t>
      </w:r>
      <w:r w:rsidRPr="00C1788B">
        <w:t xml:space="preserve"> qui fournit directement le cumul de</w:t>
      </w:r>
      <w:r w:rsidR="00D728EE" w:rsidRPr="00C1788B">
        <w:t>s</w:t>
      </w:r>
      <w:r w:rsidRPr="00C1788B">
        <w:t xml:space="preserve"> </w:t>
      </w:r>
      <w:r w:rsidR="00037FB2" w:rsidRPr="00C1788B">
        <w:t xml:space="preserve">cotisations </w:t>
      </w:r>
      <w:r w:rsidR="00D728EE" w:rsidRPr="00C1788B">
        <w:t>individuelles calculées par la paie :</w:t>
      </w:r>
    </w:p>
    <w:p w14:paraId="2487C9C3" w14:textId="77777777" w:rsidR="0051480C" w:rsidRPr="00C1788B" w:rsidRDefault="0051480C" w:rsidP="00D728EE">
      <w:pPr>
        <w:pStyle w:val="ListBullet"/>
      </w:pPr>
      <w:r w:rsidRPr="00C1788B">
        <w:t>L</w:t>
      </w:r>
      <w:r w:rsidR="00D728EE" w:rsidRPr="00C1788B">
        <w:t>es cotisations dues à l</w:t>
      </w:r>
      <w:r w:rsidR="00951A7C" w:rsidRPr="00C1788B">
        <w:t>'URSSAF</w:t>
      </w:r>
      <w:r w:rsidR="00D728EE" w:rsidRPr="00C1788B">
        <w:t xml:space="preserve"> sont </w:t>
      </w:r>
      <w:r w:rsidRPr="00C1788B">
        <w:t xml:space="preserve">ainsi </w:t>
      </w:r>
      <w:r w:rsidR="00D728EE" w:rsidRPr="00C1788B">
        <w:t xml:space="preserve">déclarées </w:t>
      </w:r>
      <w:r w:rsidRPr="00C1788B">
        <w:t xml:space="preserve">directement </w:t>
      </w:r>
      <w:r w:rsidR="00D728EE" w:rsidRPr="00C1788B">
        <w:t xml:space="preserve">sous forme agrégée par </w:t>
      </w:r>
      <w:r w:rsidR="00E07753" w:rsidRPr="00C1788B">
        <w:t>"Code type de personnel"</w:t>
      </w:r>
      <w:r w:rsidR="00D728EE" w:rsidRPr="00C1788B">
        <w:t xml:space="preserve"> (</w:t>
      </w:r>
      <w:r w:rsidR="00D728EE" w:rsidRPr="00C1788B">
        <w:rPr>
          <w:i/>
        </w:rPr>
        <w:t>S21.G00.23</w:t>
      </w:r>
      <w:r w:rsidR="00D728EE" w:rsidRPr="00C1788B">
        <w:t>)</w:t>
      </w:r>
      <w:r w:rsidRPr="00C1788B">
        <w:t>, à</w:t>
      </w:r>
      <w:r w:rsidR="00D728EE" w:rsidRPr="00C1788B">
        <w:t xml:space="preserve"> l</w:t>
      </w:r>
      <w:r w:rsidR="00E07753" w:rsidRPr="00C1788B">
        <w:t>'</w:t>
      </w:r>
      <w:r w:rsidR="00D728EE" w:rsidRPr="00C1788B">
        <w:t>image de la DUCS-U</w:t>
      </w:r>
      <w:r w:rsidR="00E07753" w:rsidRPr="00C1788B">
        <w:t xml:space="preserve">RSSAF </w:t>
      </w:r>
      <w:r w:rsidRPr="00C1788B">
        <w:t xml:space="preserve">que la </w:t>
      </w:r>
      <w:r w:rsidR="009A4A73" w:rsidRPr="00C1788B">
        <w:t>DSN</w:t>
      </w:r>
      <w:r w:rsidRPr="00C1788B">
        <w:t xml:space="preserve"> mensuelle remplace dès la phase 2. Seuls certains cas particuliers figurent dans la partie nominative (</w:t>
      </w:r>
      <w:r w:rsidRPr="00C1788B">
        <w:rPr>
          <w:i/>
        </w:rPr>
        <w:t>S21.G00.81</w:t>
      </w:r>
      <w:r w:rsidRPr="00C1788B">
        <w:t xml:space="preserve"> et </w:t>
      </w:r>
      <w:r w:rsidRPr="00C1788B">
        <w:rPr>
          <w:i/>
        </w:rPr>
        <w:t>79</w:t>
      </w:r>
      <w:r w:rsidRPr="00C1788B">
        <w:t>) à destination de l</w:t>
      </w:r>
      <w:r w:rsidR="00E106F6" w:rsidRPr="00C1788B">
        <w:t>'URSSAF</w:t>
      </w:r>
      <w:r w:rsidRPr="00C1788B">
        <w:t xml:space="preserve"> à </w:t>
      </w:r>
      <w:r w:rsidR="00E106F6" w:rsidRPr="00C1788B">
        <w:t xml:space="preserve">des </w:t>
      </w:r>
      <w:r w:rsidRPr="00C1788B">
        <w:t>fins de contrôle.</w:t>
      </w:r>
    </w:p>
    <w:p w14:paraId="0853FBCF" w14:textId="77777777" w:rsidR="005273B3" w:rsidRPr="00C1788B" w:rsidRDefault="0051480C" w:rsidP="00D728EE">
      <w:pPr>
        <w:pStyle w:val="ListBullet"/>
      </w:pPr>
      <w:r w:rsidRPr="00C1788B">
        <w:t xml:space="preserve">La strate agrégée accueille également des données de </w:t>
      </w:r>
      <w:r w:rsidRPr="00C1788B">
        <w:rPr>
          <w:b/>
        </w:rPr>
        <w:t>Paiement</w:t>
      </w:r>
      <w:r w:rsidRPr="00C1788B">
        <w:t xml:space="preserve"> (</w:t>
      </w:r>
      <w:r w:rsidRPr="00C1788B">
        <w:rPr>
          <w:i/>
        </w:rPr>
        <w:t>S21.G00.20</w:t>
      </w:r>
      <w:r w:rsidRPr="00C1788B">
        <w:t xml:space="preserve">). En phase 2, ce bloc accueille </w:t>
      </w:r>
      <w:r w:rsidR="007705BF" w:rsidRPr="00C1788B">
        <w:t xml:space="preserve">le </w:t>
      </w:r>
      <w:r w:rsidR="00E106F6" w:rsidRPr="00C1788B">
        <w:t>télé</w:t>
      </w:r>
      <w:r w:rsidR="00CE01A4" w:rsidRPr="00C1788B">
        <w:t>règlement</w:t>
      </w:r>
      <w:r w:rsidRPr="00C1788B">
        <w:t xml:space="preserve"> à l</w:t>
      </w:r>
      <w:r w:rsidR="00E106F6" w:rsidRPr="00C1788B">
        <w:t>'URSSAF</w:t>
      </w:r>
      <w:r w:rsidRPr="00C1788B">
        <w:t xml:space="preserve"> pour les entreprises éligibles.</w:t>
      </w:r>
      <w:r w:rsidR="000C4EE7">
        <w:t xml:space="preserve"> En phase 3, ce bloc s'élargit à de nombreux autres organismes, ainsi qu'à d'autres modes de paiement.</w:t>
      </w:r>
    </w:p>
    <w:p w14:paraId="18EFEFFF" w14:textId="77777777" w:rsidR="005C635C" w:rsidRPr="00C1788B" w:rsidRDefault="005C635C" w:rsidP="005C635C">
      <w:pPr>
        <w:pStyle w:val="Heading3"/>
        <w:rPr>
          <w:lang w:val="fr-FR"/>
        </w:rPr>
      </w:pPr>
      <w:bookmarkStart w:id="19" w:name="_Toc485743825"/>
      <w:r w:rsidRPr="00C1788B">
        <w:rPr>
          <w:lang w:val="fr-FR"/>
        </w:rPr>
        <w:t>DSN mensuelle et données "hors paie du mois"</w:t>
      </w:r>
      <w:bookmarkEnd w:id="19"/>
    </w:p>
    <w:p w14:paraId="47D6BB2A" w14:textId="77777777" w:rsidR="005C635C" w:rsidRPr="00C1788B" w:rsidRDefault="005C635C" w:rsidP="005C635C">
      <w:pPr>
        <w:pStyle w:val="BodyText"/>
      </w:pPr>
      <w:r w:rsidRPr="00C1788B">
        <w:t>En pratique, la DSN mensuelle comme pur sous-produit du cycle de paie mensuel n'est une complète réalité qu'en phase 1.</w:t>
      </w:r>
    </w:p>
    <w:p w14:paraId="13D71693" w14:textId="77777777" w:rsidR="005C635C" w:rsidRPr="00C1788B" w:rsidRDefault="005C635C" w:rsidP="005C635C">
      <w:pPr>
        <w:pStyle w:val="BodyText"/>
      </w:pPr>
      <w:r w:rsidRPr="00C1788B">
        <w:t xml:space="preserve">A partir de la phase 2, </w:t>
      </w:r>
      <w:r w:rsidR="00025796">
        <w:t xml:space="preserve">et plus encore de la phase 3, </w:t>
      </w:r>
      <w:r w:rsidRPr="00C1788B">
        <w:t>ce principe général connaît des exceptions. De fait, la DSN mensuelle commence à véhiculer des données périodiques qui ne peuvent pas être déduites de la seule paie du mois :</w:t>
      </w:r>
    </w:p>
    <w:p w14:paraId="3D89B07D" w14:textId="77777777" w:rsidR="005C635C" w:rsidRPr="00C1788B" w:rsidRDefault="005C635C" w:rsidP="005C635C">
      <w:pPr>
        <w:pStyle w:val="ListBullet"/>
        <w:keepNext/>
      </w:pPr>
      <w:r w:rsidRPr="00C1788B">
        <w:t xml:space="preserve">Soit parce qu'elles sont produites selon une procédure à cadencement supra-mensuel (par exemple annuel ou ponctuel) et ne sont donc présentes </w:t>
      </w:r>
      <w:r w:rsidR="00025796">
        <w:t>dans le message DSN</w:t>
      </w:r>
      <w:r w:rsidR="00025796" w:rsidRPr="00C1788B">
        <w:t xml:space="preserve"> </w:t>
      </w:r>
      <w:r w:rsidRPr="00C1788B">
        <w:t>que certains mois de l'année.</w:t>
      </w:r>
    </w:p>
    <w:p w14:paraId="66446FE5" w14:textId="77777777" w:rsidR="005C635C" w:rsidRPr="00C1788B" w:rsidRDefault="005C635C" w:rsidP="005C635C">
      <w:pPr>
        <w:pStyle w:val="ListBullet"/>
        <w:keepNext/>
      </w:pPr>
      <w:r w:rsidRPr="00C1788B">
        <w:t>Soit parce qu'il s'agit de données relevant bien d'un rythme mensuel, mais non produites par la paie.</w:t>
      </w:r>
    </w:p>
    <w:p w14:paraId="6A857EC7" w14:textId="77777777" w:rsidR="005C635C" w:rsidRPr="00C1788B" w:rsidRDefault="005C635C" w:rsidP="001F3B8D">
      <w:pPr>
        <w:pStyle w:val="ListBullet"/>
        <w:ind w:left="357" w:hanging="357"/>
      </w:pPr>
      <w:r w:rsidRPr="00C1788B">
        <w:t>Soit encore, parce qu'il s'agit d'agréger des données (issues ou non de la paie) sur un périmètre plus large que celui de l'établissement déclaré.</w:t>
      </w:r>
    </w:p>
    <w:p w14:paraId="1E5D894A" w14:textId="77777777" w:rsidR="005C635C" w:rsidRPr="00C1788B" w:rsidRDefault="005C635C" w:rsidP="00A10513">
      <w:pPr>
        <w:pStyle w:val="BodyText"/>
      </w:pPr>
      <w:r w:rsidRPr="00C1788B">
        <w:t>Exemples de données hors paie du mois :</w:t>
      </w:r>
    </w:p>
    <w:p w14:paraId="05688C11" w14:textId="77777777" w:rsidR="005C635C" w:rsidRPr="00C1788B" w:rsidRDefault="005C635C" w:rsidP="00A10513">
      <w:pPr>
        <w:pStyle w:val="ListBullet"/>
        <w:keepNext/>
      </w:pPr>
      <w:r w:rsidRPr="00C1788B">
        <w:t xml:space="preserve">Cotisations </w:t>
      </w:r>
      <w:r w:rsidR="00962F5B">
        <w:t>URSSAF sur l</w:t>
      </w:r>
      <w:r w:rsidRPr="00C1788B">
        <w:t>es versements de revenus de remplacement à d'anciens salariés (</w:t>
      </w:r>
      <w:r w:rsidR="005F3E3E">
        <w:t>pré</w:t>
      </w:r>
      <w:r w:rsidRPr="00C1788B">
        <w:t>retraités, retraités). Comme il n'y a pas lieu de déclarer de strate nominative pour ces bénéficiaires (pas de contrat actif, pas de bulletin de paie au sens strict), le montant du CTP ne peut pas être construit à partir de</w:t>
      </w:r>
      <w:r w:rsidR="00962F5B">
        <w:t>s données de paie du mois</w:t>
      </w:r>
      <w:r w:rsidRPr="00C1788B">
        <w:t>.</w:t>
      </w:r>
    </w:p>
    <w:p w14:paraId="16D213C9" w14:textId="77777777" w:rsidR="005C635C" w:rsidRPr="00C1788B" w:rsidRDefault="005C635C" w:rsidP="00A10513">
      <w:pPr>
        <w:pStyle w:val="ListBullet"/>
        <w:keepNext/>
      </w:pPr>
      <w:r w:rsidRPr="00C1788B">
        <w:t>Le CICE porté par la dernière DSN de l'année</w:t>
      </w:r>
      <w:r w:rsidR="00D77CAD">
        <w:t xml:space="preserve">, de manière à </w:t>
      </w:r>
      <w:r w:rsidRPr="00C1788B">
        <w:t>prendre en compte la part du cumul CICE issue des salariés sortis au cours de l'année écoulée</w:t>
      </w:r>
      <w:r w:rsidR="00D77CAD">
        <w:t xml:space="preserve"> (et qui ne passent donc pas en paie en décembre)</w:t>
      </w:r>
      <w:r w:rsidRPr="00C1788B">
        <w:t>.</w:t>
      </w:r>
    </w:p>
    <w:p w14:paraId="144DD4EC" w14:textId="77777777" w:rsidR="00086572" w:rsidRDefault="00086572" w:rsidP="00086572">
      <w:pPr>
        <w:pStyle w:val="ListBullet"/>
        <w:keepNext/>
      </w:pPr>
      <w:r>
        <w:t xml:space="preserve">Les données du </w:t>
      </w:r>
      <w:r w:rsidR="001F3B8D">
        <w:t>"</w:t>
      </w:r>
      <w:r>
        <w:t>Véhicule technique</w:t>
      </w:r>
      <w:r w:rsidR="001F3B8D">
        <w:t>"</w:t>
      </w:r>
      <w:r>
        <w:t xml:space="preserve"> (</w:t>
      </w:r>
      <w:r w:rsidR="001F3B8D">
        <w:t>phase </w:t>
      </w:r>
      <w:r>
        <w:t>3 : structure S89)</w:t>
      </w:r>
    </w:p>
    <w:p w14:paraId="08EE1F7B" w14:textId="77777777" w:rsidR="00086572" w:rsidRDefault="00086572" w:rsidP="00086572">
      <w:pPr>
        <w:pStyle w:val="ListBullet"/>
        <w:keepNext/>
      </w:pPr>
      <w:r>
        <w:t>Les sommes assujetties annuellement au</w:t>
      </w:r>
      <w:r w:rsidR="001F3B8D">
        <w:t>x</w:t>
      </w:r>
      <w:r>
        <w:t xml:space="preserve"> taxes du domaine fiscal (</w:t>
      </w:r>
      <w:r w:rsidR="001F3B8D">
        <w:t>bloc </w:t>
      </w:r>
      <w:r>
        <w:t>44)</w:t>
      </w:r>
    </w:p>
    <w:p w14:paraId="323A5893" w14:textId="77777777" w:rsidR="00086572" w:rsidRDefault="006B225F" w:rsidP="00086572">
      <w:pPr>
        <w:pStyle w:val="ListBullet"/>
        <w:keepNext/>
      </w:pPr>
      <w:r>
        <w:t>Les blocs paiements dans certaines configurations (paiements supra-mensuels ou dont la déclaration est prise en charge par un service distinct du service de paie, cas d'un SIRET "payeur" ayant à déclarer les montants payés au titre d'autres SIRET)</w:t>
      </w:r>
    </w:p>
    <w:p w14:paraId="0364BD4C" w14:textId="77777777" w:rsidR="00086572" w:rsidRDefault="00086572" w:rsidP="00086572">
      <w:pPr>
        <w:pStyle w:val="ListBullet"/>
        <w:keepNext/>
      </w:pPr>
      <w:r>
        <w:t xml:space="preserve">Les </w:t>
      </w:r>
      <w:r w:rsidR="001F3B8D">
        <w:t>"</w:t>
      </w:r>
      <w:r>
        <w:t xml:space="preserve">cotisations </w:t>
      </w:r>
      <w:r w:rsidR="001F3B8D">
        <w:t>établissement"</w:t>
      </w:r>
      <w:r>
        <w:t xml:space="preserve"> </w:t>
      </w:r>
      <w:r w:rsidR="001F3B8D">
        <w:t>(bloc </w:t>
      </w:r>
      <w:r>
        <w:t>82)</w:t>
      </w:r>
    </w:p>
    <w:p w14:paraId="4ABEC16F" w14:textId="77777777" w:rsidR="00086572" w:rsidRPr="00C1788B" w:rsidRDefault="00086572" w:rsidP="001F3B8D">
      <w:pPr>
        <w:pStyle w:val="ListBullet"/>
        <w:ind w:left="357" w:hanging="357"/>
      </w:pPr>
      <w:r>
        <w:t xml:space="preserve">La déclaration annuelle de la répartition CVAE des effectifs (substitution du </w:t>
      </w:r>
      <w:proofErr w:type="spellStart"/>
      <w:r>
        <w:t>Cerfa</w:t>
      </w:r>
      <w:proofErr w:type="spellEnd"/>
      <w:r>
        <w:t xml:space="preserve"> 1330 via bloc</w:t>
      </w:r>
      <w:r w:rsidR="001F3B8D">
        <w:t> </w:t>
      </w:r>
      <w:r>
        <w:t>42)</w:t>
      </w:r>
    </w:p>
    <w:p w14:paraId="130F9B57" w14:textId="77777777" w:rsidR="001F7C5E" w:rsidRPr="00C1788B" w:rsidRDefault="009A4A73" w:rsidP="001F3B8D">
      <w:pPr>
        <w:pStyle w:val="Heading3"/>
        <w:rPr>
          <w:lang w:val="fr-FR"/>
        </w:rPr>
      </w:pPr>
      <w:bookmarkStart w:id="20" w:name="_Toc485743826"/>
      <w:r w:rsidRPr="00C1788B">
        <w:rPr>
          <w:lang w:val="fr-FR"/>
        </w:rPr>
        <w:t>DSN</w:t>
      </w:r>
      <w:r w:rsidR="001F7C5E" w:rsidRPr="00C1788B">
        <w:rPr>
          <w:lang w:val="fr-FR"/>
        </w:rPr>
        <w:t xml:space="preserve"> de signalement : des déclarations événementielles simplifiées</w:t>
      </w:r>
      <w:bookmarkEnd w:id="20"/>
      <w:r w:rsidR="001F7C5E" w:rsidRPr="00C1788B">
        <w:rPr>
          <w:lang w:val="fr-FR"/>
        </w:rPr>
        <w:t> </w:t>
      </w:r>
      <w:r w:rsidR="001F7C5E" w:rsidRPr="00C1788B">
        <w:rPr>
          <w:lang w:val="fr-FR"/>
        </w:rPr>
        <w:fldChar w:fldCharType="begin"/>
      </w:r>
      <w:r w:rsidR="001F7C5E" w:rsidRPr="00C1788B">
        <w:rPr>
          <w:lang w:val="fr-FR"/>
        </w:rPr>
        <w:instrText xml:space="preserve"> XE "Signalement" </w:instrText>
      </w:r>
      <w:r w:rsidR="001F7C5E" w:rsidRPr="00C1788B">
        <w:rPr>
          <w:lang w:val="fr-FR"/>
        </w:rPr>
        <w:fldChar w:fldCharType="end"/>
      </w:r>
    </w:p>
    <w:p w14:paraId="58C70E2E" w14:textId="77777777" w:rsidR="005A210B" w:rsidRPr="00C1788B" w:rsidRDefault="001F7C5E" w:rsidP="001F3B8D">
      <w:pPr>
        <w:pStyle w:val="BodyText"/>
      </w:pPr>
      <w:r w:rsidRPr="00C1788B">
        <w:t xml:space="preserve">Certaines procédures déclaratives ne peuvent se plier </w:t>
      </w:r>
      <w:r w:rsidR="00A10513" w:rsidRPr="00C1788B">
        <w:t>au</w:t>
      </w:r>
      <w:r w:rsidRPr="00C1788B">
        <w:t xml:space="preserve"> cadencement mensuel. </w:t>
      </w:r>
      <w:r w:rsidR="00CE01A4" w:rsidRPr="00C1788B">
        <w:t>Ce sont celles exigeant d</w:t>
      </w:r>
      <w:r w:rsidR="00E106F6" w:rsidRPr="00C1788B">
        <w:t>'</w:t>
      </w:r>
      <w:r w:rsidR="00CE01A4" w:rsidRPr="00C1788B">
        <w:t>informer au plus vite l</w:t>
      </w:r>
      <w:r w:rsidR="00E106F6" w:rsidRPr="00C1788B">
        <w:t>'</w:t>
      </w:r>
      <w:r w:rsidR="00CE01A4" w:rsidRPr="00C1788B">
        <w:t>organisme en charge de l</w:t>
      </w:r>
      <w:r w:rsidR="00E106F6" w:rsidRPr="00C1788B">
        <w:t>'indemnisation du salarié :</w:t>
      </w:r>
    </w:p>
    <w:p w14:paraId="6777CFAD" w14:textId="77777777" w:rsidR="001F7C5E" w:rsidRPr="00C1788B" w:rsidRDefault="001F7C5E" w:rsidP="001F3B8D">
      <w:pPr>
        <w:pStyle w:val="ListBullet"/>
        <w:keepNext/>
      </w:pPr>
      <w:r w:rsidRPr="00C1788B">
        <w:t>Signaler une rupture de contrat à P</w:t>
      </w:r>
      <w:r w:rsidR="00E106F6" w:rsidRPr="00C1788B">
        <w:t>ô</w:t>
      </w:r>
      <w:r w:rsidRPr="00C1788B">
        <w:t>le Emploi</w:t>
      </w:r>
    </w:p>
    <w:p w14:paraId="7A671F4C" w14:textId="77777777" w:rsidR="005273B3" w:rsidRPr="00C1788B" w:rsidRDefault="001F7C5E" w:rsidP="005273B3">
      <w:pPr>
        <w:pStyle w:val="ListBullet"/>
      </w:pPr>
      <w:r w:rsidRPr="00C1788B">
        <w:t xml:space="preserve">Signaler </w:t>
      </w:r>
      <w:r w:rsidR="00CE01A4" w:rsidRPr="00C1788B">
        <w:t>un arrêt</w:t>
      </w:r>
      <w:r w:rsidR="005273B3" w:rsidRPr="00C1788B">
        <w:t xml:space="preserve"> de travail</w:t>
      </w:r>
      <w:r w:rsidR="00E106F6" w:rsidRPr="00C1788B">
        <w:t xml:space="preserve"> à l'</w:t>
      </w:r>
      <w:r w:rsidRPr="00C1788B">
        <w:t>organisme en charge du versement des IJSS (CPAM généralement)</w:t>
      </w:r>
    </w:p>
    <w:p w14:paraId="6128A5B0" w14:textId="77777777" w:rsidR="005273B3" w:rsidRPr="00C1788B" w:rsidRDefault="001F7C5E" w:rsidP="005273B3">
      <w:pPr>
        <w:pStyle w:val="ListBullet"/>
      </w:pPr>
      <w:r w:rsidRPr="00C1788B">
        <w:t xml:space="preserve">Signaler </w:t>
      </w:r>
      <w:r w:rsidR="00CE01A4" w:rsidRPr="00C1788B">
        <w:t>une reprise</w:t>
      </w:r>
      <w:r w:rsidR="005273B3" w:rsidRPr="00C1788B">
        <w:t xml:space="preserve"> d</w:t>
      </w:r>
      <w:r w:rsidRPr="00C1788B">
        <w:t>u</w:t>
      </w:r>
      <w:r w:rsidR="005273B3" w:rsidRPr="00C1788B">
        <w:t xml:space="preserve"> travail</w:t>
      </w:r>
      <w:r w:rsidRPr="00C1788B">
        <w:t>,</w:t>
      </w:r>
      <w:r w:rsidR="00A610D7" w:rsidRPr="00C1788B">
        <w:t xml:space="preserve"> en cas de reprise anticipée</w:t>
      </w:r>
    </w:p>
    <w:p w14:paraId="6F692D2C" w14:textId="77777777" w:rsidR="009E7012" w:rsidRPr="00C1788B" w:rsidRDefault="009E7012" w:rsidP="00A610D7">
      <w:pPr>
        <w:pStyle w:val="BodyText"/>
      </w:pPr>
      <w:r w:rsidRPr="00C1788B">
        <w:t>A chacune d</w:t>
      </w:r>
      <w:r w:rsidR="00E106F6" w:rsidRPr="00C1788B">
        <w:t>'</w:t>
      </w:r>
      <w:r w:rsidRPr="00C1788B">
        <w:t>elle</w:t>
      </w:r>
      <w:r w:rsidR="00E106F6" w:rsidRPr="00C1788B">
        <w:t>s</w:t>
      </w:r>
      <w:r w:rsidRPr="00C1788B">
        <w:t xml:space="preserve"> correspond une nature spécifique de </w:t>
      </w:r>
      <w:r w:rsidR="009A4A73" w:rsidRPr="00C1788B">
        <w:t>DSN</w:t>
      </w:r>
      <w:r w:rsidR="00E106F6" w:rsidRPr="00C1788B">
        <w:t> ; il s'</w:t>
      </w:r>
      <w:r w:rsidRPr="00C1788B">
        <w:t xml:space="preserve">agit des </w:t>
      </w:r>
      <w:r w:rsidR="009A4A73" w:rsidRPr="00C1788B">
        <w:t>DSN</w:t>
      </w:r>
      <w:r w:rsidRPr="00C1788B">
        <w:t xml:space="preserve"> de signalement</w:t>
      </w:r>
      <w:r w:rsidR="00E106F6" w:rsidRPr="00C1788B">
        <w:fldChar w:fldCharType="begin"/>
      </w:r>
      <w:r w:rsidR="00E106F6" w:rsidRPr="00C1788B">
        <w:instrText xml:space="preserve"> XE "DSN de signalement" </w:instrText>
      </w:r>
      <w:r w:rsidR="00E106F6" w:rsidRPr="00C1788B">
        <w:fldChar w:fldCharType="end"/>
      </w:r>
      <w:r w:rsidRPr="00C1788B">
        <w:t>. Elle</w:t>
      </w:r>
      <w:r w:rsidR="00AE0E7C" w:rsidRPr="00C1788B">
        <w:t>s</w:t>
      </w:r>
      <w:r w:rsidRPr="00C1788B">
        <w:t xml:space="preserve"> viennent se substituer aux anciennes déclarations événementielles (</w:t>
      </w:r>
      <w:r w:rsidR="00AC3227" w:rsidRPr="00C1788B">
        <w:t xml:space="preserve">AED et </w:t>
      </w:r>
      <w:r w:rsidRPr="00C1788B">
        <w:t>DSIJ) en le</w:t>
      </w:r>
      <w:r w:rsidR="00E106F6" w:rsidRPr="00C1788B">
        <w:t>s simplifiant considérablement.</w:t>
      </w:r>
    </w:p>
    <w:p w14:paraId="30F6E1D4" w14:textId="77777777" w:rsidR="00500698" w:rsidRPr="00C1788B" w:rsidRDefault="009E7012" w:rsidP="00A610D7">
      <w:pPr>
        <w:pStyle w:val="BodyText"/>
      </w:pPr>
      <w:r w:rsidRPr="00C1788B">
        <w:t xml:space="preserve">En effet </w:t>
      </w:r>
      <w:r w:rsidR="00AE0E7C" w:rsidRPr="00C1788B">
        <w:t>elles</w:t>
      </w:r>
      <w:r w:rsidR="00E106F6" w:rsidRPr="00C1788B">
        <w:t xml:space="preserve"> n'</w:t>
      </w:r>
      <w:r w:rsidRPr="00C1788B">
        <w:t xml:space="preserve">ont pas à </w:t>
      </w:r>
      <w:r w:rsidR="005E32B8" w:rsidRPr="00C1788B">
        <w:t>véhiculer</w:t>
      </w:r>
      <w:r w:rsidRPr="00C1788B">
        <w:t xml:space="preserve"> l</w:t>
      </w:r>
      <w:r w:rsidR="00E106F6" w:rsidRPr="00C1788B">
        <w:t>'</w:t>
      </w:r>
      <w:r w:rsidRPr="00C1788B">
        <w:t>historique des rémunérations qui ont précédé l</w:t>
      </w:r>
      <w:r w:rsidR="00E106F6" w:rsidRPr="00C1788B">
        <w:t>'</w:t>
      </w:r>
      <w:r w:rsidRPr="00C1788B">
        <w:t>év</w:t>
      </w:r>
      <w:r w:rsidR="00500698" w:rsidRPr="00C1788B">
        <w:t>é</w:t>
      </w:r>
      <w:r w:rsidRPr="00C1788B">
        <w:t xml:space="preserve">nement </w:t>
      </w:r>
      <w:r w:rsidR="00500698" w:rsidRPr="00C1788B">
        <w:t>déclencheur de la déclaration</w:t>
      </w:r>
      <w:r w:rsidRPr="00C1788B">
        <w:t xml:space="preserve"> (puisque cet historique a été porté par les </w:t>
      </w:r>
      <w:r w:rsidR="009A4A73" w:rsidRPr="00C1788B">
        <w:t>DSN</w:t>
      </w:r>
      <w:r w:rsidRPr="00C1788B">
        <w:t xml:space="preserve"> mensuelles </w:t>
      </w:r>
      <w:r w:rsidR="00500698" w:rsidRPr="00C1788B">
        <w:t xml:space="preserve">transmises </w:t>
      </w:r>
      <w:r w:rsidRPr="00C1788B">
        <w:t>précé</w:t>
      </w:r>
      <w:r w:rsidR="00500698" w:rsidRPr="00C1788B">
        <w:t>d</w:t>
      </w:r>
      <w:r w:rsidRPr="00C1788B">
        <w:t>e</w:t>
      </w:r>
      <w:r w:rsidR="00500698" w:rsidRPr="00C1788B">
        <w:t>mment et qui ont été conservées par la plate-forme réceptrice</w:t>
      </w:r>
      <w:r w:rsidR="005E32B8" w:rsidRPr="00C1788B">
        <w:t>)</w:t>
      </w:r>
      <w:r w:rsidR="00500698" w:rsidRPr="00C1788B">
        <w:t>.</w:t>
      </w:r>
    </w:p>
    <w:p w14:paraId="0A424AA0" w14:textId="77777777" w:rsidR="00500698" w:rsidRPr="00C1788B" w:rsidRDefault="00500698" w:rsidP="006274D5">
      <w:pPr>
        <w:pStyle w:val="BodyText"/>
        <w:keepNext w:val="0"/>
      </w:pPr>
      <w:r w:rsidRPr="00C1788B">
        <w:t>On détaillera plus loin, dans la partie descriptive de la solution HR</w:t>
      </w:r>
      <w:r w:rsidR="00E106F6" w:rsidRPr="00C1788B">
        <w:t> </w:t>
      </w:r>
      <w:r w:rsidRPr="00C1788B">
        <w:t xml:space="preserve">Access comment </w:t>
      </w:r>
      <w:r w:rsidR="00997CBC" w:rsidRPr="00C1788B">
        <w:t>la production des</w:t>
      </w:r>
      <w:r w:rsidRPr="00C1788B">
        <w:t xml:space="preserve"> </w:t>
      </w:r>
      <w:r w:rsidR="009A4A73" w:rsidRPr="00C1788B">
        <w:t>DSN</w:t>
      </w:r>
      <w:r w:rsidRPr="00C1788B">
        <w:t xml:space="preserve"> de signalement</w:t>
      </w:r>
      <w:r w:rsidR="00E106F6" w:rsidRPr="00C1788B">
        <w:t xml:space="preserve"> s'</w:t>
      </w:r>
      <w:r w:rsidR="00997CBC" w:rsidRPr="00C1788B">
        <w:t>articule</w:t>
      </w:r>
      <w:r w:rsidRPr="00C1788B">
        <w:t xml:space="preserve"> </w:t>
      </w:r>
      <w:r w:rsidR="00B629F0" w:rsidRPr="00C1788B">
        <w:t xml:space="preserve">avec la </w:t>
      </w:r>
      <w:r w:rsidR="005E32B8" w:rsidRPr="00C1788B">
        <w:t>production</w:t>
      </w:r>
      <w:r w:rsidRPr="00C1788B">
        <w:t xml:space="preserve"> </w:t>
      </w:r>
      <w:r w:rsidR="00AE0E7C" w:rsidRPr="00C1788B">
        <w:t xml:space="preserve">périodique </w:t>
      </w:r>
      <w:r w:rsidRPr="00C1788B">
        <w:t xml:space="preserve">de la </w:t>
      </w:r>
      <w:r w:rsidR="009A4A73" w:rsidRPr="00C1788B">
        <w:t>DSN</w:t>
      </w:r>
      <w:r w:rsidRPr="00C1788B">
        <w:t xml:space="preserve"> mensuelle</w:t>
      </w:r>
      <w:r w:rsidR="00997CBC" w:rsidRPr="00C1788B">
        <w:t>.</w:t>
      </w:r>
    </w:p>
    <w:p w14:paraId="2C358FFA" w14:textId="77777777" w:rsidR="0043225A" w:rsidRPr="00C1788B" w:rsidRDefault="0043225A" w:rsidP="00371E46">
      <w:pPr>
        <w:pStyle w:val="AllowPageBreak"/>
        <w:numPr>
          <w:ilvl w:val="0"/>
          <w:numId w:val="31"/>
        </w:numPr>
        <w:rPr>
          <w:lang w:val="fr-FR"/>
        </w:rPr>
      </w:pPr>
    </w:p>
    <w:p w14:paraId="1DE137F9" w14:textId="77777777" w:rsidR="00FF5975" w:rsidRPr="00C1788B" w:rsidRDefault="00097491" w:rsidP="00FF5975">
      <w:pPr>
        <w:pStyle w:val="Heading2"/>
        <w:rPr>
          <w:lang w:val="fr-FR"/>
        </w:rPr>
      </w:pPr>
      <w:bookmarkStart w:id="21" w:name="O_10052900"/>
      <w:bookmarkStart w:id="22" w:name="_Toc485743827"/>
      <w:bookmarkEnd w:id="21"/>
      <w:r w:rsidRPr="00C1788B">
        <w:rPr>
          <w:lang w:val="fr-FR"/>
        </w:rPr>
        <w:t xml:space="preserve">La norme </w:t>
      </w:r>
      <w:r w:rsidR="00C45B05" w:rsidRPr="00C1788B">
        <w:rPr>
          <w:lang w:val="fr-FR"/>
        </w:rPr>
        <w:t>"</w:t>
      </w:r>
      <w:r w:rsidR="00997CBC" w:rsidRPr="00C1788B">
        <w:rPr>
          <w:lang w:val="fr-FR"/>
        </w:rPr>
        <w:t>N</w:t>
      </w:r>
      <w:r w:rsidR="00A30FBD" w:rsidRPr="00C1788B">
        <w:rPr>
          <w:lang w:val="fr-FR"/>
        </w:rPr>
        <w:t>EODeS</w:t>
      </w:r>
      <w:r w:rsidR="00C13ACF" w:rsidRPr="00C1788B">
        <w:rPr>
          <w:lang w:val="fr-FR"/>
        </w:rPr>
        <w:fldChar w:fldCharType="begin"/>
      </w:r>
      <w:r w:rsidR="00C13ACF" w:rsidRPr="00C1788B">
        <w:rPr>
          <w:lang w:val="fr-FR"/>
        </w:rPr>
        <w:instrText xml:space="preserve"> XE "Norme N</w:instrText>
      </w:r>
      <w:r w:rsidR="00A30FBD" w:rsidRPr="00C1788B">
        <w:rPr>
          <w:lang w:val="fr-FR"/>
        </w:rPr>
        <w:instrText>EODeS</w:instrText>
      </w:r>
      <w:r w:rsidR="00C13ACF" w:rsidRPr="00C1788B">
        <w:rPr>
          <w:lang w:val="fr-FR"/>
        </w:rPr>
        <w:instrText xml:space="preserve">" </w:instrText>
      </w:r>
      <w:r w:rsidR="00C13ACF" w:rsidRPr="00C1788B">
        <w:rPr>
          <w:lang w:val="fr-FR"/>
        </w:rPr>
        <w:fldChar w:fldCharType="end"/>
      </w:r>
      <w:r w:rsidR="00C45B05" w:rsidRPr="00C1788B">
        <w:rPr>
          <w:lang w:val="fr-FR"/>
        </w:rPr>
        <w:t>"</w:t>
      </w:r>
      <w:bookmarkEnd w:id="22"/>
    </w:p>
    <w:p w14:paraId="642D103D" w14:textId="77777777" w:rsidR="00FF5975" w:rsidRPr="00C1788B" w:rsidRDefault="002A7E4B" w:rsidP="0083103D">
      <w:pPr>
        <w:pStyle w:val="Heading3"/>
        <w:spacing w:before="480"/>
        <w:rPr>
          <w:lang w:val="fr-FR"/>
        </w:rPr>
      </w:pPr>
      <w:bookmarkStart w:id="23" w:name="_Toc485743828"/>
      <w:r w:rsidRPr="00C1788B">
        <w:rPr>
          <w:lang w:val="fr-FR"/>
        </w:rPr>
        <w:t>Le modèle de données du cahier technique</w:t>
      </w:r>
      <w:bookmarkEnd w:id="23"/>
    </w:p>
    <w:p w14:paraId="2FD4EAA0" w14:textId="77777777" w:rsidR="002A7E4B" w:rsidRPr="00C1788B" w:rsidRDefault="002A7E4B" w:rsidP="00C45B05">
      <w:pPr>
        <w:pStyle w:val="BodyText"/>
      </w:pPr>
      <w:r w:rsidRPr="00C1788B">
        <w:t xml:space="preserve">Un modèle de données unique permet de décrire aussi bien la </w:t>
      </w:r>
      <w:r w:rsidR="009A4A73" w:rsidRPr="00C1788B">
        <w:t>DSN</w:t>
      </w:r>
      <w:r w:rsidRPr="00C1788B">
        <w:t xml:space="preserve"> mensuelle que les </w:t>
      </w:r>
      <w:r w:rsidR="009A4A73" w:rsidRPr="00C1788B">
        <w:t>DSN</w:t>
      </w:r>
      <w:r w:rsidRPr="00C1788B">
        <w:t xml:space="preserve"> de signalement. C</w:t>
      </w:r>
      <w:r w:rsidR="00C45B05" w:rsidRPr="00C1788B">
        <w:t>'</w:t>
      </w:r>
      <w:r w:rsidRPr="00C1788B">
        <w:t xml:space="preserve">est le </w:t>
      </w:r>
      <w:r w:rsidR="00C45B05" w:rsidRPr="00C1788B">
        <w:t>"</w:t>
      </w:r>
      <w:r w:rsidRPr="00C1788B">
        <w:t xml:space="preserve">cahier technique </w:t>
      </w:r>
      <w:r w:rsidR="009A4A73" w:rsidRPr="00C1788B">
        <w:t>DSN</w:t>
      </w:r>
      <w:r w:rsidR="00C45B05" w:rsidRPr="00C1788B">
        <w:t>".</w:t>
      </w:r>
    </w:p>
    <w:p w14:paraId="1639B646" w14:textId="77777777" w:rsidR="002A7E4B" w:rsidRPr="00C1788B" w:rsidRDefault="002A7E4B" w:rsidP="00C45B05">
      <w:pPr>
        <w:pStyle w:val="BodyText"/>
      </w:pPr>
      <w:r w:rsidRPr="00C1788B">
        <w:t xml:space="preserve">Selon la nature de la </w:t>
      </w:r>
      <w:r w:rsidR="00CE01A4" w:rsidRPr="00C1788B">
        <w:t>DSN,</w:t>
      </w:r>
      <w:r w:rsidRPr="00C1788B">
        <w:t xml:space="preserve"> les </w:t>
      </w:r>
      <w:r w:rsidR="00CE01A4" w:rsidRPr="00C1788B">
        <w:t>règles</w:t>
      </w:r>
      <w:r w:rsidRPr="00C1788B">
        <w:t xml:space="preserve"> de présence, de cohérence ou de cardinalité des éléments demandés peuvent différer, mais les concepts es</w:t>
      </w:r>
      <w:r w:rsidR="00C45B05" w:rsidRPr="00C1788B">
        <w:t>sentiels restent communs.</w:t>
      </w:r>
    </w:p>
    <w:p w14:paraId="3F124D1C" w14:textId="77777777" w:rsidR="00AC3227" w:rsidRPr="00C1788B" w:rsidRDefault="002A7E4B" w:rsidP="00C45B05">
      <w:pPr>
        <w:pStyle w:val="BodyText"/>
      </w:pPr>
      <w:r w:rsidRPr="00C1788B">
        <w:t xml:space="preserve">Le cahier technique évolue également à mesure que le périmètre de la </w:t>
      </w:r>
      <w:r w:rsidR="009A4A73" w:rsidRPr="00C1788B">
        <w:t>DSN</w:t>
      </w:r>
      <w:r w:rsidRPr="00C1788B">
        <w:t xml:space="preserve"> s</w:t>
      </w:r>
      <w:r w:rsidR="00C45B05" w:rsidRPr="00C1788B">
        <w:t>'</w:t>
      </w:r>
      <w:r w:rsidRPr="00C1788B">
        <w:t>élargit, et se substitue à un plus grand nombre de procédures déclaratives</w:t>
      </w:r>
      <w:r w:rsidR="00C45B05" w:rsidRPr="00C1788B">
        <w:t>.</w:t>
      </w:r>
    </w:p>
    <w:p w14:paraId="3C24EF0F" w14:textId="77777777" w:rsidR="002A7E4B" w:rsidRPr="00C1788B" w:rsidRDefault="00AC3227" w:rsidP="005C6FEA">
      <w:pPr>
        <w:pStyle w:val="BodyText"/>
        <w:keepNext w:val="0"/>
      </w:pPr>
      <w:r w:rsidRPr="00C1788B">
        <w:t xml:space="preserve">Cependant il est construit sur </w:t>
      </w:r>
      <w:r w:rsidR="00C45B05" w:rsidRPr="00C1788B">
        <w:t>quatre</w:t>
      </w:r>
      <w:r w:rsidRPr="00C1788B">
        <w:t xml:space="preserve"> structures principales auxquel</w:t>
      </w:r>
      <w:r w:rsidR="00C45B05" w:rsidRPr="00C1788B">
        <w:t>le</w:t>
      </w:r>
      <w:r w:rsidRPr="00C1788B">
        <w:t xml:space="preserve">s se rattachent des </w:t>
      </w:r>
      <w:r w:rsidR="00CE01A4" w:rsidRPr="00C1788B">
        <w:t>éléments</w:t>
      </w:r>
      <w:r w:rsidRPr="00C1788B">
        <w:t xml:space="preserve"> fils, plus ou moins nombreux à mesure que la norme étend son périmètre</w:t>
      </w:r>
      <w:r w:rsidR="00C45B05" w:rsidRPr="00C1788B">
        <w:t>.</w:t>
      </w:r>
    </w:p>
    <w:p w14:paraId="6FF3DBA7" w14:textId="77777777" w:rsidR="00097491" w:rsidRPr="00C1788B" w:rsidRDefault="00097491" w:rsidP="005C6FEA">
      <w:pPr>
        <w:pStyle w:val="Heading3"/>
        <w:spacing w:before="480"/>
        <w:rPr>
          <w:lang w:val="fr-FR"/>
        </w:rPr>
      </w:pPr>
      <w:bookmarkStart w:id="24" w:name="_Toc485743829"/>
      <w:r w:rsidRPr="00C1788B">
        <w:rPr>
          <w:lang w:val="fr-FR"/>
        </w:rPr>
        <w:t>Les</w:t>
      </w:r>
      <w:r w:rsidR="002A7E4B" w:rsidRPr="00C1788B">
        <w:rPr>
          <w:lang w:val="fr-FR"/>
        </w:rPr>
        <w:t xml:space="preserve"> structures principales</w:t>
      </w:r>
      <w:r w:rsidRPr="00C1788B">
        <w:rPr>
          <w:lang w:val="fr-FR"/>
        </w:rPr>
        <w:t xml:space="preserve"> de la norme</w:t>
      </w:r>
      <w:bookmarkEnd w:id="24"/>
    </w:p>
    <w:p w14:paraId="793E8143" w14:textId="77777777" w:rsidR="00D56B3A" w:rsidRPr="00C1788B" w:rsidRDefault="002A7E4B" w:rsidP="005C6FEA">
      <w:pPr>
        <w:pStyle w:val="BodyText"/>
      </w:pPr>
      <w:r w:rsidRPr="00C1788B">
        <w:t>Quelle que soit la nature de la déclaration et la version d</w:t>
      </w:r>
      <w:r w:rsidR="003C317B" w:rsidRPr="00C1788B">
        <w:t>u cahier technique</w:t>
      </w:r>
      <w:r w:rsidRPr="00C1788B">
        <w:t>, la norme N</w:t>
      </w:r>
      <w:r w:rsidR="00A30FBD" w:rsidRPr="00C1788B">
        <w:t>EODeS</w:t>
      </w:r>
      <w:r w:rsidR="00C13ACF" w:rsidRPr="00C1788B">
        <w:fldChar w:fldCharType="begin"/>
      </w:r>
      <w:r w:rsidR="00C13ACF" w:rsidRPr="00C1788B">
        <w:instrText xml:space="preserve"> XE "N</w:instrText>
      </w:r>
      <w:r w:rsidR="00A30FBD" w:rsidRPr="00C1788B">
        <w:instrText>EODeS</w:instrText>
      </w:r>
      <w:r w:rsidR="00C13ACF" w:rsidRPr="00C1788B">
        <w:instrText xml:space="preserve">:Norme" </w:instrText>
      </w:r>
      <w:r w:rsidR="00C13ACF" w:rsidRPr="00C1788B">
        <w:fldChar w:fldCharType="end"/>
      </w:r>
      <w:r w:rsidRPr="00C1788B">
        <w:t xml:space="preserve"> s</w:t>
      </w:r>
      <w:r w:rsidR="00A47169" w:rsidRPr="00C1788B">
        <w:t>'</w:t>
      </w:r>
      <w:r w:rsidRPr="00C1788B">
        <w:t xml:space="preserve">articule autour de </w:t>
      </w:r>
      <w:r w:rsidR="00A47169" w:rsidRPr="00C1788B">
        <w:t>quatre</w:t>
      </w:r>
      <w:r w:rsidRPr="00C1788B">
        <w:t xml:space="preserve"> concepts</w:t>
      </w:r>
      <w:r w:rsidR="00D56B3A" w:rsidRPr="00C1788B">
        <w:t xml:space="preserve"> </w:t>
      </w:r>
      <w:r w:rsidR="00A47169" w:rsidRPr="00C1788B">
        <w:t>"</w:t>
      </w:r>
      <w:r w:rsidR="00D56B3A" w:rsidRPr="00C1788B">
        <w:t>p</w:t>
      </w:r>
      <w:r w:rsidR="00A47169" w:rsidRPr="00C1788B">
        <w:t>ivots" :</w:t>
      </w:r>
    </w:p>
    <w:p w14:paraId="6DF1E13F" w14:textId="77777777" w:rsidR="00610E18" w:rsidRPr="00C1788B" w:rsidRDefault="00610E18" w:rsidP="005C6FEA">
      <w:pPr>
        <w:pStyle w:val="ListBullet"/>
        <w:keepNext/>
      </w:pPr>
      <w:r w:rsidRPr="00C1788B">
        <w:rPr>
          <w:b/>
        </w:rPr>
        <w:t>Contrat</w:t>
      </w:r>
      <w:r w:rsidRPr="00C1788B">
        <w:t xml:space="preserve"> : ce concept est au cœur de </w:t>
      </w:r>
      <w:r w:rsidR="00CB73A6" w:rsidRPr="00C1788B">
        <w:t>la logique</w:t>
      </w:r>
      <w:r w:rsidRPr="00C1788B">
        <w:t xml:space="preserve"> DSN. La dimension nominative de la </w:t>
      </w:r>
      <w:r w:rsidR="009A4A73" w:rsidRPr="00C1788B">
        <w:t>DSN</w:t>
      </w:r>
      <w:r w:rsidR="00495C28" w:rsidRPr="00C1788B">
        <w:t xml:space="preserve"> suppose l'existence d'</w:t>
      </w:r>
      <w:r w:rsidRPr="00C1788B">
        <w:t xml:space="preserve">au moins une relation contractuelle entre chaque individu déclaré et </w:t>
      </w:r>
      <w:r w:rsidR="00495C28" w:rsidRPr="00C1788B">
        <w:t>l'</w:t>
      </w:r>
      <w:r w:rsidRPr="00C1788B">
        <w:t xml:space="preserve">employeur de rattachement de la déclaration </w:t>
      </w:r>
      <w:r w:rsidR="00DD5183" w:rsidRPr="00C1788B">
        <w:t>C</w:t>
      </w:r>
      <w:r w:rsidR="00495C28" w:rsidRPr="00C1788B">
        <w:t>'</w:t>
      </w:r>
      <w:r w:rsidR="00DD5183" w:rsidRPr="00C1788B">
        <w:t xml:space="preserve">est au niveau </w:t>
      </w:r>
      <w:r w:rsidR="00257939" w:rsidRPr="00C1788B">
        <w:t xml:space="preserve">de </w:t>
      </w:r>
      <w:r w:rsidR="00495C28" w:rsidRPr="00C1788B">
        <w:t>l'</w:t>
      </w:r>
      <w:r w:rsidR="00AC3227" w:rsidRPr="00C1788B">
        <w:t xml:space="preserve">objet </w:t>
      </w:r>
      <w:r w:rsidR="00DD5183" w:rsidRPr="00C1788B">
        <w:t xml:space="preserve">Contrat que se rattachent les données </w:t>
      </w:r>
      <w:r w:rsidR="00AC3227" w:rsidRPr="00C1788B">
        <w:t xml:space="preserve">de gestion </w:t>
      </w:r>
      <w:r w:rsidR="00DD5183" w:rsidRPr="00C1788B">
        <w:t>individuelles impactant la paie</w:t>
      </w:r>
      <w:r w:rsidR="00F502FE" w:rsidRPr="00C1788B">
        <w:t xml:space="preserve"> qui sont attendues par la </w:t>
      </w:r>
      <w:r w:rsidR="009A4A73" w:rsidRPr="00C1788B">
        <w:t>DSN</w:t>
      </w:r>
      <w:r w:rsidR="00DD5183" w:rsidRPr="00C1788B">
        <w:t>.</w:t>
      </w:r>
      <w:r w:rsidR="00257939" w:rsidRPr="00C1788B">
        <w:t xml:space="preserve"> C'est également à ce niveau que se rattachent les événements donnant lieu à une DSN de signalement.</w:t>
      </w:r>
    </w:p>
    <w:p w14:paraId="735B1C1A" w14:textId="77777777" w:rsidR="00D56B3A" w:rsidRPr="00C1788B" w:rsidRDefault="00D56B3A" w:rsidP="00A47169">
      <w:pPr>
        <w:pStyle w:val="ListBullet"/>
      </w:pPr>
      <w:r w:rsidRPr="00C1788B">
        <w:rPr>
          <w:b/>
        </w:rPr>
        <w:t>Déclaration</w:t>
      </w:r>
      <w:r w:rsidRPr="00C1788B">
        <w:t> :</w:t>
      </w:r>
      <w:r w:rsidR="00A47847" w:rsidRPr="00C1788B">
        <w:t xml:space="preserve"> </w:t>
      </w:r>
      <w:r w:rsidRPr="00C1788B">
        <w:t xml:space="preserve">toute </w:t>
      </w:r>
      <w:r w:rsidR="009A4A73" w:rsidRPr="00C1788B">
        <w:t>DSN</w:t>
      </w:r>
      <w:r w:rsidRPr="00C1788B">
        <w:t xml:space="preserve">, mensuelle ou </w:t>
      </w:r>
      <w:r w:rsidR="00495C28" w:rsidRPr="00C1788B">
        <w:t xml:space="preserve">de </w:t>
      </w:r>
      <w:r w:rsidRPr="00C1788B">
        <w:t>signalement</w:t>
      </w:r>
      <w:r w:rsidR="00A47847" w:rsidRPr="00C1788B">
        <w:t>,</w:t>
      </w:r>
      <w:r w:rsidRPr="00C1788B">
        <w:t xml:space="preserve"> est liée à un et un seul S</w:t>
      </w:r>
      <w:r w:rsidR="00495C28" w:rsidRPr="00C1788B">
        <w:t>IRET</w:t>
      </w:r>
      <w:r w:rsidR="00807C70" w:rsidRPr="00C1788B">
        <w:t xml:space="preserve"> employeur</w:t>
      </w:r>
      <w:r w:rsidR="00610E18" w:rsidRPr="00C1788B">
        <w:t xml:space="preserve">. </w:t>
      </w:r>
      <w:r w:rsidR="00CB73A6" w:rsidRPr="00C1788B">
        <w:t xml:space="preserve">Il est implicitement le </w:t>
      </w:r>
      <w:r w:rsidR="00495C28" w:rsidRPr="00C1788B">
        <w:t>premier</w:t>
      </w:r>
      <w:r w:rsidR="00807C70" w:rsidRPr="00C1788B">
        <w:t xml:space="preserve"> contractant de tous les contrats de la déclaration. </w:t>
      </w:r>
      <w:r w:rsidR="00AC3227" w:rsidRPr="00C1788B">
        <w:t>Toutes l</w:t>
      </w:r>
      <w:r w:rsidR="00DD5183" w:rsidRPr="00C1788B">
        <w:t xml:space="preserve">es données non nominatives demandées en </w:t>
      </w:r>
      <w:r w:rsidR="009A4A73" w:rsidRPr="00C1788B">
        <w:t>DSN</w:t>
      </w:r>
      <w:r w:rsidR="00DD5183" w:rsidRPr="00C1788B">
        <w:t xml:space="preserve"> se rattachent à ce niveau</w:t>
      </w:r>
      <w:r w:rsidR="00AC3227" w:rsidRPr="00C1788B">
        <w:t xml:space="preserve"> général</w:t>
      </w:r>
      <w:r w:rsidR="00495C28" w:rsidRPr="00C1788B">
        <w:t>.</w:t>
      </w:r>
    </w:p>
    <w:p w14:paraId="09521925" w14:textId="77777777" w:rsidR="00D56B3A" w:rsidRPr="00C1788B" w:rsidRDefault="00D56B3A" w:rsidP="00A47169">
      <w:pPr>
        <w:pStyle w:val="ListBullet"/>
      </w:pPr>
      <w:r w:rsidRPr="00C1788B">
        <w:rPr>
          <w:b/>
        </w:rPr>
        <w:t>Individu</w:t>
      </w:r>
      <w:r w:rsidR="00A47847" w:rsidRPr="00C1788B">
        <w:t xml:space="preserve"> : </w:t>
      </w:r>
      <w:r w:rsidR="00495C28" w:rsidRPr="00C1788B">
        <w:t>C'est l'</w:t>
      </w:r>
      <w:r w:rsidR="00807C70" w:rsidRPr="00C1788B">
        <w:t>autre contractant de chaque contrat</w:t>
      </w:r>
      <w:r w:rsidR="00263906" w:rsidRPr="00C1788B">
        <w:t xml:space="preserve">. Dans une DSN mensuelle, </w:t>
      </w:r>
      <w:r w:rsidR="00807C70" w:rsidRPr="00C1788B">
        <w:t xml:space="preserve">le niveau Individu </w:t>
      </w:r>
      <w:r w:rsidR="00263906" w:rsidRPr="00C1788B">
        <w:t>peut regrouper plusieurs C</w:t>
      </w:r>
      <w:r w:rsidR="00CB73A6" w:rsidRPr="00C1788B">
        <w:t xml:space="preserve">ontrats. Certaines données communes </w:t>
      </w:r>
      <w:r w:rsidR="00263906" w:rsidRPr="00C1788B">
        <w:t>aux différents</w:t>
      </w:r>
      <w:r w:rsidR="00495C28" w:rsidRPr="00C1788B">
        <w:t xml:space="preserve"> contrats peuvent également s'</w:t>
      </w:r>
      <w:r w:rsidR="00CB73A6" w:rsidRPr="00C1788B">
        <w:t>y rattacher</w:t>
      </w:r>
      <w:r w:rsidR="00257939" w:rsidRPr="00C1788B">
        <w:t xml:space="preserve"> directement, notamment à partir de la phase 3.</w:t>
      </w:r>
    </w:p>
    <w:p w14:paraId="2D9B521F" w14:textId="77777777" w:rsidR="00D56B3A" w:rsidRPr="00C1788B" w:rsidRDefault="00D56B3A" w:rsidP="00EB73FF">
      <w:pPr>
        <w:pStyle w:val="ListBullet"/>
        <w:ind w:left="357" w:hanging="357"/>
      </w:pPr>
      <w:r w:rsidRPr="00C1788B">
        <w:rPr>
          <w:b/>
        </w:rPr>
        <w:t>Versement</w:t>
      </w:r>
      <w:r w:rsidR="00807C70" w:rsidRPr="00C1788B">
        <w:rPr>
          <w:b/>
        </w:rPr>
        <w:t xml:space="preserve"> individu</w:t>
      </w:r>
      <w:r w:rsidRPr="00C1788B">
        <w:rPr>
          <w:b/>
        </w:rPr>
        <w:t> </w:t>
      </w:r>
      <w:r w:rsidRPr="00C1788B">
        <w:t xml:space="preserve">: </w:t>
      </w:r>
      <w:r w:rsidR="00263906" w:rsidRPr="00C1788B">
        <w:t>Il peut y avoir plusieurs V</w:t>
      </w:r>
      <w:r w:rsidR="00CB73A6" w:rsidRPr="00C1788B">
        <w:t>ersements par individu</w:t>
      </w:r>
      <w:r w:rsidR="00F90E55" w:rsidRPr="00C1788B">
        <w:t>. O</w:t>
      </w:r>
      <w:r w:rsidR="00CB73A6" w:rsidRPr="00C1788B">
        <w:t xml:space="preserve">n y rattache les </w:t>
      </w:r>
      <w:r w:rsidR="00F90E55" w:rsidRPr="00C1788B">
        <w:t>éléments de brut (</w:t>
      </w:r>
      <w:r w:rsidR="00CB73A6" w:rsidRPr="00C1788B">
        <w:t>ré</w:t>
      </w:r>
      <w:r w:rsidR="00DD5183" w:rsidRPr="00C1788B">
        <w:t>munérations, primes</w:t>
      </w:r>
      <w:r w:rsidR="00F90E55" w:rsidRPr="00C1788B">
        <w:t>, durées travaillées) ainsi que les données de calcul des</w:t>
      </w:r>
      <w:r w:rsidR="00DD5183" w:rsidRPr="00C1788B">
        <w:t xml:space="preserve"> cotisations individuelles</w:t>
      </w:r>
      <w:r w:rsidR="00F90E55" w:rsidRPr="00C1788B">
        <w:t xml:space="preserve">. Ce niveau est </w:t>
      </w:r>
      <w:r w:rsidR="00263906" w:rsidRPr="00C1788B">
        <w:t xml:space="preserve">bien sûr </w:t>
      </w:r>
      <w:r w:rsidR="00F90E55" w:rsidRPr="00C1788B">
        <w:t xml:space="preserve">présent dans la </w:t>
      </w:r>
      <w:r w:rsidR="009A4A73" w:rsidRPr="00C1788B">
        <w:t>DSN</w:t>
      </w:r>
      <w:r w:rsidR="00F90E55" w:rsidRPr="00C1788B">
        <w:t xml:space="preserve"> mensuelle, mais également dans la </w:t>
      </w:r>
      <w:r w:rsidR="009A4A73" w:rsidRPr="00C1788B">
        <w:t>DSN</w:t>
      </w:r>
      <w:r w:rsidR="00F90E55" w:rsidRPr="00C1788B">
        <w:t xml:space="preserve"> de signalement </w:t>
      </w:r>
      <w:r w:rsidR="0083103D" w:rsidRPr="00C1788B">
        <w:t>F</w:t>
      </w:r>
      <w:r w:rsidR="00F90E55" w:rsidRPr="00C1788B">
        <w:t xml:space="preserve">in de contrat </w:t>
      </w:r>
      <w:r w:rsidR="00CE01A4" w:rsidRPr="00C1788B">
        <w:t>(éléments</w:t>
      </w:r>
      <w:r w:rsidR="00F90E55" w:rsidRPr="00C1788B">
        <w:t xml:space="preserve"> de brut)</w:t>
      </w:r>
      <w:r w:rsidR="00263906" w:rsidRPr="00C1788B">
        <w:t>. E</w:t>
      </w:r>
      <w:r w:rsidR="00495C28" w:rsidRPr="00C1788B">
        <w:t xml:space="preserve">n revanche, </w:t>
      </w:r>
      <w:r w:rsidR="00F90E55" w:rsidRPr="00C1788B">
        <w:t xml:space="preserve">il est absent dans les </w:t>
      </w:r>
      <w:r w:rsidR="009A4A73" w:rsidRPr="00C1788B">
        <w:t>DSN</w:t>
      </w:r>
      <w:r w:rsidR="00F90E55" w:rsidRPr="00C1788B">
        <w:t xml:space="preserve"> </w:t>
      </w:r>
      <w:r w:rsidR="00CE01A4" w:rsidRPr="00C1788B">
        <w:t>Arrêt</w:t>
      </w:r>
      <w:r w:rsidR="00495C28" w:rsidRPr="00C1788B">
        <w:t xml:space="preserve"> /Reprise.</w:t>
      </w:r>
    </w:p>
    <w:p w14:paraId="3AAA3326" w14:textId="77777777" w:rsidR="00D56B3A" w:rsidRPr="00C1788B" w:rsidRDefault="00DD5183" w:rsidP="00EB73FF">
      <w:pPr>
        <w:pStyle w:val="BodyText"/>
      </w:pPr>
      <w:r w:rsidRPr="00C1788B">
        <w:t xml:space="preserve">Les </w:t>
      </w:r>
      <w:r w:rsidR="00495C28" w:rsidRPr="00C1788B">
        <w:t>quatre</w:t>
      </w:r>
      <w:r w:rsidRPr="00C1788B">
        <w:t xml:space="preserve"> </w:t>
      </w:r>
      <w:r w:rsidR="00CB73A6" w:rsidRPr="00C1788B">
        <w:t xml:space="preserve">blocs </w:t>
      </w:r>
      <w:r w:rsidR="00495C28" w:rsidRPr="00C1788B">
        <w:t>"pivots" dans l'</w:t>
      </w:r>
      <w:r w:rsidRPr="00C1788B">
        <w:t>arborescence de la norme</w:t>
      </w:r>
      <w:r w:rsidR="00495C28" w:rsidRPr="00C1788B">
        <w:t xml:space="preserve"> </w:t>
      </w:r>
      <w:r w:rsidR="00F36522" w:rsidRPr="00C1788B">
        <w:t>et leur cardinalité selon la nature de la déclaration</w:t>
      </w:r>
      <w:r w:rsidR="00495C28" w:rsidRPr="00C1788B">
        <w:t> :</w:t>
      </w:r>
    </w:p>
    <w:p w14:paraId="2E790203" w14:textId="77777777" w:rsidR="00F36522" w:rsidRPr="00C1788B" w:rsidRDefault="00F36522" w:rsidP="00F36522">
      <w:pPr>
        <w:pStyle w:val="BodyText"/>
      </w:pPr>
      <w:r w:rsidRPr="00C1788B">
        <w:tab/>
      </w:r>
      <w:r w:rsidRPr="00C1788B">
        <w:tab/>
      </w:r>
      <w:r w:rsidRPr="00C1788B">
        <w:tab/>
      </w:r>
      <w:r w:rsidRPr="00C1788B">
        <w:tab/>
      </w:r>
      <w:r w:rsidRPr="00C1788B">
        <w:tab/>
      </w:r>
      <w:r w:rsidRPr="00C1788B">
        <w:tab/>
      </w:r>
      <w:r w:rsidRPr="00C1788B">
        <w:rPr>
          <w:sz w:val="18"/>
        </w:rPr>
        <w:t>Mensuelle</w:t>
      </w:r>
      <w:r w:rsidRPr="00C1788B">
        <w:rPr>
          <w:sz w:val="18"/>
        </w:rPr>
        <w:tab/>
        <w:t>Signal Arrêt</w:t>
      </w:r>
      <w:r w:rsidRPr="00C1788B">
        <w:rPr>
          <w:sz w:val="18"/>
        </w:rPr>
        <w:tab/>
        <w:t>Signal Fin Contrat</w:t>
      </w:r>
    </w:p>
    <w:p w14:paraId="734EF252" w14:textId="77777777" w:rsidR="00F36522" w:rsidRPr="00C1788B" w:rsidRDefault="00F36522" w:rsidP="00F36522">
      <w:pPr>
        <w:keepNext/>
        <w:autoSpaceDE w:val="0"/>
        <w:autoSpaceDN w:val="0"/>
        <w:adjustRightInd w:val="0"/>
        <w:rPr>
          <w:rFonts w:ascii="Arial" w:hAnsi="Arial" w:cs="Arial"/>
          <w:b/>
        </w:rPr>
      </w:pPr>
      <w:r w:rsidRPr="00C1788B">
        <w:rPr>
          <w:rFonts w:ascii="Arial" w:hAnsi="Arial" w:cs="Arial"/>
          <w:b/>
        </w:rPr>
        <w:t>S20.G00.05 - Déclaration</w:t>
      </w:r>
    </w:p>
    <w:p w14:paraId="36B32DB3" w14:textId="77777777" w:rsidR="00F36522" w:rsidRPr="00C1788B" w:rsidRDefault="00F36522" w:rsidP="00F36522">
      <w:pPr>
        <w:keepNext/>
        <w:autoSpaceDE w:val="0"/>
        <w:autoSpaceDN w:val="0"/>
        <w:adjustRightInd w:val="0"/>
        <w:ind w:left="340"/>
        <w:rPr>
          <w:rFonts w:ascii="Arial" w:hAnsi="Arial" w:cs="Arial"/>
        </w:rPr>
      </w:pPr>
      <w:r w:rsidRPr="00C1788B">
        <w:rPr>
          <w:rFonts w:ascii="Arial" w:hAnsi="Arial" w:cs="Arial"/>
        </w:rPr>
        <w:t>S21.G00.06 - Entreprise (1,1)</w:t>
      </w:r>
    </w:p>
    <w:p w14:paraId="12ECF3E3" w14:textId="77777777" w:rsidR="00F36522" w:rsidRPr="00C1788B" w:rsidRDefault="00F36522" w:rsidP="00F36522">
      <w:pPr>
        <w:keepNext/>
        <w:autoSpaceDE w:val="0"/>
        <w:autoSpaceDN w:val="0"/>
        <w:adjustRightInd w:val="0"/>
        <w:ind w:left="340"/>
        <w:rPr>
          <w:rFonts w:ascii="Arial" w:hAnsi="Arial" w:cs="Arial"/>
        </w:rPr>
      </w:pPr>
      <w:r w:rsidRPr="00C1788B">
        <w:rPr>
          <w:rFonts w:ascii="Arial" w:hAnsi="Arial" w:cs="Arial"/>
        </w:rPr>
        <w:t>S21.G00.11 - Établissement (1,1)</w:t>
      </w:r>
    </w:p>
    <w:p w14:paraId="2755065C" w14:textId="77777777" w:rsidR="00F36522" w:rsidRPr="00C1788B" w:rsidRDefault="00F36522" w:rsidP="00F36522">
      <w:pPr>
        <w:keepNext/>
        <w:autoSpaceDE w:val="0"/>
        <w:autoSpaceDN w:val="0"/>
        <w:adjustRightInd w:val="0"/>
        <w:ind w:left="680"/>
        <w:rPr>
          <w:rFonts w:ascii="Arial" w:hAnsi="Arial" w:cs="Arial"/>
        </w:rPr>
      </w:pPr>
      <w:r w:rsidRPr="00C1788B">
        <w:rPr>
          <w:rFonts w:ascii="Arial" w:hAnsi="Arial" w:cs="Arial"/>
        </w:rPr>
        <w:t>(…)</w:t>
      </w:r>
    </w:p>
    <w:p w14:paraId="03E1C86C" w14:textId="77777777" w:rsidR="00F36522" w:rsidRPr="00C1788B" w:rsidRDefault="00F36522" w:rsidP="00F36522">
      <w:pPr>
        <w:keepNext/>
        <w:autoSpaceDE w:val="0"/>
        <w:autoSpaceDN w:val="0"/>
        <w:adjustRightInd w:val="0"/>
        <w:ind w:left="680"/>
        <w:rPr>
          <w:rFonts w:ascii="Arial" w:hAnsi="Arial" w:cs="Arial"/>
          <w:b/>
        </w:rPr>
      </w:pPr>
      <w:r w:rsidRPr="00C1788B">
        <w:rPr>
          <w:rFonts w:ascii="Arial" w:hAnsi="Arial" w:cs="Arial"/>
          <w:b/>
        </w:rPr>
        <w:t xml:space="preserve">S21.G00.30 – Individu </w:t>
      </w:r>
      <w:r w:rsidRPr="00C1788B">
        <w:rPr>
          <w:rFonts w:ascii="Arial" w:hAnsi="Arial" w:cs="Arial"/>
          <w:b/>
        </w:rPr>
        <w:tab/>
      </w:r>
      <w:r w:rsidRPr="00C1788B">
        <w:rPr>
          <w:rFonts w:ascii="Arial" w:hAnsi="Arial" w:cs="Arial"/>
          <w:b/>
        </w:rPr>
        <w:tab/>
      </w:r>
      <w:r w:rsidRPr="00C1788B">
        <w:rPr>
          <w:rFonts w:ascii="Arial" w:hAnsi="Arial" w:cs="Arial"/>
          <w:b/>
        </w:rPr>
        <w:tab/>
      </w:r>
      <w:r w:rsidRPr="00C1788B">
        <w:rPr>
          <w:rFonts w:ascii="Arial" w:hAnsi="Arial" w:cs="Arial"/>
        </w:rPr>
        <w:t>(0,*)</w:t>
      </w:r>
      <w:r w:rsidRPr="00C1788B">
        <w:rPr>
          <w:rFonts w:ascii="Arial" w:hAnsi="Arial" w:cs="Arial"/>
        </w:rPr>
        <w:tab/>
      </w:r>
      <w:r w:rsidRPr="00C1788B">
        <w:rPr>
          <w:rFonts w:ascii="Arial" w:hAnsi="Arial" w:cs="Arial"/>
        </w:rPr>
        <w:tab/>
        <w:t>(1,1)</w:t>
      </w:r>
      <w:r w:rsidRPr="00C1788B">
        <w:rPr>
          <w:rFonts w:ascii="Arial" w:hAnsi="Arial" w:cs="Arial"/>
        </w:rPr>
        <w:tab/>
      </w:r>
      <w:r w:rsidRPr="00C1788B">
        <w:rPr>
          <w:rFonts w:ascii="Arial" w:hAnsi="Arial" w:cs="Arial"/>
        </w:rPr>
        <w:tab/>
        <w:t>(1,1)</w:t>
      </w:r>
    </w:p>
    <w:p w14:paraId="07D29847" w14:textId="77777777" w:rsidR="00F36522" w:rsidRPr="00C1788B" w:rsidRDefault="00F36522" w:rsidP="00F36522">
      <w:pPr>
        <w:keepNext/>
        <w:autoSpaceDE w:val="0"/>
        <w:autoSpaceDN w:val="0"/>
        <w:adjustRightInd w:val="0"/>
        <w:ind w:left="1021"/>
        <w:rPr>
          <w:rFonts w:ascii="Arial" w:hAnsi="Arial" w:cs="Arial"/>
        </w:rPr>
      </w:pPr>
      <w:r w:rsidRPr="00C1788B">
        <w:rPr>
          <w:rFonts w:ascii="Arial" w:hAnsi="Arial" w:cs="Arial"/>
        </w:rPr>
        <w:t>(…)</w:t>
      </w:r>
    </w:p>
    <w:p w14:paraId="35288262" w14:textId="77777777" w:rsidR="00F36522" w:rsidRPr="00C1788B" w:rsidRDefault="00F36522" w:rsidP="00F36522">
      <w:pPr>
        <w:keepNext/>
        <w:autoSpaceDE w:val="0"/>
        <w:autoSpaceDN w:val="0"/>
        <w:adjustRightInd w:val="0"/>
        <w:ind w:left="1021"/>
        <w:rPr>
          <w:rFonts w:ascii="Arial" w:hAnsi="Arial" w:cs="Arial"/>
        </w:rPr>
      </w:pPr>
      <w:r w:rsidRPr="00C1788B">
        <w:rPr>
          <w:rFonts w:ascii="Arial" w:hAnsi="Arial" w:cs="Arial"/>
          <w:b/>
        </w:rPr>
        <w:t xml:space="preserve">S21.G00.40 - Contrat </w:t>
      </w:r>
      <w:r w:rsidRPr="00C1788B">
        <w:rPr>
          <w:rFonts w:ascii="Arial" w:hAnsi="Arial" w:cs="Arial"/>
          <w:b/>
        </w:rPr>
        <w:tab/>
      </w:r>
      <w:r w:rsidRPr="00C1788B">
        <w:rPr>
          <w:rFonts w:ascii="Arial" w:hAnsi="Arial" w:cs="Arial"/>
          <w:b/>
        </w:rPr>
        <w:tab/>
      </w:r>
      <w:r w:rsidRPr="00C1788B">
        <w:rPr>
          <w:rFonts w:ascii="Arial" w:hAnsi="Arial" w:cs="Arial"/>
        </w:rPr>
        <w:t>(1,*)</w:t>
      </w:r>
      <w:r w:rsidRPr="00C1788B">
        <w:rPr>
          <w:rFonts w:ascii="Arial" w:hAnsi="Arial" w:cs="Arial"/>
        </w:rPr>
        <w:tab/>
      </w:r>
      <w:r w:rsidRPr="00C1788B">
        <w:rPr>
          <w:rFonts w:ascii="Arial" w:hAnsi="Arial" w:cs="Arial"/>
        </w:rPr>
        <w:tab/>
        <w:t>(1,1)</w:t>
      </w:r>
      <w:r w:rsidRPr="00C1788B">
        <w:rPr>
          <w:rFonts w:ascii="Arial" w:hAnsi="Arial" w:cs="Arial"/>
        </w:rPr>
        <w:tab/>
      </w:r>
      <w:r w:rsidRPr="00C1788B">
        <w:rPr>
          <w:rFonts w:ascii="Arial" w:hAnsi="Arial" w:cs="Arial"/>
        </w:rPr>
        <w:tab/>
        <w:t>(1,1)</w:t>
      </w:r>
    </w:p>
    <w:p w14:paraId="6E1EB1FB" w14:textId="77777777" w:rsidR="00F36522" w:rsidRPr="00C1788B" w:rsidRDefault="00F36522" w:rsidP="00F36522">
      <w:pPr>
        <w:keepNext/>
        <w:autoSpaceDE w:val="0"/>
        <w:autoSpaceDN w:val="0"/>
        <w:adjustRightInd w:val="0"/>
        <w:ind w:left="1021"/>
        <w:rPr>
          <w:rFonts w:ascii="Arial" w:hAnsi="Arial" w:cs="Arial"/>
        </w:rPr>
      </w:pPr>
      <w:r w:rsidRPr="00C1788B">
        <w:rPr>
          <w:rFonts w:ascii="Arial" w:hAnsi="Arial" w:cs="Arial"/>
        </w:rPr>
        <w:t>(…)</w:t>
      </w:r>
    </w:p>
    <w:p w14:paraId="2A9ED5DB" w14:textId="77777777" w:rsidR="00F36522" w:rsidRPr="00C1788B" w:rsidRDefault="00F36522" w:rsidP="00F36522">
      <w:pPr>
        <w:autoSpaceDE w:val="0"/>
        <w:autoSpaceDN w:val="0"/>
        <w:adjustRightInd w:val="0"/>
        <w:ind w:left="1021"/>
        <w:rPr>
          <w:rFonts w:ascii="Arial" w:hAnsi="Arial" w:cs="Arial"/>
          <w:b/>
        </w:rPr>
      </w:pPr>
      <w:r w:rsidRPr="00C1788B">
        <w:rPr>
          <w:rFonts w:ascii="Arial" w:hAnsi="Arial" w:cs="Arial"/>
          <w:b/>
        </w:rPr>
        <w:t xml:space="preserve">S21.G00.50 - Versement individu </w:t>
      </w:r>
      <w:r w:rsidRPr="00C1788B">
        <w:rPr>
          <w:rFonts w:ascii="Arial" w:hAnsi="Arial" w:cs="Arial"/>
          <w:b/>
        </w:rPr>
        <w:tab/>
      </w:r>
      <w:r w:rsidRPr="00C1788B">
        <w:rPr>
          <w:rFonts w:ascii="Arial" w:hAnsi="Arial" w:cs="Arial"/>
        </w:rPr>
        <w:t>(1,*)</w:t>
      </w:r>
      <w:r w:rsidRPr="00C1788B">
        <w:rPr>
          <w:rFonts w:ascii="Arial" w:hAnsi="Arial" w:cs="Arial"/>
          <w:b/>
        </w:rPr>
        <w:tab/>
      </w:r>
      <w:r w:rsidRPr="00C1788B">
        <w:rPr>
          <w:rFonts w:ascii="Arial" w:hAnsi="Arial" w:cs="Arial"/>
          <w:b/>
        </w:rPr>
        <w:tab/>
        <w:t>_</w:t>
      </w:r>
      <w:r w:rsidRPr="00C1788B">
        <w:rPr>
          <w:rFonts w:ascii="Arial" w:hAnsi="Arial" w:cs="Arial"/>
          <w:b/>
        </w:rPr>
        <w:tab/>
      </w:r>
      <w:r w:rsidRPr="00C1788B">
        <w:rPr>
          <w:rFonts w:ascii="Arial" w:hAnsi="Arial" w:cs="Arial"/>
          <w:b/>
        </w:rPr>
        <w:tab/>
      </w:r>
      <w:r w:rsidRPr="00C1788B">
        <w:rPr>
          <w:rFonts w:ascii="Arial" w:hAnsi="Arial" w:cs="Arial"/>
        </w:rPr>
        <w:t>(1,*)</w:t>
      </w:r>
    </w:p>
    <w:p w14:paraId="2A7F0D26" w14:textId="77777777" w:rsidR="00EB73FF" w:rsidRPr="00C1788B" w:rsidRDefault="00EB73FF" w:rsidP="00F36522">
      <w:pPr>
        <w:autoSpaceDE w:val="0"/>
        <w:autoSpaceDN w:val="0"/>
        <w:adjustRightInd w:val="0"/>
        <w:ind w:left="1021"/>
      </w:pPr>
    </w:p>
    <w:p w14:paraId="74FADBBB" w14:textId="77777777" w:rsidR="00047070" w:rsidRPr="00C1788B" w:rsidRDefault="00047070" w:rsidP="00EB73FF">
      <w:pPr>
        <w:sectPr w:rsidR="00047070" w:rsidRPr="00C1788B" w:rsidSect="00D64592">
          <w:headerReference w:type="even" r:id="rId33"/>
          <w:headerReference w:type="default" r:id="rId34"/>
          <w:footerReference w:type="even" r:id="rId35"/>
          <w:footerReference w:type="default" r:id="rId36"/>
          <w:headerReference w:type="first" r:id="rId37"/>
          <w:footerReference w:type="first" r:id="rId38"/>
          <w:type w:val="oddPage"/>
          <w:pgSz w:w="11908" w:h="16833"/>
          <w:pgMar w:top="1418" w:right="1418" w:bottom="1418" w:left="1418" w:header="992" w:footer="992" w:gutter="0"/>
          <w:cols w:space="720"/>
          <w:noEndnote/>
          <w:titlePg/>
          <w:docGrid w:linePitch="272"/>
        </w:sectPr>
      </w:pPr>
    </w:p>
    <w:p w14:paraId="56CC96B5" w14:textId="77777777" w:rsidR="007B5B10" w:rsidRPr="00C1788B" w:rsidRDefault="007B5B10" w:rsidP="00D64592">
      <w:pPr>
        <w:pStyle w:val="SuperHeading"/>
      </w:pPr>
      <w:r w:rsidRPr="00C1788B">
        <w:t xml:space="preserve">Chapitre </w:t>
      </w:r>
      <w:r w:rsidR="0011323E" w:rsidRPr="00C1788B">
        <w:t>1</w:t>
      </w:r>
    </w:p>
    <w:p w14:paraId="01BE8EAD" w14:textId="77777777" w:rsidR="007B5B10" w:rsidRPr="00C1788B" w:rsidRDefault="00A610D7" w:rsidP="00D64592">
      <w:pPr>
        <w:pStyle w:val="Heading1"/>
        <w:rPr>
          <w:lang w:val="fr-FR"/>
        </w:rPr>
      </w:pPr>
      <w:bookmarkStart w:id="25" w:name="O_68940"/>
      <w:bookmarkStart w:id="26" w:name="_Toc387998621"/>
      <w:bookmarkStart w:id="27" w:name="_Toc485743830"/>
      <w:bookmarkEnd w:id="25"/>
      <w:r w:rsidRPr="00C1788B">
        <w:rPr>
          <w:lang w:val="fr-FR"/>
        </w:rPr>
        <w:t>Présentation générale de la solution HR</w:t>
      </w:r>
      <w:r w:rsidR="00047070" w:rsidRPr="00C1788B">
        <w:rPr>
          <w:lang w:val="fr-FR"/>
        </w:rPr>
        <w:t> </w:t>
      </w:r>
      <w:r w:rsidRPr="00C1788B">
        <w:rPr>
          <w:lang w:val="fr-FR"/>
        </w:rPr>
        <w:t>Access</w:t>
      </w:r>
      <w:bookmarkEnd w:id="26"/>
      <w:bookmarkEnd w:id="27"/>
      <w:r w:rsidR="00054F44" w:rsidRPr="00C1788B">
        <w:rPr>
          <w:lang w:val="fr-FR"/>
        </w:rPr>
        <w:fldChar w:fldCharType="begin"/>
      </w:r>
      <w:r w:rsidR="00054F44" w:rsidRPr="00C1788B">
        <w:rPr>
          <w:lang w:val="fr-FR"/>
        </w:rPr>
        <w:instrText>XE "DSN:Solution HR Access"</w:instrText>
      </w:r>
      <w:r w:rsidR="00054F44" w:rsidRPr="00C1788B">
        <w:rPr>
          <w:lang w:val="fr-FR"/>
        </w:rPr>
        <w:fldChar w:fldCharType="end"/>
      </w:r>
    </w:p>
    <w:p w14:paraId="06742C10" w14:textId="77777777" w:rsidR="007B5B10" w:rsidRPr="00C1788B" w:rsidRDefault="00054F44" w:rsidP="00D64592">
      <w:pPr>
        <w:pStyle w:val="Heading2"/>
        <w:rPr>
          <w:lang w:val="fr-FR"/>
        </w:rPr>
      </w:pPr>
      <w:bookmarkStart w:id="28" w:name="O_34663"/>
      <w:bookmarkStart w:id="29" w:name="_Toc387998622"/>
      <w:bookmarkStart w:id="30" w:name="_Toc485743831"/>
      <w:bookmarkEnd w:id="28"/>
      <w:r w:rsidRPr="00C1788B">
        <w:rPr>
          <w:lang w:val="fr-FR"/>
        </w:rPr>
        <w:t xml:space="preserve">Production de la </w:t>
      </w:r>
      <w:r w:rsidR="009A4A73" w:rsidRPr="00C1788B">
        <w:rPr>
          <w:lang w:val="fr-FR"/>
        </w:rPr>
        <w:t>DSN</w:t>
      </w:r>
      <w:r w:rsidRPr="00C1788B">
        <w:rPr>
          <w:lang w:val="fr-FR"/>
        </w:rPr>
        <w:t xml:space="preserve"> mensuelle</w:t>
      </w:r>
      <w:bookmarkEnd w:id="29"/>
      <w:bookmarkEnd w:id="30"/>
      <w:r w:rsidR="00C13ACF" w:rsidRPr="00C1788B">
        <w:rPr>
          <w:lang w:val="fr-FR"/>
        </w:rPr>
        <w:fldChar w:fldCharType="begin"/>
      </w:r>
      <w:r w:rsidR="00C13ACF" w:rsidRPr="00C1788B">
        <w:rPr>
          <w:lang w:val="fr-FR"/>
        </w:rPr>
        <w:instrText xml:space="preserve"> XE "DSN mensuelle:Production" </w:instrText>
      </w:r>
      <w:r w:rsidR="00C13ACF" w:rsidRPr="00C1788B">
        <w:rPr>
          <w:lang w:val="fr-FR"/>
        </w:rPr>
        <w:fldChar w:fldCharType="end"/>
      </w:r>
    </w:p>
    <w:p w14:paraId="31CB118C" w14:textId="77777777" w:rsidR="004C4893" w:rsidRPr="00C1788B" w:rsidRDefault="004C4893" w:rsidP="004C4893">
      <w:pPr>
        <w:pStyle w:val="Heading3"/>
        <w:rPr>
          <w:lang w:val="fr-FR"/>
        </w:rPr>
      </w:pPr>
      <w:bookmarkStart w:id="31" w:name="_Toc485743832"/>
      <w:r w:rsidRPr="00C1788B">
        <w:rPr>
          <w:lang w:val="fr-FR"/>
        </w:rPr>
        <w:t>Une solution centrée sur la paie</w:t>
      </w:r>
      <w:bookmarkEnd w:id="31"/>
    </w:p>
    <w:p w14:paraId="566CE705" w14:textId="77777777" w:rsidR="001003D0" w:rsidRPr="00C1788B" w:rsidRDefault="001002F1" w:rsidP="001003D0">
      <w:pPr>
        <w:pStyle w:val="Heading4"/>
        <w:rPr>
          <w:lang w:val="fr-FR"/>
        </w:rPr>
      </w:pPr>
      <w:r w:rsidRPr="00C1788B">
        <w:rPr>
          <w:lang w:val="fr-FR"/>
        </w:rPr>
        <w:t>Les d</w:t>
      </w:r>
      <w:r w:rsidR="001003D0" w:rsidRPr="00C1788B">
        <w:rPr>
          <w:lang w:val="fr-FR"/>
        </w:rPr>
        <w:t>onnées destinées à la DSN prise en charge par le calcul de paie</w:t>
      </w:r>
    </w:p>
    <w:p w14:paraId="2AE781BC" w14:textId="77777777" w:rsidR="004C4893" w:rsidRPr="00C1788B" w:rsidRDefault="004C4893" w:rsidP="004C4893">
      <w:pPr>
        <w:pStyle w:val="BodyText"/>
      </w:pPr>
      <w:r w:rsidRPr="00C1788B">
        <w:t xml:space="preserve">La </w:t>
      </w:r>
      <w:r w:rsidR="00126918" w:rsidRPr="00C1788B">
        <w:t>prod</w:t>
      </w:r>
      <w:r w:rsidR="00054F44" w:rsidRPr="00C1788B">
        <w:t xml:space="preserve">uction de la </w:t>
      </w:r>
      <w:r w:rsidRPr="00C1788B">
        <w:t xml:space="preserve">DSN mensuelle HR Access s'intègre </w:t>
      </w:r>
      <w:r w:rsidR="00054F44" w:rsidRPr="00C1788B">
        <w:t xml:space="preserve">directement </w:t>
      </w:r>
      <w:r w:rsidRPr="00C1788B">
        <w:t>dans le cycle de paie</w:t>
      </w:r>
      <w:r w:rsidR="00016F51" w:rsidRPr="00C1788B">
        <w:fldChar w:fldCharType="begin"/>
      </w:r>
      <w:r w:rsidR="00016F51" w:rsidRPr="00C1788B">
        <w:instrText xml:space="preserve"> XE "Cycle de paie" </w:instrText>
      </w:r>
      <w:r w:rsidR="00016F51" w:rsidRPr="00C1788B">
        <w:fldChar w:fldCharType="end"/>
      </w:r>
      <w:r w:rsidRPr="00C1788B">
        <w:t>. Elle s'appuie sur la cinématique suivante :</w:t>
      </w:r>
    </w:p>
    <w:p w14:paraId="0E68D7C0" w14:textId="12E085C5" w:rsidR="004C4893" w:rsidRPr="00FC08DA" w:rsidRDefault="004C4893" w:rsidP="004C4893">
      <w:pPr>
        <w:pStyle w:val="ListBullet"/>
      </w:pPr>
      <w:r w:rsidRPr="00C1788B">
        <w:t xml:space="preserve">Intégrer dans </w:t>
      </w:r>
      <w:r w:rsidR="00054F44" w:rsidRPr="00C1788B">
        <w:t>le calcul</w:t>
      </w:r>
      <w:r w:rsidRPr="00C1788B">
        <w:t xml:space="preserve"> de paie </w:t>
      </w:r>
      <w:r w:rsidR="00054F44" w:rsidRPr="00C1788B">
        <w:t>lui</w:t>
      </w:r>
      <w:r w:rsidRPr="00C1788B">
        <w:t xml:space="preserve">-même la "photographie" des données de </w:t>
      </w:r>
      <w:r w:rsidR="00BB4CE5" w:rsidRPr="00C1788B">
        <w:t>Gestion administrative (</w:t>
      </w:r>
      <w:r w:rsidRPr="00C1788B">
        <w:t>GA</w:t>
      </w:r>
      <w:r w:rsidR="00BB4CE5" w:rsidRPr="00C1788B">
        <w:t xml:space="preserve">) </w:t>
      </w:r>
      <w:r w:rsidRPr="00C1788B">
        <w:t>impactant la paie et devant être reportées dans la DSN mensuelle</w:t>
      </w:r>
      <w:r w:rsidR="00F34FD7" w:rsidRPr="00C1788B">
        <w:t xml:space="preserve"> </w:t>
      </w:r>
      <w:r w:rsidR="00F34FD7" w:rsidRPr="00FC08DA">
        <w:t xml:space="preserve">au niveau du bloc Contrat. La dimension historique </w:t>
      </w:r>
      <w:r w:rsidR="00AC3227" w:rsidRPr="00FC08DA">
        <w:t xml:space="preserve">du contrat (changements </w:t>
      </w:r>
      <w:r w:rsidR="00F34FD7" w:rsidRPr="00FC08DA">
        <w:t xml:space="preserve">Contrat) est également </w:t>
      </w:r>
      <w:r w:rsidR="00CE01A4" w:rsidRPr="00FC08DA">
        <w:t>prise</w:t>
      </w:r>
      <w:r w:rsidR="00F34FD7" w:rsidRPr="00FC08DA">
        <w:t xml:space="preserve"> en charge par le calcul de paie, en </w:t>
      </w:r>
      <w:r w:rsidR="00CE01A4" w:rsidRPr="00FC08DA">
        <w:t>mémorisant</w:t>
      </w:r>
      <w:r w:rsidR="00F34FD7" w:rsidRPr="00FC08DA">
        <w:t xml:space="preserve"> la situation de chaque période de calcul (rappel, CSCP) </w:t>
      </w:r>
      <w:r w:rsidR="00B42C40" w:rsidRPr="00FC08DA">
        <w:t>traitée lors du passage de</w:t>
      </w:r>
      <w:r w:rsidR="00F34FD7" w:rsidRPr="00FC08DA">
        <w:t xml:space="preserve"> paie</w:t>
      </w:r>
      <w:r w:rsidRPr="00FC08DA">
        <w:t>.</w:t>
      </w:r>
    </w:p>
    <w:p w14:paraId="67299B0B" w14:textId="77777777" w:rsidR="004C4893" w:rsidRPr="00FC08DA" w:rsidRDefault="00F34FD7" w:rsidP="004C4893">
      <w:pPr>
        <w:pStyle w:val="ListBullet"/>
      </w:pPr>
      <w:r w:rsidRPr="00FC08DA">
        <w:t>Appliquer</w:t>
      </w:r>
      <w:r w:rsidR="004C4893" w:rsidRPr="00FC08DA">
        <w:t>, dès le calcul de la paie, le</w:t>
      </w:r>
      <w:r w:rsidRPr="00FC08DA">
        <w:t xml:space="preserve"> paramétrage des</w:t>
      </w:r>
      <w:r w:rsidR="004C4893" w:rsidRPr="00FC08DA">
        <w:t xml:space="preserve"> montants à déclarer </w:t>
      </w:r>
      <w:r w:rsidR="00826A41" w:rsidRPr="00FC08DA">
        <w:t xml:space="preserve">en </w:t>
      </w:r>
      <w:r w:rsidR="009A4A73" w:rsidRPr="00FC08DA">
        <w:t>DSN</w:t>
      </w:r>
      <w:r w:rsidR="00826A41" w:rsidRPr="00FC08DA">
        <w:t xml:space="preserve"> </w:t>
      </w:r>
      <w:r w:rsidR="004C4893" w:rsidRPr="00FC08DA">
        <w:t xml:space="preserve">et </w:t>
      </w:r>
      <w:r w:rsidR="00EB41D2" w:rsidRPr="00FC08DA">
        <w:t>l</w:t>
      </w:r>
      <w:r w:rsidR="004C4893" w:rsidRPr="00FC08DA">
        <w:t xml:space="preserve">es règles de transformation des codes HR Access en valeurs </w:t>
      </w:r>
      <w:r w:rsidRPr="00FC08DA">
        <w:t>décrites par</w:t>
      </w:r>
      <w:r w:rsidR="004C4893" w:rsidRPr="00FC08DA">
        <w:t xml:space="preserve"> la norme.</w:t>
      </w:r>
    </w:p>
    <w:p w14:paraId="422DDAF9" w14:textId="77777777" w:rsidR="004C4893" w:rsidRPr="00FC08DA" w:rsidRDefault="004C4893" w:rsidP="004C4893">
      <w:pPr>
        <w:pStyle w:val="ListBullet"/>
      </w:pPr>
      <w:r w:rsidRPr="00FC08DA">
        <w:t>Permettre une validation visuelle de la cohérence DSN d'un bulletin dès la sortie du calcul, sans avoir à lancer un batch</w:t>
      </w:r>
      <w:r w:rsidR="00F34FD7" w:rsidRPr="00FC08DA">
        <w:t xml:space="preserve"> supplémentaire</w:t>
      </w:r>
      <w:r w:rsidRPr="00FC08DA">
        <w:t>.</w:t>
      </w:r>
    </w:p>
    <w:p w14:paraId="74366476" w14:textId="4A788240" w:rsidR="004C4893" w:rsidRPr="00FC08DA" w:rsidRDefault="005551C1" w:rsidP="004C4893">
      <w:pPr>
        <w:pStyle w:val="ListBullet"/>
      </w:pPr>
      <w:r w:rsidRPr="00FC08DA">
        <w:t xml:space="preserve">Si besoin, pouvoir </w:t>
      </w:r>
      <w:r w:rsidR="004C4893" w:rsidRPr="00FC08DA">
        <w:t xml:space="preserve">rejouer les transformations de codes et/ou le déversement des rubriques de paie pour les cas d'exception (découverte, après passage de paie d'une erreur de paramétrage n'impactant pas les </w:t>
      </w:r>
      <w:r w:rsidRPr="00FC08DA">
        <w:t>résultats calculés</w:t>
      </w:r>
      <w:r w:rsidR="001963E0" w:rsidRPr="00FC08DA">
        <w:t xml:space="preserve"> mais seulement l</w:t>
      </w:r>
      <w:r w:rsidR="00B42C40" w:rsidRPr="00FC08DA">
        <w:t>a manière de les déclarer en DSN</w:t>
      </w:r>
      <w:r w:rsidR="004C4893" w:rsidRPr="00FC08DA">
        <w:t>)</w:t>
      </w:r>
      <w:r w:rsidR="00826A41" w:rsidRPr="00FC08DA">
        <w:t xml:space="preserve">. </w:t>
      </w:r>
      <w:r w:rsidR="00EB73FF" w:rsidRPr="00FC08DA">
        <w:t>C</w:t>
      </w:r>
      <w:r w:rsidR="00DD7429" w:rsidRPr="00FC08DA">
        <w:t>'</w:t>
      </w:r>
      <w:r w:rsidR="00EB73FF" w:rsidRPr="00FC08DA">
        <w:t>est le rôle de l'</w:t>
      </w:r>
      <w:r w:rsidR="00826A41" w:rsidRPr="00FC08DA">
        <w:t>outil Rechargeur</w:t>
      </w:r>
      <w:r w:rsidR="00826A41" w:rsidRPr="00FC08DA">
        <w:fldChar w:fldCharType="begin"/>
      </w:r>
      <w:r w:rsidR="00826A41" w:rsidRPr="00FC08DA">
        <w:instrText xml:space="preserve"> XE "Rechargeur" </w:instrText>
      </w:r>
      <w:r w:rsidR="00826A41" w:rsidRPr="00FC08DA">
        <w:fldChar w:fldCharType="end"/>
      </w:r>
      <w:r w:rsidR="004C4893" w:rsidRPr="00FC08DA">
        <w:t>.</w:t>
      </w:r>
    </w:p>
    <w:p w14:paraId="65B8F32F" w14:textId="77777777" w:rsidR="004C4893" w:rsidRPr="00C1788B" w:rsidRDefault="00683AA0" w:rsidP="00F762F4">
      <w:pPr>
        <w:pStyle w:val="BodyText"/>
      </w:pPr>
      <w:r w:rsidRPr="00FC08DA">
        <w:t xml:space="preserve">A ce stade, les données utiles à la </w:t>
      </w:r>
      <w:r w:rsidR="009A4A73" w:rsidRPr="00FC08DA">
        <w:t>DSN</w:t>
      </w:r>
      <w:r w:rsidRPr="00FC08DA">
        <w:t xml:space="preserve"> sont standardisées et prêtes à être exploitées par</w:t>
      </w:r>
      <w:r w:rsidR="00826A41" w:rsidRPr="00C1788B">
        <w:t xml:space="preserve"> le</w:t>
      </w:r>
      <w:r w:rsidR="009F45EB" w:rsidRPr="00C1788B">
        <w:t xml:space="preserve"> module</w:t>
      </w:r>
      <w:r w:rsidR="00A80050" w:rsidRPr="00C1788B">
        <w:t xml:space="preserve"> </w:t>
      </w:r>
      <w:r w:rsidR="00EB73FF" w:rsidRPr="00C1788B">
        <w:t>J</w:t>
      </w:r>
      <w:r w:rsidR="00826A41" w:rsidRPr="00C1788B">
        <w:t xml:space="preserve">ava </w:t>
      </w:r>
      <w:r w:rsidR="00A80050" w:rsidRPr="00C1788B">
        <w:t>de production d</w:t>
      </w:r>
      <w:r w:rsidR="006251B6" w:rsidRPr="00C1788B">
        <w:t>u</w:t>
      </w:r>
      <w:r w:rsidR="004C4893" w:rsidRPr="00C1788B">
        <w:t xml:space="preserve"> flux </w:t>
      </w:r>
      <w:r w:rsidR="00CE01A4" w:rsidRPr="00C1788B">
        <w:t>DSN</w:t>
      </w:r>
      <w:r w:rsidR="00F235AC" w:rsidRPr="00C1788B">
        <w:t xml:space="preserve">, </w:t>
      </w:r>
      <w:r w:rsidR="001F3879" w:rsidRPr="00C1788B">
        <w:t>décliné en deux o</w:t>
      </w:r>
      <w:r w:rsidR="00826A41" w:rsidRPr="00C1788B">
        <w:t>ffres</w:t>
      </w:r>
      <w:r w:rsidR="00D51F10" w:rsidRPr="00C1788B">
        <w:t> :</w:t>
      </w:r>
      <w:r w:rsidR="00EB73FF" w:rsidRPr="00C1788B">
        <w:t xml:space="preserve"> </w:t>
      </w:r>
      <w:r w:rsidR="00EB73FF" w:rsidRPr="00C1788B">
        <w:rPr>
          <w:i/>
        </w:rPr>
        <w:t>Espace </w:t>
      </w:r>
      <w:r w:rsidR="00D51F10" w:rsidRPr="00C1788B">
        <w:rPr>
          <w:i/>
        </w:rPr>
        <w:t>DSN (</w:t>
      </w:r>
      <w:proofErr w:type="spellStart"/>
      <w:r w:rsidR="00D51F10" w:rsidRPr="00C1788B">
        <w:rPr>
          <w:i/>
        </w:rPr>
        <w:t>eDSN</w:t>
      </w:r>
      <w:proofErr w:type="spellEnd"/>
      <w:r w:rsidR="00D51F10" w:rsidRPr="00C1788B">
        <w:rPr>
          <w:i/>
        </w:rPr>
        <w:t xml:space="preserve">) </w:t>
      </w:r>
      <w:r w:rsidR="00D51F10" w:rsidRPr="00C1788B">
        <w:t xml:space="preserve">ou </w:t>
      </w:r>
      <w:r w:rsidR="00D51F10" w:rsidRPr="00C1788B">
        <w:rPr>
          <w:i/>
        </w:rPr>
        <w:t>Moteur déclaratif (</w:t>
      </w:r>
      <w:proofErr w:type="spellStart"/>
      <w:r w:rsidR="00D51F10" w:rsidRPr="00C1788B">
        <w:rPr>
          <w:i/>
        </w:rPr>
        <w:t>regDSN</w:t>
      </w:r>
      <w:proofErr w:type="spellEnd"/>
      <w:r w:rsidR="00D51F10" w:rsidRPr="00C1788B">
        <w:rPr>
          <w:i/>
        </w:rPr>
        <w:t>).</w:t>
      </w:r>
      <w:r w:rsidR="00826A41" w:rsidRPr="00C1788B">
        <w:rPr>
          <w:i/>
        </w:rPr>
        <w:t xml:space="preserve"> </w:t>
      </w:r>
      <w:r w:rsidR="00826A41" w:rsidRPr="00C1788B">
        <w:t>S</w:t>
      </w:r>
      <w:r w:rsidR="00F235AC" w:rsidRPr="00C1788B">
        <w:t>es fonctions d'</w:t>
      </w:r>
      <w:r w:rsidRPr="00C1788B">
        <w:t>extraction et de transformation en flux sont ainsi</w:t>
      </w:r>
      <w:r w:rsidR="00D51F10" w:rsidRPr="00C1788B">
        <w:t xml:space="preserve"> </w:t>
      </w:r>
      <w:r w:rsidR="004C4893" w:rsidRPr="00C1788B">
        <w:t>libéré</w:t>
      </w:r>
      <w:r w:rsidR="00826A41" w:rsidRPr="00C1788B">
        <w:t>e</w:t>
      </w:r>
      <w:r w:rsidRPr="00C1788B">
        <w:t>s</w:t>
      </w:r>
      <w:r w:rsidR="004C4893" w:rsidRPr="00C1788B">
        <w:t xml:space="preserve"> de la variabilité spécifique à chaque site (</w:t>
      </w:r>
      <w:r w:rsidRPr="00C1788B">
        <w:t>paramétrage</w:t>
      </w:r>
      <w:r w:rsidR="00F512C2" w:rsidRPr="00C1788B">
        <w:t xml:space="preserve"> ou</w:t>
      </w:r>
      <w:r w:rsidRPr="00C1788B">
        <w:t xml:space="preserve"> </w:t>
      </w:r>
      <w:r w:rsidR="004C4893" w:rsidRPr="00C1788B">
        <w:t>WIM personnalisé).</w:t>
      </w:r>
    </w:p>
    <w:p w14:paraId="035636B5" w14:textId="77777777" w:rsidR="00F34FD7" w:rsidRPr="00C1788B" w:rsidRDefault="001003D0" w:rsidP="001003D0">
      <w:pPr>
        <w:pStyle w:val="Heading4"/>
        <w:rPr>
          <w:lang w:val="fr-FR"/>
        </w:rPr>
      </w:pPr>
      <w:r w:rsidRPr="00C1788B">
        <w:rPr>
          <w:lang w:val="fr-FR"/>
        </w:rPr>
        <w:t>Le paramétrage de paie décrit directement l'impact sur la DSN des rubriques</w:t>
      </w:r>
    </w:p>
    <w:p w14:paraId="1D7D6F0F" w14:textId="77777777" w:rsidR="004C4893" w:rsidRPr="00C1788B" w:rsidRDefault="00F762F4" w:rsidP="004C4893">
      <w:pPr>
        <w:pStyle w:val="BodyText"/>
      </w:pPr>
      <w:r w:rsidRPr="00C1788B">
        <w:t>C</w:t>
      </w:r>
      <w:r w:rsidR="004C4893" w:rsidRPr="00C1788B">
        <w:t>ontrairement à la logique des compteurs DUCS et N4DS, cette solution DSN traite les règles de déversement des montants</w:t>
      </w:r>
      <w:r w:rsidR="00016F51" w:rsidRPr="00C1788B">
        <w:fldChar w:fldCharType="begin"/>
      </w:r>
      <w:r w:rsidR="00016F51" w:rsidRPr="00C1788B">
        <w:instrText xml:space="preserve"> XE "Déversement des montants" </w:instrText>
      </w:r>
      <w:r w:rsidR="00016F51" w:rsidRPr="00C1788B">
        <w:fldChar w:fldCharType="end"/>
      </w:r>
      <w:r w:rsidR="004C4893" w:rsidRPr="00C1788B">
        <w:t xml:space="preserve"> dans la DSN comme des propriétés des</w:t>
      </w:r>
      <w:r w:rsidR="00D5376C" w:rsidRPr="00C1788B">
        <w:t xml:space="preserve"> rubriques de paie elles-mêmes.</w:t>
      </w:r>
    </w:p>
    <w:p w14:paraId="701A59DA" w14:textId="77777777" w:rsidR="007B5B10" w:rsidRPr="00C1788B" w:rsidRDefault="004C4893" w:rsidP="00F762F4">
      <w:pPr>
        <w:pStyle w:val="BodyText"/>
      </w:pPr>
      <w:r w:rsidRPr="00C1788B">
        <w:t xml:space="preserve">Le responsable du paramétrage de paie peut donc inclure les règles de déversement des rubriques de paie dans la DSN dès leur </w:t>
      </w:r>
      <w:r w:rsidR="00D5376C" w:rsidRPr="00C1788B">
        <w:t>création.</w:t>
      </w:r>
      <w:bookmarkStart w:id="32" w:name="O_34664"/>
      <w:bookmarkEnd w:id="32"/>
    </w:p>
    <w:p w14:paraId="3DF6045F" w14:textId="77777777" w:rsidR="007B5B10" w:rsidRPr="00C1788B" w:rsidRDefault="007B5B10" w:rsidP="00371E46">
      <w:pPr>
        <w:pStyle w:val="AllowPageBreak"/>
        <w:numPr>
          <w:ilvl w:val="0"/>
          <w:numId w:val="33"/>
        </w:numPr>
        <w:rPr>
          <w:lang w:val="fr-FR"/>
        </w:rPr>
      </w:pPr>
      <w:bookmarkStart w:id="33" w:name="O_34665"/>
      <w:bookmarkEnd w:id="33"/>
    </w:p>
    <w:p w14:paraId="221273E0" w14:textId="77777777" w:rsidR="007B5B10" w:rsidRPr="00C1788B" w:rsidRDefault="007B5B10" w:rsidP="00371E46">
      <w:pPr>
        <w:pStyle w:val="AllowPageBreak"/>
        <w:numPr>
          <w:ilvl w:val="0"/>
          <w:numId w:val="34"/>
        </w:numPr>
        <w:rPr>
          <w:lang w:val="fr-FR"/>
        </w:rPr>
      </w:pPr>
      <w:bookmarkStart w:id="34" w:name="O_34666"/>
      <w:bookmarkEnd w:id="34"/>
    </w:p>
    <w:p w14:paraId="38F4172A" w14:textId="77777777" w:rsidR="007B5B10" w:rsidRPr="00C1788B" w:rsidRDefault="00770847" w:rsidP="00F512C2">
      <w:pPr>
        <w:pStyle w:val="Heading3"/>
        <w:rPr>
          <w:lang w:val="fr-FR"/>
        </w:rPr>
      </w:pPr>
      <w:bookmarkStart w:id="35" w:name="O_34667"/>
      <w:bookmarkStart w:id="36" w:name="_Toc387998626"/>
      <w:bookmarkStart w:id="37" w:name="_Toc485743833"/>
      <w:bookmarkEnd w:id="35"/>
      <w:r w:rsidRPr="00C1788B">
        <w:rPr>
          <w:lang w:val="fr-FR"/>
        </w:rPr>
        <w:t xml:space="preserve">Schéma </w:t>
      </w:r>
      <w:r w:rsidRPr="00C1788B">
        <w:rPr>
          <w:lang w:val="fr-FR"/>
        </w:rPr>
        <w:fldChar w:fldCharType="begin"/>
      </w:r>
      <w:r w:rsidRPr="00C1788B">
        <w:rPr>
          <w:lang w:val="fr-FR"/>
        </w:rPr>
        <w:instrText xml:space="preserve"> XE "Schéma général" </w:instrText>
      </w:r>
      <w:r w:rsidRPr="00C1788B">
        <w:rPr>
          <w:lang w:val="fr-FR"/>
        </w:rPr>
        <w:fldChar w:fldCharType="end"/>
      </w:r>
      <w:r w:rsidRPr="00C1788B">
        <w:rPr>
          <w:lang w:val="fr-FR"/>
        </w:rPr>
        <w:t>de</w:t>
      </w:r>
      <w:r w:rsidR="00F512C2" w:rsidRPr="00C1788B">
        <w:rPr>
          <w:lang w:val="fr-FR"/>
        </w:rPr>
        <w:t xml:space="preserve">s étapes de la </w:t>
      </w:r>
      <w:r w:rsidR="009A4A73" w:rsidRPr="00C1788B">
        <w:rPr>
          <w:lang w:val="fr-FR"/>
        </w:rPr>
        <w:t>DSN</w:t>
      </w:r>
      <w:r w:rsidR="00F512C2" w:rsidRPr="00C1788B">
        <w:rPr>
          <w:lang w:val="fr-FR"/>
        </w:rPr>
        <w:t xml:space="preserve"> mensuelle</w:t>
      </w:r>
      <w:bookmarkEnd w:id="36"/>
      <w:bookmarkEnd w:id="37"/>
    </w:p>
    <w:p w14:paraId="07298858" w14:textId="77777777" w:rsidR="00770847" w:rsidRPr="00C1788B" w:rsidRDefault="00770847" w:rsidP="00054F44">
      <w:pPr>
        <w:pStyle w:val="Heading4"/>
        <w:rPr>
          <w:lang w:val="fr-FR"/>
        </w:rPr>
      </w:pPr>
      <w:bookmarkStart w:id="38" w:name="_Toc387998627"/>
      <w:r w:rsidRPr="00C1788B">
        <w:rPr>
          <w:lang w:val="fr-FR"/>
        </w:rPr>
        <w:t>Alimentation des données</w:t>
      </w:r>
      <w:r w:rsidR="000600C2" w:rsidRPr="00C1788B">
        <w:rPr>
          <w:lang w:val="fr-FR"/>
        </w:rPr>
        <w:fldChar w:fldCharType="begin"/>
      </w:r>
      <w:r w:rsidR="000600C2" w:rsidRPr="00C1788B">
        <w:rPr>
          <w:lang w:val="fr-FR"/>
        </w:rPr>
        <w:instrText xml:space="preserve"> XE "Alimentation des données" </w:instrText>
      </w:r>
      <w:r w:rsidR="000600C2" w:rsidRPr="00C1788B">
        <w:rPr>
          <w:lang w:val="fr-FR"/>
        </w:rPr>
        <w:fldChar w:fldCharType="end"/>
      </w:r>
      <w:r w:rsidRPr="00C1788B">
        <w:rPr>
          <w:lang w:val="fr-FR"/>
        </w:rPr>
        <w:t xml:space="preserve"> DSN durant le calcul de paie</w:t>
      </w:r>
      <w:bookmarkEnd w:id="38"/>
      <w:r w:rsidR="00195CEE" w:rsidRPr="00C1788B">
        <w:rPr>
          <w:lang w:val="fr-FR"/>
        </w:rPr>
        <w:fldChar w:fldCharType="begin"/>
      </w:r>
      <w:r w:rsidR="00195CEE" w:rsidRPr="00C1788B">
        <w:rPr>
          <w:lang w:val="fr-FR"/>
        </w:rPr>
        <w:instrText xml:space="preserve"> XE "Calcul de paie" </w:instrText>
      </w:r>
      <w:r w:rsidR="00195CEE" w:rsidRPr="00C1788B">
        <w:rPr>
          <w:lang w:val="fr-FR"/>
        </w:rPr>
        <w:fldChar w:fldCharType="end"/>
      </w:r>
    </w:p>
    <w:p w14:paraId="5F604287" w14:textId="77777777" w:rsidR="00770847" w:rsidRPr="00C1788B" w:rsidRDefault="0036686D" w:rsidP="00BA1E4B">
      <w:pPr>
        <w:pStyle w:val="Drawings"/>
      </w:pPr>
      <w:r>
        <w:rPr>
          <w:noProof/>
          <w:lang w:eastAsia="fr-FR"/>
        </w:rPr>
        <w:pict w14:anchorId="7C52D825">
          <v:shape id="Image 1" o:spid="_x0000_i1030" type="#_x0000_t75" style="width:454.5pt;height:317.25pt;visibility:visible">
            <v:imagedata r:id="rId39" o:title=""/>
          </v:shape>
        </w:pict>
      </w:r>
    </w:p>
    <w:p w14:paraId="7EC8A7DB" w14:textId="77777777" w:rsidR="00E3184F" w:rsidRPr="00C1788B" w:rsidRDefault="00E3184F" w:rsidP="00F512C2">
      <w:pPr>
        <w:pStyle w:val="Heading4"/>
        <w:rPr>
          <w:lang w:val="fr-FR"/>
        </w:rPr>
      </w:pPr>
      <w:bookmarkStart w:id="39" w:name="_Toc387998628"/>
      <w:bookmarkStart w:id="40" w:name="_Toc387998629"/>
      <w:r w:rsidRPr="00C1788B">
        <w:rPr>
          <w:lang w:val="fr-FR"/>
        </w:rPr>
        <w:t>Consultation des données</w:t>
      </w:r>
      <w:r w:rsidRPr="00C1788B">
        <w:rPr>
          <w:lang w:val="fr-FR"/>
        </w:rPr>
        <w:fldChar w:fldCharType="begin"/>
      </w:r>
      <w:r w:rsidRPr="00C1788B">
        <w:rPr>
          <w:lang w:val="fr-FR"/>
        </w:rPr>
        <w:instrText xml:space="preserve"> XE "Consultation des données" </w:instrText>
      </w:r>
      <w:r w:rsidRPr="00C1788B">
        <w:rPr>
          <w:lang w:val="fr-FR"/>
        </w:rPr>
        <w:fldChar w:fldCharType="end"/>
      </w:r>
      <w:r w:rsidRPr="00C1788B">
        <w:rPr>
          <w:lang w:val="fr-FR"/>
        </w:rPr>
        <w:t xml:space="preserve"> DSN dans le PRDB</w:t>
      </w:r>
      <w:bookmarkEnd w:id="39"/>
      <w:r w:rsidR="00FB7A76" w:rsidRPr="00C1788B">
        <w:rPr>
          <w:lang w:val="fr-FR"/>
        </w:rPr>
        <w:fldChar w:fldCharType="begin"/>
      </w:r>
      <w:r w:rsidR="00FB7A76" w:rsidRPr="00C1788B">
        <w:rPr>
          <w:lang w:val="fr-FR"/>
        </w:rPr>
        <w:instrText xml:space="preserve"> XE "PRDB" </w:instrText>
      </w:r>
      <w:r w:rsidR="00FB7A76" w:rsidRPr="00C1788B">
        <w:rPr>
          <w:lang w:val="fr-FR"/>
        </w:rPr>
        <w:fldChar w:fldCharType="end"/>
      </w:r>
    </w:p>
    <w:p w14:paraId="72DC6BAD" w14:textId="77777777" w:rsidR="00E3184F" w:rsidRPr="00C1788B" w:rsidRDefault="00E3184F" w:rsidP="00E3184F">
      <w:pPr>
        <w:pStyle w:val="BodyText"/>
      </w:pPr>
      <w:r w:rsidRPr="00C1788B">
        <w:t>Le gestionnaire peut consulter les données DSN cal</w:t>
      </w:r>
      <w:r w:rsidR="004F54B1" w:rsidRPr="00C1788B">
        <w:t>culées via de nouvelles pages W</w:t>
      </w:r>
      <w:r w:rsidRPr="00C1788B">
        <w:t>eb dédiées, dans le cadre de sa tâche de validation de la paie</w:t>
      </w:r>
      <w:r w:rsidR="004F54B1" w:rsidRPr="00C1788B">
        <w:t>.</w:t>
      </w:r>
    </w:p>
    <w:p w14:paraId="0D1BB414" w14:textId="77777777" w:rsidR="00E3184F" w:rsidRPr="00C1788B" w:rsidRDefault="00E3184F" w:rsidP="00E3184F">
      <w:pPr>
        <w:pStyle w:val="BodyText"/>
      </w:pPr>
      <w:r w:rsidRPr="00C1788B">
        <w:t>Des rapports</w:t>
      </w:r>
      <w:r w:rsidR="00FB7A76" w:rsidRPr="00C1788B">
        <w:fldChar w:fldCharType="begin"/>
      </w:r>
      <w:r w:rsidR="00FB7A76" w:rsidRPr="00C1788B">
        <w:instrText xml:space="preserve"> XE "Rapports" </w:instrText>
      </w:r>
      <w:r w:rsidR="00FB7A76" w:rsidRPr="00C1788B">
        <w:fldChar w:fldCharType="end"/>
      </w:r>
      <w:r w:rsidRPr="00C1788B">
        <w:t xml:space="preserve"> et des requêtes</w:t>
      </w:r>
      <w:r w:rsidR="00FB7A76" w:rsidRPr="00C1788B">
        <w:fldChar w:fldCharType="begin"/>
      </w:r>
      <w:r w:rsidR="00FB7A76" w:rsidRPr="00C1788B">
        <w:instrText xml:space="preserve"> XE "Requêtes" </w:instrText>
      </w:r>
      <w:r w:rsidR="00FB7A76" w:rsidRPr="00C1788B">
        <w:fldChar w:fldCharType="end"/>
      </w:r>
      <w:r w:rsidRPr="00C1788B">
        <w:t xml:space="preserve"> de recherche d</w:t>
      </w:r>
      <w:r w:rsidR="00B160E9" w:rsidRPr="00C1788B">
        <w:t>'</w:t>
      </w:r>
      <w:r w:rsidRPr="00C1788B">
        <w:t>anomalies (</w:t>
      </w:r>
      <w:r w:rsidR="00CE01A4" w:rsidRPr="00C1788B">
        <w:t>PDF</w:t>
      </w:r>
      <w:r w:rsidRPr="00C1788B">
        <w:t xml:space="preserve">, Excel), exécutables </w:t>
      </w:r>
      <w:r w:rsidR="004F54B1" w:rsidRPr="00C1788B">
        <w:t>"online"</w:t>
      </w:r>
      <w:r w:rsidRPr="00C1788B">
        <w:t>, peuvent être conçus afin d</w:t>
      </w:r>
      <w:r w:rsidR="00B160E9" w:rsidRPr="00C1788B">
        <w:t>'</w:t>
      </w:r>
      <w:r w:rsidRPr="00C1788B">
        <w:t>aider le gestionnaire à identifier les cas problématiques. Un exemple de rapport est fourni en standard.</w:t>
      </w:r>
    </w:p>
    <w:p w14:paraId="7AD809DA" w14:textId="77777777" w:rsidR="00E3184F" w:rsidRPr="00C1788B" w:rsidRDefault="0036686D" w:rsidP="004F54B1">
      <w:pPr>
        <w:pStyle w:val="Drawings"/>
        <w:rPr>
          <w:noProof/>
          <w:lang w:eastAsia="fr-FR"/>
        </w:rPr>
      </w:pPr>
      <w:r>
        <w:rPr>
          <w:noProof/>
          <w:lang w:eastAsia="fr-FR"/>
        </w:rPr>
        <w:pict w14:anchorId="113AF869">
          <v:shape id="_x0000_i1031" type="#_x0000_t75" style="width:315.75pt;height:150.75pt;visibility:visible">
            <v:imagedata r:id="rId40" o:title=""/>
          </v:shape>
        </w:pict>
      </w:r>
    </w:p>
    <w:p w14:paraId="6E949E58" w14:textId="77777777" w:rsidR="002922F8" w:rsidRPr="00C1788B" w:rsidRDefault="002922F8" w:rsidP="00F512C2">
      <w:pPr>
        <w:pStyle w:val="Heading4"/>
        <w:rPr>
          <w:lang w:val="fr-FR"/>
        </w:rPr>
      </w:pPr>
      <w:bookmarkStart w:id="41" w:name="_Toc398281405"/>
      <w:r w:rsidRPr="00C1788B">
        <w:rPr>
          <w:lang w:val="fr-FR"/>
        </w:rPr>
        <w:t>Rechargement des données</w:t>
      </w:r>
      <w:r w:rsidRPr="00C1788B">
        <w:rPr>
          <w:lang w:val="fr-FR"/>
        </w:rPr>
        <w:fldChar w:fldCharType="begin"/>
      </w:r>
      <w:r w:rsidRPr="00C1788B">
        <w:rPr>
          <w:lang w:val="fr-FR"/>
        </w:rPr>
        <w:instrText xml:space="preserve"> XE "Rechargement des données" </w:instrText>
      </w:r>
      <w:r w:rsidRPr="00C1788B">
        <w:rPr>
          <w:lang w:val="fr-FR"/>
        </w:rPr>
        <w:fldChar w:fldCharType="end"/>
      </w:r>
      <w:r w:rsidRPr="00C1788B">
        <w:rPr>
          <w:lang w:val="fr-FR"/>
        </w:rPr>
        <w:t xml:space="preserve"> DSN dans le PRDB</w:t>
      </w:r>
      <w:bookmarkEnd w:id="41"/>
      <w:r w:rsidRPr="00C1788B">
        <w:rPr>
          <w:lang w:val="fr-FR"/>
        </w:rPr>
        <w:fldChar w:fldCharType="begin"/>
      </w:r>
      <w:r w:rsidRPr="00C1788B">
        <w:rPr>
          <w:lang w:val="fr-FR"/>
        </w:rPr>
        <w:instrText xml:space="preserve"> XE "PRDB" </w:instrText>
      </w:r>
      <w:r w:rsidRPr="00C1788B">
        <w:rPr>
          <w:lang w:val="fr-FR"/>
        </w:rPr>
        <w:fldChar w:fldCharType="end"/>
      </w:r>
    </w:p>
    <w:p w14:paraId="568B9712" w14:textId="77777777" w:rsidR="002922F8" w:rsidRPr="00C1788B" w:rsidRDefault="002922F8" w:rsidP="002922F8">
      <w:pPr>
        <w:pStyle w:val="BodyText"/>
      </w:pPr>
      <w:r w:rsidRPr="00C1788B">
        <w:t xml:space="preserve">Après le passage d'une paie valide, le </w:t>
      </w:r>
      <w:r w:rsidR="00F512C2" w:rsidRPr="00C1788B">
        <w:t xml:space="preserve">responsable TMA </w:t>
      </w:r>
      <w:r w:rsidRPr="00C1788B">
        <w:t>peut être amené à vouloir corriger le paramétrage DSN. Le Rechargeur</w:t>
      </w:r>
      <w:r w:rsidRPr="00C1788B">
        <w:fldChar w:fldCharType="begin"/>
      </w:r>
      <w:r w:rsidRPr="00C1788B">
        <w:instrText xml:space="preserve"> XE "Rechargeur" </w:instrText>
      </w:r>
      <w:r w:rsidRPr="00C1788B">
        <w:fldChar w:fldCharType="end"/>
      </w:r>
      <w:r w:rsidRPr="00C1788B">
        <w:t xml:space="preserve"> permet de réappliquer le déversement des rubriques de paie et/ou </w:t>
      </w:r>
      <w:r w:rsidR="00F512C2" w:rsidRPr="00C1788B">
        <w:t xml:space="preserve">les </w:t>
      </w:r>
      <w:r w:rsidRPr="00C1788B">
        <w:t>transformations de codification au niveau des données DSN dans le PRDB, sans avoir à relancer la paie.</w:t>
      </w:r>
    </w:p>
    <w:p w14:paraId="442F662E" w14:textId="77777777" w:rsidR="002922F8" w:rsidRPr="00C1788B" w:rsidRDefault="0036686D" w:rsidP="002922F8">
      <w:pPr>
        <w:pStyle w:val="Drawings"/>
      </w:pPr>
      <w:r>
        <w:rPr>
          <w:noProof/>
          <w:lang w:eastAsia="fr-FR"/>
        </w:rPr>
        <w:pict w14:anchorId="1E588D04">
          <v:shape id="_x0000_i1032" type="#_x0000_t75" style="width:335.25pt;height:153.75pt;visibility:visible">
            <v:imagedata r:id="rId41" o:title=""/>
          </v:shape>
        </w:pict>
      </w:r>
    </w:p>
    <w:p w14:paraId="283245FD" w14:textId="77777777" w:rsidR="00D41B5E" w:rsidRPr="00C1788B" w:rsidRDefault="00D41B5E" w:rsidP="00D41B5E">
      <w:pPr>
        <w:pStyle w:val="BodyText"/>
        <w:keepNext w:val="0"/>
      </w:pPr>
    </w:p>
    <w:p w14:paraId="2BB3C5B1" w14:textId="77777777" w:rsidR="00770847" w:rsidRPr="00C1788B" w:rsidRDefault="00F512C2" w:rsidP="00A7163E">
      <w:pPr>
        <w:pStyle w:val="Heading4"/>
        <w:rPr>
          <w:lang w:val="fr-FR"/>
        </w:rPr>
      </w:pPr>
      <w:r w:rsidRPr="00C1788B">
        <w:rPr>
          <w:lang w:val="fr-FR"/>
        </w:rPr>
        <w:t>Extraction et transformation en</w:t>
      </w:r>
      <w:r w:rsidR="00E3184F" w:rsidRPr="00C1788B">
        <w:rPr>
          <w:lang w:val="fr-FR"/>
        </w:rPr>
        <w:t xml:space="preserve"> flux DSN</w:t>
      </w:r>
      <w:bookmarkEnd w:id="40"/>
      <w:r w:rsidR="005A59A5" w:rsidRPr="00C1788B">
        <w:rPr>
          <w:lang w:val="fr-FR"/>
        </w:rPr>
        <w:fldChar w:fldCharType="begin"/>
      </w:r>
      <w:r w:rsidR="005A59A5" w:rsidRPr="00C1788B">
        <w:rPr>
          <w:lang w:val="fr-FR"/>
        </w:rPr>
        <w:instrText xml:space="preserve"> XE "</w:instrText>
      </w:r>
      <w:r w:rsidR="005B632F" w:rsidRPr="00C1788B">
        <w:rPr>
          <w:lang w:val="fr-FR"/>
        </w:rPr>
        <w:instrText>F</w:instrText>
      </w:r>
      <w:r w:rsidR="005A59A5" w:rsidRPr="00C1788B">
        <w:rPr>
          <w:lang w:val="fr-FR"/>
        </w:rPr>
        <w:instrText xml:space="preserve">lux DSN" </w:instrText>
      </w:r>
      <w:r w:rsidR="005A59A5" w:rsidRPr="00C1788B">
        <w:rPr>
          <w:lang w:val="fr-FR"/>
        </w:rPr>
        <w:fldChar w:fldCharType="end"/>
      </w:r>
    </w:p>
    <w:p w14:paraId="2AB3D56B" w14:textId="77777777" w:rsidR="002C374E" w:rsidRPr="00C1788B" w:rsidRDefault="00E172DE" w:rsidP="00A7163E">
      <w:pPr>
        <w:pStyle w:val="BodyText"/>
      </w:pPr>
      <w:r w:rsidRPr="00C1788B">
        <w:t>La production du flux DSN</w:t>
      </w:r>
      <w:r w:rsidR="005D6E1E" w:rsidRPr="00C1788B">
        <w:fldChar w:fldCharType="begin"/>
      </w:r>
      <w:r w:rsidR="005D6E1E" w:rsidRPr="00C1788B">
        <w:instrText xml:space="preserve"> XE "Production du flux DSN" </w:instrText>
      </w:r>
      <w:r w:rsidR="005D6E1E" w:rsidRPr="00C1788B">
        <w:fldChar w:fldCharType="end"/>
      </w:r>
      <w:r w:rsidRPr="00C1788B">
        <w:t xml:space="preserve"> </w:t>
      </w:r>
      <w:r w:rsidR="00F512C2" w:rsidRPr="00C1788B">
        <w:t xml:space="preserve">est à la charge </w:t>
      </w:r>
      <w:r w:rsidR="00CE01A4" w:rsidRPr="00C1788B">
        <w:t>du module</w:t>
      </w:r>
      <w:r w:rsidRPr="00C1788B">
        <w:t xml:space="preserve"> Java</w:t>
      </w:r>
      <w:r w:rsidRPr="00C1788B">
        <w:rPr>
          <w:rStyle w:val="FootnoteReference"/>
        </w:rPr>
        <w:footnoteReference w:id="2"/>
      </w:r>
      <w:r w:rsidR="002C374E" w:rsidRPr="00C1788B">
        <w:t xml:space="preserve">. Le schéma ci-dessous décrit comment les blocs de la </w:t>
      </w:r>
      <w:r w:rsidR="009A4A73" w:rsidRPr="00C1788B">
        <w:t>DSN</w:t>
      </w:r>
      <w:r w:rsidR="002C374E" w:rsidRPr="00C1788B">
        <w:t xml:space="preserve"> mensuelle phase </w:t>
      </w:r>
      <w:r w:rsidR="006B1667">
        <w:t>3</w:t>
      </w:r>
      <w:r w:rsidR="002C374E" w:rsidRPr="00C1788B">
        <w:t xml:space="preserve"> sont alimentés à partir des données </w:t>
      </w:r>
      <w:r w:rsidR="009A4A73" w:rsidRPr="00C1788B">
        <w:t>DSN</w:t>
      </w:r>
      <w:r w:rsidR="002C374E" w:rsidRPr="00C1788B">
        <w:t xml:space="preserve"> préparées en amont par le kit applicatif </w:t>
      </w:r>
      <w:r w:rsidR="009A4A73" w:rsidRPr="00C1788B">
        <w:t>DSN</w:t>
      </w:r>
      <w:r w:rsidR="00F762F4" w:rsidRPr="00C1788B">
        <w:t> :</w:t>
      </w:r>
    </w:p>
    <w:p w14:paraId="723B6A97" w14:textId="77777777" w:rsidR="002C374E" w:rsidRPr="00C1788B" w:rsidRDefault="00F762F4" w:rsidP="00A7163E">
      <w:pPr>
        <w:pStyle w:val="ListBullet"/>
        <w:keepNext/>
      </w:pPr>
      <w:r w:rsidRPr="00C1788B">
        <w:t>L'</w:t>
      </w:r>
      <w:r w:rsidR="002C374E" w:rsidRPr="00C1788B">
        <w:t xml:space="preserve">essentiel des données sont extraites du PRDB : elles viennent directement des traitements </w:t>
      </w:r>
      <w:r w:rsidR="009A4A73" w:rsidRPr="00C1788B">
        <w:t>DSN</w:t>
      </w:r>
      <w:r w:rsidR="002C374E" w:rsidRPr="00C1788B">
        <w:t xml:space="preserve"> inc</w:t>
      </w:r>
      <w:r w:rsidRPr="00C1788B">
        <w:t>orporés dans le calcul de paie.</w:t>
      </w:r>
    </w:p>
    <w:p w14:paraId="6C752647" w14:textId="30EC2E04" w:rsidR="002C374E" w:rsidRPr="00C1788B" w:rsidRDefault="002C374E" w:rsidP="00A7163E">
      <w:pPr>
        <w:pStyle w:val="ListBullet"/>
        <w:keepNext/>
      </w:pPr>
      <w:r w:rsidRPr="00C1788B">
        <w:t xml:space="preserve">Seules les signalétiques des établissements et des individus nécessitent une </w:t>
      </w:r>
      <w:r w:rsidR="00CE01A4" w:rsidRPr="00C1788B">
        <w:t>pré</w:t>
      </w:r>
      <w:r w:rsidR="00F762F4" w:rsidRPr="00C1788B">
        <w:t>-</w:t>
      </w:r>
      <w:r w:rsidR="00CE01A4" w:rsidRPr="00C1788B">
        <w:t>valorisation</w:t>
      </w:r>
      <w:r w:rsidRPr="00C1788B">
        <w:t xml:space="preserve"> spécifique (voir </w:t>
      </w:r>
      <w:r w:rsidR="000731B3" w:rsidRPr="00C1788B">
        <w:t>le chapitre "</w:t>
      </w:r>
      <w:r w:rsidR="00FA5D52" w:rsidRPr="00C1788B">
        <w:t>Personnalis</w:t>
      </w:r>
      <w:r w:rsidR="00FA5D52">
        <w:t>ation de l'</w:t>
      </w:r>
      <w:r w:rsidR="00FA5D52" w:rsidRPr="00C1788B">
        <w:t>alimentation</w:t>
      </w:r>
      <w:r w:rsidR="000731B3" w:rsidRPr="00C1788B">
        <w:t xml:space="preserve"> des données de gestion DSN"</w:t>
      </w:r>
      <w:r w:rsidR="00CE01A4" w:rsidRPr="00C1788B">
        <w:t>)</w:t>
      </w:r>
      <w:r w:rsidR="000731B3" w:rsidRPr="00C1788B">
        <w:t>.</w:t>
      </w:r>
    </w:p>
    <w:p w14:paraId="654A628F" w14:textId="77777777" w:rsidR="001A12DE" w:rsidRPr="00C1788B" w:rsidRDefault="0036686D" w:rsidP="001A12DE">
      <w:pPr>
        <w:pStyle w:val="Drawings"/>
        <w:rPr>
          <w:noProof/>
          <w:lang w:eastAsia="fr-FR"/>
        </w:rPr>
      </w:pPr>
      <w:r>
        <w:rPr>
          <w:noProof/>
          <w:lang w:eastAsia="fr-FR"/>
        </w:rPr>
        <w:pict w14:anchorId="5B99B789">
          <v:shape id="_x0000_i1033" type="#_x0000_t75" style="width:470.25pt;height:353.25pt;visibility:visible;mso-wrap-style:square">
            <v:imagedata r:id="rId42" o:title=""/>
          </v:shape>
        </w:pict>
      </w:r>
    </w:p>
    <w:p w14:paraId="1B37FB13" w14:textId="77777777" w:rsidR="00ED229C" w:rsidRPr="00C1788B" w:rsidRDefault="00ED229C" w:rsidP="00ED229C">
      <w:pPr>
        <w:pStyle w:val="Heading3"/>
        <w:rPr>
          <w:lang w:val="fr-FR"/>
        </w:rPr>
      </w:pPr>
      <w:bookmarkStart w:id="42" w:name="_Toc485743834"/>
      <w:r w:rsidRPr="00C1788B">
        <w:rPr>
          <w:lang w:val="fr-FR"/>
        </w:rPr>
        <w:t>DSN mensuelle et unité déclarative</w:t>
      </w:r>
      <w:bookmarkEnd w:id="42"/>
      <w:r w:rsidRPr="00C1788B">
        <w:rPr>
          <w:lang w:val="fr-FR"/>
        </w:rPr>
        <w:fldChar w:fldCharType="begin"/>
      </w:r>
      <w:r w:rsidRPr="00C1788B">
        <w:rPr>
          <w:lang w:val="fr-FR"/>
        </w:rPr>
        <w:instrText xml:space="preserve"> XE "Unité déclarative" </w:instrText>
      </w:r>
      <w:r w:rsidRPr="00C1788B">
        <w:rPr>
          <w:lang w:val="fr-FR"/>
        </w:rPr>
        <w:fldChar w:fldCharType="end"/>
      </w:r>
    </w:p>
    <w:p w14:paraId="4DA7C2B8" w14:textId="77777777" w:rsidR="00ED229C" w:rsidRPr="00C1788B" w:rsidRDefault="00ED229C" w:rsidP="00ED229C">
      <w:pPr>
        <w:pStyle w:val="BodyText"/>
      </w:pPr>
      <w:r w:rsidRPr="00C1788B">
        <w:t>En principe, le périmètre de population d'une déclaration de nature DSN mensuelle est l'établissement d'affectation (au sens SIRET) : elle doit contenir les contrats et résultats de paie DSN de tous les salariés affectés à cet établissement pour un mois donné.</w:t>
      </w:r>
    </w:p>
    <w:p w14:paraId="37E5FD3D" w14:textId="77777777" w:rsidR="00ED229C" w:rsidRPr="00C1788B" w:rsidRDefault="00ED229C" w:rsidP="00ED229C">
      <w:pPr>
        <w:pStyle w:val="BodyText"/>
      </w:pPr>
      <w:r w:rsidRPr="00C1788B">
        <w:t xml:space="preserve">Cependant il existe des cas qui amènent à éclater un même établissement en plusieurs </w:t>
      </w:r>
      <w:r w:rsidRPr="00C1788B">
        <w:rPr>
          <w:b/>
        </w:rPr>
        <w:t>unités déclaratives</w:t>
      </w:r>
      <w:r w:rsidRPr="00C1788B">
        <w:t xml:space="preserve"> (UD).Ils sont décrits ci-après.</w:t>
      </w:r>
    </w:p>
    <w:p w14:paraId="0D30D253" w14:textId="77777777" w:rsidR="00ED229C" w:rsidRPr="00C1788B" w:rsidRDefault="00ED229C" w:rsidP="00ED229C">
      <w:pPr>
        <w:pStyle w:val="Heading4"/>
        <w:rPr>
          <w:lang w:val="fr-FR"/>
        </w:rPr>
      </w:pPr>
      <w:r w:rsidRPr="00C1788B">
        <w:rPr>
          <w:lang w:val="fr-FR"/>
        </w:rPr>
        <w:t>Etablissement et point de dépôt</w:t>
      </w:r>
      <w:r w:rsidRPr="00C1788B">
        <w:rPr>
          <w:lang w:val="fr-FR"/>
        </w:rPr>
        <w:fldChar w:fldCharType="begin"/>
      </w:r>
      <w:r w:rsidRPr="00C1788B">
        <w:rPr>
          <w:lang w:val="fr-FR"/>
        </w:rPr>
        <w:instrText xml:space="preserve"> XE "Point de dépôt" </w:instrText>
      </w:r>
      <w:r w:rsidRPr="00C1788B">
        <w:rPr>
          <w:lang w:val="fr-FR"/>
        </w:rPr>
        <w:fldChar w:fldCharType="end"/>
      </w:r>
    </w:p>
    <w:p w14:paraId="2501605E" w14:textId="77777777" w:rsidR="00ED229C" w:rsidRPr="00C1788B" w:rsidRDefault="00ED229C" w:rsidP="00ED229C">
      <w:pPr>
        <w:pStyle w:val="BodyText"/>
      </w:pPr>
      <w:r w:rsidRPr="00C1788B">
        <w:t>La DSN permet de gérer à la fois des populations du régime général et des populations du régime agricole.</w:t>
      </w:r>
      <w:r w:rsidR="005C6FEA">
        <w:t xml:space="preserve"> La déclaration des premières doit être transmise à Net-Entreprises, celle des secondes à la MSA.</w:t>
      </w:r>
    </w:p>
    <w:p w14:paraId="40DAC20D" w14:textId="77777777" w:rsidR="00ED229C" w:rsidRPr="00C1788B" w:rsidRDefault="00ED229C" w:rsidP="00ED229C">
      <w:pPr>
        <w:pStyle w:val="BodyText"/>
      </w:pPr>
      <w:r w:rsidRPr="00C1788B">
        <w:t xml:space="preserve">Si tous les salariés d'un établissement relèvent du </w:t>
      </w:r>
      <w:r w:rsidR="005C6FEA">
        <w:t xml:space="preserve">même </w:t>
      </w:r>
      <w:r w:rsidRPr="00C1788B">
        <w:t>régime, ce</w:t>
      </w:r>
      <w:r w:rsidR="005C6FEA">
        <w:t xml:space="preserve"> SIRET</w:t>
      </w:r>
      <w:r w:rsidRPr="00C1788B">
        <w:t xml:space="preserve"> peut être déclaré en une seule déclaration</w:t>
      </w:r>
      <w:r w:rsidR="005C6FEA">
        <w:t xml:space="preserve"> DSN</w:t>
      </w:r>
      <w:r w:rsidRPr="00C1788B">
        <w:t xml:space="preserve"> (S20.G00.05),</w:t>
      </w:r>
      <w:r w:rsidR="005C6FEA">
        <w:t xml:space="preserve"> destinée au point de dépôt (S10.G00.007) correspondant</w:t>
      </w:r>
      <w:r w:rsidRPr="00C1788B">
        <w:t>.</w:t>
      </w:r>
    </w:p>
    <w:p w14:paraId="235346A4" w14:textId="77777777" w:rsidR="00BF0A43" w:rsidRPr="00C1788B" w:rsidRDefault="00ED229C" w:rsidP="00BF0A43">
      <w:pPr>
        <w:pStyle w:val="BodyText"/>
      </w:pPr>
      <w:r w:rsidRPr="00C1788B">
        <w:t>En revanche, si un établissement comporte à la fois des salariés relevant du régime général et des salariés relevant du régime agricole, celui-ci est considéré comme "</w:t>
      </w:r>
      <w:r w:rsidRPr="00C1788B">
        <w:rPr>
          <w:b/>
        </w:rPr>
        <w:t>mixte</w:t>
      </w:r>
      <w:r w:rsidRPr="00C1788B">
        <w:t xml:space="preserve">" et doit faire l'objet de deux </w:t>
      </w:r>
      <w:r w:rsidR="00BF0A43">
        <w:t>déclarations dites "partielles". Le "</w:t>
      </w:r>
      <w:r w:rsidR="00BF0A43" w:rsidRPr="00C1788B">
        <w:rPr>
          <w:i/>
        </w:rPr>
        <w:t>champ de déclaration</w:t>
      </w:r>
      <w:r w:rsidR="00BF0A43" w:rsidRPr="00BF0A43">
        <w:t>"</w:t>
      </w:r>
      <w:r w:rsidR="00BF0A43" w:rsidRPr="00C1788B">
        <w:rPr>
          <w:i/>
        </w:rPr>
        <w:t xml:space="preserve"> (s20.G00.05.008)</w:t>
      </w:r>
      <w:r w:rsidR="00BF0A43">
        <w:rPr>
          <w:i/>
        </w:rPr>
        <w:t xml:space="preserve"> </w:t>
      </w:r>
      <w:r w:rsidR="00BF0A43">
        <w:t>indique alors s'il s'agit d'une</w:t>
      </w:r>
      <w:r w:rsidR="00BF0A43" w:rsidRPr="00C1788B">
        <w:t xml:space="preserve"> "</w:t>
      </w:r>
      <w:r w:rsidR="00BF0A43" w:rsidRPr="00C1788B">
        <w:rPr>
          <w:b/>
        </w:rPr>
        <w:t>déclaration partielle régime général</w:t>
      </w:r>
      <w:r w:rsidR="00BF0A43" w:rsidRPr="00C1788B">
        <w:t>"</w:t>
      </w:r>
      <w:r w:rsidR="00BF0A43">
        <w:t>,</w:t>
      </w:r>
      <w:r w:rsidR="00BF0A43" w:rsidRPr="00C1788B">
        <w:t xml:space="preserve"> déposée sur le portail de Net-entreprises</w:t>
      </w:r>
      <w:r w:rsidR="00BF0A43">
        <w:t xml:space="preserve">, ou d'une </w:t>
      </w:r>
      <w:r w:rsidR="00BF0A43" w:rsidRPr="00C1788B">
        <w:t>"</w:t>
      </w:r>
      <w:r w:rsidR="00BF0A43" w:rsidRPr="00C1788B">
        <w:rPr>
          <w:b/>
        </w:rPr>
        <w:t>déclaration partielle régime agricole</w:t>
      </w:r>
      <w:r w:rsidR="00BF0A43" w:rsidRPr="00C1788B">
        <w:t>"</w:t>
      </w:r>
      <w:r w:rsidR="00BF0A43">
        <w:t>,</w:t>
      </w:r>
      <w:r w:rsidR="00BF0A43" w:rsidRPr="00C1788B">
        <w:t xml:space="preserve"> déposée sur le portail de la MSA.</w:t>
      </w:r>
    </w:p>
    <w:p w14:paraId="4CC9B3DB" w14:textId="77777777" w:rsidR="00ED229C" w:rsidRPr="00C1788B" w:rsidRDefault="00ED229C" w:rsidP="00ED229C">
      <w:pPr>
        <w:pStyle w:val="Heading4"/>
        <w:rPr>
          <w:lang w:val="fr-FR"/>
        </w:rPr>
      </w:pPr>
      <w:r w:rsidRPr="00C1788B">
        <w:rPr>
          <w:lang w:val="fr-FR"/>
        </w:rPr>
        <w:t>Fractionnement et lot de gestion DSN</w:t>
      </w:r>
    </w:p>
    <w:p w14:paraId="7105ADD3" w14:textId="77777777" w:rsidR="00ED229C" w:rsidRPr="00C1788B" w:rsidRDefault="00ED229C" w:rsidP="00ED229C">
      <w:pPr>
        <w:pStyle w:val="BodyText"/>
      </w:pPr>
      <w:r w:rsidRPr="00C1788B">
        <w:t>Les deux causes principales de fractionnement</w:t>
      </w:r>
      <w:r w:rsidRPr="00C1788B">
        <w:fldChar w:fldCharType="begin"/>
      </w:r>
      <w:r w:rsidRPr="00C1788B">
        <w:instrText xml:space="preserve"> XE "Fractionnement" </w:instrText>
      </w:r>
      <w:r w:rsidRPr="00C1788B">
        <w:fldChar w:fldCharType="end"/>
      </w:r>
      <w:r w:rsidRPr="00C1788B">
        <w:t xml:space="preserve"> de la DSN mensuelle, au sein d'un même établissement/point de dépôt, sont les suivantes :</w:t>
      </w:r>
    </w:p>
    <w:p w14:paraId="01EA6C9F" w14:textId="77777777" w:rsidR="00ED229C" w:rsidRPr="00C1788B" w:rsidRDefault="00ED229C" w:rsidP="00ED229C">
      <w:pPr>
        <w:pStyle w:val="ListBullet"/>
        <w:keepNext/>
      </w:pPr>
      <w:r w:rsidRPr="00C1788B">
        <w:t>Des systèmes d'information sources (SIRH) différents. On parle d'un fractionnement "externe" au SIRH.</w:t>
      </w:r>
    </w:p>
    <w:p w14:paraId="1955B1B5" w14:textId="77777777" w:rsidR="00ED229C" w:rsidRPr="00C1788B" w:rsidRDefault="00ED229C" w:rsidP="00ED229C">
      <w:pPr>
        <w:pStyle w:val="ListBullet"/>
      </w:pPr>
      <w:r w:rsidRPr="00C1788B">
        <w:t>Des dates d'exigibilité différentes (sensible à partir de la phase 2 pour l'URSSAF). On parle alors d'un fractionnement "interne" au SIRH. Il est contraint dans le cas où certains salariés de l'établissement sont payés en "paie décalée".</w:t>
      </w:r>
    </w:p>
    <w:p w14:paraId="078F2B1A" w14:textId="77777777" w:rsidR="00ED229C" w:rsidRPr="00C1788B" w:rsidRDefault="00ED229C" w:rsidP="00ED229C">
      <w:pPr>
        <w:pStyle w:val="BodyText"/>
        <w:keepNext w:val="0"/>
      </w:pPr>
      <w:r w:rsidRPr="00C1788B">
        <w:t>Dans ces différents cas, il faut produire plusieurs fractions</w:t>
      </w:r>
      <w:r w:rsidRPr="00C1788B">
        <w:rPr>
          <w:rStyle w:val="FootnoteReference"/>
        </w:rPr>
        <w:footnoteReference w:id="3"/>
      </w:r>
      <w:r w:rsidRPr="00C1788B">
        <w:t xml:space="preserve"> de DSN mensuelle qui seront portées par des flux différents. Chaque déclaration portera son numéro de fraction sous la forme </w:t>
      </w:r>
      <w:proofErr w:type="spellStart"/>
      <w:r w:rsidRPr="00C1788B">
        <w:rPr>
          <w:i/>
        </w:rPr>
        <w:t>nd</w:t>
      </w:r>
      <w:proofErr w:type="spellEnd"/>
      <w:r w:rsidRPr="00C1788B">
        <w:t xml:space="preserve">, avec </w:t>
      </w:r>
      <w:r w:rsidRPr="00C1788B">
        <w:rPr>
          <w:i/>
        </w:rPr>
        <w:t>n</w:t>
      </w:r>
      <w:r w:rsidRPr="00C1788B">
        <w:t xml:space="preserve"> numéro de fraction et </w:t>
      </w:r>
      <w:r w:rsidRPr="00C1788B">
        <w:rPr>
          <w:i/>
        </w:rPr>
        <w:t>d</w:t>
      </w:r>
      <w:r w:rsidRPr="00C1788B">
        <w:t xml:space="preserve"> le nombre total de fractions (par exemple : 12 pour 1/2 et 22 pour 2/2).</w:t>
      </w:r>
    </w:p>
    <w:p w14:paraId="1C59DCA5" w14:textId="77777777" w:rsidR="00ED229C" w:rsidRPr="00C1788B" w:rsidRDefault="00ED229C" w:rsidP="00ED229C">
      <w:pPr>
        <w:pStyle w:val="BodyText"/>
        <w:keepNext w:val="0"/>
      </w:pPr>
      <w:r w:rsidRPr="00C1788B">
        <w:t>Par extension, HR Access permet de mettre en place du fractionnement interne, même si la date d'exigibilité est la même pour tous les salariés de l'établissement. C'est le cas par exemple si on veut gérer des flux séparés dans le temps (lisser la charge mensuelle sur plusieurs cycles de paie incluant la production et le dépôt de la DSN) ou par population (par exemple pour gérer une confidentialité d'accès par populations dans l'</w:t>
      </w:r>
      <w:r w:rsidRPr="00C1788B">
        <w:rPr>
          <w:i/>
        </w:rPr>
        <w:t>Espace DSN</w:t>
      </w:r>
      <w:r w:rsidRPr="00C1788B">
        <w:t>).</w:t>
      </w:r>
    </w:p>
    <w:p w14:paraId="3E725E96" w14:textId="77777777" w:rsidR="00ED229C" w:rsidRPr="00C1788B" w:rsidRDefault="00ED229C" w:rsidP="00ED229C">
      <w:pPr>
        <w:pStyle w:val="BodyText"/>
        <w:keepNext w:val="0"/>
      </w:pPr>
      <w:r w:rsidRPr="00C1788B">
        <w:t xml:space="preserve">Avec HR Access, le fractionnement interne s'appuie sur la notion de lot de gestion. </w:t>
      </w:r>
      <w:r w:rsidRPr="00C1788B">
        <w:fldChar w:fldCharType="begin"/>
      </w:r>
      <w:r w:rsidRPr="00C1788B">
        <w:instrText xml:space="preserve"> XE "Lot de gestion" </w:instrText>
      </w:r>
      <w:r w:rsidRPr="00C1788B">
        <w:fldChar w:fldCharType="end"/>
      </w:r>
      <w:r w:rsidRPr="00C1788B">
        <w:t>. Ce mécanisme permet de définir une répartition par lot des salariés traités en paie. L'existence de plusieurs lots de gestion au sein d'un même établissement permet alors de fractionner celui-ci en attribuant à chaque lot un numéro de fraction (</w:t>
      </w:r>
      <w:proofErr w:type="spellStart"/>
      <w:r w:rsidRPr="00C1788B">
        <w:t>nd</w:t>
      </w:r>
      <w:proofErr w:type="spellEnd"/>
      <w:r w:rsidRPr="00C1788B">
        <w:t>) spécifique.</w:t>
      </w:r>
    </w:p>
    <w:p w14:paraId="44A3869F" w14:textId="77777777" w:rsidR="00ED229C" w:rsidRPr="00C1788B" w:rsidRDefault="00ED229C" w:rsidP="00ED229C">
      <w:pPr>
        <w:pStyle w:val="Value"/>
      </w:pPr>
    </w:p>
    <w:tbl>
      <w:tblPr>
        <w:tblW w:w="9200" w:type="dxa"/>
        <w:tblInd w:w="108" w:type="dxa"/>
        <w:tblLayout w:type="fixed"/>
        <w:tblLook w:val="0000" w:firstRow="0" w:lastRow="0" w:firstColumn="0" w:lastColumn="0" w:noHBand="0" w:noVBand="0"/>
      </w:tblPr>
      <w:tblGrid>
        <w:gridCol w:w="800"/>
        <w:gridCol w:w="8400"/>
      </w:tblGrid>
      <w:tr w:rsidR="00ED229C" w:rsidRPr="00C1788B" w14:paraId="4BA438C4" w14:textId="77777777" w:rsidTr="004E4E05">
        <w:trPr>
          <w:cantSplit/>
        </w:trPr>
        <w:tc>
          <w:tcPr>
            <w:tcW w:w="800" w:type="dxa"/>
            <w:tcBorders>
              <w:top w:val="nil"/>
              <w:left w:val="nil"/>
              <w:bottom w:val="nil"/>
              <w:right w:val="nil"/>
            </w:tcBorders>
          </w:tcPr>
          <w:p w14:paraId="50704B57" w14:textId="77777777" w:rsidR="00ED229C" w:rsidRPr="00C1788B" w:rsidRDefault="0036686D" w:rsidP="004E4E05">
            <w:pPr>
              <w:pStyle w:val="BodyText"/>
              <w:rPr>
                <w:u w:color="000000"/>
              </w:rPr>
            </w:pPr>
            <w:r>
              <w:pict w14:anchorId="53E633D7">
                <v:shape id="_x0000_i1034" type="#_x0000_t75" style="width:21pt;height:21pt">
                  <v:imagedata r:id="rId43" o:title=""/>
                </v:shape>
              </w:pict>
            </w:r>
          </w:p>
        </w:tc>
        <w:tc>
          <w:tcPr>
            <w:tcW w:w="8400" w:type="dxa"/>
            <w:tcBorders>
              <w:top w:val="nil"/>
              <w:left w:val="nil"/>
              <w:bottom w:val="nil"/>
              <w:right w:val="nil"/>
            </w:tcBorders>
          </w:tcPr>
          <w:p w14:paraId="12D37E5B" w14:textId="77777777" w:rsidR="00ED229C" w:rsidRPr="00C1788B" w:rsidRDefault="00ED229C" w:rsidP="004E4E05">
            <w:pPr>
              <w:pStyle w:val="BodyText"/>
              <w:keepNext w:val="0"/>
            </w:pPr>
            <w:r w:rsidRPr="00C1788B">
              <w:t>Pour plus d'informations sur le paramétrage des lots de gestion et leur répartition dans les établissements, reportez-vous à la section "Paramétrage des unités déclaratives" du chapitre "Paramétrage réglementaire DSN".</w:t>
            </w:r>
          </w:p>
          <w:p w14:paraId="56A323E0" w14:textId="08DC0197" w:rsidR="00ED229C" w:rsidRPr="00C1788B" w:rsidRDefault="00ED229C" w:rsidP="00CB0469">
            <w:pPr>
              <w:pStyle w:val="BodyText"/>
              <w:keepNext w:val="0"/>
            </w:pPr>
            <w:r w:rsidRPr="00C1788B">
              <w:t>Pour plus d'informations sur la manière de relier automatiquement chaque bulletin de paie à son "unité déclarative", reportez-vous au chapitre "</w:t>
            </w:r>
            <w:r w:rsidR="00FA5D52" w:rsidRPr="00C1788B">
              <w:t>Personnalis</w:t>
            </w:r>
            <w:r w:rsidR="00FA5D52">
              <w:t>ation de l'</w:t>
            </w:r>
            <w:r w:rsidR="00FA5D52" w:rsidRPr="00C1788B">
              <w:t>alimentation</w:t>
            </w:r>
            <w:r w:rsidRPr="00C1788B">
              <w:t xml:space="preserve"> des données de gestion DSN", notamment aux sections "Du bulletin à l'unité déclarative" et "</w:t>
            </w:r>
            <w:r w:rsidR="00CB0469" w:rsidRPr="00C1788B">
              <w:t>Le service DSN-SRV-UD (valeur DSN_UNITE_DECL)</w:t>
            </w:r>
            <w:r w:rsidRPr="00C1788B">
              <w:t>".</w:t>
            </w:r>
          </w:p>
        </w:tc>
      </w:tr>
    </w:tbl>
    <w:p w14:paraId="7622A2B9" w14:textId="77777777" w:rsidR="003F3DF3" w:rsidRPr="00C1788B" w:rsidRDefault="003F3DF3" w:rsidP="003F3DF3">
      <w:pPr>
        <w:pStyle w:val="BodyText"/>
        <w:keepNext w:val="0"/>
        <w:rPr>
          <w:noProof/>
          <w:lang w:eastAsia="fr-FR"/>
        </w:rPr>
      </w:pPr>
    </w:p>
    <w:p w14:paraId="29C98626" w14:textId="77777777" w:rsidR="004D0F16" w:rsidRPr="00C1788B" w:rsidRDefault="004D0F16" w:rsidP="00D65F8D">
      <w:pPr>
        <w:pStyle w:val="Heading2"/>
        <w:rPr>
          <w:lang w:val="fr-FR"/>
        </w:rPr>
      </w:pPr>
      <w:bookmarkStart w:id="43" w:name="_Toc485743835"/>
      <w:r w:rsidRPr="00C1788B">
        <w:rPr>
          <w:lang w:val="fr-FR"/>
        </w:rPr>
        <w:t>Des informations dédiées</w:t>
      </w:r>
      <w:r w:rsidR="00066A9A" w:rsidRPr="00C1788B">
        <w:rPr>
          <w:lang w:val="fr-FR"/>
        </w:rPr>
        <w:t xml:space="preserve"> à la </w:t>
      </w:r>
      <w:r w:rsidRPr="00C1788B">
        <w:rPr>
          <w:lang w:val="fr-FR"/>
        </w:rPr>
        <w:t>DSN</w:t>
      </w:r>
      <w:bookmarkEnd w:id="43"/>
      <w:r w:rsidRPr="00C1788B">
        <w:rPr>
          <w:lang w:val="fr-FR"/>
        </w:rPr>
        <w:fldChar w:fldCharType="begin"/>
      </w:r>
      <w:r w:rsidRPr="00C1788B">
        <w:rPr>
          <w:lang w:val="fr-FR"/>
        </w:rPr>
        <w:instrText xml:space="preserve"> XE "Informations dédiées DSN" </w:instrText>
      </w:r>
      <w:r w:rsidRPr="00C1788B">
        <w:rPr>
          <w:lang w:val="fr-FR"/>
        </w:rPr>
        <w:fldChar w:fldCharType="end"/>
      </w:r>
    </w:p>
    <w:p w14:paraId="332C2BB5" w14:textId="77777777" w:rsidR="004D0F16" w:rsidRPr="00C1788B" w:rsidRDefault="004D0F16" w:rsidP="004D0F16">
      <w:pPr>
        <w:pStyle w:val="BodyText"/>
      </w:pPr>
      <w:r w:rsidRPr="00C1788B">
        <w:t xml:space="preserve">Les informations </w:t>
      </w:r>
      <w:r w:rsidR="00D435E8" w:rsidRPr="00C1788B">
        <w:t>exploit</w:t>
      </w:r>
      <w:r w:rsidRPr="00C1788B">
        <w:t>ées par le module de production du flux</w:t>
      </w:r>
      <w:r w:rsidRPr="00C1788B">
        <w:fldChar w:fldCharType="begin"/>
      </w:r>
      <w:r w:rsidRPr="00C1788B">
        <w:instrText xml:space="preserve"> XE "Module de production d</w:instrText>
      </w:r>
      <w:r w:rsidR="001C000A" w:rsidRPr="00C1788B">
        <w:instrText>u</w:instrText>
      </w:r>
      <w:r w:rsidRPr="00C1788B">
        <w:instrText xml:space="preserve"> flux" </w:instrText>
      </w:r>
      <w:r w:rsidRPr="00C1788B">
        <w:fldChar w:fldCharType="end"/>
      </w:r>
      <w:r w:rsidRPr="00C1788B">
        <w:t xml:space="preserve"> sont toutes de nouvelles informations </w:t>
      </w:r>
      <w:r w:rsidR="001C000A" w:rsidRPr="00C1788B">
        <w:t>dont la description n'</w:t>
      </w:r>
      <w:r w:rsidR="00D435E8" w:rsidRPr="00C1788B">
        <w:t>est pas personnalisable</w:t>
      </w:r>
      <w:r w:rsidRPr="00C1788B">
        <w:t>.</w:t>
      </w:r>
    </w:p>
    <w:p w14:paraId="409598AB" w14:textId="77777777" w:rsidR="00AC3227" w:rsidRPr="00C1788B" w:rsidRDefault="00D65F8D" w:rsidP="00D65F8D">
      <w:pPr>
        <w:pStyle w:val="BodyText"/>
      </w:pPr>
      <w:r w:rsidRPr="00C1788B">
        <w:t>Les données de la DSN relatives aux données de gestion (contrat, établissement et individu) sont portées par des informations dédiées à chaque bloc particulier. Leurs rubriques sont nommées en reprenant l'identifiant au cahier technique de la rubrique DSN concernée, ce qui permet d</w:t>
      </w:r>
      <w:r w:rsidR="001C000A" w:rsidRPr="00C1788B">
        <w:t>'</w:t>
      </w:r>
      <w:r w:rsidRPr="00C1788B">
        <w:t>identifier directement leur destination</w:t>
      </w:r>
      <w:r w:rsidR="001C000A" w:rsidRPr="00C1788B">
        <w:t>.</w:t>
      </w:r>
    </w:p>
    <w:p w14:paraId="460EB0C3" w14:textId="2CFEE803" w:rsidR="00D65F8D" w:rsidRPr="00C1788B" w:rsidRDefault="00D65F8D" w:rsidP="00D65F8D">
      <w:pPr>
        <w:pStyle w:val="BodyText"/>
      </w:pPr>
      <w:r w:rsidRPr="00C1788B">
        <w:t>Elles sont alimentées par des traitements dédiés</w:t>
      </w:r>
      <w:r w:rsidR="001C000A" w:rsidRPr="00C1788B">
        <w:t xml:space="preserve"> - </w:t>
      </w:r>
      <w:r w:rsidRPr="00C1788B">
        <w:t xml:space="preserve">décrits </w:t>
      </w:r>
      <w:r w:rsidR="001C000A" w:rsidRPr="00C1788B">
        <w:t xml:space="preserve">dans le </w:t>
      </w:r>
      <w:r w:rsidRPr="00C1788B">
        <w:t xml:space="preserve">chapitre </w:t>
      </w:r>
      <w:r w:rsidR="001C000A" w:rsidRPr="00C1788B">
        <w:t>"</w:t>
      </w:r>
      <w:r w:rsidR="00FA5D52" w:rsidRPr="00C1788B">
        <w:t>Personnalis</w:t>
      </w:r>
      <w:r w:rsidR="00FA5D52">
        <w:t>ation de l'</w:t>
      </w:r>
      <w:r w:rsidR="00FA5D52" w:rsidRPr="00C1788B">
        <w:t>alimentation</w:t>
      </w:r>
      <w:r w:rsidR="001C000A" w:rsidRPr="00C1788B">
        <w:t xml:space="preserve"> des données de gestion DSN" -</w:t>
      </w:r>
      <w:r w:rsidRPr="00C1788B">
        <w:t xml:space="preserve"> qui sont ouverts à la personnalisation.</w:t>
      </w:r>
    </w:p>
    <w:p w14:paraId="3C9FFE1C" w14:textId="77777777" w:rsidR="00D65F8D" w:rsidRPr="00C1788B" w:rsidRDefault="001C000A" w:rsidP="00D65F8D">
      <w:pPr>
        <w:pStyle w:val="BodyText"/>
      </w:pPr>
      <w:r w:rsidRPr="00C1788B">
        <w:t>En revanche,</w:t>
      </w:r>
      <w:r w:rsidR="00D65F8D" w:rsidRPr="00C1788B">
        <w:t xml:space="preserve"> les montants calculés par la paie du mois et destinés à alimenter la </w:t>
      </w:r>
      <w:r w:rsidR="009A4A73" w:rsidRPr="00C1788B">
        <w:t>DSN</w:t>
      </w:r>
      <w:r w:rsidR="00D65F8D" w:rsidRPr="00C1788B">
        <w:t xml:space="preserve"> sont</w:t>
      </w:r>
      <w:r w:rsidRPr="00C1788B">
        <w:t>, eux,</w:t>
      </w:r>
      <w:r w:rsidR="00D65F8D" w:rsidRPr="00C1788B">
        <w:t xml:space="preserve"> portés par une information commune à tous les blocs porteurs de montants</w:t>
      </w:r>
      <w:r w:rsidR="00F502FE" w:rsidRPr="00C1788B">
        <w:t>.</w:t>
      </w:r>
    </w:p>
    <w:p w14:paraId="60E446C5" w14:textId="77777777" w:rsidR="004D0F16" w:rsidRPr="00C1788B" w:rsidRDefault="0024165E" w:rsidP="0024165E">
      <w:pPr>
        <w:pStyle w:val="Heading3"/>
        <w:rPr>
          <w:lang w:val="fr-FR"/>
        </w:rPr>
      </w:pPr>
      <w:bookmarkStart w:id="44" w:name="_Toc485743836"/>
      <w:r w:rsidRPr="00C1788B">
        <w:rPr>
          <w:lang w:val="fr-FR"/>
        </w:rPr>
        <w:t>Une</w:t>
      </w:r>
      <w:r w:rsidR="00362370" w:rsidRPr="00C1788B">
        <w:rPr>
          <w:lang w:val="fr-FR"/>
        </w:rPr>
        <w:t xml:space="preserve"> </w:t>
      </w:r>
      <w:r w:rsidR="004D0F16" w:rsidRPr="00C1788B">
        <w:rPr>
          <w:lang w:val="fr-FR"/>
        </w:rPr>
        <w:t>information</w:t>
      </w:r>
      <w:r w:rsidR="00D32B4E" w:rsidRPr="00C1788B">
        <w:rPr>
          <w:lang w:val="fr-FR"/>
        </w:rPr>
        <w:t xml:space="preserve"> </w:t>
      </w:r>
      <w:r w:rsidRPr="00C1788B">
        <w:rPr>
          <w:lang w:val="fr-FR"/>
        </w:rPr>
        <w:t>PRDB</w:t>
      </w:r>
      <w:r w:rsidR="00B948A2" w:rsidRPr="00C1788B">
        <w:rPr>
          <w:lang w:val="fr-FR"/>
        </w:rPr>
        <w:t xml:space="preserve"> </w:t>
      </w:r>
      <w:r w:rsidR="004D0F16" w:rsidRPr="00C1788B">
        <w:rPr>
          <w:lang w:val="fr-FR"/>
        </w:rPr>
        <w:t xml:space="preserve">générique </w:t>
      </w:r>
      <w:r w:rsidR="00B948A2" w:rsidRPr="00C1788B">
        <w:rPr>
          <w:lang w:val="fr-FR"/>
        </w:rPr>
        <w:t>pour</w:t>
      </w:r>
      <w:r w:rsidR="00066A9A" w:rsidRPr="00C1788B">
        <w:rPr>
          <w:lang w:val="fr-FR"/>
        </w:rPr>
        <w:t xml:space="preserve"> tous les blocs montants</w:t>
      </w:r>
      <w:bookmarkEnd w:id="44"/>
      <w:r w:rsidR="00362370" w:rsidRPr="00C1788B">
        <w:rPr>
          <w:lang w:val="fr-FR"/>
        </w:rPr>
        <w:t xml:space="preserve"> </w:t>
      </w:r>
      <w:r w:rsidR="00362370" w:rsidRPr="00C1788B">
        <w:rPr>
          <w:lang w:val="fr-FR"/>
        </w:rPr>
        <w:fldChar w:fldCharType="begin"/>
      </w:r>
      <w:r w:rsidR="00362370" w:rsidRPr="00C1788B">
        <w:rPr>
          <w:lang w:val="fr-FR"/>
        </w:rPr>
        <w:instrText xml:space="preserve"> XE "Montants DSN" </w:instrText>
      </w:r>
      <w:r w:rsidR="00362370" w:rsidRPr="00C1788B">
        <w:rPr>
          <w:lang w:val="fr-FR"/>
        </w:rPr>
        <w:fldChar w:fldCharType="end"/>
      </w:r>
    </w:p>
    <w:p w14:paraId="307BE229" w14:textId="77777777" w:rsidR="003B28DE" w:rsidRPr="00C1788B" w:rsidRDefault="0094136B" w:rsidP="004D0F16">
      <w:pPr>
        <w:pStyle w:val="BodyText"/>
      </w:pPr>
      <w:r w:rsidRPr="00C1788B">
        <w:t>L</w:t>
      </w:r>
      <w:r w:rsidR="001C000A" w:rsidRPr="00C1788B">
        <w:t>'</w:t>
      </w:r>
      <w:r w:rsidRPr="00C1788B">
        <w:t xml:space="preserve">information </w:t>
      </w:r>
      <w:r w:rsidR="009A4A73" w:rsidRPr="00C1788B">
        <w:rPr>
          <w:i/>
        </w:rPr>
        <w:t>DSN</w:t>
      </w:r>
      <w:r w:rsidR="003B28DE" w:rsidRPr="00C1788B">
        <w:rPr>
          <w:i/>
        </w:rPr>
        <w:t xml:space="preserve"> Montants</w:t>
      </w:r>
      <w:r w:rsidR="00D435E8" w:rsidRPr="00C1788B">
        <w:rPr>
          <w:i/>
        </w:rPr>
        <w:t xml:space="preserve"> (ZXMM)</w:t>
      </w:r>
      <w:r w:rsidR="003B28DE" w:rsidRPr="00C1788B">
        <w:t xml:space="preserve"> </w:t>
      </w:r>
      <w:r w:rsidRPr="00C1788B">
        <w:t xml:space="preserve">porte </w:t>
      </w:r>
      <w:r w:rsidR="003B28DE" w:rsidRPr="00C1788B">
        <w:t>génériquement l</w:t>
      </w:r>
      <w:r w:rsidR="001C000A" w:rsidRPr="00C1788B">
        <w:t>'</w:t>
      </w:r>
      <w:r w:rsidR="003B28DE" w:rsidRPr="00C1788B">
        <w:t>ensemble d</w:t>
      </w:r>
      <w:r w:rsidRPr="00C1788B">
        <w:t xml:space="preserve">es </w:t>
      </w:r>
      <w:r w:rsidR="00362370" w:rsidRPr="00C1788B">
        <w:t>montants</w:t>
      </w:r>
      <w:r w:rsidRPr="00C1788B">
        <w:t xml:space="preserve"> </w:t>
      </w:r>
      <w:r w:rsidR="00362370" w:rsidRPr="00C1788B">
        <w:t>résultant du calcul de paie</w:t>
      </w:r>
      <w:r w:rsidR="003B28DE" w:rsidRPr="00C1788B">
        <w:t xml:space="preserve"> </w:t>
      </w:r>
      <w:r w:rsidRPr="00C1788B">
        <w:t xml:space="preserve">à fournir dans la </w:t>
      </w:r>
      <w:r w:rsidR="009A4A73" w:rsidRPr="00C1788B">
        <w:t>DSN</w:t>
      </w:r>
      <w:r w:rsidRPr="00C1788B">
        <w:t xml:space="preserve"> mensuelle</w:t>
      </w:r>
      <w:r w:rsidR="003B28DE" w:rsidRPr="00C1788B">
        <w:t>.</w:t>
      </w:r>
    </w:p>
    <w:p w14:paraId="1BA01CA2" w14:textId="77777777" w:rsidR="00A856A3" w:rsidRPr="00C1788B" w:rsidRDefault="001C000A" w:rsidP="004D0F16">
      <w:pPr>
        <w:pStyle w:val="BodyText"/>
      </w:pPr>
      <w:r w:rsidRPr="00C1788B">
        <w:t>C'</w:t>
      </w:r>
      <w:r w:rsidR="004D0F16" w:rsidRPr="00C1788B">
        <w:t xml:space="preserve">est une information </w:t>
      </w:r>
      <w:r w:rsidRPr="00C1788B">
        <w:t>"</w:t>
      </w:r>
      <w:r w:rsidR="004D0F16" w:rsidRPr="00C1788B">
        <w:t>e</w:t>
      </w:r>
      <w:r w:rsidRPr="00C1788B">
        <w:t>sclave"</w:t>
      </w:r>
      <w:r w:rsidR="004D0F16" w:rsidRPr="00C1788B">
        <w:t xml:space="preserve"> de </w:t>
      </w:r>
      <w:r w:rsidR="004D0F16" w:rsidRPr="00C1788B">
        <w:rPr>
          <w:i/>
        </w:rPr>
        <w:t>ZX8K</w:t>
      </w:r>
      <w:r w:rsidR="004D0F16" w:rsidRPr="00C1788B">
        <w:t xml:space="preserve"> (chaque occurrence est liée à une et une seule </w:t>
      </w:r>
      <w:r w:rsidR="00046E2A" w:rsidRPr="00C1788B">
        <w:t>occurrence de ZX8K)</w:t>
      </w:r>
      <w:r w:rsidR="00362370" w:rsidRPr="00C1788B">
        <w:t>. E</w:t>
      </w:r>
      <w:r w:rsidR="00A856A3" w:rsidRPr="00C1788B">
        <w:t>lle est la source commune d</w:t>
      </w:r>
      <w:r w:rsidRPr="00C1788B">
        <w:t>'</w:t>
      </w:r>
      <w:r w:rsidR="003B28DE" w:rsidRPr="00C1788B">
        <w:t xml:space="preserve">alimentation des blocs </w:t>
      </w:r>
      <w:r w:rsidR="0064150C" w:rsidRPr="00C1788B">
        <w:t>qui restituent les résultats de la paie du mois</w:t>
      </w:r>
      <w:r w:rsidR="00A856A3" w:rsidRPr="00C1788B">
        <w:t xml:space="preserve"> (bloc 50 et </w:t>
      </w:r>
      <w:r w:rsidR="00D423E8" w:rsidRPr="00C1788B">
        <w:t xml:space="preserve">ses </w:t>
      </w:r>
      <w:r w:rsidR="00A856A3" w:rsidRPr="00C1788B">
        <w:t xml:space="preserve">blocs fils en strate nominative, </w:t>
      </w:r>
      <w:r w:rsidR="003B28DE" w:rsidRPr="00C1788B">
        <w:t>et</w:t>
      </w:r>
      <w:r w:rsidR="00A856A3" w:rsidRPr="00C1788B">
        <w:t xml:space="preserve"> bloc 23 en strate agrégée)</w:t>
      </w:r>
      <w:r w:rsidR="0064150C" w:rsidRPr="00C1788B">
        <w:t>.</w:t>
      </w:r>
    </w:p>
    <w:p w14:paraId="68772F3E" w14:textId="77777777" w:rsidR="00297037" w:rsidRPr="00C1788B" w:rsidRDefault="00046E2A" w:rsidP="004D0F16">
      <w:pPr>
        <w:pStyle w:val="BodyText"/>
      </w:pPr>
      <w:r w:rsidRPr="00C1788B">
        <w:t xml:space="preserve">Son alimentation est entièrement </w:t>
      </w:r>
      <w:r w:rsidR="00A856A3" w:rsidRPr="00C1788B">
        <w:t>pilot</w:t>
      </w:r>
      <w:r w:rsidRPr="00C1788B">
        <w:t>ée par paramétrage (</w:t>
      </w:r>
      <w:r w:rsidRPr="00F64887">
        <w:t>voir la section "L</w:t>
      </w:r>
      <w:r w:rsidR="00F64887" w:rsidRPr="00F64887">
        <w:t>e paramétrage des rubriques de paie</w:t>
      </w:r>
      <w:r w:rsidRPr="00F64887">
        <w:t>"</w:t>
      </w:r>
      <w:r w:rsidRPr="00C1788B">
        <w:t xml:space="preserve"> du chapitre</w:t>
      </w:r>
      <w:r w:rsidR="003B28DE" w:rsidRPr="00C1788B">
        <w:t xml:space="preserve"> </w:t>
      </w:r>
      <w:r w:rsidRPr="00C1788B">
        <w:t>"Paramétrage réglementaire DSN")</w:t>
      </w:r>
      <w:r w:rsidR="00297037" w:rsidRPr="00C1788B">
        <w:t>.</w:t>
      </w:r>
    </w:p>
    <w:p w14:paraId="3F5C46CC" w14:textId="77777777" w:rsidR="00297037" w:rsidRPr="00C1788B" w:rsidRDefault="00297037" w:rsidP="00297037">
      <w:pPr>
        <w:pStyle w:val="Value"/>
      </w:pPr>
    </w:p>
    <w:tbl>
      <w:tblPr>
        <w:tblW w:w="9100" w:type="dxa"/>
        <w:tblInd w:w="108" w:type="dxa"/>
        <w:tblLayout w:type="fixed"/>
        <w:tblLook w:val="0000" w:firstRow="0" w:lastRow="0" w:firstColumn="0" w:lastColumn="0" w:noHBand="0" w:noVBand="0"/>
      </w:tblPr>
      <w:tblGrid>
        <w:gridCol w:w="800"/>
        <w:gridCol w:w="8300"/>
      </w:tblGrid>
      <w:tr w:rsidR="00297037" w:rsidRPr="00C1788B" w14:paraId="7BB39131" w14:textId="77777777" w:rsidTr="00C13ACF">
        <w:trPr>
          <w:cantSplit/>
        </w:trPr>
        <w:tc>
          <w:tcPr>
            <w:tcW w:w="800" w:type="dxa"/>
            <w:tcBorders>
              <w:top w:val="nil"/>
              <w:left w:val="nil"/>
              <w:bottom w:val="nil"/>
              <w:right w:val="nil"/>
            </w:tcBorders>
          </w:tcPr>
          <w:p w14:paraId="5214E1D1" w14:textId="77777777" w:rsidR="00297037" w:rsidRPr="00C1788B" w:rsidRDefault="0036686D" w:rsidP="00C13ACF">
            <w:pPr>
              <w:pStyle w:val="BodyText"/>
              <w:rPr>
                <w:u w:color="000000"/>
              </w:rPr>
            </w:pPr>
            <w:r>
              <w:pict w14:anchorId="415FA84E">
                <v:shape id="_x0000_i1035" type="#_x0000_t75" style="width:21pt;height:21pt">
                  <v:imagedata r:id="rId26" o:title=""/>
                </v:shape>
              </w:pict>
            </w:r>
          </w:p>
        </w:tc>
        <w:tc>
          <w:tcPr>
            <w:tcW w:w="8300" w:type="dxa"/>
            <w:tcBorders>
              <w:top w:val="nil"/>
              <w:left w:val="nil"/>
              <w:bottom w:val="nil"/>
              <w:right w:val="nil"/>
            </w:tcBorders>
          </w:tcPr>
          <w:p w14:paraId="3EE358D4" w14:textId="77777777" w:rsidR="00297037" w:rsidRPr="00C1788B" w:rsidRDefault="00297037" w:rsidP="00297037">
            <w:pPr>
              <w:pStyle w:val="BodyText"/>
            </w:pPr>
            <w:r w:rsidRPr="00C1788B">
              <w:t>Les composants qui interprètent ce paramétrage pour valoriser ZXMM ne doivent en aucun cas être personnalisés sur site, au risque de perdre la garantie de maintenance du kit DSN</w:t>
            </w:r>
            <w:r w:rsidRPr="00C1788B">
              <w:rPr>
                <w:rStyle w:val="FootnoteReference"/>
              </w:rPr>
              <w:footnoteReference w:id="4"/>
            </w:r>
            <w:r w:rsidRPr="00C1788B">
              <w:t>.</w:t>
            </w:r>
          </w:p>
        </w:tc>
      </w:tr>
    </w:tbl>
    <w:p w14:paraId="32D5F844" w14:textId="77777777" w:rsidR="00046E2A" w:rsidRPr="00C1788B" w:rsidRDefault="00046E2A" w:rsidP="004D0F16">
      <w:pPr>
        <w:pStyle w:val="BodyText"/>
      </w:pPr>
    </w:p>
    <w:p w14:paraId="55A21F18" w14:textId="77777777" w:rsidR="004D0F16" w:rsidRPr="00C1788B" w:rsidRDefault="003B28DE" w:rsidP="00CD034F">
      <w:pPr>
        <w:pStyle w:val="BodyText"/>
        <w:keepNext w:val="0"/>
      </w:pPr>
      <w:r w:rsidRPr="00C1788B">
        <w:t>C</w:t>
      </w:r>
      <w:r w:rsidR="00297037" w:rsidRPr="00C1788B">
        <w:t>'</w:t>
      </w:r>
      <w:r w:rsidRPr="00C1788B">
        <w:t>est la</w:t>
      </w:r>
      <w:r w:rsidR="00297037" w:rsidRPr="00C1788B">
        <w:t xml:space="preserve"> fonction d'</w:t>
      </w:r>
      <w:r w:rsidR="00A856A3" w:rsidRPr="00C1788B">
        <w:t xml:space="preserve">extraction du module de production du flux </w:t>
      </w:r>
      <w:r w:rsidRPr="00C1788B">
        <w:t xml:space="preserve">qui </w:t>
      </w:r>
      <w:r w:rsidR="00A856A3" w:rsidRPr="00C1788B">
        <w:t>interprète à son tour les occurrences de ZXMM pour distribuer leur contenu dans les différ</w:t>
      </w:r>
      <w:r w:rsidRPr="00C1788B">
        <w:t xml:space="preserve">ents blocs montants du flux </w:t>
      </w:r>
      <w:r w:rsidR="009A4A73" w:rsidRPr="00C1788B">
        <w:t>DSN</w:t>
      </w:r>
      <w:r w:rsidRPr="00C1788B">
        <w:t xml:space="preserve">, selon une logique </w:t>
      </w:r>
      <w:r w:rsidR="00297037" w:rsidRPr="00C1788B">
        <w:t>de regroupement et d'</w:t>
      </w:r>
      <w:r w:rsidR="00D435E8" w:rsidRPr="00C1788B">
        <w:t xml:space="preserve">agrégation </w:t>
      </w:r>
      <w:r w:rsidR="00297037" w:rsidRPr="00C1788B">
        <w:t>qui n'</w:t>
      </w:r>
      <w:r w:rsidRPr="00C1788B">
        <w:t>est pas non plus personnalisable.</w:t>
      </w:r>
    </w:p>
    <w:p w14:paraId="478FC61E" w14:textId="77777777" w:rsidR="00A856A3" w:rsidRPr="00C1788B" w:rsidRDefault="0024165E" w:rsidP="00973C10">
      <w:pPr>
        <w:pStyle w:val="Heading3"/>
        <w:rPr>
          <w:lang w:val="fr-FR"/>
        </w:rPr>
      </w:pPr>
      <w:bookmarkStart w:id="45" w:name="_Toc485743837"/>
      <w:r w:rsidRPr="00C1788B">
        <w:rPr>
          <w:lang w:val="fr-FR"/>
        </w:rPr>
        <w:t>Des</w:t>
      </w:r>
      <w:r w:rsidR="00B948A2" w:rsidRPr="00C1788B">
        <w:rPr>
          <w:lang w:val="fr-FR"/>
        </w:rPr>
        <w:t xml:space="preserve"> informations </w:t>
      </w:r>
      <w:r w:rsidRPr="00C1788B">
        <w:rPr>
          <w:lang w:val="fr-FR"/>
        </w:rPr>
        <w:t>PRDB</w:t>
      </w:r>
      <w:r w:rsidR="00B948A2" w:rsidRPr="00C1788B">
        <w:rPr>
          <w:lang w:val="fr-FR"/>
        </w:rPr>
        <w:t xml:space="preserve"> </w:t>
      </w:r>
      <w:r w:rsidR="00ED0230" w:rsidRPr="00C1788B">
        <w:rPr>
          <w:lang w:val="fr-FR"/>
        </w:rPr>
        <w:t>dé</w:t>
      </w:r>
      <w:r w:rsidR="00066A9A" w:rsidRPr="00C1788B">
        <w:rPr>
          <w:lang w:val="fr-FR"/>
        </w:rPr>
        <w:t>diées pour</w:t>
      </w:r>
      <w:r w:rsidR="00ED0230" w:rsidRPr="00C1788B">
        <w:rPr>
          <w:lang w:val="fr-FR"/>
        </w:rPr>
        <w:t xml:space="preserve"> le </w:t>
      </w:r>
      <w:r w:rsidR="00D65F8D" w:rsidRPr="00C1788B">
        <w:rPr>
          <w:lang w:val="fr-FR"/>
        </w:rPr>
        <w:t xml:space="preserve">bloc </w:t>
      </w:r>
      <w:r w:rsidR="00ED0230" w:rsidRPr="00C1788B">
        <w:rPr>
          <w:lang w:val="fr-FR"/>
        </w:rPr>
        <w:t>c</w:t>
      </w:r>
      <w:r w:rsidR="00A856A3" w:rsidRPr="00C1788B">
        <w:rPr>
          <w:lang w:val="fr-FR"/>
        </w:rPr>
        <w:t>ontrat</w:t>
      </w:r>
      <w:r w:rsidR="00D435E8" w:rsidRPr="00C1788B">
        <w:rPr>
          <w:lang w:val="fr-FR"/>
        </w:rPr>
        <w:t xml:space="preserve"> </w:t>
      </w:r>
      <w:r w:rsidRPr="00C1788B">
        <w:rPr>
          <w:lang w:val="fr-FR"/>
        </w:rPr>
        <w:fldChar w:fldCharType="begin"/>
      </w:r>
      <w:r w:rsidRPr="00C1788B">
        <w:rPr>
          <w:lang w:val="fr-FR"/>
        </w:rPr>
        <w:instrText xml:space="preserve"> XE "Contrat" </w:instrText>
      </w:r>
      <w:r w:rsidRPr="00C1788B">
        <w:rPr>
          <w:lang w:val="fr-FR"/>
        </w:rPr>
        <w:fldChar w:fldCharType="end"/>
      </w:r>
      <w:r w:rsidR="00D435E8" w:rsidRPr="00C1788B">
        <w:rPr>
          <w:lang w:val="fr-FR"/>
        </w:rPr>
        <w:t>et ses</w:t>
      </w:r>
      <w:r w:rsidR="00D65F8D" w:rsidRPr="00C1788B">
        <w:rPr>
          <w:lang w:val="fr-FR"/>
        </w:rPr>
        <w:t xml:space="preserve"> blocs fils</w:t>
      </w:r>
      <w:bookmarkEnd w:id="45"/>
    </w:p>
    <w:p w14:paraId="71B0440A" w14:textId="77777777" w:rsidR="00A856A3" w:rsidRPr="00220101" w:rsidRDefault="003B28DE" w:rsidP="00973C10">
      <w:pPr>
        <w:pStyle w:val="BodyText"/>
      </w:pPr>
      <w:r w:rsidRPr="00456552">
        <w:t>Les</w:t>
      </w:r>
      <w:r w:rsidR="00A856A3" w:rsidRPr="00456552">
        <w:t xml:space="preserve"> </w:t>
      </w:r>
      <w:r w:rsidRPr="00456552">
        <w:t xml:space="preserve">informations </w:t>
      </w:r>
      <w:r w:rsidR="009A4A73" w:rsidRPr="00456552">
        <w:t>DSN</w:t>
      </w:r>
      <w:r w:rsidRPr="00456552">
        <w:t xml:space="preserve"> </w:t>
      </w:r>
      <w:r w:rsidR="00B948A2" w:rsidRPr="00456552">
        <w:t>du PRDB</w:t>
      </w:r>
      <w:r w:rsidR="00B948A2" w:rsidRPr="00C1788B">
        <w:t xml:space="preserve"> </w:t>
      </w:r>
      <w:r w:rsidRPr="00C1788B">
        <w:t>relatives</w:t>
      </w:r>
      <w:r w:rsidR="00A856A3" w:rsidRPr="00C1788B">
        <w:t xml:space="preserve"> au </w:t>
      </w:r>
      <w:r w:rsidR="00A856A3" w:rsidRPr="00C1788B">
        <w:rPr>
          <w:b/>
        </w:rPr>
        <w:t>contrat</w:t>
      </w:r>
      <w:r w:rsidR="00A856A3" w:rsidRPr="00C1788B">
        <w:t xml:space="preserve"> </w:t>
      </w:r>
      <w:r w:rsidR="00C736B2" w:rsidRPr="00C1788B">
        <w:t>conclu</w:t>
      </w:r>
      <w:r w:rsidRPr="00C1788B">
        <w:t xml:space="preserve"> entre l</w:t>
      </w:r>
      <w:r w:rsidR="00C736B2" w:rsidRPr="00C1788B">
        <w:t>'individu et</w:t>
      </w:r>
      <w:r w:rsidR="00A856A3" w:rsidRPr="00C1788B">
        <w:t xml:space="preserve"> </w:t>
      </w:r>
      <w:r w:rsidRPr="00C1788B">
        <w:t>l</w:t>
      </w:r>
      <w:r w:rsidR="003D3F9C" w:rsidRPr="00C1788B">
        <w:t>'</w:t>
      </w:r>
      <w:r w:rsidRPr="00C1788B">
        <w:t>établissement déclaré</w:t>
      </w:r>
      <w:r w:rsidR="00A856A3" w:rsidRPr="00C1788B">
        <w:t xml:space="preserve"> </w:t>
      </w:r>
      <w:r w:rsidR="003D3F9C" w:rsidRPr="00C1788B">
        <w:t>sont destinées à l'</w:t>
      </w:r>
      <w:r w:rsidR="00C736B2" w:rsidRPr="00C1788B">
        <w:t xml:space="preserve">alimentation du </w:t>
      </w:r>
      <w:r w:rsidR="003D3F9C" w:rsidRPr="00C1788B">
        <w:t>bloc </w:t>
      </w:r>
      <w:r w:rsidRPr="00C1788B">
        <w:t xml:space="preserve">40 et </w:t>
      </w:r>
      <w:r w:rsidR="00C736B2" w:rsidRPr="00C1788B">
        <w:t xml:space="preserve">de </w:t>
      </w:r>
      <w:r w:rsidR="00ED0230" w:rsidRPr="00C1788B">
        <w:t xml:space="preserve">tous </w:t>
      </w:r>
      <w:r w:rsidRPr="00C1788B">
        <w:t>ses blocs fils</w:t>
      </w:r>
      <w:r w:rsidR="00C736B2" w:rsidRPr="00C1788B">
        <w:t xml:space="preserve">. </w:t>
      </w:r>
      <w:r w:rsidR="00C736B2" w:rsidRPr="00220101">
        <w:t>Il s</w:t>
      </w:r>
      <w:r w:rsidR="003D3F9C" w:rsidRPr="00220101">
        <w:t>'</w:t>
      </w:r>
      <w:r w:rsidR="00C736B2" w:rsidRPr="00220101">
        <w:t>agit de</w:t>
      </w:r>
      <w:r w:rsidR="00456552" w:rsidRPr="00220101">
        <w:t>s</w:t>
      </w:r>
      <w:r w:rsidR="0009585F" w:rsidRPr="00220101">
        <w:t xml:space="preserve"> </w:t>
      </w:r>
      <w:r w:rsidR="00456552" w:rsidRPr="00220101">
        <w:t>i</w:t>
      </w:r>
      <w:r w:rsidR="00C736B2" w:rsidRPr="00220101">
        <w:t>nformation</w:t>
      </w:r>
      <w:r w:rsidR="00456552" w:rsidRPr="00220101">
        <w:t>s</w:t>
      </w:r>
      <w:r w:rsidR="0009585F" w:rsidRPr="00220101">
        <w:t xml:space="preserve"> suivante</w:t>
      </w:r>
      <w:r w:rsidR="00456552" w:rsidRPr="00220101">
        <w:t>s</w:t>
      </w:r>
      <w:r w:rsidR="00A856A3" w:rsidRPr="00220101">
        <w:t> :</w:t>
      </w:r>
    </w:p>
    <w:p w14:paraId="122F16FE" w14:textId="77777777" w:rsidR="001332DB" w:rsidRPr="00220101" w:rsidRDefault="00A856A3" w:rsidP="00973C10">
      <w:pPr>
        <w:pStyle w:val="ListBullet"/>
        <w:keepNext/>
      </w:pPr>
      <w:r w:rsidRPr="00220101">
        <w:t>L'information </w:t>
      </w:r>
      <w:r w:rsidRPr="00220101">
        <w:rPr>
          <w:i/>
        </w:rPr>
        <w:t>Identification contrat DSN</w:t>
      </w:r>
      <w:r w:rsidRPr="00220101">
        <w:t xml:space="preserve"> (ZXMI) est l'information "pivot" de la production du flux de la DSN mensuelle. </w:t>
      </w:r>
      <w:r w:rsidR="001332DB" w:rsidRPr="00220101">
        <w:t>Elle accueille les données suivantes :</w:t>
      </w:r>
    </w:p>
    <w:p w14:paraId="3391BC35" w14:textId="77777777" w:rsidR="001332DB" w:rsidRPr="00220101" w:rsidRDefault="001332DB" w:rsidP="001332DB">
      <w:pPr>
        <w:pStyle w:val="ListBullet2"/>
      </w:pPr>
      <w:r w:rsidRPr="00220101">
        <w:t>l'identifiant de l'unité déclarative de rattachement (SIRET, point de dépôt, lot)</w:t>
      </w:r>
    </w:p>
    <w:p w14:paraId="78EDFDFD" w14:textId="77777777" w:rsidR="001332DB" w:rsidRPr="00220101" w:rsidRDefault="001332DB" w:rsidP="001332DB">
      <w:pPr>
        <w:pStyle w:val="ListBullet2"/>
      </w:pPr>
      <w:r w:rsidRPr="00220101">
        <w:t>Les deux champs identifiant le contrat : date début et numéro de contrat</w:t>
      </w:r>
    </w:p>
    <w:p w14:paraId="5D35D0B7" w14:textId="77777777" w:rsidR="001332DB" w:rsidRPr="00220101" w:rsidRDefault="001332DB" w:rsidP="001332DB">
      <w:pPr>
        <w:pStyle w:val="ListBullet2"/>
      </w:pPr>
      <w:r w:rsidRPr="00220101">
        <w:t>L'éventuel ancien identifiant destiné au bloc 41 (ancien SIRET, ancien numéro et ancienne date début)</w:t>
      </w:r>
    </w:p>
    <w:p w14:paraId="7494D56B" w14:textId="77777777" w:rsidR="001332DB" w:rsidRPr="00220101" w:rsidRDefault="001332DB" w:rsidP="001332DB">
      <w:pPr>
        <w:pStyle w:val="ListBullet2"/>
      </w:pPr>
      <w:r w:rsidRPr="00220101">
        <w:t>les modalités du contrat du bloc 40 sans équivalent en bloc 41</w:t>
      </w:r>
    </w:p>
    <w:p w14:paraId="0CCC5B04" w14:textId="77777777" w:rsidR="00A856A3" w:rsidRPr="00220101" w:rsidRDefault="00A856A3" w:rsidP="00A856A3">
      <w:pPr>
        <w:pStyle w:val="BodyText"/>
      </w:pPr>
      <w:r w:rsidRPr="00220101">
        <w:t>Les autres données dépendantes du contrat sont gérées par les informations suivantes :</w:t>
      </w:r>
    </w:p>
    <w:p w14:paraId="16CC6692" w14:textId="77777777" w:rsidR="001332DB" w:rsidRPr="00220101" w:rsidRDefault="00A856A3" w:rsidP="00A856A3">
      <w:pPr>
        <w:pStyle w:val="ListBullet"/>
        <w:keepNext/>
      </w:pPr>
      <w:r w:rsidRPr="00220101">
        <w:t xml:space="preserve">L'information </w:t>
      </w:r>
      <w:r w:rsidRPr="00220101">
        <w:rPr>
          <w:i/>
        </w:rPr>
        <w:t>DSN : Attributs historisés du contrat</w:t>
      </w:r>
      <w:r w:rsidRPr="00AB31A4">
        <w:t xml:space="preserve"> </w:t>
      </w:r>
      <w:r w:rsidRPr="00220101">
        <w:t>(ZXMJ)</w:t>
      </w:r>
    </w:p>
    <w:p w14:paraId="3A87B8C5" w14:textId="77777777" w:rsidR="00A856A3" w:rsidRPr="00220101" w:rsidRDefault="001332DB" w:rsidP="001332DB">
      <w:pPr>
        <w:pStyle w:val="ListContinue"/>
      </w:pPr>
      <w:r w:rsidRPr="00220101">
        <w:t>Elle accueille les modalités du contrat présentes en blocs 40 et 41, à l'exception des identifiants.</w:t>
      </w:r>
    </w:p>
    <w:p w14:paraId="03C82D38" w14:textId="77777777" w:rsidR="001332DB" w:rsidRPr="00220101" w:rsidRDefault="001332DB" w:rsidP="004A6908">
      <w:pPr>
        <w:pStyle w:val="ListBullet"/>
        <w:tabs>
          <w:tab w:val="clear" w:pos="360"/>
          <w:tab w:val="num" w:pos="426"/>
        </w:tabs>
      </w:pPr>
      <w:r w:rsidRPr="00220101">
        <w:t>L'information </w:t>
      </w:r>
      <w:r w:rsidRPr="00220101">
        <w:rPr>
          <w:i/>
        </w:rPr>
        <w:t>DSN : Bloc 60 - Arrêts de travail</w:t>
      </w:r>
      <w:r w:rsidRPr="00220101">
        <w:t xml:space="preserve"> (ZXMK)</w:t>
      </w:r>
    </w:p>
    <w:p w14:paraId="317B740B" w14:textId="77777777" w:rsidR="001332DB" w:rsidRPr="00220101" w:rsidRDefault="001332DB" w:rsidP="004A6908">
      <w:pPr>
        <w:pStyle w:val="ListBullet"/>
        <w:tabs>
          <w:tab w:val="clear" w:pos="360"/>
          <w:tab w:val="num" w:pos="426"/>
        </w:tabs>
      </w:pPr>
      <w:r w:rsidRPr="00220101">
        <w:t>L'information </w:t>
      </w:r>
      <w:r w:rsidRPr="00220101">
        <w:rPr>
          <w:i/>
        </w:rPr>
        <w:t>DSN : Bloc 65</w:t>
      </w:r>
      <w:r w:rsidR="0009585F" w:rsidRPr="00220101">
        <w:rPr>
          <w:i/>
        </w:rPr>
        <w:t xml:space="preserve"> - </w:t>
      </w:r>
      <w:r w:rsidRPr="00220101">
        <w:rPr>
          <w:i/>
        </w:rPr>
        <w:t xml:space="preserve">Autres suspensions temporaires </w:t>
      </w:r>
      <w:r w:rsidRPr="00220101">
        <w:t>(ZXML)</w:t>
      </w:r>
    </w:p>
    <w:p w14:paraId="681F9466" w14:textId="77777777" w:rsidR="001332DB" w:rsidRPr="00220101" w:rsidRDefault="001332DB" w:rsidP="004A6908">
      <w:pPr>
        <w:pStyle w:val="ListBullet"/>
        <w:tabs>
          <w:tab w:val="clear" w:pos="360"/>
          <w:tab w:val="num" w:pos="426"/>
        </w:tabs>
      </w:pPr>
      <w:r w:rsidRPr="00220101">
        <w:t>L'information </w:t>
      </w:r>
      <w:r w:rsidRPr="00220101">
        <w:rPr>
          <w:i/>
        </w:rPr>
        <w:t>DSN : Bloc 62 - Fin de contrat</w:t>
      </w:r>
      <w:r w:rsidRPr="00220101">
        <w:t xml:space="preserve"> (ZXMQ)</w:t>
      </w:r>
    </w:p>
    <w:p w14:paraId="1E8CF50F" w14:textId="77777777" w:rsidR="001332DB" w:rsidRPr="00220101" w:rsidRDefault="001332DB" w:rsidP="004A6908">
      <w:pPr>
        <w:pStyle w:val="ListBullet"/>
        <w:tabs>
          <w:tab w:val="clear" w:pos="360"/>
          <w:tab w:val="num" w:pos="426"/>
        </w:tabs>
      </w:pPr>
      <w:r w:rsidRPr="00220101">
        <w:t>L'information </w:t>
      </w:r>
      <w:r w:rsidRPr="00220101">
        <w:rPr>
          <w:i/>
        </w:rPr>
        <w:t>DSN : Bloc 63</w:t>
      </w:r>
      <w:r w:rsidR="0009585F" w:rsidRPr="00220101">
        <w:rPr>
          <w:i/>
        </w:rPr>
        <w:t xml:space="preserve"> - </w:t>
      </w:r>
      <w:r w:rsidRPr="00220101">
        <w:rPr>
          <w:i/>
        </w:rPr>
        <w:t>Préavis</w:t>
      </w:r>
      <w:r w:rsidRPr="00220101">
        <w:t xml:space="preserve"> (ZXMR)</w:t>
      </w:r>
    </w:p>
    <w:p w14:paraId="20A1F86C" w14:textId="77777777" w:rsidR="001332DB" w:rsidRPr="00220101" w:rsidRDefault="001332DB" w:rsidP="004A6908">
      <w:pPr>
        <w:pStyle w:val="ListBullet"/>
        <w:tabs>
          <w:tab w:val="clear" w:pos="360"/>
          <w:tab w:val="num" w:pos="426"/>
        </w:tabs>
        <w:ind w:left="357" w:hanging="357"/>
      </w:pPr>
      <w:r w:rsidRPr="00220101">
        <w:t>L'information </w:t>
      </w:r>
      <w:r w:rsidRPr="00220101">
        <w:rPr>
          <w:i/>
        </w:rPr>
        <w:t>DSN : Bloc 70 - Mutuelle et Prévoyance</w:t>
      </w:r>
      <w:r w:rsidRPr="00220101">
        <w:t xml:space="preserve"> (ZXMN)</w:t>
      </w: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973C10" w:rsidRPr="00220101" w14:paraId="6EDA8359" w14:textId="77777777" w:rsidTr="00E9411A">
        <w:trPr>
          <w:cantSplit/>
        </w:trPr>
        <w:tc>
          <w:tcPr>
            <w:tcW w:w="8300" w:type="dxa"/>
            <w:tcBorders>
              <w:top w:val="nil"/>
              <w:left w:val="nil"/>
              <w:bottom w:val="nil"/>
              <w:right w:val="nil"/>
            </w:tcBorders>
          </w:tcPr>
          <w:p w14:paraId="00C41504" w14:textId="77777777" w:rsidR="00973C10" w:rsidRPr="00220101" w:rsidRDefault="00973C10" w:rsidP="00973C10">
            <w:pPr>
              <w:pStyle w:val="ListBullet"/>
              <w:keepNext/>
              <w:tabs>
                <w:tab w:val="clear" w:pos="360"/>
                <w:tab w:val="num" w:pos="355"/>
              </w:tabs>
              <w:ind w:hanging="431"/>
              <w:rPr>
                <w:u w:color="000000"/>
              </w:rPr>
            </w:pPr>
            <w:r w:rsidRPr="00220101">
              <w:t xml:space="preserve">L'information </w:t>
            </w:r>
            <w:r w:rsidRPr="00220101">
              <w:rPr>
                <w:i/>
              </w:rPr>
              <w:t>DSN : bloc 73</w:t>
            </w:r>
            <w:r w:rsidR="0009585F" w:rsidRPr="00220101">
              <w:rPr>
                <w:i/>
              </w:rPr>
              <w:t xml:space="preserve"> </w:t>
            </w:r>
            <w:r w:rsidR="004A6908" w:rsidRPr="00220101">
              <w:rPr>
                <w:i/>
              </w:rPr>
              <w:t>–</w:t>
            </w:r>
            <w:r w:rsidR="0009585F" w:rsidRPr="00220101">
              <w:rPr>
                <w:i/>
              </w:rPr>
              <w:t xml:space="preserve"> </w:t>
            </w:r>
            <w:r w:rsidR="004A6908" w:rsidRPr="00220101">
              <w:rPr>
                <w:i/>
              </w:rPr>
              <w:t xml:space="preserve">Ayants </w:t>
            </w:r>
            <w:r w:rsidRPr="00220101">
              <w:rPr>
                <w:i/>
              </w:rPr>
              <w:t>droit</w:t>
            </w:r>
            <w:r w:rsidRPr="00220101">
              <w:t xml:space="preserve"> (ZXMH)</w:t>
            </w:r>
          </w:p>
          <w:p w14:paraId="7D66DC64" w14:textId="77777777" w:rsidR="00973C10" w:rsidRPr="00220101" w:rsidRDefault="00973C10" w:rsidP="00973C10">
            <w:pPr>
              <w:pStyle w:val="ListBullet"/>
              <w:keepNext/>
              <w:ind w:hanging="431"/>
              <w:rPr>
                <w:u w:color="000000"/>
              </w:rPr>
            </w:pPr>
            <w:r w:rsidRPr="00220101">
              <w:t xml:space="preserve">L'information </w:t>
            </w:r>
            <w:r w:rsidRPr="00220101">
              <w:rPr>
                <w:i/>
              </w:rPr>
              <w:t>DSN : Bloc 71</w:t>
            </w:r>
            <w:r w:rsidR="0009585F" w:rsidRPr="00220101">
              <w:rPr>
                <w:i/>
              </w:rPr>
              <w:t xml:space="preserve"> - </w:t>
            </w:r>
            <w:r w:rsidRPr="00220101">
              <w:rPr>
                <w:i/>
              </w:rPr>
              <w:t>IR</w:t>
            </w:r>
            <w:r w:rsidRPr="00220101">
              <w:t>C</w:t>
            </w:r>
            <w:r w:rsidRPr="00220101">
              <w:rPr>
                <w:i/>
              </w:rPr>
              <w:t xml:space="preserve"> </w:t>
            </w:r>
            <w:r w:rsidRPr="00220101">
              <w:t>(ZXMV)</w:t>
            </w:r>
          </w:p>
          <w:p w14:paraId="6E21F365" w14:textId="77777777" w:rsidR="00973C10" w:rsidRPr="00220101" w:rsidRDefault="00973C10" w:rsidP="00973C10">
            <w:pPr>
              <w:pStyle w:val="ListBullet"/>
              <w:keepNext/>
              <w:ind w:hanging="431"/>
              <w:rPr>
                <w:u w:color="000000"/>
              </w:rPr>
            </w:pPr>
            <w:r w:rsidRPr="00220101">
              <w:t xml:space="preserve">L'information </w:t>
            </w:r>
            <w:r w:rsidRPr="00220101">
              <w:rPr>
                <w:i/>
              </w:rPr>
              <w:t>DSN : Bloc 86</w:t>
            </w:r>
            <w:r w:rsidR="0009585F" w:rsidRPr="00220101">
              <w:rPr>
                <w:i/>
              </w:rPr>
              <w:t xml:space="preserve"> - </w:t>
            </w:r>
            <w:r w:rsidRPr="00220101">
              <w:rPr>
                <w:i/>
              </w:rPr>
              <w:t>Ancienneté</w:t>
            </w:r>
            <w:r w:rsidRPr="00220101">
              <w:t xml:space="preserve"> (ZXMX)</w:t>
            </w:r>
          </w:p>
          <w:p w14:paraId="278353DE" w14:textId="77777777" w:rsidR="00973C10" w:rsidRPr="00220101" w:rsidRDefault="00973C10" w:rsidP="00973C10">
            <w:pPr>
              <w:pStyle w:val="ListBullet"/>
              <w:keepNext/>
              <w:ind w:hanging="431"/>
              <w:rPr>
                <w:u w:color="000000"/>
              </w:rPr>
            </w:pPr>
            <w:r w:rsidRPr="00220101">
              <w:t xml:space="preserve">L'information </w:t>
            </w:r>
            <w:r w:rsidRPr="00220101">
              <w:rPr>
                <w:i/>
              </w:rPr>
              <w:t>DSN: Bloc 34</w:t>
            </w:r>
            <w:r w:rsidR="0009585F" w:rsidRPr="00220101">
              <w:rPr>
                <w:i/>
              </w:rPr>
              <w:t xml:space="preserve"> - </w:t>
            </w:r>
            <w:r w:rsidRPr="00220101">
              <w:rPr>
                <w:i/>
              </w:rPr>
              <w:t>Pénibilité</w:t>
            </w:r>
            <w:r w:rsidRPr="00220101">
              <w:t xml:space="preserve"> (ZXMU)</w:t>
            </w:r>
          </w:p>
          <w:p w14:paraId="74352DF5" w14:textId="77777777" w:rsidR="00973C10" w:rsidRPr="00220101" w:rsidRDefault="00973C10" w:rsidP="00973C10">
            <w:pPr>
              <w:pStyle w:val="ListBullet"/>
              <w:keepNext/>
              <w:ind w:hanging="431"/>
              <w:rPr>
                <w:u w:color="000000"/>
              </w:rPr>
            </w:pPr>
            <w:r w:rsidRPr="00220101">
              <w:t xml:space="preserve">L'information </w:t>
            </w:r>
            <w:r w:rsidRPr="00220101">
              <w:rPr>
                <w:i/>
              </w:rPr>
              <w:t>DSN: Bloc 40</w:t>
            </w:r>
            <w:r w:rsidR="0009585F" w:rsidRPr="00220101">
              <w:rPr>
                <w:i/>
              </w:rPr>
              <w:t xml:space="preserve"> - </w:t>
            </w:r>
            <w:r w:rsidRPr="00220101">
              <w:rPr>
                <w:i/>
              </w:rPr>
              <w:t xml:space="preserve">Extension spectacle </w:t>
            </w:r>
            <w:r w:rsidRPr="00220101">
              <w:t>(ZXMW)</w:t>
            </w:r>
          </w:p>
        </w:tc>
        <w:tc>
          <w:tcPr>
            <w:tcW w:w="800" w:type="dxa"/>
            <w:tcBorders>
              <w:top w:val="nil"/>
              <w:left w:val="single" w:sz="6" w:space="0" w:color="auto"/>
              <w:bottom w:val="nil"/>
              <w:right w:val="nil"/>
            </w:tcBorders>
          </w:tcPr>
          <w:p w14:paraId="373106B1" w14:textId="77777777" w:rsidR="00973C10" w:rsidRPr="00220101" w:rsidRDefault="00973C10" w:rsidP="00973C10">
            <w:pPr>
              <w:pStyle w:val="VersionSmall"/>
            </w:pPr>
            <w:r w:rsidRPr="00220101">
              <w:t>≥ V3.3</w:t>
            </w:r>
          </w:p>
        </w:tc>
      </w:tr>
    </w:tbl>
    <w:p w14:paraId="4FEDDF5F" w14:textId="77777777" w:rsidR="00973C10" w:rsidRPr="00220101" w:rsidRDefault="00973C10" w:rsidP="001332DB">
      <w:pPr>
        <w:pStyle w:val="BodyText"/>
      </w:pPr>
    </w:p>
    <w:p w14:paraId="739F2AE2" w14:textId="77777777" w:rsidR="00A856A3" w:rsidRPr="00220101" w:rsidRDefault="00A856A3" w:rsidP="00A856A3">
      <w:pPr>
        <w:pStyle w:val="Note"/>
      </w:pPr>
      <w:r w:rsidRPr="00220101">
        <w:t>Remarque :</w:t>
      </w:r>
    </w:p>
    <w:p w14:paraId="3C3D051B" w14:textId="77777777" w:rsidR="00A856A3" w:rsidRPr="00C1788B" w:rsidRDefault="00A856A3" w:rsidP="00A856A3">
      <w:pPr>
        <w:pStyle w:val="Note"/>
        <w:keepNext w:val="0"/>
      </w:pPr>
      <w:r w:rsidRPr="00220101">
        <w:t>A chacune de ces informations du PRDB (ZX) correspond une information des résultats de paie intermédiaires (YS) ayant la même description.</w:t>
      </w:r>
    </w:p>
    <w:p w14:paraId="0BF9B0F5" w14:textId="77777777" w:rsidR="00A856A3" w:rsidRPr="00C1788B" w:rsidRDefault="00A856A3" w:rsidP="00A856A3">
      <w:pPr>
        <w:pStyle w:val="BodyText"/>
      </w:pPr>
    </w:p>
    <w:p w14:paraId="050659CF" w14:textId="218FBC96" w:rsidR="0064150C" w:rsidRPr="00A65052" w:rsidRDefault="0064150C" w:rsidP="0064150C">
      <w:pPr>
        <w:pStyle w:val="BodyText"/>
      </w:pPr>
      <w:r w:rsidRPr="00A65052">
        <w:t>Les traitements</w:t>
      </w:r>
      <w:r w:rsidR="00C736B2" w:rsidRPr="00A65052">
        <w:t xml:space="preserve"> de contexte DBI</w:t>
      </w:r>
      <w:r w:rsidRPr="00A65052">
        <w:fldChar w:fldCharType="begin"/>
      </w:r>
      <w:r w:rsidRPr="00A65052">
        <w:instrText xml:space="preserve"> XE "Traitements" </w:instrText>
      </w:r>
      <w:r w:rsidRPr="00A65052">
        <w:fldChar w:fldCharType="end"/>
      </w:r>
      <w:r w:rsidRPr="00A65052">
        <w:t xml:space="preserve"> </w:t>
      </w:r>
      <w:r w:rsidR="00D435E8" w:rsidRPr="00A65052">
        <w:t xml:space="preserve">qui </w:t>
      </w:r>
      <w:r w:rsidRPr="00A65052">
        <w:t>pren</w:t>
      </w:r>
      <w:r w:rsidR="00D435E8" w:rsidRPr="00A65052">
        <w:t>ne</w:t>
      </w:r>
      <w:r w:rsidRPr="00A65052">
        <w:t xml:space="preserve">nt en charge l'alimentation de ces informations </w:t>
      </w:r>
      <w:r w:rsidR="00ED0230" w:rsidRPr="00A65052">
        <w:t>à partir des données de gestion du salarié</w:t>
      </w:r>
      <w:r w:rsidRPr="00A65052">
        <w:t xml:space="preserve"> sont répartis en deux groupes :</w:t>
      </w:r>
    </w:p>
    <w:p w14:paraId="5FB01385" w14:textId="4B38DA80" w:rsidR="0064150C" w:rsidRPr="00A65052" w:rsidRDefault="0064150C" w:rsidP="0064150C">
      <w:pPr>
        <w:pStyle w:val="ListBullet"/>
      </w:pPr>
      <w:r w:rsidRPr="00A65052">
        <w:t>Des traitements de niveau "moteur DSN" non personnalisables.</w:t>
      </w:r>
      <w:r w:rsidR="00C579C8" w:rsidRPr="00A65052">
        <w:t xml:space="preserve"> Ils sont livrés dans le groupe de traitements "</w:t>
      </w:r>
      <w:r w:rsidR="00C579C8" w:rsidRPr="00A65052">
        <w:rPr>
          <w:i/>
        </w:rPr>
        <w:t>FC DSN Moteur</w:t>
      </w:r>
      <w:r w:rsidR="00C579C8" w:rsidRPr="00A65052">
        <w:t>".</w:t>
      </w:r>
    </w:p>
    <w:p w14:paraId="0789185F" w14:textId="77777777" w:rsidR="000477FF" w:rsidRPr="00A65052" w:rsidRDefault="0064150C" w:rsidP="0064150C">
      <w:pPr>
        <w:pStyle w:val="ListBullet"/>
      </w:pPr>
      <w:r w:rsidRPr="00A65052">
        <w:t>Des traitements modulaires susceptibles d'être personnalisés, déclenchés par les premiers, grâce à l'ouverture d'un nouveau contexte dans DBI (TDPZBI</w:t>
      </w:r>
      <w:r w:rsidR="00C736B2" w:rsidRPr="00A65052">
        <w:t xml:space="preserve"> : </w:t>
      </w:r>
      <w:r w:rsidR="00C736B2" w:rsidRPr="00A65052">
        <w:rPr>
          <w:i/>
        </w:rPr>
        <w:t>implémentation de service</w:t>
      </w:r>
      <w:r w:rsidRPr="00A65052">
        <w:t>). Ils sont chargés de récupérer la donnée source d'alimentation des champs DSN demandés</w:t>
      </w:r>
      <w:r w:rsidR="00C736B2" w:rsidRPr="00A65052">
        <w:t xml:space="preserve"> par le service appelé</w:t>
      </w:r>
      <w:r w:rsidRPr="00A65052">
        <w:t>.</w:t>
      </w: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0477FF" w:rsidRPr="000477FF" w14:paraId="51C0E125" w14:textId="77777777" w:rsidTr="0058488F">
        <w:trPr>
          <w:cantSplit/>
        </w:trPr>
        <w:tc>
          <w:tcPr>
            <w:tcW w:w="8300" w:type="dxa"/>
            <w:tcBorders>
              <w:top w:val="nil"/>
              <w:left w:val="nil"/>
              <w:bottom w:val="nil"/>
              <w:right w:val="nil"/>
            </w:tcBorders>
          </w:tcPr>
          <w:p w14:paraId="1EABA9B6" w14:textId="405C0BF6" w:rsidR="000477FF" w:rsidRPr="00A65052" w:rsidRDefault="000477FF" w:rsidP="000477FF">
            <w:pPr>
              <w:pStyle w:val="ListContinue"/>
              <w:rPr>
                <w:u w:color="000000"/>
              </w:rPr>
            </w:pPr>
            <w:r w:rsidRPr="00A65052">
              <w:t>A partir de la version 4.1, ces traitements DBI sont accueillis par les nouveaux groupes de traitements "</w:t>
            </w:r>
            <w:r w:rsidRPr="00A65052">
              <w:rPr>
                <w:i/>
              </w:rPr>
              <w:t>FE DSN Secteur privé et public</w:t>
            </w:r>
            <w:r w:rsidRPr="00A65052">
              <w:t>" et "</w:t>
            </w:r>
            <w:r w:rsidRPr="00A65052">
              <w:rPr>
                <w:i/>
              </w:rPr>
              <w:t>FB DSN Secteur privé</w:t>
            </w:r>
            <w:r w:rsidRPr="00A65052">
              <w:t>".</w:t>
            </w:r>
          </w:p>
        </w:tc>
        <w:tc>
          <w:tcPr>
            <w:tcW w:w="800" w:type="dxa"/>
            <w:tcBorders>
              <w:top w:val="nil"/>
              <w:left w:val="single" w:sz="6" w:space="0" w:color="auto"/>
              <w:bottom w:val="nil"/>
              <w:right w:val="nil"/>
            </w:tcBorders>
          </w:tcPr>
          <w:p w14:paraId="3A9A6FD4" w14:textId="4BA87023" w:rsidR="000477FF" w:rsidRPr="000477FF" w:rsidRDefault="000477FF" w:rsidP="000477FF">
            <w:pPr>
              <w:pStyle w:val="VersionSmall"/>
            </w:pPr>
            <w:r w:rsidRPr="00A65052">
              <w:t>≥ 4.1</w:t>
            </w:r>
          </w:p>
        </w:tc>
      </w:tr>
    </w:tbl>
    <w:p w14:paraId="1FAF462E" w14:textId="77777777" w:rsidR="003D3F9C" w:rsidRPr="00C1788B" w:rsidRDefault="003D3F9C" w:rsidP="00316DF0">
      <w:pPr>
        <w:pStyle w:val="Value"/>
        <w:keepNext w:val="0"/>
      </w:pPr>
    </w:p>
    <w:tbl>
      <w:tblPr>
        <w:tblW w:w="9200" w:type="dxa"/>
        <w:tblInd w:w="108" w:type="dxa"/>
        <w:tblLayout w:type="fixed"/>
        <w:tblLook w:val="0000" w:firstRow="0" w:lastRow="0" w:firstColumn="0" w:lastColumn="0" w:noHBand="0" w:noVBand="0"/>
      </w:tblPr>
      <w:tblGrid>
        <w:gridCol w:w="800"/>
        <w:gridCol w:w="8400"/>
      </w:tblGrid>
      <w:tr w:rsidR="003D3F9C" w:rsidRPr="00C1788B" w14:paraId="7854B28A" w14:textId="77777777" w:rsidTr="00C13ACF">
        <w:trPr>
          <w:cantSplit/>
        </w:trPr>
        <w:tc>
          <w:tcPr>
            <w:tcW w:w="800" w:type="dxa"/>
            <w:tcBorders>
              <w:top w:val="nil"/>
              <w:left w:val="nil"/>
              <w:bottom w:val="nil"/>
              <w:right w:val="nil"/>
            </w:tcBorders>
          </w:tcPr>
          <w:p w14:paraId="222417CC" w14:textId="77777777" w:rsidR="003D3F9C" w:rsidRPr="00C1788B" w:rsidRDefault="0036686D" w:rsidP="00316DF0">
            <w:pPr>
              <w:pStyle w:val="BodyText"/>
              <w:keepNext w:val="0"/>
              <w:rPr>
                <w:u w:color="000000"/>
              </w:rPr>
            </w:pPr>
            <w:r>
              <w:pict w14:anchorId="0DC89314">
                <v:shape id="_x0000_i1036" type="#_x0000_t75" style="width:21pt;height:21pt">
                  <v:imagedata r:id="rId43" o:title=""/>
                </v:shape>
              </w:pict>
            </w:r>
          </w:p>
        </w:tc>
        <w:tc>
          <w:tcPr>
            <w:tcW w:w="8400" w:type="dxa"/>
            <w:tcBorders>
              <w:top w:val="nil"/>
              <w:left w:val="nil"/>
              <w:bottom w:val="nil"/>
              <w:right w:val="nil"/>
            </w:tcBorders>
          </w:tcPr>
          <w:p w14:paraId="2C23E6A9" w14:textId="6B0E294C" w:rsidR="003D3F9C" w:rsidRPr="00C1788B" w:rsidRDefault="003D3F9C" w:rsidP="00316DF0">
            <w:pPr>
              <w:pStyle w:val="BodyText"/>
              <w:keepNext w:val="0"/>
            </w:pPr>
            <w:r w:rsidRPr="00C1788B">
              <w:t>Pour plus d'informations sur le fonctionnement des "services DSN" de DBI, reportez-vous à la section "Alimentation des données Contrat du PRDB" du chapitre "</w:t>
            </w:r>
            <w:r w:rsidR="00FA5D52" w:rsidRPr="00C1788B">
              <w:t>Personnalis</w:t>
            </w:r>
            <w:r w:rsidR="00FA5D52">
              <w:t>ation de l'</w:t>
            </w:r>
            <w:r w:rsidR="00FA5D52" w:rsidRPr="00C1788B">
              <w:t>alimentation</w:t>
            </w:r>
            <w:r w:rsidRPr="00C1788B">
              <w:t xml:space="preserve"> des données de gestion DSN".</w:t>
            </w:r>
          </w:p>
        </w:tc>
      </w:tr>
    </w:tbl>
    <w:p w14:paraId="64524D78" w14:textId="77777777" w:rsidR="0064150C" w:rsidRPr="000477FF" w:rsidRDefault="0064150C" w:rsidP="00316DF0">
      <w:pPr>
        <w:pStyle w:val="BodyText"/>
        <w:keepNext w:val="0"/>
        <w:rPr>
          <w:vanish/>
        </w:rPr>
      </w:pPr>
    </w:p>
    <w:p w14:paraId="4472DFAB" w14:textId="77777777" w:rsidR="0064150C" w:rsidRPr="00C1788B" w:rsidRDefault="00B948A2" w:rsidP="00316DF0">
      <w:pPr>
        <w:pStyle w:val="Heading3"/>
        <w:rPr>
          <w:lang w:val="fr-FR"/>
        </w:rPr>
      </w:pPr>
      <w:bookmarkStart w:id="46" w:name="_Toc485743838"/>
      <w:r w:rsidRPr="00C1788B">
        <w:rPr>
          <w:lang w:val="fr-FR"/>
        </w:rPr>
        <w:t>Une information</w:t>
      </w:r>
      <w:r w:rsidR="0024165E" w:rsidRPr="00C1788B">
        <w:rPr>
          <w:lang w:val="fr-FR"/>
        </w:rPr>
        <w:t xml:space="preserve"> ZY</w:t>
      </w:r>
      <w:r w:rsidRPr="00C1788B">
        <w:rPr>
          <w:lang w:val="fr-FR"/>
        </w:rPr>
        <w:t xml:space="preserve"> </w:t>
      </w:r>
      <w:r w:rsidR="00ED0230" w:rsidRPr="00C1788B">
        <w:rPr>
          <w:lang w:val="fr-FR"/>
        </w:rPr>
        <w:t>dé</w:t>
      </w:r>
      <w:r w:rsidR="008A32E7" w:rsidRPr="00C1788B">
        <w:rPr>
          <w:lang w:val="fr-FR"/>
        </w:rPr>
        <w:t>diée à la description de l'</w:t>
      </w:r>
      <w:r w:rsidR="00066A9A" w:rsidRPr="00C1788B">
        <w:rPr>
          <w:lang w:val="fr-FR"/>
        </w:rPr>
        <w:t>individu</w:t>
      </w:r>
      <w:bookmarkEnd w:id="46"/>
      <w:r w:rsidR="00066A9A" w:rsidRPr="00C1788B">
        <w:rPr>
          <w:lang w:val="fr-FR"/>
        </w:rPr>
        <w:t xml:space="preserve"> </w:t>
      </w:r>
      <w:r w:rsidR="00EC0D5A" w:rsidRPr="00C1788B">
        <w:rPr>
          <w:lang w:val="fr-FR"/>
        </w:rPr>
        <w:fldChar w:fldCharType="begin"/>
      </w:r>
      <w:r w:rsidR="00EC0D5A" w:rsidRPr="00C1788B">
        <w:rPr>
          <w:lang w:val="fr-FR"/>
        </w:rPr>
        <w:instrText xml:space="preserve"> XE "Données DSN de l'individu" </w:instrText>
      </w:r>
      <w:r w:rsidR="00EC0D5A" w:rsidRPr="00C1788B">
        <w:rPr>
          <w:lang w:val="fr-FR"/>
        </w:rPr>
        <w:fldChar w:fldCharType="end"/>
      </w:r>
    </w:p>
    <w:p w14:paraId="05FB6C41" w14:textId="77777777" w:rsidR="0043030D" w:rsidRPr="00C1788B" w:rsidRDefault="0043030D" w:rsidP="00316DF0">
      <w:pPr>
        <w:pStyle w:val="BodyText"/>
      </w:pPr>
      <w:r w:rsidRPr="00C1788B">
        <w:t xml:space="preserve">Les données </w:t>
      </w:r>
      <w:r w:rsidR="00ED0230" w:rsidRPr="00C1788B">
        <w:t>signalétiques</w:t>
      </w:r>
      <w:r w:rsidRPr="00C1788B">
        <w:t xml:space="preserve"> de l'individu (bloc 30) sont accueillies dans une nouvelle information du dossier du salarié </w:t>
      </w:r>
      <w:r w:rsidR="00CE01A4" w:rsidRPr="00C1788B">
        <w:t xml:space="preserve">: </w:t>
      </w:r>
      <w:r w:rsidR="00CE01A4" w:rsidRPr="00C1788B">
        <w:rPr>
          <w:b/>
          <w:i/>
        </w:rPr>
        <w:t>Données</w:t>
      </w:r>
      <w:r w:rsidRPr="00C1788B">
        <w:rPr>
          <w:b/>
          <w:i/>
        </w:rPr>
        <w:t xml:space="preserve"> administratives du salarié</w:t>
      </w:r>
      <w:r w:rsidRPr="00C1788B">
        <w:t xml:space="preserve"> (ZYAD)</w:t>
      </w:r>
      <w:r w:rsidR="00CE01A4" w:rsidRPr="00C1788B">
        <w:t>, dédiée</w:t>
      </w:r>
      <w:r w:rsidR="008A32E7" w:rsidRPr="00C1788B">
        <w:t xml:space="preserve"> à la DSN.</w:t>
      </w:r>
    </w:p>
    <w:p w14:paraId="1974B7E2" w14:textId="77777777" w:rsidR="00364194" w:rsidRPr="00C1788B" w:rsidRDefault="00364194" w:rsidP="00364194">
      <w:pPr>
        <w:pStyle w:val="BodyText"/>
        <w:keepNext w:val="0"/>
      </w:pPr>
      <w:r w:rsidRPr="00C1788B">
        <w:t>La valorisati</w:t>
      </w:r>
      <w:r w:rsidR="008A32E7" w:rsidRPr="00C1788B">
        <w:t>on de cette information se fait</w:t>
      </w:r>
      <w:r w:rsidRPr="00C1788B">
        <w:t xml:space="preserve"> à la premi</w:t>
      </w:r>
      <w:r w:rsidR="00ED0230" w:rsidRPr="00C1788B">
        <w:t>è</w:t>
      </w:r>
      <w:r w:rsidRPr="00C1788B">
        <w:t xml:space="preserve">re installation du kit </w:t>
      </w:r>
      <w:r w:rsidR="009A4A73" w:rsidRPr="00C1788B">
        <w:t>DSN</w:t>
      </w:r>
      <w:r w:rsidR="008A32E7" w:rsidRPr="00C1788B">
        <w:t>,</w:t>
      </w:r>
      <w:r w:rsidRPr="00C1788B">
        <w:t xml:space="preserve"> en lan</w:t>
      </w:r>
      <w:r w:rsidR="00ED0230" w:rsidRPr="00C1788B">
        <w:t>ç</w:t>
      </w:r>
      <w:r w:rsidRPr="00C1788B">
        <w:t>ant un batch général</w:t>
      </w:r>
      <w:r w:rsidR="00ED0230" w:rsidRPr="00C1788B">
        <w:rPr>
          <w:rStyle w:val="FootnoteReference"/>
        </w:rPr>
        <w:footnoteReference w:id="5"/>
      </w:r>
      <w:r w:rsidRPr="00C1788B">
        <w:t xml:space="preserve">. </w:t>
      </w:r>
      <w:r w:rsidR="00ED0230" w:rsidRPr="00C1788B">
        <w:t>Une fois initialisée pour chaque salarié, elle est ensuite mise à jour</w:t>
      </w:r>
      <w:r w:rsidRPr="00C1788B">
        <w:t xml:space="preserve"> auto</w:t>
      </w:r>
      <w:r w:rsidR="008A32E7" w:rsidRPr="00C1788B">
        <w:t>matiquement à chaque fois que l'</w:t>
      </w:r>
      <w:r w:rsidRPr="00C1788B">
        <w:t>une des i</w:t>
      </w:r>
      <w:r w:rsidR="00C736B2" w:rsidRPr="00C1788B">
        <w:t>nformations sources du salarié est modifiée</w:t>
      </w:r>
      <w:r w:rsidR="008A32E7" w:rsidRPr="00C1788B">
        <w:t>.</w:t>
      </w:r>
    </w:p>
    <w:p w14:paraId="14FEFF31" w14:textId="77777777" w:rsidR="0043030D" w:rsidRPr="00C1788B" w:rsidRDefault="00F3413F" w:rsidP="00F3413F">
      <w:pPr>
        <w:pStyle w:val="Heading5"/>
        <w:rPr>
          <w:lang w:val="fr-FR"/>
        </w:rPr>
      </w:pPr>
      <w:r w:rsidRPr="00C1788B">
        <w:rPr>
          <w:lang w:val="fr-FR"/>
        </w:rPr>
        <w:t xml:space="preserve">Le matricule </w:t>
      </w:r>
      <w:r w:rsidR="009A4A73" w:rsidRPr="00C1788B">
        <w:rPr>
          <w:lang w:val="fr-FR"/>
        </w:rPr>
        <w:t>DSN</w:t>
      </w:r>
      <w:r w:rsidR="00C13ACF" w:rsidRPr="00C1788B">
        <w:rPr>
          <w:lang w:val="fr-FR"/>
        </w:rPr>
        <w:fldChar w:fldCharType="begin"/>
      </w:r>
      <w:r w:rsidR="00C13ACF" w:rsidRPr="00C1788B">
        <w:rPr>
          <w:lang w:val="fr-FR"/>
        </w:rPr>
        <w:instrText xml:space="preserve"> XE "Matricule DSN" </w:instrText>
      </w:r>
      <w:r w:rsidR="00C13ACF" w:rsidRPr="00C1788B">
        <w:rPr>
          <w:lang w:val="fr-FR"/>
        </w:rPr>
        <w:fldChar w:fldCharType="end"/>
      </w:r>
      <w:r w:rsidR="00ED0230" w:rsidRPr="00C1788B">
        <w:rPr>
          <w:lang w:val="fr-FR"/>
        </w:rPr>
        <w:t xml:space="preserve"> (ZYAD-X30019)</w:t>
      </w:r>
    </w:p>
    <w:p w14:paraId="1590B240" w14:textId="77777777" w:rsidR="00364194" w:rsidRPr="00C1788B" w:rsidRDefault="00ED0230" w:rsidP="0043030D">
      <w:pPr>
        <w:pStyle w:val="BodyText"/>
        <w:keepNext w:val="0"/>
      </w:pPr>
      <w:r w:rsidRPr="00C1788B">
        <w:t>La rubrique</w:t>
      </w:r>
      <w:r w:rsidR="0043030D" w:rsidRPr="00C1788B">
        <w:t xml:space="preserve"> </w:t>
      </w:r>
      <w:r w:rsidR="00C736B2" w:rsidRPr="00C1788B">
        <w:rPr>
          <w:i/>
        </w:rPr>
        <w:t xml:space="preserve">Matricule </w:t>
      </w:r>
      <w:r w:rsidR="009A4A73" w:rsidRPr="00C1788B">
        <w:rPr>
          <w:i/>
        </w:rPr>
        <w:t>DSN</w:t>
      </w:r>
      <w:r w:rsidR="0043030D" w:rsidRPr="00C1788B">
        <w:t xml:space="preserve"> (X30019)</w:t>
      </w:r>
      <w:r w:rsidRPr="00C1788B">
        <w:t xml:space="preserve"> de ZYAD joue un rôle essentiel dans la solution </w:t>
      </w:r>
      <w:r w:rsidR="009A4A73" w:rsidRPr="00C1788B">
        <w:t>DSN</w:t>
      </w:r>
      <w:r w:rsidR="0043030D" w:rsidRPr="00C1788B">
        <w:t>. Différent du NIR (qui peut ne pas être encore connu au moment des premières paie</w:t>
      </w:r>
      <w:r w:rsidRPr="00C1788B">
        <w:t>s</w:t>
      </w:r>
      <w:r w:rsidR="0043030D" w:rsidRPr="00C1788B">
        <w:t xml:space="preserve">, ou qui peut </w:t>
      </w:r>
      <w:r w:rsidR="00364194" w:rsidRPr="00C1788B">
        <w:t>é</w:t>
      </w:r>
      <w:r w:rsidR="0043030D" w:rsidRPr="00C1788B">
        <w:t xml:space="preserve">ventuellement </w:t>
      </w:r>
      <w:r w:rsidR="00BA265B" w:rsidRPr="00C1788B">
        <w:t>faire l'</w:t>
      </w:r>
      <w:r w:rsidR="0002654D" w:rsidRPr="00C1788B">
        <w:t xml:space="preserve">objet </w:t>
      </w:r>
      <w:r w:rsidR="00BA265B" w:rsidRPr="00C1788B">
        <w:t>d'</w:t>
      </w:r>
      <w:r w:rsidR="00CE01A4" w:rsidRPr="00C1788B">
        <w:t>une</w:t>
      </w:r>
      <w:r w:rsidR="0002654D" w:rsidRPr="00C1788B">
        <w:t xml:space="preserve"> correction</w:t>
      </w:r>
      <w:r w:rsidR="00BA265B" w:rsidRPr="00C1788B">
        <w:t xml:space="preserve"> d'</w:t>
      </w:r>
      <w:r w:rsidR="00364194" w:rsidRPr="00C1788B">
        <w:t xml:space="preserve">une </w:t>
      </w:r>
      <w:r w:rsidR="009A4A73" w:rsidRPr="00C1788B">
        <w:t>DSN</w:t>
      </w:r>
      <w:r w:rsidR="00BA265B" w:rsidRPr="00C1788B">
        <w:t xml:space="preserve"> sur l'</w:t>
      </w:r>
      <w:r w:rsidR="00364194" w:rsidRPr="00C1788B">
        <w:t>autre</w:t>
      </w:r>
      <w:r w:rsidR="0043030D" w:rsidRPr="00C1788B">
        <w:t xml:space="preserve">), le matricule </w:t>
      </w:r>
      <w:r w:rsidR="009A4A73" w:rsidRPr="00C1788B">
        <w:t>DSN</w:t>
      </w:r>
      <w:r w:rsidR="0043030D" w:rsidRPr="00C1788B">
        <w:t xml:space="preserve"> doit porter une valeur </w:t>
      </w:r>
      <w:r w:rsidR="0002654D" w:rsidRPr="00C1788B">
        <w:t xml:space="preserve">unique et </w:t>
      </w:r>
      <w:r w:rsidR="0043030D" w:rsidRPr="00C1788B">
        <w:t xml:space="preserve">pérenne </w:t>
      </w:r>
      <w:r w:rsidR="0002654D" w:rsidRPr="00C1788B">
        <w:t>tout au long du contrat de travail</w:t>
      </w:r>
      <w:r w:rsidR="00BA265B" w:rsidRPr="00C1788B">
        <w:t>.</w:t>
      </w:r>
    </w:p>
    <w:p w14:paraId="6B13049C" w14:textId="77777777" w:rsidR="00AF795E" w:rsidRPr="00C1788B" w:rsidRDefault="00364194" w:rsidP="004D065E">
      <w:pPr>
        <w:pStyle w:val="BodyText"/>
        <w:keepNext w:val="0"/>
      </w:pPr>
      <w:r w:rsidRPr="00C1788B">
        <w:t>Il est</w:t>
      </w:r>
      <w:r w:rsidR="00F3413F" w:rsidRPr="00C1788B">
        <w:t xml:space="preserve"> en effet</w:t>
      </w:r>
      <w:r w:rsidRPr="00C1788B">
        <w:t xml:space="preserve"> utilisé par le module de production du flux pou</w:t>
      </w:r>
      <w:r w:rsidR="00BA265B" w:rsidRPr="00C1788B">
        <w:t>r</w:t>
      </w:r>
      <w:r w:rsidR="00AF795E" w:rsidRPr="00C1788B">
        <w:t> :</w:t>
      </w:r>
    </w:p>
    <w:p w14:paraId="53A4B9D3" w14:textId="77777777" w:rsidR="00364194" w:rsidRPr="00C1788B" w:rsidRDefault="00BA265B" w:rsidP="00BA265B">
      <w:pPr>
        <w:pStyle w:val="ListBullet"/>
      </w:pPr>
      <w:r w:rsidRPr="00C1788B">
        <w:t>G</w:t>
      </w:r>
      <w:r w:rsidR="00364194" w:rsidRPr="00C1788B">
        <w:t>énérer un NTT (</w:t>
      </w:r>
      <w:r w:rsidRPr="00C1788B">
        <w:t>N</w:t>
      </w:r>
      <w:r w:rsidR="00364194" w:rsidRPr="00C1788B">
        <w:t xml:space="preserve">uméro </w:t>
      </w:r>
      <w:r w:rsidRPr="00C1788B">
        <w:t>Technique T</w:t>
      </w:r>
      <w:r w:rsidR="00364194" w:rsidRPr="00C1788B">
        <w:t>em</w:t>
      </w:r>
      <w:r w:rsidRPr="00C1788B">
        <w:t>poraire), tant que le salarié n'</w:t>
      </w:r>
      <w:r w:rsidR="00364194" w:rsidRPr="00C1788B">
        <w:t>a pas obtenu un N</w:t>
      </w:r>
      <w:r w:rsidR="0024165E" w:rsidRPr="00C1788B">
        <w:t>IR</w:t>
      </w:r>
      <w:r w:rsidR="00364194" w:rsidRPr="00C1788B">
        <w:t xml:space="preserve"> d</w:t>
      </w:r>
      <w:r w:rsidR="0002654D" w:rsidRPr="00C1788B">
        <w:t>é</w:t>
      </w:r>
      <w:r w:rsidR="00364194" w:rsidRPr="00C1788B">
        <w:t>finitif</w:t>
      </w:r>
      <w:r w:rsidR="00F3413F" w:rsidRPr="00C1788B">
        <w:t>.</w:t>
      </w:r>
    </w:p>
    <w:p w14:paraId="7179B5BB" w14:textId="77777777" w:rsidR="00D511BA" w:rsidRPr="00C1788B" w:rsidRDefault="00D511BA" w:rsidP="00D511BA">
      <w:pPr>
        <w:pStyle w:val="ListBullet"/>
      </w:pPr>
      <w:r w:rsidRPr="00C1788B">
        <w:t>En l'absence de NIR ou en cas de correction du NIR</w:t>
      </w:r>
      <w:r w:rsidRPr="00C1788B">
        <w:rPr>
          <w:rStyle w:val="FootnoteReference"/>
        </w:rPr>
        <w:footnoteReference w:id="6"/>
      </w:r>
      <w:r w:rsidRPr="00C1788B">
        <w:t> :</w:t>
      </w:r>
    </w:p>
    <w:p w14:paraId="0CB74AC8" w14:textId="77777777" w:rsidR="00D511BA" w:rsidRPr="00C1788B" w:rsidRDefault="00D511BA" w:rsidP="00D511BA">
      <w:pPr>
        <w:pStyle w:val="ListBullet2"/>
      </w:pPr>
      <w:r w:rsidRPr="00C1788B">
        <w:t>Comparer la signalétique de l'individu d'un mois sur l'autre, à partir de la DSN du mois précédent, afin de générer un bloc 31 "Changement Individu" s'il y a lieu.</w:t>
      </w:r>
    </w:p>
    <w:p w14:paraId="6EBC855D" w14:textId="77777777" w:rsidR="00D511BA" w:rsidRPr="00C1788B" w:rsidRDefault="00D511BA" w:rsidP="00D511BA">
      <w:pPr>
        <w:pStyle w:val="ListBullet2"/>
      </w:pPr>
      <w:r w:rsidRPr="00C1788B">
        <w:t>Dans le traitement des signalements, rapprocher l'événement de la dernière DSN mensuelle transmise et conforme pour ce salarié.</w:t>
      </w:r>
    </w:p>
    <w:p w14:paraId="51552F27" w14:textId="77777777" w:rsidR="00364194" w:rsidRPr="00C1788B" w:rsidRDefault="00364194" w:rsidP="0043030D">
      <w:pPr>
        <w:pStyle w:val="BodyText"/>
        <w:keepNext w:val="0"/>
      </w:pPr>
      <w:r w:rsidRPr="00C1788B">
        <w:t>En standard, il est valorisé par le champ ZY00-MATCLE, mais ceci est personnalisable</w:t>
      </w:r>
      <w:r w:rsidR="00F3413F" w:rsidRPr="00C1788B">
        <w:t xml:space="preserve">. </w:t>
      </w:r>
      <w:r w:rsidRPr="00C1788B">
        <w:t xml:space="preserve">On sera donc </w:t>
      </w:r>
      <w:r w:rsidR="00EC0D5A" w:rsidRPr="00C1788B">
        <w:t>particulièrement</w:t>
      </w:r>
      <w:r w:rsidR="00BA265B" w:rsidRPr="00C1788B">
        <w:t xml:space="preserve"> attentif à l'</w:t>
      </w:r>
      <w:r w:rsidRPr="00C1788B">
        <w:t>alimentation de cette rubrique sur site, notamment</w:t>
      </w:r>
      <w:r w:rsidR="00BA265B" w:rsidRPr="00C1788B">
        <w:t> :</w:t>
      </w:r>
    </w:p>
    <w:p w14:paraId="4BFEDA70" w14:textId="77777777" w:rsidR="00364194" w:rsidRPr="00C1788B" w:rsidRDefault="00BA265B" w:rsidP="00BA265B">
      <w:pPr>
        <w:pStyle w:val="ListBullet"/>
      </w:pPr>
      <w:r w:rsidRPr="00C1788B">
        <w:t>S</w:t>
      </w:r>
      <w:r w:rsidR="00364194" w:rsidRPr="00C1788B">
        <w:t>i</w:t>
      </w:r>
      <w:r w:rsidRPr="00C1788B">
        <w:t>,</w:t>
      </w:r>
      <w:r w:rsidR="00364194" w:rsidRPr="00C1788B">
        <w:t xml:space="preserve"> pour</w:t>
      </w:r>
      <w:r w:rsidR="0043030D" w:rsidRPr="00C1788B">
        <w:t xml:space="preserve"> un </w:t>
      </w:r>
      <w:r w:rsidR="00EC0D5A" w:rsidRPr="00C1788B">
        <w:t>même</w:t>
      </w:r>
      <w:r w:rsidR="0043030D" w:rsidRPr="00C1788B">
        <w:t xml:space="preserve"> individu, plusieurs dossiers ZY </w:t>
      </w:r>
      <w:r w:rsidR="00364194" w:rsidRPr="00C1788B">
        <w:t>co</w:t>
      </w:r>
      <w:r w:rsidR="0043030D" w:rsidRPr="00C1788B">
        <w:t>existent</w:t>
      </w:r>
      <w:r w:rsidR="00364194" w:rsidRPr="00C1788B">
        <w:t xml:space="preserve"> dans le SIRH</w:t>
      </w:r>
      <w:r w:rsidR="0043030D" w:rsidRPr="00C1788B">
        <w:t xml:space="preserve"> </w:t>
      </w:r>
      <w:r w:rsidRPr="00C1788B">
        <w:t>mais avec des MATCLE différents.</w:t>
      </w:r>
    </w:p>
    <w:p w14:paraId="0B0ECA6A" w14:textId="77777777" w:rsidR="0043030D" w:rsidRPr="00C1788B" w:rsidRDefault="00BA265B" w:rsidP="00BA265B">
      <w:pPr>
        <w:pStyle w:val="ListBullet"/>
      </w:pPr>
      <w:r w:rsidRPr="00C1788B">
        <w:t>Ou</w:t>
      </w:r>
      <w:r w:rsidR="00364194" w:rsidRPr="00C1788B">
        <w:t xml:space="preserve"> si, au contraire</w:t>
      </w:r>
      <w:r w:rsidR="0002654D" w:rsidRPr="00C1788B">
        <w:t xml:space="preserve">, suite à la </w:t>
      </w:r>
      <w:r w:rsidR="00EC0D5A" w:rsidRPr="00C1788B">
        <w:t>présence</w:t>
      </w:r>
      <w:r w:rsidR="0002654D" w:rsidRPr="00C1788B">
        <w:t xml:space="preserve"> de plusieurs </w:t>
      </w:r>
      <w:r w:rsidR="00EC0D5A" w:rsidRPr="00C1788B">
        <w:t>réglementations</w:t>
      </w:r>
      <w:r w:rsidR="0002654D" w:rsidRPr="00C1788B">
        <w:t xml:space="preserve">, </w:t>
      </w:r>
      <w:r w:rsidR="00364194" w:rsidRPr="00C1788B">
        <w:t xml:space="preserve">le </w:t>
      </w:r>
      <w:r w:rsidR="00EC0D5A" w:rsidRPr="00C1788B">
        <w:t>même</w:t>
      </w:r>
      <w:r w:rsidR="00364194" w:rsidRPr="00C1788B">
        <w:t xml:space="preserve"> MATCLE peut </w:t>
      </w:r>
      <w:r w:rsidR="00EC0D5A" w:rsidRPr="00C1788B">
        <w:t>représenter</w:t>
      </w:r>
      <w:r w:rsidR="00364194" w:rsidRPr="00C1788B">
        <w:t xml:space="preserve"> des individus distincts</w:t>
      </w:r>
      <w:r w:rsidRPr="00C1788B">
        <w:t>.</w:t>
      </w:r>
    </w:p>
    <w:p w14:paraId="5178022C" w14:textId="77777777" w:rsidR="00BA265B" w:rsidRPr="00C1788B" w:rsidRDefault="00BA265B" w:rsidP="00BA265B">
      <w:pPr>
        <w:pStyle w:val="Value"/>
      </w:pPr>
    </w:p>
    <w:tbl>
      <w:tblPr>
        <w:tblW w:w="9200" w:type="dxa"/>
        <w:tblInd w:w="108" w:type="dxa"/>
        <w:tblLayout w:type="fixed"/>
        <w:tblLook w:val="0000" w:firstRow="0" w:lastRow="0" w:firstColumn="0" w:lastColumn="0" w:noHBand="0" w:noVBand="0"/>
      </w:tblPr>
      <w:tblGrid>
        <w:gridCol w:w="800"/>
        <w:gridCol w:w="8400"/>
      </w:tblGrid>
      <w:tr w:rsidR="00BA265B" w:rsidRPr="00C1788B" w14:paraId="22F914DD" w14:textId="77777777" w:rsidTr="00C13ACF">
        <w:trPr>
          <w:cantSplit/>
        </w:trPr>
        <w:tc>
          <w:tcPr>
            <w:tcW w:w="800" w:type="dxa"/>
            <w:tcBorders>
              <w:top w:val="nil"/>
              <w:left w:val="nil"/>
              <w:bottom w:val="nil"/>
              <w:right w:val="nil"/>
            </w:tcBorders>
          </w:tcPr>
          <w:p w14:paraId="03F83EA2" w14:textId="77777777" w:rsidR="00BA265B" w:rsidRPr="00C1788B" w:rsidRDefault="0036686D" w:rsidP="00C13ACF">
            <w:pPr>
              <w:pStyle w:val="BodyText"/>
              <w:rPr>
                <w:u w:color="000000"/>
              </w:rPr>
            </w:pPr>
            <w:r>
              <w:pict w14:anchorId="62BF1877">
                <v:shape id="_x0000_i1037" type="#_x0000_t75" style="width:21pt;height:21pt">
                  <v:imagedata r:id="rId43" o:title=""/>
                </v:shape>
              </w:pict>
            </w:r>
          </w:p>
        </w:tc>
        <w:tc>
          <w:tcPr>
            <w:tcW w:w="8400" w:type="dxa"/>
            <w:tcBorders>
              <w:top w:val="nil"/>
              <w:left w:val="nil"/>
              <w:bottom w:val="nil"/>
              <w:right w:val="nil"/>
            </w:tcBorders>
          </w:tcPr>
          <w:p w14:paraId="63252493" w14:textId="62CCC6F8" w:rsidR="00BA265B" w:rsidRPr="00C1788B" w:rsidRDefault="00BA265B" w:rsidP="00BA265B">
            <w:pPr>
              <w:pStyle w:val="BodyText"/>
              <w:keepNext w:val="0"/>
            </w:pPr>
            <w:r w:rsidRPr="00C1788B">
              <w:t xml:space="preserve">Pour plus d'informations sur </w:t>
            </w:r>
            <w:proofErr w:type="gramStart"/>
            <w:r w:rsidRPr="00C1788B">
              <w:t>les traitements standard</w:t>
            </w:r>
            <w:proofErr w:type="gramEnd"/>
            <w:r w:rsidRPr="00C1788B">
              <w:t xml:space="preserve"> de valorisation des rubriques de ZYAD et les recommandations de personnalisation, reportez-vous à la section "Données DSN de l'individu" du chapitre "</w:t>
            </w:r>
            <w:r w:rsidR="00FA5D52" w:rsidRPr="00C1788B">
              <w:t>Personnalis</w:t>
            </w:r>
            <w:r w:rsidR="00FA5D52">
              <w:t>ation de l'</w:t>
            </w:r>
            <w:r w:rsidR="00FA5D52" w:rsidRPr="00C1788B">
              <w:t>alimentation</w:t>
            </w:r>
            <w:r w:rsidRPr="00C1788B">
              <w:t xml:space="preserve"> des données de gestion DSN".</w:t>
            </w:r>
          </w:p>
        </w:tc>
      </w:tr>
    </w:tbl>
    <w:p w14:paraId="48A2269F" w14:textId="77777777" w:rsidR="00364194" w:rsidRPr="00C1788B" w:rsidRDefault="00364194" w:rsidP="00364194">
      <w:pPr>
        <w:pStyle w:val="BodyText"/>
        <w:keepNext w:val="0"/>
      </w:pPr>
    </w:p>
    <w:p w14:paraId="0FB06E6B" w14:textId="77777777" w:rsidR="00B948A2" w:rsidRPr="00220101" w:rsidRDefault="00ED0230" w:rsidP="0024165E">
      <w:pPr>
        <w:pStyle w:val="Heading3"/>
        <w:rPr>
          <w:lang w:val="fr-FR"/>
        </w:rPr>
      </w:pPr>
      <w:bookmarkStart w:id="47" w:name="_Toc485743839"/>
      <w:r w:rsidRPr="00220101">
        <w:rPr>
          <w:lang w:val="fr-FR"/>
        </w:rPr>
        <w:t>Une information</w:t>
      </w:r>
      <w:r w:rsidR="00B948A2" w:rsidRPr="00220101">
        <w:rPr>
          <w:lang w:val="fr-FR"/>
        </w:rPr>
        <w:t xml:space="preserve"> </w:t>
      </w:r>
      <w:r w:rsidR="0024165E" w:rsidRPr="00220101">
        <w:rPr>
          <w:lang w:val="fr-FR"/>
        </w:rPr>
        <w:t>ZD</w:t>
      </w:r>
      <w:r w:rsidR="00B948A2" w:rsidRPr="00220101">
        <w:rPr>
          <w:lang w:val="fr-FR"/>
        </w:rPr>
        <w:t xml:space="preserve"> d</w:t>
      </w:r>
      <w:r w:rsidRPr="00220101">
        <w:rPr>
          <w:lang w:val="fr-FR"/>
        </w:rPr>
        <w:t xml:space="preserve">édiée </w:t>
      </w:r>
      <w:r w:rsidR="00973C10" w:rsidRPr="00220101">
        <w:rPr>
          <w:lang w:val="fr-FR"/>
        </w:rPr>
        <w:t xml:space="preserve">à la description des </w:t>
      </w:r>
      <w:r w:rsidR="00B948A2" w:rsidRPr="00220101">
        <w:rPr>
          <w:lang w:val="fr-FR"/>
        </w:rPr>
        <w:t>établissements</w:t>
      </w:r>
      <w:bookmarkEnd w:id="47"/>
      <w:r w:rsidR="00C13ACF" w:rsidRPr="00220101">
        <w:rPr>
          <w:lang w:val="fr-FR"/>
        </w:rPr>
        <w:fldChar w:fldCharType="begin"/>
      </w:r>
      <w:r w:rsidR="00C13ACF" w:rsidRPr="00220101">
        <w:rPr>
          <w:lang w:val="fr-FR"/>
        </w:rPr>
        <w:instrText xml:space="preserve"> XE "Etablissements:Information dédiée" </w:instrText>
      </w:r>
      <w:r w:rsidR="00C13ACF" w:rsidRPr="00220101">
        <w:rPr>
          <w:lang w:val="fr-FR"/>
        </w:rPr>
        <w:fldChar w:fldCharType="end"/>
      </w:r>
      <w:r w:rsidR="00B948A2" w:rsidRPr="00220101">
        <w:rPr>
          <w:lang w:val="fr-FR"/>
        </w:rPr>
        <w:fldChar w:fldCharType="begin"/>
      </w:r>
      <w:r w:rsidR="00B948A2" w:rsidRPr="00220101">
        <w:rPr>
          <w:lang w:val="fr-FR"/>
        </w:rPr>
        <w:instrText xml:space="preserve"> XE "</w:instrText>
      </w:r>
      <w:r w:rsidR="00973C10" w:rsidRPr="00220101">
        <w:rPr>
          <w:lang w:val="fr-FR"/>
        </w:rPr>
        <w:instrText>Etablissements:Données DSN</w:instrText>
      </w:r>
      <w:r w:rsidR="00B948A2" w:rsidRPr="00220101">
        <w:rPr>
          <w:lang w:val="fr-FR"/>
        </w:rPr>
        <w:instrText xml:space="preserve">" </w:instrText>
      </w:r>
      <w:r w:rsidR="00B948A2" w:rsidRPr="00220101">
        <w:rPr>
          <w:lang w:val="fr-FR"/>
        </w:rPr>
        <w:fldChar w:fldCharType="end"/>
      </w:r>
    </w:p>
    <w:p w14:paraId="7E88AB60" w14:textId="77777777" w:rsidR="0024165E" w:rsidRPr="00C1788B" w:rsidRDefault="0024165E" w:rsidP="0024165E">
      <w:pPr>
        <w:pStyle w:val="BodyText"/>
      </w:pPr>
      <w:r w:rsidRPr="00220101">
        <w:t>Un établissement est généralement identifié par son immatriculation (SIRET), lui-même</w:t>
      </w:r>
      <w:r w:rsidRPr="00C1788B">
        <w:t xml:space="preserve"> composé du SIREN de l'entreprise (sur 9 caractères) et du NIC (sur 5 caractères).</w:t>
      </w:r>
    </w:p>
    <w:p w14:paraId="5C237E08" w14:textId="77777777" w:rsidR="0024165E" w:rsidRPr="00C1788B" w:rsidRDefault="0024165E" w:rsidP="0024165E">
      <w:pPr>
        <w:pStyle w:val="BodyText"/>
      </w:pPr>
      <w:r w:rsidRPr="00C1788B">
        <w:t>Trois blocs dans le cahier technique DSN décrivent de tels établissements :</w:t>
      </w:r>
    </w:p>
    <w:p w14:paraId="58A6D1FF" w14:textId="77777777" w:rsidR="0024165E" w:rsidRPr="00C1788B" w:rsidRDefault="0024165E" w:rsidP="0024165E">
      <w:pPr>
        <w:pStyle w:val="ListBullet"/>
      </w:pPr>
      <w:r w:rsidRPr="00C1788B">
        <w:t>Le bloc 06 qui porte les données de l'entreprise (SIREN), elle-même représentée par son établissement siège (NIC et adresse du siège).</w:t>
      </w:r>
    </w:p>
    <w:p w14:paraId="12D2FC5B" w14:textId="77777777" w:rsidR="0024165E" w:rsidRPr="00C1788B" w:rsidRDefault="0024165E" w:rsidP="0024165E">
      <w:pPr>
        <w:pStyle w:val="ListBullet"/>
      </w:pPr>
      <w:r w:rsidRPr="00C1788B">
        <w:t>Le bloc 11 qui porte les données de l'établissement d'affectation auquel se rapporte la déclaration DSN.</w:t>
      </w:r>
    </w:p>
    <w:p w14:paraId="4327E4EF" w14:textId="77777777" w:rsidR="0024165E" w:rsidRPr="00C1788B" w:rsidRDefault="0024165E" w:rsidP="0024165E">
      <w:pPr>
        <w:pStyle w:val="ListBullet"/>
      </w:pPr>
      <w:r w:rsidRPr="00C1788B">
        <w:t>Enfin le bloc 85, qui porte les données de lieux de travail des salariés lorsque ceux-ci sont différents de l'établissement d'affectation. Notez</w:t>
      </w:r>
      <w:r w:rsidR="004C12A1" w:rsidRPr="00C1788B">
        <w:t xml:space="preserve"> qu'à partir de la p</w:t>
      </w:r>
      <w:r w:rsidRPr="00C1788B">
        <w:t>hase 2, ces derniers peuvent ne pas être identifiés par un SIRET mais par un identifiant libre.</w:t>
      </w:r>
    </w:p>
    <w:p w14:paraId="6C866F4D" w14:textId="39CB1195" w:rsidR="00C0392D" w:rsidRPr="00FC08DA" w:rsidRDefault="00C0392D" w:rsidP="00C0392D">
      <w:pPr>
        <w:pStyle w:val="BodyText"/>
        <w:rPr>
          <w:strike/>
        </w:rPr>
      </w:pPr>
      <w:r w:rsidRPr="00FC08DA">
        <w:t>L'information </w:t>
      </w:r>
      <w:r w:rsidRPr="00FC08DA">
        <w:rPr>
          <w:b/>
          <w:i/>
        </w:rPr>
        <w:t>Attributs DSN</w:t>
      </w:r>
      <w:r w:rsidRPr="00FC08DA">
        <w:rPr>
          <w:b/>
        </w:rPr>
        <w:t xml:space="preserve"> </w:t>
      </w:r>
      <w:r w:rsidRPr="00FC08DA">
        <w:t>(ZD7R), unique fixe, permet d</w:t>
      </w:r>
      <w:r w:rsidR="00CF0942" w:rsidRPr="00FC08DA">
        <w:t>'</w:t>
      </w:r>
      <w:r w:rsidR="000805A9" w:rsidRPr="00FC08DA">
        <w:t>accueillir les données</w:t>
      </w:r>
      <w:r w:rsidRPr="00FC08DA">
        <w:t xml:space="preserve"> nécessaires à la production </w:t>
      </w:r>
      <w:r w:rsidR="00962312" w:rsidRPr="00FC08DA">
        <w:t>de</w:t>
      </w:r>
      <w:r w:rsidRPr="00FC08DA">
        <w:t xml:space="preserve"> ces trois blocs</w:t>
      </w:r>
      <w:r w:rsidR="00962312" w:rsidRPr="00FC08DA">
        <w:t xml:space="preserve"> dans le flux DSN</w:t>
      </w:r>
      <w:r w:rsidRPr="00FC08DA">
        <w:t>.</w:t>
      </w:r>
    </w:p>
    <w:p w14:paraId="7C68CBF0" w14:textId="3E6E48D6" w:rsidR="00C0392D" w:rsidRPr="00FC08DA" w:rsidRDefault="00C0392D" w:rsidP="00C0392D">
      <w:pPr>
        <w:pStyle w:val="BodyText"/>
      </w:pPr>
      <w:r w:rsidRPr="00FC08DA">
        <w:t xml:space="preserve">Elle est rattachée </w:t>
      </w:r>
      <w:r w:rsidR="000C7713" w:rsidRPr="00FC08DA">
        <w:t xml:space="preserve">en standard </w:t>
      </w:r>
      <w:r w:rsidRPr="00FC08DA">
        <w:t>au répertoire DRE des établissements</w:t>
      </w:r>
      <w:r w:rsidR="000C7713" w:rsidRPr="00FC08DA">
        <w:t>.</w:t>
      </w:r>
    </w:p>
    <w:p w14:paraId="02307B57" w14:textId="4C1AF80D" w:rsidR="0060791C" w:rsidRPr="00FC08DA" w:rsidRDefault="0060791C" w:rsidP="00D3003D">
      <w:pPr>
        <w:pStyle w:val="ListBullet"/>
        <w:rPr>
          <w:i/>
        </w:rPr>
      </w:pPr>
      <w:r w:rsidRPr="00FC08DA">
        <w:rPr>
          <w:i/>
        </w:rPr>
        <w:t>Déclaration légale/Mise en œuvre de la DSN/Lieux de travail</w:t>
      </w:r>
    </w:p>
    <w:p w14:paraId="4C80CEC1" w14:textId="77777777" w:rsidR="00736B25" w:rsidRPr="00FC08DA" w:rsidRDefault="00736B25" w:rsidP="00736B25">
      <w:pPr>
        <w:pStyle w:val="Value"/>
      </w:pPr>
    </w:p>
    <w:tbl>
      <w:tblPr>
        <w:tblW w:w="9200" w:type="dxa"/>
        <w:tblInd w:w="108" w:type="dxa"/>
        <w:tblLayout w:type="fixed"/>
        <w:tblLook w:val="0000" w:firstRow="0" w:lastRow="0" w:firstColumn="0" w:lastColumn="0" w:noHBand="0" w:noVBand="0"/>
      </w:tblPr>
      <w:tblGrid>
        <w:gridCol w:w="800"/>
        <w:gridCol w:w="8400"/>
      </w:tblGrid>
      <w:tr w:rsidR="00736B25" w:rsidRPr="00C1788B" w14:paraId="4882E85D" w14:textId="77777777" w:rsidTr="00C13ACF">
        <w:trPr>
          <w:cantSplit/>
        </w:trPr>
        <w:tc>
          <w:tcPr>
            <w:tcW w:w="800" w:type="dxa"/>
            <w:tcBorders>
              <w:top w:val="nil"/>
              <w:left w:val="nil"/>
              <w:bottom w:val="nil"/>
              <w:right w:val="nil"/>
            </w:tcBorders>
          </w:tcPr>
          <w:p w14:paraId="0488A865" w14:textId="77777777" w:rsidR="00736B25" w:rsidRPr="00FC08DA" w:rsidRDefault="0036686D" w:rsidP="00C13ACF">
            <w:pPr>
              <w:pStyle w:val="BodyText"/>
              <w:rPr>
                <w:u w:color="000000"/>
              </w:rPr>
            </w:pPr>
            <w:r>
              <w:pict w14:anchorId="581A81E5">
                <v:shape id="_x0000_i1038" type="#_x0000_t75" style="width:21pt;height:21pt">
                  <v:imagedata r:id="rId43" o:title=""/>
                </v:shape>
              </w:pict>
            </w:r>
          </w:p>
        </w:tc>
        <w:tc>
          <w:tcPr>
            <w:tcW w:w="8400" w:type="dxa"/>
            <w:tcBorders>
              <w:top w:val="nil"/>
              <w:left w:val="nil"/>
              <w:bottom w:val="nil"/>
              <w:right w:val="nil"/>
            </w:tcBorders>
          </w:tcPr>
          <w:p w14:paraId="6F667427" w14:textId="41763CC5" w:rsidR="00736B25" w:rsidRPr="00C1788B" w:rsidRDefault="00736B25" w:rsidP="00FA5D52">
            <w:pPr>
              <w:pStyle w:val="BodyText"/>
              <w:keepNext w:val="0"/>
            </w:pPr>
            <w:r w:rsidRPr="00FC08DA">
              <w:t xml:space="preserve">Pour plus d'informations sur </w:t>
            </w:r>
            <w:proofErr w:type="gramStart"/>
            <w:r w:rsidRPr="00FC08DA">
              <w:t>les traitements standard</w:t>
            </w:r>
            <w:proofErr w:type="gramEnd"/>
            <w:r w:rsidRPr="00FC08DA">
              <w:t xml:space="preserve"> de valorisation des rubriques de l</w:t>
            </w:r>
            <w:r w:rsidR="00DD7429" w:rsidRPr="00FC08DA">
              <w:t>'</w:t>
            </w:r>
            <w:r w:rsidRPr="00FC08DA">
              <w:t>information ZD7R et les recommandations de personnalisation, reportez-vous à la section "Données DSN des établissements" du chapitre "</w:t>
            </w:r>
            <w:r w:rsidR="00FA5D52" w:rsidRPr="00FC08DA">
              <w:t>Personnalisation de l'alimentation</w:t>
            </w:r>
            <w:r w:rsidRPr="00FC08DA">
              <w:t xml:space="preserve"> des données de gestion DSN".</w:t>
            </w:r>
          </w:p>
        </w:tc>
      </w:tr>
    </w:tbl>
    <w:p w14:paraId="61191CB6" w14:textId="77777777" w:rsidR="0064150C" w:rsidRPr="00C1788B" w:rsidRDefault="0064150C" w:rsidP="0064150C">
      <w:pPr>
        <w:pStyle w:val="BodyText"/>
      </w:pPr>
    </w:p>
    <w:p w14:paraId="1B6F65A9" w14:textId="77777777" w:rsidR="004E4E05" w:rsidRPr="00220101" w:rsidRDefault="004E4E05" w:rsidP="004E4E05">
      <w:pPr>
        <w:pStyle w:val="Heading3"/>
        <w:rPr>
          <w:lang w:val="fr-FR"/>
        </w:rPr>
      </w:pPr>
      <w:bookmarkStart w:id="48" w:name="_Toc485743840"/>
      <w:r w:rsidRPr="00220101">
        <w:rPr>
          <w:lang w:val="fr-FR"/>
        </w:rPr>
        <w:t>Une structure de données dédiée aux données "hors paie du mois"</w:t>
      </w:r>
      <w:bookmarkEnd w:id="48"/>
      <w:r w:rsidRPr="00220101">
        <w:rPr>
          <w:lang w:val="fr-FR"/>
        </w:rPr>
        <w:t xml:space="preserve"> </w:t>
      </w:r>
      <w:r w:rsidRPr="00220101">
        <w:rPr>
          <w:lang w:val="fr-FR"/>
        </w:rPr>
        <w:fldChar w:fldCharType="begin"/>
      </w:r>
      <w:r w:rsidRPr="00220101">
        <w:rPr>
          <w:lang w:val="fr-FR"/>
        </w:rPr>
        <w:instrText xml:space="preserve"> XE "Données DSN "hors paie du mois"" </w:instrText>
      </w:r>
      <w:r w:rsidRPr="00220101">
        <w:rPr>
          <w:lang w:val="fr-FR"/>
        </w:rPr>
        <w:fldChar w:fldCharType="end"/>
      </w:r>
    </w:p>
    <w:p w14:paraId="1B9BBB52" w14:textId="55FAC3DE" w:rsidR="004E4E05" w:rsidRPr="00220101" w:rsidRDefault="0060791C" w:rsidP="004E4E05">
      <w:pPr>
        <w:pStyle w:val="BodyText"/>
        <w:keepNext w:val="0"/>
      </w:pPr>
      <w:r w:rsidRPr="00FC08DA">
        <w:t>La</w:t>
      </w:r>
      <w:r w:rsidR="004E4E05" w:rsidRPr="00FC08DA">
        <w:t xml:space="preserve"> structure de données </w:t>
      </w:r>
      <w:proofErr w:type="spellStart"/>
      <w:r w:rsidR="004E4E05" w:rsidRPr="00FC08DA">
        <w:rPr>
          <w:b/>
          <w:i/>
        </w:rPr>
        <w:t>Données</w:t>
      </w:r>
      <w:proofErr w:type="spellEnd"/>
      <w:r w:rsidR="004E4E05" w:rsidRPr="00FC08DA">
        <w:rPr>
          <w:b/>
          <w:i/>
        </w:rPr>
        <w:t xml:space="preserve"> DSN hors paie du mois</w:t>
      </w:r>
      <w:r w:rsidR="004E4E05" w:rsidRPr="00FC08DA">
        <w:t xml:space="preserve"> (ZZ)</w:t>
      </w:r>
      <w:r w:rsidR="00973C10" w:rsidRPr="00FC08DA">
        <w:t xml:space="preserve"> est</w:t>
      </w:r>
      <w:r w:rsidR="004E4E05" w:rsidRPr="00FC08DA">
        <w:t xml:space="preserve"> dédiée à la prise en</w:t>
      </w:r>
      <w:r w:rsidR="004E4E05" w:rsidRPr="00220101">
        <w:t xml:space="preserve"> compte des données </w:t>
      </w:r>
      <w:r w:rsidR="00973C10" w:rsidRPr="00220101">
        <w:t>périodiques de</w:t>
      </w:r>
      <w:r w:rsidR="004E4E05" w:rsidRPr="00220101">
        <w:t xml:space="preserve"> la DSN mensuelle qui ne peuvent être valorisées à partir du PRDB du mois déclaré.</w:t>
      </w:r>
    </w:p>
    <w:p w14:paraId="406DF1BC" w14:textId="77777777" w:rsidR="004E4E05" w:rsidRPr="00220101" w:rsidRDefault="004E4E05" w:rsidP="004E4E05">
      <w:pPr>
        <w:pStyle w:val="Heading4"/>
        <w:rPr>
          <w:lang w:val="fr-FR"/>
        </w:rPr>
      </w:pPr>
      <w:r w:rsidRPr="00220101">
        <w:rPr>
          <w:lang w:val="fr-FR"/>
        </w:rPr>
        <w:t xml:space="preserve">Information ZZ00 : </w:t>
      </w:r>
      <w:r w:rsidR="00E9411A" w:rsidRPr="00220101">
        <w:rPr>
          <w:lang w:val="fr-FR"/>
        </w:rPr>
        <w:t>identification d'</w:t>
      </w:r>
      <w:r w:rsidRPr="00220101">
        <w:rPr>
          <w:lang w:val="fr-FR"/>
        </w:rPr>
        <w:t>un dossier</w:t>
      </w:r>
      <w:r w:rsidR="00E9411A" w:rsidRPr="00220101">
        <w:rPr>
          <w:lang w:val="fr-FR"/>
        </w:rPr>
        <w:fldChar w:fldCharType="begin"/>
      </w:r>
      <w:r w:rsidR="00E9411A" w:rsidRPr="00220101">
        <w:rPr>
          <w:lang w:val="fr-FR"/>
        </w:rPr>
        <w:instrText xml:space="preserve"> XE "Données DSN "hors paie du mois" : identifiant d'un dossier" </w:instrText>
      </w:r>
      <w:r w:rsidR="00E9411A" w:rsidRPr="00220101">
        <w:rPr>
          <w:lang w:val="fr-FR"/>
        </w:rPr>
        <w:fldChar w:fldCharType="end"/>
      </w:r>
    </w:p>
    <w:p w14:paraId="54DF94EF" w14:textId="77777777" w:rsidR="004E4E05" w:rsidRPr="00220101" w:rsidRDefault="004E4E05" w:rsidP="004E4E05">
      <w:pPr>
        <w:pStyle w:val="BodyText"/>
        <w:keepNext w:val="0"/>
      </w:pPr>
      <w:r w:rsidRPr="00220101">
        <w:t xml:space="preserve">Chaque dossier dans ZZ </w:t>
      </w:r>
      <w:r w:rsidR="00F65895" w:rsidRPr="00220101">
        <w:t>se rapporte à une et une seule</w:t>
      </w:r>
      <w:r w:rsidRPr="00220101">
        <w:t xml:space="preserve"> DSN mensuelle</w:t>
      </w:r>
      <w:r w:rsidR="00F65895" w:rsidRPr="00220101">
        <w:t>, celle</w:t>
      </w:r>
      <w:r w:rsidRPr="00220101">
        <w:t xml:space="preserve"> qui va véhiculer les données</w:t>
      </w:r>
      <w:r w:rsidR="00F65895" w:rsidRPr="00220101">
        <w:t>.</w:t>
      </w:r>
    </w:p>
    <w:p w14:paraId="20617449" w14:textId="77777777" w:rsidR="00F65895" w:rsidRPr="00220101" w:rsidRDefault="00F65895" w:rsidP="004E4E05">
      <w:pPr>
        <w:pStyle w:val="BodyText"/>
        <w:keepNext w:val="0"/>
      </w:pPr>
      <w:r w:rsidRPr="00220101">
        <w:t>L'identifiant est donc constitué :</w:t>
      </w:r>
    </w:p>
    <w:p w14:paraId="55B6D7BB" w14:textId="77777777" w:rsidR="004E4E05" w:rsidRPr="00220101" w:rsidRDefault="00F65895" w:rsidP="00C11833">
      <w:pPr>
        <w:pStyle w:val="ListBullet"/>
      </w:pPr>
      <w:r w:rsidRPr="00220101">
        <w:t>Du</w:t>
      </w:r>
      <w:r w:rsidR="004E4E05" w:rsidRPr="00220101">
        <w:t xml:space="preserve"> mois concerné</w:t>
      </w:r>
    </w:p>
    <w:p w14:paraId="627EF826" w14:textId="77777777" w:rsidR="004E4E05" w:rsidRPr="00C1788B" w:rsidRDefault="00F65895" w:rsidP="00C11833">
      <w:pPr>
        <w:pStyle w:val="ListBullet"/>
      </w:pPr>
      <w:r w:rsidRPr="00C1788B">
        <w:t>De l</w:t>
      </w:r>
      <w:r w:rsidR="004E4E05" w:rsidRPr="00C1788B">
        <w:t>'unité déclarative, elle-même identifiée par :</w:t>
      </w:r>
    </w:p>
    <w:p w14:paraId="3C02B421" w14:textId="77777777" w:rsidR="004E4E05" w:rsidRPr="00C1788B" w:rsidRDefault="004E4E05" w:rsidP="00316DF0">
      <w:pPr>
        <w:pStyle w:val="ListBullet2"/>
        <w:keepNext w:val="0"/>
      </w:pPr>
      <w:r w:rsidRPr="00C1788B">
        <w:t>Le S</w:t>
      </w:r>
      <w:r w:rsidR="00C11833" w:rsidRPr="00C1788B">
        <w:t>IRET</w:t>
      </w:r>
      <w:r w:rsidRPr="00C1788B">
        <w:t xml:space="preserve"> déclaré</w:t>
      </w:r>
    </w:p>
    <w:p w14:paraId="4EC52629" w14:textId="77777777" w:rsidR="004E4E05" w:rsidRPr="00C1788B" w:rsidRDefault="004E4E05" w:rsidP="00316DF0">
      <w:pPr>
        <w:pStyle w:val="ListBullet2"/>
        <w:keepNext w:val="0"/>
      </w:pPr>
      <w:r w:rsidRPr="00C1788B">
        <w:t>Le point de dépôt</w:t>
      </w:r>
    </w:p>
    <w:p w14:paraId="7C55DA5E" w14:textId="77777777" w:rsidR="004E4E05" w:rsidRPr="00C1788B" w:rsidRDefault="004E4E05" w:rsidP="00316DF0">
      <w:pPr>
        <w:pStyle w:val="ListBullet2"/>
        <w:keepNext w:val="0"/>
      </w:pPr>
      <w:r w:rsidRPr="00C1788B">
        <w:t>Le lot de gestion (qui permet de déterminer la fraction)</w:t>
      </w:r>
    </w:p>
    <w:p w14:paraId="04A7426F" w14:textId="77777777" w:rsidR="000B581D" w:rsidRPr="00220101" w:rsidRDefault="000B581D" w:rsidP="000B581D">
      <w:pPr>
        <w:pStyle w:val="ListBullet2"/>
        <w:numPr>
          <w:ilvl w:val="0"/>
          <w:numId w:val="0"/>
        </w:numPr>
        <w:ind w:left="352" w:hanging="352"/>
      </w:pPr>
      <w:r w:rsidRPr="00220101">
        <w:t>Autres éléments de l'identifiant d'un dossier :</w:t>
      </w:r>
    </w:p>
    <w:p w14:paraId="1FAC6096" w14:textId="77777777" w:rsidR="000B581D" w:rsidRPr="00220101" w:rsidRDefault="001708E0" w:rsidP="000B581D">
      <w:pPr>
        <w:pStyle w:val="ListBullet"/>
        <w:keepNext/>
      </w:pPr>
      <w:r>
        <w:t xml:space="preserve">Un </w:t>
      </w:r>
      <w:r w:rsidR="000B581D" w:rsidRPr="00220101">
        <w:t>type de dossier :</w:t>
      </w:r>
    </w:p>
    <w:p w14:paraId="3302202D" w14:textId="0430A0D8" w:rsidR="000B581D" w:rsidRPr="00FC08DA" w:rsidRDefault="001708E0" w:rsidP="000B581D">
      <w:pPr>
        <w:pStyle w:val="ListBullet2"/>
      </w:pPr>
      <w:r>
        <w:t>Le type de dossier UDM</w:t>
      </w:r>
      <w:r w:rsidR="000B581D" w:rsidRPr="00220101">
        <w:t xml:space="preserve"> </w:t>
      </w:r>
      <w:r w:rsidR="000B581D">
        <w:t xml:space="preserve">permet d'accueillir des données "hors </w:t>
      </w:r>
      <w:r w:rsidR="007D077C">
        <w:t>paie du mois" de niveau "Unité d</w:t>
      </w:r>
      <w:r w:rsidR="000B581D">
        <w:t xml:space="preserve">éclarative". On y trouve les informations nécessaires à la </w:t>
      </w:r>
      <w:r w:rsidR="000B581D" w:rsidRPr="00FC08DA">
        <w:t>déclaration des blocs 20, 55, 82</w:t>
      </w:r>
      <w:r w:rsidR="00A12DE5" w:rsidRPr="00FC08DA">
        <w:t>, 42</w:t>
      </w:r>
      <w:r w:rsidR="000B581D" w:rsidRPr="00FC08DA">
        <w:t xml:space="preserve"> et 44.</w:t>
      </w:r>
    </w:p>
    <w:p w14:paraId="73993556" w14:textId="77777777" w:rsidR="000B581D" w:rsidRDefault="000B581D" w:rsidP="000B581D">
      <w:pPr>
        <w:pStyle w:val="ListBullet2"/>
      </w:pPr>
      <w:r w:rsidRPr="00220101">
        <w:t xml:space="preserve">D'autres types de dossiers </w:t>
      </w:r>
      <w:r>
        <w:t>permettent d'</w:t>
      </w:r>
      <w:r w:rsidRPr="00220101">
        <w:t>accueillir des</w:t>
      </w:r>
      <w:r>
        <w:t xml:space="preserve"> objets</w:t>
      </w:r>
      <w:r w:rsidRPr="00220101">
        <w:t xml:space="preserve"> appartenant au "Véhicule technique" (S89)</w:t>
      </w:r>
      <w:r>
        <w:t>. Pour une même DSN mensuelle, il est possible d'en créer plusieurs, chacun d'eux représentant alors un individu ou une personne morale déclarée en structure S89 :</w:t>
      </w:r>
    </w:p>
    <w:p w14:paraId="57A02006" w14:textId="77777777" w:rsidR="000B581D" w:rsidRDefault="000B581D" w:rsidP="000B581D">
      <w:pPr>
        <w:pStyle w:val="ListBullet3"/>
      </w:pPr>
      <w:r w:rsidRPr="00220101">
        <w:t>"</w:t>
      </w:r>
      <w:r>
        <w:t>V91</w:t>
      </w:r>
      <w:r w:rsidRPr="00220101">
        <w:t>"</w:t>
      </w:r>
      <w:r>
        <w:t xml:space="preserve"> pour déclarer des "Individus Agirc-Arrco"</w:t>
      </w:r>
    </w:p>
    <w:p w14:paraId="34F962B8" w14:textId="77777777" w:rsidR="000B581D" w:rsidRDefault="000B581D" w:rsidP="000B581D">
      <w:pPr>
        <w:pStyle w:val="ListBullet3"/>
      </w:pPr>
      <w:r w:rsidRPr="00220101">
        <w:t>"</w:t>
      </w:r>
      <w:r>
        <w:t>V32</w:t>
      </w:r>
      <w:r w:rsidRPr="00220101">
        <w:t>"</w:t>
      </w:r>
      <w:r>
        <w:t xml:space="preserve"> pour déclarer des "Bénéficiaires d'honoraires"</w:t>
      </w:r>
    </w:p>
    <w:p w14:paraId="5E4CECD5" w14:textId="77777777" w:rsidR="00BF0A43" w:rsidRDefault="00BF0A43" w:rsidP="000B581D">
      <w:pPr>
        <w:pStyle w:val="ListBullet3"/>
      </w:pPr>
      <w:r w:rsidRPr="00220101">
        <w:t>"</w:t>
      </w:r>
      <w:r>
        <w:t>V8B</w:t>
      </w:r>
      <w:r w:rsidRPr="00220101">
        <w:t>"</w:t>
      </w:r>
      <w:r>
        <w:t xml:space="preserve"> pour déclarer les "Actions gratuites", "Stock-options" et "BSPCE"</w:t>
      </w:r>
    </w:p>
    <w:p w14:paraId="482685DD" w14:textId="77777777" w:rsidR="000B581D" w:rsidRPr="00220101" w:rsidRDefault="000B581D" w:rsidP="000B581D">
      <w:pPr>
        <w:pStyle w:val="ListBullet"/>
      </w:pPr>
      <w:r w:rsidRPr="00220101">
        <w:t>Un identifiant individu</w:t>
      </w:r>
      <w:r>
        <w:t>el libre</w:t>
      </w:r>
      <w:r w:rsidRPr="00220101">
        <w:t xml:space="preserve"> (réservé </w:t>
      </w:r>
      <w:r>
        <w:t>aux seuls objets du</w:t>
      </w:r>
      <w:r w:rsidRPr="00220101">
        <w:t xml:space="preserve"> véhicule technique S89</w:t>
      </w:r>
      <w:r>
        <w:t>, interdit pour "UDM"</w:t>
      </w:r>
      <w:r w:rsidRPr="00220101">
        <w:t>)</w:t>
      </w:r>
    </w:p>
    <w:p w14:paraId="08EA4B00" w14:textId="77777777" w:rsidR="000B581D" w:rsidRPr="00220101" w:rsidRDefault="000B581D" w:rsidP="000B581D">
      <w:pPr>
        <w:pStyle w:val="BodyText"/>
        <w:keepNext w:val="0"/>
      </w:pPr>
      <w:r w:rsidRPr="00220101">
        <w:t>En conséquence, pour une DSN mensuelle donnée, il ne peut exister au maximum qu'un seul dossier dans ZZ-UDM</w:t>
      </w:r>
      <w:r>
        <w:t xml:space="preserve">, mais il peut y en avoir plusieurs dans les types de dossier </w:t>
      </w:r>
      <w:r w:rsidR="00BF0A43">
        <w:t>ZZ-V91, V32 et V8B</w:t>
      </w:r>
      <w:r w:rsidR="00BF0A43" w:rsidRPr="00220101">
        <w:t>.</w:t>
      </w:r>
    </w:p>
    <w:p w14:paraId="1F4BFF11" w14:textId="77777777" w:rsidR="004E4E05" w:rsidRPr="00220101" w:rsidRDefault="001C66EC" w:rsidP="00333AE1">
      <w:pPr>
        <w:pStyle w:val="Heading4"/>
        <w:rPr>
          <w:lang w:val="fr-FR"/>
        </w:rPr>
      </w:pPr>
      <w:r w:rsidRPr="00220101">
        <w:rPr>
          <w:lang w:val="fr-FR"/>
        </w:rPr>
        <w:t>I</w:t>
      </w:r>
      <w:r w:rsidR="004E4E05" w:rsidRPr="00220101">
        <w:rPr>
          <w:lang w:val="fr-FR"/>
        </w:rPr>
        <w:t xml:space="preserve">nformation </w:t>
      </w:r>
      <w:r w:rsidR="00BB32F6" w:rsidRPr="00220101">
        <w:rPr>
          <w:lang w:val="fr-FR"/>
        </w:rPr>
        <w:t xml:space="preserve">UDM </w:t>
      </w:r>
      <w:r w:rsidR="004E4E05" w:rsidRPr="00220101">
        <w:rPr>
          <w:lang w:val="fr-FR"/>
        </w:rPr>
        <w:t>ZZ23</w:t>
      </w:r>
      <w:r w:rsidRPr="00220101">
        <w:rPr>
          <w:lang w:val="fr-FR"/>
        </w:rPr>
        <w:t> </w:t>
      </w:r>
      <w:r w:rsidR="004E4E05" w:rsidRPr="00220101">
        <w:rPr>
          <w:lang w:val="fr-FR"/>
        </w:rPr>
        <w:t xml:space="preserve">: </w:t>
      </w:r>
      <w:r w:rsidR="00BB32F6" w:rsidRPr="00220101">
        <w:rPr>
          <w:lang w:val="fr-FR"/>
        </w:rPr>
        <w:t>Cotisations agrégées</w:t>
      </w:r>
      <w:r w:rsidR="00C70896" w:rsidRPr="00220101">
        <w:rPr>
          <w:lang w:val="fr-FR"/>
        </w:rPr>
        <w:fldChar w:fldCharType="begin"/>
      </w:r>
      <w:r w:rsidR="00C70896" w:rsidRPr="00220101">
        <w:rPr>
          <w:lang w:val="fr-FR"/>
        </w:rPr>
        <w:instrText xml:space="preserve"> XE "Cotisations agrégées" </w:instrText>
      </w:r>
      <w:r w:rsidR="00C70896" w:rsidRPr="00220101">
        <w:rPr>
          <w:lang w:val="fr-FR"/>
        </w:rPr>
        <w:fldChar w:fldCharType="end"/>
      </w:r>
      <w:r w:rsidR="00BB32F6" w:rsidRPr="00220101">
        <w:rPr>
          <w:lang w:val="fr-FR"/>
        </w:rPr>
        <w:fldChar w:fldCharType="begin"/>
      </w:r>
      <w:r w:rsidR="00BB32F6" w:rsidRPr="00220101">
        <w:rPr>
          <w:lang w:val="fr-FR"/>
        </w:rPr>
        <w:instrText xml:space="preserve"> XE "Données DSN "hors paie du mois":Compléter les CTP</w:instrText>
      </w:r>
      <w:r w:rsidR="00BB32F6" w:rsidRPr="00220101">
        <w:rPr>
          <w:lang w:val="fr-FR"/>
        </w:rPr>
        <w:fldChar w:fldCharType="end"/>
      </w:r>
    </w:p>
    <w:p w14:paraId="4184EE44" w14:textId="77777777" w:rsidR="004E4E05" w:rsidRPr="00C1788B" w:rsidRDefault="001C66EC" w:rsidP="00333AE1">
      <w:pPr>
        <w:pStyle w:val="BodyText"/>
      </w:pPr>
      <w:r w:rsidRPr="00220101">
        <w:t>Cette information répétitive</w:t>
      </w:r>
      <w:r w:rsidR="004E4E05" w:rsidRPr="00220101">
        <w:t xml:space="preserve"> permet de compléter les blocs 23 (CTP) produits à partir des</w:t>
      </w:r>
      <w:r w:rsidR="004E4E05" w:rsidRPr="00C1788B">
        <w:t xml:space="preserve"> résultats de paie</w:t>
      </w:r>
      <w:r w:rsidR="001777B6" w:rsidRPr="00C1788B">
        <w:t xml:space="preserve"> du mois déclaré</w:t>
      </w:r>
      <w:r w:rsidR="004E4E05" w:rsidRPr="00C1788B">
        <w:t>, avec des données issues d'une procédure spécifique</w:t>
      </w:r>
      <w:r w:rsidRPr="00C1788B">
        <w:t>.</w:t>
      </w:r>
    </w:p>
    <w:p w14:paraId="23B57E4C" w14:textId="77777777" w:rsidR="004E4E05" w:rsidRPr="00C1788B" w:rsidRDefault="004E4E05" w:rsidP="00333AE1">
      <w:pPr>
        <w:pStyle w:val="BodyText"/>
      </w:pPr>
      <w:r w:rsidRPr="00C1788B">
        <w:t>Chaque occurrence est identifiée par l'identifiant complet du bloc 23 à valoriser, à savoir</w:t>
      </w:r>
      <w:r w:rsidR="001C66EC" w:rsidRPr="00C1788B">
        <w:t> :</w:t>
      </w:r>
    </w:p>
    <w:p w14:paraId="04BAEA0D" w14:textId="77777777" w:rsidR="004E4E05" w:rsidRPr="00C1788B" w:rsidRDefault="004E4E05" w:rsidP="00333AE1">
      <w:pPr>
        <w:pStyle w:val="ListBullet"/>
        <w:keepNext/>
      </w:pPr>
      <w:r w:rsidRPr="00C1788B">
        <w:t xml:space="preserve">L'identification du bloc 22 </w:t>
      </w:r>
      <w:proofErr w:type="gramStart"/>
      <w:r w:rsidRPr="00C1788B">
        <w:t>parent</w:t>
      </w:r>
      <w:proofErr w:type="gramEnd"/>
      <w:r w:rsidRPr="00C1788B">
        <w:t> : OPS destinataire, Entité d'affectation et Période de rattachement</w:t>
      </w:r>
    </w:p>
    <w:p w14:paraId="11B1B04B" w14:textId="77777777" w:rsidR="004E4E05" w:rsidRPr="00C1788B" w:rsidRDefault="004E4E05" w:rsidP="0043225A">
      <w:pPr>
        <w:pStyle w:val="ListBullet"/>
        <w:ind w:left="357" w:hanging="357"/>
      </w:pPr>
      <w:r w:rsidRPr="00C1788B">
        <w:t>L'identification du bloc 23 : CTP, qualifiant d'assiette, taux variable, code I</w:t>
      </w:r>
      <w:r w:rsidR="001C66EC" w:rsidRPr="00C1788B">
        <w:t>NSEE</w:t>
      </w:r>
      <w:r w:rsidRPr="00C1788B">
        <w:t xml:space="preserve"> commune</w:t>
      </w:r>
    </w:p>
    <w:p w14:paraId="68C4F03B" w14:textId="77777777" w:rsidR="004E4E05" w:rsidRPr="00C1788B" w:rsidRDefault="004E4E05" w:rsidP="004E4E05">
      <w:pPr>
        <w:pStyle w:val="BodyText"/>
        <w:keepNext w:val="0"/>
      </w:pPr>
      <w:r w:rsidRPr="00C1788B">
        <w:t>Concernant la période de rattachement, elle peut être mensu</w:t>
      </w:r>
      <w:r w:rsidR="001C66EC" w:rsidRPr="00C1788B">
        <w:t>elle (cas normal) ou annuelle s'</w:t>
      </w:r>
      <w:r w:rsidRPr="00C1788B">
        <w:t xml:space="preserve">il s'agit de gérer une régularisation annuelle (champ TRECAP) </w:t>
      </w:r>
      <w:r w:rsidR="001C66EC" w:rsidRPr="00C1788B">
        <w:t xml:space="preserve">visant à la substitution du TRA </w:t>
      </w:r>
      <w:r w:rsidRPr="00C1788B">
        <w:t>D</w:t>
      </w:r>
      <w:r w:rsidR="001C66EC" w:rsidRPr="00C1788B">
        <w:t>UCS</w:t>
      </w:r>
      <w:r w:rsidRPr="00C1788B">
        <w:t>, dans la D</w:t>
      </w:r>
      <w:r w:rsidR="001C66EC" w:rsidRPr="00C1788B">
        <w:t>SN</w:t>
      </w:r>
      <w:r w:rsidRPr="00C1788B">
        <w:t xml:space="preserve"> de décembre 2015 ou janvier 2016. La date de fin de période est valorisée automatiquement en fonction du témoin TRECAP</w:t>
      </w:r>
      <w:r w:rsidR="001C66EC" w:rsidRPr="00C1788B">
        <w:t>.</w:t>
      </w:r>
    </w:p>
    <w:p w14:paraId="6640F01B" w14:textId="77777777" w:rsidR="004E4E05" w:rsidRPr="00C1788B" w:rsidRDefault="004E4E05" w:rsidP="004E4E05">
      <w:pPr>
        <w:pStyle w:val="BodyText"/>
        <w:keepNext w:val="0"/>
      </w:pPr>
      <w:r w:rsidRPr="00C1788B">
        <w:t>Les autres données permettent :</w:t>
      </w:r>
    </w:p>
    <w:p w14:paraId="6448327E" w14:textId="77777777" w:rsidR="004E4E05" w:rsidRPr="00C1788B" w:rsidRDefault="004E4E05" w:rsidP="001C66EC">
      <w:pPr>
        <w:pStyle w:val="ListBullet"/>
      </w:pPr>
      <w:r w:rsidRPr="00C1788B">
        <w:t>De fourn</w:t>
      </w:r>
      <w:r w:rsidR="001C66EC" w:rsidRPr="00C1788B">
        <w:t>ir le montant porté par le bloc </w:t>
      </w:r>
      <w:r w:rsidRPr="00C1788B">
        <w:t>23 : soit en tant que montant d'assiette (23.004), soit en tant que montant de réduction (23.005), ainsi que son impact sur le bordereau de cotisation due (22.005)</w:t>
      </w:r>
      <w:r w:rsidR="001C66EC" w:rsidRPr="00C1788B">
        <w:t>.</w:t>
      </w:r>
    </w:p>
    <w:p w14:paraId="40C60130" w14:textId="77777777" w:rsidR="004E4E05" w:rsidRPr="00C1788B" w:rsidRDefault="004E4E05" w:rsidP="001C66EC">
      <w:pPr>
        <w:pStyle w:val="ListBullet"/>
      </w:pPr>
      <w:r w:rsidRPr="00C1788B">
        <w:t xml:space="preserve">De préciser si ces montants sont à gérer en substitution ou en </w:t>
      </w:r>
      <w:r w:rsidR="001C66EC" w:rsidRPr="00C1788B">
        <w:t>addition</w:t>
      </w:r>
      <w:r w:rsidRPr="00C1788B">
        <w:t xml:space="preserve"> par rapport aux résultats éventuellement fournis par la paie du mois (TESUBS). Ainsi</w:t>
      </w:r>
      <w:r w:rsidR="001C66EC" w:rsidRPr="00C1788B">
        <w:t>,</w:t>
      </w:r>
      <w:r w:rsidRPr="00C1788B">
        <w:t xml:space="preserve"> </w:t>
      </w:r>
      <w:r w:rsidR="001C66EC" w:rsidRPr="00C1788B">
        <w:t>s</w:t>
      </w:r>
      <w:r w:rsidRPr="00C1788B">
        <w:t>i des données issues de la paie (via ZXMM) concernent le même bloc</w:t>
      </w:r>
      <w:r w:rsidR="001C66EC" w:rsidRPr="00C1788B">
        <w:t> </w:t>
      </w:r>
      <w:r w:rsidRPr="00C1788B">
        <w:t>23 et si la substitution est demandée</w:t>
      </w:r>
      <w:r w:rsidR="001C66EC" w:rsidRPr="00C1788B">
        <w:t>,</w:t>
      </w:r>
      <w:r w:rsidRPr="00C1788B">
        <w:t xml:space="preserve"> celles-ci seront </w:t>
      </w:r>
      <w:proofErr w:type="gramStart"/>
      <w:r w:rsidRPr="00C1788B">
        <w:t>remplacées</w:t>
      </w:r>
      <w:r w:rsidR="001C66EC" w:rsidRPr="00C1788B">
        <w:t xml:space="preserve"> -</w:t>
      </w:r>
      <w:proofErr w:type="gramEnd"/>
      <w:r w:rsidRPr="00C1788B">
        <w:t xml:space="preserve"> y compris leur impact sur le bloc</w:t>
      </w:r>
      <w:r w:rsidR="001C66EC" w:rsidRPr="00C1788B">
        <w:t> </w:t>
      </w:r>
      <w:r w:rsidRPr="00C1788B">
        <w:t xml:space="preserve">22 </w:t>
      </w:r>
      <w:r w:rsidR="001C66EC" w:rsidRPr="00C1788B">
        <w:t xml:space="preserve">- </w:t>
      </w:r>
      <w:r w:rsidRPr="00C1788B">
        <w:t>par celles</w:t>
      </w:r>
      <w:r w:rsidR="001C66EC" w:rsidRPr="00C1788B">
        <w:t xml:space="preserve"> portées par le contenu de ZZ23</w:t>
      </w:r>
      <w:r w:rsidRPr="00C1788B">
        <w:t>. Dans le cas contraire, le contenu de ZZ23 viendra s'ajouter aux montants issus de ZXMM.</w:t>
      </w:r>
    </w:p>
    <w:p w14:paraId="07285A1E" w14:textId="77777777" w:rsidR="004E4E05" w:rsidRPr="00C1788B" w:rsidRDefault="004E4E05" w:rsidP="004E4E05">
      <w:pPr>
        <w:pStyle w:val="BodyText"/>
        <w:keepNext w:val="0"/>
      </w:pPr>
    </w:p>
    <w:p w14:paraId="3215F5E9" w14:textId="26C34A01" w:rsidR="00D05E80" w:rsidRPr="00220101" w:rsidRDefault="00D05E80" w:rsidP="00855C9B">
      <w:pPr>
        <w:pStyle w:val="Heading4"/>
        <w:rPr>
          <w:lang w:val="fr-FR"/>
        </w:rPr>
      </w:pPr>
      <w:r w:rsidRPr="00220101">
        <w:rPr>
          <w:lang w:val="fr-FR"/>
        </w:rPr>
        <w:t>Informations dédiées aux données "hors paie" de la phase 3</w:t>
      </w:r>
      <w:r w:rsidRPr="00220101">
        <w:rPr>
          <w:lang w:val="fr-FR"/>
        </w:rPr>
        <w:fldChar w:fldCharType="begin"/>
      </w:r>
      <w:r w:rsidRPr="00220101">
        <w:rPr>
          <w:lang w:val="fr-FR"/>
        </w:rPr>
        <w:instrText xml:space="preserve"> XE "Données DSN </w:instrText>
      </w:r>
      <w:r w:rsidR="005776A7">
        <w:rPr>
          <w:lang w:val="fr-FR"/>
        </w:rPr>
        <w:instrText>'</w:instrText>
      </w:r>
      <w:r w:rsidRPr="00220101">
        <w:rPr>
          <w:lang w:val="fr-FR"/>
        </w:rPr>
        <w:instrText>hors paie du mois</w:instrText>
      </w:r>
      <w:r w:rsidR="005776A7">
        <w:rPr>
          <w:lang w:val="fr-FR"/>
        </w:rPr>
        <w:instrText>'</w:instrText>
      </w:r>
      <w:r w:rsidRPr="00220101">
        <w:rPr>
          <w:lang w:val="fr-FR"/>
        </w:rPr>
        <w:instrText xml:space="preserve"> "</w:instrText>
      </w:r>
      <w:r w:rsidRPr="00220101">
        <w:rPr>
          <w:lang w:val="fr-FR"/>
        </w:rPr>
        <w:fldChar w:fldCharType="end"/>
      </w:r>
    </w:p>
    <w:p w14:paraId="0F87AA4A" w14:textId="77777777" w:rsidR="00D05E80" w:rsidRPr="00220101" w:rsidRDefault="00D05E80" w:rsidP="00855C9B">
      <w:pPr>
        <w:pStyle w:val="Heading5"/>
        <w:rPr>
          <w:lang w:val="fr-FR"/>
        </w:rPr>
      </w:pPr>
      <w:r w:rsidRPr="00220101">
        <w:rPr>
          <w:lang w:val="fr-FR"/>
        </w:rPr>
        <w:t>UDM ZZ82 : Cotisations établissements</w:t>
      </w:r>
      <w:r w:rsidRPr="00220101">
        <w:rPr>
          <w:lang w:val="fr-FR"/>
        </w:rPr>
        <w:fldChar w:fldCharType="begin"/>
      </w:r>
      <w:r w:rsidRPr="00220101">
        <w:rPr>
          <w:lang w:val="fr-FR"/>
        </w:rPr>
        <w:instrText xml:space="preserve"> XE "Cotisation établissement" </w:instrText>
      </w:r>
      <w:r w:rsidRPr="00220101">
        <w:rPr>
          <w:lang w:val="fr-FR"/>
        </w:rPr>
        <w:fldChar w:fldCharType="end"/>
      </w:r>
    </w:p>
    <w:p w14:paraId="629C86AA" w14:textId="6E99FF51" w:rsidR="00D05E80" w:rsidRPr="00FC08DA" w:rsidRDefault="008F2525" w:rsidP="00855C9B">
      <w:pPr>
        <w:pStyle w:val="BodyText"/>
      </w:pPr>
      <w:r w:rsidRPr="00FC08DA">
        <w:t>Cette information p</w:t>
      </w:r>
      <w:r w:rsidR="00D05E80" w:rsidRPr="00FC08DA">
        <w:t>ermet d</w:t>
      </w:r>
      <w:r w:rsidRPr="00FC08DA">
        <w:t>'accueillir</w:t>
      </w:r>
      <w:r w:rsidR="00D05E80" w:rsidRPr="00FC08DA">
        <w:t xml:space="preserve"> les cotisations imputables </w:t>
      </w:r>
      <w:r w:rsidR="0060791C" w:rsidRPr="00FC08DA">
        <w:t>au niveau</w:t>
      </w:r>
      <w:r w:rsidR="00CF0942" w:rsidRPr="00FC08DA">
        <w:t xml:space="preserve"> </w:t>
      </w:r>
      <w:r w:rsidR="00D05E80" w:rsidRPr="00FC08DA">
        <w:t xml:space="preserve">établissement (bloc </w:t>
      </w:r>
      <w:r w:rsidR="00D05E80" w:rsidRPr="00FC08DA">
        <w:rPr>
          <w:i/>
        </w:rPr>
        <w:t>S21.G00.82</w:t>
      </w:r>
      <w:r w:rsidR="00D05E80" w:rsidRPr="00FC08DA">
        <w:t>) dues à la MSA ou à certains Organismes complémentaires.</w:t>
      </w:r>
    </w:p>
    <w:p w14:paraId="394C60C1" w14:textId="4A663D0C" w:rsidR="0060791C" w:rsidRPr="00FC08DA" w:rsidRDefault="0060791C" w:rsidP="0060791C">
      <w:pPr>
        <w:pStyle w:val="Heading5"/>
        <w:rPr>
          <w:lang w:val="fr-FR"/>
        </w:rPr>
      </w:pPr>
      <w:r w:rsidRPr="00FC08DA">
        <w:rPr>
          <w:lang w:val="fr-FR"/>
        </w:rPr>
        <w:t xml:space="preserve">UDM ZZ42 : </w:t>
      </w:r>
      <w:r w:rsidR="00A12DE5" w:rsidRPr="00FC08DA">
        <w:rPr>
          <w:lang w:val="fr-FR"/>
        </w:rPr>
        <w:t>Affectation fiscale (CVAE</w:t>
      </w:r>
      <w:r w:rsidR="00CF0942" w:rsidRPr="00FC08DA">
        <w:rPr>
          <w:lang w:val="fr-FR"/>
        </w:rPr>
        <w:t>)</w:t>
      </w:r>
      <w:r w:rsidRPr="00FC08DA">
        <w:rPr>
          <w:lang w:val="fr-FR"/>
        </w:rPr>
        <w:t xml:space="preserve"> </w:t>
      </w:r>
      <w:r w:rsidRPr="00FC08DA">
        <w:rPr>
          <w:lang w:val="fr-FR"/>
        </w:rPr>
        <w:fldChar w:fldCharType="begin"/>
      </w:r>
      <w:r w:rsidRPr="00FC08DA">
        <w:rPr>
          <w:lang w:val="fr-FR"/>
        </w:rPr>
        <w:instrText xml:space="preserve"> XE "</w:instrText>
      </w:r>
      <w:r w:rsidR="00A12DE5" w:rsidRPr="00FC08DA">
        <w:rPr>
          <w:lang w:val="fr-FR"/>
        </w:rPr>
        <w:instrText>Affectation fiscale (CVAE)</w:instrText>
      </w:r>
      <w:r w:rsidRPr="00FC08DA">
        <w:rPr>
          <w:lang w:val="fr-FR"/>
        </w:rPr>
        <w:instrText xml:space="preserve">" </w:instrText>
      </w:r>
      <w:r w:rsidRPr="00FC08DA">
        <w:rPr>
          <w:lang w:val="fr-FR"/>
        </w:rPr>
        <w:fldChar w:fldCharType="end"/>
      </w:r>
    </w:p>
    <w:p w14:paraId="6EB5C12A" w14:textId="2AA48884" w:rsidR="00351B97" w:rsidRPr="00FC08DA" w:rsidRDefault="0060791C" w:rsidP="0060791C">
      <w:pPr>
        <w:pStyle w:val="BodyText"/>
      </w:pPr>
      <w:r w:rsidRPr="00FC08DA">
        <w:t xml:space="preserve">Cette information, à alimenter </w:t>
      </w:r>
      <w:r w:rsidRPr="00FC08DA">
        <w:rPr>
          <w:b/>
          <w:i/>
        </w:rPr>
        <w:t>annuellement</w:t>
      </w:r>
      <w:r w:rsidRPr="00FC08DA">
        <w:t xml:space="preserve"> dans la DSN d</w:t>
      </w:r>
      <w:r w:rsidR="00CF0942" w:rsidRPr="00FC08DA">
        <w:t>'</w:t>
      </w:r>
      <w:r w:rsidRPr="00FC08DA">
        <w:t>avril</w:t>
      </w:r>
      <w:r w:rsidR="009F1621" w:rsidRPr="00FC08DA">
        <w:t xml:space="preserve"> ou de mai</w:t>
      </w:r>
      <w:r w:rsidR="00351B97" w:rsidRPr="00FC08DA">
        <w:t>,</w:t>
      </w:r>
      <w:r w:rsidRPr="00FC08DA">
        <w:t xml:space="preserve"> permet d'accueillir l</w:t>
      </w:r>
      <w:r w:rsidR="00351B97" w:rsidRPr="00FC08DA">
        <w:t>a déclaration de</w:t>
      </w:r>
      <w:r w:rsidR="009F1621" w:rsidRPr="00FC08DA">
        <w:t xml:space="preserve"> la répartition de</w:t>
      </w:r>
      <w:r w:rsidR="00351B97" w:rsidRPr="00FC08DA">
        <w:t xml:space="preserve">s effectifs </w:t>
      </w:r>
      <w:r w:rsidR="00CF0942" w:rsidRPr="00FC08DA">
        <w:t>de l'</w:t>
      </w:r>
      <w:r w:rsidR="00351B97" w:rsidRPr="00FC08DA">
        <w:t>entreprise</w:t>
      </w:r>
      <w:r w:rsidR="009F1621" w:rsidRPr="00FC08DA">
        <w:t xml:space="preserve"> assujettie à la CVAE,</w:t>
      </w:r>
      <w:r w:rsidR="00CF0942" w:rsidRPr="00FC08DA">
        <w:t xml:space="preserve"> pour l'</w:t>
      </w:r>
      <w:r w:rsidR="00351B97" w:rsidRPr="00FC08DA">
        <w:t>exercice écoulé</w:t>
      </w:r>
      <w:r w:rsidR="00CF0942" w:rsidRPr="00FC08DA">
        <w:t>.</w:t>
      </w:r>
    </w:p>
    <w:p w14:paraId="32333587" w14:textId="79435E02" w:rsidR="00351B97" w:rsidRPr="00FC08DA" w:rsidRDefault="00351B97" w:rsidP="0060791C">
      <w:pPr>
        <w:pStyle w:val="BodyText"/>
      </w:pPr>
      <w:r w:rsidRPr="00FC08DA">
        <w:t>Il est admis par la DGF</w:t>
      </w:r>
      <w:r w:rsidR="00A10B47" w:rsidRPr="00FC08DA">
        <w:t>i</w:t>
      </w:r>
      <w:r w:rsidRPr="00FC08DA">
        <w:t>P</w:t>
      </w:r>
      <w:r w:rsidR="00F16F76" w:rsidRPr="00FC08DA">
        <w:rPr>
          <w:rStyle w:val="FootnoteReference"/>
        </w:rPr>
        <w:footnoteReference w:id="7"/>
      </w:r>
      <w:r w:rsidR="002E11AB" w:rsidRPr="00FC08DA">
        <w:t xml:space="preserve"> - </w:t>
      </w:r>
      <w:r w:rsidRPr="00FC08DA">
        <w:t>et recommandé par Sopra HR</w:t>
      </w:r>
      <w:r w:rsidR="002E11AB" w:rsidRPr="00FC08DA">
        <w:t xml:space="preserve"> - </w:t>
      </w:r>
      <w:r w:rsidR="00CF0942" w:rsidRPr="00FC08DA">
        <w:t>d'</w:t>
      </w:r>
      <w:r w:rsidRPr="00FC08DA">
        <w:t xml:space="preserve">alimenter cette information </w:t>
      </w:r>
      <w:r w:rsidR="003E17B6" w:rsidRPr="00FC08DA">
        <w:t xml:space="preserve">uniquement </w:t>
      </w:r>
      <w:r w:rsidRPr="00FC08DA">
        <w:t xml:space="preserve">sur la DSN du Siège en y déclarant la répartition </w:t>
      </w:r>
      <w:r w:rsidR="00D063FD" w:rsidRPr="00FC08DA">
        <w:t>territoriale</w:t>
      </w:r>
      <w:r w:rsidR="00CF0942" w:rsidRPr="00FC08DA">
        <w:t xml:space="preserve"> de l'effectif de l'</w:t>
      </w:r>
      <w:r w:rsidRPr="00FC08DA">
        <w:t>ensemble de l</w:t>
      </w:r>
      <w:r w:rsidR="00CF0942" w:rsidRPr="00FC08DA">
        <w:t>'</w:t>
      </w:r>
      <w:r w:rsidRPr="00FC08DA">
        <w:t>entreprise, à l</w:t>
      </w:r>
      <w:r w:rsidR="00CF0942" w:rsidRPr="00FC08DA">
        <w:t xml:space="preserve">'image du </w:t>
      </w:r>
      <w:proofErr w:type="spellStart"/>
      <w:r w:rsidR="00CF0942" w:rsidRPr="00FC08DA">
        <w:t>Cerfa</w:t>
      </w:r>
      <w:proofErr w:type="spellEnd"/>
      <w:r w:rsidR="00CF0942" w:rsidRPr="00FC08DA">
        <w:t xml:space="preserve"> 1330.</w:t>
      </w:r>
    </w:p>
    <w:p w14:paraId="3C66A089" w14:textId="4D1BDB6C" w:rsidR="00351B97" w:rsidRPr="00FC08DA" w:rsidRDefault="00A10B47" w:rsidP="0060791C">
      <w:pPr>
        <w:pStyle w:val="BodyText"/>
      </w:pPr>
      <w:r w:rsidRPr="00FC08DA">
        <w:t>I</w:t>
      </w:r>
      <w:r w:rsidR="00351B97" w:rsidRPr="00FC08DA">
        <w:t>l suffi</w:t>
      </w:r>
      <w:r w:rsidR="005D3EFC" w:rsidRPr="00FC08DA">
        <w:t>t</w:t>
      </w:r>
      <w:r w:rsidR="00351B97" w:rsidRPr="00FC08DA">
        <w:t xml:space="preserve"> </w:t>
      </w:r>
      <w:r w:rsidRPr="00FC08DA">
        <w:t xml:space="preserve">alors </w:t>
      </w:r>
      <w:r w:rsidR="00351B97" w:rsidRPr="00FC08DA">
        <w:t>de créer un dossier UDM pour le seul siège en avril et d</w:t>
      </w:r>
      <w:r w:rsidR="00CF0942" w:rsidRPr="00FC08DA">
        <w:t>'</w:t>
      </w:r>
      <w:r w:rsidR="00270D24" w:rsidRPr="00FC08DA">
        <w:t xml:space="preserve">y </w:t>
      </w:r>
      <w:r w:rsidR="00351B97" w:rsidRPr="00FC08DA">
        <w:t xml:space="preserve">alimenter autant de lignes </w:t>
      </w:r>
      <w:r w:rsidR="003E17B6" w:rsidRPr="00FC08DA">
        <w:t xml:space="preserve">dans ZZ42 </w:t>
      </w:r>
      <w:r w:rsidR="00351B97" w:rsidRPr="00FC08DA">
        <w:t>que d</w:t>
      </w:r>
      <w:r w:rsidR="00CF0942" w:rsidRPr="00FC08DA">
        <w:t>'établissements de l'</w:t>
      </w:r>
      <w:r w:rsidR="00D063FD" w:rsidRPr="00FC08DA">
        <w:t>entreprise ou de</w:t>
      </w:r>
      <w:r w:rsidR="00F16F76" w:rsidRPr="00FC08DA">
        <w:t xml:space="preserve"> lieux </w:t>
      </w:r>
      <w:r w:rsidR="00D063FD" w:rsidRPr="00FC08DA">
        <w:t>de travail tiers</w:t>
      </w:r>
      <w:r w:rsidR="00CF0942" w:rsidRPr="00FC08DA">
        <w:t xml:space="preserve"> où l'</w:t>
      </w:r>
      <w:r w:rsidR="00270D24" w:rsidRPr="00FC08DA">
        <w:t>effectif a exercé son activité plus de trois mois.</w:t>
      </w:r>
    </w:p>
    <w:p w14:paraId="4228AE58" w14:textId="4237756F" w:rsidR="0060791C" w:rsidRPr="00220101" w:rsidRDefault="00A10B47" w:rsidP="0060791C">
      <w:pPr>
        <w:pStyle w:val="BodyText"/>
      </w:pPr>
      <w:r w:rsidRPr="00FC08DA">
        <w:t>Ainsi</w:t>
      </w:r>
      <w:r w:rsidR="003E17B6" w:rsidRPr="00FC08DA">
        <w:t>, la</w:t>
      </w:r>
      <w:r w:rsidR="00351B97" w:rsidRPr="00FC08DA">
        <w:t xml:space="preserve"> saisie est identique </w:t>
      </w:r>
      <w:r w:rsidR="009F1621" w:rsidRPr="00FC08DA">
        <w:t>à celle</w:t>
      </w:r>
      <w:r w:rsidR="003E17B6" w:rsidRPr="00FC08DA">
        <w:t xml:space="preserve"> </w:t>
      </w:r>
      <w:r w:rsidR="00CF0942" w:rsidRPr="00FC08DA">
        <w:t>demandé par l'</w:t>
      </w:r>
      <w:r w:rsidR="00270D24" w:rsidRPr="00FC08DA">
        <w:t>actuel</w:t>
      </w:r>
      <w:r w:rsidR="00351B97" w:rsidRPr="00FC08DA">
        <w:t xml:space="preserve"> formulaire </w:t>
      </w:r>
      <w:proofErr w:type="spellStart"/>
      <w:r w:rsidR="00351B97" w:rsidRPr="00FC08DA">
        <w:t>Cerfa</w:t>
      </w:r>
      <w:proofErr w:type="spellEnd"/>
      <w:r w:rsidR="00351B97" w:rsidRPr="00FC08DA">
        <w:t xml:space="preserve"> 1330, tel qu</w:t>
      </w:r>
      <w:r w:rsidR="00CF0942" w:rsidRPr="00FC08DA">
        <w:t>'</w:t>
      </w:r>
      <w:r w:rsidR="00351B97" w:rsidRPr="00FC08DA">
        <w:t>il est déjà pris en c</w:t>
      </w:r>
      <w:r w:rsidR="00093D5D" w:rsidRPr="00FC08DA">
        <w:t>ompte</w:t>
      </w:r>
      <w:r w:rsidR="00351B97" w:rsidRPr="00FC08DA">
        <w:t xml:space="preserve"> par le gestionnaire en charge du domaine fiscal</w:t>
      </w:r>
      <w:r w:rsidR="00270D24" w:rsidRPr="00FC08DA">
        <w:t xml:space="preserve"> (ce dernier ne sera plus demandé à terme par la DGFIP)</w:t>
      </w:r>
      <w:r w:rsidR="0060791C" w:rsidRPr="00FC08DA">
        <w:t>.</w:t>
      </w:r>
    </w:p>
    <w:p w14:paraId="73F92D51" w14:textId="77777777" w:rsidR="0060791C" w:rsidRPr="00220101" w:rsidRDefault="0060791C" w:rsidP="00855C9B">
      <w:pPr>
        <w:pStyle w:val="BodyText"/>
      </w:pPr>
    </w:p>
    <w:p w14:paraId="29E700ED" w14:textId="77777777" w:rsidR="00D05E80" w:rsidRPr="00A65052" w:rsidRDefault="00D05E80" w:rsidP="00D05E80">
      <w:pPr>
        <w:pStyle w:val="Heading5"/>
        <w:rPr>
          <w:lang w:val="fr-FR"/>
        </w:rPr>
      </w:pPr>
      <w:r w:rsidRPr="00A65052">
        <w:rPr>
          <w:lang w:val="fr-FR"/>
        </w:rPr>
        <w:t>UDM ZZ44 dédiée aux assujettissements fiscaux</w:t>
      </w:r>
      <w:r w:rsidRPr="00A65052">
        <w:rPr>
          <w:lang w:val="fr-FR"/>
        </w:rPr>
        <w:fldChar w:fldCharType="begin"/>
      </w:r>
      <w:r w:rsidRPr="00A65052">
        <w:rPr>
          <w:lang w:val="fr-FR"/>
        </w:rPr>
        <w:instrText xml:space="preserve"> XE "Assujettissements fiscaux" </w:instrText>
      </w:r>
      <w:r w:rsidRPr="00A65052">
        <w:rPr>
          <w:lang w:val="fr-FR"/>
        </w:rPr>
        <w:fldChar w:fldCharType="end"/>
      </w:r>
    </w:p>
    <w:p w14:paraId="62D46BAB" w14:textId="3EAE73C7" w:rsidR="00DF7086" w:rsidRPr="00A65052" w:rsidRDefault="00D05E80" w:rsidP="00DF7086">
      <w:pPr>
        <w:pStyle w:val="BodyText"/>
      </w:pPr>
      <w:r w:rsidRPr="00A65052">
        <w:t xml:space="preserve">Cette information </w:t>
      </w:r>
      <w:r w:rsidR="000D4945" w:rsidRPr="00A65052">
        <w:t>p</w:t>
      </w:r>
      <w:r w:rsidRPr="00A65052">
        <w:t xml:space="preserve">ermet de recueillir </w:t>
      </w:r>
      <w:r w:rsidR="00DF7086" w:rsidRPr="00A65052">
        <w:t xml:space="preserve">la déclaration </w:t>
      </w:r>
      <w:r w:rsidR="00DF7086" w:rsidRPr="00A65052">
        <w:rPr>
          <w:b/>
          <w:i/>
        </w:rPr>
        <w:t>annuelle</w:t>
      </w:r>
      <w:r w:rsidR="00DF7086" w:rsidRPr="00A65052">
        <w:t xml:space="preserve"> de l'assujettissement aux différentes taxes.</w:t>
      </w:r>
    </w:p>
    <w:p w14:paraId="0A336314" w14:textId="286FFAC1" w:rsidR="00DF7086" w:rsidRPr="00A65052" w:rsidRDefault="00DF7086" w:rsidP="00DF7086">
      <w:pPr>
        <w:pStyle w:val="BodyText"/>
      </w:pPr>
      <w:r w:rsidRPr="00A65052">
        <w:t>Le montant porté par la table ZZ44 doit correspondre au cumul annuel des assiettes individuelles de taxation calculées par la paie. La dimension pluri-mensuelle de cette donnée ne permet pas de la gérer en DSN "au mois le mois", comme les autres montants issus de la paie.</w:t>
      </w:r>
    </w:p>
    <w:p w14:paraId="03220DBD" w14:textId="77777777" w:rsidR="005420C7" w:rsidRPr="00A65052" w:rsidRDefault="005420C7" w:rsidP="005420C7">
      <w:pPr>
        <w:pStyle w:val="ListBullet"/>
        <w:numPr>
          <w:ilvl w:val="0"/>
          <w:numId w:val="0"/>
        </w:numPr>
        <w:ind w:left="360" w:hanging="360"/>
        <w:jc w:val="both"/>
      </w:pPr>
    </w:p>
    <w:tbl>
      <w:tblPr>
        <w:tblW w:w="9200" w:type="dxa"/>
        <w:jc w:val="center"/>
        <w:tblInd w:w="108" w:type="dxa"/>
        <w:tblLayout w:type="fixed"/>
        <w:tblLook w:val="0000" w:firstRow="0" w:lastRow="0" w:firstColumn="0" w:lastColumn="0" w:noHBand="0" w:noVBand="0"/>
      </w:tblPr>
      <w:tblGrid>
        <w:gridCol w:w="800"/>
        <w:gridCol w:w="8400"/>
      </w:tblGrid>
      <w:tr w:rsidR="005420C7" w:rsidRPr="00C1788B" w14:paraId="10314FA2" w14:textId="77777777" w:rsidTr="005420C7">
        <w:trPr>
          <w:cantSplit/>
          <w:jc w:val="center"/>
        </w:trPr>
        <w:tc>
          <w:tcPr>
            <w:tcW w:w="800" w:type="dxa"/>
            <w:tcBorders>
              <w:top w:val="nil"/>
              <w:left w:val="nil"/>
              <w:bottom w:val="nil"/>
              <w:right w:val="nil"/>
            </w:tcBorders>
          </w:tcPr>
          <w:p w14:paraId="4C75CF65" w14:textId="77777777" w:rsidR="005420C7" w:rsidRPr="00FC08DA" w:rsidRDefault="0036686D" w:rsidP="005420C7">
            <w:pPr>
              <w:pStyle w:val="BodyText"/>
              <w:keepNext w:val="0"/>
              <w:rPr>
                <w:u w:color="000000"/>
              </w:rPr>
            </w:pPr>
            <w:r>
              <w:rPr>
                <w:noProof/>
                <w:lang w:eastAsia="fr-FR"/>
              </w:rPr>
              <w:pict w14:anchorId="0CC52B7D">
                <v:shape id="_x0000_i1039" type="#_x0000_t75" style="width:21pt;height:21pt;visibility:visible">
                  <v:imagedata r:id="rId26" o:title=""/>
                </v:shape>
              </w:pict>
            </w:r>
          </w:p>
        </w:tc>
        <w:tc>
          <w:tcPr>
            <w:tcW w:w="8400" w:type="dxa"/>
            <w:tcBorders>
              <w:top w:val="nil"/>
              <w:left w:val="nil"/>
              <w:bottom w:val="nil"/>
              <w:right w:val="nil"/>
            </w:tcBorders>
          </w:tcPr>
          <w:p w14:paraId="5EA23753" w14:textId="2D047640" w:rsidR="005420C7" w:rsidRPr="00C1788B" w:rsidRDefault="005420C7" w:rsidP="00874EB2">
            <w:pPr>
              <w:pStyle w:val="BodyText"/>
              <w:keepNext w:val="0"/>
            </w:pPr>
            <w:r w:rsidRPr="00FC08DA">
              <w:t>Concernant le bloc 44, l'assujettissement à la CVAE fait exception à cette logique. Sa valorisation en DSN</w:t>
            </w:r>
            <w:r w:rsidR="00D76C3E" w:rsidRPr="00FC08DA">
              <w:t xml:space="preserve">, qui doit être fournie </w:t>
            </w:r>
            <w:r w:rsidR="00D76C3E" w:rsidRPr="00FC08DA">
              <w:rPr>
                <w:b/>
                <w:i/>
              </w:rPr>
              <w:t>mensuellement</w:t>
            </w:r>
            <w:r w:rsidR="00D76C3E" w:rsidRPr="00FC08DA">
              <w:t xml:space="preserve"> et pour lequel aucun montant n</w:t>
            </w:r>
            <w:r w:rsidR="005776A7" w:rsidRPr="00FC08DA">
              <w:t>'</w:t>
            </w:r>
            <w:r w:rsidR="00D76C3E" w:rsidRPr="00FC08DA">
              <w:t>est à déclarer</w:t>
            </w:r>
            <w:r w:rsidR="00874EB2" w:rsidRPr="00FC08DA">
              <w:t>,</w:t>
            </w:r>
            <w:r w:rsidRPr="00FC08DA">
              <w:t xml:space="preserve"> n'est pas basée sur l'information ZZ44 mais exploite directement le paramétrage des établissements pour valoriser le témoin d'assujettissement. Reportez-vous </w:t>
            </w:r>
            <w:r w:rsidR="001A4643" w:rsidRPr="00FC08DA">
              <w:t>à la section "Le paramétrage des unités déclaratives" d</w:t>
            </w:r>
            <w:r w:rsidRPr="00FC08DA">
              <w:t xml:space="preserve">u chapitre </w:t>
            </w:r>
            <w:r w:rsidR="001A4643" w:rsidRPr="00FC08DA">
              <w:t>"Paramétrage réglementaire DSN".</w:t>
            </w:r>
          </w:p>
        </w:tc>
      </w:tr>
    </w:tbl>
    <w:p w14:paraId="676E47CB" w14:textId="77777777" w:rsidR="005420C7" w:rsidRPr="00220101" w:rsidRDefault="005420C7" w:rsidP="00DF7086">
      <w:pPr>
        <w:pStyle w:val="BodyText"/>
      </w:pPr>
    </w:p>
    <w:p w14:paraId="005BF9C5" w14:textId="77777777" w:rsidR="00D05E80" w:rsidRPr="00220101" w:rsidRDefault="00D05E80" w:rsidP="005D3EFC">
      <w:pPr>
        <w:pStyle w:val="Heading4"/>
        <w:rPr>
          <w:lang w:val="fr-FR"/>
        </w:rPr>
      </w:pPr>
      <w:r w:rsidRPr="00220101">
        <w:rPr>
          <w:lang w:val="fr-FR"/>
        </w:rPr>
        <w:t xml:space="preserve">Informations UDM dédiées aux paiements </w:t>
      </w:r>
      <w:r w:rsidRPr="00220101">
        <w:rPr>
          <w:lang w:val="fr-FR"/>
        </w:rPr>
        <w:fldChar w:fldCharType="begin"/>
      </w:r>
      <w:r w:rsidRPr="00220101">
        <w:rPr>
          <w:lang w:val="fr-FR"/>
        </w:rPr>
        <w:instrText xml:space="preserve"> XE "Données DSN "hors paie du mois:</w:instrText>
      </w:r>
      <w:r w:rsidR="00E50568" w:rsidRPr="00220101">
        <w:rPr>
          <w:lang w:val="fr-FR"/>
        </w:rPr>
        <w:instrText>D</w:instrText>
      </w:r>
      <w:r w:rsidRPr="00220101">
        <w:rPr>
          <w:lang w:val="fr-FR"/>
        </w:rPr>
        <w:instrText>éclarer les paiements "</w:instrText>
      </w:r>
      <w:r w:rsidRPr="00220101">
        <w:rPr>
          <w:lang w:val="fr-FR"/>
        </w:rPr>
        <w:fldChar w:fldCharType="end"/>
      </w:r>
    </w:p>
    <w:p w14:paraId="63899949" w14:textId="77777777" w:rsidR="00D05E80" w:rsidRPr="00220101" w:rsidRDefault="00D05E80" w:rsidP="005D3EFC">
      <w:pPr>
        <w:pStyle w:val="BodyText"/>
      </w:pPr>
      <w:r w:rsidRPr="00220101">
        <w:t>Trois informations permettent d</w:t>
      </w:r>
      <w:r w:rsidR="008F2525" w:rsidRPr="00220101">
        <w:t>'</w:t>
      </w:r>
      <w:r w:rsidRPr="00220101">
        <w:t xml:space="preserve">accueillir les blocs </w:t>
      </w:r>
      <w:r w:rsidRPr="00220101">
        <w:rPr>
          <w:i/>
        </w:rPr>
        <w:t>Versements</w:t>
      </w:r>
      <w:r w:rsidRPr="00220101">
        <w:t xml:space="preserve"> demandés en phase 3. Elles permettent de gérer ceux-ci via un processus plus large que celui de la production des D</w:t>
      </w:r>
      <w:r w:rsidR="00E50568" w:rsidRPr="00220101">
        <w:t>SN</w:t>
      </w:r>
      <w:r w:rsidRPr="00220101">
        <w:t xml:space="preserve"> mensuelles par S</w:t>
      </w:r>
      <w:r w:rsidR="00E50568" w:rsidRPr="00220101">
        <w:t>IRET.</w:t>
      </w:r>
    </w:p>
    <w:p w14:paraId="30CA717E" w14:textId="77777777" w:rsidR="00D05E80" w:rsidRPr="00220101" w:rsidRDefault="00D05E80" w:rsidP="005D3EFC">
      <w:pPr>
        <w:pStyle w:val="BodyText"/>
      </w:pPr>
      <w:r w:rsidRPr="00220101">
        <w:t>Il est ainsi possible, avant de les alimenter, de tenir compte :</w:t>
      </w:r>
    </w:p>
    <w:p w14:paraId="6170CD2E" w14:textId="77777777" w:rsidR="00D05E80" w:rsidRPr="00A65052" w:rsidRDefault="00D05E80" w:rsidP="005D3EFC">
      <w:pPr>
        <w:pStyle w:val="ListBullet"/>
        <w:keepNext/>
      </w:pPr>
      <w:r w:rsidRPr="00A65052">
        <w:t>d</w:t>
      </w:r>
      <w:r w:rsidR="008F2525" w:rsidRPr="00A65052">
        <w:t>'</w:t>
      </w:r>
      <w:r w:rsidRPr="00A65052">
        <w:t>états des paiements (mensuels ou supra-mensuels) existant sur site, et transmis à la comptabilité</w:t>
      </w: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2962A6" w:rsidRPr="00A65052" w14:paraId="7F3E1A0A" w14:textId="77777777" w:rsidTr="0058488F">
        <w:trPr>
          <w:cantSplit/>
        </w:trPr>
        <w:tc>
          <w:tcPr>
            <w:tcW w:w="8300" w:type="dxa"/>
            <w:tcBorders>
              <w:top w:val="nil"/>
              <w:left w:val="nil"/>
              <w:bottom w:val="nil"/>
              <w:right w:val="nil"/>
            </w:tcBorders>
          </w:tcPr>
          <w:p w14:paraId="5C3A5522" w14:textId="0D615A60" w:rsidR="002962A6" w:rsidRPr="00A65052" w:rsidRDefault="002962A6" w:rsidP="002962A6">
            <w:pPr>
              <w:pStyle w:val="ListBullet"/>
              <w:rPr>
                <w:u w:color="000000"/>
              </w:rPr>
            </w:pPr>
            <w:r w:rsidRPr="00A65052">
              <w:t>des indicateurs de synthèse et des rapports de contrôle de l'Espace DSN qui fournissent la dette par organisme à partir des blocs 81, 82 ou 22 du flux DSN.</w:t>
            </w:r>
          </w:p>
        </w:tc>
        <w:tc>
          <w:tcPr>
            <w:tcW w:w="800" w:type="dxa"/>
            <w:tcBorders>
              <w:top w:val="nil"/>
              <w:left w:val="single" w:sz="6" w:space="0" w:color="auto"/>
              <w:bottom w:val="nil"/>
              <w:right w:val="nil"/>
            </w:tcBorders>
          </w:tcPr>
          <w:p w14:paraId="44E0CDA5" w14:textId="77777777" w:rsidR="002962A6" w:rsidRPr="00A65052" w:rsidRDefault="002962A6" w:rsidP="0058488F">
            <w:pPr>
              <w:pStyle w:val="VersionSmall"/>
            </w:pPr>
            <w:r w:rsidRPr="00A65052">
              <w:t>≥ 4.1</w:t>
            </w:r>
          </w:p>
        </w:tc>
      </w:tr>
    </w:tbl>
    <w:p w14:paraId="3F7C58D2" w14:textId="389750DF" w:rsidR="00D05E80" w:rsidRPr="00A65052" w:rsidRDefault="002C2F9B" w:rsidP="00E50568">
      <w:pPr>
        <w:pStyle w:val="ListBullet"/>
      </w:pPr>
      <w:r w:rsidRPr="00A65052">
        <w:t xml:space="preserve">voire </w:t>
      </w:r>
      <w:r w:rsidR="00D05E80" w:rsidRPr="00A65052">
        <w:t>des retours métiers des organismes indiquant leur propre calcul</w:t>
      </w:r>
      <w:r w:rsidRPr="00A65052">
        <w:rPr>
          <w:rStyle w:val="FootnoteReference"/>
        </w:rPr>
        <w:footnoteReference w:id="8"/>
      </w:r>
    </w:p>
    <w:p w14:paraId="2068347A" w14:textId="77777777" w:rsidR="00D05E80" w:rsidRDefault="00D05E80" w:rsidP="00855C9B">
      <w:pPr>
        <w:pStyle w:val="BodyText"/>
        <w:keepNext w:val="0"/>
      </w:pPr>
      <w:r w:rsidRPr="00A65052">
        <w:t>La D</w:t>
      </w:r>
      <w:r w:rsidR="00296672" w:rsidRPr="00A65052">
        <w:t>SN</w:t>
      </w:r>
      <w:r w:rsidRPr="00A65052">
        <w:t xml:space="preserve"> porteuse de blocs</w:t>
      </w:r>
      <w:r w:rsidRPr="00A65052">
        <w:rPr>
          <w:i/>
        </w:rPr>
        <w:t xml:space="preserve"> Versement</w:t>
      </w:r>
      <w:r w:rsidRPr="00A65052">
        <w:t xml:space="preserve"> peut alors </w:t>
      </w:r>
      <w:r w:rsidR="00296672" w:rsidRPr="00A65052">
        <w:t>être</w:t>
      </w:r>
      <w:r w:rsidRPr="00A65052">
        <w:t xml:space="preserve"> émise (ou réémise en Annule et</w:t>
      </w:r>
      <w:r w:rsidRPr="00220101">
        <w:t xml:space="preserve"> Remplace) à l</w:t>
      </w:r>
      <w:r w:rsidR="008F2525" w:rsidRPr="00220101">
        <w:t>'</w:t>
      </w:r>
      <w:r w:rsidRPr="00220101">
        <w:t>issue du processus de décision impliquant plusieurs acteurs</w:t>
      </w:r>
      <w:r w:rsidR="00296672" w:rsidRPr="00220101">
        <w:t>.</w:t>
      </w:r>
    </w:p>
    <w:p w14:paraId="58B1EB09" w14:textId="4B1EDC5A" w:rsidR="000D4945" w:rsidRPr="00A65052" w:rsidRDefault="000D4945" w:rsidP="000D4945">
      <w:pPr>
        <w:pStyle w:val="BodyText"/>
        <w:keepNext w:val="0"/>
      </w:pPr>
      <w:r w:rsidRPr="00A65052">
        <w:t>Une autre option sur site consiste à constituer ces agrégats à partir de l'information ZXMM plutôt qu'à partir des états de paiement préexistant à la DSN du site</w:t>
      </w:r>
      <w:r w:rsidR="002C2F9B" w:rsidRPr="00A65052">
        <w:t xml:space="preserve"> (voir plus loin le paragraphe sur les procédures batch d'alimentation des données ZZ).</w:t>
      </w:r>
    </w:p>
    <w:p w14:paraId="3C929362" w14:textId="77777777" w:rsidR="000D4945" w:rsidRPr="00220101" w:rsidRDefault="000D4945" w:rsidP="000D4945">
      <w:pPr>
        <w:pStyle w:val="BodyText"/>
        <w:keepNext w:val="0"/>
      </w:pPr>
      <w:r w:rsidRPr="00A65052">
        <w:t>La possibilité d'intégrer dans l'offre standard des outils basés sur ZXMM pour calculer la</w:t>
      </w:r>
      <w:r>
        <w:t xml:space="preserve"> dette agrégée est à l'étude. L'objectif est d'exploiter les cotisations nominatives réellement déclarées en DSN, sur des critères supra-mensuels et/ou pluri-établissements.</w:t>
      </w:r>
    </w:p>
    <w:p w14:paraId="5E2CEBA5" w14:textId="77777777" w:rsidR="00D05E80" w:rsidRPr="00220101" w:rsidRDefault="00D05E80" w:rsidP="00D05E80">
      <w:pPr>
        <w:pStyle w:val="Heading5"/>
        <w:rPr>
          <w:lang w:val="fr-FR"/>
        </w:rPr>
      </w:pPr>
      <w:r w:rsidRPr="00220101">
        <w:rPr>
          <w:lang w:val="fr-FR"/>
        </w:rPr>
        <w:t xml:space="preserve">Paiements aux Organismes complémentaires </w:t>
      </w:r>
      <w:r w:rsidRPr="00220101">
        <w:rPr>
          <w:lang w:val="fr-FR"/>
        </w:rPr>
        <w:fldChar w:fldCharType="begin"/>
      </w:r>
      <w:r w:rsidRPr="00220101">
        <w:rPr>
          <w:lang w:val="fr-FR"/>
        </w:rPr>
        <w:instrText xml:space="preserve"> XE "Organismes complémentaires" </w:instrText>
      </w:r>
      <w:r w:rsidRPr="00220101">
        <w:rPr>
          <w:lang w:val="fr-FR"/>
        </w:rPr>
        <w:fldChar w:fldCharType="end"/>
      </w:r>
    </w:p>
    <w:p w14:paraId="7C58F8FF" w14:textId="77777777" w:rsidR="00D05E80" w:rsidRPr="00220101" w:rsidRDefault="00D05E80" w:rsidP="00855C9B">
      <w:pPr>
        <w:pStyle w:val="BodyText"/>
        <w:keepNext w:val="0"/>
      </w:pPr>
      <w:r w:rsidRPr="00220101">
        <w:t>Les informations ZZ55 et ZZ2</w:t>
      </w:r>
      <w:r w:rsidR="00D176A9" w:rsidRPr="00220101">
        <w:t>P,</w:t>
      </w:r>
      <w:r w:rsidRPr="00220101">
        <w:t xml:space="preserve"> liées entre elles, permettent de valoriser, pour une unité déclarative donnée, les blocs S21.G00.55 (</w:t>
      </w:r>
      <w:r w:rsidRPr="00220101">
        <w:rPr>
          <w:i/>
        </w:rPr>
        <w:t>Composant de versement</w:t>
      </w:r>
      <w:r w:rsidRPr="00220101">
        <w:t>) et le bloc S21.G00.20 (</w:t>
      </w:r>
      <w:r w:rsidRPr="00220101">
        <w:rPr>
          <w:i/>
        </w:rPr>
        <w:t>Versement OPS)</w:t>
      </w:r>
      <w:r w:rsidRPr="00220101">
        <w:t xml:space="preserve"> correspondant.</w:t>
      </w:r>
    </w:p>
    <w:p w14:paraId="7C554997" w14:textId="77777777" w:rsidR="00D05E80" w:rsidRPr="00220101" w:rsidRDefault="00D05E80" w:rsidP="00D05E80">
      <w:pPr>
        <w:pStyle w:val="Heading5"/>
        <w:rPr>
          <w:lang w:val="fr-FR"/>
        </w:rPr>
      </w:pPr>
      <w:r w:rsidRPr="00220101">
        <w:rPr>
          <w:lang w:val="fr-FR"/>
        </w:rPr>
        <w:t>Paiements aux autres OPS</w:t>
      </w:r>
    </w:p>
    <w:p w14:paraId="6EF528E7" w14:textId="77777777" w:rsidR="00D05E80" w:rsidRPr="00220101" w:rsidRDefault="00D05E80" w:rsidP="00E50568">
      <w:pPr>
        <w:pStyle w:val="BodyText"/>
      </w:pPr>
      <w:r w:rsidRPr="00220101">
        <w:t>L</w:t>
      </w:r>
      <w:r w:rsidR="008F2525" w:rsidRPr="00220101">
        <w:t>'</w:t>
      </w:r>
      <w:r w:rsidRPr="00220101">
        <w:t>information ZZ20 pe</w:t>
      </w:r>
      <w:r w:rsidR="00D176A9" w:rsidRPr="00220101">
        <w:t>r</w:t>
      </w:r>
      <w:r w:rsidRPr="00220101">
        <w:t>met</w:t>
      </w:r>
      <w:r w:rsidR="00D176A9" w:rsidRPr="00220101">
        <w:t xml:space="preserve"> de valoriser les paiements du</w:t>
      </w:r>
      <w:r w:rsidRPr="00220101">
        <w:t>s aux autres types d</w:t>
      </w:r>
      <w:r w:rsidR="008F2525" w:rsidRPr="00220101">
        <w:t>'</w:t>
      </w:r>
      <w:r w:rsidR="00D176A9" w:rsidRPr="00220101">
        <w:t>OPS.</w:t>
      </w:r>
    </w:p>
    <w:p w14:paraId="4E2F1A48" w14:textId="77777777" w:rsidR="00D05E80" w:rsidRPr="00220101" w:rsidRDefault="00D05E80" w:rsidP="00E50568">
      <w:pPr>
        <w:pStyle w:val="BodyText"/>
      </w:pPr>
      <w:r w:rsidRPr="00220101">
        <w:t xml:space="preserve">Concernant les </w:t>
      </w:r>
      <w:r w:rsidR="00D176A9" w:rsidRPr="00220101">
        <w:t>télérèglements</w:t>
      </w:r>
      <w:r w:rsidR="00D176A9" w:rsidRPr="00220101">
        <w:fldChar w:fldCharType="begin"/>
      </w:r>
      <w:r w:rsidR="00D176A9" w:rsidRPr="00220101">
        <w:instrText xml:space="preserve"> XE "Télér</w:instrText>
      </w:r>
      <w:r w:rsidR="00A1250F" w:rsidRPr="00220101">
        <w:instrText>è</w:instrText>
      </w:r>
      <w:r w:rsidR="00D176A9" w:rsidRPr="00220101">
        <w:instrText xml:space="preserve">glements des cotisations" </w:instrText>
      </w:r>
      <w:r w:rsidR="00D176A9" w:rsidRPr="00220101">
        <w:fldChar w:fldCharType="end"/>
      </w:r>
      <w:r w:rsidRPr="00220101">
        <w:t xml:space="preserve"> à l</w:t>
      </w:r>
      <w:r w:rsidR="008F2525" w:rsidRPr="00220101">
        <w:t>'</w:t>
      </w:r>
      <w:r w:rsidRPr="00220101">
        <w:t>URSSAF et à l</w:t>
      </w:r>
      <w:r w:rsidR="008F2525" w:rsidRPr="00220101">
        <w:t>'</w:t>
      </w:r>
      <w:r w:rsidRPr="00220101">
        <w:t xml:space="preserve">Agirc-Arrco, ils </w:t>
      </w:r>
      <w:r w:rsidR="00D176A9" w:rsidRPr="00220101">
        <w:t>peuvent être générés</w:t>
      </w:r>
      <w:r w:rsidRPr="00220101">
        <w:t xml:space="preserve"> automatiquement par le module de production du flux, en fonction du</w:t>
      </w:r>
      <w:r w:rsidR="00D176A9" w:rsidRPr="00220101">
        <w:t xml:space="preserve"> </w:t>
      </w:r>
      <w:r w:rsidRPr="00220101">
        <w:t xml:space="preserve">paramétrage des établissements (voir </w:t>
      </w:r>
      <w:r w:rsidR="00D176A9" w:rsidRPr="00220101">
        <w:t xml:space="preserve">le </w:t>
      </w:r>
      <w:r w:rsidRPr="00220101">
        <w:t xml:space="preserve">chapitre </w:t>
      </w:r>
      <w:r w:rsidR="00D176A9" w:rsidRPr="00220101">
        <w:t>"Paramétrage réglementaire DSN"</w:t>
      </w:r>
      <w:r w:rsidRPr="00220101">
        <w:t>).</w:t>
      </w:r>
    </w:p>
    <w:p w14:paraId="00101972" w14:textId="77777777" w:rsidR="00D05E80" w:rsidRPr="00220101" w:rsidRDefault="00D05E80" w:rsidP="00855C9B">
      <w:pPr>
        <w:pStyle w:val="BodyText"/>
        <w:keepNext w:val="0"/>
      </w:pPr>
      <w:r w:rsidRPr="00220101">
        <w:t xml:space="preserve">Des </w:t>
      </w:r>
      <w:r w:rsidR="00D176A9" w:rsidRPr="00220101">
        <w:t>études</w:t>
      </w:r>
      <w:r w:rsidRPr="00220101">
        <w:t xml:space="preserve"> sont en cours pour étendre cette génération automatique aux autres OPS</w:t>
      </w:r>
      <w:r w:rsidR="00D176A9" w:rsidRPr="00220101">
        <w:t>.</w:t>
      </w:r>
    </w:p>
    <w:p w14:paraId="04ACE35D" w14:textId="77777777" w:rsidR="00D05E80" w:rsidRPr="00220101" w:rsidRDefault="00D05E80" w:rsidP="00F00A4E">
      <w:pPr>
        <w:pStyle w:val="Heading4"/>
        <w:rPr>
          <w:lang w:val="fr-FR"/>
        </w:rPr>
      </w:pPr>
      <w:r w:rsidRPr="00220101">
        <w:rPr>
          <w:lang w:val="fr-FR"/>
        </w:rPr>
        <w:t xml:space="preserve">Informations dédiées </w:t>
      </w:r>
      <w:r w:rsidR="00D176A9" w:rsidRPr="00220101">
        <w:rPr>
          <w:lang w:val="fr-FR"/>
        </w:rPr>
        <w:t>au "Véhicule technique" (S89)</w:t>
      </w:r>
    </w:p>
    <w:p w14:paraId="779B1C0F" w14:textId="77777777" w:rsidR="00A527F2" w:rsidRPr="00F00A4E" w:rsidRDefault="00A527F2" w:rsidP="00F00A4E">
      <w:pPr>
        <w:pStyle w:val="Heading5"/>
        <w:rPr>
          <w:lang w:val="fr-FR"/>
        </w:rPr>
      </w:pPr>
      <w:r w:rsidRPr="00F00A4E">
        <w:rPr>
          <w:lang w:val="fr-FR"/>
        </w:rPr>
        <w:t>Type de dossier ZZ V32 "Bénéficiaire d</w:t>
      </w:r>
      <w:r w:rsidR="00B115E9" w:rsidRPr="00F00A4E">
        <w:rPr>
          <w:lang w:val="fr-FR"/>
        </w:rPr>
        <w:t>'</w:t>
      </w:r>
      <w:r w:rsidR="00F00A4E">
        <w:rPr>
          <w:lang w:val="fr-FR"/>
        </w:rPr>
        <w:t>honoraires"</w:t>
      </w:r>
    </w:p>
    <w:p w14:paraId="14905891" w14:textId="77777777" w:rsidR="00A527F2" w:rsidRPr="00F00A4E" w:rsidRDefault="00A527F2" w:rsidP="00F00A4E">
      <w:pPr>
        <w:pStyle w:val="ListBullet"/>
        <w:keepNext/>
      </w:pPr>
      <w:r w:rsidRPr="00F00A4E">
        <w:t>ZZ32, unique fixe : Bénéficiaire d</w:t>
      </w:r>
      <w:r w:rsidR="00B115E9" w:rsidRPr="00F00A4E">
        <w:t>'</w:t>
      </w:r>
      <w:r w:rsidRPr="00F00A4E">
        <w:t>honoraires</w:t>
      </w:r>
    </w:p>
    <w:p w14:paraId="00A27059" w14:textId="77777777" w:rsidR="00A527F2" w:rsidRPr="00F00A4E" w:rsidRDefault="00A527F2" w:rsidP="00F00A4E">
      <w:pPr>
        <w:pStyle w:val="ListBullet"/>
        <w:keepNext/>
      </w:pPr>
      <w:r w:rsidRPr="00F00A4E">
        <w:t>ZZ33, répétitive : Avantages en nature</w:t>
      </w:r>
    </w:p>
    <w:p w14:paraId="72BCA640" w14:textId="77777777" w:rsidR="00A527F2" w:rsidRPr="00F00A4E" w:rsidRDefault="00A527F2" w:rsidP="00F00A4E">
      <w:pPr>
        <w:pStyle w:val="ListBullet"/>
        <w:keepNext/>
      </w:pPr>
      <w:r w:rsidRPr="00F00A4E">
        <w:t>ZZ35, répétitive : Prise en charge des indemnités</w:t>
      </w:r>
    </w:p>
    <w:p w14:paraId="4A42CDA0" w14:textId="77777777" w:rsidR="00A527F2" w:rsidRPr="00F00A4E" w:rsidRDefault="00A527F2" w:rsidP="00F00A4E">
      <w:pPr>
        <w:pStyle w:val="ListBullet"/>
      </w:pPr>
      <w:r w:rsidRPr="00F00A4E">
        <w:t>ZZ43, répétitive :</w:t>
      </w:r>
      <w:r w:rsidR="009B1EB9" w:rsidRPr="00F00A4E">
        <w:t xml:space="preserve"> </w:t>
      </w:r>
      <w:r w:rsidRPr="00F00A4E">
        <w:t>Rémunérations</w:t>
      </w:r>
    </w:p>
    <w:p w14:paraId="7FD75966" w14:textId="77777777" w:rsidR="00A527F2" w:rsidRPr="00F00A4E" w:rsidRDefault="00A527F2" w:rsidP="00F00A4E">
      <w:pPr>
        <w:pStyle w:val="Heading5"/>
        <w:rPr>
          <w:lang w:val="fr-FR"/>
        </w:rPr>
      </w:pPr>
      <w:r w:rsidRPr="00F00A4E">
        <w:rPr>
          <w:lang w:val="fr-FR"/>
        </w:rPr>
        <w:t xml:space="preserve">Type de dossier ZZ V91 </w:t>
      </w:r>
      <w:r w:rsidR="009B1EB9" w:rsidRPr="00F00A4E">
        <w:rPr>
          <w:lang w:val="fr-FR"/>
        </w:rPr>
        <w:t>"Individu Agirc-Arrco"</w:t>
      </w:r>
    </w:p>
    <w:p w14:paraId="038D9BF0" w14:textId="77777777" w:rsidR="00A527F2" w:rsidRDefault="00A527F2" w:rsidP="00A527F2">
      <w:pPr>
        <w:pStyle w:val="ListBullet"/>
      </w:pPr>
      <w:r>
        <w:t xml:space="preserve">ZZ91, unique fixe : </w:t>
      </w:r>
      <w:r w:rsidRPr="00D54F80">
        <w:rPr>
          <w:i/>
        </w:rPr>
        <w:t>Individu A</w:t>
      </w:r>
      <w:r w:rsidR="009B1EB9">
        <w:rPr>
          <w:i/>
        </w:rPr>
        <w:t>girc</w:t>
      </w:r>
      <w:r w:rsidRPr="00D54F80">
        <w:rPr>
          <w:i/>
        </w:rPr>
        <w:t>-A</w:t>
      </w:r>
      <w:r w:rsidR="009B1EB9">
        <w:rPr>
          <w:i/>
        </w:rPr>
        <w:t>rrco</w:t>
      </w:r>
    </w:p>
    <w:p w14:paraId="6AA3FFA8" w14:textId="77777777" w:rsidR="00A527F2" w:rsidRDefault="00A527F2" w:rsidP="00A527F2">
      <w:pPr>
        <w:pStyle w:val="ListBullet"/>
      </w:pPr>
      <w:r>
        <w:t xml:space="preserve">ZZ92, répétitive : </w:t>
      </w:r>
      <w:r w:rsidRPr="00D54F80">
        <w:rPr>
          <w:i/>
        </w:rPr>
        <w:t>Bases spécifiques A</w:t>
      </w:r>
      <w:r w:rsidR="009B1EB9">
        <w:rPr>
          <w:i/>
        </w:rPr>
        <w:t>girc</w:t>
      </w:r>
      <w:r w:rsidRPr="00D54F80">
        <w:rPr>
          <w:i/>
        </w:rPr>
        <w:t>-A</w:t>
      </w:r>
      <w:r w:rsidR="009B1EB9">
        <w:rPr>
          <w:i/>
        </w:rPr>
        <w:t>rrco</w:t>
      </w:r>
    </w:p>
    <w:p w14:paraId="3093B616" w14:textId="77777777" w:rsidR="00A527F2" w:rsidRDefault="00A527F2" w:rsidP="00A527F2">
      <w:pPr>
        <w:pStyle w:val="BodyText"/>
      </w:pPr>
      <w:r>
        <w:t>Pour ce type de dossier, l</w:t>
      </w:r>
      <w:r w:rsidR="00B115E9">
        <w:t>'</w:t>
      </w:r>
      <w:r>
        <w:t>interface de saisie permet de valoriser automatiquement la plupart des champs du bloc</w:t>
      </w:r>
      <w:r w:rsidR="00B115E9">
        <w:t> </w:t>
      </w:r>
      <w:r>
        <w:t>91, en saisissant un matricule</w:t>
      </w:r>
      <w:r w:rsidR="00B115E9">
        <w:t>. L</w:t>
      </w:r>
      <w:r>
        <w:t>e système alimente</w:t>
      </w:r>
      <w:r w:rsidR="001708E0">
        <w:t xml:space="preserve"> alors </w:t>
      </w:r>
      <w:r w:rsidR="00F00A4E">
        <w:t>automatiquement</w:t>
      </w:r>
      <w:r>
        <w:t xml:space="preserve"> les données à partir de celles de même rôle dans l</w:t>
      </w:r>
      <w:r w:rsidR="00B115E9">
        <w:t>'</w:t>
      </w:r>
      <w:r>
        <w:t>information ZYAD du salarié, si elle existe.</w:t>
      </w:r>
    </w:p>
    <w:p w14:paraId="2DBD2C9B" w14:textId="77777777" w:rsidR="00F00A4E" w:rsidRPr="00841D3C" w:rsidRDefault="00F00A4E" w:rsidP="00F00A4E">
      <w:pPr>
        <w:pStyle w:val="Heading5"/>
        <w:rPr>
          <w:lang w:val="fr-FR"/>
        </w:rPr>
      </w:pPr>
      <w:r w:rsidRPr="00841D3C">
        <w:rPr>
          <w:lang w:val="fr-FR"/>
        </w:rPr>
        <w:t>Type de dossier ZZ V8B "Actions, Options, BSPCE"</w:t>
      </w:r>
    </w:p>
    <w:p w14:paraId="4D64FC24" w14:textId="77777777" w:rsidR="00F00A4E" w:rsidRDefault="00F00A4E" w:rsidP="00F00A4E">
      <w:pPr>
        <w:pStyle w:val="ListBullet"/>
      </w:pPr>
      <w:r>
        <w:t>ZZ87, répétitive</w:t>
      </w:r>
      <w:r w:rsidR="00CE77CA">
        <w:t> </w:t>
      </w:r>
      <w:r>
        <w:t xml:space="preserve">: </w:t>
      </w:r>
      <w:r>
        <w:rPr>
          <w:i/>
        </w:rPr>
        <w:t>Actions gratuites</w:t>
      </w:r>
    </w:p>
    <w:p w14:paraId="3629D602" w14:textId="77777777" w:rsidR="00F00A4E" w:rsidRDefault="00F00A4E" w:rsidP="00F00A4E">
      <w:pPr>
        <w:pStyle w:val="ListBullet"/>
      </w:pPr>
      <w:r>
        <w:t xml:space="preserve">ZZ88, répétitive : </w:t>
      </w:r>
      <w:r>
        <w:rPr>
          <w:i/>
        </w:rPr>
        <w:t>Options sur titre (stock-options)</w:t>
      </w:r>
      <w:r w:rsidRPr="00F7419C">
        <w:t xml:space="preserve"> </w:t>
      </w:r>
    </w:p>
    <w:p w14:paraId="7E03D7E6" w14:textId="77777777" w:rsidR="00F00A4E" w:rsidRDefault="00F00A4E" w:rsidP="00F00A4E">
      <w:pPr>
        <w:pStyle w:val="ListBullet"/>
      </w:pPr>
      <w:r>
        <w:t xml:space="preserve">ZZ89, répétitive : </w:t>
      </w:r>
      <w:r w:rsidRPr="00D54F80">
        <w:rPr>
          <w:i/>
        </w:rPr>
        <w:t>B</w:t>
      </w:r>
      <w:r>
        <w:rPr>
          <w:i/>
        </w:rPr>
        <w:t>ons souscriptions PCE</w:t>
      </w:r>
    </w:p>
    <w:p w14:paraId="747E9633" w14:textId="77777777" w:rsidR="00F00A4E" w:rsidRDefault="00F00A4E" w:rsidP="00633FD8">
      <w:pPr>
        <w:pStyle w:val="BodyText"/>
        <w:keepNext w:val="0"/>
      </w:pPr>
      <w:r>
        <w:t>Pour ce type de dossier, l'interface de saisie permet de valoriser le NIR attendu dans les blocs 87, 88 ou 89 à partir d'un matricule de salarié et son information ZYAD.</w:t>
      </w:r>
    </w:p>
    <w:p w14:paraId="37552846" w14:textId="77777777" w:rsidR="004E4E05" w:rsidRPr="00C1788B" w:rsidRDefault="004E4E05" w:rsidP="00633FD8">
      <w:pPr>
        <w:pStyle w:val="Heading4"/>
        <w:rPr>
          <w:lang w:val="fr-FR"/>
        </w:rPr>
      </w:pPr>
      <w:r w:rsidRPr="00C1788B">
        <w:rPr>
          <w:lang w:val="fr-FR"/>
        </w:rPr>
        <w:t>Les procédures d'alimentation de la structure ZZ</w:t>
      </w:r>
    </w:p>
    <w:p w14:paraId="43DA825D" w14:textId="77777777" w:rsidR="00371E46" w:rsidRPr="00A65052" w:rsidRDefault="00371E46" w:rsidP="00633FD8">
      <w:pPr>
        <w:pStyle w:val="BodyText"/>
      </w:pPr>
      <w:r w:rsidRPr="00A65052">
        <w:t>Pour valoriser la structure de données ZZ, le kit DSN fournit des pages permettant la consultation, la création et la mise à jour de cette structure de données.</w:t>
      </w:r>
    </w:p>
    <w:p w14:paraId="30C80845" w14:textId="16823995" w:rsidR="00371E46" w:rsidRPr="00A65052" w:rsidRDefault="00371E46" w:rsidP="00633FD8">
      <w:pPr>
        <w:pStyle w:val="BodyText"/>
      </w:pPr>
      <w:r w:rsidRPr="00A65052">
        <w:t>Lorsque la volumétrie des données concernées est importante, il est nécessaire de mettre en œuvre sur site des procédures batch en charge d'extraire les données utiles d'une source quelconque (PRDB sur une année entière, données issues d'autres applications, etc.) et de charger des informations ZZ**. Ceci évite d'avoir à recourir à une saisie manuelle.</w:t>
      </w:r>
    </w:p>
    <w:p w14:paraId="04F21AC8" w14:textId="7230E767" w:rsidR="00371E46" w:rsidRPr="00A65052" w:rsidRDefault="00371E46" w:rsidP="00D36ED0">
      <w:pPr>
        <w:pStyle w:val="BodyText"/>
        <w:keepNext w:val="0"/>
      </w:pPr>
      <w:r w:rsidRPr="00A65052">
        <w:t>Pour ce faire, notamment lorsque la source est le PRDB lui-même, il est recommandé d'utiliser la technologie "</w:t>
      </w:r>
      <w:proofErr w:type="spellStart"/>
      <w:r w:rsidRPr="00A65052">
        <w:t>B</w:t>
      </w:r>
      <w:r w:rsidR="00E838AA">
        <w:t>RAI</w:t>
      </w:r>
      <w:r w:rsidRPr="00A65052">
        <w:t>n</w:t>
      </w:r>
      <w:proofErr w:type="spellEnd"/>
      <w:r w:rsidRPr="00A65052">
        <w:t>" (phase "IAN"). Cette chaîne batch, plus riche que les classiques processus "NRA", permet de mettre en place une interface batch constituée de plusieurs étapes (sélection, extraction, tri, transformation/agrégation des données triées et génération de mouvements) et de l'enchaîner directement avec l'injection de ces mouvements dans la structure de données cible.</w:t>
      </w: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D36ED0" w:rsidRPr="000477FF" w14:paraId="4C868A52" w14:textId="77777777" w:rsidTr="0058488F">
        <w:trPr>
          <w:cantSplit/>
        </w:trPr>
        <w:tc>
          <w:tcPr>
            <w:tcW w:w="8300" w:type="dxa"/>
            <w:tcBorders>
              <w:top w:val="nil"/>
              <w:left w:val="nil"/>
              <w:bottom w:val="nil"/>
              <w:right w:val="nil"/>
            </w:tcBorders>
          </w:tcPr>
          <w:p w14:paraId="3612C11E" w14:textId="16D99B97" w:rsidR="00D36ED0" w:rsidRPr="00A65052" w:rsidRDefault="00D36ED0" w:rsidP="00E838AA">
            <w:pPr>
              <w:pStyle w:val="BodyText"/>
              <w:keepNext w:val="0"/>
              <w:rPr>
                <w:u w:color="000000"/>
              </w:rPr>
            </w:pPr>
            <w:r w:rsidRPr="00A65052">
              <w:t xml:space="preserve">A partir de la version 4.1, le kit DSN </w:t>
            </w:r>
            <w:r w:rsidR="002040F0" w:rsidRPr="00A65052">
              <w:t xml:space="preserve">a pour prérequis l'installation du kit KTCOBRAIN. Ce dernier contient </w:t>
            </w:r>
            <w:r w:rsidRPr="00A65052">
              <w:t>les composants techniques de la technologie "</w:t>
            </w:r>
            <w:proofErr w:type="spellStart"/>
            <w:r w:rsidRPr="00A65052">
              <w:t>B</w:t>
            </w:r>
            <w:r w:rsidR="00E838AA">
              <w:t>RAI</w:t>
            </w:r>
            <w:r w:rsidRPr="00A65052">
              <w:t>n</w:t>
            </w:r>
            <w:proofErr w:type="spellEnd"/>
            <w:r w:rsidRPr="00A65052">
              <w:t>", ainsi que les pages Web permettant de lancer des processus de cette qualification à partir de HRa Space.</w:t>
            </w:r>
          </w:p>
        </w:tc>
        <w:tc>
          <w:tcPr>
            <w:tcW w:w="800" w:type="dxa"/>
            <w:tcBorders>
              <w:top w:val="nil"/>
              <w:left w:val="single" w:sz="6" w:space="0" w:color="auto"/>
              <w:bottom w:val="nil"/>
              <w:right w:val="nil"/>
            </w:tcBorders>
          </w:tcPr>
          <w:p w14:paraId="08876050" w14:textId="77777777" w:rsidR="00D36ED0" w:rsidRPr="000477FF" w:rsidRDefault="00D36ED0" w:rsidP="00D36ED0">
            <w:pPr>
              <w:pStyle w:val="VersionSmall"/>
              <w:keepNext w:val="0"/>
            </w:pPr>
            <w:r w:rsidRPr="00A65052">
              <w:t>≥ 4.1</w:t>
            </w:r>
          </w:p>
        </w:tc>
      </w:tr>
    </w:tbl>
    <w:p w14:paraId="5645BA4C" w14:textId="7A28A6FB" w:rsidR="00371E46" w:rsidRDefault="00371E46" w:rsidP="00371E46">
      <w:pPr>
        <w:pStyle w:val="Heading5"/>
        <w:rPr>
          <w:lang w:val="fr-FR"/>
        </w:rPr>
      </w:pPr>
      <w:r w:rsidRPr="00A65052">
        <w:rPr>
          <w:lang w:val="fr-FR"/>
        </w:rPr>
        <w:t xml:space="preserve">Processus </w:t>
      </w:r>
      <w:r w:rsidR="00D36ED0" w:rsidRPr="00A65052">
        <w:rPr>
          <w:lang w:val="fr-FR"/>
        </w:rPr>
        <w:t>"</w:t>
      </w:r>
      <w:proofErr w:type="spellStart"/>
      <w:r w:rsidR="00D36ED0" w:rsidRPr="00A65052">
        <w:rPr>
          <w:lang w:val="fr-FR"/>
        </w:rPr>
        <w:t>B</w:t>
      </w:r>
      <w:r w:rsidR="00E838AA">
        <w:rPr>
          <w:lang w:val="fr-FR"/>
        </w:rPr>
        <w:t>RAI</w:t>
      </w:r>
      <w:r w:rsidR="00D36ED0" w:rsidRPr="00A65052">
        <w:rPr>
          <w:lang w:val="fr-FR"/>
        </w:rPr>
        <w:t>n</w:t>
      </w:r>
      <w:proofErr w:type="spellEnd"/>
      <w:r w:rsidR="00D36ED0" w:rsidRPr="00A65052">
        <w:rPr>
          <w:lang w:val="fr-FR"/>
        </w:rPr>
        <w:t>"</w:t>
      </w:r>
      <w:r w:rsidRPr="00A65052">
        <w:rPr>
          <w:lang w:val="fr-FR"/>
        </w:rPr>
        <w:t xml:space="preserve"> livrés en standard</w:t>
      </w:r>
    </w:p>
    <w:p w14:paraId="08B50455" w14:textId="76973111" w:rsidR="00371E46" w:rsidRPr="00A65052" w:rsidRDefault="00371E46" w:rsidP="00D36ED0">
      <w:pPr>
        <w:pStyle w:val="Heading6"/>
        <w:rPr>
          <w:b/>
        </w:rPr>
      </w:pPr>
      <w:r w:rsidRPr="00A65052">
        <w:rPr>
          <w:b/>
        </w:rPr>
        <w:t>Chaîne batch de valorisation de l'information ZZ44</w:t>
      </w:r>
    </w:p>
    <w:p w14:paraId="3142BAC4" w14:textId="5EECC4D9" w:rsidR="00371E46" w:rsidRPr="00A65052" w:rsidRDefault="00371E46" w:rsidP="00D36ED0">
      <w:pPr>
        <w:pStyle w:val="BodyText"/>
        <w:keepNext w:val="0"/>
      </w:pPr>
      <w:r w:rsidRPr="00A65052">
        <w:t xml:space="preserve">Le kit DSN contient également les composants applicatifs d'un processus </w:t>
      </w:r>
      <w:proofErr w:type="spellStart"/>
      <w:r w:rsidRPr="00A65052">
        <w:t>B</w:t>
      </w:r>
      <w:r w:rsidR="00E838AA">
        <w:t>RAI</w:t>
      </w:r>
      <w:r w:rsidRPr="00A65052">
        <w:t>n</w:t>
      </w:r>
      <w:proofErr w:type="spellEnd"/>
      <w:r w:rsidRPr="00A65052">
        <w:t xml:space="preserve"> dédié au chargement annuel de l'information ZZ44, à partir des résultats de paie d'une année </w:t>
      </w:r>
      <w:r w:rsidR="00D36ED0" w:rsidRPr="00A65052">
        <w:t>entière.</w:t>
      </w:r>
    </w:p>
    <w:p w14:paraId="6803B383" w14:textId="78C1A63C" w:rsidR="00371E46" w:rsidRPr="00A65052" w:rsidRDefault="00371E46" w:rsidP="00D36ED0">
      <w:pPr>
        <w:pStyle w:val="BodyText"/>
        <w:keepNext w:val="0"/>
      </w:pPr>
      <w:r w:rsidRPr="00A65052">
        <w:t>Ce processus prend en paramètre</w:t>
      </w:r>
      <w:r w:rsidR="00D36ED0" w:rsidRPr="00A65052">
        <w:t>s</w:t>
      </w:r>
      <w:r w:rsidRPr="00A65052">
        <w:t xml:space="preserve"> une plage de périodes de paie, le mois DSN en charge de déclarer les blocs</w:t>
      </w:r>
      <w:r w:rsidR="00D36ED0" w:rsidRPr="00A65052">
        <w:t> </w:t>
      </w:r>
      <w:r w:rsidRPr="00A65052">
        <w:t>44, ainsi qu</w:t>
      </w:r>
      <w:r w:rsidR="004E59C7" w:rsidRPr="00A65052">
        <w:t>'un code réglementation ou un code modèle de rang 4</w:t>
      </w:r>
      <w:r w:rsidR="00D36ED0" w:rsidRPr="00A65052">
        <w:t>.</w:t>
      </w:r>
    </w:p>
    <w:p w14:paraId="1E50D496" w14:textId="3C63BDE1" w:rsidR="004E59C7" w:rsidRPr="00A65052" w:rsidRDefault="004E59C7" w:rsidP="004E59C7">
      <w:pPr>
        <w:pStyle w:val="BodyText"/>
      </w:pPr>
      <w:r w:rsidRPr="00A65052">
        <w:t>Par défaut, toutes les sociétés (entreprises dans UAA) compatibles seront traitées. Si besoin, on peut demander à ne traiter qu'une seule société.</w:t>
      </w:r>
    </w:p>
    <w:p w14:paraId="1DF84C7F" w14:textId="77777777" w:rsidR="004E59C7" w:rsidRPr="00A65052" w:rsidRDefault="004E59C7" w:rsidP="004E59C7">
      <w:pPr>
        <w:pStyle w:val="Drawings"/>
        <w:rPr>
          <w:rFonts w:ascii="Calibri" w:hAnsi="Calibri"/>
          <w:color w:val="1F497D"/>
          <w:szCs w:val="22"/>
        </w:rPr>
      </w:pPr>
      <w:r w:rsidRPr="00A65052">
        <w:rPr>
          <w:lang w:eastAsia="fr-FR"/>
        </w:rPr>
        <w:fldChar w:fldCharType="begin"/>
      </w:r>
      <w:r w:rsidRPr="00A65052">
        <w:rPr>
          <w:lang w:eastAsia="fr-FR"/>
        </w:rPr>
        <w:instrText xml:space="preserve"> INCLUDEPICTURE  "cid:image002.png@01D291DD.39D9CA20" \* MERGEFORMATINET </w:instrText>
      </w:r>
      <w:r w:rsidRPr="00A65052">
        <w:rPr>
          <w:lang w:eastAsia="fr-FR"/>
        </w:rPr>
        <w:fldChar w:fldCharType="separate"/>
      </w:r>
      <w:r w:rsidRPr="00A65052">
        <w:rPr>
          <w:lang w:eastAsia="fr-FR"/>
        </w:rPr>
        <w:fldChar w:fldCharType="begin"/>
      </w:r>
      <w:r w:rsidRPr="00A65052">
        <w:rPr>
          <w:lang w:eastAsia="fr-FR"/>
        </w:rPr>
        <w:instrText xml:space="preserve"> INCLUDEPICTURE  "cid:image002.png@01D291DD.39D9CA20" \* MERGEFORMATINET </w:instrText>
      </w:r>
      <w:r w:rsidRPr="00A65052">
        <w:rPr>
          <w:lang w:eastAsia="fr-FR"/>
        </w:rPr>
        <w:fldChar w:fldCharType="separate"/>
      </w:r>
      <w:r w:rsidR="002040F0" w:rsidRPr="00A65052">
        <w:rPr>
          <w:lang w:eastAsia="fr-FR"/>
        </w:rPr>
        <w:fldChar w:fldCharType="begin"/>
      </w:r>
      <w:r w:rsidR="002040F0" w:rsidRPr="00A65052">
        <w:rPr>
          <w:lang w:eastAsia="fr-FR"/>
        </w:rPr>
        <w:instrText xml:space="preserve"> INCLUDEPICTURE  "cid:image002.png@01D291DD.39D9CA20" \* MERGEFORMATINET </w:instrText>
      </w:r>
      <w:r w:rsidR="002040F0" w:rsidRPr="00A65052">
        <w:rPr>
          <w:lang w:eastAsia="fr-FR"/>
        </w:rPr>
        <w:fldChar w:fldCharType="separate"/>
      </w:r>
      <w:r w:rsidR="00923A36" w:rsidRPr="00A65052">
        <w:rPr>
          <w:lang w:eastAsia="fr-FR"/>
        </w:rPr>
        <w:fldChar w:fldCharType="begin"/>
      </w:r>
      <w:r w:rsidR="00923A36" w:rsidRPr="00A65052">
        <w:rPr>
          <w:lang w:eastAsia="fr-FR"/>
        </w:rPr>
        <w:instrText xml:space="preserve"> INCLUDEPICTURE  "cid:image002.png@01D291DD.39D9CA20" \* MERGEFORMATINET </w:instrText>
      </w:r>
      <w:r w:rsidR="00923A36" w:rsidRPr="00A65052">
        <w:rPr>
          <w:lang w:eastAsia="fr-FR"/>
        </w:rPr>
        <w:fldChar w:fldCharType="separate"/>
      </w:r>
      <w:r w:rsidR="004A1656" w:rsidRPr="00A65052">
        <w:rPr>
          <w:lang w:eastAsia="fr-FR"/>
        </w:rPr>
        <w:fldChar w:fldCharType="begin"/>
      </w:r>
      <w:r w:rsidR="004A1656" w:rsidRPr="00A65052">
        <w:rPr>
          <w:lang w:eastAsia="fr-FR"/>
        </w:rPr>
        <w:instrText xml:space="preserve"> INCLUDEPICTURE  "cid:image002.png@01D291DD.39D9CA20" \* MERGEFORMATINET </w:instrText>
      </w:r>
      <w:r w:rsidR="004A1656" w:rsidRPr="00A65052">
        <w:rPr>
          <w:lang w:eastAsia="fr-FR"/>
        </w:rPr>
        <w:fldChar w:fldCharType="separate"/>
      </w:r>
      <w:r w:rsidR="00FD239A" w:rsidRPr="00A65052">
        <w:rPr>
          <w:lang w:eastAsia="fr-FR"/>
        </w:rPr>
        <w:fldChar w:fldCharType="begin"/>
      </w:r>
      <w:r w:rsidR="00FD239A" w:rsidRPr="00A65052">
        <w:rPr>
          <w:lang w:eastAsia="fr-FR"/>
        </w:rPr>
        <w:instrText xml:space="preserve"> INCLUDEPICTURE  "cid:image002.png@01D291DD.39D9CA20" \* MERGEFORMATINET </w:instrText>
      </w:r>
      <w:r w:rsidR="00FD239A" w:rsidRPr="00A65052">
        <w:rPr>
          <w:lang w:eastAsia="fr-FR"/>
        </w:rPr>
        <w:fldChar w:fldCharType="separate"/>
      </w:r>
      <w:r w:rsidR="00705AF0" w:rsidRPr="00A65052">
        <w:rPr>
          <w:lang w:eastAsia="fr-FR"/>
        </w:rPr>
        <w:fldChar w:fldCharType="begin"/>
      </w:r>
      <w:r w:rsidR="00705AF0" w:rsidRPr="00A65052">
        <w:rPr>
          <w:lang w:eastAsia="fr-FR"/>
        </w:rPr>
        <w:instrText xml:space="preserve"> INCLUDEPICTURE  "cid:image002.png@01D291DD.39D9CA20" \* MERGEFORMATINET </w:instrText>
      </w:r>
      <w:r w:rsidR="00705AF0" w:rsidRPr="00A65052">
        <w:rPr>
          <w:lang w:eastAsia="fr-FR"/>
        </w:rPr>
        <w:fldChar w:fldCharType="separate"/>
      </w:r>
      <w:r w:rsidR="00E838AA">
        <w:rPr>
          <w:lang w:eastAsia="fr-FR"/>
        </w:rPr>
        <w:fldChar w:fldCharType="begin"/>
      </w:r>
      <w:r w:rsidR="00E838AA">
        <w:rPr>
          <w:lang w:eastAsia="fr-FR"/>
        </w:rPr>
        <w:instrText xml:space="preserve"> INCLUDEPICTURE  "cid:image002.png@01D291DD.39D9CA20" \* MERGEFORMATINET </w:instrText>
      </w:r>
      <w:r w:rsidR="00E838AA">
        <w:rPr>
          <w:lang w:eastAsia="fr-FR"/>
        </w:rPr>
        <w:fldChar w:fldCharType="separate"/>
      </w:r>
      <w:r w:rsidR="00075738">
        <w:rPr>
          <w:lang w:eastAsia="fr-FR"/>
        </w:rPr>
        <w:fldChar w:fldCharType="begin"/>
      </w:r>
      <w:r w:rsidR="00075738">
        <w:rPr>
          <w:lang w:eastAsia="fr-FR"/>
        </w:rPr>
        <w:instrText xml:space="preserve"> INCLUDEPICTURE  "cid:image002.png@01D291DD.39D9CA20" \* MERGEFORMATINET </w:instrText>
      </w:r>
      <w:r w:rsidR="00075738">
        <w:rPr>
          <w:lang w:eastAsia="fr-FR"/>
        </w:rPr>
        <w:fldChar w:fldCharType="separate"/>
      </w:r>
      <w:r w:rsidR="0025356A">
        <w:rPr>
          <w:lang w:eastAsia="fr-FR"/>
        </w:rPr>
        <w:fldChar w:fldCharType="begin"/>
      </w:r>
      <w:r w:rsidR="0025356A">
        <w:rPr>
          <w:lang w:eastAsia="fr-FR"/>
        </w:rPr>
        <w:instrText xml:space="preserve"> INCLUDEPICTURE  "cid:image002.png@01D291DD.39D9CA20" \* MERGEFORMATINET </w:instrText>
      </w:r>
      <w:r w:rsidR="0025356A">
        <w:rPr>
          <w:lang w:eastAsia="fr-FR"/>
        </w:rPr>
        <w:fldChar w:fldCharType="separate"/>
      </w:r>
      <w:r w:rsidR="00805F71">
        <w:rPr>
          <w:lang w:eastAsia="fr-FR"/>
        </w:rPr>
        <w:fldChar w:fldCharType="begin"/>
      </w:r>
      <w:r w:rsidR="00805F71">
        <w:rPr>
          <w:lang w:eastAsia="fr-FR"/>
        </w:rPr>
        <w:instrText xml:space="preserve"> INCLUDEPICTURE  "cid:image002.png@01D291DD.39D9CA20" \* MERGEFORMATINET </w:instrText>
      </w:r>
      <w:r w:rsidR="00805F71">
        <w:rPr>
          <w:lang w:eastAsia="fr-FR"/>
        </w:rPr>
        <w:fldChar w:fldCharType="separate"/>
      </w:r>
      <w:r w:rsidR="001963E0">
        <w:rPr>
          <w:lang w:eastAsia="fr-FR"/>
        </w:rPr>
        <w:fldChar w:fldCharType="begin"/>
      </w:r>
      <w:r w:rsidR="001963E0">
        <w:rPr>
          <w:lang w:eastAsia="fr-FR"/>
        </w:rPr>
        <w:instrText xml:space="preserve"> INCLUDEPICTURE  "cid:image002.png@01D291DD.39D9CA20" \* MERGEFORMATINET </w:instrText>
      </w:r>
      <w:r w:rsidR="001963E0">
        <w:rPr>
          <w:lang w:eastAsia="fr-FR"/>
        </w:rPr>
        <w:fldChar w:fldCharType="separate"/>
      </w:r>
      <w:r w:rsidR="00320307">
        <w:rPr>
          <w:lang w:eastAsia="fr-FR"/>
        </w:rPr>
        <w:fldChar w:fldCharType="begin"/>
      </w:r>
      <w:r w:rsidR="00320307">
        <w:rPr>
          <w:lang w:eastAsia="fr-FR"/>
        </w:rPr>
        <w:instrText xml:space="preserve"> INCLUDEPICTURE  "cid:image002.png@01D291DD.39D9CA20" \* MERGEFORMATINET </w:instrText>
      </w:r>
      <w:r w:rsidR="00320307">
        <w:rPr>
          <w:lang w:eastAsia="fr-FR"/>
        </w:rPr>
        <w:fldChar w:fldCharType="separate"/>
      </w:r>
      <w:r w:rsidR="00874EB2">
        <w:rPr>
          <w:lang w:eastAsia="fr-FR"/>
        </w:rPr>
        <w:fldChar w:fldCharType="begin"/>
      </w:r>
      <w:r w:rsidR="00874EB2">
        <w:rPr>
          <w:lang w:eastAsia="fr-FR"/>
        </w:rPr>
        <w:instrText xml:space="preserve"> INCLUDEPICTURE  "cid:image002.png@01D291DD.39D9CA20" \* MERGEFORMATINET </w:instrText>
      </w:r>
      <w:r w:rsidR="00874EB2">
        <w:rPr>
          <w:lang w:eastAsia="fr-FR"/>
        </w:rPr>
        <w:fldChar w:fldCharType="separate"/>
      </w:r>
      <w:r w:rsidR="00071448">
        <w:rPr>
          <w:lang w:eastAsia="fr-FR"/>
        </w:rPr>
        <w:fldChar w:fldCharType="begin"/>
      </w:r>
      <w:r w:rsidR="00071448">
        <w:rPr>
          <w:lang w:eastAsia="fr-FR"/>
        </w:rPr>
        <w:instrText xml:space="preserve"> INCLUDEPICTURE  "cid:image002.png@01D291DD.39D9CA20" \* MERGEFORMATINET </w:instrText>
      </w:r>
      <w:r w:rsidR="00071448">
        <w:rPr>
          <w:lang w:eastAsia="fr-FR"/>
        </w:rPr>
        <w:fldChar w:fldCharType="separate"/>
      </w:r>
      <w:r w:rsidR="003104A8">
        <w:rPr>
          <w:lang w:eastAsia="fr-FR"/>
        </w:rPr>
        <w:fldChar w:fldCharType="begin"/>
      </w:r>
      <w:r w:rsidR="003104A8">
        <w:rPr>
          <w:lang w:eastAsia="fr-FR"/>
        </w:rPr>
        <w:instrText xml:space="preserve"> INCLUDEPICTURE  "cid:image002.png@01D291DD.39D9CA20" \* MERGEFORMATINET </w:instrText>
      </w:r>
      <w:r w:rsidR="003104A8">
        <w:rPr>
          <w:lang w:eastAsia="fr-FR"/>
        </w:rPr>
        <w:fldChar w:fldCharType="separate"/>
      </w:r>
      <w:r w:rsidR="0036686D">
        <w:rPr>
          <w:lang w:eastAsia="fr-FR"/>
        </w:rPr>
        <w:fldChar w:fldCharType="begin"/>
      </w:r>
      <w:r w:rsidR="0036686D">
        <w:rPr>
          <w:lang w:eastAsia="fr-FR"/>
        </w:rPr>
        <w:instrText xml:space="preserve"> </w:instrText>
      </w:r>
      <w:r w:rsidR="0036686D">
        <w:rPr>
          <w:lang w:eastAsia="fr-FR"/>
        </w:rPr>
        <w:instrText>INCLUDEPICTURE  "cid:image002.png@01D291DD.39D9CA20" \* MERGEFORMATINET</w:instrText>
      </w:r>
      <w:r w:rsidR="0036686D">
        <w:rPr>
          <w:lang w:eastAsia="fr-FR"/>
        </w:rPr>
        <w:instrText xml:space="preserve"> </w:instrText>
      </w:r>
      <w:r w:rsidR="0036686D">
        <w:rPr>
          <w:lang w:eastAsia="fr-FR"/>
        </w:rPr>
        <w:fldChar w:fldCharType="separate"/>
      </w:r>
      <w:r w:rsidR="0036686D">
        <w:rPr>
          <w:lang w:eastAsia="fr-FR"/>
        </w:rPr>
        <w:pict w14:anchorId="635DBE0D">
          <v:shape id="Picture 3" o:spid="_x0000_i1040" type="#_x0000_t75" alt="" style="width:382.5pt;height:154.5pt">
            <v:imagedata r:id="rId44" r:href="rId45"/>
          </v:shape>
        </w:pict>
      </w:r>
      <w:r w:rsidR="0036686D">
        <w:rPr>
          <w:lang w:eastAsia="fr-FR"/>
        </w:rPr>
        <w:fldChar w:fldCharType="end"/>
      </w:r>
      <w:r w:rsidR="003104A8">
        <w:rPr>
          <w:lang w:eastAsia="fr-FR"/>
        </w:rPr>
        <w:fldChar w:fldCharType="end"/>
      </w:r>
      <w:r w:rsidR="00071448">
        <w:rPr>
          <w:lang w:eastAsia="fr-FR"/>
        </w:rPr>
        <w:fldChar w:fldCharType="end"/>
      </w:r>
      <w:r w:rsidR="00874EB2">
        <w:rPr>
          <w:lang w:eastAsia="fr-FR"/>
        </w:rPr>
        <w:fldChar w:fldCharType="end"/>
      </w:r>
      <w:r w:rsidR="00320307">
        <w:rPr>
          <w:lang w:eastAsia="fr-FR"/>
        </w:rPr>
        <w:fldChar w:fldCharType="end"/>
      </w:r>
      <w:r w:rsidR="001963E0">
        <w:rPr>
          <w:lang w:eastAsia="fr-FR"/>
        </w:rPr>
        <w:fldChar w:fldCharType="end"/>
      </w:r>
      <w:r w:rsidR="00805F71">
        <w:rPr>
          <w:lang w:eastAsia="fr-FR"/>
        </w:rPr>
        <w:fldChar w:fldCharType="end"/>
      </w:r>
      <w:r w:rsidR="0025356A">
        <w:rPr>
          <w:lang w:eastAsia="fr-FR"/>
        </w:rPr>
        <w:fldChar w:fldCharType="end"/>
      </w:r>
      <w:r w:rsidR="00075738">
        <w:rPr>
          <w:lang w:eastAsia="fr-FR"/>
        </w:rPr>
        <w:fldChar w:fldCharType="end"/>
      </w:r>
      <w:r w:rsidR="00E838AA">
        <w:rPr>
          <w:lang w:eastAsia="fr-FR"/>
        </w:rPr>
        <w:fldChar w:fldCharType="end"/>
      </w:r>
      <w:r w:rsidR="00705AF0" w:rsidRPr="00A65052">
        <w:rPr>
          <w:lang w:eastAsia="fr-FR"/>
        </w:rPr>
        <w:fldChar w:fldCharType="end"/>
      </w:r>
      <w:r w:rsidR="00FD239A" w:rsidRPr="00A65052">
        <w:rPr>
          <w:lang w:eastAsia="fr-FR"/>
        </w:rPr>
        <w:fldChar w:fldCharType="end"/>
      </w:r>
      <w:r w:rsidR="004A1656" w:rsidRPr="00A65052">
        <w:rPr>
          <w:lang w:eastAsia="fr-FR"/>
        </w:rPr>
        <w:fldChar w:fldCharType="end"/>
      </w:r>
      <w:r w:rsidR="00923A36" w:rsidRPr="00A65052">
        <w:rPr>
          <w:lang w:eastAsia="fr-FR"/>
        </w:rPr>
        <w:fldChar w:fldCharType="end"/>
      </w:r>
      <w:r w:rsidR="002040F0" w:rsidRPr="00A65052">
        <w:rPr>
          <w:lang w:eastAsia="fr-FR"/>
        </w:rPr>
        <w:fldChar w:fldCharType="end"/>
      </w:r>
      <w:r w:rsidRPr="00A65052">
        <w:rPr>
          <w:lang w:eastAsia="fr-FR"/>
        </w:rPr>
        <w:fldChar w:fldCharType="end"/>
      </w:r>
      <w:r w:rsidRPr="00A65052">
        <w:rPr>
          <w:lang w:eastAsia="fr-FR"/>
        </w:rPr>
        <w:fldChar w:fldCharType="end"/>
      </w:r>
    </w:p>
    <w:p w14:paraId="710A9F46" w14:textId="5C98A923" w:rsidR="00371E46" w:rsidRPr="00A65052" w:rsidRDefault="00371E46" w:rsidP="00D36ED0">
      <w:pPr>
        <w:pStyle w:val="BodyText"/>
        <w:keepNext w:val="0"/>
      </w:pPr>
      <w:r w:rsidRPr="00A65052">
        <w:t>Il constitue, pour chaque établissement, le montant total de l'assiette de chaque taxe et génère les mouvements de mise à jour de l'information ZZ44</w:t>
      </w:r>
      <w:r w:rsidR="00D36ED0" w:rsidRPr="00A65052">
        <w:t>.</w:t>
      </w:r>
    </w:p>
    <w:p w14:paraId="3F8D35D8" w14:textId="19D04620" w:rsidR="00371E46" w:rsidRPr="00C1788B" w:rsidRDefault="00371E46" w:rsidP="00D36ED0">
      <w:pPr>
        <w:pStyle w:val="BodyText"/>
        <w:keepNext w:val="0"/>
      </w:pPr>
      <w:r w:rsidRPr="00A65052">
        <w:t xml:space="preserve">Pour identifier les rubriques de paie à agréger, le traitement standard exploite le paramétrage DSN des rubriques de paie. Pour plus d'informations, reportez-vous </w:t>
      </w:r>
      <w:r w:rsidR="00D36ED0" w:rsidRPr="00A65052">
        <w:t xml:space="preserve">au paragraphe </w:t>
      </w:r>
      <w:r w:rsidR="00321376" w:rsidRPr="00A65052">
        <w:t>"Valorisation des montants d'assiette du bloc 44 "</w:t>
      </w:r>
      <w:r w:rsidR="00321376" w:rsidRPr="00A65052">
        <w:rPr>
          <w:i/>
          <w:iCs/>
          <w:szCs w:val="24"/>
          <w:lang w:eastAsia="fr-FR"/>
        </w:rPr>
        <w:t>Assujettissement fiscal"</w:t>
      </w:r>
      <w:r w:rsidR="00321376" w:rsidRPr="00A65052">
        <w:rPr>
          <w:iCs/>
          <w:szCs w:val="24"/>
          <w:lang w:eastAsia="fr-FR"/>
        </w:rPr>
        <w:t xml:space="preserve">" </w:t>
      </w:r>
      <w:r w:rsidR="00D36ED0" w:rsidRPr="00A65052">
        <w:t>de la section "</w:t>
      </w:r>
      <w:r w:rsidR="000B3EBE" w:rsidRPr="00A65052">
        <w:t>Le paramétrage des rubriques de paie</w:t>
      </w:r>
      <w:r w:rsidR="00D36ED0" w:rsidRPr="00A65052">
        <w:t>" du chapitre "Paramétrage réglementaire DSN"</w:t>
      </w:r>
      <w:r w:rsidRPr="00A65052">
        <w:t>.</w:t>
      </w:r>
    </w:p>
    <w:p w14:paraId="2CBBF3ED" w14:textId="3C28D8E0" w:rsidR="00371E46" w:rsidRPr="00A65052" w:rsidRDefault="00371E46" w:rsidP="00371E46">
      <w:pPr>
        <w:pStyle w:val="Heading5"/>
        <w:rPr>
          <w:lang w:val="fr-FR"/>
        </w:rPr>
      </w:pPr>
      <w:r w:rsidRPr="00A65052">
        <w:rPr>
          <w:lang w:val="fr-FR"/>
        </w:rPr>
        <w:t xml:space="preserve">Généralisation de l'usage de </w:t>
      </w:r>
      <w:proofErr w:type="spellStart"/>
      <w:r w:rsidRPr="00A65052">
        <w:rPr>
          <w:lang w:val="fr-FR"/>
        </w:rPr>
        <w:t>B</w:t>
      </w:r>
      <w:r w:rsidR="00E838AA">
        <w:rPr>
          <w:lang w:val="fr-FR"/>
        </w:rPr>
        <w:t>RAI</w:t>
      </w:r>
      <w:r w:rsidRPr="00A65052">
        <w:rPr>
          <w:lang w:val="fr-FR"/>
        </w:rPr>
        <w:t>n</w:t>
      </w:r>
      <w:proofErr w:type="spellEnd"/>
      <w:r w:rsidRPr="00A65052">
        <w:rPr>
          <w:lang w:val="fr-FR"/>
        </w:rPr>
        <w:t xml:space="preserve"> sur site</w:t>
      </w:r>
    </w:p>
    <w:p w14:paraId="41898458" w14:textId="32709C23" w:rsidR="00371E46" w:rsidRPr="00A65052" w:rsidRDefault="00371E46" w:rsidP="00D36ED0">
      <w:pPr>
        <w:pStyle w:val="BodyText"/>
        <w:keepNext w:val="0"/>
      </w:pPr>
      <w:r w:rsidRPr="00A65052">
        <w:t xml:space="preserve">Ces différentes fournitures basées sur </w:t>
      </w:r>
      <w:proofErr w:type="spellStart"/>
      <w:r w:rsidRPr="00A65052">
        <w:t>B</w:t>
      </w:r>
      <w:r w:rsidR="00E838AA">
        <w:t>RAI</w:t>
      </w:r>
      <w:r w:rsidRPr="00A65052">
        <w:t>n</w:t>
      </w:r>
      <w:proofErr w:type="spellEnd"/>
      <w:r w:rsidRPr="00A65052">
        <w:t xml:space="preserve"> peuvent servir d'exemple</w:t>
      </w:r>
      <w:r w:rsidR="009B3FB0" w:rsidRPr="00A65052">
        <w:t>s</w:t>
      </w:r>
      <w:r w:rsidRPr="00A65052">
        <w:t xml:space="preserve"> pour étendre sur site le périmètre de chargement batch des données de la Structure hors paie.</w:t>
      </w:r>
    </w:p>
    <w:p w14:paraId="47164EDF" w14:textId="77777777" w:rsidR="00371E46" w:rsidRPr="00A65052" w:rsidRDefault="00371E46" w:rsidP="00D36ED0">
      <w:pPr>
        <w:spacing w:before="60"/>
        <w:jc w:val="both"/>
      </w:pPr>
      <w:r w:rsidRPr="00A65052">
        <w:t>De fait, chaque besoin particulier porté par la structure ZZ est d'abord associé à une procédure métier spécifique, qui peut être :</w:t>
      </w:r>
    </w:p>
    <w:p w14:paraId="3DDCAC16" w14:textId="4868C5B5" w:rsidR="00371E46" w:rsidRPr="00A65052" w:rsidRDefault="00371E46" w:rsidP="00371E46">
      <w:pPr>
        <w:pStyle w:val="ListBullet"/>
      </w:pPr>
      <w:r w:rsidRPr="00A65052">
        <w:t>Mensuelle (par exemple CTP sur revenus de remplacement, bloc</w:t>
      </w:r>
      <w:r w:rsidR="009B3FB0" w:rsidRPr="00A65052">
        <w:t> </w:t>
      </w:r>
      <w:r w:rsidRPr="00A65052">
        <w:t>82), ou</w:t>
      </w:r>
    </w:p>
    <w:p w14:paraId="55C2911F" w14:textId="77777777" w:rsidR="00371E46" w:rsidRPr="00A65052" w:rsidRDefault="00371E46" w:rsidP="00371E46">
      <w:pPr>
        <w:pStyle w:val="ListBullet"/>
      </w:pPr>
      <w:r w:rsidRPr="00A65052">
        <w:t>Annuelle (CICE de fin d'année avec prise en compte des salariés sortis), ou</w:t>
      </w:r>
    </w:p>
    <w:p w14:paraId="244636E4" w14:textId="74349CF0" w:rsidR="00371E46" w:rsidRPr="00A65052" w:rsidRDefault="00371E46" w:rsidP="00371E46">
      <w:pPr>
        <w:pStyle w:val="ListBullet"/>
      </w:pPr>
      <w:r w:rsidRPr="00A65052">
        <w:t>Variable (mensuelle ou trimestrielle), selon l'organisme : cas des blocs paiements, qu'il s'agisse des OC ou d'autres OPS (information ZZ20).</w:t>
      </w:r>
    </w:p>
    <w:p w14:paraId="107DEF8C" w14:textId="77777777" w:rsidR="00371E46" w:rsidRPr="00A65052" w:rsidRDefault="00371E46" w:rsidP="00D36ED0">
      <w:pPr>
        <w:pStyle w:val="BodyText"/>
        <w:keepNext w:val="0"/>
      </w:pPr>
      <w:r w:rsidRPr="00A65052">
        <w:t>On peut également désirer alimenter progressivement, au fil de l'année, un même dossier ZZ, destiné par exemple à n'être exploité que beaucoup plus tard par le module de production des flux DSN (c'est le champ ZZ00.AAAAMM qui fait foi, et qui peut par exemple désigner la dernière DSN de l'année). Tant que la date d'exigibilité associée à l'unité déclarative pour ce mois-là n'est pas atteinte, le dossier ZZ concerné peut encore vivre et être enrichi.</w:t>
      </w:r>
    </w:p>
    <w:p w14:paraId="3415EB10" w14:textId="135DF965" w:rsidR="00371E46" w:rsidRPr="00C1788B" w:rsidRDefault="00371E46" w:rsidP="00D36ED0">
      <w:pPr>
        <w:pStyle w:val="BodyText"/>
        <w:keepNext w:val="0"/>
      </w:pPr>
      <w:r w:rsidRPr="00A65052">
        <w:t>La mise en œuvre de tels automatismes nécessite une étude préalable afin qu'ils soient adaptés aux besoins du site et à ses c</w:t>
      </w:r>
      <w:r w:rsidR="00641D5C" w:rsidRPr="00A65052">
        <w:t>ontraintes</w:t>
      </w:r>
      <w:r w:rsidRPr="00A65052">
        <w:t xml:space="preserve"> d'exploitation. Les services d'expertise DSN de Sopra HR Software peuvent vous aider à mettre en œuvre ce type de solution et</w:t>
      </w:r>
      <w:r w:rsidRPr="00C1788B">
        <w:t xml:space="preserve"> à l'intégrer dans vos cycles d'exploitation.</w:t>
      </w:r>
    </w:p>
    <w:p w14:paraId="23419178" w14:textId="77777777" w:rsidR="00054F44" w:rsidRPr="00C1788B" w:rsidRDefault="000E5E36" w:rsidP="002C374E">
      <w:pPr>
        <w:pStyle w:val="Heading2"/>
        <w:rPr>
          <w:lang w:val="fr-FR"/>
        </w:rPr>
      </w:pPr>
      <w:bookmarkStart w:id="49" w:name="_Toc485743841"/>
      <w:r w:rsidRPr="00C1788B">
        <w:rPr>
          <w:lang w:val="fr-FR"/>
        </w:rPr>
        <w:t>P</w:t>
      </w:r>
      <w:r w:rsidR="00F502FE" w:rsidRPr="00C1788B">
        <w:rPr>
          <w:lang w:val="fr-FR"/>
        </w:rPr>
        <w:t>roduction des</w:t>
      </w:r>
      <w:r w:rsidR="00054F44" w:rsidRPr="00C1788B">
        <w:rPr>
          <w:lang w:val="fr-FR"/>
        </w:rPr>
        <w:t xml:space="preserve"> </w:t>
      </w:r>
      <w:r w:rsidR="009A4A73" w:rsidRPr="00C1788B">
        <w:rPr>
          <w:lang w:val="fr-FR"/>
        </w:rPr>
        <w:t>DSN</w:t>
      </w:r>
      <w:r w:rsidR="00054F44" w:rsidRPr="00C1788B">
        <w:rPr>
          <w:lang w:val="fr-FR"/>
        </w:rPr>
        <w:t xml:space="preserve"> de signalement</w:t>
      </w:r>
      <w:bookmarkEnd w:id="49"/>
      <w:r w:rsidR="00C13ACF" w:rsidRPr="00C1788B">
        <w:rPr>
          <w:lang w:val="fr-FR"/>
        </w:rPr>
        <w:fldChar w:fldCharType="begin"/>
      </w:r>
      <w:r w:rsidR="00C13ACF" w:rsidRPr="00C1788B">
        <w:rPr>
          <w:lang w:val="fr-FR"/>
        </w:rPr>
        <w:instrText xml:space="preserve"> XE "DSN de signalement:Production" </w:instrText>
      </w:r>
      <w:r w:rsidR="00C13ACF" w:rsidRPr="00C1788B">
        <w:rPr>
          <w:lang w:val="fr-FR"/>
        </w:rPr>
        <w:fldChar w:fldCharType="end"/>
      </w:r>
    </w:p>
    <w:p w14:paraId="257663DD" w14:textId="77777777" w:rsidR="00171E63" w:rsidRPr="00C1788B" w:rsidRDefault="00054F44" w:rsidP="00371E46">
      <w:pPr>
        <w:pStyle w:val="BodyText"/>
        <w:numPr>
          <w:ilvl w:val="0"/>
          <w:numId w:val="32"/>
        </w:numPr>
      </w:pPr>
      <w:r w:rsidRPr="00C1788B">
        <w:t>L</w:t>
      </w:r>
      <w:r w:rsidR="00171E63" w:rsidRPr="00C1788B">
        <w:t xml:space="preserve">a production des </w:t>
      </w:r>
      <w:r w:rsidR="009A4A73" w:rsidRPr="00C1788B">
        <w:t>DSN</w:t>
      </w:r>
      <w:r w:rsidR="00C13ACF" w:rsidRPr="00C1788B">
        <w:t xml:space="preserve"> de signalement</w:t>
      </w:r>
      <w:r w:rsidR="00171E63" w:rsidRPr="00C1788B">
        <w:t xml:space="preserve"> </w:t>
      </w:r>
      <w:r w:rsidR="00C13ACF" w:rsidRPr="00C1788B">
        <w:t xml:space="preserve">met en œuvre </w:t>
      </w:r>
      <w:r w:rsidR="00171E63" w:rsidRPr="00C1788B">
        <w:t>des procédures év</w:t>
      </w:r>
      <w:r w:rsidR="00C13ACF" w:rsidRPr="00C1788B">
        <w:t>énementielles spécifiques.</w:t>
      </w:r>
    </w:p>
    <w:p w14:paraId="49E1E2C3" w14:textId="77777777" w:rsidR="008F2B76" w:rsidRPr="00C1788B" w:rsidRDefault="00C13ACF" w:rsidP="00371E46">
      <w:pPr>
        <w:pStyle w:val="BodyText"/>
        <w:numPr>
          <w:ilvl w:val="0"/>
          <w:numId w:val="32"/>
        </w:numPr>
      </w:pPr>
      <w:r w:rsidRPr="00C1788B">
        <w:t>A l'</w:t>
      </w:r>
      <w:r w:rsidR="00171E63" w:rsidRPr="00C1788B">
        <w:t>origine de leur production se trouve toujours un événement déclencheur</w:t>
      </w:r>
      <w:r w:rsidRPr="00C1788B">
        <w:t xml:space="preserve"> non planifiable par l'</w:t>
      </w:r>
      <w:r w:rsidR="008F2B76" w:rsidRPr="00C1788B">
        <w:t>exploitation</w:t>
      </w:r>
      <w:r w:rsidRPr="00C1788B">
        <w:t>.</w:t>
      </w:r>
    </w:p>
    <w:p w14:paraId="79C525A2" w14:textId="77777777" w:rsidR="00171E63" w:rsidRPr="00C1788B" w:rsidRDefault="00171E63" w:rsidP="00371E46">
      <w:pPr>
        <w:pStyle w:val="BodyText"/>
        <w:numPr>
          <w:ilvl w:val="0"/>
          <w:numId w:val="32"/>
        </w:numPr>
      </w:pPr>
      <w:r w:rsidRPr="00C1788B">
        <w:t>La solution HR</w:t>
      </w:r>
      <w:r w:rsidR="00C13ACF" w:rsidRPr="00C1788B">
        <w:t> </w:t>
      </w:r>
      <w:r w:rsidRPr="00C1788B">
        <w:t xml:space="preserve">Access matérialise cet événement par une information </w:t>
      </w:r>
      <w:r w:rsidR="009A4A73" w:rsidRPr="00C1788B">
        <w:t>DSN</w:t>
      </w:r>
      <w:r w:rsidR="00C13ACF" w:rsidRPr="00C1788B">
        <w:t xml:space="preserve"> dédiée. C'</w:t>
      </w:r>
      <w:r w:rsidRPr="00C1788B">
        <w:t>est à partir de cette information que, après validation par le gestionnaire, le module de production du flux peut pr</w:t>
      </w:r>
      <w:r w:rsidR="00C13ACF" w:rsidRPr="00C1788B">
        <w:t>endre en charge la génération d'</w:t>
      </w:r>
      <w:r w:rsidRPr="00C1788B">
        <w:t xml:space="preserve">une </w:t>
      </w:r>
      <w:r w:rsidR="009A4A73" w:rsidRPr="00C1788B">
        <w:t>DSN</w:t>
      </w:r>
      <w:r w:rsidR="00C13ACF" w:rsidRPr="00C1788B">
        <w:t xml:space="preserve"> de signalement.</w:t>
      </w:r>
    </w:p>
    <w:p w14:paraId="1B41AD0B" w14:textId="77777777" w:rsidR="00171E63" w:rsidRPr="00C1788B" w:rsidRDefault="00171E63" w:rsidP="00371E46">
      <w:pPr>
        <w:pStyle w:val="BodyText"/>
        <w:numPr>
          <w:ilvl w:val="0"/>
          <w:numId w:val="32"/>
        </w:numPr>
      </w:pPr>
      <w:r w:rsidRPr="00C1788B">
        <w:t>L</w:t>
      </w:r>
      <w:r w:rsidR="00C13ACF" w:rsidRPr="00C1788B">
        <w:t>'</w:t>
      </w:r>
      <w:r w:rsidR="008F2B76" w:rsidRPr="00C1788B">
        <w:t>articulation de ce mécanisme</w:t>
      </w:r>
      <w:r w:rsidRPr="00C1788B">
        <w:t xml:space="preserve"> avec le cadencement de la paie</w:t>
      </w:r>
      <w:r w:rsidR="00C13ACF" w:rsidRPr="00C1788B">
        <w:t xml:space="preserve"> -</w:t>
      </w:r>
      <w:r w:rsidRPr="00C1788B">
        <w:t xml:space="preserve"> et donc de la </w:t>
      </w:r>
      <w:r w:rsidR="009A4A73" w:rsidRPr="00C1788B">
        <w:t>DSN</w:t>
      </w:r>
      <w:r w:rsidRPr="00C1788B">
        <w:t xml:space="preserve"> mensuelle</w:t>
      </w:r>
      <w:r w:rsidR="00C13ACF" w:rsidRPr="00C1788B">
        <w:t xml:space="preserve"> - diffère notablement selon qu'</w:t>
      </w:r>
      <w:r w:rsidRPr="00C1788B">
        <w:t xml:space="preserve">on parle des Fins de contrat ou des </w:t>
      </w:r>
      <w:r w:rsidR="00CE01A4" w:rsidRPr="00C1788B">
        <w:t>Arrêts</w:t>
      </w:r>
      <w:r w:rsidRPr="00C1788B">
        <w:t xml:space="preserve"> de travail</w:t>
      </w:r>
      <w:r w:rsidR="00C13ACF" w:rsidRPr="00C1788B">
        <w:t>.</w:t>
      </w:r>
    </w:p>
    <w:p w14:paraId="419835C5" w14:textId="77777777" w:rsidR="0043225A" w:rsidRPr="00C1788B" w:rsidRDefault="0043225A" w:rsidP="0043225A">
      <w:pPr>
        <w:pStyle w:val="BodyText"/>
        <w:rPr>
          <w:vanish/>
        </w:rPr>
      </w:pPr>
    </w:p>
    <w:tbl>
      <w:tblPr>
        <w:tblW w:w="9100" w:type="dxa"/>
        <w:tblInd w:w="108" w:type="dxa"/>
        <w:tblLayout w:type="fixed"/>
        <w:tblLook w:val="0000" w:firstRow="0" w:lastRow="0" w:firstColumn="0" w:lastColumn="0" w:noHBand="0" w:noVBand="0"/>
      </w:tblPr>
      <w:tblGrid>
        <w:gridCol w:w="800"/>
        <w:gridCol w:w="8300"/>
      </w:tblGrid>
      <w:tr w:rsidR="0043225A" w:rsidRPr="00C1788B" w14:paraId="09204CDD" w14:textId="77777777" w:rsidTr="00A86579">
        <w:trPr>
          <w:cantSplit/>
          <w:hidden/>
        </w:trPr>
        <w:tc>
          <w:tcPr>
            <w:tcW w:w="800" w:type="dxa"/>
            <w:tcBorders>
              <w:top w:val="nil"/>
              <w:left w:val="nil"/>
              <w:bottom w:val="nil"/>
              <w:right w:val="nil"/>
            </w:tcBorders>
          </w:tcPr>
          <w:p w14:paraId="075397F1" w14:textId="77777777" w:rsidR="0043225A" w:rsidRPr="00C1788B" w:rsidRDefault="0036686D" w:rsidP="00A86579">
            <w:pPr>
              <w:pStyle w:val="BodyText"/>
              <w:rPr>
                <w:vanish/>
                <w:u w:color="000000"/>
              </w:rPr>
            </w:pPr>
            <w:r>
              <w:rPr>
                <w:vanish/>
              </w:rPr>
              <w:pict w14:anchorId="0BF600EA">
                <v:shape id="_x0000_i1041" type="#_x0000_t75" style="width:21pt;height:21pt">
                  <v:imagedata r:id="rId26" o:title=""/>
                </v:shape>
              </w:pict>
            </w:r>
          </w:p>
        </w:tc>
        <w:tc>
          <w:tcPr>
            <w:tcW w:w="8300" w:type="dxa"/>
            <w:tcBorders>
              <w:top w:val="nil"/>
              <w:left w:val="nil"/>
              <w:bottom w:val="nil"/>
              <w:right w:val="nil"/>
            </w:tcBorders>
          </w:tcPr>
          <w:p w14:paraId="55250AE8" w14:textId="77777777" w:rsidR="0043225A" w:rsidRPr="00C1788B" w:rsidRDefault="0043225A" w:rsidP="00A86579">
            <w:pPr>
              <w:pStyle w:val="BodyText"/>
              <w:rPr>
                <w:vanish/>
              </w:rPr>
            </w:pPr>
            <w:r w:rsidRPr="00C1788B">
              <w:rPr>
                <w:vanish/>
              </w:rPr>
              <w:t>Les signalements ne sont pas disponibles pour HRa Suite 5.0, HRa Suite 5.1 et HRa Suite 5.2.</w:t>
            </w:r>
          </w:p>
        </w:tc>
      </w:tr>
    </w:tbl>
    <w:p w14:paraId="373160F3" w14:textId="77777777" w:rsidR="0043225A" w:rsidRPr="00C1788B" w:rsidRDefault="0043225A" w:rsidP="00371E46">
      <w:pPr>
        <w:pStyle w:val="AllowPageBreak"/>
        <w:numPr>
          <w:ilvl w:val="0"/>
          <w:numId w:val="32"/>
        </w:numPr>
        <w:rPr>
          <w:vanish/>
          <w:lang w:val="fr-FR"/>
        </w:rPr>
      </w:pPr>
    </w:p>
    <w:p w14:paraId="7C61199F" w14:textId="77777777" w:rsidR="0043225A" w:rsidRPr="00C1788B" w:rsidRDefault="0043225A" w:rsidP="00371E46">
      <w:pPr>
        <w:pStyle w:val="BodyText"/>
        <w:keepNext w:val="0"/>
        <w:numPr>
          <w:ilvl w:val="0"/>
          <w:numId w:val="32"/>
        </w:numPr>
        <w:rPr>
          <w:vanish/>
        </w:rPr>
      </w:pPr>
    </w:p>
    <w:p w14:paraId="3420F6AD" w14:textId="77777777" w:rsidR="00054F44" w:rsidRPr="00C1788B" w:rsidRDefault="00171E63" w:rsidP="00671736">
      <w:pPr>
        <w:pStyle w:val="Heading3"/>
        <w:rPr>
          <w:lang w:val="fr-FR"/>
        </w:rPr>
      </w:pPr>
      <w:bookmarkStart w:id="50" w:name="_Toc485743842"/>
      <w:r w:rsidRPr="00C1788B">
        <w:rPr>
          <w:lang w:val="fr-FR"/>
        </w:rPr>
        <w:t>L</w:t>
      </w:r>
      <w:r w:rsidR="008F2B76" w:rsidRPr="00C1788B">
        <w:rPr>
          <w:lang w:val="fr-FR"/>
        </w:rPr>
        <w:t>e s</w:t>
      </w:r>
      <w:r w:rsidRPr="00C1788B">
        <w:rPr>
          <w:lang w:val="fr-FR"/>
        </w:rPr>
        <w:t>ignalement</w:t>
      </w:r>
      <w:r w:rsidR="00054F44" w:rsidRPr="00C1788B">
        <w:rPr>
          <w:lang w:val="fr-FR"/>
        </w:rPr>
        <w:t xml:space="preserve"> </w:t>
      </w:r>
      <w:r w:rsidR="00C13ACF" w:rsidRPr="00C1788B">
        <w:rPr>
          <w:lang w:val="fr-FR"/>
        </w:rPr>
        <w:t>"</w:t>
      </w:r>
      <w:r w:rsidR="00054F44" w:rsidRPr="00C1788B">
        <w:rPr>
          <w:lang w:val="fr-FR"/>
        </w:rPr>
        <w:t>Fin de contrat</w:t>
      </w:r>
      <w:r w:rsidR="00C13ACF" w:rsidRPr="00C1788B">
        <w:rPr>
          <w:lang w:val="fr-FR"/>
        </w:rPr>
        <w:t>"</w:t>
      </w:r>
      <w:bookmarkEnd w:id="50"/>
      <w:r w:rsidR="00C13ACF" w:rsidRPr="00C1788B">
        <w:rPr>
          <w:lang w:val="fr-FR"/>
        </w:rPr>
        <w:fldChar w:fldCharType="begin"/>
      </w:r>
      <w:r w:rsidR="00C13ACF" w:rsidRPr="00C1788B">
        <w:rPr>
          <w:lang w:val="fr-FR"/>
        </w:rPr>
        <w:instrText xml:space="preserve"> XE "Signalement Fin de contrat" </w:instrText>
      </w:r>
      <w:r w:rsidR="00C13ACF" w:rsidRPr="00C1788B">
        <w:rPr>
          <w:lang w:val="fr-FR"/>
        </w:rPr>
        <w:fldChar w:fldCharType="end"/>
      </w:r>
      <w:r w:rsidR="00C13ACF" w:rsidRPr="00C1788B">
        <w:rPr>
          <w:lang w:val="fr-FR"/>
        </w:rPr>
        <w:fldChar w:fldCharType="begin"/>
      </w:r>
      <w:r w:rsidR="00C13ACF" w:rsidRPr="00C1788B">
        <w:rPr>
          <w:lang w:val="fr-FR"/>
        </w:rPr>
        <w:instrText xml:space="preserve"> XE "Fin de contrat:Signalement" </w:instrText>
      </w:r>
      <w:r w:rsidR="00C13ACF" w:rsidRPr="00C1788B">
        <w:rPr>
          <w:lang w:val="fr-FR"/>
        </w:rPr>
        <w:fldChar w:fldCharType="end"/>
      </w:r>
    </w:p>
    <w:p w14:paraId="6FA425BC" w14:textId="77777777" w:rsidR="00054F44" w:rsidRPr="00C1788B" w:rsidRDefault="00054F44" w:rsidP="00371E46">
      <w:pPr>
        <w:pStyle w:val="BodyText"/>
        <w:numPr>
          <w:ilvl w:val="0"/>
          <w:numId w:val="32"/>
        </w:numPr>
      </w:pPr>
      <w:r w:rsidRPr="00C1788B">
        <w:t>En pratique</w:t>
      </w:r>
      <w:r w:rsidR="00C13ACF" w:rsidRPr="00C1788B">
        <w:t>, ce signalement ne fait qu'adresser à Pô</w:t>
      </w:r>
      <w:r w:rsidRPr="00C1788B">
        <w:t xml:space="preserve">le Emploi les résultats </w:t>
      </w:r>
      <w:r w:rsidR="008F2B76" w:rsidRPr="00C1788B">
        <w:t>portés par le</w:t>
      </w:r>
      <w:r w:rsidRPr="00C1788B">
        <w:t xml:space="preserve"> dernier bulletin de paie du salarié sortant, résultats qui seront également présents dans la prochaine </w:t>
      </w:r>
      <w:r w:rsidR="009A4A73" w:rsidRPr="00C1788B">
        <w:t>DSN</w:t>
      </w:r>
      <w:r w:rsidRPr="00C1788B">
        <w:t xml:space="preserve"> mensuelle.</w:t>
      </w:r>
    </w:p>
    <w:p w14:paraId="074883CD" w14:textId="77777777" w:rsidR="00671736" w:rsidRPr="00C1788B" w:rsidRDefault="004E5A26" w:rsidP="00671736">
      <w:pPr>
        <w:pStyle w:val="Heading4"/>
        <w:rPr>
          <w:lang w:val="fr-FR"/>
        </w:rPr>
      </w:pPr>
      <w:r w:rsidRPr="00C1788B">
        <w:rPr>
          <w:lang w:val="fr-FR"/>
        </w:rPr>
        <w:t>Les d</w:t>
      </w:r>
      <w:r w:rsidR="00C13ACF" w:rsidRPr="00C1788B">
        <w:rPr>
          <w:lang w:val="fr-FR"/>
        </w:rPr>
        <w:t xml:space="preserve">onnées de </w:t>
      </w:r>
      <w:r w:rsidR="00671736" w:rsidRPr="00C1788B">
        <w:rPr>
          <w:lang w:val="fr-FR"/>
        </w:rPr>
        <w:t>fin de c</w:t>
      </w:r>
      <w:r w:rsidR="00C13ACF" w:rsidRPr="00C1788B">
        <w:rPr>
          <w:lang w:val="fr-FR"/>
        </w:rPr>
        <w:t xml:space="preserve">ontrat </w:t>
      </w:r>
      <w:r w:rsidRPr="00C1788B">
        <w:rPr>
          <w:lang w:val="fr-FR"/>
        </w:rPr>
        <w:t xml:space="preserve">sont </w:t>
      </w:r>
      <w:r w:rsidR="00671736" w:rsidRPr="00C1788B">
        <w:rPr>
          <w:lang w:val="fr-FR"/>
        </w:rPr>
        <w:t>produites par la paie</w:t>
      </w:r>
    </w:p>
    <w:p w14:paraId="03F51589" w14:textId="77777777" w:rsidR="002A720B" w:rsidRPr="00C1788B" w:rsidRDefault="002A720B" w:rsidP="00371E46">
      <w:pPr>
        <w:pStyle w:val="BodyText"/>
        <w:numPr>
          <w:ilvl w:val="0"/>
          <w:numId w:val="32"/>
        </w:numPr>
      </w:pPr>
      <w:r w:rsidRPr="00C1788B">
        <w:t>De fait</w:t>
      </w:r>
      <w:r w:rsidR="00C13ACF" w:rsidRPr="00C1788B">
        <w:t>, c'</w:t>
      </w:r>
      <w:r w:rsidRPr="00C1788B">
        <w:t>est bien le traitement en paie du dernier bulletin du salarié pour un contrat donné qui est le fai</w:t>
      </w:r>
      <w:r w:rsidR="00C13ACF" w:rsidRPr="00C1788B">
        <w:t>t générateur du signalement à Pô</w:t>
      </w:r>
      <w:r w:rsidRPr="00C1788B">
        <w:t>le Emploi.</w:t>
      </w:r>
    </w:p>
    <w:p w14:paraId="6C47D5E0" w14:textId="77777777" w:rsidR="00054F44" w:rsidRPr="00C1788B" w:rsidRDefault="00CE01A4" w:rsidP="00371E46">
      <w:pPr>
        <w:pStyle w:val="BodyText"/>
        <w:numPr>
          <w:ilvl w:val="0"/>
          <w:numId w:val="32"/>
        </w:numPr>
      </w:pPr>
      <w:r w:rsidRPr="00C1788B">
        <w:t>C</w:t>
      </w:r>
      <w:r w:rsidR="00C13ACF" w:rsidRPr="00C1788B">
        <w:t>'</w:t>
      </w:r>
      <w:r w:rsidRPr="00C1788B">
        <w:t>est pourquoi la solution pour valoriser les données de la DSN Fin de contrat est également centrée sur la paie</w:t>
      </w:r>
      <w:r w:rsidR="00C13ACF" w:rsidRPr="00C1788B">
        <w:t>. Ainsi, c'</w:t>
      </w:r>
      <w:r w:rsidRPr="00C1788B">
        <w:t>est le traitement de p</w:t>
      </w:r>
      <w:r w:rsidR="00C13ACF" w:rsidRPr="00C1788B">
        <w:t>aie lui-même qui va permettre d'</w:t>
      </w:r>
      <w:r w:rsidRPr="00C1788B">
        <w:t>initialiser les données de gestion qui accompagnent les éléments de rémunération du solde de tout compte (blocs 62 et même 63)</w:t>
      </w:r>
      <w:r w:rsidR="00C13ACF" w:rsidRPr="00C1788B">
        <w:t>.</w:t>
      </w:r>
    </w:p>
    <w:p w14:paraId="1AE4D98E" w14:textId="77777777" w:rsidR="00054F44" w:rsidRPr="00C1788B" w:rsidRDefault="008F2B76" w:rsidP="001708A7">
      <w:pPr>
        <w:pStyle w:val="BodyText"/>
        <w:keepNext w:val="0"/>
      </w:pPr>
      <w:r w:rsidRPr="00C1788B">
        <w:t>L</w:t>
      </w:r>
      <w:r w:rsidR="00C13ACF" w:rsidRPr="00C1788B">
        <w:t>'</w:t>
      </w:r>
      <w:r w:rsidRPr="00C1788B">
        <w:t>informatio</w:t>
      </w:r>
      <w:r w:rsidR="00C13ACF" w:rsidRPr="00C1788B">
        <w:t>n qui joue le rôle d'</w:t>
      </w:r>
      <w:r w:rsidRPr="00C1788B">
        <w:t>événement auprès du module de production du flux</w:t>
      </w:r>
      <w:r w:rsidR="00B7475F" w:rsidRPr="00C1788B">
        <w:t xml:space="preserve"> </w:t>
      </w:r>
      <w:r w:rsidRPr="00C1788B">
        <w:t>est l</w:t>
      </w:r>
      <w:r w:rsidR="00C13ACF" w:rsidRPr="00C1788B">
        <w:t>'</w:t>
      </w:r>
      <w:r w:rsidRPr="00C1788B">
        <w:t>information ZXMQ du PRDB telle qu</w:t>
      </w:r>
      <w:r w:rsidR="00B7475F" w:rsidRPr="00C1788B">
        <w:t>'</w:t>
      </w:r>
      <w:r w:rsidRPr="00C1788B">
        <w:t xml:space="preserve">elle est </w:t>
      </w:r>
      <w:r w:rsidR="00CC7E53" w:rsidRPr="00C1788B">
        <w:t xml:space="preserve">déjà </w:t>
      </w:r>
      <w:r w:rsidRPr="00C1788B">
        <w:t>automatiquement valorisée par le calcul de paie, dès lors que la fin de contrat intervient au cours du mois de paie.</w:t>
      </w:r>
    </w:p>
    <w:p w14:paraId="587AD4B5" w14:textId="77777777" w:rsidR="00671736" w:rsidRPr="00C1788B" w:rsidRDefault="00D511BA" w:rsidP="00671736">
      <w:pPr>
        <w:pStyle w:val="Heading4"/>
        <w:rPr>
          <w:lang w:val="fr-FR"/>
        </w:rPr>
      </w:pPr>
      <w:r w:rsidRPr="00C1788B">
        <w:rPr>
          <w:lang w:val="fr-FR"/>
        </w:rPr>
        <w:t xml:space="preserve">De l'événement </w:t>
      </w:r>
      <w:r w:rsidR="00F501F8" w:rsidRPr="00C1788B">
        <w:rPr>
          <w:lang w:val="fr-FR"/>
        </w:rPr>
        <w:t>f</w:t>
      </w:r>
      <w:r w:rsidRPr="00C1788B">
        <w:rPr>
          <w:lang w:val="fr-FR"/>
        </w:rPr>
        <w:t>in de contrat à la production de la DSN Signalement</w:t>
      </w:r>
    </w:p>
    <w:p w14:paraId="7B3EFF76" w14:textId="77777777" w:rsidR="006022F5" w:rsidRPr="00C1788B" w:rsidRDefault="006022F5" w:rsidP="006022F5">
      <w:pPr>
        <w:pStyle w:val="BodyText"/>
      </w:pPr>
      <w:r w:rsidRPr="00C1788B">
        <w:t>Une fois l'événement créé (dans la table ZXMQ) par la chaîne de paie, son statut est "en attente de décision", du fait que la paie n'est encore qu'implicitement valide.</w:t>
      </w:r>
    </w:p>
    <w:p w14:paraId="3ADB5EA8" w14:textId="77777777" w:rsidR="006022F5" w:rsidRPr="00C1788B" w:rsidRDefault="006022F5" w:rsidP="006022F5">
      <w:pPr>
        <w:pStyle w:val="BodyText"/>
        <w:keepNext w:val="0"/>
      </w:pPr>
      <w:r w:rsidRPr="00C1788B">
        <w:t xml:space="preserve">La décision de produire ou non une DSN de signalement Fin de contrat nécessite </w:t>
      </w:r>
      <w:proofErr w:type="gramStart"/>
      <w:r w:rsidRPr="00C1788B">
        <w:t>a</w:t>
      </w:r>
      <w:proofErr w:type="gramEnd"/>
      <w:r w:rsidRPr="00C1788B">
        <w:t xml:space="preserve"> minima que le bulletin de paie ait été validé (soit explicitement par le gestionnaire dans le cadre d'une paie à la demande, soit définitivement par la chaîne de validation de masse). Le gestionnaire peut également bloquer ou mettre en attente la décision de produire la DSN, même après validation du bulletin de paie.</w:t>
      </w:r>
    </w:p>
    <w:p w14:paraId="0CCB3890" w14:textId="77777777" w:rsidR="006022F5" w:rsidRPr="00C1788B" w:rsidRDefault="006022F5" w:rsidP="0058051F">
      <w:pPr>
        <w:pStyle w:val="BodyText"/>
      </w:pPr>
    </w:p>
    <w:tbl>
      <w:tblPr>
        <w:tblW w:w="9200" w:type="dxa"/>
        <w:tblInd w:w="108" w:type="dxa"/>
        <w:tblLayout w:type="fixed"/>
        <w:tblLook w:val="0000" w:firstRow="0" w:lastRow="0" w:firstColumn="0" w:lastColumn="0" w:noHBand="0" w:noVBand="0"/>
      </w:tblPr>
      <w:tblGrid>
        <w:gridCol w:w="800"/>
        <w:gridCol w:w="8400"/>
      </w:tblGrid>
      <w:tr w:rsidR="006022F5" w:rsidRPr="00C1788B" w14:paraId="07EC0253" w14:textId="77777777" w:rsidTr="005A08DB">
        <w:trPr>
          <w:cantSplit/>
        </w:trPr>
        <w:tc>
          <w:tcPr>
            <w:tcW w:w="800" w:type="dxa"/>
            <w:tcBorders>
              <w:top w:val="nil"/>
              <w:left w:val="nil"/>
              <w:bottom w:val="nil"/>
              <w:right w:val="nil"/>
            </w:tcBorders>
          </w:tcPr>
          <w:p w14:paraId="6B45A482" w14:textId="77777777" w:rsidR="006022F5" w:rsidRPr="00C1788B" w:rsidRDefault="0036686D" w:rsidP="006022F5">
            <w:pPr>
              <w:pStyle w:val="BodyText"/>
              <w:keepNext w:val="0"/>
              <w:rPr>
                <w:u w:color="000000"/>
              </w:rPr>
            </w:pPr>
            <w:r>
              <w:pict w14:anchorId="35C74C2A">
                <v:shape id="_x0000_i1042" type="#_x0000_t75" style="width:21pt;height:21pt">
                  <v:imagedata r:id="rId43" o:title=""/>
                </v:shape>
              </w:pict>
            </w:r>
          </w:p>
        </w:tc>
        <w:tc>
          <w:tcPr>
            <w:tcW w:w="8400" w:type="dxa"/>
            <w:tcBorders>
              <w:top w:val="nil"/>
              <w:left w:val="nil"/>
              <w:bottom w:val="nil"/>
              <w:right w:val="nil"/>
            </w:tcBorders>
          </w:tcPr>
          <w:p w14:paraId="159172C1" w14:textId="77777777" w:rsidR="006022F5" w:rsidRPr="00C1788B" w:rsidRDefault="006022F5" w:rsidP="007C0CC8">
            <w:pPr>
              <w:pStyle w:val="BodyText"/>
              <w:keepNext w:val="0"/>
            </w:pPr>
            <w:r w:rsidRPr="00C1788B">
              <w:t xml:space="preserve">Pour une description détaillée du processus métier de production des DSN Signalement Fin de contrat, </w:t>
            </w:r>
            <w:r w:rsidR="007C0CC8" w:rsidRPr="00C1788B">
              <w:t xml:space="preserve">d'un point de </w:t>
            </w:r>
            <w:r w:rsidRPr="00C1788B">
              <w:t>vu</w:t>
            </w:r>
            <w:r w:rsidR="007C0CC8" w:rsidRPr="00C1788B">
              <w:t>e</w:t>
            </w:r>
            <w:r w:rsidRPr="00C1788B">
              <w:t xml:space="preserve"> gestionnaire, reportez-vous à la documentation </w:t>
            </w:r>
            <w:r w:rsidRPr="00C1788B">
              <w:rPr>
                <w:i/>
              </w:rPr>
              <w:t>Guide utilisateur Signalements</w:t>
            </w:r>
            <w:r w:rsidRPr="00C1788B">
              <w:t>.</w:t>
            </w:r>
          </w:p>
        </w:tc>
      </w:tr>
    </w:tbl>
    <w:p w14:paraId="0421E413" w14:textId="77777777" w:rsidR="00D511BA" w:rsidRPr="00C1788B" w:rsidRDefault="00D511BA" w:rsidP="006022F5">
      <w:pPr>
        <w:pStyle w:val="BodyText"/>
        <w:keepNext w:val="0"/>
      </w:pPr>
    </w:p>
    <w:p w14:paraId="2337700A" w14:textId="77777777" w:rsidR="00CC7E53" w:rsidRPr="00C1788B" w:rsidRDefault="004D065E" w:rsidP="00CC7E53">
      <w:pPr>
        <w:pStyle w:val="Heading3"/>
        <w:rPr>
          <w:lang w:val="fr-FR"/>
        </w:rPr>
      </w:pPr>
      <w:bookmarkStart w:id="51" w:name="_Toc485743843"/>
      <w:r w:rsidRPr="00C1788B">
        <w:rPr>
          <w:lang w:val="fr-FR"/>
        </w:rPr>
        <w:t xml:space="preserve">Les signalements </w:t>
      </w:r>
      <w:r w:rsidR="00CC7E53" w:rsidRPr="00C1788B">
        <w:rPr>
          <w:lang w:val="fr-FR"/>
        </w:rPr>
        <w:t>Arrêt de</w:t>
      </w:r>
      <w:r w:rsidRPr="00C1788B">
        <w:rPr>
          <w:lang w:val="fr-FR"/>
        </w:rPr>
        <w:t xml:space="preserve"> travail et </w:t>
      </w:r>
      <w:r w:rsidR="00CC7E53" w:rsidRPr="00C1788B">
        <w:rPr>
          <w:lang w:val="fr-FR"/>
        </w:rPr>
        <w:t>Reprise anticipée</w:t>
      </w:r>
      <w:bookmarkEnd w:id="51"/>
      <w:r w:rsidR="00665BA7" w:rsidRPr="00C1788B">
        <w:rPr>
          <w:lang w:val="fr-FR"/>
        </w:rPr>
        <w:fldChar w:fldCharType="begin"/>
      </w:r>
      <w:r w:rsidR="00665BA7" w:rsidRPr="00C1788B">
        <w:rPr>
          <w:lang w:val="fr-FR"/>
        </w:rPr>
        <w:instrText xml:space="preserve"> XE "Signalement </w:instrText>
      </w:r>
      <w:r w:rsidR="004E5A26" w:rsidRPr="00C1788B">
        <w:rPr>
          <w:lang w:val="fr-FR"/>
        </w:rPr>
        <w:instrText>Ar</w:instrText>
      </w:r>
      <w:r w:rsidR="00665BA7" w:rsidRPr="00C1788B">
        <w:rPr>
          <w:lang w:val="fr-FR"/>
        </w:rPr>
        <w:instrText xml:space="preserve">rêt de travail" </w:instrText>
      </w:r>
      <w:r w:rsidR="00665BA7" w:rsidRPr="00C1788B">
        <w:rPr>
          <w:lang w:val="fr-FR"/>
        </w:rPr>
        <w:fldChar w:fldCharType="end"/>
      </w:r>
      <w:r w:rsidR="00665BA7" w:rsidRPr="00C1788B">
        <w:rPr>
          <w:lang w:val="fr-FR"/>
        </w:rPr>
        <w:fldChar w:fldCharType="begin"/>
      </w:r>
      <w:r w:rsidR="00665BA7" w:rsidRPr="00C1788B">
        <w:rPr>
          <w:lang w:val="fr-FR"/>
        </w:rPr>
        <w:instrText xml:space="preserve"> XE "</w:instrText>
      </w:r>
      <w:r w:rsidR="004E5A26" w:rsidRPr="00C1788B">
        <w:rPr>
          <w:lang w:val="fr-FR"/>
        </w:rPr>
        <w:instrText>Arrêt de travail</w:instrText>
      </w:r>
      <w:r w:rsidR="00665BA7" w:rsidRPr="00C1788B">
        <w:rPr>
          <w:lang w:val="fr-FR"/>
        </w:rPr>
        <w:instrText xml:space="preserve">:Signalement" </w:instrText>
      </w:r>
      <w:r w:rsidR="00665BA7" w:rsidRPr="00C1788B">
        <w:rPr>
          <w:lang w:val="fr-FR"/>
        </w:rPr>
        <w:fldChar w:fldCharType="end"/>
      </w:r>
      <w:r w:rsidR="004E5A26" w:rsidRPr="00C1788B">
        <w:rPr>
          <w:lang w:val="fr-FR"/>
        </w:rPr>
        <w:fldChar w:fldCharType="begin"/>
      </w:r>
      <w:r w:rsidR="004E5A26" w:rsidRPr="00C1788B">
        <w:rPr>
          <w:lang w:val="fr-FR"/>
        </w:rPr>
        <w:instrText xml:space="preserve"> XE "Signalement Reprise anticipée" </w:instrText>
      </w:r>
      <w:r w:rsidR="004E5A26" w:rsidRPr="00C1788B">
        <w:rPr>
          <w:lang w:val="fr-FR"/>
        </w:rPr>
        <w:fldChar w:fldCharType="end"/>
      </w:r>
      <w:r w:rsidR="004E5A26" w:rsidRPr="00C1788B">
        <w:rPr>
          <w:lang w:val="fr-FR"/>
        </w:rPr>
        <w:fldChar w:fldCharType="begin"/>
      </w:r>
      <w:r w:rsidR="004E5A26" w:rsidRPr="00C1788B">
        <w:rPr>
          <w:lang w:val="fr-FR"/>
        </w:rPr>
        <w:instrText xml:space="preserve"> XE "Reprise anticipée:Signalement" </w:instrText>
      </w:r>
      <w:r w:rsidR="004E5A26" w:rsidRPr="00C1788B">
        <w:rPr>
          <w:lang w:val="fr-FR"/>
        </w:rPr>
        <w:fldChar w:fldCharType="end"/>
      </w:r>
    </w:p>
    <w:p w14:paraId="20D1FFE2" w14:textId="77777777" w:rsidR="007B7BB3" w:rsidRPr="00C1788B" w:rsidRDefault="00054F44" w:rsidP="00371E46">
      <w:pPr>
        <w:pStyle w:val="BodyText"/>
        <w:numPr>
          <w:ilvl w:val="0"/>
          <w:numId w:val="32"/>
        </w:numPr>
      </w:pPr>
      <w:r w:rsidRPr="00C1788B">
        <w:t xml:space="preserve">Concernant les </w:t>
      </w:r>
      <w:r w:rsidR="009A4A73" w:rsidRPr="00C1788B">
        <w:t>DSN</w:t>
      </w:r>
      <w:r w:rsidRPr="00C1788B">
        <w:t xml:space="preserve"> de signalement Arrêt de travail et Reprise anticipée, ils font exception </w:t>
      </w:r>
      <w:r w:rsidR="004E5A26" w:rsidRPr="00C1788B">
        <w:t>au principe d'</w:t>
      </w:r>
      <w:r w:rsidR="007B7BB3" w:rsidRPr="00C1788B">
        <w:t xml:space="preserve">une solution </w:t>
      </w:r>
      <w:r w:rsidR="004E5A26" w:rsidRPr="00C1788B">
        <w:t>"centrée sur la paie"</w:t>
      </w:r>
      <w:r w:rsidRPr="00C1788B">
        <w:t>.</w:t>
      </w:r>
    </w:p>
    <w:p w14:paraId="3352492F" w14:textId="77777777" w:rsidR="007B7BB3" w:rsidRPr="00C1788B" w:rsidRDefault="007B7BB3" w:rsidP="00371E46">
      <w:pPr>
        <w:pStyle w:val="BodyText"/>
        <w:numPr>
          <w:ilvl w:val="0"/>
          <w:numId w:val="32"/>
        </w:numPr>
      </w:pPr>
      <w:r w:rsidRPr="00C1788B">
        <w:t>En effet, l</w:t>
      </w:r>
      <w:r w:rsidR="004E5A26" w:rsidRPr="00C1788B">
        <w:t>e signalement de l'</w:t>
      </w:r>
      <w:r w:rsidR="00054F44" w:rsidRPr="00C1788B">
        <w:t>arrêt de travail ne saurait atte</w:t>
      </w:r>
      <w:r w:rsidR="004E5A26" w:rsidRPr="00C1788B">
        <w:t>ndre le traitement en paie de l'</w:t>
      </w:r>
      <w:r w:rsidR="00054F44" w:rsidRPr="00C1788B">
        <w:t xml:space="preserve">absence. </w:t>
      </w:r>
      <w:r w:rsidRPr="00C1788B">
        <w:t>C</w:t>
      </w:r>
      <w:r w:rsidR="004E5A26" w:rsidRPr="00C1788B">
        <w:t>'</w:t>
      </w:r>
      <w:r w:rsidR="00054F44" w:rsidRPr="00C1788B">
        <w:t>est, au contraire, l</w:t>
      </w:r>
      <w:r w:rsidR="004E5A26" w:rsidRPr="00C1788B">
        <w:t>e signalement à la CNAM-TS de l'</w:t>
      </w:r>
      <w:r w:rsidR="00054F44" w:rsidRPr="00C1788B">
        <w:t>arrêt de travail qui est plutôt un prérequis métier à la prise en compte en paie de la retenue pour absence</w:t>
      </w:r>
      <w:r w:rsidRPr="00C1788B">
        <w:t>.</w:t>
      </w:r>
    </w:p>
    <w:p w14:paraId="76CE5FDF" w14:textId="77777777" w:rsidR="00054F44" w:rsidRPr="00C1788B" w:rsidRDefault="007B7BB3" w:rsidP="00371E46">
      <w:pPr>
        <w:pStyle w:val="BodyText"/>
        <w:keepNext w:val="0"/>
        <w:numPr>
          <w:ilvl w:val="0"/>
          <w:numId w:val="32"/>
        </w:numPr>
      </w:pPr>
      <w:r w:rsidRPr="00C1788B">
        <w:t>Ceci est</w:t>
      </w:r>
      <w:r w:rsidR="00054F44" w:rsidRPr="00C1788B">
        <w:t xml:space="preserve"> tout particulièrement </w:t>
      </w:r>
      <w:r w:rsidRPr="00C1788B">
        <w:t xml:space="preserve">sensible </w:t>
      </w:r>
      <w:r w:rsidR="004E5A26" w:rsidRPr="00C1788B">
        <w:t>dans le cas où l'</w:t>
      </w:r>
      <w:r w:rsidR="00054F44" w:rsidRPr="00C1788B">
        <w:t>employeur ne subroge pas les IJSS. En effet</w:t>
      </w:r>
      <w:r w:rsidR="004E5A26" w:rsidRPr="00C1788B">
        <w:t>, il importe que la caisse d'</w:t>
      </w:r>
      <w:r w:rsidR="00054F44" w:rsidRPr="00C1788B">
        <w:t xml:space="preserve">assurance maladie dispose des informations utiles </w:t>
      </w:r>
      <w:r w:rsidRPr="00C1788B">
        <w:t>suffisamment</w:t>
      </w:r>
      <w:r w:rsidR="00054F44" w:rsidRPr="00C1788B">
        <w:t xml:space="preserve"> tôt pour que le versement des IJSS au salarié vienne compenser la perte de revenu</w:t>
      </w:r>
      <w:r w:rsidR="004E5A26" w:rsidRPr="00C1788B">
        <w:t>s</w:t>
      </w:r>
      <w:r w:rsidRPr="00C1788B">
        <w:t xml:space="preserve"> indu</w:t>
      </w:r>
      <w:r w:rsidR="004E5A26" w:rsidRPr="00C1788B">
        <w:t>ite par la prise en compte de l'</w:t>
      </w:r>
      <w:r w:rsidRPr="00C1788B">
        <w:t>absence en paie.</w:t>
      </w:r>
    </w:p>
    <w:p w14:paraId="6640D902" w14:textId="77777777" w:rsidR="007B7BB3" w:rsidRPr="00C1788B" w:rsidRDefault="007B7BB3" w:rsidP="0054795F">
      <w:pPr>
        <w:pStyle w:val="Heading4"/>
        <w:rPr>
          <w:lang w:val="fr-FR"/>
        </w:rPr>
      </w:pPr>
      <w:r w:rsidRPr="00C1788B">
        <w:rPr>
          <w:lang w:val="fr-FR"/>
        </w:rPr>
        <w:t xml:space="preserve">Les données </w:t>
      </w:r>
      <w:r w:rsidR="009A4A73" w:rsidRPr="00C1788B">
        <w:rPr>
          <w:lang w:val="fr-FR"/>
        </w:rPr>
        <w:t>DSN</w:t>
      </w:r>
      <w:r w:rsidR="004E5A26" w:rsidRPr="00C1788B">
        <w:rPr>
          <w:lang w:val="fr-FR"/>
        </w:rPr>
        <w:t xml:space="preserve"> de l'</w:t>
      </w:r>
      <w:r w:rsidRPr="00C1788B">
        <w:rPr>
          <w:lang w:val="fr-FR"/>
        </w:rPr>
        <w:t>arr</w:t>
      </w:r>
      <w:r w:rsidR="0054795F" w:rsidRPr="00C1788B">
        <w:rPr>
          <w:lang w:val="fr-FR"/>
        </w:rPr>
        <w:t>ê</w:t>
      </w:r>
      <w:r w:rsidRPr="00C1788B">
        <w:rPr>
          <w:lang w:val="fr-FR"/>
        </w:rPr>
        <w:t>t de travail ne vienne</w:t>
      </w:r>
      <w:r w:rsidR="0054795F" w:rsidRPr="00C1788B">
        <w:rPr>
          <w:lang w:val="fr-FR"/>
        </w:rPr>
        <w:t>nt</w:t>
      </w:r>
      <w:r w:rsidRPr="00C1788B">
        <w:rPr>
          <w:lang w:val="fr-FR"/>
        </w:rPr>
        <w:t xml:space="preserve"> pas de la paie</w:t>
      </w:r>
    </w:p>
    <w:p w14:paraId="60D20A40" w14:textId="77777777" w:rsidR="007B7BB3" w:rsidRPr="00C1788B" w:rsidRDefault="007B7BB3" w:rsidP="007B7BB3">
      <w:pPr>
        <w:pStyle w:val="BodyText"/>
      </w:pPr>
      <w:r w:rsidRPr="00C1788B">
        <w:t>Une nouvelle information du dossier du salarié :</w:t>
      </w:r>
      <w:r w:rsidR="0054795F" w:rsidRPr="00C1788B">
        <w:t xml:space="preserve"> </w:t>
      </w:r>
      <w:r w:rsidR="0054795F" w:rsidRPr="00C1788B">
        <w:rPr>
          <w:b/>
          <w:i/>
        </w:rPr>
        <w:t>DSN</w:t>
      </w:r>
      <w:r w:rsidR="00FC73FE" w:rsidRPr="00C1788B">
        <w:rPr>
          <w:b/>
          <w:i/>
        </w:rPr>
        <w:t> </w:t>
      </w:r>
      <w:r w:rsidR="0054795F" w:rsidRPr="00C1788B">
        <w:rPr>
          <w:b/>
          <w:i/>
        </w:rPr>
        <w:t>: Ev</w:t>
      </w:r>
      <w:r w:rsidR="00FC73FE" w:rsidRPr="00C1788B">
        <w:rPr>
          <w:b/>
          <w:i/>
        </w:rPr>
        <w:t>é</w:t>
      </w:r>
      <w:r w:rsidR="0054795F" w:rsidRPr="00C1788B">
        <w:rPr>
          <w:b/>
          <w:i/>
        </w:rPr>
        <w:t>nement "Arrêt de travail"</w:t>
      </w:r>
      <w:r w:rsidRPr="00C1788B">
        <w:t xml:space="preserve"> </w:t>
      </w:r>
      <w:r w:rsidR="0054795F" w:rsidRPr="00C1788B">
        <w:t>(</w:t>
      </w:r>
      <w:r w:rsidRPr="00C1788B">
        <w:t>Z</w:t>
      </w:r>
      <w:r w:rsidR="00DD7429" w:rsidRPr="00C1788B">
        <w:t>YAL), représente l'</w:t>
      </w:r>
      <w:r w:rsidR="0054795F" w:rsidRPr="00C1788B">
        <w:t xml:space="preserve">événement </w:t>
      </w:r>
      <w:r w:rsidR="00CE01A4" w:rsidRPr="00C1788B">
        <w:t>Arrêt</w:t>
      </w:r>
      <w:r w:rsidR="0054795F" w:rsidRPr="00C1788B">
        <w:t xml:space="preserve"> de travail.</w:t>
      </w:r>
    </w:p>
    <w:p w14:paraId="74E021FF" w14:textId="77777777" w:rsidR="0054795F" w:rsidRPr="00C1788B" w:rsidRDefault="0054795F" w:rsidP="007B7BB3">
      <w:pPr>
        <w:pStyle w:val="BodyText"/>
      </w:pPr>
      <w:r w:rsidRPr="00C1788B">
        <w:t>Elle est générée automatiquement dès qu</w:t>
      </w:r>
      <w:r w:rsidR="00FC73FE" w:rsidRPr="00C1788B">
        <w:t>'</w:t>
      </w:r>
      <w:r w:rsidRPr="00C1788B">
        <w:t xml:space="preserve">une absence de type IJSS est saisie dans le dossier du salarié, et porte les données utiles du bloc 60, avec toutes les rubriques exigées par la </w:t>
      </w:r>
      <w:r w:rsidR="009A4A73" w:rsidRPr="00C1788B">
        <w:t>DSN</w:t>
      </w:r>
      <w:r w:rsidRPr="00C1788B">
        <w:t xml:space="preserve"> de signalement </w:t>
      </w:r>
      <w:r w:rsidR="00CE01A4" w:rsidRPr="00C1788B">
        <w:t>Arrêt</w:t>
      </w:r>
      <w:r w:rsidRPr="00C1788B">
        <w:t xml:space="preserve"> de travail.</w:t>
      </w:r>
    </w:p>
    <w:p w14:paraId="5585314A" w14:textId="77777777" w:rsidR="0054795F" w:rsidRPr="00C1788B" w:rsidRDefault="0054795F" w:rsidP="007B7BB3">
      <w:pPr>
        <w:pStyle w:val="BodyText"/>
      </w:pPr>
      <w:r w:rsidRPr="00C1788B">
        <w:t>Dès lors, elle sera utilisée égalemen</w:t>
      </w:r>
      <w:r w:rsidR="00FC73FE" w:rsidRPr="00C1788B">
        <w:t>t</w:t>
      </w:r>
      <w:r w:rsidRPr="00C1788B">
        <w:t xml:space="preserve"> en paie </w:t>
      </w:r>
      <w:r w:rsidR="001777B6" w:rsidRPr="00C1788B">
        <w:t xml:space="preserve">lors de </w:t>
      </w:r>
      <w:r w:rsidRPr="00C1788B">
        <w:t xml:space="preserve">la génération du bloc 60 de la </w:t>
      </w:r>
      <w:r w:rsidR="009A4A73" w:rsidRPr="00C1788B">
        <w:t>DSN</w:t>
      </w:r>
      <w:r w:rsidRPr="00C1788B">
        <w:t xml:space="preserve"> mensuelle, notamment pour valoriser les champs </w:t>
      </w:r>
      <w:r w:rsidR="00FC73FE" w:rsidRPr="00C1788B">
        <w:t>"Dernier jour travaillé"</w:t>
      </w:r>
      <w:r w:rsidRPr="00C1788B">
        <w:t xml:space="preserve">, </w:t>
      </w:r>
      <w:r w:rsidR="00FC73FE" w:rsidRPr="00C1788B">
        <w:t>"Motif de reprise"</w:t>
      </w:r>
      <w:r w:rsidRPr="00C1788B">
        <w:t xml:space="preserve"> et </w:t>
      </w:r>
      <w:r w:rsidR="00FC73FE" w:rsidRPr="00C1788B">
        <w:t>"Date de reprise"</w:t>
      </w:r>
      <w:r w:rsidRPr="00C1788B">
        <w:t xml:space="preserve"> qui étaient auparavant valorisé</w:t>
      </w:r>
      <w:r w:rsidR="00FC73FE" w:rsidRPr="00C1788B">
        <w:t>s en standard à partir de ZYF3.</w:t>
      </w:r>
    </w:p>
    <w:p w14:paraId="71C0D53F" w14:textId="77777777" w:rsidR="00FC73FE" w:rsidRPr="00C1788B" w:rsidRDefault="00FC73FE" w:rsidP="0058051F">
      <w:pPr>
        <w:pStyle w:val="BodyText"/>
      </w:pPr>
    </w:p>
    <w:tbl>
      <w:tblPr>
        <w:tblW w:w="9200" w:type="dxa"/>
        <w:tblInd w:w="108" w:type="dxa"/>
        <w:tblLayout w:type="fixed"/>
        <w:tblLook w:val="0000" w:firstRow="0" w:lastRow="0" w:firstColumn="0" w:lastColumn="0" w:noHBand="0" w:noVBand="0"/>
      </w:tblPr>
      <w:tblGrid>
        <w:gridCol w:w="800"/>
        <w:gridCol w:w="8400"/>
      </w:tblGrid>
      <w:tr w:rsidR="00FC73FE" w:rsidRPr="00C1788B" w14:paraId="565C8FCF" w14:textId="77777777" w:rsidTr="00FC73FE">
        <w:trPr>
          <w:cantSplit/>
        </w:trPr>
        <w:tc>
          <w:tcPr>
            <w:tcW w:w="800" w:type="dxa"/>
            <w:tcBorders>
              <w:top w:val="nil"/>
              <w:left w:val="nil"/>
              <w:bottom w:val="nil"/>
              <w:right w:val="nil"/>
            </w:tcBorders>
          </w:tcPr>
          <w:p w14:paraId="0DC1CB46" w14:textId="77777777" w:rsidR="00FC73FE" w:rsidRPr="00C1788B" w:rsidRDefault="0036686D" w:rsidP="00FC73FE">
            <w:pPr>
              <w:pStyle w:val="BodyText"/>
              <w:rPr>
                <w:u w:color="000000"/>
              </w:rPr>
            </w:pPr>
            <w:r>
              <w:pict w14:anchorId="1CD5025B">
                <v:shape id="_x0000_i1043" type="#_x0000_t75" style="width:21pt;height:21pt">
                  <v:imagedata r:id="rId43" o:title=""/>
                </v:shape>
              </w:pict>
            </w:r>
          </w:p>
        </w:tc>
        <w:tc>
          <w:tcPr>
            <w:tcW w:w="8400" w:type="dxa"/>
            <w:tcBorders>
              <w:top w:val="nil"/>
              <w:left w:val="nil"/>
              <w:bottom w:val="nil"/>
              <w:right w:val="nil"/>
            </w:tcBorders>
          </w:tcPr>
          <w:p w14:paraId="724B85E5" w14:textId="1C73CDAB" w:rsidR="00FC73FE" w:rsidRPr="00C1788B" w:rsidRDefault="00FC73FE" w:rsidP="003F2C58">
            <w:pPr>
              <w:pStyle w:val="BodyText"/>
              <w:keepNext w:val="0"/>
            </w:pPr>
            <w:r w:rsidRPr="00C1788B">
              <w:t>Pour plus d'informations sur le traitement standard de génération de l'information ZYAL, reportez-vous au chapitre "</w:t>
            </w:r>
            <w:r w:rsidR="00FA5D52" w:rsidRPr="00C1788B">
              <w:t>Personnalis</w:t>
            </w:r>
            <w:r w:rsidR="00FA5D52">
              <w:t>ation de l'</w:t>
            </w:r>
            <w:r w:rsidR="00FA5D52" w:rsidRPr="00C1788B">
              <w:t>alimentation</w:t>
            </w:r>
            <w:r w:rsidRPr="00C1788B">
              <w:t xml:space="preserve"> des données de gestion DSN"</w:t>
            </w:r>
            <w:r w:rsidR="003F2C58" w:rsidRPr="00C1788B">
              <w:t>, section "Données DSN d'un événement Arrêt de travail"</w:t>
            </w:r>
            <w:r w:rsidRPr="00C1788B">
              <w:t>.</w:t>
            </w:r>
          </w:p>
        </w:tc>
      </w:tr>
    </w:tbl>
    <w:p w14:paraId="3805EE83" w14:textId="77777777" w:rsidR="0054795F" w:rsidRPr="00C1788B" w:rsidRDefault="0054795F" w:rsidP="001708A7">
      <w:pPr>
        <w:pStyle w:val="BodyText"/>
        <w:keepNext w:val="0"/>
        <w:rPr>
          <w:sz w:val="16"/>
          <w:szCs w:val="16"/>
        </w:rPr>
      </w:pPr>
    </w:p>
    <w:p w14:paraId="569BEA29" w14:textId="77777777" w:rsidR="0058051F" w:rsidRPr="00C1788B" w:rsidRDefault="00F501F8" w:rsidP="0058051F">
      <w:pPr>
        <w:pStyle w:val="Heading4"/>
        <w:rPr>
          <w:lang w:val="fr-FR"/>
        </w:rPr>
      </w:pPr>
      <w:r w:rsidRPr="00C1788B">
        <w:rPr>
          <w:lang w:val="fr-FR"/>
        </w:rPr>
        <w:t>De l'événement a</w:t>
      </w:r>
      <w:r w:rsidR="0058051F" w:rsidRPr="00C1788B">
        <w:rPr>
          <w:lang w:val="fr-FR"/>
        </w:rPr>
        <w:t xml:space="preserve">rrêt de travail à la production de la DSN Signalement </w:t>
      </w:r>
    </w:p>
    <w:p w14:paraId="3673072E" w14:textId="77777777" w:rsidR="0058051F" w:rsidRPr="00C1788B" w:rsidRDefault="0058051F" w:rsidP="0058051F">
      <w:pPr>
        <w:pStyle w:val="BodyText"/>
      </w:pPr>
      <w:r w:rsidRPr="00C1788B">
        <w:t>Une fois l'événement créé (dans la table ZYAL), son statut est "en attente de décision" (comportement stan</w:t>
      </w:r>
      <w:r w:rsidR="00F501F8" w:rsidRPr="00C1788B">
        <w:t>dard personnalisable sur site).</w:t>
      </w:r>
    </w:p>
    <w:p w14:paraId="75E732D8" w14:textId="77777777" w:rsidR="0058051F" w:rsidRPr="00C1788B" w:rsidRDefault="0058051F" w:rsidP="0058051F">
      <w:pPr>
        <w:pStyle w:val="BodyText"/>
        <w:keepNext w:val="0"/>
      </w:pPr>
      <w:r w:rsidRPr="00C1788B">
        <w:t>La décision de produire ou non une DSN de signalement Arrêt de travail appartient alors au gestionnaire.</w:t>
      </w:r>
    </w:p>
    <w:p w14:paraId="41967F15" w14:textId="77777777" w:rsidR="0058051F" w:rsidRPr="00C1788B" w:rsidRDefault="0058051F" w:rsidP="00316DF0">
      <w:pPr>
        <w:pStyle w:val="BodyText"/>
        <w:keepNext w:val="0"/>
      </w:pPr>
    </w:p>
    <w:tbl>
      <w:tblPr>
        <w:tblW w:w="9200" w:type="dxa"/>
        <w:tblInd w:w="108" w:type="dxa"/>
        <w:tblLayout w:type="fixed"/>
        <w:tblLook w:val="0000" w:firstRow="0" w:lastRow="0" w:firstColumn="0" w:lastColumn="0" w:noHBand="0" w:noVBand="0"/>
      </w:tblPr>
      <w:tblGrid>
        <w:gridCol w:w="800"/>
        <w:gridCol w:w="8400"/>
      </w:tblGrid>
      <w:tr w:rsidR="0058051F" w:rsidRPr="00C1788B" w14:paraId="31F45041" w14:textId="77777777" w:rsidTr="005A08DB">
        <w:trPr>
          <w:cantSplit/>
        </w:trPr>
        <w:tc>
          <w:tcPr>
            <w:tcW w:w="800" w:type="dxa"/>
            <w:tcBorders>
              <w:top w:val="nil"/>
              <w:left w:val="nil"/>
              <w:bottom w:val="nil"/>
              <w:right w:val="nil"/>
            </w:tcBorders>
          </w:tcPr>
          <w:p w14:paraId="459610C9" w14:textId="77777777" w:rsidR="0058051F" w:rsidRPr="00C1788B" w:rsidRDefault="0036686D" w:rsidP="00316DF0">
            <w:pPr>
              <w:pStyle w:val="BodyText"/>
              <w:keepNext w:val="0"/>
              <w:rPr>
                <w:u w:color="000000"/>
              </w:rPr>
            </w:pPr>
            <w:r>
              <w:pict w14:anchorId="68A26575">
                <v:shape id="_x0000_i1044" type="#_x0000_t75" style="width:21pt;height:21pt">
                  <v:imagedata r:id="rId43" o:title=""/>
                </v:shape>
              </w:pict>
            </w:r>
          </w:p>
        </w:tc>
        <w:tc>
          <w:tcPr>
            <w:tcW w:w="8400" w:type="dxa"/>
            <w:tcBorders>
              <w:top w:val="nil"/>
              <w:left w:val="nil"/>
              <w:bottom w:val="nil"/>
              <w:right w:val="nil"/>
            </w:tcBorders>
          </w:tcPr>
          <w:p w14:paraId="067E2F96" w14:textId="77777777" w:rsidR="0058051F" w:rsidRPr="00C1788B" w:rsidRDefault="0058051F" w:rsidP="00316DF0">
            <w:pPr>
              <w:pStyle w:val="BodyText"/>
              <w:keepNext w:val="0"/>
            </w:pPr>
            <w:r w:rsidRPr="00C1788B">
              <w:t xml:space="preserve">Pour une description détaillée du processus métier de production des DSN Signalement Arrêt ou Reprise du travail d'un point de vue gestionnaire, reportez-vous à la documentation </w:t>
            </w:r>
            <w:r w:rsidRPr="00C1788B">
              <w:rPr>
                <w:i/>
              </w:rPr>
              <w:t>Guide utilisateur Signalements</w:t>
            </w:r>
            <w:r w:rsidRPr="00C1788B">
              <w:t>.</w:t>
            </w:r>
          </w:p>
        </w:tc>
      </w:tr>
    </w:tbl>
    <w:p w14:paraId="04B7A163" w14:textId="77777777" w:rsidR="001E2119" w:rsidRPr="00C1788B" w:rsidRDefault="00995EA3" w:rsidP="00EE35B3">
      <w:pPr>
        <w:pStyle w:val="Heading3"/>
        <w:rPr>
          <w:lang w:val="fr-FR"/>
        </w:rPr>
      </w:pPr>
      <w:bookmarkStart w:id="52" w:name="_Toc485743844"/>
      <w:r w:rsidRPr="00C1788B">
        <w:rPr>
          <w:lang w:val="fr-FR"/>
        </w:rPr>
        <w:t>Possibilité d'</w:t>
      </w:r>
      <w:r w:rsidR="001E2119" w:rsidRPr="00C1788B">
        <w:rPr>
          <w:lang w:val="fr-FR"/>
        </w:rPr>
        <w:t>exclure certains salariés des signalements</w:t>
      </w:r>
      <w:bookmarkEnd w:id="52"/>
    </w:p>
    <w:p w14:paraId="13B7094A" w14:textId="77777777" w:rsidR="001E2119" w:rsidRPr="00C1788B" w:rsidRDefault="001E2119" w:rsidP="001E2119">
      <w:pPr>
        <w:pStyle w:val="BodyText"/>
      </w:pPr>
      <w:r w:rsidRPr="00C1788B">
        <w:t>L</w:t>
      </w:r>
      <w:r w:rsidR="00995EA3" w:rsidRPr="00C1788B">
        <w:t>'</w:t>
      </w:r>
      <w:r w:rsidRPr="00C1788B">
        <w:t xml:space="preserve">information </w:t>
      </w:r>
      <w:r w:rsidRPr="00C1788B">
        <w:rPr>
          <w:i/>
        </w:rPr>
        <w:t xml:space="preserve">Exclusion signalements DSN </w:t>
      </w:r>
      <w:r w:rsidRPr="00C1788B">
        <w:t>(ZYAK) perme</w:t>
      </w:r>
      <w:r w:rsidR="00EE35B3" w:rsidRPr="00C1788B">
        <w:t xml:space="preserve">t </w:t>
      </w:r>
      <w:r w:rsidR="00613FCA" w:rsidRPr="00C1788B">
        <w:t xml:space="preserve">au gestionnaire </w:t>
      </w:r>
      <w:r w:rsidR="00EE35B3" w:rsidRPr="00C1788B">
        <w:t>de bloquer</w:t>
      </w:r>
      <w:r w:rsidRPr="00C1788B">
        <w:t xml:space="preserve"> le déclenchement de signalements pour certains salariés.</w:t>
      </w:r>
    </w:p>
    <w:p w14:paraId="6FEC29CE" w14:textId="77777777" w:rsidR="001E2119" w:rsidRPr="00C1788B" w:rsidRDefault="00EE35B3" w:rsidP="001E2119">
      <w:pPr>
        <w:pStyle w:val="BodyText"/>
      </w:pPr>
      <w:r w:rsidRPr="00C1788B">
        <w:t>Si un salarié est topé comme exclu des signalements, l</w:t>
      </w:r>
      <w:r w:rsidR="001E2119" w:rsidRPr="00C1788B">
        <w:t xml:space="preserve">es </w:t>
      </w:r>
      <w:r w:rsidR="00995EA3" w:rsidRPr="00C1788B">
        <w:t>évé</w:t>
      </w:r>
      <w:r w:rsidR="00CE01A4" w:rsidRPr="00C1788B">
        <w:t>nements</w:t>
      </w:r>
      <w:r w:rsidR="001E2119" w:rsidRPr="00C1788B">
        <w:t xml:space="preserve"> sont toujours produits (dans ZXMQ et ZYAL) car ils restent nécessaires à la </w:t>
      </w:r>
      <w:r w:rsidR="009A4A73" w:rsidRPr="00C1788B">
        <w:t>DSN</w:t>
      </w:r>
      <w:r w:rsidR="001E2119" w:rsidRPr="00C1788B">
        <w:t xml:space="preserve"> mensuelle. </w:t>
      </w:r>
      <w:r w:rsidR="00995EA3" w:rsidRPr="00C1788B">
        <w:t xml:space="preserve">En revanche, </w:t>
      </w:r>
      <w:r w:rsidR="001E2119" w:rsidRPr="00C1788B">
        <w:t>leur statut ne peut jamais passer au vert, ni automatiquement, ni manuellement.</w:t>
      </w:r>
    </w:p>
    <w:p w14:paraId="520CC071" w14:textId="77777777" w:rsidR="00613FCA" w:rsidRPr="00C1788B" w:rsidRDefault="00613FCA" w:rsidP="000D03F8">
      <w:pPr>
        <w:pStyle w:val="BodyText"/>
        <w:rPr>
          <w:sz w:val="16"/>
          <w:szCs w:val="16"/>
        </w:rPr>
      </w:pPr>
    </w:p>
    <w:tbl>
      <w:tblPr>
        <w:tblW w:w="9200" w:type="dxa"/>
        <w:tblInd w:w="108" w:type="dxa"/>
        <w:tblLayout w:type="fixed"/>
        <w:tblLook w:val="0000" w:firstRow="0" w:lastRow="0" w:firstColumn="0" w:lastColumn="0" w:noHBand="0" w:noVBand="0"/>
      </w:tblPr>
      <w:tblGrid>
        <w:gridCol w:w="800"/>
        <w:gridCol w:w="8400"/>
      </w:tblGrid>
      <w:tr w:rsidR="00613FCA" w:rsidRPr="00C1788B" w14:paraId="0254F29C" w14:textId="77777777" w:rsidTr="00613FCA">
        <w:trPr>
          <w:cantSplit/>
        </w:trPr>
        <w:tc>
          <w:tcPr>
            <w:tcW w:w="800" w:type="dxa"/>
            <w:tcBorders>
              <w:top w:val="nil"/>
              <w:left w:val="nil"/>
              <w:bottom w:val="nil"/>
              <w:right w:val="nil"/>
            </w:tcBorders>
          </w:tcPr>
          <w:p w14:paraId="4E3F8B96" w14:textId="77777777" w:rsidR="00613FCA" w:rsidRPr="00C1788B" w:rsidRDefault="0036686D" w:rsidP="00613FCA">
            <w:pPr>
              <w:pStyle w:val="BodyText"/>
              <w:rPr>
                <w:u w:color="000000"/>
              </w:rPr>
            </w:pPr>
            <w:r>
              <w:pict w14:anchorId="443586B9">
                <v:shape id="_x0000_i1045" type="#_x0000_t75" style="width:21pt;height:21pt">
                  <v:imagedata r:id="rId43" o:title=""/>
                </v:shape>
              </w:pict>
            </w:r>
          </w:p>
        </w:tc>
        <w:tc>
          <w:tcPr>
            <w:tcW w:w="8400" w:type="dxa"/>
            <w:tcBorders>
              <w:top w:val="nil"/>
              <w:left w:val="nil"/>
              <w:bottom w:val="nil"/>
              <w:right w:val="nil"/>
            </w:tcBorders>
          </w:tcPr>
          <w:p w14:paraId="6F67F5FE" w14:textId="77777777" w:rsidR="00613FCA" w:rsidRPr="00C1788B" w:rsidRDefault="00613FCA" w:rsidP="000D03F8">
            <w:pPr>
              <w:pStyle w:val="BodyText"/>
              <w:keepNext w:val="0"/>
            </w:pPr>
            <w:r w:rsidRPr="00C1788B">
              <w:t>Pour plus d</w:t>
            </w:r>
            <w:r w:rsidR="000D03F8" w:rsidRPr="00C1788B">
              <w:t>'</w:t>
            </w:r>
            <w:r w:rsidRPr="00C1788B">
              <w:t>information sur les possibilités d</w:t>
            </w:r>
            <w:r w:rsidR="000D03F8" w:rsidRPr="00C1788B">
              <w:t>'</w:t>
            </w:r>
            <w:r w:rsidRPr="00C1788B">
              <w:t>exclure un salarié des</w:t>
            </w:r>
            <w:r w:rsidR="000D03F8" w:rsidRPr="00C1788B">
              <w:t xml:space="preserve"> signalements, reportez-</w:t>
            </w:r>
            <w:r w:rsidRPr="00C1788B">
              <w:t xml:space="preserve">vous à la documentation </w:t>
            </w:r>
            <w:r w:rsidR="000D03F8" w:rsidRPr="00C1788B">
              <w:rPr>
                <w:i/>
              </w:rPr>
              <w:t>Guide utilisateur Signalements</w:t>
            </w:r>
            <w:r w:rsidRPr="00C1788B">
              <w:t>.</w:t>
            </w:r>
          </w:p>
        </w:tc>
      </w:tr>
    </w:tbl>
    <w:p w14:paraId="0FEBFC5A" w14:textId="77777777" w:rsidR="00613FCA" w:rsidRPr="00C1788B" w:rsidRDefault="00613FCA" w:rsidP="00613FCA">
      <w:pPr>
        <w:pStyle w:val="BodyText"/>
        <w:rPr>
          <w:sz w:val="16"/>
          <w:szCs w:val="16"/>
        </w:rPr>
      </w:pPr>
    </w:p>
    <w:p w14:paraId="6B3CCC95" w14:textId="1BAB3750" w:rsidR="00613FCA" w:rsidRPr="00C1788B" w:rsidRDefault="00613FCA" w:rsidP="00613FCA">
      <w:pPr>
        <w:pStyle w:val="BodyText"/>
      </w:pPr>
      <w:r w:rsidRPr="00A65052">
        <w:t>Il est également possible d</w:t>
      </w:r>
      <w:r w:rsidR="000D03F8" w:rsidRPr="00A65052">
        <w:t>'</w:t>
      </w:r>
      <w:r w:rsidRPr="00A65052">
        <w:t>agir par traitement</w:t>
      </w:r>
      <w:r w:rsidR="008C1670" w:rsidRPr="00A65052">
        <w:t xml:space="preserve"> spécifique</w:t>
      </w:r>
      <w:r w:rsidRPr="00A65052">
        <w:t xml:space="preserve"> pour bloquer le statut initial des</w:t>
      </w:r>
      <w:r w:rsidRPr="00C1788B">
        <w:t xml:space="preserve"> événements selon des règles collectives propre</w:t>
      </w:r>
      <w:r w:rsidR="000D03F8" w:rsidRPr="00C1788B">
        <w:t>s</w:t>
      </w:r>
      <w:r w:rsidRPr="00C1788B">
        <w:t xml:space="preserve"> a</w:t>
      </w:r>
      <w:r w:rsidR="000D03F8" w:rsidRPr="00C1788B">
        <w:t>u site. Pour ce faire, reportez-</w:t>
      </w:r>
      <w:r w:rsidRPr="00C1788B">
        <w:t xml:space="preserve">vous au chapitre </w:t>
      </w:r>
      <w:r w:rsidR="000D03F8" w:rsidRPr="00C1788B">
        <w:t>"</w:t>
      </w:r>
      <w:r w:rsidR="00FA5D52" w:rsidRPr="00C1788B">
        <w:t>Personnalis</w:t>
      </w:r>
      <w:r w:rsidR="00FA5D52">
        <w:t>ation de l'</w:t>
      </w:r>
      <w:r w:rsidR="00FA5D52" w:rsidRPr="00C1788B">
        <w:t>alimentation</w:t>
      </w:r>
      <w:r w:rsidR="000D03F8" w:rsidRPr="00C1788B">
        <w:t xml:space="preserve"> des données de gestion DSN"</w:t>
      </w:r>
      <w:r w:rsidRPr="00C1788B">
        <w:t> :</w:t>
      </w:r>
    </w:p>
    <w:p w14:paraId="16815057" w14:textId="77777777" w:rsidR="00613FCA" w:rsidRPr="00C1788B" w:rsidRDefault="000D03F8" w:rsidP="000D03F8">
      <w:pPr>
        <w:pStyle w:val="ListBullet"/>
      </w:pPr>
      <w:r w:rsidRPr="00C1788B">
        <w:t>section</w:t>
      </w:r>
      <w:r w:rsidR="00613FCA" w:rsidRPr="00C1788B">
        <w:t xml:space="preserve"> </w:t>
      </w:r>
      <w:r w:rsidRPr="00C1788B">
        <w:t>"</w:t>
      </w:r>
      <w:r w:rsidR="00613FCA" w:rsidRPr="00C1788B">
        <w:t>Données DSN d</w:t>
      </w:r>
      <w:r w:rsidRPr="00C1788B">
        <w:t>'un événement arrêt de travail"</w:t>
      </w:r>
      <w:r w:rsidR="00613FCA" w:rsidRPr="00C1788B">
        <w:t xml:space="preserve"> pour les signalements </w:t>
      </w:r>
      <w:r w:rsidR="00613FCA" w:rsidRPr="00C1788B">
        <w:rPr>
          <w:i/>
        </w:rPr>
        <w:t>Arrêt de travai</w:t>
      </w:r>
      <w:r w:rsidRPr="00C1788B">
        <w:rPr>
          <w:i/>
        </w:rPr>
        <w:t>l</w:t>
      </w:r>
    </w:p>
    <w:p w14:paraId="79F3D5C5" w14:textId="77777777" w:rsidR="001A12DE" w:rsidRPr="00C1788B" w:rsidRDefault="000D03F8" w:rsidP="000D03F8">
      <w:pPr>
        <w:pStyle w:val="ListBullet"/>
      </w:pPr>
      <w:r w:rsidRPr="00C1788B">
        <w:t>section "Données contrat du PRDB"</w:t>
      </w:r>
      <w:r w:rsidR="00613FCA" w:rsidRPr="00C1788B">
        <w:t xml:space="preserve">, service </w:t>
      </w:r>
      <w:r w:rsidRPr="00C1788B">
        <w:t>"DSN_CONTRAT_RUPT"</w:t>
      </w:r>
      <w:r w:rsidR="00613FCA" w:rsidRPr="00C1788B">
        <w:t xml:space="preserve"> pour les signalements </w:t>
      </w:r>
      <w:r w:rsidR="00613FCA" w:rsidRPr="00C1788B">
        <w:rPr>
          <w:i/>
        </w:rPr>
        <w:t>Fin de Contrat</w:t>
      </w:r>
    </w:p>
    <w:p w14:paraId="69C7D96A" w14:textId="77777777" w:rsidR="007B5B10" w:rsidRPr="00C1788B" w:rsidRDefault="007B5B10" w:rsidP="00D64592">
      <w:pPr>
        <w:sectPr w:rsidR="007B5B10" w:rsidRPr="00C1788B" w:rsidSect="00D64592">
          <w:headerReference w:type="even" r:id="rId46"/>
          <w:headerReference w:type="default" r:id="rId47"/>
          <w:footerReference w:type="even" r:id="rId48"/>
          <w:footerReference w:type="default" r:id="rId49"/>
          <w:headerReference w:type="first" r:id="rId50"/>
          <w:footerReference w:type="first" r:id="rId51"/>
          <w:type w:val="oddPage"/>
          <w:pgSz w:w="11908" w:h="16833"/>
          <w:pgMar w:top="1418" w:right="1418" w:bottom="1418" w:left="1418" w:header="992" w:footer="992" w:gutter="0"/>
          <w:cols w:space="720"/>
          <w:noEndnote/>
          <w:titlePg/>
          <w:docGrid w:linePitch="272"/>
        </w:sectPr>
      </w:pPr>
    </w:p>
    <w:p w14:paraId="32ECAD39" w14:textId="77777777" w:rsidR="007B5B10" w:rsidRPr="00C1788B" w:rsidRDefault="007B5B10" w:rsidP="00D64592">
      <w:pPr>
        <w:pStyle w:val="SuperHeading"/>
      </w:pPr>
      <w:r w:rsidRPr="00C1788B">
        <w:t xml:space="preserve">Chapitre </w:t>
      </w:r>
      <w:r w:rsidR="0011323E" w:rsidRPr="00C1788B">
        <w:t>2</w:t>
      </w:r>
    </w:p>
    <w:p w14:paraId="3CBE24E5" w14:textId="77777777" w:rsidR="007B5B10" w:rsidRPr="00C1788B" w:rsidRDefault="005421D4" w:rsidP="00D64592">
      <w:pPr>
        <w:pStyle w:val="Heading1"/>
        <w:rPr>
          <w:lang w:val="fr-FR"/>
        </w:rPr>
      </w:pPr>
      <w:bookmarkStart w:id="53" w:name="O_68941"/>
      <w:bookmarkStart w:id="54" w:name="_Toc387998630"/>
      <w:bookmarkStart w:id="55" w:name="_Toc485743845"/>
      <w:bookmarkEnd w:id="53"/>
      <w:r w:rsidRPr="00C1788B">
        <w:rPr>
          <w:lang w:val="fr-FR"/>
        </w:rPr>
        <w:t>Paramétrage réglementaire DSN</w:t>
      </w:r>
      <w:bookmarkEnd w:id="54"/>
      <w:bookmarkEnd w:id="55"/>
    </w:p>
    <w:p w14:paraId="659A4014" w14:textId="77777777" w:rsidR="005421D4" w:rsidRPr="00C1788B" w:rsidRDefault="005421D4" w:rsidP="005421D4">
      <w:pPr>
        <w:pStyle w:val="Heading2"/>
        <w:rPr>
          <w:lang w:val="fr-FR"/>
        </w:rPr>
      </w:pPr>
      <w:bookmarkStart w:id="56" w:name="_Toc485743846"/>
      <w:r w:rsidRPr="00C1788B">
        <w:rPr>
          <w:lang w:val="fr-FR"/>
        </w:rPr>
        <w:t>A propos de ce chapitre</w:t>
      </w:r>
      <w:bookmarkEnd w:id="56"/>
    </w:p>
    <w:p w14:paraId="699925C4" w14:textId="77777777" w:rsidR="005421D4" w:rsidRPr="00C1788B" w:rsidRDefault="005421D4" w:rsidP="005421D4">
      <w:pPr>
        <w:pStyle w:val="BodyText"/>
      </w:pPr>
      <w:r w:rsidRPr="00C1788B">
        <w:t>Ce chapitre décrit le</w:t>
      </w:r>
      <w:r w:rsidR="00C60874" w:rsidRPr="00C1788B">
        <w:t>s actions de paramétrage</w:t>
      </w:r>
      <w:r w:rsidR="00FB7A76" w:rsidRPr="00C1788B">
        <w:fldChar w:fldCharType="begin"/>
      </w:r>
      <w:r w:rsidR="00FB7A76" w:rsidRPr="00C1788B">
        <w:instrText xml:space="preserve"> XE "Paramétrage réglementaire DSN" </w:instrText>
      </w:r>
      <w:r w:rsidR="00FB7A76" w:rsidRPr="00C1788B">
        <w:fldChar w:fldCharType="end"/>
      </w:r>
      <w:r w:rsidRPr="00C1788B">
        <w:t xml:space="preserve"> </w:t>
      </w:r>
      <w:r w:rsidR="00C60874" w:rsidRPr="00C1788B">
        <w:t xml:space="preserve">indispensables au fonctionnement de la solution </w:t>
      </w:r>
      <w:r w:rsidR="009A4A73" w:rsidRPr="00C1788B">
        <w:t>DSN</w:t>
      </w:r>
      <w:r w:rsidR="00C60874" w:rsidRPr="00C1788B">
        <w:t>.</w:t>
      </w:r>
    </w:p>
    <w:p w14:paraId="334ABCA0" w14:textId="77777777" w:rsidR="00C60874" w:rsidRPr="00C1788B" w:rsidRDefault="00C60874" w:rsidP="00C60874">
      <w:pPr>
        <w:pStyle w:val="Heading2"/>
        <w:rPr>
          <w:lang w:val="fr-FR"/>
        </w:rPr>
      </w:pPr>
      <w:bookmarkStart w:id="57" w:name="_Toc485743847"/>
      <w:r w:rsidRPr="00C1788B">
        <w:rPr>
          <w:lang w:val="fr-FR"/>
        </w:rPr>
        <w:t>Le paramétrage des unités déclaratives</w:t>
      </w:r>
      <w:bookmarkEnd w:id="57"/>
      <w:r w:rsidRPr="00C1788B">
        <w:rPr>
          <w:lang w:val="fr-FR"/>
        </w:rPr>
        <w:t xml:space="preserve"> </w:t>
      </w:r>
      <w:r w:rsidRPr="00C1788B">
        <w:rPr>
          <w:lang w:val="fr-FR"/>
        </w:rPr>
        <w:fldChar w:fldCharType="begin"/>
      </w:r>
      <w:r w:rsidRPr="00C1788B">
        <w:rPr>
          <w:lang w:val="fr-FR"/>
        </w:rPr>
        <w:instrText xml:space="preserve"> XE "</w:instrText>
      </w:r>
      <w:r w:rsidR="00043A91" w:rsidRPr="00C1788B">
        <w:rPr>
          <w:lang w:val="fr-FR"/>
        </w:rPr>
        <w:instrText>Unités déclaratives</w:instrText>
      </w:r>
      <w:r w:rsidRPr="00C1788B">
        <w:rPr>
          <w:lang w:val="fr-FR"/>
        </w:rPr>
        <w:instrText xml:space="preserve">:Paramétrage" </w:instrText>
      </w:r>
      <w:r w:rsidRPr="00C1788B">
        <w:rPr>
          <w:lang w:val="fr-FR"/>
        </w:rPr>
        <w:fldChar w:fldCharType="end"/>
      </w:r>
    </w:p>
    <w:p w14:paraId="55331998" w14:textId="77777777" w:rsidR="00541F6B" w:rsidRPr="00C1788B" w:rsidRDefault="00541F6B" w:rsidP="00541F6B">
      <w:pPr>
        <w:pStyle w:val="BodyText"/>
      </w:pPr>
      <w:r w:rsidRPr="00C1788B">
        <w:t>La DSN mensuelle est basée sur l'établissement d'affectation des salariés comme unité de base des déclarations. La mise en œuvre de la DSN en production passe donc d'abord par un paramétrage attentif des établissements "entrant en DSN".</w:t>
      </w:r>
    </w:p>
    <w:p w14:paraId="2469C366" w14:textId="77777777" w:rsidR="00541F6B" w:rsidRPr="00C1788B" w:rsidRDefault="00541F6B" w:rsidP="006B61F2">
      <w:pPr>
        <w:pStyle w:val="Heading3"/>
        <w:rPr>
          <w:lang w:val="fr-FR"/>
        </w:rPr>
      </w:pPr>
      <w:bookmarkStart w:id="58" w:name="_Toc485743848"/>
      <w:r w:rsidRPr="00C1788B">
        <w:rPr>
          <w:lang w:val="fr-FR"/>
        </w:rPr>
        <w:t>Conditions préalables</w:t>
      </w:r>
      <w:bookmarkEnd w:id="58"/>
    </w:p>
    <w:p w14:paraId="0879D81B" w14:textId="77777777" w:rsidR="00541F6B" w:rsidRPr="00C1788B" w:rsidRDefault="00541F6B" w:rsidP="00541F6B">
      <w:pPr>
        <w:pStyle w:val="BodyText"/>
      </w:pPr>
      <w:r w:rsidRPr="00C1788B">
        <w:t>Il convient de :</w:t>
      </w:r>
    </w:p>
    <w:p w14:paraId="45643230" w14:textId="77777777" w:rsidR="00541F6B" w:rsidRPr="00C1788B" w:rsidRDefault="00541F6B" w:rsidP="00541F6B">
      <w:pPr>
        <w:pStyle w:val="ListArrow"/>
      </w:pPr>
      <w:r w:rsidRPr="00C1788B">
        <w:t>Déterminer si les établissements sont compatibles avec la phase de la DSN à mettre en œuvre (relativement aux cas d'exclusion indiqués par le GIP-MDS).</w:t>
      </w:r>
    </w:p>
    <w:p w14:paraId="2FE645FD" w14:textId="77777777" w:rsidR="00541F6B" w:rsidRPr="00C1788B" w:rsidRDefault="00541F6B" w:rsidP="00541F6B">
      <w:pPr>
        <w:pStyle w:val="ListArrow"/>
      </w:pPr>
      <w:r w:rsidRPr="00C1788B">
        <w:t>S'assurer que leurs données actuelles (notamment SIRET, APET, adresse) sont correctes et conformes au répertoire SIREN de l'INSEE.</w:t>
      </w:r>
    </w:p>
    <w:p w14:paraId="3017B9A0" w14:textId="77777777" w:rsidR="00541F6B" w:rsidRPr="00C1788B" w:rsidRDefault="00541F6B" w:rsidP="00541F6B">
      <w:pPr>
        <w:pStyle w:val="ListArrow"/>
      </w:pPr>
      <w:r w:rsidRPr="00C1788B">
        <w:t>S'assurer que l'application dispose également de données correctes concernant l'entreprise et son siège et que le SIREN de chaque établissement est bien identique à celui du Siège de l'entreprise associée.</w:t>
      </w:r>
    </w:p>
    <w:p w14:paraId="19390A3E" w14:textId="77777777" w:rsidR="00541F6B" w:rsidRPr="00C1788B" w:rsidRDefault="00541F6B" w:rsidP="00541F6B">
      <w:pPr>
        <w:pStyle w:val="ListArrow"/>
      </w:pPr>
      <w:r w:rsidRPr="00C1788B">
        <w:t>Décider à quelle date ils vont "entrer en DSN".</w:t>
      </w:r>
    </w:p>
    <w:p w14:paraId="3C4A9B34" w14:textId="77777777" w:rsidR="00541F6B" w:rsidRPr="00C1788B" w:rsidRDefault="00541F6B" w:rsidP="00541F6B">
      <w:pPr>
        <w:pStyle w:val="ListArrow"/>
      </w:pPr>
      <w:r w:rsidRPr="00C1788B">
        <w:t xml:space="preserve">Identifier le ou les point(s) de dépôt destinataire(s) des </w:t>
      </w:r>
      <w:r w:rsidR="009A4A73" w:rsidRPr="00C1788B">
        <w:t>DSN</w:t>
      </w:r>
      <w:r w:rsidR="005D28D5" w:rsidRPr="00C1788B">
        <w:t xml:space="preserve"> de l'établissement (Net-e</w:t>
      </w:r>
      <w:r w:rsidRPr="00C1788B">
        <w:t>ntreprise</w:t>
      </w:r>
      <w:r w:rsidR="005D28D5" w:rsidRPr="00C1788B">
        <w:t>s</w:t>
      </w:r>
      <w:r w:rsidRPr="00C1788B">
        <w:t>, MSA ou mixte)</w:t>
      </w:r>
      <w:r w:rsidR="005D28D5" w:rsidRPr="00C1788B">
        <w:t>.</w:t>
      </w:r>
    </w:p>
    <w:p w14:paraId="1530F9F4" w14:textId="77777777" w:rsidR="00541F6B" w:rsidRDefault="00541F6B" w:rsidP="00736D6F">
      <w:pPr>
        <w:pStyle w:val="ListArrow"/>
        <w:keepNext w:val="0"/>
        <w:ind w:left="357" w:hanging="357"/>
      </w:pPr>
      <w:r w:rsidRPr="00C1788B">
        <w:t>Identifier</w:t>
      </w:r>
      <w:r w:rsidR="005D28D5" w:rsidRPr="00C1788B">
        <w:t xml:space="preserve"> si l'</w:t>
      </w:r>
      <w:r w:rsidRPr="00C1788B">
        <w:t xml:space="preserve">établissement </w:t>
      </w:r>
      <w:r w:rsidR="003866AA" w:rsidRPr="00C1788B">
        <w:t xml:space="preserve">sera fractionné pour la </w:t>
      </w:r>
      <w:r w:rsidR="00CE01A4" w:rsidRPr="00C1788B">
        <w:t>DSN.</w:t>
      </w:r>
    </w:p>
    <w:p w14:paraId="3334F344" w14:textId="77777777" w:rsidR="004B33C9" w:rsidRDefault="004B33C9" w:rsidP="004B33C9"/>
    <w:p w14:paraId="4F267E07" w14:textId="77777777" w:rsidR="005776A7" w:rsidRPr="00FC08DA" w:rsidRDefault="004B33C9" w:rsidP="005776A7">
      <w:pPr>
        <w:pStyle w:val="BodyText"/>
        <w:keepNext w:val="0"/>
      </w:pPr>
      <w:r w:rsidRPr="00FC08DA">
        <w:t>Vous pouvez alors paramétrer vos unités déclaratives</w:t>
      </w:r>
      <w:r w:rsidR="005776A7" w:rsidRPr="00FC08DA">
        <w:t xml:space="preserve"> via le chemin d'</w:t>
      </w:r>
      <w:r w:rsidRPr="00FC08DA">
        <w:t>accès suivant :</w:t>
      </w:r>
    </w:p>
    <w:p w14:paraId="3B9867D6" w14:textId="12BDB6E0" w:rsidR="004B33C9" w:rsidRPr="005776A7" w:rsidRDefault="004B33C9" w:rsidP="005776A7">
      <w:pPr>
        <w:pStyle w:val="BodyText"/>
        <w:keepNext w:val="0"/>
        <w:rPr>
          <w:i/>
        </w:rPr>
      </w:pPr>
      <w:r w:rsidRPr="00FC08DA">
        <w:rPr>
          <w:i/>
        </w:rPr>
        <w:t>Déclaration légale/Mise en œuvre de la DSN/Unités déclaratives de la DSN/Paramètres établissements</w:t>
      </w:r>
    </w:p>
    <w:p w14:paraId="2EB5D74D" w14:textId="4ABF405D" w:rsidR="006E162D" w:rsidRPr="00FC08DA" w:rsidRDefault="006E162D" w:rsidP="00270D24">
      <w:pPr>
        <w:pStyle w:val="Heading3"/>
        <w:rPr>
          <w:lang w:val="fr-FR"/>
        </w:rPr>
      </w:pPr>
      <w:bookmarkStart w:id="59" w:name="_Toc485743849"/>
      <w:r w:rsidRPr="00FC08DA">
        <w:rPr>
          <w:lang w:val="fr-FR"/>
        </w:rPr>
        <w:t>Paramétrer l</w:t>
      </w:r>
      <w:r w:rsidR="005776A7" w:rsidRPr="00FC08DA">
        <w:rPr>
          <w:lang w:val="fr-FR"/>
        </w:rPr>
        <w:t>a date d'</w:t>
      </w:r>
      <w:r w:rsidRPr="00FC08DA">
        <w:rPr>
          <w:lang w:val="fr-FR"/>
        </w:rPr>
        <w:t>entrée en DSN</w:t>
      </w:r>
      <w:bookmarkEnd w:id="59"/>
      <w:r w:rsidR="005457B4" w:rsidRPr="00FC08DA">
        <w:rPr>
          <w:lang w:val="fr-FR"/>
        </w:rPr>
        <w:fldChar w:fldCharType="begin"/>
      </w:r>
      <w:r w:rsidR="005457B4" w:rsidRPr="00FC08DA">
        <w:rPr>
          <w:lang w:val="fr-FR"/>
        </w:rPr>
        <w:instrText xml:space="preserve"> XE "Entrée/sortie de la DSN"</w:instrText>
      </w:r>
      <w:r w:rsidR="005457B4" w:rsidRPr="00FC08DA">
        <w:rPr>
          <w:lang w:val="fr-FR"/>
        </w:rPr>
        <w:fldChar w:fldCharType="end"/>
      </w:r>
    </w:p>
    <w:p w14:paraId="64E6D4E2" w14:textId="7688AD13" w:rsidR="004B6B68" w:rsidRPr="00FC08DA" w:rsidRDefault="004B6B68" w:rsidP="004B6B68">
      <w:pPr>
        <w:pStyle w:val="BodyText"/>
      </w:pPr>
      <w:r w:rsidRPr="00FC08DA">
        <w:t xml:space="preserve">Pour qu'un établissement soit traité par le module </w:t>
      </w:r>
      <w:r w:rsidR="0099753F" w:rsidRPr="00FC08DA">
        <w:t>DSN</w:t>
      </w:r>
      <w:r w:rsidRPr="00FC08DA">
        <w:t xml:space="preserve"> comme un établissement d'affectation, il faut </w:t>
      </w:r>
      <w:r w:rsidR="0099753F" w:rsidRPr="00FC08DA">
        <w:t xml:space="preserve">le faire </w:t>
      </w:r>
      <w:r w:rsidR="005776A7" w:rsidRPr="00FC08DA">
        <w:t>"entrer en DSN"</w:t>
      </w:r>
      <w:r w:rsidRPr="00FC08DA">
        <w:t>.</w:t>
      </w:r>
    </w:p>
    <w:p w14:paraId="00C8C398" w14:textId="18FA4FA5" w:rsidR="008C69B3" w:rsidRPr="00FC08DA" w:rsidRDefault="00DE36B6" w:rsidP="004A0E9B">
      <w:pPr>
        <w:pStyle w:val="BodyText"/>
      </w:pPr>
      <w:r w:rsidRPr="00FC08DA">
        <w:t>L</w:t>
      </w:r>
      <w:r w:rsidR="005776A7" w:rsidRPr="00FC08DA">
        <w:t>'</w:t>
      </w:r>
      <w:r w:rsidRPr="00FC08DA">
        <w:t>o</w:t>
      </w:r>
      <w:r w:rsidR="004B6B68" w:rsidRPr="00FC08DA">
        <w:t xml:space="preserve">nglet </w:t>
      </w:r>
      <w:r w:rsidR="004B6B68" w:rsidRPr="00FC08DA">
        <w:rPr>
          <w:i/>
        </w:rPr>
        <w:t xml:space="preserve">Attributs DSN </w:t>
      </w:r>
      <w:r w:rsidR="004B6B68" w:rsidRPr="00FC08DA">
        <w:t>pe</w:t>
      </w:r>
      <w:r w:rsidR="008C69B3" w:rsidRPr="00FC08DA">
        <w:t xml:space="preserve">rmet de saisir </w:t>
      </w:r>
      <w:r w:rsidR="004B6B68" w:rsidRPr="00FC08DA">
        <w:t>la</w:t>
      </w:r>
      <w:r w:rsidR="005776A7" w:rsidRPr="00FC08DA">
        <w:t xml:space="preserve"> date d'</w:t>
      </w:r>
      <w:r w:rsidR="008C69B3" w:rsidRPr="00FC08DA">
        <w:t>entrée</w:t>
      </w:r>
      <w:r w:rsidR="004B6B68" w:rsidRPr="00FC08DA">
        <w:t xml:space="preserve"> en DSN d</w:t>
      </w:r>
      <w:r w:rsidR="005776A7" w:rsidRPr="00FC08DA">
        <w:t>'un nouvel établissement de l'</w:t>
      </w:r>
      <w:r w:rsidR="004B6B68" w:rsidRPr="00FC08DA">
        <w:t>entreprise :</w:t>
      </w:r>
      <w:r w:rsidR="009069D0" w:rsidRPr="00FC08DA">
        <w:rPr>
          <w:rStyle w:val="FootnoteReference"/>
        </w:rPr>
        <w:footnoteReference w:id="9"/>
      </w:r>
    </w:p>
    <w:p w14:paraId="0757D46A" w14:textId="7561AD27" w:rsidR="004B6B68" w:rsidRPr="00FC08DA" w:rsidRDefault="0036686D" w:rsidP="005776A7">
      <w:pPr>
        <w:pStyle w:val="Drawings"/>
      </w:pPr>
      <w:r>
        <w:rPr>
          <w:noProof/>
          <w:lang w:eastAsia="fr-FR"/>
        </w:rPr>
        <w:pict w14:anchorId="4C6C64BE">
          <v:shape id="_x0000_i1046" type="#_x0000_t75" style="width:425.25pt;height:128.25pt;visibility:visible;mso-wrap-style:square">
            <v:imagedata r:id="rId52" o:title=""/>
          </v:shape>
        </w:pict>
      </w:r>
    </w:p>
    <w:p w14:paraId="16294879" w14:textId="0BA2B095" w:rsidR="008C69B3" w:rsidRPr="00FC08DA" w:rsidRDefault="00DE36B6" w:rsidP="005776A7">
      <w:pPr>
        <w:pStyle w:val="BodyText"/>
        <w:keepNext w:val="0"/>
      </w:pPr>
      <w:r w:rsidRPr="00FC08DA">
        <w:t>L</w:t>
      </w:r>
      <w:r w:rsidR="005776A7" w:rsidRPr="00FC08DA">
        <w:t>'</w:t>
      </w:r>
      <w:r w:rsidR="00D063FD" w:rsidRPr="00FC08DA">
        <w:t>identification juri</w:t>
      </w:r>
      <w:r w:rsidR="009069D0" w:rsidRPr="00FC08DA">
        <w:t>di</w:t>
      </w:r>
      <w:r w:rsidR="00D063FD" w:rsidRPr="00FC08DA">
        <w:t>que et l</w:t>
      </w:r>
      <w:r w:rsidR="005776A7" w:rsidRPr="00FC08DA">
        <w:t>'</w:t>
      </w:r>
      <w:r w:rsidR="00D063FD" w:rsidRPr="00FC08DA">
        <w:t>adresse</w:t>
      </w:r>
      <w:r w:rsidR="004B33C9" w:rsidRPr="00FC08DA">
        <w:t>,</w:t>
      </w:r>
      <w:r w:rsidR="006E381E" w:rsidRPr="00FC08DA">
        <w:t xml:space="preserve"> </w:t>
      </w:r>
      <w:r w:rsidR="00D063FD" w:rsidRPr="00FC08DA">
        <w:t>a</w:t>
      </w:r>
      <w:r w:rsidR="008C69B3" w:rsidRPr="00FC08DA">
        <w:t>ttendu</w:t>
      </w:r>
      <w:r w:rsidR="004A0E9B" w:rsidRPr="00FC08DA">
        <w:t>e</w:t>
      </w:r>
      <w:r w:rsidR="008C69B3" w:rsidRPr="00FC08DA">
        <w:t>s</w:t>
      </w:r>
      <w:r w:rsidR="004B6B68" w:rsidRPr="00FC08DA">
        <w:t xml:space="preserve"> en bloc</w:t>
      </w:r>
      <w:r w:rsidR="006E381E" w:rsidRPr="00FC08DA">
        <w:t>s</w:t>
      </w:r>
      <w:r w:rsidR="005776A7" w:rsidRPr="00FC08DA">
        <w:t> </w:t>
      </w:r>
      <w:r w:rsidR="004B6B68" w:rsidRPr="00FC08DA">
        <w:t xml:space="preserve">06 </w:t>
      </w:r>
      <w:r w:rsidR="006E381E" w:rsidRPr="00FC08DA">
        <w:t>et</w:t>
      </w:r>
      <w:r w:rsidR="004B6B68" w:rsidRPr="00FC08DA">
        <w:t xml:space="preserve"> 11 de la</w:t>
      </w:r>
      <w:r w:rsidR="008C69B3" w:rsidRPr="00FC08DA">
        <w:t xml:space="preserve"> DSN</w:t>
      </w:r>
      <w:r w:rsidR="004B33C9" w:rsidRPr="00FC08DA">
        <w:t>,</w:t>
      </w:r>
      <w:r w:rsidR="008C69B3" w:rsidRPr="00FC08DA">
        <w:t xml:space="preserve"> sont alors automatiquement valorisées</w:t>
      </w:r>
      <w:r w:rsidR="004B6B68" w:rsidRPr="00FC08DA">
        <w:t xml:space="preserve"> par traitement</w:t>
      </w:r>
      <w:r w:rsidR="009069D0" w:rsidRPr="00FC08DA">
        <w:t xml:space="preserve"> à partir des informations standard ZDAG et ZD0F</w:t>
      </w:r>
      <w:r w:rsidR="005776A7" w:rsidRPr="00FC08DA">
        <w:t>.</w:t>
      </w:r>
    </w:p>
    <w:p w14:paraId="0FD97075" w14:textId="4CD5B700" w:rsidR="00270D24" w:rsidRPr="00FC08DA" w:rsidRDefault="00270D24" w:rsidP="005776A7">
      <w:pPr>
        <w:pStyle w:val="BodyText"/>
        <w:keepNext w:val="0"/>
      </w:pPr>
    </w:p>
    <w:tbl>
      <w:tblPr>
        <w:tblW w:w="9200" w:type="dxa"/>
        <w:tblInd w:w="108" w:type="dxa"/>
        <w:tblLayout w:type="fixed"/>
        <w:tblLook w:val="0000" w:firstRow="0" w:lastRow="0" w:firstColumn="0" w:lastColumn="0" w:noHBand="0" w:noVBand="0"/>
      </w:tblPr>
      <w:tblGrid>
        <w:gridCol w:w="800"/>
        <w:gridCol w:w="8400"/>
      </w:tblGrid>
      <w:tr w:rsidR="00270D24" w:rsidRPr="00FA5D52" w14:paraId="4FD2AD3B" w14:textId="77777777" w:rsidTr="00270D24">
        <w:trPr>
          <w:cantSplit/>
        </w:trPr>
        <w:tc>
          <w:tcPr>
            <w:tcW w:w="800" w:type="dxa"/>
            <w:tcBorders>
              <w:top w:val="nil"/>
              <w:left w:val="nil"/>
              <w:bottom w:val="nil"/>
              <w:right w:val="nil"/>
            </w:tcBorders>
          </w:tcPr>
          <w:p w14:paraId="23BBF353" w14:textId="77777777" w:rsidR="00270D24" w:rsidRPr="00FC08DA" w:rsidRDefault="0036686D" w:rsidP="005776A7">
            <w:pPr>
              <w:pStyle w:val="BodyText"/>
              <w:keepNext w:val="0"/>
              <w:rPr>
                <w:u w:color="000000"/>
              </w:rPr>
            </w:pPr>
            <w:r>
              <w:pict w14:anchorId="1BB87E7E">
                <v:shape id="_x0000_i1047" type="#_x0000_t75" style="width:21pt;height:21pt">
                  <v:imagedata r:id="rId43" o:title=""/>
                </v:shape>
              </w:pict>
            </w:r>
          </w:p>
        </w:tc>
        <w:tc>
          <w:tcPr>
            <w:tcW w:w="8400" w:type="dxa"/>
            <w:tcBorders>
              <w:top w:val="nil"/>
              <w:left w:val="nil"/>
              <w:bottom w:val="nil"/>
              <w:right w:val="nil"/>
            </w:tcBorders>
          </w:tcPr>
          <w:p w14:paraId="7C72812E" w14:textId="2F6030A2" w:rsidR="00270D24" w:rsidRPr="00FC08DA" w:rsidRDefault="00270D24" w:rsidP="005776A7">
            <w:pPr>
              <w:pStyle w:val="BodyText"/>
              <w:keepNext w:val="0"/>
            </w:pPr>
            <w:r w:rsidRPr="00FC08DA">
              <w:t>Pour plus d'informations sur le traitement standard de valor</w:t>
            </w:r>
            <w:r w:rsidR="006E381E" w:rsidRPr="00FC08DA">
              <w:t>isation automatique de ces attributs</w:t>
            </w:r>
            <w:r w:rsidRPr="00FC08DA">
              <w:t>, reportez-vous au chapitre "</w:t>
            </w:r>
            <w:r w:rsidR="00FA5D52" w:rsidRPr="00FC08DA">
              <w:t>Personnalisation de l'alimentation</w:t>
            </w:r>
            <w:r w:rsidRPr="00FC08DA">
              <w:t xml:space="preserve"> des données de gestion DSN", section "Données DSN d</w:t>
            </w:r>
            <w:r w:rsidR="006E381E" w:rsidRPr="00FC08DA">
              <w:t>es établissements</w:t>
            </w:r>
            <w:r w:rsidRPr="00FC08DA">
              <w:t>".</w:t>
            </w:r>
          </w:p>
        </w:tc>
      </w:tr>
    </w:tbl>
    <w:p w14:paraId="604CA372" w14:textId="77777777" w:rsidR="00270D24" w:rsidRPr="00C1788B" w:rsidRDefault="00270D24" w:rsidP="005776A7">
      <w:pPr>
        <w:pStyle w:val="BodyText"/>
        <w:keepNext w:val="0"/>
        <w:rPr>
          <w:sz w:val="16"/>
          <w:szCs w:val="16"/>
        </w:rPr>
      </w:pPr>
    </w:p>
    <w:p w14:paraId="12F1B3E0" w14:textId="77777777" w:rsidR="006B61F2" w:rsidRPr="00C1788B" w:rsidRDefault="006B61F2" w:rsidP="00B06741">
      <w:pPr>
        <w:pStyle w:val="Heading3"/>
        <w:spacing w:before="480"/>
        <w:rPr>
          <w:lang w:val="fr-FR"/>
        </w:rPr>
      </w:pPr>
      <w:bookmarkStart w:id="60" w:name="_Toc485743850"/>
      <w:r w:rsidRPr="00C1788B">
        <w:rPr>
          <w:lang w:val="fr-FR"/>
        </w:rPr>
        <w:t xml:space="preserve">Paramétrer le fractionnement et les points de </w:t>
      </w:r>
      <w:r w:rsidR="00CE01A4" w:rsidRPr="00C1788B">
        <w:rPr>
          <w:lang w:val="fr-FR"/>
        </w:rPr>
        <w:t>dépôt</w:t>
      </w:r>
      <w:bookmarkEnd w:id="60"/>
    </w:p>
    <w:p w14:paraId="5D8E4E9F" w14:textId="68DAE5B7" w:rsidR="000E5E36" w:rsidRPr="00C1788B" w:rsidRDefault="000E5E36" w:rsidP="00D3003D">
      <w:pPr>
        <w:pStyle w:val="Heading4"/>
        <w:rPr>
          <w:lang w:val="fr-FR"/>
        </w:rPr>
      </w:pPr>
      <w:r w:rsidRPr="00C1788B">
        <w:rPr>
          <w:lang w:val="fr-FR"/>
        </w:rPr>
        <w:t>Définir des lots de gestion DSN spécifiques si besoin</w:t>
      </w:r>
    </w:p>
    <w:p w14:paraId="26291CBC" w14:textId="5FF3F261" w:rsidR="00B06741" w:rsidRPr="00FC08DA" w:rsidRDefault="00B06741" w:rsidP="00D3003D">
      <w:pPr>
        <w:pStyle w:val="BodyText"/>
      </w:pPr>
      <w:r w:rsidRPr="00FC08DA">
        <w:t>Si vous pratiquez la paie décalée ou si vous avez besoin de fractionner vos établissements, vous devez créer des lots de gestion spécifiques</w:t>
      </w:r>
      <w:r w:rsidR="00595694" w:rsidRPr="00FC08DA">
        <w:t>.</w:t>
      </w:r>
    </w:p>
    <w:p w14:paraId="376B1715" w14:textId="12402673" w:rsidR="000E5E36" w:rsidRPr="00FC08DA" w:rsidRDefault="000E5E36" w:rsidP="00D3003D">
      <w:pPr>
        <w:pStyle w:val="BodyText"/>
      </w:pPr>
      <w:r w:rsidRPr="00FC08DA">
        <w:t xml:space="preserve">Les lots de gestion sont définis dans le répertoire </w:t>
      </w:r>
      <w:r w:rsidRPr="00FC08DA">
        <w:rPr>
          <w:b/>
        </w:rPr>
        <w:t>DFD</w:t>
      </w:r>
      <w:r w:rsidRPr="00FC08DA">
        <w:t>. Il est accessible dans HR Access via le chemin d'accès suivant :</w:t>
      </w:r>
    </w:p>
    <w:p w14:paraId="22615AFF" w14:textId="77777777" w:rsidR="00D3003D" w:rsidRPr="00FC08DA" w:rsidRDefault="00D3003D" w:rsidP="00D3003D">
      <w:pPr>
        <w:pStyle w:val="ListBullet"/>
        <w:keepNext/>
        <w:rPr>
          <w:i/>
        </w:rPr>
      </w:pPr>
      <w:r w:rsidRPr="00FC08DA">
        <w:rPr>
          <w:i/>
        </w:rPr>
        <w:t>Déclaration légale &gt; Mise en œuvre de la DSN &gt; Unités déclaratives de la DSN &gt; Lots de gestion</w:t>
      </w:r>
    </w:p>
    <w:p w14:paraId="569B5640" w14:textId="7471CC21" w:rsidR="000E5E36" w:rsidRPr="00FC08DA" w:rsidRDefault="000E5E36" w:rsidP="00F76B3F">
      <w:pPr>
        <w:pStyle w:val="BodyText"/>
      </w:pPr>
      <w:r w:rsidRPr="00FC08DA">
        <w:t xml:space="preserve">Pour chaque lot, </w:t>
      </w:r>
      <w:r w:rsidR="008C1670" w:rsidRPr="00FC08DA">
        <w:t>la règle</w:t>
      </w:r>
      <w:r w:rsidRPr="00FC08DA">
        <w:t xml:space="preserve"> d'exigibilité doit être renseignée avec l'une des valeurs suivantes :</w:t>
      </w:r>
    </w:p>
    <w:p w14:paraId="2048AA72" w14:textId="0FCD33EA" w:rsidR="000E5E36" w:rsidRPr="00FC08DA" w:rsidRDefault="008C1670" w:rsidP="00F76B3F">
      <w:pPr>
        <w:pStyle w:val="ListBullet"/>
        <w:keepNext/>
      </w:pPr>
      <w:r w:rsidRPr="00FC08DA">
        <w:t>"E</w:t>
      </w:r>
      <w:r w:rsidR="000E5E36" w:rsidRPr="00FC08DA">
        <w:t>xigib</w:t>
      </w:r>
      <w:r w:rsidRPr="00FC08DA">
        <w:t>i</w:t>
      </w:r>
      <w:r w:rsidR="000E5E36" w:rsidRPr="00FC08DA">
        <w:t>l</w:t>
      </w:r>
      <w:r w:rsidRPr="00FC08DA">
        <w:t>ité</w:t>
      </w:r>
      <w:r w:rsidR="000E5E36" w:rsidRPr="00FC08DA">
        <w:t xml:space="preserve"> au 5" pour une exigibilité au 5 du mois M+1</w:t>
      </w:r>
    </w:p>
    <w:p w14:paraId="1EBF9F0C" w14:textId="3FF45529" w:rsidR="000E5E36" w:rsidRPr="00FC08DA" w:rsidRDefault="008C1670" w:rsidP="00F76B3F">
      <w:pPr>
        <w:pStyle w:val="ListBullet"/>
        <w:keepNext/>
      </w:pPr>
      <w:r w:rsidRPr="00FC08DA">
        <w:t>"E</w:t>
      </w:r>
      <w:r w:rsidR="000E5E36" w:rsidRPr="00FC08DA">
        <w:t>xigibilité au 15</w:t>
      </w:r>
      <w:r w:rsidRPr="00FC08DA">
        <w:t xml:space="preserve"> avec décalage de paie</w:t>
      </w:r>
      <w:r w:rsidR="000E5E36" w:rsidRPr="00FC08DA">
        <w:t>" pour une exigibilité au 15 du mois M+1</w:t>
      </w:r>
      <w:r w:rsidRPr="00FC08DA">
        <w:t xml:space="preserve">, conséquence du </w:t>
      </w:r>
      <w:r w:rsidR="000E5E36" w:rsidRPr="00FC08DA">
        <w:t>décalage de paie</w:t>
      </w:r>
    </w:p>
    <w:p w14:paraId="1B73E1AF" w14:textId="0CB7057F" w:rsidR="008C1670" w:rsidRPr="00FC08DA" w:rsidRDefault="008C1670" w:rsidP="00F76B3F">
      <w:pPr>
        <w:pStyle w:val="ListBullet"/>
        <w:keepNext/>
      </w:pPr>
      <w:r w:rsidRPr="00FC08DA">
        <w:t>Exigibilité au 15 sans décalage de paie (accord avec l'URSSAF pour les PME)</w:t>
      </w:r>
    </w:p>
    <w:p w14:paraId="645A85B8" w14:textId="1BC6D017" w:rsidR="008C1670" w:rsidRPr="00FC08DA" w:rsidRDefault="008C1670" w:rsidP="00F76B3F">
      <w:pPr>
        <w:pStyle w:val="ListBullet"/>
        <w:keepNext/>
      </w:pPr>
      <w:r w:rsidRPr="00FC08DA">
        <w:t>Abandon du décalage de paie en décembre</w:t>
      </w:r>
    </w:p>
    <w:p w14:paraId="3529BFCC" w14:textId="77777777" w:rsidR="008C1670" w:rsidRPr="00FC08DA" w:rsidRDefault="008C1670" w:rsidP="00F76B3F">
      <w:pPr>
        <w:pStyle w:val="BodyText"/>
      </w:pPr>
    </w:p>
    <w:p w14:paraId="17BF42FC" w14:textId="55BFF9E4" w:rsidR="00DD088A" w:rsidRPr="00FC08DA" w:rsidRDefault="000E5E36" w:rsidP="00B06741">
      <w:pPr>
        <w:pStyle w:val="BodyText"/>
      </w:pPr>
      <w:r w:rsidRPr="00FC08DA">
        <w:t>Dans la livraison HR Access, un code lot par défaut est livré (code "ST</w:t>
      </w:r>
      <w:r w:rsidR="00736D6F" w:rsidRPr="00FC08DA">
        <w:t>D"), avec une exigibilité au 5.</w:t>
      </w:r>
      <w:r w:rsidR="00B06741" w:rsidRPr="00FC08DA">
        <w:t xml:space="preserve"> C</w:t>
      </w:r>
      <w:r w:rsidR="005776A7" w:rsidRPr="00FC08DA">
        <w:t>'</w:t>
      </w:r>
      <w:r w:rsidR="00B06741" w:rsidRPr="00FC08DA">
        <w:t>est celui qui est attribué par défaut aux bulletins dans le traitement de paie.</w:t>
      </w:r>
    </w:p>
    <w:p w14:paraId="5D1B47EA" w14:textId="77777777" w:rsidR="000E5E36" w:rsidRPr="00C1788B" w:rsidRDefault="000E5E36" w:rsidP="000E5E36">
      <w:pPr>
        <w:pStyle w:val="Heading4"/>
        <w:rPr>
          <w:lang w:val="fr-FR"/>
        </w:rPr>
      </w:pPr>
      <w:r w:rsidRPr="00FC08DA">
        <w:rPr>
          <w:lang w:val="fr-FR"/>
        </w:rPr>
        <w:t xml:space="preserve">Décrire les </w:t>
      </w:r>
      <w:r w:rsidR="00736D6F" w:rsidRPr="00FC08DA">
        <w:rPr>
          <w:lang w:val="fr-FR"/>
        </w:rPr>
        <w:t>unités déclaratives composant l'</w:t>
      </w:r>
      <w:r w:rsidRPr="00FC08DA">
        <w:rPr>
          <w:lang w:val="fr-FR"/>
        </w:rPr>
        <w:t>établissement</w:t>
      </w:r>
    </w:p>
    <w:p w14:paraId="7AA2C222" w14:textId="77777777" w:rsidR="000E5E36" w:rsidRPr="00C1788B" w:rsidRDefault="000E5E36" w:rsidP="000E5E36">
      <w:pPr>
        <w:pStyle w:val="BodyText"/>
      </w:pPr>
      <w:r w:rsidRPr="00C1788B">
        <w:t>L'information </w:t>
      </w:r>
      <w:r w:rsidRPr="00C1788B">
        <w:rPr>
          <w:b/>
          <w:i/>
        </w:rPr>
        <w:t>Points de dépôt et fractions</w:t>
      </w:r>
      <w:r w:rsidRPr="00C1788B">
        <w:rPr>
          <w:b/>
        </w:rPr>
        <w:t xml:space="preserve"> </w:t>
      </w:r>
      <w:r w:rsidRPr="00C1788B">
        <w:t>(ZD7S), unique historique, permet de décrire l'établissement (SIRET) comme un ensemble d'unités déclaratives (au moins une). Son existence est indispensable pour que l'établissement soit pris en compte par le module de production du flux.</w:t>
      </w:r>
    </w:p>
    <w:p w14:paraId="50FE824B" w14:textId="77777777" w:rsidR="000E5E36" w:rsidRPr="00C1788B" w:rsidRDefault="000E5E36" w:rsidP="000E5E36">
      <w:pPr>
        <w:pStyle w:val="ListBullet"/>
        <w:numPr>
          <w:ilvl w:val="0"/>
          <w:numId w:val="0"/>
        </w:numPr>
        <w:ind w:left="360" w:hanging="360"/>
        <w:jc w:val="both"/>
      </w:pPr>
    </w:p>
    <w:tbl>
      <w:tblPr>
        <w:tblW w:w="9200" w:type="dxa"/>
        <w:jc w:val="center"/>
        <w:tblInd w:w="108" w:type="dxa"/>
        <w:tblLayout w:type="fixed"/>
        <w:tblLook w:val="0000" w:firstRow="0" w:lastRow="0" w:firstColumn="0" w:lastColumn="0" w:noHBand="0" w:noVBand="0"/>
      </w:tblPr>
      <w:tblGrid>
        <w:gridCol w:w="800"/>
        <w:gridCol w:w="8400"/>
      </w:tblGrid>
      <w:tr w:rsidR="000E5E36" w:rsidRPr="00C1788B" w14:paraId="62F1D6AB" w14:textId="77777777" w:rsidTr="000E5E36">
        <w:trPr>
          <w:cantSplit/>
          <w:jc w:val="center"/>
        </w:trPr>
        <w:tc>
          <w:tcPr>
            <w:tcW w:w="800" w:type="dxa"/>
            <w:tcBorders>
              <w:top w:val="nil"/>
              <w:left w:val="nil"/>
              <w:bottom w:val="nil"/>
              <w:right w:val="nil"/>
            </w:tcBorders>
          </w:tcPr>
          <w:p w14:paraId="4ED95F52" w14:textId="77777777" w:rsidR="000E5E36" w:rsidRPr="00C1788B" w:rsidRDefault="0036686D" w:rsidP="000E5E36">
            <w:pPr>
              <w:pStyle w:val="BodyText"/>
              <w:keepNext w:val="0"/>
              <w:rPr>
                <w:u w:color="000000"/>
              </w:rPr>
            </w:pPr>
            <w:r>
              <w:rPr>
                <w:noProof/>
                <w:lang w:eastAsia="fr-FR"/>
              </w:rPr>
              <w:pict w14:anchorId="21E81392">
                <v:shape id="_x0000_i1048" type="#_x0000_t75" style="width:21pt;height:21pt;visibility:visible">
                  <v:imagedata r:id="rId26" o:title=""/>
                </v:shape>
              </w:pict>
            </w:r>
          </w:p>
        </w:tc>
        <w:tc>
          <w:tcPr>
            <w:tcW w:w="8400" w:type="dxa"/>
            <w:tcBorders>
              <w:top w:val="nil"/>
              <w:left w:val="nil"/>
              <w:bottom w:val="nil"/>
              <w:right w:val="nil"/>
            </w:tcBorders>
          </w:tcPr>
          <w:p w14:paraId="187F33C5" w14:textId="77777777" w:rsidR="000E5E36" w:rsidRPr="00C1788B" w:rsidRDefault="000E5E36" w:rsidP="000E5E36">
            <w:pPr>
              <w:pStyle w:val="BodyText"/>
              <w:keepNext w:val="0"/>
            </w:pPr>
            <w:r w:rsidRPr="00C1788B">
              <w:t>La description de cette information, comme toutes les informations dédiées à la DSN, n'est pas modifiable.</w:t>
            </w:r>
          </w:p>
        </w:tc>
      </w:tr>
    </w:tbl>
    <w:p w14:paraId="72C5509C" w14:textId="77777777" w:rsidR="000E5E36" w:rsidRPr="00C1788B" w:rsidRDefault="000E5E36" w:rsidP="000E5E36">
      <w:pPr>
        <w:pStyle w:val="BodyText"/>
      </w:pPr>
    </w:p>
    <w:p w14:paraId="16B25F7E" w14:textId="77777777" w:rsidR="000E5E36" w:rsidRDefault="000E5E36" w:rsidP="000E5E36">
      <w:pPr>
        <w:pStyle w:val="BodyText"/>
      </w:pPr>
      <w:r w:rsidRPr="00C1788B">
        <w:t xml:space="preserve">Elle est accessible dans </w:t>
      </w:r>
      <w:r w:rsidRPr="00C1788B">
        <w:rPr>
          <w:i/>
        </w:rPr>
        <w:t>HRa Space</w:t>
      </w:r>
      <w:r w:rsidRPr="00C1788B">
        <w:t xml:space="preserve"> via le chemin d'accès suivant :</w:t>
      </w:r>
    </w:p>
    <w:p w14:paraId="54063120" w14:textId="77777777" w:rsidR="00D3003D" w:rsidRPr="00D3003D" w:rsidRDefault="00D3003D" w:rsidP="00D3003D">
      <w:pPr>
        <w:pStyle w:val="ListBullet"/>
        <w:rPr>
          <w:i/>
        </w:rPr>
      </w:pPr>
      <w:r w:rsidRPr="00D3003D">
        <w:rPr>
          <w:i/>
        </w:rPr>
        <w:t>Déclaration légale/Mise en œuvre de la DSN/Unités déclaratives de la DSN/Paramètres établissement - onglet Points de dépôts et fractions</w:t>
      </w:r>
    </w:p>
    <w:p w14:paraId="6DA72974" w14:textId="77777777" w:rsidR="000E5E36" w:rsidRPr="00C1788B" w:rsidRDefault="000E5E36" w:rsidP="000E5E36">
      <w:pPr>
        <w:pStyle w:val="BodyText"/>
      </w:pPr>
      <w:r w:rsidRPr="00C1788B">
        <w:t>Elle permet de renseigner, au niveau global :</w:t>
      </w:r>
    </w:p>
    <w:p w14:paraId="40EE2D32" w14:textId="77777777" w:rsidR="000E5E36" w:rsidRPr="00C1788B" w:rsidRDefault="000E5E36" w:rsidP="000E5E36">
      <w:pPr>
        <w:pStyle w:val="ListBullet"/>
        <w:jc w:val="both"/>
      </w:pPr>
      <w:r w:rsidRPr="00C1788B">
        <w:t>Le mois principal déclaré à partir duquel le paramétrage s'applique (obligatoire).</w:t>
      </w:r>
    </w:p>
    <w:p w14:paraId="0C48A551" w14:textId="77777777" w:rsidR="000E5E36" w:rsidRPr="00C1788B" w:rsidRDefault="000E5E36" w:rsidP="000E5E36">
      <w:pPr>
        <w:pStyle w:val="ListBullet"/>
        <w:jc w:val="both"/>
      </w:pPr>
      <w:r w:rsidRPr="00C1788B">
        <w:t>Le nombre total de fractions par point de dépôt (Net-entreprises et MSA) dont celles gérées en dehors de l'application HR Access.</w:t>
      </w:r>
    </w:p>
    <w:p w14:paraId="59FAD935" w14:textId="77777777" w:rsidR="000E5E36" w:rsidRPr="00C1788B" w:rsidRDefault="000E5E36" w:rsidP="000E5E36">
      <w:pPr>
        <w:pStyle w:val="BodyText"/>
      </w:pPr>
      <w:r w:rsidRPr="00C1788B">
        <w:t>E</w:t>
      </w:r>
      <w:r w:rsidR="00736D6F" w:rsidRPr="00C1788B">
        <w:t xml:space="preserve">lle permet aussi de </w:t>
      </w:r>
      <w:r w:rsidRPr="00C1788B">
        <w:t xml:space="preserve">renseigner au moins un lot de gestion (maximum 9) décrit dans le répertoire DFD des </w:t>
      </w:r>
      <w:r w:rsidRPr="00C1788B">
        <w:rPr>
          <w:i/>
        </w:rPr>
        <w:t xml:space="preserve">Lots de gestion DSN, </w:t>
      </w:r>
      <w:r w:rsidRPr="00C1788B">
        <w:rPr>
          <w:u w:val="single"/>
        </w:rPr>
        <w:t>en lui associant :</w:t>
      </w:r>
    </w:p>
    <w:p w14:paraId="076BBCB8" w14:textId="77777777" w:rsidR="000E5E36" w:rsidRPr="00C1788B" w:rsidRDefault="000E5E36" w:rsidP="000E5E36">
      <w:pPr>
        <w:pStyle w:val="ListBullet"/>
        <w:jc w:val="both"/>
      </w:pPr>
      <w:r w:rsidRPr="00C1788B">
        <w:t>Le numéro de fraction Net-entreprises</w:t>
      </w:r>
    </w:p>
    <w:p w14:paraId="4B3398FD" w14:textId="77777777" w:rsidR="000E5E36" w:rsidRPr="00C1788B" w:rsidRDefault="000E5E36" w:rsidP="000E5E36">
      <w:pPr>
        <w:pStyle w:val="ListBullet"/>
        <w:jc w:val="both"/>
      </w:pPr>
      <w:r w:rsidRPr="00C1788B">
        <w:t>Le numéro de fraction MSA</w:t>
      </w:r>
    </w:p>
    <w:p w14:paraId="1580F9F4" w14:textId="77777777" w:rsidR="000E5E36" w:rsidRPr="00C1788B" w:rsidRDefault="000E5E36" w:rsidP="007F586F">
      <w:pPr>
        <w:pStyle w:val="BodyText"/>
        <w:keepNext w:val="0"/>
      </w:pPr>
    </w:p>
    <w:tbl>
      <w:tblPr>
        <w:tblW w:w="9200" w:type="dxa"/>
        <w:tblInd w:w="108" w:type="dxa"/>
        <w:tblLayout w:type="fixed"/>
        <w:tblLook w:val="0000" w:firstRow="0" w:lastRow="0" w:firstColumn="0" w:lastColumn="0" w:noHBand="0" w:noVBand="0"/>
      </w:tblPr>
      <w:tblGrid>
        <w:gridCol w:w="800"/>
        <w:gridCol w:w="8400"/>
      </w:tblGrid>
      <w:tr w:rsidR="000E5E36" w:rsidRPr="00C1788B" w14:paraId="52C59A4A" w14:textId="77777777" w:rsidTr="000E5E36">
        <w:trPr>
          <w:cantSplit/>
        </w:trPr>
        <w:tc>
          <w:tcPr>
            <w:tcW w:w="800" w:type="dxa"/>
            <w:tcBorders>
              <w:top w:val="nil"/>
              <w:left w:val="nil"/>
              <w:bottom w:val="nil"/>
              <w:right w:val="nil"/>
            </w:tcBorders>
          </w:tcPr>
          <w:p w14:paraId="1001C987" w14:textId="77777777" w:rsidR="000E5E36" w:rsidRPr="00C1788B" w:rsidRDefault="0036686D" w:rsidP="007F586F">
            <w:pPr>
              <w:pStyle w:val="BodyText"/>
              <w:keepNext w:val="0"/>
              <w:rPr>
                <w:u w:color="000000"/>
              </w:rPr>
            </w:pPr>
            <w:r>
              <w:pict w14:anchorId="5F439A62">
                <v:shape id="_x0000_i1049" type="#_x0000_t75" style="width:21pt;height:21pt">
                  <v:imagedata r:id="rId53" o:title=""/>
                </v:shape>
              </w:pict>
            </w:r>
          </w:p>
        </w:tc>
        <w:tc>
          <w:tcPr>
            <w:tcW w:w="8400" w:type="dxa"/>
            <w:tcBorders>
              <w:top w:val="nil"/>
              <w:left w:val="nil"/>
              <w:bottom w:val="nil"/>
              <w:right w:val="nil"/>
            </w:tcBorders>
          </w:tcPr>
          <w:p w14:paraId="118FC001" w14:textId="77777777" w:rsidR="000E5E36" w:rsidRPr="00C1788B" w:rsidRDefault="000E5E36" w:rsidP="007F586F">
            <w:pPr>
              <w:pStyle w:val="BodyText"/>
              <w:keepNext w:val="0"/>
            </w:pPr>
            <w:r w:rsidRPr="00C1788B">
              <w:t>Une alimentation automatique permet de minimiser la saisie dans les cas les plus courants (cf. exemple de paramétrage n°1).</w:t>
            </w:r>
          </w:p>
        </w:tc>
      </w:tr>
    </w:tbl>
    <w:p w14:paraId="01BCDE01" w14:textId="77777777" w:rsidR="000E5E36" w:rsidRPr="00C1788B" w:rsidRDefault="000E5E36" w:rsidP="007F586F">
      <w:pPr>
        <w:pStyle w:val="BodyText"/>
        <w:keepNext w:val="0"/>
      </w:pPr>
    </w:p>
    <w:p w14:paraId="459D8D07" w14:textId="77777777" w:rsidR="000E5E36" w:rsidRPr="00C1788B" w:rsidRDefault="000E5E36" w:rsidP="000E5E36">
      <w:pPr>
        <w:pStyle w:val="BodyText"/>
      </w:pPr>
      <w:r w:rsidRPr="00C1788B">
        <w:t>Des contrôles à la saisie sont effectués afin d'assurer une cohérence du paramétrage :</w:t>
      </w:r>
    </w:p>
    <w:p w14:paraId="48381605" w14:textId="77777777" w:rsidR="000E5E36" w:rsidRPr="00C1788B" w:rsidRDefault="000E5E36" w:rsidP="000E5E36">
      <w:pPr>
        <w:pStyle w:val="ListBullet"/>
        <w:keepNext/>
      </w:pPr>
      <w:r w:rsidRPr="00C1788B">
        <w:t>L'alimentation d'au moins un lot de gestion est obligatoire.</w:t>
      </w:r>
    </w:p>
    <w:p w14:paraId="2AB18B72" w14:textId="77777777" w:rsidR="000E5E36" w:rsidRPr="00C1788B" w:rsidRDefault="000E5E36" w:rsidP="000E5E36">
      <w:pPr>
        <w:pStyle w:val="ListBullet"/>
        <w:keepNext/>
        <w:jc w:val="both"/>
      </w:pPr>
      <w:r w:rsidRPr="00C1788B">
        <w:t>La saisie d'un lot n'est possible que si l'un des deux numéros de fraction est renseigné (non à zéro).</w:t>
      </w:r>
    </w:p>
    <w:p w14:paraId="783F4EC8" w14:textId="77777777" w:rsidR="000E5E36" w:rsidRPr="00C1788B" w:rsidRDefault="000E5E36" w:rsidP="000E5E36">
      <w:pPr>
        <w:pStyle w:val="ListBullet"/>
        <w:jc w:val="both"/>
      </w:pPr>
      <w:r w:rsidRPr="00C1788B">
        <w:t>Le numéro de fraction Net-entreprises saisi dans un lot ne doit pas être supérieur au nombre total de fractions Net-entreprises.</w:t>
      </w:r>
    </w:p>
    <w:p w14:paraId="2FBE3B9A" w14:textId="77777777" w:rsidR="000E5E36" w:rsidRPr="00C1788B" w:rsidRDefault="000E5E36" w:rsidP="000E5E36">
      <w:pPr>
        <w:pStyle w:val="ListBullet"/>
        <w:jc w:val="both"/>
      </w:pPr>
      <w:r w:rsidRPr="00C1788B">
        <w:t>Le numéro de fraction MSA saisi dans un lot ne doit pas être supérieur au nombre total de fractions MSA.</w:t>
      </w:r>
    </w:p>
    <w:p w14:paraId="300160D5" w14:textId="77777777" w:rsidR="000E5E36" w:rsidRPr="00C1788B" w:rsidRDefault="000E5E36" w:rsidP="000E5E36">
      <w:pPr>
        <w:pStyle w:val="ListBullet"/>
        <w:jc w:val="both"/>
      </w:pPr>
      <w:r w:rsidRPr="00C1788B">
        <w:t>Le nombre total de lots renseignés ne doit pas être supérieur au nombre total de fractions.</w:t>
      </w:r>
    </w:p>
    <w:p w14:paraId="3FEC95B5" w14:textId="77777777" w:rsidR="000E5E36" w:rsidRPr="00C1788B" w:rsidRDefault="000E5E36" w:rsidP="000E5E36">
      <w:pPr>
        <w:pStyle w:val="ListBullet"/>
        <w:jc w:val="both"/>
      </w:pPr>
      <w:r w:rsidRPr="00C1788B">
        <w:t>Le nombre de lots de gestion définis doit être cohérent avec le nombre total de fractions, en tenant compte du nombre de fractions HORS application.</w:t>
      </w:r>
    </w:p>
    <w:p w14:paraId="723821C9" w14:textId="77777777" w:rsidR="000E5E36" w:rsidRPr="00C1788B" w:rsidRDefault="000E5E36" w:rsidP="000E5E36">
      <w:pPr>
        <w:pStyle w:val="ListBullet"/>
      </w:pPr>
      <w:r w:rsidRPr="00C1788B">
        <w:t>Deux lots de gestion ne doivent pas porter le même numéro de fraction.</w:t>
      </w:r>
    </w:p>
    <w:p w14:paraId="6E74FE79" w14:textId="77777777" w:rsidR="000E5E36" w:rsidRPr="00C1788B" w:rsidRDefault="000E5E36" w:rsidP="000E5E36">
      <w:pPr>
        <w:pStyle w:val="ListBullet"/>
        <w:jc w:val="both"/>
      </w:pPr>
      <w:r w:rsidRPr="00C1788B">
        <w:t>Les lots de gestion doivent être différents selon les trois champs saisis pour définir chaque lot.</w:t>
      </w:r>
    </w:p>
    <w:p w14:paraId="19535BB9" w14:textId="77777777" w:rsidR="006B61F2" w:rsidRPr="00C1788B" w:rsidRDefault="006B61F2" w:rsidP="006B61F2">
      <w:pPr>
        <w:pStyle w:val="Heading3"/>
        <w:rPr>
          <w:lang w:val="fr-FR"/>
        </w:rPr>
      </w:pPr>
      <w:bookmarkStart w:id="61" w:name="_Toc485743851"/>
      <w:r w:rsidRPr="00C1788B">
        <w:rPr>
          <w:lang w:val="fr-FR"/>
        </w:rPr>
        <w:t>Exemples de paramétrage des unités déclaratives</w:t>
      </w:r>
      <w:bookmarkEnd w:id="61"/>
      <w:r w:rsidR="007A08B8" w:rsidRPr="00C1788B">
        <w:rPr>
          <w:lang w:val="fr-FR"/>
        </w:rPr>
        <w:fldChar w:fldCharType="begin"/>
      </w:r>
      <w:r w:rsidR="007A08B8" w:rsidRPr="00C1788B">
        <w:rPr>
          <w:lang w:val="fr-FR"/>
        </w:rPr>
        <w:instrText xml:space="preserve"> XE "Unités déclaratives:Exemple de paramétrage" </w:instrText>
      </w:r>
      <w:r w:rsidR="007A08B8" w:rsidRPr="00C1788B">
        <w:rPr>
          <w:lang w:val="fr-FR"/>
        </w:rPr>
        <w:fldChar w:fldCharType="end"/>
      </w:r>
      <w:r w:rsidRPr="00C1788B">
        <w:rPr>
          <w:lang w:val="fr-FR"/>
        </w:rPr>
        <w:t xml:space="preserve"> </w:t>
      </w:r>
      <w:r w:rsidRPr="00C1788B">
        <w:rPr>
          <w:lang w:val="fr-FR"/>
        </w:rPr>
        <w:fldChar w:fldCharType="begin"/>
      </w:r>
      <w:r w:rsidRPr="00C1788B">
        <w:rPr>
          <w:lang w:val="fr-FR"/>
        </w:rPr>
        <w:instrText xml:space="preserve"> XE "Exemples de paramétrage" </w:instrText>
      </w:r>
      <w:r w:rsidRPr="00C1788B">
        <w:rPr>
          <w:lang w:val="fr-FR"/>
        </w:rPr>
        <w:fldChar w:fldCharType="end"/>
      </w:r>
      <w:r w:rsidRPr="00C1788B">
        <w:rPr>
          <w:lang w:val="fr-FR"/>
        </w:rPr>
        <w:fldChar w:fldCharType="begin"/>
      </w:r>
      <w:r w:rsidRPr="00C1788B">
        <w:rPr>
          <w:lang w:val="fr-FR"/>
        </w:rPr>
        <w:instrText xml:space="preserve"> XE "Paramétrage:Exemples" </w:instrText>
      </w:r>
      <w:r w:rsidRPr="00C1788B">
        <w:rPr>
          <w:lang w:val="fr-FR"/>
        </w:rPr>
        <w:fldChar w:fldCharType="end"/>
      </w:r>
    </w:p>
    <w:p w14:paraId="2DF2941C" w14:textId="77777777" w:rsidR="006B61F2" w:rsidRPr="00C1788B" w:rsidRDefault="006B61F2" w:rsidP="006B61F2">
      <w:pPr>
        <w:pStyle w:val="Heading5"/>
        <w:rPr>
          <w:lang w:val="fr-FR"/>
        </w:rPr>
      </w:pPr>
      <w:r w:rsidRPr="00C1788B">
        <w:rPr>
          <w:lang w:val="fr-FR"/>
        </w:rPr>
        <w:t>Exemple 1 : Pas de fractionnement et un ou deux points de dépôt</w:t>
      </w:r>
    </w:p>
    <w:p w14:paraId="4E28D016" w14:textId="77777777" w:rsidR="006B61F2" w:rsidRPr="00C1788B" w:rsidRDefault="006B61F2" w:rsidP="006B61F2">
      <w:pPr>
        <w:pStyle w:val="BodyText"/>
      </w:pPr>
      <w:r w:rsidRPr="00C1788B">
        <w:t>Dans le cas le plus courant, tous les salariés d'un établissement sont gérés dans le même système d'information, tous relèvent du même point de dépôt (ex : Net-entreprises) et la date d'exigibilité est la même pour tout le monde (</w:t>
      </w:r>
      <w:r w:rsidR="000E5E36" w:rsidRPr="00C1788B">
        <w:t>le</w:t>
      </w:r>
      <w:r w:rsidRPr="00C1788B">
        <w:t xml:space="preserve"> 5 du mois M+1).</w:t>
      </w:r>
    </w:p>
    <w:p w14:paraId="0EC3B4A3" w14:textId="77777777" w:rsidR="006B61F2" w:rsidRPr="00C1788B" w:rsidRDefault="006B61F2" w:rsidP="006B61F2">
      <w:pPr>
        <w:pStyle w:val="BodyText"/>
      </w:pPr>
      <w:r w:rsidRPr="00C1788B">
        <w:t>Dans ce cas, un seul lot standard "STD" est attribué par défaut à l'établissement avec une seule fraction. Pour cela, il faut saisir :</w:t>
      </w:r>
    </w:p>
    <w:p w14:paraId="04F58020" w14:textId="77777777" w:rsidR="006B61F2" w:rsidRPr="00C1788B" w:rsidRDefault="006B61F2" w:rsidP="006B61F2">
      <w:pPr>
        <w:pStyle w:val="ListBullet"/>
      </w:pPr>
      <w:r w:rsidRPr="00C1788B">
        <w:t>Le mois principal déclaré à partir duquel le paramétrage s'applique (ex : 01/2014)</w:t>
      </w:r>
    </w:p>
    <w:p w14:paraId="5940F3DC" w14:textId="77777777" w:rsidR="006B61F2" w:rsidRPr="00C1788B" w:rsidRDefault="006B61F2" w:rsidP="006B61F2">
      <w:pPr>
        <w:pStyle w:val="ListBullet"/>
      </w:pPr>
      <w:r w:rsidRPr="00C1788B">
        <w:t xml:space="preserve">Le nombre total de fractions Net-entreprises (ici "1") </w:t>
      </w:r>
    </w:p>
    <w:p w14:paraId="2BD82D85" w14:textId="77777777" w:rsidR="006B61F2" w:rsidRPr="00C1788B" w:rsidRDefault="006B61F2" w:rsidP="006B61F2">
      <w:pPr>
        <w:pStyle w:val="BodyText"/>
        <w:keepNext w:val="0"/>
      </w:pPr>
      <w:r w:rsidRPr="00C1788B">
        <w:t>Puis, il faut enregistrer la saisie. Les zones s'alimentent automatiquement et le code lot de l'unique fraction est mis à "STD".</w:t>
      </w:r>
    </w:p>
    <w:p w14:paraId="1F56FEB1" w14:textId="77777777" w:rsidR="006B61F2" w:rsidRPr="00C1788B" w:rsidRDefault="006B61F2" w:rsidP="006B61F2">
      <w:pPr>
        <w:pStyle w:val="BodyText"/>
      </w:pPr>
      <w:r w:rsidRPr="00C1788B">
        <w:t>Les données affichées sont de la forme suivante :</w:t>
      </w:r>
    </w:p>
    <w:p w14:paraId="677588B1" w14:textId="77777777" w:rsidR="006B61F2" w:rsidRPr="00C1788B" w:rsidRDefault="0036686D" w:rsidP="006B61F2">
      <w:pPr>
        <w:pStyle w:val="Drawings"/>
        <w:rPr>
          <w:noProof/>
          <w:lang w:eastAsia="fr-FR"/>
        </w:rPr>
      </w:pPr>
      <w:r>
        <w:rPr>
          <w:noProof/>
          <w:lang w:eastAsia="fr-FR"/>
        </w:rPr>
        <w:pict w14:anchorId="3F869358">
          <v:shape id="_x0000_i1050" type="#_x0000_t75" style="width:430.5pt;height:174.75pt;visibility:visible">
            <v:imagedata r:id="rId54" o:title=""/>
          </v:shape>
        </w:pict>
      </w:r>
    </w:p>
    <w:p w14:paraId="76CECE12" w14:textId="77777777" w:rsidR="006B61F2" w:rsidRPr="00C1788B" w:rsidRDefault="006B61F2" w:rsidP="006B61F2">
      <w:pPr>
        <w:pStyle w:val="BodyText"/>
        <w:keepNext w:val="0"/>
      </w:pPr>
      <w:r w:rsidRPr="00C1788B">
        <w:rPr>
          <w:noProof/>
          <w:lang w:eastAsia="fr-FR"/>
        </w:rPr>
        <w:t xml:space="preserve">Si l'établissement gère également des salariés relevant de la MSA, il est possible de saisir aussi un nombre total de fractions MSA à </w:t>
      </w:r>
      <w:r w:rsidRPr="00C1788B">
        <w:t xml:space="preserve">"1" et un numéro de fraction </w:t>
      </w:r>
      <w:r w:rsidRPr="00C1788B">
        <w:rPr>
          <w:noProof/>
          <w:lang w:eastAsia="fr-FR"/>
        </w:rPr>
        <w:t xml:space="preserve">MSA à </w:t>
      </w:r>
      <w:r w:rsidRPr="00C1788B">
        <w:t>"1" pour le même lot "STD".</w:t>
      </w:r>
    </w:p>
    <w:p w14:paraId="76C47E19" w14:textId="77777777" w:rsidR="006B61F2" w:rsidRPr="00C1788B" w:rsidRDefault="006B61F2" w:rsidP="006B61F2">
      <w:pPr>
        <w:pStyle w:val="Heading5"/>
        <w:rPr>
          <w:lang w:val="fr-FR"/>
        </w:rPr>
      </w:pPr>
      <w:r w:rsidRPr="00C1788B">
        <w:rPr>
          <w:lang w:val="fr-FR"/>
        </w:rPr>
        <w:t>Exemple 2 : Fractionnement pour exigibilités différentes</w:t>
      </w:r>
    </w:p>
    <w:p w14:paraId="6B268522" w14:textId="77777777" w:rsidR="006B61F2" w:rsidRPr="00C1788B" w:rsidRDefault="006B61F2" w:rsidP="006B61F2">
      <w:pPr>
        <w:pStyle w:val="BodyText"/>
      </w:pPr>
      <w:r w:rsidRPr="00C1788B">
        <w:t>Un autre cas rencontré fréquemment concerne le fractionnement pour exigibilités différentes. Par exemple, la paie d'une certaine partie de la population se fait avant l'échéance du 5 du mois suivant car les éléments de paie sont facilement collectés. Puis, pour une autre population de salariés, les éléments nécessaires arrivant tardivement, la paie est calculée plus tard. Pour pouvoir déclarer au 15 du mois suivant, il faut que l'entreprise ait préalablement obtenu l'autorisation auprès de son URSSAF.</w:t>
      </w:r>
    </w:p>
    <w:p w14:paraId="3FCE5386" w14:textId="77777777" w:rsidR="006B61F2" w:rsidRPr="00C1788B" w:rsidRDefault="006B61F2" w:rsidP="006B61F2">
      <w:pPr>
        <w:pStyle w:val="BodyText"/>
      </w:pPr>
      <w:r w:rsidRPr="00C1788B">
        <w:t>Dans ce cas, le paramétrage peut s'effectuer à l'aide de deux codes lots :</w:t>
      </w:r>
    </w:p>
    <w:p w14:paraId="6967245A" w14:textId="77777777" w:rsidR="006B61F2" w:rsidRPr="00C1788B" w:rsidRDefault="006B61F2" w:rsidP="006B61F2">
      <w:pPr>
        <w:pStyle w:val="ListBullet"/>
      </w:pPr>
      <w:r w:rsidRPr="00C1788B">
        <w:t>Le code lot standard livré ("STD") qui a une exigibilité au 5 M+1</w:t>
      </w:r>
    </w:p>
    <w:p w14:paraId="34EA8762" w14:textId="77777777" w:rsidR="006B61F2" w:rsidRPr="00C1788B" w:rsidRDefault="006B61F2" w:rsidP="006B61F2">
      <w:pPr>
        <w:pStyle w:val="ListBullet"/>
      </w:pPr>
      <w:r w:rsidRPr="00C1788B">
        <w:t>Un deuxième code lot à créer (ex : "DECAL") avec une exigibilité au 15 M+1</w:t>
      </w:r>
    </w:p>
    <w:p w14:paraId="245889A7" w14:textId="77777777" w:rsidR="006B61F2" w:rsidRPr="00C1788B" w:rsidRDefault="006B61F2" w:rsidP="006B61F2">
      <w:pPr>
        <w:pStyle w:val="BodyText"/>
      </w:pPr>
      <w:r w:rsidRPr="00C1788B">
        <w:t>Il faut alors alimenter l</w:t>
      </w:r>
      <w:r w:rsidR="007A08B8" w:rsidRPr="00C1788B">
        <w:t>'</w:t>
      </w:r>
      <w:r w:rsidRPr="00C1788B">
        <w:t>information ZD7S comme suit :</w:t>
      </w:r>
    </w:p>
    <w:p w14:paraId="73A59758" w14:textId="77777777" w:rsidR="006B61F2" w:rsidRPr="00C1788B" w:rsidRDefault="0036686D" w:rsidP="006B61F2">
      <w:pPr>
        <w:pStyle w:val="Drawings"/>
      </w:pPr>
      <w:r>
        <w:rPr>
          <w:noProof/>
          <w:lang w:eastAsia="fr-FR"/>
        </w:rPr>
        <w:pict w14:anchorId="28CF6678">
          <v:shape id="_x0000_i1051" type="#_x0000_t75" style="width:434.25pt;height:176.25pt;visibility:visible">
            <v:imagedata r:id="rId55" o:title=""/>
          </v:shape>
        </w:pict>
      </w:r>
    </w:p>
    <w:p w14:paraId="5AEF24FB" w14:textId="77777777" w:rsidR="006B61F2" w:rsidRPr="00C1788B" w:rsidRDefault="006B61F2" w:rsidP="006B61F2">
      <w:pPr>
        <w:pStyle w:val="Note"/>
        <w:keepNext w:val="0"/>
      </w:pPr>
      <w:r w:rsidRPr="00C1788B">
        <w:t>Remarque :</w:t>
      </w:r>
    </w:p>
    <w:p w14:paraId="236A913E" w14:textId="77777777" w:rsidR="006B61F2" w:rsidRPr="00C1788B" w:rsidRDefault="006B61F2" w:rsidP="006B61F2">
      <w:pPr>
        <w:pStyle w:val="Note"/>
        <w:keepNext w:val="0"/>
      </w:pPr>
      <w:r w:rsidRPr="00C1788B">
        <w:t>Dans l'exemple ci-dessus, une fraction Net-entreprises est gérée en dehors de l'application.</w:t>
      </w:r>
    </w:p>
    <w:p w14:paraId="4A52CC1E" w14:textId="77777777" w:rsidR="007F586F" w:rsidRPr="00C1788B" w:rsidRDefault="007F586F" w:rsidP="006B61F2">
      <w:pPr>
        <w:pStyle w:val="BodyText"/>
        <w:rPr>
          <w:noProof/>
          <w:lang w:eastAsia="fr-FR"/>
        </w:rPr>
      </w:pPr>
    </w:p>
    <w:p w14:paraId="656D7782" w14:textId="77777777" w:rsidR="006B61F2" w:rsidRPr="00C1788B" w:rsidRDefault="006B61F2" w:rsidP="006B61F2">
      <w:pPr>
        <w:pStyle w:val="BodyText"/>
        <w:rPr>
          <w:noProof/>
          <w:lang w:eastAsia="fr-FR"/>
        </w:rPr>
      </w:pPr>
      <w:r w:rsidRPr="00C1788B">
        <w:rPr>
          <w:noProof/>
          <w:lang w:eastAsia="fr-FR"/>
        </w:rPr>
        <w:t>Si l'établissement gère aussi des salariés relevant de la MSA dans le lot de gestion DECAL (point de dépôt MSA non fractionné), on aura ceci :</w:t>
      </w:r>
    </w:p>
    <w:p w14:paraId="338EA38C" w14:textId="77777777" w:rsidR="006B61F2" w:rsidRPr="00C1788B" w:rsidRDefault="0036686D" w:rsidP="006274D5">
      <w:pPr>
        <w:pStyle w:val="Drawings"/>
        <w:rPr>
          <w:noProof/>
          <w:lang w:eastAsia="fr-FR"/>
        </w:rPr>
      </w:pPr>
      <w:r>
        <w:rPr>
          <w:noProof/>
          <w:lang w:eastAsia="fr-FR"/>
        </w:rPr>
        <w:pict w14:anchorId="379AD8B8">
          <v:shape id="_x0000_i1052" type="#_x0000_t75" style="width:431.25pt;height:178.5pt;visibility:visible">
            <v:imagedata r:id="rId56" o:title=""/>
          </v:shape>
        </w:pict>
      </w:r>
    </w:p>
    <w:p w14:paraId="71A99684" w14:textId="77777777" w:rsidR="002D076B" w:rsidRPr="00C1788B" w:rsidRDefault="002D076B" w:rsidP="006B61F2">
      <w:pPr>
        <w:pStyle w:val="Heading3"/>
        <w:rPr>
          <w:lang w:val="fr-FR"/>
        </w:rPr>
      </w:pPr>
      <w:bookmarkStart w:id="62" w:name="_Toc485743852"/>
      <w:r w:rsidRPr="00C1788B">
        <w:rPr>
          <w:lang w:val="fr-FR"/>
        </w:rPr>
        <w:t xml:space="preserve">Configuration particulière : </w:t>
      </w:r>
      <w:r w:rsidR="006B61F2" w:rsidRPr="00C1788B">
        <w:rPr>
          <w:lang w:val="fr-FR"/>
        </w:rPr>
        <w:t>plusieurs</w:t>
      </w:r>
      <w:r w:rsidR="00D84CC0" w:rsidRPr="00C1788B">
        <w:rPr>
          <w:lang w:val="fr-FR"/>
        </w:rPr>
        <w:t xml:space="preserve"> dossier</w:t>
      </w:r>
      <w:r w:rsidR="006B61F2" w:rsidRPr="00C1788B">
        <w:rPr>
          <w:lang w:val="fr-FR"/>
        </w:rPr>
        <w:t>s</w:t>
      </w:r>
      <w:r w:rsidR="00D84CC0" w:rsidRPr="00C1788B">
        <w:rPr>
          <w:lang w:val="fr-FR"/>
        </w:rPr>
        <w:t xml:space="preserve"> de</w:t>
      </w:r>
      <w:r w:rsidRPr="00C1788B">
        <w:rPr>
          <w:lang w:val="fr-FR"/>
        </w:rPr>
        <w:t xml:space="preserve"> code</w:t>
      </w:r>
      <w:r w:rsidR="00D84CC0" w:rsidRPr="00C1788B">
        <w:rPr>
          <w:lang w:val="fr-FR"/>
        </w:rPr>
        <w:t xml:space="preserve"> DRE pour un SIRET donné</w:t>
      </w:r>
      <w:bookmarkEnd w:id="62"/>
    </w:p>
    <w:p w14:paraId="12003CB8" w14:textId="77777777" w:rsidR="002D076B" w:rsidRPr="00C1788B" w:rsidRDefault="0069392E" w:rsidP="002D076B">
      <w:pPr>
        <w:pStyle w:val="BodyText"/>
      </w:pPr>
      <w:r w:rsidRPr="00C1788B">
        <w:t>L</w:t>
      </w:r>
      <w:r w:rsidR="002D076B" w:rsidRPr="00C1788B">
        <w:t xml:space="preserve">e cas </w:t>
      </w:r>
      <w:r w:rsidRPr="00C1788B">
        <w:t>où plusieurs codes DRE</w:t>
      </w:r>
      <w:r w:rsidR="00D84CC0" w:rsidRPr="00C1788B">
        <w:t xml:space="preserve"> portant le </w:t>
      </w:r>
      <w:r w:rsidR="00CE01A4" w:rsidRPr="00C1788B">
        <w:t>même</w:t>
      </w:r>
      <w:r w:rsidR="00D84CC0" w:rsidRPr="00C1788B">
        <w:t xml:space="preserve"> S</w:t>
      </w:r>
      <w:r w:rsidR="00BB196B" w:rsidRPr="00C1788B">
        <w:t>IRET</w:t>
      </w:r>
      <w:r w:rsidR="00D84CC0" w:rsidRPr="00C1788B">
        <w:t xml:space="preserve"> cohabitent</w:t>
      </w:r>
      <w:r w:rsidRPr="00C1788B">
        <w:t xml:space="preserve"> </w:t>
      </w:r>
      <w:r w:rsidR="002D076B" w:rsidRPr="00C1788B">
        <w:t>peut se présenter de deux manières :</w:t>
      </w:r>
    </w:p>
    <w:p w14:paraId="2E260E93" w14:textId="77777777" w:rsidR="002D076B" w:rsidRPr="00C1788B" w:rsidRDefault="002D076B" w:rsidP="002D076B">
      <w:pPr>
        <w:pStyle w:val="ListBullet"/>
      </w:pPr>
      <w:r w:rsidRPr="00C1788B">
        <w:t>Essentiellement, comme conséquence de l'usage de plusieurs réglementations de paie (par exemple : du fait de plusieurs conventions collective</w:t>
      </w:r>
      <w:r w:rsidR="00BB196B" w:rsidRPr="00C1788B">
        <w:t>s ou statuts d'</w:t>
      </w:r>
      <w:r w:rsidRPr="00C1788B">
        <w:t xml:space="preserve">emploi). Dans ce cas, </w:t>
      </w:r>
      <w:r w:rsidR="00BB196B" w:rsidRPr="00C1788B">
        <w:t>comme</w:t>
      </w:r>
      <w:r w:rsidRPr="00C1788B">
        <w:t xml:space="preserve"> le répertoire DRE est attaché au modèle 6 et donc dépendant du modèle 4 (réglementaire de paie), on est contraint de "dupliquer" la description du même SIRET dans chacun des modèles 6 utilisés.</w:t>
      </w:r>
    </w:p>
    <w:p w14:paraId="0509EBEE" w14:textId="163B5FD1" w:rsidR="002D076B" w:rsidRPr="00A65052" w:rsidRDefault="002D076B" w:rsidP="002D076B">
      <w:pPr>
        <w:pStyle w:val="ListBullet"/>
      </w:pPr>
      <w:r w:rsidRPr="00C1788B">
        <w:t xml:space="preserve">D'autres motifs, même dans un SIRH mono-réglementation, peuvent avoir présidé à la décision "d'éclater" un établissement légal en plusieurs codes DRE (confidentialité, </w:t>
      </w:r>
      <w:r w:rsidRPr="00A65052">
        <w:t>description fine de l'organisation interne d</w:t>
      </w:r>
      <w:r w:rsidR="000B67B3" w:rsidRPr="00A65052">
        <w:t>'un même SIRET</w:t>
      </w:r>
      <w:r w:rsidRPr="00A65052">
        <w:t>, etc.).</w:t>
      </w:r>
    </w:p>
    <w:p w14:paraId="68ACCAB9" w14:textId="77777777" w:rsidR="005F3E3E" w:rsidRDefault="005F3E3E" w:rsidP="002D076B">
      <w:pPr>
        <w:pStyle w:val="BodyText"/>
      </w:pPr>
    </w:p>
    <w:p w14:paraId="47E9FD10" w14:textId="77777777" w:rsidR="002D076B" w:rsidRPr="00C1788B" w:rsidRDefault="002D076B" w:rsidP="002D076B">
      <w:pPr>
        <w:pStyle w:val="BodyText"/>
      </w:pPr>
      <w:r w:rsidRPr="00C1788B">
        <w:t>Dans ce cas, il est impératif de privilégier un seul de ces dossiers de code, et d'en faire le "</w:t>
      </w:r>
      <w:r w:rsidRPr="00C1788B">
        <w:rPr>
          <w:b/>
        </w:rPr>
        <w:t>code DRE de référence du SIRET</w:t>
      </w:r>
      <w:r w:rsidRPr="00C1788B">
        <w:t>" pour la DSN.</w:t>
      </w:r>
    </w:p>
    <w:p w14:paraId="769E3131" w14:textId="77777777" w:rsidR="002D076B" w:rsidRPr="00C1788B" w:rsidRDefault="002D076B" w:rsidP="002D076B">
      <w:pPr>
        <w:pStyle w:val="BodyText"/>
      </w:pPr>
      <w:r w:rsidRPr="00C1788B">
        <w:t>Pour ce faire :</w:t>
      </w:r>
    </w:p>
    <w:p w14:paraId="2DD21199" w14:textId="77777777" w:rsidR="002D076B" w:rsidRPr="00C1788B" w:rsidRDefault="002D076B" w:rsidP="002D076B">
      <w:pPr>
        <w:pStyle w:val="ListBullet"/>
      </w:pPr>
      <w:r w:rsidRPr="00C1788B">
        <w:t xml:space="preserve">Il est </w:t>
      </w:r>
      <w:r w:rsidRPr="00C1788B">
        <w:rPr>
          <w:b/>
        </w:rPr>
        <w:t>obligatoire</w:t>
      </w:r>
      <w:r w:rsidRPr="00C1788B">
        <w:t xml:space="preserve"> que l'information ZD7S ne soit présente que sur ce code de référence et absente sur ses "doublons".</w:t>
      </w:r>
    </w:p>
    <w:p w14:paraId="6EF9EA87" w14:textId="77777777" w:rsidR="002D076B" w:rsidRPr="00C1788B" w:rsidRDefault="002D076B" w:rsidP="002D076B">
      <w:pPr>
        <w:pStyle w:val="ListContinue"/>
      </w:pPr>
      <w:r w:rsidRPr="00C1788B">
        <w:t>En effet si elle est créée aussi pour les autres codes, le module de production du flux sera mis en échec dans sa capacité à énumérer correctement les unités déclaratives à générer.</w:t>
      </w:r>
    </w:p>
    <w:p w14:paraId="04A735FB" w14:textId="516A9CC6" w:rsidR="002D076B" w:rsidRPr="00C1788B" w:rsidRDefault="00CD1295" w:rsidP="002D076B">
      <w:pPr>
        <w:pStyle w:val="ListBullet"/>
      </w:pPr>
      <w:r w:rsidRPr="00C1788B">
        <w:t>Il</w:t>
      </w:r>
      <w:r w:rsidR="002D076B" w:rsidRPr="00C1788B">
        <w:t xml:space="preserve"> est nécessaire de personnaliser le traitement de service DBI standard, en charge de valoriser l'unité déclarative des bulletins, de manière à utiliser uniquement le code DRE de référence DSN porteur du SIRET d'affectation du salarié (voir le paragraphe "Le service DSN-SRV-UD (valeur DSN_UNITE_DECL)" </w:t>
      </w:r>
      <w:r w:rsidRPr="00C1788B">
        <w:t xml:space="preserve">au chapitre </w:t>
      </w:r>
      <w:r w:rsidR="007F586F" w:rsidRPr="00C1788B">
        <w:t>"</w:t>
      </w:r>
      <w:r w:rsidR="00FA5D52" w:rsidRPr="00C1788B">
        <w:t>Personnalis</w:t>
      </w:r>
      <w:r w:rsidR="00FA5D52">
        <w:t>ation de l'</w:t>
      </w:r>
      <w:r w:rsidR="00FA5D52" w:rsidRPr="00C1788B">
        <w:t>alimentation</w:t>
      </w:r>
      <w:r w:rsidR="007F586F" w:rsidRPr="00C1788B">
        <w:t xml:space="preserve"> des données de gestion DSN"</w:t>
      </w:r>
      <w:r w:rsidR="002D076B" w:rsidRPr="00C1788B">
        <w:t>.</w:t>
      </w:r>
    </w:p>
    <w:p w14:paraId="1DCE981B" w14:textId="473BC94B" w:rsidR="00CD1295" w:rsidRPr="00C1788B" w:rsidRDefault="00CE01A4" w:rsidP="002D076B">
      <w:pPr>
        <w:pStyle w:val="ListBullet"/>
      </w:pPr>
      <w:r w:rsidRPr="00C1788B">
        <w:t>C'est l'information ZD7R de ce code de référence qui sera exploitée par le module de production du flux pour générer les blocs 06 et 11, même pour la déclaration de</w:t>
      </w:r>
      <w:r w:rsidR="007B1828" w:rsidRPr="00C1788B">
        <w:t xml:space="preserve">s </w:t>
      </w:r>
      <w:r w:rsidR="007B1828" w:rsidRPr="00A65052">
        <w:t xml:space="preserve">bulletins produits au titre d'un autre </w:t>
      </w:r>
      <w:r w:rsidR="00F528EF" w:rsidRPr="00A65052">
        <w:t>dossier de code DRE</w:t>
      </w:r>
      <w:r w:rsidRPr="00A65052">
        <w:t>. Il est donc recommandé de</w:t>
      </w:r>
      <w:r w:rsidRPr="00C1788B">
        <w:t xml:space="preserve"> veiller à ce qu'elle soit correctement renseignée pour le code de référence </w:t>
      </w:r>
      <w:r w:rsidR="007F586F" w:rsidRPr="00C1788B">
        <w:t>(</w:t>
      </w:r>
      <w:r w:rsidR="007B1828" w:rsidRPr="00C1788B">
        <w:t xml:space="preserve">reportez-vous </w:t>
      </w:r>
      <w:r w:rsidR="007F586F" w:rsidRPr="00C1788B">
        <w:t>au chapitre "</w:t>
      </w:r>
      <w:r w:rsidR="00FA5D52" w:rsidRPr="00C1788B">
        <w:t>Personnalis</w:t>
      </w:r>
      <w:r w:rsidR="00FA5D52">
        <w:t>ation de l'</w:t>
      </w:r>
      <w:r w:rsidR="00FA5D52" w:rsidRPr="00C1788B">
        <w:t>alimentation</w:t>
      </w:r>
      <w:r w:rsidR="007F586F" w:rsidRPr="00C1788B">
        <w:t xml:space="preserve"> des données de gestion DSN"</w:t>
      </w:r>
      <w:r w:rsidR="00CD1295" w:rsidRPr="00C1788B">
        <w:t xml:space="preserve"> </w:t>
      </w:r>
      <w:r w:rsidR="007B1828" w:rsidRPr="00C1788B">
        <w:t>pour plus d'</w:t>
      </w:r>
      <w:r w:rsidR="00CD1295" w:rsidRPr="00C1788B">
        <w:t>information</w:t>
      </w:r>
      <w:r w:rsidR="007F586F" w:rsidRPr="00C1788B">
        <w:t>s</w:t>
      </w:r>
      <w:r w:rsidR="00CD1295" w:rsidRPr="00C1788B">
        <w:t xml:space="preserve"> sur les traitements standard de valorisation automatique de données </w:t>
      </w:r>
      <w:r w:rsidR="009A4A73" w:rsidRPr="00C1788B">
        <w:t>DSN</w:t>
      </w:r>
      <w:r w:rsidR="00CD1295" w:rsidRPr="00C1788B">
        <w:t xml:space="preserve"> portées par ZD7R).</w:t>
      </w:r>
    </w:p>
    <w:p w14:paraId="19AE06F2" w14:textId="77777777" w:rsidR="005F3E3E" w:rsidRDefault="005F3E3E" w:rsidP="003866AA">
      <w:pPr>
        <w:pStyle w:val="BodyText"/>
        <w:keepNext w:val="0"/>
      </w:pPr>
    </w:p>
    <w:p w14:paraId="444D422A" w14:textId="77777777" w:rsidR="00CD1295" w:rsidRPr="00C1788B" w:rsidRDefault="00CD1295" w:rsidP="003866AA">
      <w:pPr>
        <w:pStyle w:val="BodyText"/>
        <w:keepNext w:val="0"/>
      </w:pPr>
      <w:r w:rsidRPr="00C1788B">
        <w:t xml:space="preserve">En conséquence, la </w:t>
      </w:r>
      <w:r w:rsidR="00D84CC0" w:rsidRPr="00C1788B">
        <w:t>présence</w:t>
      </w:r>
      <w:r w:rsidRPr="00C1788B">
        <w:t xml:space="preserve"> du </w:t>
      </w:r>
      <w:r w:rsidR="00D84CC0" w:rsidRPr="00C1788B">
        <w:t>même</w:t>
      </w:r>
      <w:r w:rsidRPr="00C1788B">
        <w:t xml:space="preserve"> S</w:t>
      </w:r>
      <w:r w:rsidR="007B1828" w:rsidRPr="00C1788B">
        <w:t>IRET</w:t>
      </w:r>
      <w:r w:rsidRPr="00C1788B">
        <w:t xml:space="preserve"> dans plusieurs </w:t>
      </w:r>
      <w:r w:rsidR="00D84CC0" w:rsidRPr="00C1788B">
        <w:t>réglementations ou codes DRE</w:t>
      </w:r>
      <w:r w:rsidR="007B1828" w:rsidRPr="00C1788B">
        <w:t xml:space="preserve"> n'</w:t>
      </w:r>
      <w:r w:rsidRPr="00C1788B">
        <w:t>oblige en rien à fractionner cet établissement. Il est parfaitement possible de traiter tou</w:t>
      </w:r>
      <w:r w:rsidR="00D84CC0" w:rsidRPr="00C1788B">
        <w:t>s les bulletins liés au même S</w:t>
      </w:r>
      <w:r w:rsidR="007B1828" w:rsidRPr="00C1788B">
        <w:t>IRET</w:t>
      </w:r>
      <w:r w:rsidRPr="00C1788B">
        <w:t xml:space="preserve"> </w:t>
      </w:r>
      <w:r w:rsidR="007B1828" w:rsidRPr="00C1788B">
        <w:t>dans la même d</w:t>
      </w:r>
      <w:r w:rsidRPr="00C1788B">
        <w:t xml:space="preserve">éclaration </w:t>
      </w:r>
      <w:r w:rsidR="009A4A73" w:rsidRPr="00C1788B">
        <w:t>DSN</w:t>
      </w:r>
      <w:r w:rsidRPr="00C1788B">
        <w:t xml:space="preserve">. </w:t>
      </w:r>
    </w:p>
    <w:p w14:paraId="62F00D56" w14:textId="77777777" w:rsidR="006A2CDC" w:rsidRDefault="00CD1295" w:rsidP="003866AA">
      <w:pPr>
        <w:pStyle w:val="BodyText"/>
        <w:keepNext w:val="0"/>
      </w:pPr>
      <w:r w:rsidRPr="00C1788B">
        <w:t xml:space="preserve">Même dans le cas où on a une raison fonctionnelle de gérer un tel fractionnement (par exemple pour des raisons de confidentialité </w:t>
      </w:r>
      <w:r w:rsidR="00D84CC0" w:rsidRPr="00C1788B">
        <w:t xml:space="preserve">au niveau </w:t>
      </w:r>
      <w:r w:rsidRPr="00C1788B">
        <w:t xml:space="preserve">des personnes en charge de déposer les flux </w:t>
      </w:r>
      <w:r w:rsidR="009A4A73" w:rsidRPr="00C1788B">
        <w:t>DSN</w:t>
      </w:r>
      <w:r w:rsidRPr="00C1788B">
        <w:t>)</w:t>
      </w:r>
      <w:r w:rsidR="00D84CC0" w:rsidRPr="00C1788B">
        <w:t>, la règ</w:t>
      </w:r>
      <w:r w:rsidR="00CE0890" w:rsidRPr="00C1788B">
        <w:t>le reste la même</w:t>
      </w:r>
      <w:r w:rsidR="006A2CDC">
        <w:t> :</w:t>
      </w:r>
    </w:p>
    <w:p w14:paraId="2E3C9268" w14:textId="77777777" w:rsidR="006A2CDC" w:rsidRDefault="00CE0890" w:rsidP="006A2CDC">
      <w:pPr>
        <w:pStyle w:val="ListBullet"/>
      </w:pPr>
      <w:r w:rsidRPr="00C1788B">
        <w:t xml:space="preserve">On créera un lot par </w:t>
      </w:r>
      <w:r w:rsidR="00D84CC0" w:rsidRPr="00C1788B">
        <w:t>réglementation</w:t>
      </w:r>
      <w:r w:rsidR="006A2CDC">
        <w:t xml:space="preserve"> dans DFD.</w:t>
      </w:r>
    </w:p>
    <w:p w14:paraId="64C9646A" w14:textId="77777777" w:rsidR="00CD1295" w:rsidRPr="00C1788B" w:rsidRDefault="006A2CDC" w:rsidP="006A2CDC">
      <w:pPr>
        <w:pStyle w:val="ListBullet"/>
      </w:pPr>
      <w:r>
        <w:t>S</w:t>
      </w:r>
      <w:r w:rsidRPr="00C1788B">
        <w:t xml:space="preserve">eul </w:t>
      </w:r>
      <w:r>
        <w:t>le</w:t>
      </w:r>
      <w:r w:rsidRPr="00C1788B">
        <w:t xml:space="preserve"> code DRE </w:t>
      </w:r>
      <w:r>
        <w:t xml:space="preserve">de référence </w:t>
      </w:r>
      <w:r w:rsidRPr="00C1788B">
        <w:t>portera l'information ZD7S</w:t>
      </w:r>
      <w:r>
        <w:t>, celle-ci décrivant deux fractions, une pour chacune de ces réglementations identifiées par des codes lot différents</w:t>
      </w:r>
      <w:r w:rsidR="00CE0890" w:rsidRPr="00C1788B">
        <w:t>.</w:t>
      </w:r>
    </w:p>
    <w:p w14:paraId="1D1E1F09" w14:textId="77777777" w:rsidR="00A3222F" w:rsidRPr="00C1788B" w:rsidRDefault="00A3222F" w:rsidP="00D603C1">
      <w:pPr>
        <w:pStyle w:val="Heading3"/>
        <w:rPr>
          <w:lang w:val="fr-FR"/>
        </w:rPr>
      </w:pPr>
      <w:bookmarkStart w:id="63" w:name="_Toc485743853"/>
      <w:r w:rsidRPr="00C1788B">
        <w:rPr>
          <w:lang w:val="fr-FR"/>
        </w:rPr>
        <w:t>Compléter l'alimentation de l'information ZD7R</w:t>
      </w:r>
      <w:bookmarkEnd w:id="63"/>
    </w:p>
    <w:p w14:paraId="27995EA8" w14:textId="77777777" w:rsidR="00D603C1" w:rsidRDefault="00D603C1" w:rsidP="00D603C1">
      <w:pPr>
        <w:pStyle w:val="BodyText"/>
      </w:pPr>
      <w:r>
        <w:t>Ceci se fait à travers le même chemin d'accès indiqué précédemment :</w:t>
      </w:r>
    </w:p>
    <w:p w14:paraId="41D12A53" w14:textId="77777777" w:rsidR="00D603C1" w:rsidRDefault="00D603C1" w:rsidP="00D603C1">
      <w:r w:rsidRPr="00D3003D">
        <w:rPr>
          <w:i/>
        </w:rPr>
        <w:t xml:space="preserve">Déclaration légale/Mise en œuvre de la DSN/Unités déclaratives de </w:t>
      </w:r>
      <w:r>
        <w:rPr>
          <w:i/>
        </w:rPr>
        <w:t>la DSN/Paramètres établissement</w:t>
      </w:r>
    </w:p>
    <w:p w14:paraId="7C897D78" w14:textId="77777777" w:rsidR="00E865C9" w:rsidRDefault="00E865C9" w:rsidP="00D603C1">
      <w:pPr>
        <w:pStyle w:val="BodyText"/>
        <w:keepNext w:val="0"/>
      </w:pPr>
    </w:p>
    <w:p w14:paraId="1C2409B0" w14:textId="574766A3" w:rsidR="00A3222F" w:rsidRPr="00FC08DA" w:rsidRDefault="00555267" w:rsidP="00793B46">
      <w:pPr>
        <w:pStyle w:val="Heading4"/>
        <w:rPr>
          <w:lang w:val="fr-FR"/>
        </w:rPr>
      </w:pPr>
      <w:r w:rsidRPr="00FC08DA">
        <w:rPr>
          <w:lang w:val="fr-FR"/>
        </w:rPr>
        <w:t>Données DSN non valorisées par le traitement standard</w:t>
      </w:r>
    </w:p>
    <w:p w14:paraId="03E2D2E4" w14:textId="0BE5F6A0" w:rsidR="00BA7E00" w:rsidRPr="00FC08DA" w:rsidRDefault="00BA7E00" w:rsidP="00BA7E00">
      <w:pPr>
        <w:pStyle w:val="BodyText"/>
      </w:pPr>
      <w:r w:rsidRPr="00FC08DA">
        <w:t>L</w:t>
      </w:r>
      <w:r w:rsidR="005776A7" w:rsidRPr="00FC08DA">
        <w:t>'</w:t>
      </w:r>
      <w:r w:rsidRPr="00FC08DA">
        <w:t xml:space="preserve">onglet </w:t>
      </w:r>
      <w:r w:rsidR="00595694" w:rsidRPr="00FC08DA">
        <w:rPr>
          <w:i/>
        </w:rPr>
        <w:t>Informations complémentaires</w:t>
      </w:r>
      <w:r w:rsidRPr="00FC08DA">
        <w:t xml:space="preserve"> permet de compléter le paramétrage des établissements</w:t>
      </w:r>
      <w:r w:rsidR="00AD2FAF" w:rsidRPr="00FC08DA">
        <w:t xml:space="preserve"> déclarés en DSN</w:t>
      </w:r>
      <w:r w:rsidRPr="00FC08DA">
        <w:t>.</w:t>
      </w:r>
    </w:p>
    <w:p w14:paraId="7128CD62" w14:textId="77777777" w:rsidR="00A57C53" w:rsidRPr="00FC08DA" w:rsidRDefault="00A57C53" w:rsidP="00A57C53">
      <w:pPr>
        <w:pStyle w:val="Heading5"/>
        <w:rPr>
          <w:lang w:val="fr-FR"/>
        </w:rPr>
      </w:pPr>
      <w:r w:rsidRPr="00FC08DA">
        <w:rPr>
          <w:lang w:val="fr-FR"/>
        </w:rPr>
        <w:t>Autres attributs DSN facultatifs de niveau Unité Déclarative</w:t>
      </w:r>
    </w:p>
    <w:p w14:paraId="455C2462" w14:textId="1032FD71" w:rsidR="00A57C53" w:rsidRPr="00FC08DA" w:rsidRDefault="00A57C53" w:rsidP="00A57C53">
      <w:pPr>
        <w:pStyle w:val="BodyText"/>
      </w:pPr>
      <w:r w:rsidRPr="00FC08DA">
        <w:t>Si cela fait sens, on peut également valoriser les attributs DSN facultatifs suivants</w:t>
      </w:r>
      <w:r w:rsidR="00595694" w:rsidRPr="00FC08DA">
        <w:t> </w:t>
      </w:r>
      <w:r w:rsidRPr="00FC08DA">
        <w:t>:</w:t>
      </w:r>
    </w:p>
    <w:p w14:paraId="7AECA022" w14:textId="7D632D73" w:rsidR="00A57C53" w:rsidRPr="00FC08DA" w:rsidRDefault="00A57C53" w:rsidP="00B0487B">
      <w:pPr>
        <w:pStyle w:val="ValeurWide"/>
      </w:pPr>
      <w:r w:rsidRPr="00FC08DA">
        <w:t>S21.G00.11.009</w:t>
      </w:r>
      <w:r w:rsidRPr="00FC08DA">
        <w:tab/>
        <w:t>Type ré</w:t>
      </w:r>
      <w:r w:rsidR="00595694" w:rsidRPr="00FC08DA">
        <w:t>munération soumise AC expatriés</w:t>
      </w:r>
    </w:p>
    <w:p w14:paraId="62C84511" w14:textId="60D38F49" w:rsidR="00A57C53" w:rsidRPr="00FC08DA" w:rsidRDefault="00A57C53" w:rsidP="00B0487B">
      <w:pPr>
        <w:pStyle w:val="ValeurWide"/>
      </w:pPr>
      <w:r w:rsidRPr="00FC08DA">
        <w:t>S21.G00.11.012</w:t>
      </w:r>
      <w:r w:rsidRPr="00FC08DA">
        <w:tab/>
        <w:t>Code catégorie juridique (en phase 2 seulement)</w:t>
      </w:r>
    </w:p>
    <w:p w14:paraId="380E7BA9" w14:textId="324350A8" w:rsidR="00A57C53" w:rsidRPr="00FC08DA" w:rsidRDefault="00A57C53" w:rsidP="00B0487B">
      <w:pPr>
        <w:pStyle w:val="ValeurWide"/>
      </w:pPr>
      <w:r w:rsidRPr="00FC08DA">
        <w:t>S21.G00.11.017</w:t>
      </w:r>
      <w:r w:rsidRPr="00FC08DA">
        <w:tab/>
        <w:t>Nature juridique</w:t>
      </w:r>
      <w:r w:rsidR="004E6024" w:rsidRPr="00FC08DA">
        <w:t xml:space="preserve"> de l'employeur</w:t>
      </w:r>
    </w:p>
    <w:p w14:paraId="1EAADE1C" w14:textId="7C945AF1" w:rsidR="00A57C53" w:rsidRPr="00FC08DA" w:rsidRDefault="00A57C53" w:rsidP="00B0487B">
      <w:pPr>
        <w:pStyle w:val="ValeurWide"/>
      </w:pPr>
      <w:r w:rsidRPr="00FC08DA">
        <w:t>S21.G00.06.012</w:t>
      </w:r>
      <w:r w:rsidRPr="00FC08DA">
        <w:tab/>
        <w:t>Implantation de l</w:t>
      </w:r>
      <w:r w:rsidR="005776A7" w:rsidRPr="00FC08DA">
        <w:t>'</w:t>
      </w:r>
      <w:r w:rsidRPr="00FC08DA">
        <w:t>entreprise (cas d</w:t>
      </w:r>
      <w:r w:rsidR="005776A7" w:rsidRPr="00FC08DA">
        <w:t>'</w:t>
      </w:r>
      <w:r w:rsidRPr="00FC08DA">
        <w:t>une entreprise étrangère)</w:t>
      </w:r>
    </w:p>
    <w:p w14:paraId="138D900B" w14:textId="0E8A5C16" w:rsidR="00A57C53" w:rsidRPr="00FC08DA" w:rsidRDefault="00A57C53" w:rsidP="00B0487B">
      <w:pPr>
        <w:pStyle w:val="ValeurWide"/>
        <w:ind w:left="2127" w:hanging="2127"/>
      </w:pPr>
      <w:r w:rsidRPr="00FC08DA">
        <w:t>S21.G00.11.018</w:t>
      </w:r>
      <w:r w:rsidRPr="00FC08DA">
        <w:tab/>
        <w:t>Date de clôture de l</w:t>
      </w:r>
      <w:r w:rsidR="005776A7" w:rsidRPr="00FC08DA">
        <w:t>'</w:t>
      </w:r>
      <w:r w:rsidRPr="00FC08DA">
        <w:t>exercice comptable (n</w:t>
      </w:r>
      <w:r w:rsidR="005776A7" w:rsidRPr="00FC08DA">
        <w:t>'</w:t>
      </w:r>
      <w:r w:rsidRPr="00FC08DA">
        <w:t>est plus exigée depuis janvier 2017)</w:t>
      </w:r>
    </w:p>
    <w:p w14:paraId="1C17983D" w14:textId="1CE06E52" w:rsidR="00A57C53" w:rsidRPr="00FC08DA" w:rsidRDefault="00A57C53" w:rsidP="00B0487B">
      <w:pPr>
        <w:pStyle w:val="ValeurWide"/>
      </w:pPr>
      <w:r w:rsidRPr="00FC08DA">
        <w:t>S21.G00.05.</w:t>
      </w:r>
      <w:r w:rsidR="004E6024" w:rsidRPr="00FC08DA">
        <w:t>0</w:t>
      </w:r>
      <w:r w:rsidRPr="00FC08DA">
        <w:t>10</w:t>
      </w:r>
      <w:r w:rsidRPr="00FC08DA">
        <w:tab/>
        <w:t xml:space="preserve">Code Devise (valorisé à </w:t>
      </w:r>
      <w:r w:rsidR="00595694" w:rsidRPr="00FC08DA">
        <w:t>"01 Euro"</w:t>
      </w:r>
      <w:r w:rsidRPr="00FC08DA">
        <w:t xml:space="preserve"> par défaut)</w:t>
      </w:r>
    </w:p>
    <w:p w14:paraId="137A3DD8" w14:textId="77777777" w:rsidR="00A57C53" w:rsidRPr="00FC08DA" w:rsidRDefault="00A57C53" w:rsidP="00595694">
      <w:pPr>
        <w:pStyle w:val="BodyText"/>
      </w:pPr>
    </w:p>
    <w:p w14:paraId="50381B40" w14:textId="1D05CDD5" w:rsidR="00A57C53" w:rsidRPr="00FC08DA" w:rsidRDefault="00A57C53" w:rsidP="00A57C53">
      <w:pPr>
        <w:pStyle w:val="Note"/>
        <w:keepNext w:val="0"/>
      </w:pPr>
      <w:r w:rsidRPr="00FC08DA">
        <w:t xml:space="preserve">NB : </w:t>
      </w:r>
      <w:r w:rsidR="00736897" w:rsidRPr="00FC08DA">
        <w:t>si ces données sont déjà gérées en spécifique sur le site, u</w:t>
      </w:r>
      <w:r w:rsidRPr="00FC08DA">
        <w:t xml:space="preserve">ne autre solution </w:t>
      </w:r>
      <w:r w:rsidR="00595694" w:rsidRPr="00FC08DA">
        <w:t>consiste à</w:t>
      </w:r>
      <w:r w:rsidRPr="00FC08DA">
        <w:t xml:space="preserve"> personnaliser le traitement standard d'initialisation de ZD7R pour qu'</w:t>
      </w:r>
      <w:r w:rsidR="00595694" w:rsidRPr="00FC08DA">
        <w:t>e</w:t>
      </w:r>
      <w:r w:rsidRPr="00FC08DA">
        <w:t>l</w:t>
      </w:r>
      <w:r w:rsidR="00595694" w:rsidRPr="00FC08DA">
        <w:t>le</w:t>
      </w:r>
      <w:r w:rsidRPr="00FC08DA">
        <w:t>s soient valorisé</w:t>
      </w:r>
      <w:r w:rsidR="00595694" w:rsidRPr="00FC08DA">
        <w:t>e</w:t>
      </w:r>
      <w:r w:rsidRPr="00FC08DA">
        <w:t>s automatiquement</w:t>
      </w:r>
      <w:r w:rsidR="00595694" w:rsidRPr="00FC08DA">
        <w:t>,</w:t>
      </w:r>
      <w:r w:rsidR="00736897" w:rsidRPr="00FC08DA">
        <w:t xml:space="preserve"> plutôt que ressaisies par l</w:t>
      </w:r>
      <w:r w:rsidR="005776A7" w:rsidRPr="00FC08DA">
        <w:t>'</w:t>
      </w:r>
      <w:r w:rsidR="00736897" w:rsidRPr="00FC08DA">
        <w:t>utilisateur</w:t>
      </w:r>
      <w:r w:rsidRPr="00FC08DA">
        <w:t xml:space="preserve"> (cf. chapitre "</w:t>
      </w:r>
      <w:r w:rsidR="00FA5D52" w:rsidRPr="00FC08DA">
        <w:t>Personnalisation de l'alimentation</w:t>
      </w:r>
      <w:r w:rsidRPr="00FC08DA">
        <w:t xml:space="preserve"> des données de gestion DSN").</w:t>
      </w:r>
    </w:p>
    <w:p w14:paraId="44C63B6E" w14:textId="77777777" w:rsidR="00BA7E00" w:rsidRPr="00FC08DA" w:rsidRDefault="00BA7E00" w:rsidP="00B43EF6">
      <w:pPr>
        <w:pStyle w:val="BodyText"/>
        <w:keepNext w:val="0"/>
      </w:pPr>
    </w:p>
    <w:p w14:paraId="2D946321" w14:textId="630DB7D3" w:rsidR="00555267" w:rsidRPr="00FC08DA" w:rsidRDefault="00A57C53" w:rsidP="00793B46">
      <w:pPr>
        <w:pStyle w:val="Heading5"/>
        <w:rPr>
          <w:lang w:val="fr-FR"/>
        </w:rPr>
      </w:pPr>
      <w:r w:rsidRPr="00FC08DA">
        <w:rPr>
          <w:lang w:val="fr-FR"/>
        </w:rPr>
        <w:t>L</w:t>
      </w:r>
      <w:r w:rsidR="005776A7" w:rsidRPr="00FC08DA">
        <w:rPr>
          <w:lang w:val="fr-FR"/>
        </w:rPr>
        <w:t>'</w:t>
      </w:r>
      <w:r w:rsidRPr="00FC08DA">
        <w:rPr>
          <w:lang w:val="fr-FR"/>
        </w:rPr>
        <w:t>a</w:t>
      </w:r>
      <w:r w:rsidR="00555267" w:rsidRPr="00FC08DA">
        <w:rPr>
          <w:lang w:val="fr-FR"/>
        </w:rPr>
        <w:t>ssujettissement à la CVAE</w:t>
      </w:r>
    </w:p>
    <w:p w14:paraId="30ABB9B0" w14:textId="77777777" w:rsidR="00555267" w:rsidRPr="00FC08DA" w:rsidRDefault="00555267" w:rsidP="00793B46">
      <w:pPr>
        <w:pStyle w:val="BodyText"/>
      </w:pPr>
      <w:r w:rsidRPr="00FC08DA">
        <w:t>Si l'entreprise est assujettie à la CVAE, il importe de valoriser les données de niveau SIREN, attendues mensuellement par la DGFIP :</w:t>
      </w:r>
    </w:p>
    <w:p w14:paraId="4ECF20C2" w14:textId="17B5C112" w:rsidR="00555267" w:rsidRPr="00FC08DA" w:rsidRDefault="0036686D" w:rsidP="00B43EF6">
      <w:pPr>
        <w:pStyle w:val="Drawings"/>
      </w:pPr>
      <w:r>
        <w:rPr>
          <w:noProof/>
          <w:lang w:eastAsia="fr-FR"/>
        </w:rPr>
        <w:pict w14:anchorId="5D5EC4EE">
          <v:shape id="_x0000_i1053" type="#_x0000_t75" style="width:470.25pt;height:170.25pt;visibility:visible;mso-wrap-style:square">
            <v:imagedata r:id="rId57" o:title=""/>
          </v:shape>
        </w:pict>
      </w:r>
    </w:p>
    <w:p w14:paraId="7B289C0C" w14:textId="77777777" w:rsidR="00555267" w:rsidRDefault="00555267" w:rsidP="00793B46">
      <w:pPr>
        <w:pStyle w:val="BodyText"/>
      </w:pPr>
      <w:r>
        <w:t>Cette saisie n'est autorisée qu'au niveau du</w:t>
      </w:r>
      <w:r w:rsidRPr="00E8736B">
        <w:rPr>
          <w:i/>
        </w:rPr>
        <w:t xml:space="preserve"> siège de l</w:t>
      </w:r>
      <w:r>
        <w:rPr>
          <w:i/>
        </w:rPr>
        <w:t>'</w:t>
      </w:r>
      <w:r w:rsidRPr="00E8736B">
        <w:rPr>
          <w:i/>
        </w:rPr>
        <w:t>entreprise</w:t>
      </w:r>
      <w:r>
        <w:t xml:space="preserve">. Elle sera généralement revue une fois par an, au rythme des exercices fiscaux. </w:t>
      </w:r>
    </w:p>
    <w:p w14:paraId="5FF775F0" w14:textId="77777777" w:rsidR="00555267" w:rsidRDefault="00555267" w:rsidP="00555267">
      <w:pPr>
        <w:pStyle w:val="BodyText"/>
      </w:pPr>
      <w:r>
        <w:t>Dès lors que le témoin est coché et qu'au moins une des deux périodes saisies encadre le mois déclaré, le module de production du flux générera, dans la DSN mensuelle de chaque établissement de l'entreprise :</w:t>
      </w:r>
    </w:p>
    <w:p w14:paraId="33746283" w14:textId="77777777" w:rsidR="00555267" w:rsidRPr="00516F14" w:rsidRDefault="00555267" w:rsidP="00555267">
      <w:pPr>
        <w:pStyle w:val="ListBullet"/>
      </w:pPr>
      <w:r>
        <w:t>Au niveau du bloc 06, la période de référence CVAE (</w:t>
      </w:r>
      <w:r w:rsidRPr="00516F14">
        <w:rPr>
          <w:i/>
          <w:iCs/>
          <w:color w:val="777171"/>
          <w:lang w:eastAsia="fr-FR"/>
        </w:rPr>
        <w:t>S21.G00.06.</w:t>
      </w:r>
      <w:r w:rsidRPr="00516F14">
        <w:rPr>
          <w:color w:val="000000"/>
          <w:lang w:eastAsia="fr-FR"/>
        </w:rPr>
        <w:t>013</w:t>
      </w:r>
      <w:r>
        <w:t xml:space="preserve"> et </w:t>
      </w:r>
      <w:r w:rsidRPr="00516F14">
        <w:rPr>
          <w:i/>
          <w:iCs/>
          <w:color w:val="777171"/>
          <w:lang w:eastAsia="fr-FR"/>
        </w:rPr>
        <w:t>S21.G00.06.</w:t>
      </w:r>
      <w:r w:rsidRPr="00516F14">
        <w:rPr>
          <w:color w:val="000000"/>
          <w:lang w:eastAsia="fr-FR"/>
        </w:rPr>
        <w:t>01</w:t>
      </w:r>
      <w:r>
        <w:rPr>
          <w:color w:val="000000"/>
          <w:lang w:eastAsia="fr-FR"/>
        </w:rPr>
        <w:t>4)</w:t>
      </w:r>
    </w:p>
    <w:p w14:paraId="12F40BC4" w14:textId="77777777" w:rsidR="00555267" w:rsidRPr="00516F14" w:rsidRDefault="00555267" w:rsidP="00555267">
      <w:pPr>
        <w:pStyle w:val="ListBullet"/>
        <w:rPr>
          <w:lang w:eastAsia="fr-FR"/>
        </w:rPr>
      </w:pPr>
      <w:r>
        <w:rPr>
          <w:color w:val="000000"/>
          <w:lang w:eastAsia="fr-FR"/>
        </w:rPr>
        <w:t xml:space="preserve">Un bloc 44 portant la valeur 011 "Assujettissement à la CVAE" dans le champ </w:t>
      </w:r>
      <w:r w:rsidRPr="00516F14">
        <w:rPr>
          <w:i/>
          <w:iCs/>
          <w:color w:val="777171"/>
          <w:lang w:eastAsia="fr-FR"/>
        </w:rPr>
        <w:t>S21.G00.</w:t>
      </w:r>
      <w:r>
        <w:rPr>
          <w:i/>
          <w:iCs/>
          <w:color w:val="777171"/>
          <w:lang w:eastAsia="fr-FR"/>
        </w:rPr>
        <w:t>44</w:t>
      </w:r>
      <w:r w:rsidRPr="00516F14">
        <w:rPr>
          <w:i/>
          <w:iCs/>
          <w:color w:val="777171"/>
          <w:lang w:eastAsia="fr-FR"/>
        </w:rPr>
        <w:t>.</w:t>
      </w:r>
      <w:r w:rsidRPr="00516F14">
        <w:rPr>
          <w:color w:val="000000"/>
          <w:lang w:eastAsia="fr-FR"/>
        </w:rPr>
        <w:t>0</w:t>
      </w:r>
      <w:r>
        <w:rPr>
          <w:color w:val="000000"/>
          <w:lang w:eastAsia="fr-FR"/>
        </w:rPr>
        <w:t>0</w:t>
      </w:r>
      <w:r w:rsidRPr="00516F14">
        <w:rPr>
          <w:color w:val="000000"/>
          <w:lang w:eastAsia="fr-FR"/>
        </w:rPr>
        <w:t>1</w:t>
      </w:r>
    </w:p>
    <w:p w14:paraId="38C4FADA" w14:textId="171DAFE2" w:rsidR="00AD2FAF" w:rsidRPr="00FC08DA" w:rsidRDefault="00AD2FAF" w:rsidP="00AD2FAF">
      <w:pPr>
        <w:pStyle w:val="Heading5"/>
        <w:rPr>
          <w:lang w:val="fr-FR"/>
        </w:rPr>
      </w:pPr>
      <w:r w:rsidRPr="00FC08DA">
        <w:rPr>
          <w:lang w:val="fr-FR"/>
        </w:rPr>
        <w:t xml:space="preserve">Paramétrage </w:t>
      </w:r>
      <w:r w:rsidR="00053BAD" w:rsidRPr="00FC08DA">
        <w:rPr>
          <w:lang w:val="fr-FR"/>
        </w:rPr>
        <w:t>complémentaire en cas de</w:t>
      </w:r>
      <w:r w:rsidRPr="00FC08DA">
        <w:rPr>
          <w:lang w:val="fr-FR"/>
        </w:rPr>
        <w:t xml:space="preserve"> subrogation des IJ</w:t>
      </w:r>
    </w:p>
    <w:p w14:paraId="74CB5D3E" w14:textId="292C8A76" w:rsidR="00AD2FAF" w:rsidRPr="00FC08DA" w:rsidRDefault="00AD2FAF" w:rsidP="00570CE8">
      <w:pPr>
        <w:pStyle w:val="BodyText"/>
      </w:pPr>
      <w:r w:rsidRPr="00FC08DA">
        <w:t>La page permet également de préciser le compte bancaire et l</w:t>
      </w:r>
      <w:r w:rsidR="005776A7" w:rsidRPr="00FC08DA">
        <w:t>'</w:t>
      </w:r>
      <w:r w:rsidRPr="00FC08DA">
        <w:t xml:space="preserve">éventuel Siret centralisateur </w:t>
      </w:r>
      <w:r w:rsidR="00053BAD" w:rsidRPr="00FC08DA">
        <w:t>récepteur</w:t>
      </w:r>
      <w:r w:rsidRPr="00FC08DA">
        <w:t xml:space="preserve"> des IJSS subrogées. </w:t>
      </w:r>
      <w:r w:rsidR="00053BAD" w:rsidRPr="00FC08DA">
        <w:t>C</w:t>
      </w:r>
      <w:r w:rsidRPr="00FC08DA">
        <w:t>es données sont destinées aux DSN de signalement des arrêts de travail subrogés.</w:t>
      </w:r>
    </w:p>
    <w:p w14:paraId="0F68F570" w14:textId="77777777" w:rsidR="00570CE8" w:rsidRPr="00FC08DA" w:rsidRDefault="00570CE8" w:rsidP="00570CE8">
      <w:pPr>
        <w:pStyle w:val="BodyText"/>
      </w:pPr>
    </w:p>
    <w:p w14:paraId="5D0D4C06" w14:textId="22C6D4B1" w:rsidR="00AD2FAF" w:rsidRPr="003104A8" w:rsidRDefault="0036686D" w:rsidP="00B43EF6">
      <w:pPr>
        <w:pStyle w:val="Drawings"/>
      </w:pPr>
      <w:r>
        <w:rPr>
          <w:noProof/>
          <w:lang w:eastAsia="fr-FR"/>
        </w:rPr>
        <w:pict w14:anchorId="6248ED5C">
          <v:shape id="_x0000_i1054" type="#_x0000_t75" style="width:470.25pt;height:138pt;visibility:visible;mso-wrap-style:square">
            <v:imagedata r:id="rId58" o:title=""/>
          </v:shape>
        </w:pict>
      </w:r>
    </w:p>
    <w:p w14:paraId="3FF90E8D" w14:textId="77777777" w:rsidR="00A3222F" w:rsidRPr="00C1788B" w:rsidRDefault="00A3222F" w:rsidP="00CC690B">
      <w:pPr>
        <w:pStyle w:val="Heading4"/>
        <w:rPr>
          <w:lang w:val="fr-FR"/>
        </w:rPr>
      </w:pPr>
      <w:r w:rsidRPr="00C1788B">
        <w:rPr>
          <w:lang w:val="fr-FR"/>
        </w:rPr>
        <w:t>Regroupement des établissements par pôle</w:t>
      </w:r>
    </w:p>
    <w:p w14:paraId="50B01A0D" w14:textId="77777777" w:rsidR="00A3222F" w:rsidRPr="00FC08DA" w:rsidRDefault="00A3222F" w:rsidP="00CC690B">
      <w:pPr>
        <w:pStyle w:val="BodyText"/>
      </w:pPr>
      <w:r w:rsidRPr="00FC08DA">
        <w:t>Si vous désirez gérer les flux d'envois DSN en regroupant les établissements selon des critères propres à votre site, par exemple par région géographique, vous pouvez utiliser la notion de "pôle d'établissements".</w:t>
      </w:r>
    </w:p>
    <w:p w14:paraId="0EE454F8" w14:textId="77777777" w:rsidR="00A3222F" w:rsidRPr="00FC08DA" w:rsidRDefault="00A3222F" w:rsidP="00CC690B">
      <w:pPr>
        <w:pStyle w:val="BodyText"/>
      </w:pPr>
      <w:r w:rsidRPr="00FC08DA">
        <w:t>Les pôles d'établissements</w:t>
      </w:r>
      <w:r w:rsidRPr="00FC08DA">
        <w:fldChar w:fldCharType="begin"/>
      </w:r>
      <w:r w:rsidRPr="00FC08DA">
        <w:instrText xml:space="preserve"> XE "Pôle d'établissements" </w:instrText>
      </w:r>
      <w:r w:rsidRPr="00FC08DA">
        <w:fldChar w:fldCharType="end"/>
      </w:r>
      <w:r w:rsidRPr="00FC08DA">
        <w:t xml:space="preserve"> sont définis dans le répertoire </w:t>
      </w:r>
      <w:r w:rsidRPr="00FC08DA">
        <w:rPr>
          <w:b/>
        </w:rPr>
        <w:t>DFE</w:t>
      </w:r>
      <w:r w:rsidRPr="00FC08DA">
        <w:t>. Il est accessible dans HRa Space via le chemin d'accès suivant :</w:t>
      </w:r>
    </w:p>
    <w:p w14:paraId="689C6550" w14:textId="77777777" w:rsidR="00D3003D" w:rsidRPr="00FC08DA" w:rsidRDefault="00D3003D" w:rsidP="00CC690B">
      <w:pPr>
        <w:pStyle w:val="ListBullet"/>
        <w:keepNext/>
        <w:rPr>
          <w:i/>
        </w:rPr>
      </w:pPr>
      <w:r w:rsidRPr="00FC08DA">
        <w:rPr>
          <w:i/>
        </w:rPr>
        <w:t>Déclaration légale &gt; Mise en œuvre de la DSN &gt; Unités déclaratives de la DSN &gt; Pôles d'établissements</w:t>
      </w:r>
    </w:p>
    <w:p w14:paraId="69EBC557" w14:textId="6505293B" w:rsidR="00A3222F" w:rsidRPr="00FC08DA" w:rsidRDefault="00A3222F" w:rsidP="00A3222F">
      <w:pPr>
        <w:pStyle w:val="BodyText"/>
      </w:pPr>
      <w:r w:rsidRPr="00FC08DA">
        <w:t>Il est ensuite possible d'associer à chaque établissement son pôle</w:t>
      </w:r>
      <w:r w:rsidR="00BA7E00" w:rsidRPr="00FC08DA">
        <w:t xml:space="preserve"> (onglet </w:t>
      </w:r>
      <w:r w:rsidR="00BA7E00" w:rsidRPr="00FC08DA">
        <w:rPr>
          <w:i/>
        </w:rPr>
        <w:t>Attributs DSN</w:t>
      </w:r>
      <w:r w:rsidR="00BA7E00" w:rsidRPr="00FC08DA">
        <w:t>)</w:t>
      </w:r>
      <w:r w:rsidRPr="00FC08DA">
        <w:t>. Notez que le pôle est un critère libre de toute dépendance avec l'entreprise. Un pôle peut donc potentiellement regrouper des établissements de SIREN différents.</w:t>
      </w:r>
    </w:p>
    <w:p w14:paraId="14FE9292" w14:textId="0C090B29" w:rsidR="00A3222F" w:rsidRDefault="00A3222F" w:rsidP="00A3222F">
      <w:pPr>
        <w:pStyle w:val="BodyText"/>
        <w:keepNext w:val="0"/>
      </w:pPr>
      <w:r w:rsidRPr="00FC08DA">
        <w:t>Il est alors possible de lancer la</w:t>
      </w:r>
      <w:r w:rsidR="00736897" w:rsidRPr="00FC08DA">
        <w:t xml:space="preserve"> production de la DSN</w:t>
      </w:r>
      <w:r w:rsidRPr="00FC08DA">
        <w:t xml:space="preserve"> par pôle d'établissements.</w:t>
      </w:r>
    </w:p>
    <w:p w14:paraId="7209D689" w14:textId="12D48255" w:rsidR="005457B4" w:rsidRPr="00FC08DA" w:rsidRDefault="005457B4" w:rsidP="005457B4">
      <w:pPr>
        <w:pStyle w:val="Heading4"/>
        <w:rPr>
          <w:lang w:val="fr-FR"/>
        </w:rPr>
      </w:pPr>
      <w:r w:rsidRPr="00FC08DA">
        <w:rPr>
          <w:lang w:val="fr-FR"/>
        </w:rPr>
        <w:t>Sortir un établissement de la DSN</w:t>
      </w:r>
      <w:r w:rsidRPr="00FC08DA">
        <w:rPr>
          <w:lang w:val="fr-FR"/>
        </w:rPr>
        <w:fldChar w:fldCharType="begin"/>
      </w:r>
      <w:r w:rsidRPr="00FC08DA">
        <w:rPr>
          <w:lang w:val="fr-FR"/>
        </w:rPr>
        <w:instrText xml:space="preserve"> XE "</w:instrText>
      </w:r>
      <w:r w:rsidR="009A7C42" w:rsidRPr="00FC08DA">
        <w:rPr>
          <w:lang w:val="fr-FR"/>
        </w:rPr>
        <w:instrText>S</w:instrText>
      </w:r>
      <w:r w:rsidRPr="00FC08DA">
        <w:rPr>
          <w:lang w:val="fr-FR"/>
        </w:rPr>
        <w:instrText xml:space="preserve">ortie de la DSN" </w:instrText>
      </w:r>
      <w:r w:rsidRPr="00FC08DA">
        <w:rPr>
          <w:lang w:val="fr-FR"/>
        </w:rPr>
        <w:fldChar w:fldCharType="end"/>
      </w:r>
    </w:p>
    <w:p w14:paraId="3F60CC99" w14:textId="7320C750" w:rsidR="005457B4" w:rsidRPr="00FC08DA" w:rsidRDefault="00736897" w:rsidP="005457B4">
      <w:pPr>
        <w:pStyle w:val="BodyText"/>
      </w:pPr>
      <w:r w:rsidRPr="00FC08DA">
        <w:t>La date de sortie</w:t>
      </w:r>
      <w:r w:rsidR="000D6FEF" w:rsidRPr="00FC08DA">
        <w:t xml:space="preserve"> de la DSN est </w:t>
      </w:r>
      <w:r w:rsidR="005457B4" w:rsidRPr="00FC08DA">
        <w:t>exploitée</w:t>
      </w:r>
      <w:r w:rsidRPr="00FC08DA">
        <w:t>, au même titre que la date d</w:t>
      </w:r>
      <w:r w:rsidR="005776A7" w:rsidRPr="00FC08DA">
        <w:t>'</w:t>
      </w:r>
      <w:r w:rsidRPr="00FC08DA">
        <w:t>entrée</w:t>
      </w:r>
      <w:r w:rsidR="00053BAD" w:rsidRPr="00FC08DA">
        <w:t>,</w:t>
      </w:r>
      <w:r w:rsidR="005457B4" w:rsidRPr="00FC08DA">
        <w:t xml:space="preserve"> par le module </w:t>
      </w:r>
      <w:r w:rsidRPr="00FC08DA">
        <w:t>DSN</w:t>
      </w:r>
      <w:r w:rsidR="005457B4" w:rsidRPr="00FC08DA">
        <w:t xml:space="preserve"> pour sélectionner l</w:t>
      </w:r>
      <w:r w:rsidRPr="00FC08DA">
        <w:t xml:space="preserve">es </w:t>
      </w:r>
      <w:r w:rsidR="005457B4" w:rsidRPr="00FC08DA">
        <w:t>établissement</w:t>
      </w:r>
      <w:r w:rsidRPr="00FC08DA">
        <w:t>s actifs</w:t>
      </w:r>
      <w:r w:rsidR="005457B4" w:rsidRPr="00FC08DA">
        <w:t xml:space="preserve"> sur le mois principal déclaré.</w:t>
      </w:r>
    </w:p>
    <w:p w14:paraId="7ED2E12D" w14:textId="2E46D5DE" w:rsidR="000D6FEF" w:rsidRPr="00FC08DA" w:rsidRDefault="005457B4" w:rsidP="005457B4">
      <w:pPr>
        <w:pStyle w:val="BodyText"/>
      </w:pPr>
      <w:r w:rsidRPr="00FC08DA">
        <w:t>En valorisant la date de sortie de la DSN</w:t>
      </w:r>
      <w:r w:rsidR="000D6FEF" w:rsidRPr="00FC08DA">
        <w:t xml:space="preserve"> (onglet </w:t>
      </w:r>
      <w:r w:rsidR="000D6FEF" w:rsidRPr="00FC08DA">
        <w:rPr>
          <w:i/>
        </w:rPr>
        <w:t>Attributs DSN</w:t>
      </w:r>
      <w:r w:rsidR="000D6FEF" w:rsidRPr="00FC08DA">
        <w:t>)</w:t>
      </w:r>
      <w:r w:rsidRPr="00FC08DA">
        <w:t xml:space="preserve">, le gestionnaire peut éviter </w:t>
      </w:r>
      <w:r w:rsidR="00736897" w:rsidRPr="00FC08DA">
        <w:t>de continuer à</w:t>
      </w:r>
      <w:r w:rsidRPr="00FC08DA">
        <w:t xml:space="preserve"> produ</w:t>
      </w:r>
      <w:r w:rsidR="00736897" w:rsidRPr="00FC08DA">
        <w:t>ire des</w:t>
      </w:r>
      <w:r w:rsidRPr="00FC08DA">
        <w:t xml:space="preserve"> DSN </w:t>
      </w:r>
      <w:r w:rsidR="009A7C42" w:rsidRPr="00FC08DA">
        <w:t>'</w:t>
      </w:r>
      <w:r w:rsidRPr="00FC08DA">
        <w:t>néant</w:t>
      </w:r>
      <w:r w:rsidR="009A7C42" w:rsidRPr="00FC08DA">
        <w:t>' sur des établissements fermés.</w:t>
      </w:r>
    </w:p>
    <w:p w14:paraId="7F95D5C8" w14:textId="18CF45AF" w:rsidR="005457B4" w:rsidRDefault="005457B4" w:rsidP="005457B4">
      <w:pPr>
        <w:pStyle w:val="BodyText"/>
      </w:pPr>
      <w:r w:rsidRPr="00FC08DA">
        <w:t>Cependant</w:t>
      </w:r>
      <w:r w:rsidR="00E63771" w:rsidRPr="00FC08DA">
        <w:t>,</w:t>
      </w:r>
      <w:r w:rsidRPr="00FC08DA">
        <w:t xml:space="preserve"> il lui appartiendra de "réactiver" l'établissement en cas exceptionnel de rappel sur salarié ayant quitté le groupe à l'occasion de cette fermeture (dans la limite de la tolérance indiquée par le GIP-MDS sur la déclaration de rappel sur établissement fermé).</w:t>
      </w:r>
    </w:p>
    <w:p w14:paraId="0549971A" w14:textId="77777777" w:rsidR="007E1422" w:rsidRPr="00220101" w:rsidRDefault="007E1422" w:rsidP="007E1422">
      <w:pPr>
        <w:pStyle w:val="Heading2"/>
        <w:rPr>
          <w:lang w:val="fr-FR"/>
        </w:rPr>
      </w:pPr>
      <w:bookmarkStart w:id="64" w:name="_Toc485743854"/>
      <w:r w:rsidRPr="00220101">
        <w:rPr>
          <w:lang w:val="fr-FR"/>
        </w:rPr>
        <w:t>Le paramétrage des relations avec les OPS</w:t>
      </w:r>
      <w:bookmarkEnd w:id="64"/>
      <w:r w:rsidRPr="00220101">
        <w:rPr>
          <w:lang w:val="fr-FR"/>
        </w:rPr>
        <w:t xml:space="preserve"> </w:t>
      </w:r>
      <w:r w:rsidRPr="00220101">
        <w:rPr>
          <w:lang w:val="fr-FR"/>
        </w:rPr>
        <w:fldChar w:fldCharType="begin"/>
      </w:r>
      <w:r w:rsidRPr="00220101">
        <w:rPr>
          <w:lang w:val="fr-FR"/>
        </w:rPr>
        <w:instrText xml:space="preserve"> XE "OPS:Rattachements et adhésions" </w:instrText>
      </w:r>
      <w:r w:rsidRPr="00220101">
        <w:rPr>
          <w:lang w:val="fr-FR"/>
        </w:rPr>
        <w:fldChar w:fldCharType="end"/>
      </w:r>
    </w:p>
    <w:p w14:paraId="73366C6D" w14:textId="77777777" w:rsidR="007E1422" w:rsidRPr="00220101" w:rsidRDefault="007E1422" w:rsidP="007E1422">
      <w:pPr>
        <w:pStyle w:val="BodyText"/>
      </w:pPr>
      <w:r w:rsidRPr="00220101">
        <w:t>En phase 3, la déclaration des cotisations à de nombreux OPS nécessite que chaque établissement déclaré soit lui-même porteur d'indications sur son rattachement aux OPS dont il dépend, directement ou - pour les Organismes complémentaires - via un contrat d'adhésion.</w:t>
      </w:r>
    </w:p>
    <w:p w14:paraId="09EA8358" w14:textId="77777777" w:rsidR="007E1422" w:rsidRPr="00220101" w:rsidRDefault="007E1422" w:rsidP="007E1422">
      <w:pPr>
        <w:pStyle w:val="Heading3"/>
        <w:rPr>
          <w:lang w:val="fr-FR"/>
        </w:rPr>
      </w:pPr>
      <w:bookmarkStart w:id="65" w:name="_Toc454176322"/>
      <w:bookmarkStart w:id="66" w:name="_Toc485743855"/>
      <w:r w:rsidRPr="00220101">
        <w:rPr>
          <w:lang w:val="fr-FR"/>
        </w:rPr>
        <w:t>Rattachement des établissements aux organismes</w:t>
      </w:r>
      <w:bookmarkEnd w:id="65"/>
      <w:bookmarkEnd w:id="66"/>
    </w:p>
    <w:p w14:paraId="04BD701C" w14:textId="77777777" w:rsidR="007E1422" w:rsidRPr="00220101" w:rsidRDefault="007E1422" w:rsidP="007E1422">
      <w:pPr>
        <w:pStyle w:val="BodyText"/>
      </w:pPr>
      <w:r w:rsidRPr="00220101">
        <w:t>L'information ZD7V permet de rattacher des OPS à un établissement.</w:t>
      </w:r>
    </w:p>
    <w:p w14:paraId="72828AEE" w14:textId="77777777" w:rsidR="007E1422" w:rsidRDefault="007E1422" w:rsidP="007E1422">
      <w:pPr>
        <w:pStyle w:val="BodyText"/>
      </w:pPr>
      <w:r w:rsidRPr="00220101">
        <w:t>Cette information est rattachée au répertoire DRE des établissements et est accessible dans HRa Space via le chemin d'accès suivant :</w:t>
      </w:r>
    </w:p>
    <w:p w14:paraId="1518C579" w14:textId="77777777" w:rsidR="00871F35" w:rsidRPr="00220101" w:rsidRDefault="00871F35" w:rsidP="007E1422">
      <w:pPr>
        <w:pStyle w:val="BodyText"/>
      </w:pPr>
      <w:r w:rsidRPr="00220101">
        <w:rPr>
          <w:i/>
        </w:rPr>
        <w:t>Déclaration légale/</w:t>
      </w:r>
      <w:r>
        <w:rPr>
          <w:i/>
        </w:rPr>
        <w:t xml:space="preserve"> </w:t>
      </w:r>
      <w:r w:rsidRPr="00220101">
        <w:rPr>
          <w:i/>
        </w:rPr>
        <w:t>Mise en œuvre de la DSN/</w:t>
      </w:r>
      <w:r>
        <w:rPr>
          <w:i/>
        </w:rPr>
        <w:t xml:space="preserve"> </w:t>
      </w:r>
      <w:r w:rsidRPr="00220101">
        <w:rPr>
          <w:i/>
        </w:rPr>
        <w:t xml:space="preserve">Rattachement aux OPS – </w:t>
      </w:r>
      <w:r w:rsidRPr="00220101">
        <w:t>onglet</w:t>
      </w:r>
      <w:r>
        <w:t>s</w:t>
      </w:r>
      <w:r w:rsidRPr="00220101">
        <w:t xml:space="preserve"> </w:t>
      </w:r>
      <w:r w:rsidRPr="00220101">
        <w:rPr>
          <w:i/>
        </w:rPr>
        <w:t xml:space="preserve">Rattachement </w:t>
      </w:r>
      <w:r>
        <w:rPr>
          <w:i/>
        </w:rPr>
        <w:t>aux OC</w:t>
      </w:r>
      <w:r w:rsidRPr="00220101">
        <w:rPr>
          <w:i/>
        </w:rPr>
        <w:t xml:space="preserve"> </w:t>
      </w:r>
      <w:r>
        <w:rPr>
          <w:i/>
        </w:rPr>
        <w:t>et Rattachement OPS hors OC</w:t>
      </w:r>
    </w:p>
    <w:p w14:paraId="725C73EB" w14:textId="5DB1D4D4" w:rsidR="007E1422" w:rsidRPr="00220101" w:rsidRDefault="00AE42B1" w:rsidP="007E1422">
      <w:pPr>
        <w:pStyle w:val="BodyText"/>
      </w:pPr>
      <w:r w:rsidRPr="00FC08DA">
        <w:t>Ces pages gèrent l</w:t>
      </w:r>
      <w:r w:rsidR="0043520D" w:rsidRPr="00FC08DA">
        <w:t>es rattachements pour les organismes prévus au cahier technique</w:t>
      </w:r>
      <w:r w:rsidR="0043520D">
        <w:t xml:space="preserve"> phase 3, à l'exception de CIBTP, CCVRP et CRPCEN</w:t>
      </w:r>
      <w:r w:rsidR="007E1422" w:rsidRPr="00220101">
        <w:t> :</w:t>
      </w:r>
    </w:p>
    <w:p w14:paraId="5FD7EAB7" w14:textId="77777777" w:rsidR="007E1422" w:rsidRPr="00220101" w:rsidRDefault="007E1422" w:rsidP="007E1422">
      <w:pPr>
        <w:pStyle w:val="ListBullet2"/>
      </w:pPr>
      <w:r w:rsidRPr="00220101">
        <w:t>URSSAF (depuis la phase 2)</w:t>
      </w:r>
    </w:p>
    <w:p w14:paraId="79546158" w14:textId="77777777" w:rsidR="007E1422" w:rsidRPr="00220101" w:rsidRDefault="007E1422" w:rsidP="007E1422">
      <w:pPr>
        <w:pStyle w:val="ListBullet2"/>
      </w:pPr>
      <w:r w:rsidRPr="00220101">
        <w:t>MSA</w:t>
      </w:r>
    </w:p>
    <w:p w14:paraId="35275844" w14:textId="77777777" w:rsidR="007E1422" w:rsidRPr="00220101" w:rsidRDefault="007E1422" w:rsidP="007E1422">
      <w:pPr>
        <w:pStyle w:val="ListBullet2"/>
      </w:pPr>
      <w:r w:rsidRPr="00220101">
        <w:t>Agirc-Arrco</w:t>
      </w:r>
    </w:p>
    <w:p w14:paraId="417206BD" w14:textId="77777777" w:rsidR="007E1422" w:rsidRPr="00220101" w:rsidRDefault="007E1422" w:rsidP="007E1422">
      <w:pPr>
        <w:pStyle w:val="ListBullet2"/>
      </w:pPr>
      <w:r w:rsidRPr="00220101">
        <w:t>Pôle Emploi</w:t>
      </w:r>
    </w:p>
    <w:p w14:paraId="4E7958ED" w14:textId="77777777" w:rsidR="007E1422" w:rsidRDefault="007E1422" w:rsidP="007E1422">
      <w:pPr>
        <w:pStyle w:val="ListBullet2"/>
        <w:keepNext w:val="0"/>
      </w:pPr>
      <w:r w:rsidRPr="00220101">
        <w:t>O.C.</w:t>
      </w:r>
    </w:p>
    <w:p w14:paraId="205554E4" w14:textId="77777777" w:rsidR="00871F35" w:rsidRPr="003D021A" w:rsidRDefault="00871F35" w:rsidP="00871F35">
      <w:pPr>
        <w:pStyle w:val="ListBullet2"/>
        <w:keepNext w:val="0"/>
        <w:rPr>
          <w:lang w:eastAsia="fr-FR"/>
        </w:rPr>
      </w:pPr>
      <w:r>
        <w:rPr>
          <w:lang w:eastAsia="fr-FR"/>
        </w:rPr>
        <w:t>CNIEG</w:t>
      </w:r>
    </w:p>
    <w:p w14:paraId="04A66BAD" w14:textId="77777777" w:rsidR="00871F35" w:rsidRPr="003D021A" w:rsidRDefault="00871F35" w:rsidP="00871F35">
      <w:pPr>
        <w:pStyle w:val="ListBullet2"/>
        <w:keepNext w:val="0"/>
        <w:rPr>
          <w:lang w:eastAsia="fr-FR"/>
        </w:rPr>
      </w:pPr>
      <w:r>
        <w:rPr>
          <w:lang w:eastAsia="fr-FR"/>
        </w:rPr>
        <w:t>CAMIEG</w:t>
      </w:r>
    </w:p>
    <w:p w14:paraId="7F7D6BD7" w14:textId="77777777" w:rsidR="00871F35" w:rsidRPr="003D021A" w:rsidRDefault="00871F35" w:rsidP="00871F35">
      <w:pPr>
        <w:pStyle w:val="ListBullet2"/>
        <w:keepNext w:val="0"/>
        <w:rPr>
          <w:lang w:eastAsia="fr-FR"/>
        </w:rPr>
      </w:pPr>
      <w:r>
        <w:rPr>
          <w:lang w:eastAsia="fr-FR"/>
        </w:rPr>
        <w:t>IRCANTEC</w:t>
      </w:r>
    </w:p>
    <w:p w14:paraId="099F0674" w14:textId="77777777" w:rsidR="00871F35" w:rsidRPr="003D021A" w:rsidRDefault="00871F35" w:rsidP="00871F35">
      <w:pPr>
        <w:pStyle w:val="ListBullet2"/>
        <w:keepNext w:val="0"/>
        <w:rPr>
          <w:lang w:eastAsia="fr-FR"/>
        </w:rPr>
      </w:pPr>
      <w:r>
        <w:rPr>
          <w:lang w:eastAsia="fr-FR"/>
        </w:rPr>
        <w:t>CRPNPAC</w:t>
      </w:r>
    </w:p>
    <w:p w14:paraId="34C74078" w14:textId="77777777" w:rsidR="00871F35" w:rsidRPr="003D021A" w:rsidRDefault="00871F35" w:rsidP="00871F35">
      <w:pPr>
        <w:pStyle w:val="ListBullet2"/>
        <w:keepNext w:val="0"/>
      </w:pPr>
      <w:r>
        <w:rPr>
          <w:lang w:eastAsia="fr-FR"/>
        </w:rPr>
        <w:t>Caisse de congés spectacles</w:t>
      </w:r>
    </w:p>
    <w:p w14:paraId="5B011B80" w14:textId="77777777" w:rsidR="007E1422" w:rsidRPr="00220101" w:rsidRDefault="007E1422" w:rsidP="007E1422">
      <w:pPr>
        <w:pStyle w:val="Drawings"/>
      </w:pPr>
      <w:r w:rsidRPr="00220101">
        <w:rPr>
          <w:noProof/>
          <w:lang w:eastAsia="fr-FR"/>
        </w:rPr>
        <w:fldChar w:fldCharType="begin"/>
      </w:r>
      <w:r w:rsidRPr="00220101">
        <w:rPr>
          <w:noProof/>
          <w:lang w:eastAsia="fr-FR"/>
        </w:rPr>
        <w:instrText xml:space="preserve"> INCLUDEPICTURE  "cid:image004.jpg@01D1C33B.6EDF26A0" \* MERGEFORMATINET </w:instrText>
      </w:r>
      <w:r w:rsidRPr="00220101">
        <w:rPr>
          <w:noProof/>
          <w:lang w:eastAsia="fr-FR"/>
        </w:rPr>
        <w:fldChar w:fldCharType="separate"/>
      </w:r>
      <w:r w:rsidR="00224720" w:rsidRPr="00220101">
        <w:rPr>
          <w:noProof/>
          <w:lang w:eastAsia="fr-FR"/>
        </w:rPr>
        <w:fldChar w:fldCharType="begin"/>
      </w:r>
      <w:r w:rsidR="00224720" w:rsidRPr="00220101">
        <w:rPr>
          <w:noProof/>
          <w:lang w:eastAsia="fr-FR"/>
        </w:rPr>
        <w:instrText xml:space="preserve"> INCLUDEPICTURE  "cid:image004.jpg@01D1C33B.6EDF26A0" \* MERGEFORMATINET </w:instrText>
      </w:r>
      <w:r w:rsidR="00224720" w:rsidRPr="00220101">
        <w:rPr>
          <w:noProof/>
          <w:lang w:eastAsia="fr-FR"/>
        </w:rPr>
        <w:fldChar w:fldCharType="separate"/>
      </w:r>
      <w:r w:rsidR="00D574EF" w:rsidRPr="00220101">
        <w:rPr>
          <w:noProof/>
          <w:lang w:eastAsia="fr-FR"/>
        </w:rPr>
        <w:fldChar w:fldCharType="begin"/>
      </w:r>
      <w:r w:rsidR="00D574EF" w:rsidRPr="00220101">
        <w:rPr>
          <w:noProof/>
          <w:lang w:eastAsia="fr-FR"/>
        </w:rPr>
        <w:instrText xml:space="preserve"> INCLUDEPICTURE  "cid:image004.jpg@01D1C33B.6EDF26A0" \* MERGEFORMATINET </w:instrText>
      </w:r>
      <w:r w:rsidR="00D574EF" w:rsidRPr="00220101">
        <w:rPr>
          <w:noProof/>
          <w:lang w:eastAsia="fr-FR"/>
        </w:rPr>
        <w:fldChar w:fldCharType="separate"/>
      </w:r>
      <w:r w:rsidR="008E50F2" w:rsidRPr="00220101">
        <w:rPr>
          <w:noProof/>
          <w:lang w:eastAsia="fr-FR"/>
        </w:rPr>
        <w:fldChar w:fldCharType="begin"/>
      </w:r>
      <w:r w:rsidR="008E50F2" w:rsidRPr="00220101">
        <w:rPr>
          <w:noProof/>
          <w:lang w:eastAsia="fr-FR"/>
        </w:rPr>
        <w:instrText xml:space="preserve"> INCLUDEPICTURE  "cid:image004.jpg@01D1C33B.6EDF26A0" \* MERGEFORMATINET </w:instrText>
      </w:r>
      <w:r w:rsidR="008E50F2" w:rsidRPr="00220101">
        <w:rPr>
          <w:noProof/>
          <w:lang w:eastAsia="fr-FR"/>
        </w:rPr>
        <w:fldChar w:fldCharType="separate"/>
      </w:r>
      <w:r w:rsidR="00A06BEE" w:rsidRPr="00220101">
        <w:rPr>
          <w:noProof/>
          <w:lang w:eastAsia="fr-FR"/>
        </w:rPr>
        <w:fldChar w:fldCharType="begin"/>
      </w:r>
      <w:r w:rsidR="00A06BEE" w:rsidRPr="00220101">
        <w:rPr>
          <w:noProof/>
          <w:lang w:eastAsia="fr-FR"/>
        </w:rPr>
        <w:instrText xml:space="preserve"> INCLUDEPICTURE  "cid:image004.jpg@01D1C33B.6EDF26A0" \* MERGEFORMATINET </w:instrText>
      </w:r>
      <w:r w:rsidR="00A06BEE" w:rsidRPr="00220101">
        <w:rPr>
          <w:noProof/>
          <w:lang w:eastAsia="fr-FR"/>
        </w:rPr>
        <w:fldChar w:fldCharType="separate"/>
      </w:r>
      <w:r w:rsidR="00330E54">
        <w:rPr>
          <w:noProof/>
          <w:lang w:eastAsia="fr-FR"/>
        </w:rPr>
        <w:fldChar w:fldCharType="begin"/>
      </w:r>
      <w:r w:rsidR="00330E54">
        <w:rPr>
          <w:noProof/>
          <w:lang w:eastAsia="fr-FR"/>
        </w:rPr>
        <w:instrText xml:space="preserve"> INCLUDEPICTURE  "cid:image004.jpg@01D1C33B.6EDF26A0" \* MERGEFORMATINET </w:instrText>
      </w:r>
      <w:r w:rsidR="00330E54">
        <w:rPr>
          <w:noProof/>
          <w:lang w:eastAsia="fr-FR"/>
        </w:rPr>
        <w:fldChar w:fldCharType="separate"/>
      </w:r>
      <w:r w:rsidR="008E244F">
        <w:rPr>
          <w:noProof/>
          <w:lang w:eastAsia="fr-FR"/>
        </w:rPr>
        <w:fldChar w:fldCharType="begin"/>
      </w:r>
      <w:r w:rsidR="008E244F">
        <w:rPr>
          <w:noProof/>
          <w:lang w:eastAsia="fr-FR"/>
        </w:rPr>
        <w:instrText xml:space="preserve"> INCLUDEPICTURE  "cid:image004.jpg@01D1C33B.6EDF26A0" \* MERGEFORMATINET </w:instrText>
      </w:r>
      <w:r w:rsidR="008E244F">
        <w:rPr>
          <w:noProof/>
          <w:lang w:eastAsia="fr-FR"/>
        </w:rPr>
        <w:fldChar w:fldCharType="separate"/>
      </w:r>
      <w:r w:rsidR="00552791">
        <w:rPr>
          <w:noProof/>
          <w:lang w:eastAsia="fr-FR"/>
        </w:rPr>
        <w:fldChar w:fldCharType="begin"/>
      </w:r>
      <w:r w:rsidR="00552791">
        <w:rPr>
          <w:noProof/>
          <w:lang w:eastAsia="fr-FR"/>
        </w:rPr>
        <w:instrText xml:space="preserve"> INCLUDEPICTURE  "cid:image004.jpg@01D1C33B.6EDF26A0" \* MERGEFORMATINET </w:instrText>
      </w:r>
      <w:r w:rsidR="00552791">
        <w:rPr>
          <w:noProof/>
          <w:lang w:eastAsia="fr-FR"/>
        </w:rPr>
        <w:fldChar w:fldCharType="separate"/>
      </w:r>
      <w:r w:rsidR="00684278">
        <w:rPr>
          <w:noProof/>
          <w:lang w:eastAsia="fr-FR"/>
        </w:rPr>
        <w:fldChar w:fldCharType="begin"/>
      </w:r>
      <w:r w:rsidR="00684278">
        <w:rPr>
          <w:noProof/>
          <w:lang w:eastAsia="fr-FR"/>
        </w:rPr>
        <w:instrText xml:space="preserve"> INCLUDEPICTURE  "cid:image004.jpg@01D1C33B.6EDF26A0" \* MERGEFORMATINET </w:instrText>
      </w:r>
      <w:r w:rsidR="00684278">
        <w:rPr>
          <w:noProof/>
          <w:lang w:eastAsia="fr-FR"/>
        </w:rPr>
        <w:fldChar w:fldCharType="separate"/>
      </w:r>
      <w:r w:rsidR="001708E0">
        <w:rPr>
          <w:noProof/>
          <w:lang w:eastAsia="fr-FR"/>
        </w:rPr>
        <w:fldChar w:fldCharType="begin"/>
      </w:r>
      <w:r w:rsidR="001708E0">
        <w:rPr>
          <w:noProof/>
          <w:lang w:eastAsia="fr-FR"/>
        </w:rPr>
        <w:instrText xml:space="preserve"> INCLUDEPICTURE  "cid:image004.jpg@01D1C33B.6EDF26A0" \* MERGEFORMATINET </w:instrText>
      </w:r>
      <w:r w:rsidR="001708E0">
        <w:rPr>
          <w:noProof/>
          <w:lang w:eastAsia="fr-FR"/>
        </w:rPr>
        <w:fldChar w:fldCharType="separate"/>
      </w:r>
      <w:r w:rsidR="00435A36">
        <w:rPr>
          <w:noProof/>
          <w:lang w:eastAsia="fr-FR"/>
        </w:rPr>
        <w:fldChar w:fldCharType="begin"/>
      </w:r>
      <w:r w:rsidR="00435A36">
        <w:rPr>
          <w:noProof/>
          <w:lang w:eastAsia="fr-FR"/>
        </w:rPr>
        <w:instrText xml:space="preserve"> INCLUDEPICTURE  "cid:image004.jpg@01D1C33B.6EDF26A0" \* MERGEFORMATINET </w:instrText>
      </w:r>
      <w:r w:rsidR="00435A36">
        <w:rPr>
          <w:noProof/>
          <w:lang w:eastAsia="fr-FR"/>
        </w:rPr>
        <w:fldChar w:fldCharType="separate"/>
      </w:r>
      <w:r w:rsidR="00986BDC">
        <w:rPr>
          <w:noProof/>
          <w:lang w:eastAsia="fr-FR"/>
        </w:rPr>
        <w:fldChar w:fldCharType="begin"/>
      </w:r>
      <w:r w:rsidR="00986BDC">
        <w:rPr>
          <w:noProof/>
          <w:lang w:eastAsia="fr-FR"/>
        </w:rPr>
        <w:instrText xml:space="preserve"> INCLUDEPICTURE  "cid:image004.jpg@01D1C33B.6EDF26A0" \* MERGEFORMATINET </w:instrText>
      </w:r>
      <w:r w:rsidR="00986BDC">
        <w:rPr>
          <w:noProof/>
          <w:lang w:eastAsia="fr-FR"/>
        </w:rPr>
        <w:fldChar w:fldCharType="separate"/>
      </w:r>
      <w:r w:rsidR="0045153A">
        <w:rPr>
          <w:noProof/>
          <w:lang w:eastAsia="fr-FR"/>
        </w:rPr>
        <w:fldChar w:fldCharType="begin"/>
      </w:r>
      <w:r w:rsidR="0045153A">
        <w:rPr>
          <w:noProof/>
          <w:lang w:eastAsia="fr-FR"/>
        </w:rPr>
        <w:instrText xml:space="preserve"> INCLUDEPICTURE  "cid:image004.jpg@01D1C33B.6EDF26A0" \* MERGEFORMATINET </w:instrText>
      </w:r>
      <w:r w:rsidR="0045153A">
        <w:rPr>
          <w:noProof/>
          <w:lang w:eastAsia="fr-FR"/>
        </w:rPr>
        <w:fldChar w:fldCharType="separate"/>
      </w:r>
      <w:r w:rsidR="00A96FA8">
        <w:rPr>
          <w:noProof/>
          <w:lang w:eastAsia="fr-FR"/>
        </w:rPr>
        <w:fldChar w:fldCharType="begin"/>
      </w:r>
      <w:r w:rsidR="00A96FA8">
        <w:rPr>
          <w:noProof/>
          <w:lang w:eastAsia="fr-FR"/>
        </w:rPr>
        <w:instrText xml:space="preserve"> INCLUDEPICTURE  "cid:image004.jpg@01D1C33B.6EDF26A0" \* MERGEFORMATINET </w:instrText>
      </w:r>
      <w:r w:rsidR="00A96FA8">
        <w:rPr>
          <w:noProof/>
          <w:lang w:eastAsia="fr-FR"/>
        </w:rPr>
        <w:fldChar w:fldCharType="separate"/>
      </w:r>
      <w:r w:rsidR="00141950">
        <w:rPr>
          <w:noProof/>
          <w:lang w:eastAsia="fr-FR"/>
        </w:rPr>
        <w:fldChar w:fldCharType="begin"/>
      </w:r>
      <w:r w:rsidR="00141950">
        <w:rPr>
          <w:noProof/>
          <w:lang w:eastAsia="fr-FR"/>
        </w:rPr>
        <w:instrText xml:space="preserve"> INCLUDEPICTURE  "cid:image004.jpg@01D1C33B.6EDF26A0" \* MERGEFORMATINET </w:instrText>
      </w:r>
      <w:r w:rsidR="00141950">
        <w:rPr>
          <w:noProof/>
          <w:lang w:eastAsia="fr-FR"/>
        </w:rPr>
        <w:fldChar w:fldCharType="separate"/>
      </w:r>
      <w:r w:rsidR="009A40D3">
        <w:rPr>
          <w:noProof/>
          <w:lang w:eastAsia="fr-FR"/>
        </w:rPr>
        <w:fldChar w:fldCharType="begin"/>
      </w:r>
      <w:r w:rsidR="009A40D3">
        <w:rPr>
          <w:noProof/>
          <w:lang w:eastAsia="fr-FR"/>
        </w:rPr>
        <w:instrText xml:space="preserve"> INCLUDEPICTURE  "cid:image004.jpg@01D1C33B.6EDF26A0" \* MERGEFORMATINET </w:instrText>
      </w:r>
      <w:r w:rsidR="009A40D3">
        <w:rPr>
          <w:noProof/>
          <w:lang w:eastAsia="fr-FR"/>
        </w:rPr>
        <w:fldChar w:fldCharType="separate"/>
      </w:r>
      <w:r w:rsidR="00957100">
        <w:rPr>
          <w:noProof/>
          <w:lang w:eastAsia="fr-FR"/>
        </w:rPr>
        <w:fldChar w:fldCharType="begin"/>
      </w:r>
      <w:r w:rsidR="00957100">
        <w:rPr>
          <w:noProof/>
          <w:lang w:eastAsia="fr-FR"/>
        </w:rPr>
        <w:instrText xml:space="preserve"> INCLUDEPICTURE  "cid:image004.jpg@01D1C33B.6EDF26A0" \* MERGEFORMATINET </w:instrText>
      </w:r>
      <w:r w:rsidR="00957100">
        <w:rPr>
          <w:noProof/>
          <w:lang w:eastAsia="fr-FR"/>
        </w:rPr>
        <w:fldChar w:fldCharType="separate"/>
      </w:r>
      <w:r w:rsidR="00A74EE0">
        <w:rPr>
          <w:noProof/>
          <w:lang w:eastAsia="fr-FR"/>
        </w:rPr>
        <w:fldChar w:fldCharType="begin"/>
      </w:r>
      <w:r w:rsidR="00A74EE0">
        <w:rPr>
          <w:noProof/>
          <w:lang w:eastAsia="fr-FR"/>
        </w:rPr>
        <w:instrText xml:space="preserve"> INCLUDEPICTURE  "cid:image004.jpg@01D1C33B.6EDF26A0" \* MERGEFORMATINET </w:instrText>
      </w:r>
      <w:r w:rsidR="00A74EE0">
        <w:rPr>
          <w:noProof/>
          <w:lang w:eastAsia="fr-FR"/>
        </w:rPr>
        <w:fldChar w:fldCharType="separate"/>
      </w:r>
      <w:r w:rsidR="005C6FEA">
        <w:rPr>
          <w:noProof/>
          <w:lang w:eastAsia="fr-FR"/>
        </w:rPr>
        <w:fldChar w:fldCharType="begin"/>
      </w:r>
      <w:r w:rsidR="005C6FEA">
        <w:rPr>
          <w:noProof/>
          <w:lang w:eastAsia="fr-FR"/>
        </w:rPr>
        <w:instrText xml:space="preserve"> INCLUDEPICTURE  "cid:image004.jpg@01D1C33B.6EDF26A0" \* MERGEFORMATINET </w:instrText>
      </w:r>
      <w:r w:rsidR="005C6FEA">
        <w:rPr>
          <w:noProof/>
          <w:lang w:eastAsia="fr-FR"/>
        </w:rPr>
        <w:fldChar w:fldCharType="separate"/>
      </w:r>
      <w:r w:rsidR="0014055A">
        <w:rPr>
          <w:noProof/>
          <w:lang w:eastAsia="fr-FR"/>
        </w:rPr>
        <w:fldChar w:fldCharType="begin"/>
      </w:r>
      <w:r w:rsidR="0014055A">
        <w:rPr>
          <w:noProof/>
          <w:lang w:eastAsia="fr-FR"/>
        </w:rPr>
        <w:instrText xml:space="preserve"> INCLUDEPICTURE  "cid:image004.jpg@01D1C33B.6EDF26A0" \* MERGEFORMATINET </w:instrText>
      </w:r>
      <w:r w:rsidR="0014055A">
        <w:rPr>
          <w:noProof/>
          <w:lang w:eastAsia="fr-FR"/>
        </w:rPr>
        <w:fldChar w:fldCharType="separate"/>
      </w:r>
      <w:r w:rsidR="001B166E">
        <w:rPr>
          <w:noProof/>
          <w:lang w:eastAsia="fr-FR"/>
        </w:rPr>
        <w:fldChar w:fldCharType="begin"/>
      </w:r>
      <w:r w:rsidR="001B166E">
        <w:rPr>
          <w:noProof/>
          <w:lang w:eastAsia="fr-FR"/>
        </w:rPr>
        <w:instrText xml:space="preserve"> INCLUDEPICTURE  "cid:image004.jpg@01D1C33B.6EDF26A0" \* MERGEFORMATINET </w:instrText>
      </w:r>
      <w:r w:rsidR="001B166E">
        <w:rPr>
          <w:noProof/>
          <w:lang w:eastAsia="fr-FR"/>
        </w:rPr>
        <w:fldChar w:fldCharType="separate"/>
      </w:r>
      <w:r w:rsidR="008E0B9E">
        <w:rPr>
          <w:noProof/>
          <w:lang w:eastAsia="fr-FR"/>
        </w:rPr>
        <w:fldChar w:fldCharType="begin"/>
      </w:r>
      <w:r w:rsidR="008E0B9E">
        <w:rPr>
          <w:noProof/>
          <w:lang w:eastAsia="fr-FR"/>
        </w:rPr>
        <w:instrText xml:space="preserve"> INCLUDEPICTURE  "cid:image004.jpg@01D1C33B.6EDF26A0" \* MERGEFORMATINET </w:instrText>
      </w:r>
      <w:r w:rsidR="008E0B9E">
        <w:rPr>
          <w:noProof/>
          <w:lang w:eastAsia="fr-FR"/>
        </w:rPr>
        <w:fldChar w:fldCharType="separate"/>
      </w:r>
      <w:r w:rsidR="00032AC9">
        <w:rPr>
          <w:noProof/>
          <w:lang w:eastAsia="fr-FR"/>
        </w:rPr>
        <w:fldChar w:fldCharType="begin"/>
      </w:r>
      <w:r w:rsidR="00032AC9">
        <w:rPr>
          <w:noProof/>
          <w:lang w:eastAsia="fr-FR"/>
        </w:rPr>
        <w:instrText xml:space="preserve"> INCLUDEPICTURE  "cid:image004.jpg@01D1C33B.6EDF26A0" \* MERGEFORMATINET </w:instrText>
      </w:r>
      <w:r w:rsidR="00032AC9">
        <w:rPr>
          <w:noProof/>
          <w:lang w:eastAsia="fr-FR"/>
        </w:rPr>
        <w:fldChar w:fldCharType="separate"/>
      </w:r>
      <w:r w:rsidR="00773B8B">
        <w:rPr>
          <w:noProof/>
          <w:lang w:eastAsia="fr-FR"/>
        </w:rPr>
        <w:fldChar w:fldCharType="begin"/>
      </w:r>
      <w:r w:rsidR="00773B8B">
        <w:rPr>
          <w:noProof/>
          <w:lang w:eastAsia="fr-FR"/>
        </w:rPr>
        <w:instrText xml:space="preserve"> INCLUDEPICTURE  "cid:image004.jpg@01D1C33B.6EDF26A0" \* MERGEFORMATINET </w:instrText>
      </w:r>
      <w:r w:rsidR="00773B8B">
        <w:rPr>
          <w:noProof/>
          <w:lang w:eastAsia="fr-FR"/>
        </w:rPr>
        <w:fldChar w:fldCharType="separate"/>
      </w:r>
      <w:r w:rsidR="000560D6">
        <w:rPr>
          <w:noProof/>
          <w:lang w:eastAsia="fr-FR"/>
        </w:rPr>
        <w:fldChar w:fldCharType="begin"/>
      </w:r>
      <w:r w:rsidR="000560D6">
        <w:rPr>
          <w:noProof/>
          <w:lang w:eastAsia="fr-FR"/>
        </w:rPr>
        <w:instrText xml:space="preserve"> INCLUDEPICTURE  "cid:image004.jpg@01D1C33B.6EDF26A0" \* MERGEFORMATINET </w:instrText>
      </w:r>
      <w:r w:rsidR="000560D6">
        <w:rPr>
          <w:noProof/>
          <w:lang w:eastAsia="fr-FR"/>
        </w:rPr>
        <w:fldChar w:fldCharType="separate"/>
      </w:r>
      <w:r w:rsidR="00A71478">
        <w:rPr>
          <w:noProof/>
          <w:lang w:eastAsia="fr-FR"/>
        </w:rPr>
        <w:fldChar w:fldCharType="begin"/>
      </w:r>
      <w:r w:rsidR="00A71478">
        <w:rPr>
          <w:noProof/>
          <w:lang w:eastAsia="fr-FR"/>
        </w:rPr>
        <w:instrText xml:space="preserve"> INCLUDEPICTURE  "cid:image004.jpg@01D1C33B.6EDF26A0" \* MERGEFORMATINET </w:instrText>
      </w:r>
      <w:r w:rsidR="00A71478">
        <w:rPr>
          <w:noProof/>
          <w:lang w:eastAsia="fr-FR"/>
        </w:rPr>
        <w:fldChar w:fldCharType="separate"/>
      </w:r>
      <w:r w:rsidR="000967C9">
        <w:rPr>
          <w:noProof/>
          <w:lang w:eastAsia="fr-FR"/>
        </w:rPr>
        <w:fldChar w:fldCharType="begin"/>
      </w:r>
      <w:r w:rsidR="000967C9">
        <w:rPr>
          <w:noProof/>
          <w:lang w:eastAsia="fr-FR"/>
        </w:rPr>
        <w:instrText xml:space="preserve"> INCLUDEPICTURE  "cid:image004.jpg@01D1C33B.6EDF26A0" \* MERGEFORMATINET </w:instrText>
      </w:r>
      <w:r w:rsidR="000967C9">
        <w:rPr>
          <w:noProof/>
          <w:lang w:eastAsia="fr-FR"/>
        </w:rPr>
        <w:fldChar w:fldCharType="separate"/>
      </w:r>
      <w:r w:rsidR="005309EA">
        <w:rPr>
          <w:noProof/>
          <w:lang w:eastAsia="fr-FR"/>
        </w:rPr>
        <w:fldChar w:fldCharType="begin"/>
      </w:r>
      <w:r w:rsidR="005309EA">
        <w:rPr>
          <w:noProof/>
          <w:lang w:eastAsia="fr-FR"/>
        </w:rPr>
        <w:instrText xml:space="preserve"> INCLUDEPICTURE  "cid:image004.jpg@01D1C33B.6EDF26A0" \* MERGEFORMATINET </w:instrText>
      </w:r>
      <w:r w:rsidR="005309EA">
        <w:rPr>
          <w:noProof/>
          <w:lang w:eastAsia="fr-FR"/>
        </w:rPr>
        <w:fldChar w:fldCharType="separate"/>
      </w:r>
      <w:r w:rsidR="005420C7">
        <w:rPr>
          <w:noProof/>
          <w:lang w:eastAsia="fr-FR"/>
        </w:rPr>
        <w:fldChar w:fldCharType="begin"/>
      </w:r>
      <w:r w:rsidR="005420C7">
        <w:rPr>
          <w:noProof/>
          <w:lang w:eastAsia="fr-FR"/>
        </w:rPr>
        <w:instrText xml:space="preserve"> INCLUDEPICTURE  "cid:image004.jpg@01D1C33B.6EDF26A0" \* MERGEFORMATINET </w:instrText>
      </w:r>
      <w:r w:rsidR="005420C7">
        <w:rPr>
          <w:noProof/>
          <w:lang w:eastAsia="fr-FR"/>
        </w:rPr>
        <w:fldChar w:fldCharType="separate"/>
      </w:r>
      <w:r w:rsidR="002A27E3">
        <w:rPr>
          <w:noProof/>
          <w:lang w:eastAsia="fr-FR"/>
        </w:rPr>
        <w:fldChar w:fldCharType="begin"/>
      </w:r>
      <w:r w:rsidR="002A27E3">
        <w:rPr>
          <w:noProof/>
          <w:lang w:eastAsia="fr-FR"/>
        </w:rPr>
        <w:instrText xml:space="preserve"> INCLUDEPICTURE  "cid:image004.jpg@01D1C33B.6EDF26A0" \* MERGEFORMATINET </w:instrText>
      </w:r>
      <w:r w:rsidR="002A27E3">
        <w:rPr>
          <w:noProof/>
          <w:lang w:eastAsia="fr-FR"/>
        </w:rPr>
        <w:fldChar w:fldCharType="separate"/>
      </w:r>
      <w:r w:rsidR="002040F0">
        <w:rPr>
          <w:noProof/>
          <w:lang w:eastAsia="fr-FR"/>
        </w:rPr>
        <w:fldChar w:fldCharType="begin"/>
      </w:r>
      <w:r w:rsidR="002040F0">
        <w:rPr>
          <w:noProof/>
          <w:lang w:eastAsia="fr-FR"/>
        </w:rPr>
        <w:instrText xml:space="preserve"> INCLUDEPICTURE  "cid:image004.jpg@01D1C33B.6EDF26A0" \* MERGEFORMATINET </w:instrText>
      </w:r>
      <w:r w:rsidR="002040F0">
        <w:rPr>
          <w:noProof/>
          <w:lang w:eastAsia="fr-FR"/>
        </w:rPr>
        <w:fldChar w:fldCharType="separate"/>
      </w:r>
      <w:r w:rsidR="00923A36">
        <w:rPr>
          <w:noProof/>
          <w:lang w:eastAsia="fr-FR"/>
        </w:rPr>
        <w:fldChar w:fldCharType="begin"/>
      </w:r>
      <w:r w:rsidR="00923A36">
        <w:rPr>
          <w:noProof/>
          <w:lang w:eastAsia="fr-FR"/>
        </w:rPr>
        <w:instrText xml:space="preserve"> INCLUDEPICTURE  "cid:image004.jpg@01D1C33B.6EDF26A0" \* MERGEFORMATINET </w:instrText>
      </w:r>
      <w:r w:rsidR="00923A36">
        <w:rPr>
          <w:noProof/>
          <w:lang w:eastAsia="fr-FR"/>
        </w:rPr>
        <w:fldChar w:fldCharType="separate"/>
      </w:r>
      <w:r w:rsidR="004A1656">
        <w:rPr>
          <w:noProof/>
          <w:lang w:eastAsia="fr-FR"/>
        </w:rPr>
        <w:fldChar w:fldCharType="begin"/>
      </w:r>
      <w:r w:rsidR="004A1656">
        <w:rPr>
          <w:noProof/>
          <w:lang w:eastAsia="fr-FR"/>
        </w:rPr>
        <w:instrText xml:space="preserve"> INCLUDEPICTURE  "cid:image004.jpg@01D1C33B.6EDF26A0" \* MERGEFORMATINET </w:instrText>
      </w:r>
      <w:r w:rsidR="004A1656">
        <w:rPr>
          <w:noProof/>
          <w:lang w:eastAsia="fr-FR"/>
        </w:rPr>
        <w:fldChar w:fldCharType="separate"/>
      </w:r>
      <w:r w:rsidR="00FD239A">
        <w:rPr>
          <w:noProof/>
          <w:lang w:eastAsia="fr-FR"/>
        </w:rPr>
        <w:fldChar w:fldCharType="begin"/>
      </w:r>
      <w:r w:rsidR="00FD239A">
        <w:rPr>
          <w:noProof/>
          <w:lang w:eastAsia="fr-FR"/>
        </w:rPr>
        <w:instrText xml:space="preserve"> INCLUDEPICTURE  "cid:image004.jpg@01D1C33B.6EDF26A0" \* MERGEFORMATINET </w:instrText>
      </w:r>
      <w:r w:rsidR="00FD239A">
        <w:rPr>
          <w:noProof/>
          <w:lang w:eastAsia="fr-FR"/>
        </w:rPr>
        <w:fldChar w:fldCharType="separate"/>
      </w:r>
      <w:r w:rsidR="00705AF0">
        <w:rPr>
          <w:noProof/>
          <w:lang w:eastAsia="fr-FR"/>
        </w:rPr>
        <w:fldChar w:fldCharType="begin"/>
      </w:r>
      <w:r w:rsidR="00705AF0">
        <w:rPr>
          <w:noProof/>
          <w:lang w:eastAsia="fr-FR"/>
        </w:rPr>
        <w:instrText xml:space="preserve"> INCLUDEPICTURE  "cid:image004.jpg@01D1C33B.6EDF26A0" \* MERGEFORMATINET </w:instrText>
      </w:r>
      <w:r w:rsidR="00705AF0">
        <w:rPr>
          <w:noProof/>
          <w:lang w:eastAsia="fr-FR"/>
        </w:rPr>
        <w:fldChar w:fldCharType="separate"/>
      </w:r>
      <w:r w:rsidR="00E838AA">
        <w:rPr>
          <w:noProof/>
          <w:lang w:eastAsia="fr-FR"/>
        </w:rPr>
        <w:fldChar w:fldCharType="begin"/>
      </w:r>
      <w:r w:rsidR="00E838AA">
        <w:rPr>
          <w:noProof/>
          <w:lang w:eastAsia="fr-FR"/>
        </w:rPr>
        <w:instrText xml:space="preserve"> INCLUDEPICTURE  "cid:image004.jpg@01D1C33B.6EDF26A0" \* MERGEFORMATINET </w:instrText>
      </w:r>
      <w:r w:rsidR="00E838AA">
        <w:rPr>
          <w:noProof/>
          <w:lang w:eastAsia="fr-FR"/>
        </w:rPr>
        <w:fldChar w:fldCharType="separate"/>
      </w:r>
      <w:r w:rsidR="00075738">
        <w:rPr>
          <w:noProof/>
          <w:lang w:eastAsia="fr-FR"/>
        </w:rPr>
        <w:fldChar w:fldCharType="begin"/>
      </w:r>
      <w:r w:rsidR="00075738">
        <w:rPr>
          <w:noProof/>
          <w:lang w:eastAsia="fr-FR"/>
        </w:rPr>
        <w:instrText xml:space="preserve"> INCLUDEPICTURE  "cid:image004.jpg@01D1C33B.6EDF26A0" \* MERGEFORMATINET </w:instrText>
      </w:r>
      <w:r w:rsidR="00075738">
        <w:rPr>
          <w:noProof/>
          <w:lang w:eastAsia="fr-FR"/>
        </w:rPr>
        <w:fldChar w:fldCharType="separate"/>
      </w:r>
      <w:r w:rsidR="0025356A">
        <w:rPr>
          <w:noProof/>
          <w:lang w:eastAsia="fr-FR"/>
        </w:rPr>
        <w:fldChar w:fldCharType="begin"/>
      </w:r>
      <w:r w:rsidR="0025356A">
        <w:rPr>
          <w:noProof/>
          <w:lang w:eastAsia="fr-FR"/>
        </w:rPr>
        <w:instrText xml:space="preserve"> INCLUDEPICTURE  "cid:image004.jpg@01D1C33B.6EDF26A0" \* MERGEFORMATINET </w:instrText>
      </w:r>
      <w:r w:rsidR="0025356A">
        <w:rPr>
          <w:noProof/>
          <w:lang w:eastAsia="fr-FR"/>
        </w:rPr>
        <w:fldChar w:fldCharType="separate"/>
      </w:r>
      <w:r w:rsidR="00805F71">
        <w:rPr>
          <w:noProof/>
          <w:lang w:eastAsia="fr-FR"/>
        </w:rPr>
        <w:fldChar w:fldCharType="begin"/>
      </w:r>
      <w:r w:rsidR="00805F71">
        <w:rPr>
          <w:noProof/>
          <w:lang w:eastAsia="fr-FR"/>
        </w:rPr>
        <w:instrText xml:space="preserve"> INCLUDEPICTURE  "cid:image004.jpg@01D1C33B.6EDF26A0" \* MERGEFORMATINET </w:instrText>
      </w:r>
      <w:r w:rsidR="00805F71">
        <w:rPr>
          <w:noProof/>
          <w:lang w:eastAsia="fr-FR"/>
        </w:rPr>
        <w:fldChar w:fldCharType="separate"/>
      </w:r>
      <w:r w:rsidR="001963E0">
        <w:rPr>
          <w:noProof/>
          <w:lang w:eastAsia="fr-FR"/>
        </w:rPr>
        <w:fldChar w:fldCharType="begin"/>
      </w:r>
      <w:r w:rsidR="001963E0">
        <w:rPr>
          <w:noProof/>
          <w:lang w:eastAsia="fr-FR"/>
        </w:rPr>
        <w:instrText xml:space="preserve"> INCLUDEPICTURE  "cid:image004.jpg@01D1C33B.6EDF26A0" \* MERGEFORMATINET </w:instrText>
      </w:r>
      <w:r w:rsidR="001963E0">
        <w:rPr>
          <w:noProof/>
          <w:lang w:eastAsia="fr-FR"/>
        </w:rPr>
        <w:fldChar w:fldCharType="separate"/>
      </w:r>
      <w:r w:rsidR="00320307">
        <w:rPr>
          <w:noProof/>
          <w:lang w:eastAsia="fr-FR"/>
        </w:rPr>
        <w:fldChar w:fldCharType="begin"/>
      </w:r>
      <w:r w:rsidR="00320307">
        <w:rPr>
          <w:noProof/>
          <w:lang w:eastAsia="fr-FR"/>
        </w:rPr>
        <w:instrText xml:space="preserve"> INCLUDEPICTURE  "cid:image004.jpg@01D1C33B.6EDF26A0" \* MERGEFORMATINET </w:instrText>
      </w:r>
      <w:r w:rsidR="00320307">
        <w:rPr>
          <w:noProof/>
          <w:lang w:eastAsia="fr-FR"/>
        </w:rPr>
        <w:fldChar w:fldCharType="separate"/>
      </w:r>
      <w:r w:rsidR="00874EB2">
        <w:rPr>
          <w:noProof/>
          <w:lang w:eastAsia="fr-FR"/>
        </w:rPr>
        <w:fldChar w:fldCharType="begin"/>
      </w:r>
      <w:r w:rsidR="00874EB2">
        <w:rPr>
          <w:noProof/>
          <w:lang w:eastAsia="fr-FR"/>
        </w:rPr>
        <w:instrText xml:space="preserve"> INCLUDEPICTURE  "cid:image004.jpg@01D1C33B.6EDF26A0" \* MERGEFORMATINET </w:instrText>
      </w:r>
      <w:r w:rsidR="00874EB2">
        <w:rPr>
          <w:noProof/>
          <w:lang w:eastAsia="fr-FR"/>
        </w:rPr>
        <w:fldChar w:fldCharType="separate"/>
      </w:r>
      <w:r w:rsidR="00071448">
        <w:rPr>
          <w:noProof/>
          <w:lang w:eastAsia="fr-FR"/>
        </w:rPr>
        <w:fldChar w:fldCharType="begin"/>
      </w:r>
      <w:r w:rsidR="00071448">
        <w:rPr>
          <w:noProof/>
          <w:lang w:eastAsia="fr-FR"/>
        </w:rPr>
        <w:instrText xml:space="preserve"> INCLUDEPICTURE  "cid:image004.jpg@01D1C33B.6EDF26A0" \* MERGEFORMATINET </w:instrText>
      </w:r>
      <w:r w:rsidR="00071448">
        <w:rPr>
          <w:noProof/>
          <w:lang w:eastAsia="fr-FR"/>
        </w:rPr>
        <w:fldChar w:fldCharType="separate"/>
      </w:r>
      <w:r w:rsidR="003104A8">
        <w:rPr>
          <w:noProof/>
          <w:lang w:eastAsia="fr-FR"/>
        </w:rPr>
        <w:fldChar w:fldCharType="begin"/>
      </w:r>
      <w:r w:rsidR="003104A8">
        <w:rPr>
          <w:noProof/>
          <w:lang w:eastAsia="fr-FR"/>
        </w:rPr>
        <w:instrText xml:space="preserve"> INCLUDEPICTURE  "cid:image004.jpg@01D1C33B.6EDF26A0" \* MERGEFORMATINET </w:instrText>
      </w:r>
      <w:r w:rsidR="003104A8">
        <w:rPr>
          <w:noProof/>
          <w:lang w:eastAsia="fr-FR"/>
        </w:rPr>
        <w:fldChar w:fldCharType="separate"/>
      </w:r>
      <w:r w:rsidR="0036686D">
        <w:rPr>
          <w:noProof/>
          <w:lang w:eastAsia="fr-FR"/>
        </w:rPr>
        <w:fldChar w:fldCharType="begin"/>
      </w:r>
      <w:r w:rsidR="0036686D">
        <w:rPr>
          <w:noProof/>
          <w:lang w:eastAsia="fr-FR"/>
        </w:rPr>
        <w:instrText xml:space="preserve"> </w:instrText>
      </w:r>
      <w:r w:rsidR="0036686D">
        <w:rPr>
          <w:noProof/>
          <w:lang w:eastAsia="fr-FR"/>
        </w:rPr>
        <w:instrText>INCLUDEPICTURE  "cid:image004.jpg@01D1C33B.6EDF26A0" \* MERGEFORMATINET</w:instrText>
      </w:r>
      <w:r w:rsidR="0036686D">
        <w:rPr>
          <w:noProof/>
          <w:lang w:eastAsia="fr-FR"/>
        </w:rPr>
        <w:instrText xml:space="preserve"> </w:instrText>
      </w:r>
      <w:r w:rsidR="0036686D">
        <w:rPr>
          <w:noProof/>
          <w:lang w:eastAsia="fr-FR"/>
        </w:rPr>
        <w:fldChar w:fldCharType="separate"/>
      </w:r>
      <w:r w:rsidR="0036686D">
        <w:rPr>
          <w:noProof/>
          <w:lang w:eastAsia="fr-FR"/>
        </w:rPr>
        <w:pict w14:anchorId="6234DBF3">
          <v:shape id="_x0000_i1055" type="#_x0000_t75" style="width:453.75pt;height:149.25pt;visibility:visible">
            <v:imagedata r:id="rId59" r:href="rId60"/>
          </v:shape>
        </w:pict>
      </w:r>
      <w:r w:rsidR="0036686D">
        <w:rPr>
          <w:noProof/>
          <w:lang w:eastAsia="fr-FR"/>
        </w:rPr>
        <w:fldChar w:fldCharType="end"/>
      </w:r>
      <w:r w:rsidR="003104A8">
        <w:rPr>
          <w:noProof/>
          <w:lang w:eastAsia="fr-FR"/>
        </w:rPr>
        <w:fldChar w:fldCharType="end"/>
      </w:r>
      <w:r w:rsidR="00071448">
        <w:rPr>
          <w:noProof/>
          <w:lang w:eastAsia="fr-FR"/>
        </w:rPr>
        <w:fldChar w:fldCharType="end"/>
      </w:r>
      <w:r w:rsidR="00874EB2">
        <w:rPr>
          <w:noProof/>
          <w:lang w:eastAsia="fr-FR"/>
        </w:rPr>
        <w:fldChar w:fldCharType="end"/>
      </w:r>
      <w:r w:rsidR="00320307">
        <w:rPr>
          <w:noProof/>
          <w:lang w:eastAsia="fr-FR"/>
        </w:rPr>
        <w:fldChar w:fldCharType="end"/>
      </w:r>
      <w:r w:rsidR="001963E0">
        <w:rPr>
          <w:noProof/>
          <w:lang w:eastAsia="fr-FR"/>
        </w:rPr>
        <w:fldChar w:fldCharType="end"/>
      </w:r>
      <w:r w:rsidR="00805F71">
        <w:rPr>
          <w:noProof/>
          <w:lang w:eastAsia="fr-FR"/>
        </w:rPr>
        <w:fldChar w:fldCharType="end"/>
      </w:r>
      <w:r w:rsidR="0025356A">
        <w:rPr>
          <w:noProof/>
          <w:lang w:eastAsia="fr-FR"/>
        </w:rPr>
        <w:fldChar w:fldCharType="end"/>
      </w:r>
      <w:r w:rsidR="00075738">
        <w:rPr>
          <w:noProof/>
          <w:lang w:eastAsia="fr-FR"/>
        </w:rPr>
        <w:fldChar w:fldCharType="end"/>
      </w:r>
      <w:r w:rsidR="00E838AA">
        <w:rPr>
          <w:noProof/>
          <w:lang w:eastAsia="fr-FR"/>
        </w:rPr>
        <w:fldChar w:fldCharType="end"/>
      </w:r>
      <w:r w:rsidR="00705AF0">
        <w:rPr>
          <w:noProof/>
          <w:lang w:eastAsia="fr-FR"/>
        </w:rPr>
        <w:fldChar w:fldCharType="end"/>
      </w:r>
      <w:r w:rsidR="00FD239A">
        <w:rPr>
          <w:noProof/>
          <w:lang w:eastAsia="fr-FR"/>
        </w:rPr>
        <w:fldChar w:fldCharType="end"/>
      </w:r>
      <w:r w:rsidR="004A1656">
        <w:rPr>
          <w:noProof/>
          <w:lang w:eastAsia="fr-FR"/>
        </w:rPr>
        <w:fldChar w:fldCharType="end"/>
      </w:r>
      <w:r w:rsidR="00923A36">
        <w:rPr>
          <w:noProof/>
          <w:lang w:eastAsia="fr-FR"/>
        </w:rPr>
        <w:fldChar w:fldCharType="end"/>
      </w:r>
      <w:r w:rsidR="002040F0">
        <w:rPr>
          <w:noProof/>
          <w:lang w:eastAsia="fr-FR"/>
        </w:rPr>
        <w:fldChar w:fldCharType="end"/>
      </w:r>
      <w:r w:rsidR="002A27E3">
        <w:rPr>
          <w:noProof/>
          <w:lang w:eastAsia="fr-FR"/>
        </w:rPr>
        <w:fldChar w:fldCharType="end"/>
      </w:r>
      <w:r w:rsidR="005420C7">
        <w:rPr>
          <w:noProof/>
          <w:lang w:eastAsia="fr-FR"/>
        </w:rPr>
        <w:fldChar w:fldCharType="end"/>
      </w:r>
      <w:r w:rsidR="005309EA">
        <w:rPr>
          <w:noProof/>
          <w:lang w:eastAsia="fr-FR"/>
        </w:rPr>
        <w:fldChar w:fldCharType="end"/>
      </w:r>
      <w:r w:rsidR="000967C9">
        <w:rPr>
          <w:noProof/>
          <w:lang w:eastAsia="fr-FR"/>
        </w:rPr>
        <w:fldChar w:fldCharType="end"/>
      </w:r>
      <w:r w:rsidR="00A71478">
        <w:rPr>
          <w:noProof/>
          <w:lang w:eastAsia="fr-FR"/>
        </w:rPr>
        <w:fldChar w:fldCharType="end"/>
      </w:r>
      <w:r w:rsidR="000560D6">
        <w:rPr>
          <w:noProof/>
          <w:lang w:eastAsia="fr-FR"/>
        </w:rPr>
        <w:fldChar w:fldCharType="end"/>
      </w:r>
      <w:r w:rsidR="00773B8B">
        <w:rPr>
          <w:noProof/>
          <w:lang w:eastAsia="fr-FR"/>
        </w:rPr>
        <w:fldChar w:fldCharType="end"/>
      </w:r>
      <w:r w:rsidR="00032AC9">
        <w:rPr>
          <w:noProof/>
          <w:lang w:eastAsia="fr-FR"/>
        </w:rPr>
        <w:fldChar w:fldCharType="end"/>
      </w:r>
      <w:r w:rsidR="008E0B9E">
        <w:rPr>
          <w:noProof/>
          <w:lang w:eastAsia="fr-FR"/>
        </w:rPr>
        <w:fldChar w:fldCharType="end"/>
      </w:r>
      <w:r w:rsidR="001B166E">
        <w:rPr>
          <w:noProof/>
          <w:lang w:eastAsia="fr-FR"/>
        </w:rPr>
        <w:fldChar w:fldCharType="end"/>
      </w:r>
      <w:r w:rsidR="0014055A">
        <w:rPr>
          <w:noProof/>
          <w:lang w:eastAsia="fr-FR"/>
        </w:rPr>
        <w:fldChar w:fldCharType="end"/>
      </w:r>
      <w:r w:rsidR="005C6FEA">
        <w:rPr>
          <w:noProof/>
          <w:lang w:eastAsia="fr-FR"/>
        </w:rPr>
        <w:fldChar w:fldCharType="end"/>
      </w:r>
      <w:r w:rsidR="00A74EE0">
        <w:rPr>
          <w:noProof/>
          <w:lang w:eastAsia="fr-FR"/>
        </w:rPr>
        <w:fldChar w:fldCharType="end"/>
      </w:r>
      <w:r w:rsidR="00957100">
        <w:rPr>
          <w:noProof/>
          <w:lang w:eastAsia="fr-FR"/>
        </w:rPr>
        <w:fldChar w:fldCharType="end"/>
      </w:r>
      <w:r w:rsidR="009A40D3">
        <w:rPr>
          <w:noProof/>
          <w:lang w:eastAsia="fr-FR"/>
        </w:rPr>
        <w:fldChar w:fldCharType="end"/>
      </w:r>
      <w:r w:rsidR="00141950">
        <w:rPr>
          <w:noProof/>
          <w:lang w:eastAsia="fr-FR"/>
        </w:rPr>
        <w:fldChar w:fldCharType="end"/>
      </w:r>
      <w:r w:rsidR="00A96FA8">
        <w:rPr>
          <w:noProof/>
          <w:lang w:eastAsia="fr-FR"/>
        </w:rPr>
        <w:fldChar w:fldCharType="end"/>
      </w:r>
      <w:r w:rsidR="0045153A">
        <w:rPr>
          <w:noProof/>
          <w:lang w:eastAsia="fr-FR"/>
        </w:rPr>
        <w:fldChar w:fldCharType="end"/>
      </w:r>
      <w:r w:rsidR="00986BDC">
        <w:rPr>
          <w:noProof/>
          <w:lang w:eastAsia="fr-FR"/>
        </w:rPr>
        <w:fldChar w:fldCharType="end"/>
      </w:r>
      <w:r w:rsidR="00435A36">
        <w:rPr>
          <w:noProof/>
          <w:lang w:eastAsia="fr-FR"/>
        </w:rPr>
        <w:fldChar w:fldCharType="end"/>
      </w:r>
      <w:r w:rsidR="001708E0">
        <w:rPr>
          <w:noProof/>
          <w:lang w:eastAsia="fr-FR"/>
        </w:rPr>
        <w:fldChar w:fldCharType="end"/>
      </w:r>
      <w:r w:rsidR="00684278">
        <w:rPr>
          <w:noProof/>
          <w:lang w:eastAsia="fr-FR"/>
        </w:rPr>
        <w:fldChar w:fldCharType="end"/>
      </w:r>
      <w:r w:rsidR="00552791">
        <w:rPr>
          <w:noProof/>
          <w:lang w:eastAsia="fr-FR"/>
        </w:rPr>
        <w:fldChar w:fldCharType="end"/>
      </w:r>
      <w:r w:rsidR="008E244F">
        <w:rPr>
          <w:noProof/>
          <w:lang w:eastAsia="fr-FR"/>
        </w:rPr>
        <w:fldChar w:fldCharType="end"/>
      </w:r>
      <w:r w:rsidR="00330E54">
        <w:rPr>
          <w:noProof/>
          <w:lang w:eastAsia="fr-FR"/>
        </w:rPr>
        <w:fldChar w:fldCharType="end"/>
      </w:r>
      <w:r w:rsidR="00A06BEE" w:rsidRPr="00220101">
        <w:rPr>
          <w:noProof/>
          <w:lang w:eastAsia="fr-FR"/>
        </w:rPr>
        <w:fldChar w:fldCharType="end"/>
      </w:r>
      <w:r w:rsidR="008E50F2" w:rsidRPr="00220101">
        <w:rPr>
          <w:noProof/>
          <w:lang w:eastAsia="fr-FR"/>
        </w:rPr>
        <w:fldChar w:fldCharType="end"/>
      </w:r>
      <w:r w:rsidR="00D574EF" w:rsidRPr="00220101">
        <w:rPr>
          <w:noProof/>
          <w:lang w:eastAsia="fr-FR"/>
        </w:rPr>
        <w:fldChar w:fldCharType="end"/>
      </w:r>
      <w:r w:rsidR="00224720" w:rsidRPr="00220101">
        <w:rPr>
          <w:noProof/>
          <w:lang w:eastAsia="fr-FR"/>
        </w:rPr>
        <w:fldChar w:fldCharType="end"/>
      </w:r>
      <w:r w:rsidRPr="00220101">
        <w:rPr>
          <w:noProof/>
          <w:lang w:eastAsia="fr-FR"/>
        </w:rPr>
        <w:fldChar w:fldCharType="end"/>
      </w:r>
    </w:p>
    <w:p w14:paraId="421A9C35" w14:textId="77777777" w:rsidR="007E1422" w:rsidRPr="00220101" w:rsidRDefault="007E1422" w:rsidP="00793B46">
      <w:pPr>
        <w:pStyle w:val="Heading4"/>
        <w:rPr>
          <w:lang w:val="fr-FR"/>
        </w:rPr>
      </w:pPr>
      <w:bookmarkStart w:id="67" w:name="_Toc454176324"/>
      <w:bookmarkStart w:id="68" w:name="_Toc454176323"/>
      <w:r w:rsidRPr="00220101">
        <w:rPr>
          <w:lang w:val="fr-FR"/>
        </w:rPr>
        <w:t>Pour l'URSSAF</w:t>
      </w:r>
      <w:bookmarkEnd w:id="67"/>
    </w:p>
    <w:p w14:paraId="11E77C31" w14:textId="77777777" w:rsidR="007E1422" w:rsidRPr="00220101" w:rsidRDefault="007E1422" w:rsidP="00793B46">
      <w:pPr>
        <w:pStyle w:val="BodyText"/>
      </w:pPr>
      <w:r w:rsidRPr="00220101">
        <w:t>Le type d'organisme est UR.</w:t>
      </w:r>
    </w:p>
    <w:p w14:paraId="78941C98" w14:textId="77777777" w:rsidR="007E1422" w:rsidRPr="00220101" w:rsidRDefault="007E1422" w:rsidP="00793B46">
      <w:pPr>
        <w:pStyle w:val="ListArrow"/>
      </w:pPr>
      <w:r w:rsidRPr="00220101">
        <w:t xml:space="preserve">Saisissez le </w:t>
      </w:r>
      <w:r w:rsidRPr="00220101">
        <w:rPr>
          <w:i/>
        </w:rPr>
        <w:t>code de la caisse (référentiel HRA)</w:t>
      </w:r>
      <w:r w:rsidRPr="00220101">
        <w:t xml:space="preserve"> ainsi que son </w:t>
      </w:r>
      <w:r w:rsidRPr="00220101">
        <w:rPr>
          <w:i/>
        </w:rPr>
        <w:t>répertoire</w:t>
      </w:r>
      <w:r w:rsidRPr="00220101">
        <w:t xml:space="preserve"> (en standard DRJ).</w:t>
      </w:r>
    </w:p>
    <w:p w14:paraId="6519E748" w14:textId="77777777" w:rsidR="007E1422" w:rsidRPr="00220101" w:rsidRDefault="007E1422" w:rsidP="005F6479">
      <w:pPr>
        <w:pStyle w:val="ListContinue"/>
        <w:keepNext w:val="0"/>
      </w:pPr>
      <w:r w:rsidRPr="00220101">
        <w:t xml:space="preserve">L'identifiant DSN de l'organisme est alors le SIRET de cette caisse, qui doit se trouver dans </w:t>
      </w:r>
      <w:r w:rsidRPr="00220101">
        <w:rPr>
          <w:i/>
        </w:rPr>
        <w:t>l'information ZDAG</w:t>
      </w:r>
      <w:r w:rsidRPr="00220101">
        <w:t xml:space="preserve"> de ce code caisse (CDSIRE+CDNICS).</w:t>
      </w:r>
    </w:p>
    <w:p w14:paraId="2DCA9CEF" w14:textId="77777777" w:rsidR="0043520D" w:rsidRDefault="0043520D" w:rsidP="00364A6B">
      <w:pPr>
        <w:pStyle w:val="BodyText"/>
        <w:keepNext w:val="0"/>
      </w:pPr>
    </w:p>
    <w:tbl>
      <w:tblPr>
        <w:tblW w:w="9100" w:type="dxa"/>
        <w:tblInd w:w="108" w:type="dxa"/>
        <w:tblLayout w:type="fixed"/>
        <w:tblLook w:val="0000" w:firstRow="0" w:lastRow="0" w:firstColumn="0" w:lastColumn="0" w:noHBand="0" w:noVBand="0"/>
      </w:tblPr>
      <w:tblGrid>
        <w:gridCol w:w="800"/>
        <w:gridCol w:w="8300"/>
      </w:tblGrid>
      <w:tr w:rsidR="0043520D" w:rsidRPr="00C1788B" w14:paraId="2458CBE1" w14:textId="77777777" w:rsidTr="00BA4888">
        <w:trPr>
          <w:cantSplit/>
        </w:trPr>
        <w:tc>
          <w:tcPr>
            <w:tcW w:w="800" w:type="dxa"/>
            <w:tcBorders>
              <w:top w:val="nil"/>
              <w:left w:val="nil"/>
              <w:bottom w:val="nil"/>
              <w:right w:val="nil"/>
            </w:tcBorders>
          </w:tcPr>
          <w:p w14:paraId="50F34641" w14:textId="77777777" w:rsidR="0043520D" w:rsidRPr="00C1788B" w:rsidRDefault="0036686D" w:rsidP="00364A6B">
            <w:pPr>
              <w:pStyle w:val="BodyText"/>
              <w:keepNext w:val="0"/>
              <w:rPr>
                <w:u w:color="000000"/>
              </w:rPr>
            </w:pPr>
            <w:r>
              <w:pict w14:anchorId="10A230D3">
                <v:shape id="_x0000_i1056" type="#_x0000_t75" style="width:21pt;height:21pt">
                  <v:imagedata r:id="rId26" o:title=""/>
                </v:shape>
              </w:pict>
            </w:r>
          </w:p>
        </w:tc>
        <w:tc>
          <w:tcPr>
            <w:tcW w:w="8300" w:type="dxa"/>
            <w:tcBorders>
              <w:top w:val="nil"/>
              <w:left w:val="nil"/>
              <w:bottom w:val="nil"/>
              <w:right w:val="nil"/>
            </w:tcBorders>
          </w:tcPr>
          <w:p w14:paraId="0D8437AE" w14:textId="77777777" w:rsidR="0043520D" w:rsidRPr="00C1788B" w:rsidRDefault="0043520D" w:rsidP="00364A6B">
            <w:pPr>
              <w:pStyle w:val="BodyText"/>
              <w:keepNext w:val="0"/>
            </w:pPr>
            <w:r>
              <w:t>Jusqu</w:t>
            </w:r>
            <w:r w:rsidR="00FB56AE">
              <w:t>'</w:t>
            </w:r>
            <w:r>
              <w:t xml:space="preserve">en version 3.2, le lien </w:t>
            </w:r>
            <w:r w:rsidR="00FB56AE">
              <w:t>Établissement</w:t>
            </w:r>
            <w:r>
              <w:t>-caisse URSSAF (DRJ) était porté par l</w:t>
            </w:r>
            <w:r w:rsidR="00FB56AE">
              <w:t>'</w:t>
            </w:r>
            <w:r>
              <w:t>information ZD7R. Lors de la première mise en œuvre de la version 3.3, il est nécessaire de l</w:t>
            </w:r>
            <w:r w:rsidR="00FB56AE">
              <w:t>'</w:t>
            </w:r>
            <w:r>
              <w:t>introduire explicitement au niveau de l</w:t>
            </w:r>
            <w:r w:rsidR="00FB56AE">
              <w:t>'</w:t>
            </w:r>
            <w:r>
              <w:t xml:space="preserve">information ZD7V, </w:t>
            </w:r>
            <w:r w:rsidRPr="00FB56AE">
              <w:rPr>
                <w:b/>
              </w:rPr>
              <w:t xml:space="preserve">même pour un usage en norme </w:t>
            </w:r>
            <w:r w:rsidR="00FB56AE" w:rsidRPr="00FB56AE">
              <w:rPr>
                <w:b/>
              </w:rPr>
              <w:t>p</w:t>
            </w:r>
            <w:r w:rsidRPr="00FB56AE">
              <w:rPr>
                <w:b/>
              </w:rPr>
              <w:t>hase</w:t>
            </w:r>
            <w:r w:rsidR="00FB56AE" w:rsidRPr="00FB56AE">
              <w:rPr>
                <w:b/>
              </w:rPr>
              <w:t> </w:t>
            </w:r>
            <w:r w:rsidRPr="00FB56AE">
              <w:rPr>
                <w:b/>
              </w:rPr>
              <w:t>2</w:t>
            </w:r>
            <w:r>
              <w:t>.</w:t>
            </w:r>
          </w:p>
        </w:tc>
      </w:tr>
    </w:tbl>
    <w:p w14:paraId="7D923D05" w14:textId="77777777" w:rsidR="0043520D" w:rsidRDefault="0043520D" w:rsidP="00364A6B">
      <w:pPr>
        <w:pStyle w:val="BodyText"/>
        <w:keepNext w:val="0"/>
      </w:pPr>
    </w:p>
    <w:p w14:paraId="6E3BD130" w14:textId="77777777" w:rsidR="007E1422" w:rsidRPr="00220101" w:rsidRDefault="007E1422" w:rsidP="005F6479">
      <w:pPr>
        <w:pStyle w:val="BodyText"/>
        <w:keepNext w:val="0"/>
      </w:pPr>
      <w:r w:rsidRPr="00220101">
        <w:t>En cas de déclaration néant,</w:t>
      </w:r>
      <w:r w:rsidR="00EA0778">
        <w:t xml:space="preserve"> ou en l'absence de blocs </w:t>
      </w:r>
      <w:r w:rsidR="00FB56AE">
        <w:t>23 dans un flux destiné au point de dépôt Net-Entreprises,</w:t>
      </w:r>
      <w:r w:rsidR="00FB56AE" w:rsidRPr="00220101">
        <w:t xml:space="preserve"> </w:t>
      </w:r>
      <w:r w:rsidRPr="00220101">
        <w:t xml:space="preserve">l'information </w:t>
      </w:r>
      <w:r w:rsidR="00FB56AE">
        <w:t>est</w:t>
      </w:r>
      <w:r w:rsidRPr="00220101">
        <w:t xml:space="preserve"> utilisée par le module de production du flux afin de générer un bloc 22 à zéro (ce qui permet d'indiquer à la caisse URSSAF qu'aucune cotisation URSSAF n'a été produite en paie ce mois-ci pour l'établissement ou la fraction d'établissement).</w:t>
      </w:r>
    </w:p>
    <w:p w14:paraId="07D51FB1" w14:textId="77777777" w:rsidR="007E1422" w:rsidRPr="00220101" w:rsidRDefault="00793B46" w:rsidP="005F6479">
      <w:pPr>
        <w:pStyle w:val="BodyText"/>
        <w:keepNext w:val="0"/>
      </w:pPr>
      <w:r>
        <w:t>Dans le cas contraire</w:t>
      </w:r>
      <w:r w:rsidRPr="00220101">
        <w:t xml:space="preserve">, le SIRET de la caisse </w:t>
      </w:r>
      <w:r>
        <w:t>est</w:t>
      </w:r>
      <w:r w:rsidRPr="00220101">
        <w:t xml:space="preserve"> reporté dans la rubrique IDOPSD "Identifiant OPS destinataire" lors du chargement de l'information ZXMM au niveau des cotisations URSSAF (blocs 23 et 81) (voir la section "Le paramétrage des rubriques de paie" du chapitre "Paramétrage réglementaire DSN").</w:t>
      </w:r>
    </w:p>
    <w:p w14:paraId="162D8984" w14:textId="77777777" w:rsidR="007E1422" w:rsidRPr="00220101" w:rsidRDefault="007E1422" w:rsidP="007E1422">
      <w:pPr>
        <w:pStyle w:val="Heading4"/>
        <w:rPr>
          <w:lang w:val="fr-FR"/>
        </w:rPr>
      </w:pPr>
      <w:r w:rsidRPr="00220101">
        <w:rPr>
          <w:lang w:val="fr-FR"/>
        </w:rPr>
        <w:t>Pour MSA</w:t>
      </w:r>
      <w:bookmarkEnd w:id="68"/>
    </w:p>
    <w:p w14:paraId="6C0159FA" w14:textId="77777777" w:rsidR="007E1422" w:rsidRPr="00220101" w:rsidRDefault="007E1422" w:rsidP="00A34A4A">
      <w:pPr>
        <w:pStyle w:val="BodyText"/>
      </w:pPr>
      <w:r w:rsidRPr="00220101">
        <w:t>Le type d'organisme est MA.</w:t>
      </w:r>
    </w:p>
    <w:p w14:paraId="0AE5C189" w14:textId="77777777" w:rsidR="007E1422" w:rsidRPr="00220101" w:rsidRDefault="007E1422" w:rsidP="00A34A4A">
      <w:pPr>
        <w:pStyle w:val="ListArrow"/>
      </w:pPr>
      <w:r w:rsidRPr="00220101">
        <w:t>Saisi</w:t>
      </w:r>
      <w:r w:rsidR="00A34A4A" w:rsidRPr="00220101">
        <w:t>ssez</w:t>
      </w:r>
      <w:r w:rsidRPr="00220101">
        <w:t xml:space="preserve"> le </w:t>
      </w:r>
      <w:r w:rsidRPr="00220101">
        <w:rPr>
          <w:i/>
        </w:rPr>
        <w:t>code organisme (</w:t>
      </w:r>
      <w:r w:rsidR="00A34A4A" w:rsidRPr="00220101">
        <w:rPr>
          <w:i/>
        </w:rPr>
        <w:t>référentiel</w:t>
      </w:r>
      <w:r w:rsidRPr="00220101">
        <w:rPr>
          <w:i/>
        </w:rPr>
        <w:t xml:space="preserve"> D</w:t>
      </w:r>
      <w:r w:rsidR="00A34A4A" w:rsidRPr="00220101">
        <w:rPr>
          <w:i/>
        </w:rPr>
        <w:t>SN</w:t>
      </w:r>
      <w:r w:rsidRPr="00220101">
        <w:rPr>
          <w:i/>
        </w:rPr>
        <w:t>)</w:t>
      </w:r>
      <w:r w:rsidRPr="00220101">
        <w:t xml:space="preserve"> en respectant la nomenclature DSN (de la forme </w:t>
      </w:r>
      <w:r w:rsidR="00A34A4A" w:rsidRPr="00220101">
        <w:t>"</w:t>
      </w:r>
      <w:proofErr w:type="spellStart"/>
      <w:r w:rsidRPr="00220101">
        <w:t>DMSA</w:t>
      </w:r>
      <w:r w:rsidRPr="00220101">
        <w:rPr>
          <w:i/>
        </w:rPr>
        <w:t>nn</w:t>
      </w:r>
      <w:proofErr w:type="spellEnd"/>
      <w:r w:rsidR="00A34A4A" w:rsidRPr="00220101">
        <w:t>"</w:t>
      </w:r>
      <w:r w:rsidRPr="00220101">
        <w:t xml:space="preserve">, où </w:t>
      </w:r>
      <w:proofErr w:type="spellStart"/>
      <w:r w:rsidRPr="00220101">
        <w:rPr>
          <w:i/>
        </w:rPr>
        <w:t>nn</w:t>
      </w:r>
      <w:proofErr w:type="spellEnd"/>
      <w:r w:rsidRPr="00220101">
        <w:t xml:space="preserve"> est le numéro de caisse régionale MSA).</w:t>
      </w:r>
      <w:r w:rsidR="0008383C">
        <w:t xml:space="preserve"> Il n'est pas nécessaire d'associer un code caisse réglementaire HR Access puisqu'aucun SIRET n'est demandé en DSN pour identifier les caisses MSA (contrairement aux autres OPS collecteurs de cotisations).</w:t>
      </w:r>
    </w:p>
    <w:p w14:paraId="2B3E6609" w14:textId="77777777" w:rsidR="007E1422" w:rsidRPr="00220101" w:rsidRDefault="007E1422" w:rsidP="00A34A4A">
      <w:pPr>
        <w:pStyle w:val="BodyText"/>
      </w:pPr>
      <w:r w:rsidRPr="00220101">
        <w:t xml:space="preserve">En cas de déclaration néant, l'information sera utilisée par le module de production du flux pour générer un bloc 08 qui portera ce code </w:t>
      </w:r>
      <w:proofErr w:type="spellStart"/>
      <w:r w:rsidRPr="00220101">
        <w:t>DMSA</w:t>
      </w:r>
      <w:r w:rsidRPr="00220101">
        <w:rPr>
          <w:i/>
        </w:rPr>
        <w:t>nn</w:t>
      </w:r>
      <w:proofErr w:type="spellEnd"/>
      <w:r w:rsidRPr="00220101">
        <w:t xml:space="preserve"> dans le champ S20.G00.08.001.</w:t>
      </w:r>
    </w:p>
    <w:p w14:paraId="13DD22C4" w14:textId="77777777" w:rsidR="007E1422" w:rsidRPr="00220101" w:rsidRDefault="00871F35" w:rsidP="00C817C3">
      <w:pPr>
        <w:pStyle w:val="BodyText"/>
        <w:keepNext w:val="0"/>
      </w:pPr>
      <w:r>
        <w:t>Par ailleurs</w:t>
      </w:r>
      <w:r w:rsidR="007E1422" w:rsidRPr="00220101">
        <w:t xml:space="preserve">, ce code </w:t>
      </w:r>
      <w:proofErr w:type="spellStart"/>
      <w:r w:rsidR="007E1422" w:rsidRPr="00220101">
        <w:t>DMSA</w:t>
      </w:r>
      <w:r w:rsidR="007E1422" w:rsidRPr="00220101">
        <w:rPr>
          <w:i/>
        </w:rPr>
        <w:t>nn</w:t>
      </w:r>
      <w:proofErr w:type="spellEnd"/>
      <w:r w:rsidR="007E1422" w:rsidRPr="00220101">
        <w:t xml:space="preserve"> </w:t>
      </w:r>
      <w:r>
        <w:t>est</w:t>
      </w:r>
      <w:r w:rsidR="007E1422" w:rsidRPr="00220101">
        <w:t xml:space="preserve"> reporté dans la rubrique IDOPSD </w:t>
      </w:r>
      <w:r w:rsidR="00A34A4A" w:rsidRPr="00220101">
        <w:t>"Identifiant OPS destinataire"</w:t>
      </w:r>
      <w:r w:rsidR="007E1422" w:rsidRPr="00220101">
        <w:t xml:space="preserve"> lors du chargement de l'information ZXM</w:t>
      </w:r>
      <w:r w:rsidR="00A34A4A" w:rsidRPr="00220101">
        <w:t xml:space="preserve">M des montants destinés </w:t>
      </w:r>
      <w:r w:rsidR="00793B46">
        <w:t>à la MSA en</w:t>
      </w:r>
      <w:r w:rsidR="00A34A4A" w:rsidRPr="00220101">
        <w:t xml:space="preserve"> bloc </w:t>
      </w:r>
      <w:r w:rsidR="007E1422" w:rsidRPr="00220101">
        <w:t xml:space="preserve">81. Dans le flux, on retrouvera donc ce code organisme dans la rubrique 81.002, (mais aussi </w:t>
      </w:r>
      <w:r w:rsidR="00A34A4A" w:rsidRPr="00220101">
        <w:t>en 82.005 et</w:t>
      </w:r>
      <w:r w:rsidR="00C817C3" w:rsidRPr="00220101">
        <w:t>,</w:t>
      </w:r>
      <w:r w:rsidR="00A34A4A" w:rsidRPr="00220101">
        <w:t xml:space="preserve"> à terme</w:t>
      </w:r>
      <w:r w:rsidR="00C817C3" w:rsidRPr="00220101">
        <w:t>,</w:t>
      </w:r>
      <w:r w:rsidR="00A34A4A" w:rsidRPr="00220101">
        <w:t xml:space="preserve"> en 20.001).</w:t>
      </w:r>
    </w:p>
    <w:p w14:paraId="258B7539" w14:textId="77777777" w:rsidR="007E1422" w:rsidRPr="00220101" w:rsidRDefault="007E1422" w:rsidP="00C817C3">
      <w:pPr>
        <w:pStyle w:val="Heading4"/>
        <w:keepLines/>
        <w:rPr>
          <w:lang w:val="fr-FR"/>
        </w:rPr>
      </w:pPr>
      <w:bookmarkStart w:id="69" w:name="_Toc454176325"/>
      <w:r w:rsidRPr="00220101">
        <w:rPr>
          <w:lang w:val="fr-FR"/>
        </w:rPr>
        <w:t>Pour Agirc</w:t>
      </w:r>
      <w:r w:rsidR="00684278">
        <w:rPr>
          <w:lang w:val="fr-FR"/>
        </w:rPr>
        <w:t>-</w:t>
      </w:r>
      <w:r w:rsidRPr="00220101">
        <w:rPr>
          <w:lang w:val="fr-FR"/>
        </w:rPr>
        <w:t>Arrco</w:t>
      </w:r>
      <w:bookmarkEnd w:id="69"/>
    </w:p>
    <w:p w14:paraId="721CD223" w14:textId="77777777" w:rsidR="007E1422" w:rsidRPr="00220101" w:rsidRDefault="007E1422" w:rsidP="00C817C3">
      <w:pPr>
        <w:pStyle w:val="BodyText"/>
      </w:pPr>
      <w:r w:rsidRPr="00220101">
        <w:t>Le type d'organisme est 88.</w:t>
      </w:r>
    </w:p>
    <w:p w14:paraId="56B67F07" w14:textId="77777777" w:rsidR="007E1422" w:rsidRPr="00220101" w:rsidRDefault="007E1422" w:rsidP="00C817C3">
      <w:pPr>
        <w:pStyle w:val="BodyText"/>
      </w:pPr>
      <w:r w:rsidRPr="00220101">
        <w:t>En cas de déclaration néant</w:t>
      </w:r>
      <w:r w:rsidR="0008383C">
        <w:t>,</w:t>
      </w:r>
      <w:r w:rsidR="0008383C" w:rsidRPr="0008383C">
        <w:t xml:space="preserve"> </w:t>
      </w:r>
      <w:r w:rsidR="0008383C">
        <w:t>ou en l'absence de cotisations individuelles en bloc 81 destinées au type d'organisme 88</w:t>
      </w:r>
      <w:r w:rsidRPr="00220101">
        <w:t xml:space="preserve">, l'information sera utilisée par le module de production du flux pour générer un bloc 08, en portant la valeur </w:t>
      </w:r>
      <w:r w:rsidR="00C817C3" w:rsidRPr="00220101">
        <w:t>"88" dans le champ S20.G00.08.001.</w:t>
      </w:r>
    </w:p>
    <w:p w14:paraId="32340231" w14:textId="77777777" w:rsidR="007E1422" w:rsidRPr="00220101" w:rsidRDefault="007E1422" w:rsidP="00C817C3">
      <w:pPr>
        <w:pStyle w:val="BodyText"/>
      </w:pPr>
      <w:r w:rsidRPr="00220101">
        <w:t xml:space="preserve">La précision de la caisse n'est </w:t>
      </w:r>
      <w:r w:rsidR="00C817C3" w:rsidRPr="00220101">
        <w:t>nécessaire</w:t>
      </w:r>
      <w:r w:rsidRPr="00220101">
        <w:t xml:space="preserve"> que si le paramétrage des cotisations Agirc-Arrco (types 063 et 064 du bloc 81) indique que la caisse Agirc-Arrco est déterminée par l'établissement</w:t>
      </w:r>
      <w:r w:rsidR="0008383C">
        <w:t>. Dès lors que plusieurs GPS de retraite complémentaire sont susceptibles d'être en relation avec l'entreprise, on préfèrera faire porter l'information directement par la rubrique</w:t>
      </w:r>
      <w:r w:rsidR="00871F35">
        <w:t xml:space="preserve"> de paie</w:t>
      </w:r>
      <w:r w:rsidR="0008383C" w:rsidRPr="00220101">
        <w:t xml:space="preserve"> </w:t>
      </w:r>
      <w:r w:rsidR="00524056" w:rsidRPr="00220101">
        <w:t>(</w:t>
      </w:r>
      <w:r w:rsidR="00B52734" w:rsidRPr="00220101">
        <w:t>voir la section "Le paramétrage des rubriques de paie" du chapitre "Paramétrage réglementaire DSN"</w:t>
      </w:r>
      <w:r w:rsidR="00524056" w:rsidRPr="00220101">
        <w:t>)</w:t>
      </w:r>
      <w:r w:rsidR="00C817C3" w:rsidRPr="00220101">
        <w:t>.</w:t>
      </w:r>
    </w:p>
    <w:p w14:paraId="1044D2B1" w14:textId="77777777" w:rsidR="007E1422" w:rsidRPr="00220101" w:rsidRDefault="007E1422" w:rsidP="005F6479">
      <w:pPr>
        <w:pStyle w:val="BodyText"/>
        <w:keepNext w:val="0"/>
      </w:pPr>
      <w:r w:rsidRPr="00220101">
        <w:t>Il est possible d'indiquer un code caisse différent pour l'</w:t>
      </w:r>
      <w:proofErr w:type="spellStart"/>
      <w:r w:rsidRPr="00220101">
        <w:t>Agirc</w:t>
      </w:r>
      <w:proofErr w:type="spellEnd"/>
      <w:r w:rsidRPr="00220101">
        <w:t xml:space="preserve"> et pour l'</w:t>
      </w:r>
      <w:proofErr w:type="spellStart"/>
      <w:r w:rsidRPr="00220101">
        <w:t>Arrco</w:t>
      </w:r>
      <w:proofErr w:type="spellEnd"/>
      <w:r w:rsidRPr="00220101">
        <w:t>, en valorisant le</w:t>
      </w:r>
      <w:r w:rsidR="00C817C3" w:rsidRPr="00220101">
        <w:t xml:space="preserve"> "type de régime RC"</w:t>
      </w:r>
      <w:r w:rsidRPr="00220101">
        <w:t xml:space="preserve"> par les valeur</w:t>
      </w:r>
      <w:r w:rsidR="00C817C3" w:rsidRPr="00220101">
        <w:t>s</w:t>
      </w:r>
      <w:r w:rsidRPr="00220101">
        <w:t xml:space="preserve"> </w:t>
      </w:r>
      <w:r w:rsidR="00C817C3" w:rsidRPr="00220101">
        <w:t>"RETA" ou "RETC"</w:t>
      </w:r>
      <w:r w:rsidRPr="00220101">
        <w:t xml:space="preserve">. Dans le cas contraire (un seul GPS), </w:t>
      </w:r>
      <w:r w:rsidR="00C817C3" w:rsidRPr="00220101">
        <w:t xml:space="preserve">il faut </w:t>
      </w:r>
      <w:r w:rsidRPr="00220101">
        <w:t>laisse</w:t>
      </w:r>
      <w:r w:rsidR="00C817C3" w:rsidRPr="00220101">
        <w:t>r</w:t>
      </w:r>
      <w:r w:rsidRPr="00220101">
        <w:t xml:space="preserve"> cette zone à blanc.</w:t>
      </w:r>
    </w:p>
    <w:p w14:paraId="3B538F51" w14:textId="77777777" w:rsidR="007E1422" w:rsidRPr="00220101" w:rsidRDefault="007E1422" w:rsidP="007E1422">
      <w:pPr>
        <w:pStyle w:val="Heading4"/>
        <w:rPr>
          <w:lang w:val="fr-FR"/>
        </w:rPr>
      </w:pPr>
      <w:bookmarkStart w:id="70" w:name="_Toc454176326"/>
      <w:r w:rsidRPr="00220101">
        <w:rPr>
          <w:lang w:val="fr-FR"/>
        </w:rPr>
        <w:t xml:space="preserve">Pour </w:t>
      </w:r>
      <w:bookmarkEnd w:id="70"/>
      <w:r w:rsidR="00BA4888">
        <w:rPr>
          <w:lang w:val="fr-FR"/>
        </w:rPr>
        <w:t>les autres organismes couverts</w:t>
      </w:r>
    </w:p>
    <w:p w14:paraId="0FADE70D" w14:textId="77777777" w:rsidR="00212D4B" w:rsidRDefault="00212D4B" w:rsidP="00212D4B">
      <w:pPr>
        <w:pStyle w:val="BodyText"/>
      </w:pPr>
      <w:r w:rsidRPr="00220101">
        <w:t>L</w:t>
      </w:r>
      <w:r>
        <w:t>a codification de ces</w:t>
      </w:r>
      <w:r w:rsidRPr="00220101">
        <w:t xml:space="preserve"> organisme</w:t>
      </w:r>
      <w:r>
        <w:t>s correspond à celle utilisée par le cahier technique phase 3 au niveau du bloc S20.G00.08, soit :</w:t>
      </w:r>
    </w:p>
    <w:p w14:paraId="1D85A249" w14:textId="77777777" w:rsidR="00212D4B" w:rsidRPr="003D021A" w:rsidRDefault="00212D4B" w:rsidP="00212D4B">
      <w:pPr>
        <w:pStyle w:val="ValeurWide"/>
        <w:rPr>
          <w:lang w:eastAsia="fr-FR"/>
        </w:rPr>
      </w:pPr>
      <w:r w:rsidRPr="003D021A">
        <w:rPr>
          <w:lang w:eastAsia="fr-FR"/>
        </w:rPr>
        <w:t>CNIEG</w:t>
      </w:r>
      <w:r w:rsidRPr="003D021A">
        <w:rPr>
          <w:lang w:eastAsia="fr-FR"/>
        </w:rPr>
        <w:tab/>
      </w:r>
      <w:r w:rsidRPr="003D021A">
        <w:rPr>
          <w:lang w:eastAsia="fr-FR"/>
        </w:rPr>
        <w:tab/>
      </w:r>
      <w:r w:rsidRPr="003D021A">
        <w:rPr>
          <w:lang w:eastAsia="fr-FR"/>
        </w:rPr>
        <w:tab/>
        <w:t>91</w:t>
      </w:r>
    </w:p>
    <w:p w14:paraId="2AAF85B7" w14:textId="77777777" w:rsidR="00212D4B" w:rsidRPr="003D021A" w:rsidRDefault="00212D4B" w:rsidP="00212D4B">
      <w:pPr>
        <w:pStyle w:val="ValeurWide"/>
        <w:rPr>
          <w:lang w:eastAsia="fr-FR"/>
        </w:rPr>
      </w:pPr>
      <w:r>
        <w:rPr>
          <w:lang w:eastAsia="fr-FR"/>
        </w:rPr>
        <w:t>CAMIEG</w:t>
      </w:r>
      <w:r w:rsidRPr="003D021A">
        <w:rPr>
          <w:lang w:eastAsia="fr-FR"/>
        </w:rPr>
        <w:tab/>
      </w:r>
      <w:r w:rsidRPr="003D021A">
        <w:rPr>
          <w:lang w:eastAsia="fr-FR"/>
        </w:rPr>
        <w:tab/>
      </w:r>
      <w:r w:rsidRPr="003D021A">
        <w:rPr>
          <w:lang w:eastAsia="fr-FR"/>
        </w:rPr>
        <w:tab/>
        <w:t>92</w:t>
      </w:r>
    </w:p>
    <w:p w14:paraId="2AA983FD" w14:textId="77777777" w:rsidR="00212D4B" w:rsidRDefault="00212D4B" w:rsidP="00212D4B">
      <w:pPr>
        <w:pStyle w:val="ValeurWide"/>
      </w:pPr>
      <w:r>
        <w:rPr>
          <w:lang w:eastAsia="fr-FR"/>
        </w:rPr>
        <w:t>POLE EMPLOI</w:t>
      </w:r>
      <w:r w:rsidRPr="003D021A">
        <w:rPr>
          <w:lang w:eastAsia="fr-FR"/>
        </w:rPr>
        <w:t xml:space="preserve"> </w:t>
      </w:r>
      <w:r w:rsidRPr="003D021A">
        <w:rPr>
          <w:lang w:eastAsia="fr-FR"/>
        </w:rPr>
        <w:tab/>
      </w:r>
      <w:r w:rsidRPr="003D021A">
        <w:rPr>
          <w:lang w:eastAsia="fr-FR"/>
        </w:rPr>
        <w:tab/>
      </w:r>
      <w:r>
        <w:rPr>
          <w:lang w:eastAsia="fr-FR"/>
        </w:rPr>
        <w:tab/>
      </w:r>
      <w:r>
        <w:t>93</w:t>
      </w:r>
    </w:p>
    <w:p w14:paraId="443957D4" w14:textId="77777777" w:rsidR="00212D4B" w:rsidRPr="003D021A" w:rsidRDefault="00212D4B" w:rsidP="00212D4B">
      <w:pPr>
        <w:pStyle w:val="ValeurWide"/>
        <w:rPr>
          <w:lang w:eastAsia="fr-FR"/>
        </w:rPr>
      </w:pPr>
      <w:r>
        <w:rPr>
          <w:lang w:eastAsia="fr-FR"/>
        </w:rPr>
        <w:t>IRCANTEC</w:t>
      </w:r>
      <w:r w:rsidRPr="003D021A">
        <w:rPr>
          <w:lang w:eastAsia="fr-FR"/>
        </w:rPr>
        <w:t xml:space="preserve"> </w:t>
      </w:r>
      <w:r w:rsidRPr="003D021A">
        <w:rPr>
          <w:lang w:eastAsia="fr-FR"/>
        </w:rPr>
        <w:tab/>
      </w:r>
      <w:r w:rsidRPr="003D021A">
        <w:rPr>
          <w:lang w:eastAsia="fr-FR"/>
        </w:rPr>
        <w:tab/>
      </w:r>
      <w:r w:rsidRPr="003D021A">
        <w:rPr>
          <w:lang w:eastAsia="fr-FR"/>
        </w:rPr>
        <w:tab/>
        <w:t>95</w:t>
      </w:r>
    </w:p>
    <w:p w14:paraId="66EB2E77" w14:textId="77777777" w:rsidR="00212D4B" w:rsidRPr="003D021A" w:rsidRDefault="00212D4B" w:rsidP="00212D4B">
      <w:pPr>
        <w:pStyle w:val="ValeurWide"/>
        <w:rPr>
          <w:lang w:eastAsia="fr-FR"/>
        </w:rPr>
      </w:pPr>
      <w:r>
        <w:rPr>
          <w:lang w:eastAsia="fr-FR"/>
        </w:rPr>
        <w:t>CRPNPAC</w:t>
      </w:r>
      <w:r w:rsidRPr="003D021A">
        <w:rPr>
          <w:lang w:eastAsia="fr-FR"/>
        </w:rPr>
        <w:tab/>
      </w:r>
      <w:r w:rsidRPr="003D021A">
        <w:rPr>
          <w:lang w:eastAsia="fr-FR"/>
        </w:rPr>
        <w:tab/>
      </w:r>
      <w:r w:rsidRPr="003D021A">
        <w:rPr>
          <w:lang w:eastAsia="fr-FR"/>
        </w:rPr>
        <w:tab/>
        <w:t>96</w:t>
      </w:r>
    </w:p>
    <w:p w14:paraId="67626BE3" w14:textId="77777777" w:rsidR="00212D4B" w:rsidRPr="003D021A" w:rsidRDefault="00212D4B" w:rsidP="00212D4B">
      <w:pPr>
        <w:pStyle w:val="ValeurWide"/>
        <w:keepNext w:val="0"/>
      </w:pPr>
      <w:r>
        <w:rPr>
          <w:lang w:eastAsia="fr-FR"/>
        </w:rPr>
        <w:t xml:space="preserve">Caisse de congés spectacles </w:t>
      </w:r>
      <w:r w:rsidRPr="003D021A">
        <w:rPr>
          <w:lang w:eastAsia="fr-FR"/>
        </w:rPr>
        <w:t>97</w:t>
      </w:r>
    </w:p>
    <w:p w14:paraId="45D1C971" w14:textId="77777777" w:rsidR="00212D4B" w:rsidRDefault="00212D4B" w:rsidP="00212D4B">
      <w:pPr>
        <w:pStyle w:val="BodyText"/>
        <w:keepNext w:val="0"/>
      </w:pPr>
    </w:p>
    <w:p w14:paraId="1C29D60F" w14:textId="77777777" w:rsidR="00212D4B" w:rsidRPr="00220101" w:rsidRDefault="00212D4B" w:rsidP="00212D4B">
      <w:pPr>
        <w:pStyle w:val="BodyText"/>
        <w:keepNext w:val="0"/>
      </w:pPr>
      <w:r w:rsidRPr="00220101">
        <w:t xml:space="preserve">Si l'établissement gère des populations </w:t>
      </w:r>
      <w:r>
        <w:t>concernées par ces régimes particuliers</w:t>
      </w:r>
      <w:r w:rsidRPr="00220101">
        <w:t xml:space="preserve">, il est nécessaire de rattacher l'établissement à </w:t>
      </w:r>
      <w:r>
        <w:t>l'organisme concerné</w:t>
      </w:r>
      <w:r w:rsidRPr="00220101">
        <w:t>.</w:t>
      </w:r>
    </w:p>
    <w:p w14:paraId="0C05C768" w14:textId="77777777" w:rsidR="00212D4B" w:rsidRDefault="00212D4B" w:rsidP="00212D4B">
      <w:pPr>
        <w:pStyle w:val="BodyText"/>
        <w:keepNext w:val="0"/>
      </w:pPr>
      <w:r w:rsidRPr="00220101">
        <w:t>En cas de déclaration néant,</w:t>
      </w:r>
      <w:r>
        <w:t xml:space="preserve"> ou en l'absence de cotisations individuelles en bloc 81 destiné à l'organisme, cette </w:t>
      </w:r>
      <w:r w:rsidRPr="00220101">
        <w:t xml:space="preserve">information </w:t>
      </w:r>
      <w:r w:rsidR="00871F35">
        <w:t>est</w:t>
      </w:r>
      <w:r w:rsidRPr="00220101">
        <w:t xml:space="preserve"> utilisée par le module de production du flux pour générer un bloc</w:t>
      </w:r>
      <w:r>
        <w:t> </w:t>
      </w:r>
      <w:r w:rsidRPr="00220101">
        <w:t xml:space="preserve">08, en portant la valeur </w:t>
      </w:r>
      <w:r>
        <w:t>correspondante</w:t>
      </w:r>
      <w:r w:rsidRPr="00220101">
        <w:t xml:space="preserve"> dans le champ S20.G00.08.001</w:t>
      </w:r>
      <w:r>
        <w:t xml:space="preserve"> (par exemple "95" pour IRCANTEC).</w:t>
      </w:r>
    </w:p>
    <w:p w14:paraId="54BF9EF9" w14:textId="77777777" w:rsidR="00212D4B" w:rsidRPr="00220101" w:rsidRDefault="00212D4B" w:rsidP="00212D4B">
      <w:pPr>
        <w:pStyle w:val="BodyText"/>
        <w:keepNext w:val="0"/>
      </w:pPr>
      <w:r>
        <w:t>Dans le cas général où des cotisations sont déclenchées, cette information permet au système de valoriser l'identifiant d'organisme du bloc 81.</w:t>
      </w:r>
    </w:p>
    <w:p w14:paraId="56428727" w14:textId="77777777" w:rsidR="00212D4B" w:rsidRPr="00220101" w:rsidRDefault="00212D4B" w:rsidP="00212D4B">
      <w:pPr>
        <w:pStyle w:val="ListArrow"/>
      </w:pPr>
      <w:r>
        <w:t>Pour ce faire, s</w:t>
      </w:r>
      <w:r w:rsidRPr="00220101">
        <w:t>aisissez un code caisse défini dans HR Access ainsi que le répertoire (libre : cela peut être DRK,</w:t>
      </w:r>
      <w:r>
        <w:t xml:space="preserve"> ou </w:t>
      </w:r>
      <w:r w:rsidRPr="00220101">
        <w:t>DF1</w:t>
      </w:r>
      <w:r>
        <w:t>,</w:t>
      </w:r>
      <w:r w:rsidRPr="00220101">
        <w:t xml:space="preserve"> ou un répertoire spécifique).</w:t>
      </w:r>
    </w:p>
    <w:p w14:paraId="5147D50F" w14:textId="77777777" w:rsidR="00212D4B" w:rsidRDefault="00212D4B" w:rsidP="00212D4B">
      <w:pPr>
        <w:pStyle w:val="BodyText"/>
        <w:keepNext w:val="0"/>
      </w:pPr>
      <w:r w:rsidRPr="00220101">
        <w:t>Le traitement de chargement de ZXMM récup</w:t>
      </w:r>
      <w:r w:rsidR="00871F35">
        <w:t>ère</w:t>
      </w:r>
      <w:r w:rsidRPr="00220101">
        <w:t xml:space="preserve"> - via </w:t>
      </w:r>
      <w:r w:rsidRPr="00220101">
        <w:rPr>
          <w:i/>
        </w:rPr>
        <w:t>l'information ZDAG</w:t>
      </w:r>
      <w:r w:rsidRPr="00220101">
        <w:t xml:space="preserve"> de ce code caiss</w:t>
      </w:r>
      <w:r w:rsidRPr="00220101">
        <w:rPr>
          <w:rStyle w:val="BodyTextChar"/>
          <w:lang w:val="fr-FR"/>
        </w:rPr>
        <w:t>e -</w:t>
      </w:r>
      <w:r w:rsidRPr="00220101">
        <w:t xml:space="preserve"> le SIRET de </w:t>
      </w:r>
      <w:r>
        <w:t>l'organisme concerné</w:t>
      </w:r>
      <w:r w:rsidRPr="00220101">
        <w:t xml:space="preserve">. Ce SIRET </w:t>
      </w:r>
      <w:r w:rsidR="00871F35">
        <w:t>est</w:t>
      </w:r>
      <w:r w:rsidRPr="00220101">
        <w:t xml:space="preserve"> reporté dans la rubrique IDOPSD "Identifiant OPS destinataire" de l'information ZXMM des montants destinés au bloc 81 pour ce type d'organisme.</w:t>
      </w:r>
    </w:p>
    <w:p w14:paraId="4BC57DE2" w14:textId="77777777" w:rsidR="00212D4B" w:rsidRDefault="00212D4B" w:rsidP="00212D4B">
      <w:pPr>
        <w:pStyle w:val="BodyText"/>
        <w:keepNext w:val="0"/>
      </w:pPr>
      <w:r>
        <w:t>Le cas de la DGF</w:t>
      </w:r>
      <w:r w:rsidR="00957100">
        <w:t>i</w:t>
      </w:r>
      <w:r>
        <w:t xml:space="preserve">P ne nécessite pas de rattachement particulier. En effet, il n'est pas demandé d'identifiant d'OPS pour les </w:t>
      </w:r>
      <w:r w:rsidR="00957100">
        <w:t>cotisations destinées à DGFi</w:t>
      </w:r>
      <w:r>
        <w:t>P en bloc 81, ni de bloc 08 en cas de DSN néant.</w:t>
      </w:r>
    </w:p>
    <w:p w14:paraId="727B3458" w14:textId="77777777" w:rsidR="00E865C9" w:rsidRDefault="00E865C9" w:rsidP="00212D4B">
      <w:pPr>
        <w:pStyle w:val="BodyText"/>
        <w:keepNext w:val="0"/>
      </w:pPr>
    </w:p>
    <w:p w14:paraId="7B940DB9" w14:textId="77777777" w:rsidR="00212D4B" w:rsidRPr="00220101" w:rsidRDefault="00212D4B" w:rsidP="00212D4B">
      <w:pPr>
        <w:pStyle w:val="BodyText"/>
        <w:keepNext w:val="0"/>
      </w:pPr>
      <w:r>
        <w:t>Enfin, l</w:t>
      </w:r>
      <w:r w:rsidRPr="00220101">
        <w:t>e cas des Organismes complémentaires nécessite un paramétrage un peu plus complexe qui fait l'objet de la section suivante.</w:t>
      </w:r>
    </w:p>
    <w:p w14:paraId="79DF78DA" w14:textId="77777777" w:rsidR="007E1422" w:rsidRPr="00220101" w:rsidRDefault="006B1667" w:rsidP="007E1422">
      <w:pPr>
        <w:pStyle w:val="Heading3"/>
        <w:rPr>
          <w:lang w:val="fr-FR"/>
        </w:rPr>
      </w:pPr>
      <w:bookmarkStart w:id="71" w:name="_Toc485743856"/>
      <w:r w:rsidRPr="00220101">
        <w:rPr>
          <w:lang w:val="fr-FR"/>
        </w:rPr>
        <w:t>Contrats d'adhésion à un organisme</w:t>
      </w:r>
      <w:r w:rsidR="007E1422" w:rsidRPr="00220101">
        <w:rPr>
          <w:lang w:val="fr-FR"/>
        </w:rPr>
        <w:t xml:space="preserve"> complémentaire</w:t>
      </w:r>
      <w:bookmarkEnd w:id="71"/>
      <w:r w:rsidR="007E1422" w:rsidRPr="00220101">
        <w:rPr>
          <w:lang w:val="fr-FR"/>
        </w:rPr>
        <w:t xml:space="preserve"> </w:t>
      </w:r>
      <w:r w:rsidR="007E1422" w:rsidRPr="00220101">
        <w:rPr>
          <w:lang w:val="fr-FR"/>
        </w:rPr>
        <w:fldChar w:fldCharType="begin"/>
      </w:r>
      <w:r w:rsidR="007E1422" w:rsidRPr="00220101">
        <w:rPr>
          <w:lang w:val="fr-FR"/>
        </w:rPr>
        <w:instrText xml:space="preserve"> XE "Contrats adhésion </w:instrText>
      </w:r>
      <w:r w:rsidR="00475BE0" w:rsidRPr="00220101">
        <w:rPr>
          <w:lang w:val="fr-FR"/>
        </w:rPr>
        <w:instrText>Prévoyance</w:instrText>
      </w:r>
      <w:r w:rsidR="007E1422" w:rsidRPr="00220101">
        <w:rPr>
          <w:lang w:val="fr-FR"/>
        </w:rPr>
        <w:instrText xml:space="preserve">" </w:instrText>
      </w:r>
      <w:r w:rsidR="007E1422" w:rsidRPr="00220101">
        <w:rPr>
          <w:lang w:val="fr-FR"/>
        </w:rPr>
        <w:fldChar w:fldCharType="end"/>
      </w:r>
    </w:p>
    <w:p w14:paraId="0D2C2CC6" w14:textId="77777777" w:rsidR="007E1422" w:rsidRPr="00220101" w:rsidRDefault="007E1422" w:rsidP="007E1422">
      <w:pPr>
        <w:pStyle w:val="BodyText"/>
      </w:pPr>
      <w:r w:rsidRPr="00220101">
        <w:t>La D</w:t>
      </w:r>
      <w:r w:rsidR="00475BE0" w:rsidRPr="00220101">
        <w:t>SN</w:t>
      </w:r>
      <w:r w:rsidR="009E63F9" w:rsidRPr="00220101">
        <w:t xml:space="preserve"> p</w:t>
      </w:r>
      <w:r w:rsidRPr="00220101">
        <w:t>hase 3 permet la déclar</w:t>
      </w:r>
      <w:r w:rsidR="00475BE0" w:rsidRPr="00220101">
        <w:t>ation des cotisations dues aux O</w:t>
      </w:r>
      <w:r w:rsidRPr="00220101">
        <w:t xml:space="preserve">rganismes de </w:t>
      </w:r>
      <w:r w:rsidR="00475BE0" w:rsidRPr="00220101">
        <w:t>p</w:t>
      </w:r>
      <w:r w:rsidRPr="00220101">
        <w:t>révoyance, de complémentaire santé ou de retraite supplémentaire, regroupés sous le terme générique d'Organismes complémentaires.</w:t>
      </w:r>
    </w:p>
    <w:p w14:paraId="72BE58DB" w14:textId="77777777" w:rsidR="00850E2D" w:rsidRPr="00220101" w:rsidRDefault="00850E2D" w:rsidP="00850E2D">
      <w:pPr>
        <w:pStyle w:val="Heading4"/>
        <w:rPr>
          <w:lang w:val="fr-FR"/>
        </w:rPr>
      </w:pPr>
      <w:r w:rsidRPr="00220101">
        <w:rPr>
          <w:lang w:val="fr-FR"/>
        </w:rPr>
        <w:t>Fiches de paramétrage émises par les OC</w:t>
      </w:r>
    </w:p>
    <w:p w14:paraId="0B63BADB" w14:textId="77777777" w:rsidR="007E1422" w:rsidRPr="00220101" w:rsidRDefault="007E1422" w:rsidP="007E1422">
      <w:pPr>
        <w:pStyle w:val="BodyText"/>
      </w:pPr>
      <w:r w:rsidRPr="00220101">
        <w:t>Ces organismes, dès lors qu'ils sont prêts à recevoir la D</w:t>
      </w:r>
      <w:r w:rsidR="00475BE0" w:rsidRPr="00220101">
        <w:t>SN</w:t>
      </w:r>
      <w:r w:rsidRPr="00220101">
        <w:t xml:space="preserve"> phase 3</w:t>
      </w:r>
      <w:r w:rsidR="00475BE0" w:rsidRPr="00220101">
        <w:t>,</w:t>
      </w:r>
      <w:r w:rsidRPr="00220101">
        <w:t xml:space="preserve"> adressent à leurs entreprises adhérentes une </w:t>
      </w:r>
      <w:r w:rsidR="00475BE0" w:rsidRPr="00220101">
        <w:t>"fiche de paramétrage DSN Ph.3".</w:t>
      </w:r>
    </w:p>
    <w:p w14:paraId="0C040940" w14:textId="77777777" w:rsidR="007E1422" w:rsidRPr="00220101" w:rsidRDefault="007E1422" w:rsidP="007E1422">
      <w:pPr>
        <w:pStyle w:val="BodyText"/>
      </w:pPr>
      <w:r w:rsidRPr="00220101">
        <w:t xml:space="preserve">Elle contient le ou les </w:t>
      </w:r>
      <w:r w:rsidR="00475BE0" w:rsidRPr="00220101">
        <w:t>"contrats d'adhésion"</w:t>
      </w:r>
      <w:r w:rsidRPr="00220101">
        <w:t xml:space="preserve"> passés avec l'entreprise, avec</w:t>
      </w:r>
      <w:r w:rsidR="00475BE0" w:rsidRPr="00220101">
        <w:t>,</w:t>
      </w:r>
      <w:r w:rsidRPr="00220101">
        <w:t xml:space="preserve"> pour chacun d'eux</w:t>
      </w:r>
      <w:r w:rsidR="00475BE0" w:rsidRPr="00220101">
        <w:t> :</w:t>
      </w:r>
    </w:p>
    <w:p w14:paraId="11E39DBE" w14:textId="77777777" w:rsidR="007142D9" w:rsidRPr="007142D9" w:rsidRDefault="007142D9" w:rsidP="007142D9">
      <w:pPr>
        <w:pStyle w:val="ListBullet"/>
      </w:pPr>
      <w:r w:rsidRPr="007142D9">
        <w:t>L</w:t>
      </w:r>
      <w:r>
        <w:t>'</w:t>
      </w:r>
      <w:r w:rsidRPr="007142D9">
        <w:t>identifiant de l</w:t>
      </w:r>
      <w:r>
        <w:t>'</w:t>
      </w:r>
      <w:r w:rsidRPr="007142D9">
        <w:rPr>
          <w:u w:val="single"/>
        </w:rPr>
        <w:t>organisme</w:t>
      </w:r>
      <w:r w:rsidRPr="007142D9">
        <w:t xml:space="preserve">, celui du </w:t>
      </w:r>
      <w:r w:rsidRPr="007142D9">
        <w:rPr>
          <w:u w:val="single"/>
        </w:rPr>
        <w:t>délégataire</w:t>
      </w:r>
      <w:r w:rsidRPr="007142D9">
        <w:t xml:space="preserve"> de gestion éventuel, et la </w:t>
      </w:r>
      <w:r w:rsidRPr="007142D9">
        <w:rPr>
          <w:u w:val="single"/>
        </w:rPr>
        <w:t>référence du contrat</w:t>
      </w:r>
    </w:p>
    <w:p w14:paraId="64272C0E" w14:textId="77777777" w:rsidR="007E1422" w:rsidRPr="00220101" w:rsidRDefault="00545B97" w:rsidP="00545B97">
      <w:pPr>
        <w:pStyle w:val="ListBullet"/>
      </w:pPr>
      <w:r w:rsidRPr="00220101">
        <w:t>l</w:t>
      </w:r>
      <w:r w:rsidR="007E1422" w:rsidRPr="00220101">
        <w:t>es éventuelles variantes en terme</w:t>
      </w:r>
      <w:r w:rsidR="00471904" w:rsidRPr="00220101">
        <w:t>s de population ou d'option</w:t>
      </w:r>
    </w:p>
    <w:p w14:paraId="4DD21177" w14:textId="77777777" w:rsidR="007E1422" w:rsidRPr="00220101" w:rsidRDefault="007E1422" w:rsidP="00545B97">
      <w:pPr>
        <w:pStyle w:val="ListBullet"/>
      </w:pPr>
      <w:r w:rsidRPr="00220101">
        <w:t>la liste des cotisations à calculer en paie, en précisant le</w:t>
      </w:r>
      <w:r w:rsidR="00A50E44">
        <w:t>ur base de calcul ainsi</w:t>
      </w:r>
      <w:r w:rsidR="006F6BA4" w:rsidRPr="00220101">
        <w:t xml:space="preserve"> que leur taux (ou montant forfaitaire)</w:t>
      </w:r>
    </w:p>
    <w:p w14:paraId="0EF4F027" w14:textId="77777777" w:rsidR="00A50E44" w:rsidRDefault="00A50E44" w:rsidP="00545B97">
      <w:pPr>
        <w:pStyle w:val="BodyText"/>
        <w:keepNext w:val="0"/>
      </w:pPr>
      <w:r w:rsidRPr="00A50E44">
        <w:t>Chacune de ces informations est rapprochée de la norme DSN. Elle fait référence aux rubriques concernées du Cahier technique DSN. Pour les cotisations, la base de calcul fait référence aux codifications réservées aux OC du bloc S21.G00.79.</w:t>
      </w:r>
    </w:p>
    <w:p w14:paraId="65ADCD8D" w14:textId="77777777" w:rsidR="007E1422" w:rsidRPr="00220101" w:rsidRDefault="005B575F" w:rsidP="00545B97">
      <w:pPr>
        <w:pStyle w:val="BodyText"/>
        <w:keepNext w:val="0"/>
      </w:pPr>
      <w:r w:rsidRPr="00220101">
        <w:t>C'est à partir de cette fiche qu'il convient de mettre en œuvre le paramétrage</w:t>
      </w:r>
      <w:r>
        <w:t xml:space="preserve"> -</w:t>
      </w:r>
      <w:r w:rsidRPr="00220101">
        <w:t xml:space="preserve"> </w:t>
      </w:r>
      <w:r>
        <w:t xml:space="preserve">décrit ci-après - </w:t>
      </w:r>
      <w:r w:rsidRPr="00220101">
        <w:t>nécessaire à l</w:t>
      </w:r>
      <w:r>
        <w:t>a prise en compte de l'organisme dans la DSN phase 3.</w:t>
      </w:r>
    </w:p>
    <w:p w14:paraId="57B37BB4" w14:textId="77777777" w:rsidR="007E1422" w:rsidRPr="00220101" w:rsidRDefault="007E1422" w:rsidP="007E1422">
      <w:pPr>
        <w:pStyle w:val="Heading4"/>
        <w:rPr>
          <w:lang w:val="fr-FR"/>
        </w:rPr>
      </w:pPr>
      <w:bookmarkStart w:id="72" w:name="_Toc454176328"/>
      <w:r w:rsidRPr="00220101">
        <w:rPr>
          <w:lang w:val="fr-FR"/>
        </w:rPr>
        <w:t>Définir les contrats d'adhésion</w:t>
      </w:r>
      <w:bookmarkEnd w:id="72"/>
      <w:r w:rsidRPr="00220101">
        <w:rPr>
          <w:lang w:val="fr-FR"/>
        </w:rPr>
        <w:t xml:space="preserve"> </w:t>
      </w:r>
      <w:r w:rsidRPr="00220101">
        <w:rPr>
          <w:lang w:val="fr-FR"/>
        </w:rPr>
        <w:fldChar w:fldCharType="begin"/>
      </w:r>
      <w:r w:rsidRPr="00220101">
        <w:rPr>
          <w:lang w:val="fr-FR"/>
        </w:rPr>
        <w:instrText xml:space="preserve"> XE "Contrats adhésion </w:instrText>
      </w:r>
      <w:r w:rsidR="00FC772A" w:rsidRPr="00220101">
        <w:rPr>
          <w:lang w:val="fr-FR"/>
        </w:rPr>
        <w:instrText>Prévoyance:R</w:instrText>
      </w:r>
      <w:r w:rsidRPr="00220101">
        <w:rPr>
          <w:lang w:val="fr-FR"/>
        </w:rPr>
        <w:instrText xml:space="preserve">épertoire DFG" </w:instrText>
      </w:r>
      <w:r w:rsidRPr="00220101">
        <w:rPr>
          <w:lang w:val="fr-FR"/>
        </w:rPr>
        <w:fldChar w:fldCharType="end"/>
      </w:r>
    </w:p>
    <w:p w14:paraId="1B9D8E4C" w14:textId="77777777" w:rsidR="007E1422" w:rsidRPr="00220101" w:rsidRDefault="007E1422" w:rsidP="0061562D">
      <w:pPr>
        <w:pStyle w:val="BodyText"/>
        <w:keepNext w:val="0"/>
        <w:rPr>
          <w:i/>
        </w:rPr>
      </w:pPr>
      <w:r w:rsidRPr="00220101">
        <w:t>Le répertoire DFG et son information ZD7W permet</w:t>
      </w:r>
      <w:r w:rsidR="00FC772A" w:rsidRPr="00220101">
        <w:t>tent</w:t>
      </w:r>
      <w:r w:rsidRPr="00220101">
        <w:t xml:space="preserve"> d'accueillir la description des contrats d'adhésion aux O.C, ci-après appelés génériquement </w:t>
      </w:r>
      <w:r w:rsidR="00FC772A" w:rsidRPr="00220101">
        <w:t>"Contrats de prévoyance"</w:t>
      </w:r>
      <w:r w:rsidRPr="00220101">
        <w:t xml:space="preserve">. </w:t>
      </w:r>
      <w:r w:rsidR="003E2D6F" w:rsidRPr="00220101">
        <w:t>On y accède via le</w:t>
      </w:r>
      <w:r w:rsidRPr="00220101">
        <w:t xml:space="preserve"> chemin de navigation </w:t>
      </w:r>
      <w:r w:rsidR="00FC772A" w:rsidRPr="00220101">
        <w:t>:</w:t>
      </w:r>
      <w:r w:rsidRPr="00220101">
        <w:t xml:space="preserve"> </w:t>
      </w:r>
      <w:r w:rsidRPr="00220101">
        <w:rPr>
          <w:i/>
        </w:rPr>
        <w:t xml:space="preserve">Outils d'administration/Définir les organismes/Adhésion </w:t>
      </w:r>
      <w:r w:rsidR="00FC772A" w:rsidRPr="00220101">
        <w:rPr>
          <w:i/>
        </w:rPr>
        <w:t>Prévoyance.</w:t>
      </w:r>
    </w:p>
    <w:p w14:paraId="0668AE4A" w14:textId="77777777" w:rsidR="007E1422" w:rsidRPr="00220101" w:rsidRDefault="007E1422" w:rsidP="007E1422">
      <w:pPr>
        <w:pStyle w:val="BodyText"/>
      </w:pPr>
      <w:r w:rsidRPr="00220101">
        <w:t>La page permet de valoriser les trois premiers champs du bloc S21.G00.15, tels qu'ils sont fournis dans la fiche de paramétrage</w:t>
      </w:r>
      <w:r w:rsidR="00FC772A" w:rsidRPr="00220101">
        <w:t> </w:t>
      </w:r>
      <w:r w:rsidRPr="00220101">
        <w:t>:</w:t>
      </w:r>
    </w:p>
    <w:p w14:paraId="78F2F497" w14:textId="77777777" w:rsidR="007E1422" w:rsidRPr="00220101" w:rsidRDefault="007E1422" w:rsidP="00FC772A">
      <w:pPr>
        <w:pStyle w:val="ListBullet2"/>
        <w:rPr>
          <w:lang w:eastAsia="fr-FR"/>
        </w:rPr>
      </w:pPr>
      <w:r w:rsidRPr="00220101">
        <w:rPr>
          <w:lang w:eastAsia="fr-FR"/>
        </w:rPr>
        <w:t xml:space="preserve">Référence du contrat de Prévoyance </w:t>
      </w:r>
      <w:r w:rsidRPr="00220101">
        <w:rPr>
          <w:i/>
          <w:iCs/>
          <w:color w:val="818181"/>
          <w:lang w:eastAsia="fr-FR"/>
        </w:rPr>
        <w:t>S21.G00.</w:t>
      </w:r>
      <w:r w:rsidRPr="00220101">
        <w:rPr>
          <w:lang w:eastAsia="fr-FR"/>
        </w:rPr>
        <w:t>15.001</w:t>
      </w:r>
    </w:p>
    <w:p w14:paraId="1B9E4F67" w14:textId="77777777" w:rsidR="007E1422" w:rsidRPr="00220101" w:rsidRDefault="007E1422" w:rsidP="00FC772A">
      <w:pPr>
        <w:pStyle w:val="ListBullet2"/>
        <w:rPr>
          <w:lang w:eastAsia="fr-FR"/>
        </w:rPr>
      </w:pPr>
      <w:r w:rsidRPr="00220101">
        <w:rPr>
          <w:lang w:eastAsia="fr-FR"/>
        </w:rPr>
        <w:t xml:space="preserve">Code organisme de Prévoyance </w:t>
      </w:r>
      <w:r w:rsidRPr="00220101">
        <w:rPr>
          <w:i/>
          <w:iCs/>
          <w:color w:val="818181"/>
          <w:lang w:eastAsia="fr-FR"/>
        </w:rPr>
        <w:t>S21.G00.</w:t>
      </w:r>
      <w:r w:rsidRPr="00220101">
        <w:rPr>
          <w:lang w:eastAsia="fr-FR"/>
        </w:rPr>
        <w:t>15.002</w:t>
      </w:r>
    </w:p>
    <w:p w14:paraId="2358D05A" w14:textId="77777777" w:rsidR="007E1422" w:rsidRPr="00220101" w:rsidRDefault="007E1422" w:rsidP="00FC772A">
      <w:pPr>
        <w:pStyle w:val="ListBullet2"/>
      </w:pPr>
      <w:r w:rsidRPr="00220101">
        <w:rPr>
          <w:lang w:eastAsia="fr-FR"/>
        </w:rPr>
        <w:t xml:space="preserve">Code délégataire de gestion </w:t>
      </w:r>
      <w:r w:rsidRPr="00220101">
        <w:rPr>
          <w:i/>
          <w:iCs/>
          <w:color w:val="818181"/>
          <w:lang w:eastAsia="fr-FR"/>
        </w:rPr>
        <w:t>S21.G00.</w:t>
      </w:r>
      <w:r w:rsidRPr="00220101">
        <w:rPr>
          <w:lang w:eastAsia="fr-FR"/>
        </w:rPr>
        <w:t>15.003</w:t>
      </w:r>
    </w:p>
    <w:p w14:paraId="213DCD70" w14:textId="164DD847" w:rsidR="007E1422" w:rsidRDefault="007E1422" w:rsidP="002A27E3">
      <w:pPr>
        <w:pStyle w:val="BodyText"/>
        <w:keepNext w:val="0"/>
      </w:pP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2A27E3" w:rsidRPr="002A27E3" w14:paraId="6513E299" w14:textId="77777777" w:rsidTr="002A27E3">
        <w:trPr>
          <w:cantSplit/>
        </w:trPr>
        <w:tc>
          <w:tcPr>
            <w:tcW w:w="8300" w:type="dxa"/>
            <w:tcBorders>
              <w:top w:val="nil"/>
              <w:left w:val="nil"/>
              <w:bottom w:val="nil"/>
              <w:right w:val="nil"/>
            </w:tcBorders>
          </w:tcPr>
          <w:p w14:paraId="4BD2061A" w14:textId="55BF6D16" w:rsidR="002A27E3" w:rsidRPr="00A65052" w:rsidRDefault="002A27E3" w:rsidP="002A27E3">
            <w:r w:rsidRPr="00A65052">
              <w:t>A partir de la version 4.1, elle permet également de préciser la périodicité du paiement (qui figure aussi dans la fiche de paramétrage fournie par l'organisme).</w:t>
            </w:r>
          </w:p>
          <w:p w14:paraId="68BE9EE7" w14:textId="598FD67A" w:rsidR="002A27E3" w:rsidRPr="00A65052" w:rsidRDefault="002A27E3" w:rsidP="002A27E3">
            <w:pPr>
              <w:pStyle w:val="BodyText"/>
              <w:rPr>
                <w:u w:color="000000"/>
              </w:rPr>
            </w:pPr>
            <w:r w:rsidRPr="00A65052">
              <w:t>Cette information est exploitée par l'Espace DSN pour valoriser les indicateurs de synthèse qui fournissent la dette par organisme, contrat d'adhésion et échéance.</w:t>
            </w:r>
          </w:p>
        </w:tc>
        <w:tc>
          <w:tcPr>
            <w:tcW w:w="800" w:type="dxa"/>
            <w:tcBorders>
              <w:top w:val="nil"/>
              <w:left w:val="single" w:sz="6" w:space="0" w:color="auto"/>
              <w:bottom w:val="nil"/>
              <w:right w:val="nil"/>
            </w:tcBorders>
          </w:tcPr>
          <w:p w14:paraId="73E2F668" w14:textId="3486AD1F" w:rsidR="002A27E3" w:rsidRPr="002A27E3" w:rsidRDefault="002A27E3" w:rsidP="002A27E3">
            <w:pPr>
              <w:pStyle w:val="VersionSmall"/>
            </w:pPr>
            <w:r w:rsidRPr="00A65052">
              <w:t>≥ 4.1</w:t>
            </w:r>
          </w:p>
        </w:tc>
      </w:tr>
    </w:tbl>
    <w:p w14:paraId="6CC4CEEF" w14:textId="77777777" w:rsidR="00FC772A" w:rsidRPr="00220101" w:rsidRDefault="00FC772A" w:rsidP="00FC772A">
      <w:pPr>
        <w:pStyle w:val="BodyText"/>
        <w:keepNext w:val="0"/>
      </w:pPr>
    </w:p>
    <w:tbl>
      <w:tblPr>
        <w:tblW w:w="9100" w:type="dxa"/>
        <w:tblInd w:w="108" w:type="dxa"/>
        <w:tblLayout w:type="fixed"/>
        <w:tblLook w:val="0000" w:firstRow="0" w:lastRow="0" w:firstColumn="0" w:lastColumn="0" w:noHBand="0" w:noVBand="0"/>
      </w:tblPr>
      <w:tblGrid>
        <w:gridCol w:w="800"/>
        <w:gridCol w:w="8300"/>
      </w:tblGrid>
      <w:tr w:rsidR="00FC772A" w:rsidRPr="00220101" w14:paraId="55E11B94" w14:textId="77777777" w:rsidTr="0056194D">
        <w:trPr>
          <w:cantSplit/>
        </w:trPr>
        <w:tc>
          <w:tcPr>
            <w:tcW w:w="800" w:type="dxa"/>
            <w:tcBorders>
              <w:top w:val="nil"/>
              <w:left w:val="nil"/>
              <w:bottom w:val="nil"/>
              <w:right w:val="nil"/>
            </w:tcBorders>
          </w:tcPr>
          <w:p w14:paraId="5543871B" w14:textId="77777777" w:rsidR="00FC772A" w:rsidRPr="00220101" w:rsidRDefault="0036686D" w:rsidP="00FC772A">
            <w:pPr>
              <w:pStyle w:val="BodyText"/>
              <w:keepNext w:val="0"/>
              <w:rPr>
                <w:u w:color="000000"/>
              </w:rPr>
            </w:pPr>
            <w:r>
              <w:pict w14:anchorId="346C1277">
                <v:shape id="_x0000_i1057" type="#_x0000_t75" style="width:21pt;height:21pt">
                  <v:imagedata r:id="rId53" o:title=""/>
                </v:shape>
              </w:pict>
            </w:r>
          </w:p>
        </w:tc>
        <w:tc>
          <w:tcPr>
            <w:tcW w:w="8300" w:type="dxa"/>
            <w:tcBorders>
              <w:top w:val="nil"/>
              <w:left w:val="nil"/>
              <w:bottom w:val="nil"/>
              <w:right w:val="nil"/>
            </w:tcBorders>
          </w:tcPr>
          <w:p w14:paraId="7CC9697F" w14:textId="77777777" w:rsidR="00FC772A" w:rsidRPr="00220101" w:rsidRDefault="00FC772A" w:rsidP="00FC772A">
            <w:pPr>
              <w:pStyle w:val="BodyText"/>
              <w:keepNext w:val="0"/>
            </w:pPr>
            <w:r w:rsidRPr="00220101">
              <w:t>Il est recommandé de nommer ces codes contrats avec un code numérique.</w:t>
            </w:r>
          </w:p>
        </w:tc>
      </w:tr>
    </w:tbl>
    <w:p w14:paraId="37EBF2EE" w14:textId="77777777" w:rsidR="00FC772A" w:rsidRPr="00220101" w:rsidRDefault="00FC772A" w:rsidP="00FC772A">
      <w:pPr>
        <w:pStyle w:val="BodyText"/>
        <w:keepNext w:val="0"/>
      </w:pPr>
    </w:p>
    <w:p w14:paraId="71D35918" w14:textId="77777777" w:rsidR="007E1422" w:rsidRPr="00220101" w:rsidRDefault="007E1422" w:rsidP="00FC772A">
      <w:pPr>
        <w:pStyle w:val="BodyText"/>
        <w:keepNext w:val="0"/>
      </w:pPr>
      <w:r w:rsidRPr="00220101">
        <w:t>Ainsi</w:t>
      </w:r>
      <w:r w:rsidR="00FC772A" w:rsidRPr="00220101">
        <w:t>,</w:t>
      </w:r>
      <w:r w:rsidRPr="00220101">
        <w:t xml:space="preserve"> c'est ce code qui sera utilisé par le module de production du flux pour valoriser </w:t>
      </w:r>
      <w:r w:rsidR="00FC772A" w:rsidRPr="00220101">
        <w:t>"</w:t>
      </w:r>
      <w:r w:rsidRPr="00220101">
        <w:t>l'</w:t>
      </w:r>
      <w:r w:rsidR="00FC772A" w:rsidRPr="00220101">
        <w:t>identifiant</w:t>
      </w:r>
      <w:r w:rsidRPr="00220101">
        <w:t xml:space="preserve"> technique d'</w:t>
      </w:r>
      <w:r w:rsidR="00FC772A" w:rsidRPr="00220101">
        <w:t>adhésion"</w:t>
      </w:r>
      <w:r w:rsidRPr="00220101">
        <w:t xml:space="preserve"> qui fait le lien entre les blocs 70 (S21.</w:t>
      </w:r>
      <w:r w:rsidR="00FC772A" w:rsidRPr="00220101">
        <w:t>G00.70.013) et 15 (S21.G00.</w:t>
      </w:r>
      <w:r w:rsidR="008A5932" w:rsidRPr="00220101">
        <w:t>15.</w:t>
      </w:r>
      <w:r w:rsidR="00FC772A" w:rsidRPr="00220101">
        <w:t>005) en phase 3.</w:t>
      </w:r>
    </w:p>
    <w:p w14:paraId="540DD63E" w14:textId="77777777" w:rsidR="007E1422" w:rsidRPr="00220101" w:rsidRDefault="007E1422" w:rsidP="00FC772A">
      <w:pPr>
        <w:pStyle w:val="BodyText"/>
        <w:keepNext w:val="0"/>
      </w:pPr>
      <w:r w:rsidRPr="00220101">
        <w:t>Dans le cas contraire (code DFG alphanumérique), le module générera lui-même un identifiant technique numérique unique par D</w:t>
      </w:r>
      <w:r w:rsidR="00FC772A" w:rsidRPr="00220101">
        <w:t>SN</w:t>
      </w:r>
      <w:r w:rsidRPr="00220101">
        <w:t>, produisant un flux moins lisible.</w:t>
      </w:r>
    </w:p>
    <w:p w14:paraId="31E0F159" w14:textId="77777777" w:rsidR="007E1422" w:rsidRDefault="005E741D" w:rsidP="00FC772A">
      <w:pPr>
        <w:pStyle w:val="ListArrow"/>
        <w:keepNext w:val="0"/>
      </w:pPr>
      <w:r>
        <w:t>Veillez à lui donner</w:t>
      </w:r>
      <w:r w:rsidRPr="00220101">
        <w:t xml:space="preserve"> un libellé qui reprend celui de l'organisme</w:t>
      </w:r>
      <w:r>
        <w:t xml:space="preserve"> ("</w:t>
      </w:r>
      <w:proofErr w:type="spellStart"/>
      <w:r>
        <w:t>Humanis</w:t>
      </w:r>
      <w:proofErr w:type="spellEnd"/>
      <w:r>
        <w:t>", "</w:t>
      </w:r>
      <w:proofErr w:type="spellStart"/>
      <w:r>
        <w:t>K</w:t>
      </w:r>
      <w:r w:rsidR="00871F35">
        <w:t>l</w:t>
      </w:r>
      <w:r>
        <w:t>esia</w:t>
      </w:r>
      <w:proofErr w:type="spellEnd"/>
      <w:r>
        <w:t>", etc.)</w:t>
      </w:r>
      <w:r w:rsidRPr="00220101">
        <w:t xml:space="preserve"> et éventuellement précise </w:t>
      </w:r>
      <w:r>
        <w:t>la nature du contrat</w:t>
      </w:r>
      <w:r w:rsidRPr="00220101">
        <w:t xml:space="preserve"> (Santé, Prévoyance, Retraite supplémentaire).</w:t>
      </w:r>
      <w:r>
        <w:t xml:space="preserve"> En effet, les codes de DFG ne font pas référence au répertoire DRK, classiquement utilisé, mais uniquement à la codification DSN fournie par la fiche de paramétrage.</w:t>
      </w:r>
    </w:p>
    <w:p w14:paraId="7E23FA88" w14:textId="28AE721C" w:rsidR="002A27E3" w:rsidRPr="00220101" w:rsidRDefault="0036686D" w:rsidP="002A27E3">
      <w:pPr>
        <w:pStyle w:val="Drawings"/>
      </w:pPr>
      <w:r>
        <w:rPr>
          <w:noProof/>
          <w:lang w:eastAsia="fr-FR"/>
        </w:rPr>
        <w:pict w14:anchorId="76CCC4FF">
          <v:shape id="_x0000_i1058" type="#_x0000_t75" style="width:439.5pt;height:249.75pt;visibility:visible;mso-wrap-style:square">
            <v:imagedata r:id="rId61" o:title=""/>
          </v:shape>
        </w:pict>
      </w:r>
    </w:p>
    <w:p w14:paraId="1D97C198" w14:textId="77777777" w:rsidR="007E1422" w:rsidRPr="00220101" w:rsidRDefault="007E1422" w:rsidP="0061562D">
      <w:pPr>
        <w:pStyle w:val="Heading5"/>
        <w:rPr>
          <w:lang w:val="fr-FR"/>
        </w:rPr>
      </w:pPr>
      <w:bookmarkStart w:id="73" w:name="_Toc454176329"/>
      <w:r w:rsidRPr="00220101">
        <w:rPr>
          <w:lang w:val="fr-FR"/>
        </w:rPr>
        <w:t xml:space="preserve">Cas d'un contrat </w:t>
      </w:r>
      <w:r w:rsidR="00FC772A" w:rsidRPr="00220101">
        <w:rPr>
          <w:lang w:val="fr-FR"/>
        </w:rPr>
        <w:t>"</w:t>
      </w:r>
      <w:r w:rsidRPr="00220101">
        <w:rPr>
          <w:lang w:val="fr-FR"/>
        </w:rPr>
        <w:t>groupe</w:t>
      </w:r>
      <w:bookmarkEnd w:id="73"/>
      <w:r w:rsidR="00FC772A" w:rsidRPr="00220101">
        <w:rPr>
          <w:lang w:val="fr-FR"/>
        </w:rPr>
        <w:t>"</w:t>
      </w:r>
      <w:r w:rsidRPr="00220101">
        <w:rPr>
          <w:lang w:val="fr-FR"/>
        </w:rPr>
        <w:t xml:space="preserve"> </w:t>
      </w:r>
      <w:r w:rsidRPr="00220101">
        <w:rPr>
          <w:lang w:val="fr-FR"/>
        </w:rPr>
        <w:fldChar w:fldCharType="begin"/>
      </w:r>
      <w:r w:rsidRPr="00220101">
        <w:rPr>
          <w:lang w:val="fr-FR"/>
        </w:rPr>
        <w:instrText xml:space="preserve"> XE "Contrats adhésion </w:instrText>
      </w:r>
      <w:r w:rsidR="00FC772A" w:rsidRPr="00220101">
        <w:rPr>
          <w:lang w:val="fr-FR"/>
        </w:rPr>
        <w:instrText>Prévoyance:C</w:instrText>
      </w:r>
      <w:r w:rsidRPr="00220101">
        <w:rPr>
          <w:lang w:val="fr-FR"/>
        </w:rPr>
        <w:instrText xml:space="preserve">ontrat </w:instrText>
      </w:r>
      <w:r w:rsidR="00FC772A" w:rsidRPr="00220101">
        <w:rPr>
          <w:lang w:val="fr-FR"/>
        </w:rPr>
        <w:instrText>"groupe"</w:instrText>
      </w:r>
      <w:r w:rsidRPr="00220101">
        <w:rPr>
          <w:lang w:val="fr-FR"/>
        </w:rPr>
        <w:instrText xml:space="preserve"> </w:instrText>
      </w:r>
      <w:r w:rsidRPr="00220101">
        <w:rPr>
          <w:lang w:val="fr-FR"/>
        </w:rPr>
        <w:fldChar w:fldCharType="end"/>
      </w:r>
    </w:p>
    <w:p w14:paraId="61EAAB06" w14:textId="77777777" w:rsidR="007E1422" w:rsidRPr="00220101" w:rsidRDefault="007E1422" w:rsidP="0061562D">
      <w:pPr>
        <w:pStyle w:val="BodyText"/>
      </w:pPr>
      <w:r w:rsidRPr="00220101">
        <w:t xml:space="preserve">Dans le cas d'un contrat </w:t>
      </w:r>
      <w:r w:rsidR="00FC772A" w:rsidRPr="00220101">
        <w:t>"groupe"</w:t>
      </w:r>
      <w:r w:rsidRPr="00220101">
        <w:t xml:space="preserve"> passé avec le même organisme pour plusieurs sociétés, ce sont les mêmes règles de cotisation qui s'appliquent pour toutes les sociétés concernées. Cependant</w:t>
      </w:r>
      <w:r w:rsidR="00FC772A" w:rsidRPr="00220101">
        <w:t>,</w:t>
      </w:r>
      <w:r w:rsidRPr="00220101">
        <w:t xml:space="preserve"> il arrive que l'organisme attribue formellement une </w:t>
      </w:r>
      <w:r w:rsidR="00FC772A" w:rsidRPr="00220101">
        <w:t>référence</w:t>
      </w:r>
      <w:r w:rsidRPr="00220101">
        <w:t xml:space="preserve"> de contrat distincte à chaque société.</w:t>
      </w:r>
    </w:p>
    <w:p w14:paraId="02AFF7F9" w14:textId="77777777" w:rsidR="007E1422" w:rsidRPr="00220101" w:rsidRDefault="007E1422" w:rsidP="0061562D">
      <w:pPr>
        <w:pStyle w:val="BodyText"/>
      </w:pPr>
      <w:r w:rsidRPr="00220101">
        <w:t xml:space="preserve">Dans une telle configuration, on peut éviter de multiplier le nombre de codes à créer dans DFG, en laissant à blanc la référence du contrat. </w:t>
      </w:r>
      <w:r w:rsidR="00FC772A" w:rsidRPr="00220101">
        <w:t xml:space="preserve">En revanche, </w:t>
      </w:r>
      <w:r w:rsidRPr="00220101">
        <w:t>il fau</w:t>
      </w:r>
      <w:r w:rsidR="00871F35">
        <w:t>t</w:t>
      </w:r>
      <w:r w:rsidRPr="00220101">
        <w:t xml:space="preserve"> préciser cette référence lors du rattachement à un établissement.</w:t>
      </w:r>
    </w:p>
    <w:p w14:paraId="33C8C96C" w14:textId="77777777" w:rsidR="00FC772A" w:rsidRPr="00220101" w:rsidRDefault="00FC772A" w:rsidP="00FC772A">
      <w:pPr>
        <w:pStyle w:val="Value"/>
      </w:pPr>
    </w:p>
    <w:tbl>
      <w:tblPr>
        <w:tblW w:w="9100" w:type="dxa"/>
        <w:tblInd w:w="108" w:type="dxa"/>
        <w:tblLayout w:type="fixed"/>
        <w:tblLook w:val="0000" w:firstRow="0" w:lastRow="0" w:firstColumn="0" w:lastColumn="0" w:noHBand="0" w:noVBand="0"/>
      </w:tblPr>
      <w:tblGrid>
        <w:gridCol w:w="800"/>
        <w:gridCol w:w="8300"/>
      </w:tblGrid>
      <w:tr w:rsidR="00FC772A" w:rsidRPr="00220101" w14:paraId="3DF6397E" w14:textId="77777777" w:rsidTr="0056194D">
        <w:trPr>
          <w:cantSplit/>
        </w:trPr>
        <w:tc>
          <w:tcPr>
            <w:tcW w:w="800" w:type="dxa"/>
            <w:tcBorders>
              <w:top w:val="nil"/>
              <w:left w:val="nil"/>
              <w:bottom w:val="nil"/>
              <w:right w:val="nil"/>
            </w:tcBorders>
          </w:tcPr>
          <w:p w14:paraId="38E41665" w14:textId="77777777" w:rsidR="00FC772A" w:rsidRPr="00220101" w:rsidRDefault="0036686D" w:rsidP="0056194D">
            <w:pPr>
              <w:pStyle w:val="BodyText"/>
              <w:rPr>
                <w:u w:color="000000"/>
              </w:rPr>
            </w:pPr>
            <w:bookmarkStart w:id="74" w:name="O_76123"/>
            <w:r>
              <w:pict w14:anchorId="4D44AAAB">
                <v:shape id="_x0000_i1059" type="#_x0000_t75" style="width:21pt;height:21pt">
                  <v:imagedata r:id="rId26" o:title=""/>
                </v:shape>
              </w:pict>
            </w:r>
            <w:bookmarkEnd w:id="74"/>
          </w:p>
        </w:tc>
        <w:tc>
          <w:tcPr>
            <w:tcW w:w="8300" w:type="dxa"/>
            <w:tcBorders>
              <w:top w:val="nil"/>
              <w:left w:val="nil"/>
              <w:bottom w:val="nil"/>
              <w:right w:val="nil"/>
            </w:tcBorders>
          </w:tcPr>
          <w:p w14:paraId="3C4F016B" w14:textId="77777777" w:rsidR="00FC772A" w:rsidRPr="00220101" w:rsidRDefault="00FC772A" w:rsidP="00FD61E2">
            <w:pPr>
              <w:pStyle w:val="BodyText"/>
            </w:pPr>
            <w:r w:rsidRPr="00220101">
              <w:t>Attention cependant à bien créer des contrats distincts si un même organisme a fourni</w:t>
            </w:r>
            <w:r w:rsidR="0056194D" w:rsidRPr="00220101">
              <w:t>,</w:t>
            </w:r>
            <w:r w:rsidRPr="00220101">
              <w:t xml:space="preserve"> pour chaque société</w:t>
            </w:r>
            <w:r w:rsidR="0056194D" w:rsidRPr="00220101">
              <w:t>,</w:t>
            </w:r>
            <w:r w:rsidRPr="00220101">
              <w:t xml:space="preserve"> des contrats différents (par exemple : un contrat Santé et un contrat Prévoyance</w:t>
            </w:r>
            <w:r w:rsidR="00FD61E2">
              <w:t>)</w:t>
            </w:r>
            <w:r w:rsidR="00EF0695">
              <w:t>, ou si plusieurs contrats correspondent à des populations différentes</w:t>
            </w:r>
            <w:r w:rsidRPr="00220101">
              <w:t>.</w:t>
            </w:r>
          </w:p>
        </w:tc>
      </w:tr>
    </w:tbl>
    <w:p w14:paraId="2A086586" w14:textId="77777777" w:rsidR="00FC772A" w:rsidRPr="00220101" w:rsidRDefault="00FC772A" w:rsidP="00FC772A">
      <w:pPr>
        <w:pStyle w:val="BodyText"/>
        <w:keepNext w:val="0"/>
      </w:pPr>
    </w:p>
    <w:p w14:paraId="1F2B9BD9" w14:textId="77777777" w:rsidR="007E1422" w:rsidRPr="00220101" w:rsidRDefault="007E1422" w:rsidP="007E1422">
      <w:pPr>
        <w:pStyle w:val="Heading4"/>
        <w:rPr>
          <w:lang w:val="fr-FR"/>
        </w:rPr>
      </w:pPr>
      <w:bookmarkStart w:id="75" w:name="_Toc454176331"/>
      <w:r w:rsidRPr="00220101">
        <w:rPr>
          <w:lang w:val="fr-FR"/>
        </w:rPr>
        <w:t>Relier contrats d'adhésion et régimes complémentaires prévoyance</w:t>
      </w:r>
      <w:bookmarkEnd w:id="75"/>
    </w:p>
    <w:p w14:paraId="6706A953" w14:textId="77777777" w:rsidR="007E1422" w:rsidRPr="00220101" w:rsidRDefault="007E1422" w:rsidP="00FC772A">
      <w:pPr>
        <w:pStyle w:val="BodyText"/>
      </w:pPr>
      <w:r w:rsidRPr="00220101">
        <w:t xml:space="preserve">Un même contrat d'adhésion passé entre un organisme et l'entreprise peut décrire, via sa fiche de </w:t>
      </w:r>
      <w:r w:rsidR="0056194D" w:rsidRPr="00220101">
        <w:t>paramétrage</w:t>
      </w:r>
      <w:r w:rsidRPr="00220101">
        <w:t>, plusieurs modalités d'affiliation</w:t>
      </w:r>
      <w:r w:rsidR="0056194D" w:rsidRPr="00220101">
        <w:fldChar w:fldCharType="begin"/>
      </w:r>
      <w:r w:rsidR="0056194D" w:rsidRPr="00220101">
        <w:instrText xml:space="preserve"> XE "Contrats adhésion Prévoyance:Modalité d'affiliation / identifiant technique d'affiliation"</w:instrText>
      </w:r>
      <w:r w:rsidR="0056194D" w:rsidRPr="00220101">
        <w:fldChar w:fldCharType="end"/>
      </w:r>
      <w:r w:rsidRPr="00220101">
        <w:t>.</w:t>
      </w:r>
    </w:p>
    <w:p w14:paraId="059AB8A9" w14:textId="77777777" w:rsidR="007E1422" w:rsidRPr="00220101" w:rsidRDefault="007E1422" w:rsidP="00FC772A">
      <w:pPr>
        <w:pStyle w:val="BodyText"/>
      </w:pPr>
      <w:r w:rsidRPr="00220101">
        <w:t>Ce sera le cas si un même contrat gère plusieurs populations (c</w:t>
      </w:r>
      <w:r w:rsidR="0056194D" w:rsidRPr="00220101">
        <w:t>adres et non-</w:t>
      </w:r>
      <w:r w:rsidRPr="00220101">
        <w:t>cadres par exemple) ou propose plusieurs options aux salariés (</w:t>
      </w:r>
      <w:r w:rsidR="0056194D" w:rsidRPr="00220101">
        <w:t>"famille"</w:t>
      </w:r>
      <w:r w:rsidRPr="00220101">
        <w:t xml:space="preserve"> et </w:t>
      </w:r>
      <w:r w:rsidR="0056194D" w:rsidRPr="00220101">
        <w:t>"isolé"</w:t>
      </w:r>
      <w:r w:rsidRPr="00220101">
        <w:t xml:space="preserve"> par exemple). Ces modalités d'affiliation correspondent respectivement aux champs </w:t>
      </w:r>
      <w:r w:rsidRPr="00220101">
        <w:rPr>
          <w:i/>
        </w:rPr>
        <w:t>S21.G00.70.004</w:t>
      </w:r>
      <w:r w:rsidRPr="00220101">
        <w:t xml:space="preserve"> et</w:t>
      </w:r>
      <w:r w:rsidRPr="00220101">
        <w:rPr>
          <w:i/>
        </w:rPr>
        <w:t xml:space="preserve"> S21.G00.70.005</w:t>
      </w:r>
      <w:r w:rsidRPr="00220101">
        <w:t xml:space="preserve"> du bloc nominatif 70, en phase 2 comme</w:t>
      </w:r>
      <w:r w:rsidR="0056194D" w:rsidRPr="00220101">
        <w:t xml:space="preserve"> en phase 3.</w:t>
      </w:r>
    </w:p>
    <w:p w14:paraId="1BAAE744" w14:textId="77777777" w:rsidR="007E1422" w:rsidRPr="00220101" w:rsidRDefault="007E1422" w:rsidP="00FC772A">
      <w:pPr>
        <w:pStyle w:val="BodyText"/>
      </w:pPr>
      <w:r w:rsidRPr="00220101">
        <w:t xml:space="preserve">C'est pourquoi le </w:t>
      </w:r>
      <w:r w:rsidR="0056194D" w:rsidRPr="00220101">
        <w:t xml:space="preserve">répertoire </w:t>
      </w:r>
      <w:r w:rsidRPr="00220101">
        <w:t xml:space="preserve">standard DRX </w:t>
      </w:r>
      <w:r w:rsidR="0056194D" w:rsidRPr="00220101">
        <w:t>"</w:t>
      </w:r>
      <w:r w:rsidRPr="00220101">
        <w:t>régi</w:t>
      </w:r>
      <w:r w:rsidR="0056194D" w:rsidRPr="00220101">
        <w:t>me de protection complémentaire"</w:t>
      </w:r>
      <w:r w:rsidRPr="00220101">
        <w:t xml:space="preserve"> (et son rattachement au salarié via l'information ZYCS) est conservé dans la solution D</w:t>
      </w:r>
      <w:r w:rsidR="005E0292" w:rsidRPr="00220101">
        <w:t>SN</w:t>
      </w:r>
      <w:r w:rsidRPr="00220101">
        <w:t xml:space="preserve"> comme source standard de valorisation du bloc 70. Il permet de gérer ces variantes au niveau des affiliations individuelles (bloc 70 de la D</w:t>
      </w:r>
      <w:r w:rsidR="005E0292" w:rsidRPr="00220101">
        <w:t>SN</w:t>
      </w:r>
      <w:r w:rsidRPr="00220101">
        <w:t xml:space="preserve">) et de déclencher les cotisations propres </w:t>
      </w:r>
      <w:r w:rsidR="005E0292" w:rsidRPr="00220101">
        <w:t>à cette modalité d'affiliation.</w:t>
      </w:r>
    </w:p>
    <w:p w14:paraId="0676D434" w14:textId="77777777" w:rsidR="007E1422" w:rsidRPr="00220101" w:rsidRDefault="007E1422" w:rsidP="001F162F">
      <w:pPr>
        <w:pStyle w:val="BodyText"/>
        <w:keepNext w:val="0"/>
      </w:pPr>
      <w:r w:rsidRPr="00220101">
        <w:t>Pour un contrat d'adhésion donné, on devra avoir au moins un code régime dans DRX</w:t>
      </w:r>
      <w:r w:rsidR="008641F4" w:rsidRPr="00220101">
        <w:t xml:space="preserve">. On peut en avoir </w:t>
      </w:r>
      <w:r w:rsidRPr="00220101">
        <w:t>plusieurs du fait des variantes de population et/ou d'option lorsqu'on descend au niveau de l</w:t>
      </w:r>
      <w:r w:rsidR="005E0292" w:rsidRPr="00220101">
        <w:t>'affiliation individuelle (bloc </w:t>
      </w:r>
      <w:r w:rsidRPr="00220101">
        <w:t>70 de la D</w:t>
      </w:r>
      <w:r w:rsidR="005E0292" w:rsidRPr="00220101">
        <w:t>SN</w:t>
      </w:r>
      <w:r w:rsidRPr="00220101">
        <w:t>).</w:t>
      </w:r>
    </w:p>
    <w:p w14:paraId="17B780B9" w14:textId="77777777" w:rsidR="007E1422" w:rsidRPr="00220101" w:rsidRDefault="007E1422" w:rsidP="00FC772A">
      <w:pPr>
        <w:pStyle w:val="ListArrow"/>
      </w:pPr>
      <w:r w:rsidRPr="00220101">
        <w:t>Retrouvez le ou les codes régimes DRX correspondant à chaque contrat d'adhésion</w:t>
      </w:r>
      <w:r w:rsidR="005E0292" w:rsidRPr="00220101">
        <w:t xml:space="preserve"> : </w:t>
      </w:r>
      <w:r w:rsidRPr="00220101">
        <w:t xml:space="preserve">ils doivent </w:t>
      </w:r>
      <w:r w:rsidR="005E0292" w:rsidRPr="00220101">
        <w:t>coïncider</w:t>
      </w:r>
      <w:r w:rsidRPr="00220101">
        <w:t xml:space="preserve"> avec les indications de la fiche de paramétrage au niveau des </w:t>
      </w:r>
      <w:r w:rsidR="005E0292" w:rsidRPr="00220101">
        <w:t>informations</w:t>
      </w:r>
      <w:r w:rsidRPr="00220101">
        <w:t xml:space="preserve"> suivantes :</w:t>
      </w:r>
    </w:p>
    <w:p w14:paraId="75D1E4AA" w14:textId="77777777" w:rsidR="007E1422" w:rsidRPr="00220101" w:rsidRDefault="007E1422" w:rsidP="00A2345D">
      <w:pPr>
        <w:pStyle w:val="ListBullet2"/>
        <w:rPr>
          <w:b/>
        </w:rPr>
      </w:pPr>
      <w:r w:rsidRPr="00220101">
        <w:rPr>
          <w:b/>
        </w:rPr>
        <w:t>Même Organisme porteur de risque</w:t>
      </w:r>
    </w:p>
    <w:p w14:paraId="103E3516" w14:textId="77777777" w:rsidR="007E1422" w:rsidRPr="00220101" w:rsidRDefault="007E1422" w:rsidP="00A2345D">
      <w:pPr>
        <w:pStyle w:val="ListContinue2"/>
      </w:pPr>
      <w:r w:rsidRPr="00220101">
        <w:t>Le code organisme de la fiche (S21.G00.15.002)</w:t>
      </w:r>
      <w:r w:rsidR="00A2345D" w:rsidRPr="00220101">
        <w:t>,</w:t>
      </w:r>
      <w:r w:rsidRPr="00220101">
        <w:t xml:space="preserve"> et donc de DFG</w:t>
      </w:r>
      <w:r w:rsidR="00A2345D" w:rsidRPr="00220101">
        <w:t>,</w:t>
      </w:r>
      <w:r w:rsidRPr="00220101">
        <w:t xml:space="preserve"> doit correspondre au numéro de caisse (ZDCC-NUCAIS) du code DRK porté par la rubrique DRX :</w:t>
      </w:r>
      <w:r w:rsidR="00A2345D" w:rsidRPr="00220101">
        <w:t xml:space="preserve"> </w:t>
      </w:r>
      <w:r w:rsidRPr="00220101">
        <w:t>ZD0B-PRTRSQ de DRX.</w:t>
      </w:r>
    </w:p>
    <w:p w14:paraId="3D87530D" w14:textId="77777777" w:rsidR="007E1422" w:rsidRPr="00220101" w:rsidRDefault="007E1422" w:rsidP="00A2345D">
      <w:pPr>
        <w:pStyle w:val="ListBullet2"/>
        <w:rPr>
          <w:b/>
        </w:rPr>
      </w:pPr>
      <w:r w:rsidRPr="00220101">
        <w:rPr>
          <w:b/>
        </w:rPr>
        <w:t>Même Délégataire de gestion</w:t>
      </w:r>
    </w:p>
    <w:p w14:paraId="0B89ED32" w14:textId="77777777" w:rsidR="007E1422" w:rsidRPr="00220101" w:rsidRDefault="007E1422" w:rsidP="00A2345D">
      <w:pPr>
        <w:pStyle w:val="ListContinue2"/>
      </w:pPr>
      <w:r w:rsidRPr="00220101">
        <w:t>Si un délégataire de ges</w:t>
      </w:r>
      <w:r w:rsidR="00A2345D" w:rsidRPr="00220101">
        <w:t>tion est présent sur la fiche (</w:t>
      </w:r>
      <w:r w:rsidRPr="00220101">
        <w:t>S21.G00.15.003)</w:t>
      </w:r>
      <w:r w:rsidR="00A2345D" w:rsidRPr="00220101">
        <w:t>,</w:t>
      </w:r>
      <w:r w:rsidRPr="00220101">
        <w:t xml:space="preserve"> et donc dans DFG, il doit correspondre au numéro de caisse (ZDCC-NUCAIS) du code DRK porté par la rubrique DRX :</w:t>
      </w:r>
      <w:r w:rsidR="00A2345D" w:rsidRPr="00220101">
        <w:t xml:space="preserve"> ZD0B-DELEGA de DRX.</w:t>
      </w:r>
    </w:p>
    <w:p w14:paraId="455D57FA" w14:textId="77777777" w:rsidR="007E1422" w:rsidRPr="00220101" w:rsidRDefault="007E1422" w:rsidP="00A2345D">
      <w:pPr>
        <w:pStyle w:val="ListBullet2"/>
        <w:rPr>
          <w:b/>
        </w:rPr>
      </w:pPr>
      <w:r w:rsidRPr="00220101">
        <w:rPr>
          <w:b/>
        </w:rPr>
        <w:t>Même Référence du contrat</w:t>
      </w:r>
    </w:p>
    <w:p w14:paraId="2904F03B" w14:textId="77777777" w:rsidR="007E1422" w:rsidRPr="00220101" w:rsidRDefault="007E1422" w:rsidP="00A2345D">
      <w:pPr>
        <w:pStyle w:val="ListContinue2"/>
      </w:pPr>
      <w:r w:rsidRPr="00220101">
        <w:t>La référence du contrat (S21.G00.15.002) doit correspondre à cel</w:t>
      </w:r>
      <w:r w:rsidR="007329F6" w:rsidRPr="00220101">
        <w:t>le</w:t>
      </w:r>
      <w:r w:rsidRPr="00220101">
        <w:t xml:space="preserve"> porté par la rubrique DRX :</w:t>
      </w:r>
      <w:r w:rsidR="00A2345D" w:rsidRPr="00220101">
        <w:t xml:space="preserve"> </w:t>
      </w:r>
      <w:r w:rsidRPr="00220101">
        <w:t>ZD0B-CONSOC</w:t>
      </w:r>
      <w:r w:rsidR="00A2345D" w:rsidRPr="00220101">
        <w:t>.</w:t>
      </w:r>
    </w:p>
    <w:p w14:paraId="3D80DC2E" w14:textId="77777777" w:rsidR="007E1422" w:rsidRPr="00220101" w:rsidRDefault="007E1422" w:rsidP="00A2345D">
      <w:pPr>
        <w:pStyle w:val="ListBullet2"/>
        <w:rPr>
          <w:b/>
        </w:rPr>
      </w:pPr>
      <w:r w:rsidRPr="00220101">
        <w:rPr>
          <w:b/>
        </w:rPr>
        <w:t>Cotisations déclenchées</w:t>
      </w:r>
    </w:p>
    <w:p w14:paraId="138B94E6" w14:textId="77777777" w:rsidR="007E1422" w:rsidRPr="00220101" w:rsidRDefault="007E1422" w:rsidP="0061562D">
      <w:pPr>
        <w:pStyle w:val="ListContinue2"/>
        <w:keepNext w:val="0"/>
      </w:pPr>
      <w:r w:rsidRPr="00220101">
        <w:t>Les codes régimes DRX sont généralement porteurs d'EFC déclenchant les cotisations. Assurez</w:t>
      </w:r>
      <w:r w:rsidR="00A2345D" w:rsidRPr="00220101">
        <w:t>-</w:t>
      </w:r>
      <w:r w:rsidRPr="00220101">
        <w:t>vous que les cotisations associées correspondent aux indications de la fiche de paramétrage, en terme</w:t>
      </w:r>
      <w:r w:rsidR="00A2345D" w:rsidRPr="00220101">
        <w:t>s</w:t>
      </w:r>
      <w:r w:rsidRPr="00220101">
        <w:t xml:space="preserve"> de som</w:t>
      </w:r>
      <w:r w:rsidR="00A2345D" w:rsidRPr="00220101">
        <w:t>me assujettie (codes OC du bloc </w:t>
      </w:r>
      <w:r w:rsidRPr="00220101">
        <w:t>79) et de taux ou de montant forfaitaire.</w:t>
      </w:r>
    </w:p>
    <w:p w14:paraId="6CDBFA44" w14:textId="77777777" w:rsidR="007E1422" w:rsidRPr="00220101" w:rsidRDefault="007E1422" w:rsidP="00146244">
      <w:pPr>
        <w:pStyle w:val="ListArrow"/>
      </w:pPr>
      <w:r w:rsidRPr="00220101">
        <w:t>Rattachez alors le code DRX à son contrat d'adhésion</w:t>
      </w:r>
      <w:r w:rsidR="00146244" w:rsidRPr="00220101">
        <w:fldChar w:fldCharType="begin"/>
      </w:r>
      <w:r w:rsidR="00146244" w:rsidRPr="00220101">
        <w:instrText xml:space="preserve"> XE "Contrats adhésion Prévoyance:Identifiant technique d'adhésion"</w:instrText>
      </w:r>
      <w:r w:rsidR="00146244" w:rsidRPr="00220101">
        <w:fldChar w:fldCharType="end"/>
      </w:r>
      <w:r w:rsidRPr="00220101">
        <w:t xml:space="preserve"> (page </w:t>
      </w:r>
      <w:r w:rsidRPr="00220101">
        <w:rPr>
          <w:i/>
        </w:rPr>
        <w:t>Outils d'administration/Déf</w:t>
      </w:r>
      <w:r w:rsidR="00146244" w:rsidRPr="00220101">
        <w:rPr>
          <w:i/>
        </w:rPr>
        <w:t>inir les organismes/Adhésion Pré</w:t>
      </w:r>
      <w:r w:rsidRPr="00220101">
        <w:rPr>
          <w:i/>
        </w:rPr>
        <w:t>voyance),</w:t>
      </w:r>
      <w:r w:rsidRPr="00220101">
        <w:t xml:space="preserve"> en valorisant le champ </w:t>
      </w:r>
      <w:r w:rsidR="00146244" w:rsidRPr="00220101">
        <w:t>"</w:t>
      </w:r>
      <w:r w:rsidRPr="00220101">
        <w:t>Identifiant technique d'</w:t>
      </w:r>
      <w:r w:rsidR="00146244" w:rsidRPr="00220101">
        <w:t>adhésion".</w:t>
      </w:r>
    </w:p>
    <w:p w14:paraId="4E1D042E" w14:textId="77777777" w:rsidR="007E1422" w:rsidRPr="00220101" w:rsidRDefault="007E1422" w:rsidP="00FC772A">
      <w:pPr>
        <w:pStyle w:val="BodyText"/>
      </w:pPr>
      <w:r w:rsidRPr="00220101">
        <w:t>Vous pouvez également créer de nouveaux codes dans DRX si besoin. Si vous le destinez uniquement à la D</w:t>
      </w:r>
      <w:r w:rsidR="006F7F24" w:rsidRPr="00220101">
        <w:t>SN</w:t>
      </w:r>
      <w:r w:rsidRPr="00220101">
        <w:t xml:space="preserve"> </w:t>
      </w:r>
      <w:r w:rsidR="006F7F24" w:rsidRPr="00220101">
        <w:t>p</w:t>
      </w:r>
      <w:r w:rsidRPr="00220101">
        <w:t>hase</w:t>
      </w:r>
      <w:r w:rsidR="006F7F24" w:rsidRPr="00220101">
        <w:t> </w:t>
      </w:r>
      <w:r w:rsidRPr="00220101">
        <w:t xml:space="preserve">3, il n'est pas </w:t>
      </w:r>
      <w:r w:rsidR="006F7F24" w:rsidRPr="00220101">
        <w:t>nécessaire</w:t>
      </w:r>
      <w:r w:rsidRPr="00220101">
        <w:t xml:space="preserve"> de valoriser tous les champs</w:t>
      </w:r>
      <w:r w:rsidR="006F7F24" w:rsidRPr="00220101">
        <w:t> ;</w:t>
      </w:r>
      <w:r w:rsidRPr="00220101">
        <w:t xml:space="preserve"> l'identifiant d'adhésion (référence au code DFG), ainsi que l</w:t>
      </w:r>
      <w:r w:rsidR="00400F50">
        <w:t>'</w:t>
      </w:r>
      <w:r w:rsidRPr="00220101">
        <w:t>éventuelle option et</w:t>
      </w:r>
      <w:r w:rsidR="00400F50">
        <w:t>/ou</w:t>
      </w:r>
      <w:r w:rsidRPr="00220101">
        <w:t xml:space="preserve"> population suffisent aux besoins de la </w:t>
      </w:r>
      <w:r w:rsidR="006F7F24" w:rsidRPr="00220101">
        <w:t>p</w:t>
      </w:r>
      <w:r w:rsidRPr="00220101">
        <w:t>hase 3.</w:t>
      </w:r>
    </w:p>
    <w:p w14:paraId="4A362DC1" w14:textId="77777777" w:rsidR="007E1422" w:rsidRPr="00220101" w:rsidRDefault="007E1422" w:rsidP="006F7F24">
      <w:pPr>
        <w:pStyle w:val="Drawings"/>
      </w:pPr>
      <w:r w:rsidRPr="00220101">
        <w:rPr>
          <w:noProof/>
          <w:lang w:eastAsia="fr-FR"/>
        </w:rPr>
        <w:fldChar w:fldCharType="begin"/>
      </w:r>
      <w:r w:rsidRPr="00220101">
        <w:rPr>
          <w:noProof/>
          <w:lang w:eastAsia="fr-FR"/>
        </w:rPr>
        <w:instrText xml:space="preserve"> INCLUDEPICTURE  "cid:image002.png@01D1C8BD.E7A32D20" \* MERGEFORMATINET </w:instrText>
      </w:r>
      <w:r w:rsidRPr="00220101">
        <w:rPr>
          <w:noProof/>
          <w:lang w:eastAsia="fr-FR"/>
        </w:rPr>
        <w:fldChar w:fldCharType="separate"/>
      </w:r>
      <w:r w:rsidR="00224720" w:rsidRPr="00220101">
        <w:rPr>
          <w:noProof/>
          <w:lang w:eastAsia="fr-FR"/>
        </w:rPr>
        <w:fldChar w:fldCharType="begin"/>
      </w:r>
      <w:r w:rsidR="00224720" w:rsidRPr="00220101">
        <w:rPr>
          <w:noProof/>
          <w:lang w:eastAsia="fr-FR"/>
        </w:rPr>
        <w:instrText xml:space="preserve"> INCLUDEPICTURE  "cid:image002.png@01D1C8BD.E7A32D20" \* MERGEFORMATINET </w:instrText>
      </w:r>
      <w:r w:rsidR="00224720" w:rsidRPr="00220101">
        <w:rPr>
          <w:noProof/>
          <w:lang w:eastAsia="fr-FR"/>
        </w:rPr>
        <w:fldChar w:fldCharType="separate"/>
      </w:r>
      <w:r w:rsidR="00D574EF" w:rsidRPr="00220101">
        <w:rPr>
          <w:noProof/>
          <w:lang w:eastAsia="fr-FR"/>
        </w:rPr>
        <w:fldChar w:fldCharType="begin"/>
      </w:r>
      <w:r w:rsidR="00D574EF" w:rsidRPr="00220101">
        <w:rPr>
          <w:noProof/>
          <w:lang w:eastAsia="fr-FR"/>
        </w:rPr>
        <w:instrText xml:space="preserve"> INCLUDEPICTURE  "cid:image002.png@01D1C8BD.E7A32D20" \* MERGEFORMATINET </w:instrText>
      </w:r>
      <w:r w:rsidR="00D574EF" w:rsidRPr="00220101">
        <w:rPr>
          <w:noProof/>
          <w:lang w:eastAsia="fr-FR"/>
        </w:rPr>
        <w:fldChar w:fldCharType="separate"/>
      </w:r>
      <w:r w:rsidR="008E50F2" w:rsidRPr="00220101">
        <w:rPr>
          <w:noProof/>
          <w:lang w:eastAsia="fr-FR"/>
        </w:rPr>
        <w:fldChar w:fldCharType="begin"/>
      </w:r>
      <w:r w:rsidR="008E50F2" w:rsidRPr="00220101">
        <w:rPr>
          <w:noProof/>
          <w:lang w:eastAsia="fr-FR"/>
        </w:rPr>
        <w:instrText xml:space="preserve"> INCLUDEPICTURE  "cid:image002.png@01D1C8BD.E7A32D20" \* MERGEFORMATINET </w:instrText>
      </w:r>
      <w:r w:rsidR="008E50F2" w:rsidRPr="00220101">
        <w:rPr>
          <w:noProof/>
          <w:lang w:eastAsia="fr-FR"/>
        </w:rPr>
        <w:fldChar w:fldCharType="separate"/>
      </w:r>
      <w:r w:rsidR="00A06BEE" w:rsidRPr="00220101">
        <w:rPr>
          <w:noProof/>
          <w:lang w:eastAsia="fr-FR"/>
        </w:rPr>
        <w:fldChar w:fldCharType="begin"/>
      </w:r>
      <w:r w:rsidR="00A06BEE" w:rsidRPr="00220101">
        <w:rPr>
          <w:noProof/>
          <w:lang w:eastAsia="fr-FR"/>
        </w:rPr>
        <w:instrText xml:space="preserve"> INCLUDEPICTURE  "cid:image002.png@01D1C8BD.E7A32D20" \* MERGEFORMATINET </w:instrText>
      </w:r>
      <w:r w:rsidR="00A06BEE" w:rsidRPr="00220101">
        <w:rPr>
          <w:noProof/>
          <w:lang w:eastAsia="fr-FR"/>
        </w:rPr>
        <w:fldChar w:fldCharType="separate"/>
      </w:r>
      <w:r w:rsidR="00330E54">
        <w:rPr>
          <w:noProof/>
          <w:lang w:eastAsia="fr-FR"/>
        </w:rPr>
        <w:fldChar w:fldCharType="begin"/>
      </w:r>
      <w:r w:rsidR="00330E54">
        <w:rPr>
          <w:noProof/>
          <w:lang w:eastAsia="fr-FR"/>
        </w:rPr>
        <w:instrText xml:space="preserve"> INCLUDEPICTURE  "cid:image002.png@01D1C8BD.E7A32D20" \* MERGEFORMATINET </w:instrText>
      </w:r>
      <w:r w:rsidR="00330E54">
        <w:rPr>
          <w:noProof/>
          <w:lang w:eastAsia="fr-FR"/>
        </w:rPr>
        <w:fldChar w:fldCharType="separate"/>
      </w:r>
      <w:r w:rsidR="008E244F">
        <w:rPr>
          <w:noProof/>
          <w:lang w:eastAsia="fr-FR"/>
        </w:rPr>
        <w:fldChar w:fldCharType="begin"/>
      </w:r>
      <w:r w:rsidR="008E244F">
        <w:rPr>
          <w:noProof/>
          <w:lang w:eastAsia="fr-FR"/>
        </w:rPr>
        <w:instrText xml:space="preserve"> INCLUDEPICTURE  "cid:image002.png@01D1C8BD.E7A32D20" \* MERGEFORMATINET </w:instrText>
      </w:r>
      <w:r w:rsidR="008E244F">
        <w:rPr>
          <w:noProof/>
          <w:lang w:eastAsia="fr-FR"/>
        </w:rPr>
        <w:fldChar w:fldCharType="separate"/>
      </w:r>
      <w:r w:rsidR="00552791">
        <w:rPr>
          <w:noProof/>
          <w:lang w:eastAsia="fr-FR"/>
        </w:rPr>
        <w:fldChar w:fldCharType="begin"/>
      </w:r>
      <w:r w:rsidR="00552791">
        <w:rPr>
          <w:noProof/>
          <w:lang w:eastAsia="fr-FR"/>
        </w:rPr>
        <w:instrText xml:space="preserve"> INCLUDEPICTURE  "cid:image002.png@01D1C8BD.E7A32D20" \* MERGEFORMATINET </w:instrText>
      </w:r>
      <w:r w:rsidR="00552791">
        <w:rPr>
          <w:noProof/>
          <w:lang w:eastAsia="fr-FR"/>
        </w:rPr>
        <w:fldChar w:fldCharType="separate"/>
      </w:r>
      <w:r w:rsidR="00684278">
        <w:rPr>
          <w:noProof/>
          <w:lang w:eastAsia="fr-FR"/>
        </w:rPr>
        <w:fldChar w:fldCharType="begin"/>
      </w:r>
      <w:r w:rsidR="00684278">
        <w:rPr>
          <w:noProof/>
          <w:lang w:eastAsia="fr-FR"/>
        </w:rPr>
        <w:instrText xml:space="preserve"> INCLUDEPICTURE  "cid:image002.png@01D1C8BD.E7A32D20" \* MERGEFORMATINET </w:instrText>
      </w:r>
      <w:r w:rsidR="00684278">
        <w:rPr>
          <w:noProof/>
          <w:lang w:eastAsia="fr-FR"/>
        </w:rPr>
        <w:fldChar w:fldCharType="separate"/>
      </w:r>
      <w:r w:rsidR="001708E0">
        <w:rPr>
          <w:noProof/>
          <w:lang w:eastAsia="fr-FR"/>
        </w:rPr>
        <w:fldChar w:fldCharType="begin"/>
      </w:r>
      <w:r w:rsidR="001708E0">
        <w:rPr>
          <w:noProof/>
          <w:lang w:eastAsia="fr-FR"/>
        </w:rPr>
        <w:instrText xml:space="preserve"> INCLUDEPICTURE  "cid:image002.png@01D1C8BD.E7A32D20" \* MERGEFORMATINET </w:instrText>
      </w:r>
      <w:r w:rsidR="001708E0">
        <w:rPr>
          <w:noProof/>
          <w:lang w:eastAsia="fr-FR"/>
        </w:rPr>
        <w:fldChar w:fldCharType="separate"/>
      </w:r>
      <w:r w:rsidR="00435A36">
        <w:rPr>
          <w:noProof/>
          <w:lang w:eastAsia="fr-FR"/>
        </w:rPr>
        <w:fldChar w:fldCharType="begin"/>
      </w:r>
      <w:r w:rsidR="00435A36">
        <w:rPr>
          <w:noProof/>
          <w:lang w:eastAsia="fr-FR"/>
        </w:rPr>
        <w:instrText xml:space="preserve"> INCLUDEPICTURE  "cid:image002.png@01D1C8BD.E7A32D20" \* MERGEFORMATINET </w:instrText>
      </w:r>
      <w:r w:rsidR="00435A36">
        <w:rPr>
          <w:noProof/>
          <w:lang w:eastAsia="fr-FR"/>
        </w:rPr>
        <w:fldChar w:fldCharType="separate"/>
      </w:r>
      <w:r w:rsidR="00986BDC">
        <w:rPr>
          <w:noProof/>
          <w:lang w:eastAsia="fr-FR"/>
        </w:rPr>
        <w:fldChar w:fldCharType="begin"/>
      </w:r>
      <w:r w:rsidR="00986BDC">
        <w:rPr>
          <w:noProof/>
          <w:lang w:eastAsia="fr-FR"/>
        </w:rPr>
        <w:instrText xml:space="preserve"> INCLUDEPICTURE  "cid:image002.png@01D1C8BD.E7A32D20" \* MERGEFORMATINET </w:instrText>
      </w:r>
      <w:r w:rsidR="00986BDC">
        <w:rPr>
          <w:noProof/>
          <w:lang w:eastAsia="fr-FR"/>
        </w:rPr>
        <w:fldChar w:fldCharType="separate"/>
      </w:r>
      <w:r w:rsidR="0045153A">
        <w:rPr>
          <w:noProof/>
          <w:lang w:eastAsia="fr-FR"/>
        </w:rPr>
        <w:fldChar w:fldCharType="begin"/>
      </w:r>
      <w:r w:rsidR="0045153A">
        <w:rPr>
          <w:noProof/>
          <w:lang w:eastAsia="fr-FR"/>
        </w:rPr>
        <w:instrText xml:space="preserve"> INCLUDEPICTURE  "cid:image002.png@01D1C8BD.E7A32D20" \* MERGEFORMATINET </w:instrText>
      </w:r>
      <w:r w:rsidR="0045153A">
        <w:rPr>
          <w:noProof/>
          <w:lang w:eastAsia="fr-FR"/>
        </w:rPr>
        <w:fldChar w:fldCharType="separate"/>
      </w:r>
      <w:r w:rsidR="00A96FA8">
        <w:rPr>
          <w:noProof/>
          <w:lang w:eastAsia="fr-FR"/>
        </w:rPr>
        <w:fldChar w:fldCharType="begin"/>
      </w:r>
      <w:r w:rsidR="00A96FA8">
        <w:rPr>
          <w:noProof/>
          <w:lang w:eastAsia="fr-FR"/>
        </w:rPr>
        <w:instrText xml:space="preserve"> INCLUDEPICTURE  "cid:image002.png@01D1C8BD.E7A32D20" \* MERGEFORMATINET </w:instrText>
      </w:r>
      <w:r w:rsidR="00A96FA8">
        <w:rPr>
          <w:noProof/>
          <w:lang w:eastAsia="fr-FR"/>
        </w:rPr>
        <w:fldChar w:fldCharType="separate"/>
      </w:r>
      <w:r w:rsidR="00141950">
        <w:rPr>
          <w:noProof/>
          <w:lang w:eastAsia="fr-FR"/>
        </w:rPr>
        <w:fldChar w:fldCharType="begin"/>
      </w:r>
      <w:r w:rsidR="00141950">
        <w:rPr>
          <w:noProof/>
          <w:lang w:eastAsia="fr-FR"/>
        </w:rPr>
        <w:instrText xml:space="preserve"> INCLUDEPICTURE  "cid:image002.png@01D1C8BD.E7A32D20" \* MERGEFORMATINET </w:instrText>
      </w:r>
      <w:r w:rsidR="00141950">
        <w:rPr>
          <w:noProof/>
          <w:lang w:eastAsia="fr-FR"/>
        </w:rPr>
        <w:fldChar w:fldCharType="separate"/>
      </w:r>
      <w:r w:rsidR="009A40D3">
        <w:rPr>
          <w:noProof/>
          <w:lang w:eastAsia="fr-FR"/>
        </w:rPr>
        <w:fldChar w:fldCharType="begin"/>
      </w:r>
      <w:r w:rsidR="009A40D3">
        <w:rPr>
          <w:noProof/>
          <w:lang w:eastAsia="fr-FR"/>
        </w:rPr>
        <w:instrText xml:space="preserve"> INCLUDEPICTURE  "cid:image002.png@01D1C8BD.E7A32D20" \* MERGEFORMATINET </w:instrText>
      </w:r>
      <w:r w:rsidR="009A40D3">
        <w:rPr>
          <w:noProof/>
          <w:lang w:eastAsia="fr-FR"/>
        </w:rPr>
        <w:fldChar w:fldCharType="separate"/>
      </w:r>
      <w:r w:rsidR="00957100">
        <w:rPr>
          <w:noProof/>
          <w:lang w:eastAsia="fr-FR"/>
        </w:rPr>
        <w:fldChar w:fldCharType="begin"/>
      </w:r>
      <w:r w:rsidR="00957100">
        <w:rPr>
          <w:noProof/>
          <w:lang w:eastAsia="fr-FR"/>
        </w:rPr>
        <w:instrText xml:space="preserve"> INCLUDEPICTURE  "cid:image002.png@01D1C8BD.E7A32D20" \* MERGEFORMATINET </w:instrText>
      </w:r>
      <w:r w:rsidR="00957100">
        <w:rPr>
          <w:noProof/>
          <w:lang w:eastAsia="fr-FR"/>
        </w:rPr>
        <w:fldChar w:fldCharType="separate"/>
      </w:r>
      <w:r w:rsidR="00A74EE0">
        <w:rPr>
          <w:noProof/>
          <w:lang w:eastAsia="fr-FR"/>
        </w:rPr>
        <w:fldChar w:fldCharType="begin"/>
      </w:r>
      <w:r w:rsidR="00A74EE0">
        <w:rPr>
          <w:noProof/>
          <w:lang w:eastAsia="fr-FR"/>
        </w:rPr>
        <w:instrText xml:space="preserve"> INCLUDEPICTURE  "cid:image002.png@01D1C8BD.E7A32D20" \* MERGEFORMATINET </w:instrText>
      </w:r>
      <w:r w:rsidR="00A74EE0">
        <w:rPr>
          <w:noProof/>
          <w:lang w:eastAsia="fr-FR"/>
        </w:rPr>
        <w:fldChar w:fldCharType="separate"/>
      </w:r>
      <w:r w:rsidR="005C6FEA">
        <w:rPr>
          <w:noProof/>
          <w:lang w:eastAsia="fr-FR"/>
        </w:rPr>
        <w:fldChar w:fldCharType="begin"/>
      </w:r>
      <w:r w:rsidR="005C6FEA">
        <w:rPr>
          <w:noProof/>
          <w:lang w:eastAsia="fr-FR"/>
        </w:rPr>
        <w:instrText xml:space="preserve"> INCLUDEPICTURE  "cid:image002.png@01D1C8BD.E7A32D20" \* MERGEFORMATINET </w:instrText>
      </w:r>
      <w:r w:rsidR="005C6FEA">
        <w:rPr>
          <w:noProof/>
          <w:lang w:eastAsia="fr-FR"/>
        </w:rPr>
        <w:fldChar w:fldCharType="separate"/>
      </w:r>
      <w:r w:rsidR="0014055A">
        <w:rPr>
          <w:noProof/>
          <w:lang w:eastAsia="fr-FR"/>
        </w:rPr>
        <w:fldChar w:fldCharType="begin"/>
      </w:r>
      <w:r w:rsidR="0014055A">
        <w:rPr>
          <w:noProof/>
          <w:lang w:eastAsia="fr-FR"/>
        </w:rPr>
        <w:instrText xml:space="preserve"> INCLUDEPICTURE  "cid:image002.png@01D1C8BD.E7A32D20" \* MERGEFORMATINET </w:instrText>
      </w:r>
      <w:r w:rsidR="0014055A">
        <w:rPr>
          <w:noProof/>
          <w:lang w:eastAsia="fr-FR"/>
        </w:rPr>
        <w:fldChar w:fldCharType="separate"/>
      </w:r>
      <w:r w:rsidR="001B166E">
        <w:rPr>
          <w:noProof/>
          <w:lang w:eastAsia="fr-FR"/>
        </w:rPr>
        <w:fldChar w:fldCharType="begin"/>
      </w:r>
      <w:r w:rsidR="001B166E">
        <w:rPr>
          <w:noProof/>
          <w:lang w:eastAsia="fr-FR"/>
        </w:rPr>
        <w:instrText xml:space="preserve"> INCLUDEPICTURE  "cid:image002.png@01D1C8BD.E7A32D20" \* MERGEFORMATINET </w:instrText>
      </w:r>
      <w:r w:rsidR="001B166E">
        <w:rPr>
          <w:noProof/>
          <w:lang w:eastAsia="fr-FR"/>
        </w:rPr>
        <w:fldChar w:fldCharType="separate"/>
      </w:r>
      <w:r w:rsidR="008E0B9E">
        <w:rPr>
          <w:noProof/>
          <w:lang w:eastAsia="fr-FR"/>
        </w:rPr>
        <w:fldChar w:fldCharType="begin"/>
      </w:r>
      <w:r w:rsidR="008E0B9E">
        <w:rPr>
          <w:noProof/>
          <w:lang w:eastAsia="fr-FR"/>
        </w:rPr>
        <w:instrText xml:space="preserve"> INCLUDEPICTURE  "cid:image002.png@01D1C8BD.E7A32D20" \* MERGEFORMATINET </w:instrText>
      </w:r>
      <w:r w:rsidR="008E0B9E">
        <w:rPr>
          <w:noProof/>
          <w:lang w:eastAsia="fr-FR"/>
        </w:rPr>
        <w:fldChar w:fldCharType="separate"/>
      </w:r>
      <w:r w:rsidR="00032AC9">
        <w:rPr>
          <w:noProof/>
          <w:lang w:eastAsia="fr-FR"/>
        </w:rPr>
        <w:fldChar w:fldCharType="begin"/>
      </w:r>
      <w:r w:rsidR="00032AC9">
        <w:rPr>
          <w:noProof/>
          <w:lang w:eastAsia="fr-FR"/>
        </w:rPr>
        <w:instrText xml:space="preserve"> INCLUDEPICTURE  "cid:image002.png@01D1C8BD.E7A32D20" \* MERGEFORMATINET </w:instrText>
      </w:r>
      <w:r w:rsidR="00032AC9">
        <w:rPr>
          <w:noProof/>
          <w:lang w:eastAsia="fr-FR"/>
        </w:rPr>
        <w:fldChar w:fldCharType="separate"/>
      </w:r>
      <w:r w:rsidR="00773B8B">
        <w:rPr>
          <w:noProof/>
          <w:lang w:eastAsia="fr-FR"/>
        </w:rPr>
        <w:fldChar w:fldCharType="begin"/>
      </w:r>
      <w:r w:rsidR="00773B8B">
        <w:rPr>
          <w:noProof/>
          <w:lang w:eastAsia="fr-FR"/>
        </w:rPr>
        <w:instrText xml:space="preserve"> INCLUDEPICTURE  "cid:image002.png@01D1C8BD.E7A32D20" \* MERGEFORMATINET </w:instrText>
      </w:r>
      <w:r w:rsidR="00773B8B">
        <w:rPr>
          <w:noProof/>
          <w:lang w:eastAsia="fr-FR"/>
        </w:rPr>
        <w:fldChar w:fldCharType="separate"/>
      </w:r>
      <w:r w:rsidR="000560D6">
        <w:rPr>
          <w:noProof/>
          <w:lang w:eastAsia="fr-FR"/>
        </w:rPr>
        <w:fldChar w:fldCharType="begin"/>
      </w:r>
      <w:r w:rsidR="000560D6">
        <w:rPr>
          <w:noProof/>
          <w:lang w:eastAsia="fr-FR"/>
        </w:rPr>
        <w:instrText xml:space="preserve"> INCLUDEPICTURE  "cid:image002.png@01D1C8BD.E7A32D20" \* MERGEFORMATINET </w:instrText>
      </w:r>
      <w:r w:rsidR="000560D6">
        <w:rPr>
          <w:noProof/>
          <w:lang w:eastAsia="fr-FR"/>
        </w:rPr>
        <w:fldChar w:fldCharType="separate"/>
      </w:r>
      <w:r w:rsidR="00A71478">
        <w:rPr>
          <w:noProof/>
          <w:lang w:eastAsia="fr-FR"/>
        </w:rPr>
        <w:fldChar w:fldCharType="begin"/>
      </w:r>
      <w:r w:rsidR="00A71478">
        <w:rPr>
          <w:noProof/>
          <w:lang w:eastAsia="fr-FR"/>
        </w:rPr>
        <w:instrText xml:space="preserve"> INCLUDEPICTURE  "cid:image002.png@01D1C8BD.E7A32D20" \* MERGEFORMATINET </w:instrText>
      </w:r>
      <w:r w:rsidR="00A71478">
        <w:rPr>
          <w:noProof/>
          <w:lang w:eastAsia="fr-FR"/>
        </w:rPr>
        <w:fldChar w:fldCharType="separate"/>
      </w:r>
      <w:r w:rsidR="000967C9">
        <w:rPr>
          <w:noProof/>
          <w:lang w:eastAsia="fr-FR"/>
        </w:rPr>
        <w:fldChar w:fldCharType="begin"/>
      </w:r>
      <w:r w:rsidR="000967C9">
        <w:rPr>
          <w:noProof/>
          <w:lang w:eastAsia="fr-FR"/>
        </w:rPr>
        <w:instrText xml:space="preserve"> INCLUDEPICTURE  "cid:image002.png@01D1C8BD.E7A32D20" \* MERGEFORMATINET </w:instrText>
      </w:r>
      <w:r w:rsidR="000967C9">
        <w:rPr>
          <w:noProof/>
          <w:lang w:eastAsia="fr-FR"/>
        </w:rPr>
        <w:fldChar w:fldCharType="separate"/>
      </w:r>
      <w:r w:rsidR="005309EA">
        <w:rPr>
          <w:noProof/>
          <w:lang w:eastAsia="fr-FR"/>
        </w:rPr>
        <w:fldChar w:fldCharType="begin"/>
      </w:r>
      <w:r w:rsidR="005309EA">
        <w:rPr>
          <w:noProof/>
          <w:lang w:eastAsia="fr-FR"/>
        </w:rPr>
        <w:instrText xml:space="preserve"> INCLUDEPICTURE  "cid:image002.png@01D1C8BD.E7A32D20" \* MERGEFORMATINET </w:instrText>
      </w:r>
      <w:r w:rsidR="005309EA">
        <w:rPr>
          <w:noProof/>
          <w:lang w:eastAsia="fr-FR"/>
        </w:rPr>
        <w:fldChar w:fldCharType="separate"/>
      </w:r>
      <w:r w:rsidR="005420C7">
        <w:rPr>
          <w:noProof/>
          <w:lang w:eastAsia="fr-FR"/>
        </w:rPr>
        <w:fldChar w:fldCharType="begin"/>
      </w:r>
      <w:r w:rsidR="005420C7">
        <w:rPr>
          <w:noProof/>
          <w:lang w:eastAsia="fr-FR"/>
        </w:rPr>
        <w:instrText xml:space="preserve"> INCLUDEPICTURE  "cid:image002.png@01D1C8BD.E7A32D20" \* MERGEFORMATINET </w:instrText>
      </w:r>
      <w:r w:rsidR="005420C7">
        <w:rPr>
          <w:noProof/>
          <w:lang w:eastAsia="fr-FR"/>
        </w:rPr>
        <w:fldChar w:fldCharType="separate"/>
      </w:r>
      <w:r w:rsidR="002A27E3">
        <w:rPr>
          <w:noProof/>
          <w:lang w:eastAsia="fr-FR"/>
        </w:rPr>
        <w:fldChar w:fldCharType="begin"/>
      </w:r>
      <w:r w:rsidR="002A27E3">
        <w:rPr>
          <w:noProof/>
          <w:lang w:eastAsia="fr-FR"/>
        </w:rPr>
        <w:instrText xml:space="preserve"> INCLUDEPICTURE  "cid:image002.png@01D1C8BD.E7A32D20" \* MERGEFORMATINET </w:instrText>
      </w:r>
      <w:r w:rsidR="002A27E3">
        <w:rPr>
          <w:noProof/>
          <w:lang w:eastAsia="fr-FR"/>
        </w:rPr>
        <w:fldChar w:fldCharType="separate"/>
      </w:r>
      <w:r w:rsidR="002040F0">
        <w:rPr>
          <w:noProof/>
          <w:lang w:eastAsia="fr-FR"/>
        </w:rPr>
        <w:fldChar w:fldCharType="begin"/>
      </w:r>
      <w:r w:rsidR="002040F0">
        <w:rPr>
          <w:noProof/>
          <w:lang w:eastAsia="fr-FR"/>
        </w:rPr>
        <w:instrText xml:space="preserve"> INCLUDEPICTURE  "cid:image002.png@01D1C8BD.E7A32D20" \* MERGEFORMATINET </w:instrText>
      </w:r>
      <w:r w:rsidR="002040F0">
        <w:rPr>
          <w:noProof/>
          <w:lang w:eastAsia="fr-FR"/>
        </w:rPr>
        <w:fldChar w:fldCharType="separate"/>
      </w:r>
      <w:r w:rsidR="00923A36">
        <w:rPr>
          <w:noProof/>
          <w:lang w:eastAsia="fr-FR"/>
        </w:rPr>
        <w:fldChar w:fldCharType="begin"/>
      </w:r>
      <w:r w:rsidR="00923A36">
        <w:rPr>
          <w:noProof/>
          <w:lang w:eastAsia="fr-FR"/>
        </w:rPr>
        <w:instrText xml:space="preserve"> INCLUDEPICTURE  "cid:image002.png@01D1C8BD.E7A32D20" \* MERGEFORMATINET </w:instrText>
      </w:r>
      <w:r w:rsidR="00923A36">
        <w:rPr>
          <w:noProof/>
          <w:lang w:eastAsia="fr-FR"/>
        </w:rPr>
        <w:fldChar w:fldCharType="separate"/>
      </w:r>
      <w:r w:rsidR="004A1656">
        <w:rPr>
          <w:noProof/>
          <w:lang w:eastAsia="fr-FR"/>
        </w:rPr>
        <w:fldChar w:fldCharType="begin"/>
      </w:r>
      <w:r w:rsidR="004A1656">
        <w:rPr>
          <w:noProof/>
          <w:lang w:eastAsia="fr-FR"/>
        </w:rPr>
        <w:instrText xml:space="preserve"> INCLUDEPICTURE  "cid:image002.png@01D1C8BD.E7A32D20" \* MERGEFORMATINET </w:instrText>
      </w:r>
      <w:r w:rsidR="004A1656">
        <w:rPr>
          <w:noProof/>
          <w:lang w:eastAsia="fr-FR"/>
        </w:rPr>
        <w:fldChar w:fldCharType="separate"/>
      </w:r>
      <w:r w:rsidR="00FD239A">
        <w:rPr>
          <w:noProof/>
          <w:lang w:eastAsia="fr-FR"/>
        </w:rPr>
        <w:fldChar w:fldCharType="begin"/>
      </w:r>
      <w:r w:rsidR="00FD239A">
        <w:rPr>
          <w:noProof/>
          <w:lang w:eastAsia="fr-FR"/>
        </w:rPr>
        <w:instrText xml:space="preserve"> INCLUDEPICTURE  "cid:image002.png@01D1C8BD.E7A32D20" \* MERGEFORMATINET </w:instrText>
      </w:r>
      <w:r w:rsidR="00FD239A">
        <w:rPr>
          <w:noProof/>
          <w:lang w:eastAsia="fr-FR"/>
        </w:rPr>
        <w:fldChar w:fldCharType="separate"/>
      </w:r>
      <w:r w:rsidR="00705AF0">
        <w:rPr>
          <w:noProof/>
          <w:lang w:eastAsia="fr-FR"/>
        </w:rPr>
        <w:fldChar w:fldCharType="begin"/>
      </w:r>
      <w:r w:rsidR="00705AF0">
        <w:rPr>
          <w:noProof/>
          <w:lang w:eastAsia="fr-FR"/>
        </w:rPr>
        <w:instrText xml:space="preserve"> INCLUDEPICTURE  "cid:image002.png@01D1C8BD.E7A32D20" \* MERGEFORMATINET </w:instrText>
      </w:r>
      <w:r w:rsidR="00705AF0">
        <w:rPr>
          <w:noProof/>
          <w:lang w:eastAsia="fr-FR"/>
        </w:rPr>
        <w:fldChar w:fldCharType="separate"/>
      </w:r>
      <w:r w:rsidR="00E838AA">
        <w:rPr>
          <w:noProof/>
          <w:lang w:eastAsia="fr-FR"/>
        </w:rPr>
        <w:fldChar w:fldCharType="begin"/>
      </w:r>
      <w:r w:rsidR="00E838AA">
        <w:rPr>
          <w:noProof/>
          <w:lang w:eastAsia="fr-FR"/>
        </w:rPr>
        <w:instrText xml:space="preserve"> INCLUDEPICTURE  "cid:image002.png@01D1C8BD.E7A32D20" \* MERGEFORMATINET </w:instrText>
      </w:r>
      <w:r w:rsidR="00E838AA">
        <w:rPr>
          <w:noProof/>
          <w:lang w:eastAsia="fr-FR"/>
        </w:rPr>
        <w:fldChar w:fldCharType="separate"/>
      </w:r>
      <w:r w:rsidR="00075738">
        <w:rPr>
          <w:noProof/>
          <w:lang w:eastAsia="fr-FR"/>
        </w:rPr>
        <w:fldChar w:fldCharType="begin"/>
      </w:r>
      <w:r w:rsidR="00075738">
        <w:rPr>
          <w:noProof/>
          <w:lang w:eastAsia="fr-FR"/>
        </w:rPr>
        <w:instrText xml:space="preserve"> INCLUDEPICTURE  "cid:image002.png@01D1C8BD.E7A32D20" \* MERGEFORMATINET </w:instrText>
      </w:r>
      <w:r w:rsidR="00075738">
        <w:rPr>
          <w:noProof/>
          <w:lang w:eastAsia="fr-FR"/>
        </w:rPr>
        <w:fldChar w:fldCharType="separate"/>
      </w:r>
      <w:r w:rsidR="0025356A">
        <w:rPr>
          <w:noProof/>
          <w:lang w:eastAsia="fr-FR"/>
        </w:rPr>
        <w:fldChar w:fldCharType="begin"/>
      </w:r>
      <w:r w:rsidR="0025356A">
        <w:rPr>
          <w:noProof/>
          <w:lang w:eastAsia="fr-FR"/>
        </w:rPr>
        <w:instrText xml:space="preserve"> INCLUDEPICTURE  "cid:image002.png@01D1C8BD.E7A32D20" \* MERGEFORMATINET </w:instrText>
      </w:r>
      <w:r w:rsidR="0025356A">
        <w:rPr>
          <w:noProof/>
          <w:lang w:eastAsia="fr-FR"/>
        </w:rPr>
        <w:fldChar w:fldCharType="separate"/>
      </w:r>
      <w:r w:rsidR="00805F71">
        <w:rPr>
          <w:noProof/>
          <w:lang w:eastAsia="fr-FR"/>
        </w:rPr>
        <w:fldChar w:fldCharType="begin"/>
      </w:r>
      <w:r w:rsidR="00805F71">
        <w:rPr>
          <w:noProof/>
          <w:lang w:eastAsia="fr-FR"/>
        </w:rPr>
        <w:instrText xml:space="preserve"> INCLUDEPICTURE  "cid:image002.png@01D1C8BD.E7A32D20" \* MERGEFORMATINET </w:instrText>
      </w:r>
      <w:r w:rsidR="00805F71">
        <w:rPr>
          <w:noProof/>
          <w:lang w:eastAsia="fr-FR"/>
        </w:rPr>
        <w:fldChar w:fldCharType="separate"/>
      </w:r>
      <w:r w:rsidR="001963E0">
        <w:rPr>
          <w:noProof/>
          <w:lang w:eastAsia="fr-FR"/>
        </w:rPr>
        <w:fldChar w:fldCharType="begin"/>
      </w:r>
      <w:r w:rsidR="001963E0">
        <w:rPr>
          <w:noProof/>
          <w:lang w:eastAsia="fr-FR"/>
        </w:rPr>
        <w:instrText xml:space="preserve"> INCLUDEPICTURE  "cid:image002.png@01D1C8BD.E7A32D20" \* MERGEFORMATINET </w:instrText>
      </w:r>
      <w:r w:rsidR="001963E0">
        <w:rPr>
          <w:noProof/>
          <w:lang w:eastAsia="fr-FR"/>
        </w:rPr>
        <w:fldChar w:fldCharType="separate"/>
      </w:r>
      <w:r w:rsidR="00320307">
        <w:rPr>
          <w:noProof/>
          <w:lang w:eastAsia="fr-FR"/>
        </w:rPr>
        <w:fldChar w:fldCharType="begin"/>
      </w:r>
      <w:r w:rsidR="00320307">
        <w:rPr>
          <w:noProof/>
          <w:lang w:eastAsia="fr-FR"/>
        </w:rPr>
        <w:instrText xml:space="preserve"> INCLUDEPICTURE  "cid:image002.png@01D1C8BD.E7A32D20" \* MERGEFORMATINET </w:instrText>
      </w:r>
      <w:r w:rsidR="00320307">
        <w:rPr>
          <w:noProof/>
          <w:lang w:eastAsia="fr-FR"/>
        </w:rPr>
        <w:fldChar w:fldCharType="separate"/>
      </w:r>
      <w:r w:rsidR="00874EB2">
        <w:rPr>
          <w:noProof/>
          <w:lang w:eastAsia="fr-FR"/>
        </w:rPr>
        <w:fldChar w:fldCharType="begin"/>
      </w:r>
      <w:r w:rsidR="00874EB2">
        <w:rPr>
          <w:noProof/>
          <w:lang w:eastAsia="fr-FR"/>
        </w:rPr>
        <w:instrText xml:space="preserve"> INCLUDEPICTURE  "cid:image002.png@01D1C8BD.E7A32D20" \* MERGEFORMATINET </w:instrText>
      </w:r>
      <w:r w:rsidR="00874EB2">
        <w:rPr>
          <w:noProof/>
          <w:lang w:eastAsia="fr-FR"/>
        </w:rPr>
        <w:fldChar w:fldCharType="separate"/>
      </w:r>
      <w:r w:rsidR="00071448">
        <w:rPr>
          <w:noProof/>
          <w:lang w:eastAsia="fr-FR"/>
        </w:rPr>
        <w:fldChar w:fldCharType="begin"/>
      </w:r>
      <w:r w:rsidR="00071448">
        <w:rPr>
          <w:noProof/>
          <w:lang w:eastAsia="fr-FR"/>
        </w:rPr>
        <w:instrText xml:space="preserve"> INCLUDEPICTURE  "cid:image002.png@01D1C8BD.E7A32D20" \* MERGEFORMATINET </w:instrText>
      </w:r>
      <w:r w:rsidR="00071448">
        <w:rPr>
          <w:noProof/>
          <w:lang w:eastAsia="fr-FR"/>
        </w:rPr>
        <w:fldChar w:fldCharType="separate"/>
      </w:r>
      <w:r w:rsidR="003104A8">
        <w:rPr>
          <w:noProof/>
          <w:lang w:eastAsia="fr-FR"/>
        </w:rPr>
        <w:fldChar w:fldCharType="begin"/>
      </w:r>
      <w:r w:rsidR="003104A8">
        <w:rPr>
          <w:noProof/>
          <w:lang w:eastAsia="fr-FR"/>
        </w:rPr>
        <w:instrText xml:space="preserve"> INCLUDEPICTURE  "cid:image002.png@01D1C8BD.E7A32D20" \* MERGEFORMATINET </w:instrText>
      </w:r>
      <w:r w:rsidR="003104A8">
        <w:rPr>
          <w:noProof/>
          <w:lang w:eastAsia="fr-FR"/>
        </w:rPr>
        <w:fldChar w:fldCharType="separate"/>
      </w:r>
      <w:r w:rsidR="0036686D">
        <w:rPr>
          <w:noProof/>
          <w:lang w:eastAsia="fr-FR"/>
        </w:rPr>
        <w:fldChar w:fldCharType="begin"/>
      </w:r>
      <w:r w:rsidR="0036686D">
        <w:rPr>
          <w:noProof/>
          <w:lang w:eastAsia="fr-FR"/>
        </w:rPr>
        <w:instrText xml:space="preserve"> </w:instrText>
      </w:r>
      <w:r w:rsidR="0036686D">
        <w:rPr>
          <w:noProof/>
          <w:lang w:eastAsia="fr-FR"/>
        </w:rPr>
        <w:instrText>INCLUDEPICTURE  "cid:image002.png@01D1C8BD.E7A32D20" \* MERGEFORMATINET</w:instrText>
      </w:r>
      <w:r w:rsidR="0036686D">
        <w:rPr>
          <w:noProof/>
          <w:lang w:eastAsia="fr-FR"/>
        </w:rPr>
        <w:instrText xml:space="preserve"> </w:instrText>
      </w:r>
      <w:r w:rsidR="0036686D">
        <w:rPr>
          <w:noProof/>
          <w:lang w:eastAsia="fr-FR"/>
        </w:rPr>
        <w:fldChar w:fldCharType="separate"/>
      </w:r>
      <w:r w:rsidR="0036686D">
        <w:rPr>
          <w:noProof/>
          <w:lang w:eastAsia="fr-FR"/>
        </w:rPr>
        <w:pict w14:anchorId="4396A484">
          <v:shape id="_x0000_i1060" type="#_x0000_t75" style="width:433.5pt;height:261.75pt;visibility:visible">
            <v:imagedata r:id="rId62" r:href="rId63"/>
          </v:shape>
        </w:pict>
      </w:r>
      <w:r w:rsidR="0036686D">
        <w:rPr>
          <w:noProof/>
          <w:lang w:eastAsia="fr-FR"/>
        </w:rPr>
        <w:fldChar w:fldCharType="end"/>
      </w:r>
      <w:r w:rsidR="003104A8">
        <w:rPr>
          <w:noProof/>
          <w:lang w:eastAsia="fr-FR"/>
        </w:rPr>
        <w:fldChar w:fldCharType="end"/>
      </w:r>
      <w:r w:rsidR="00071448">
        <w:rPr>
          <w:noProof/>
          <w:lang w:eastAsia="fr-FR"/>
        </w:rPr>
        <w:fldChar w:fldCharType="end"/>
      </w:r>
      <w:r w:rsidR="00874EB2">
        <w:rPr>
          <w:noProof/>
          <w:lang w:eastAsia="fr-FR"/>
        </w:rPr>
        <w:fldChar w:fldCharType="end"/>
      </w:r>
      <w:r w:rsidR="00320307">
        <w:rPr>
          <w:noProof/>
          <w:lang w:eastAsia="fr-FR"/>
        </w:rPr>
        <w:fldChar w:fldCharType="end"/>
      </w:r>
      <w:r w:rsidR="001963E0">
        <w:rPr>
          <w:noProof/>
          <w:lang w:eastAsia="fr-FR"/>
        </w:rPr>
        <w:fldChar w:fldCharType="end"/>
      </w:r>
      <w:r w:rsidR="00805F71">
        <w:rPr>
          <w:noProof/>
          <w:lang w:eastAsia="fr-FR"/>
        </w:rPr>
        <w:fldChar w:fldCharType="end"/>
      </w:r>
      <w:r w:rsidR="0025356A">
        <w:rPr>
          <w:noProof/>
          <w:lang w:eastAsia="fr-FR"/>
        </w:rPr>
        <w:fldChar w:fldCharType="end"/>
      </w:r>
      <w:r w:rsidR="00075738">
        <w:rPr>
          <w:noProof/>
          <w:lang w:eastAsia="fr-FR"/>
        </w:rPr>
        <w:fldChar w:fldCharType="end"/>
      </w:r>
      <w:r w:rsidR="00E838AA">
        <w:rPr>
          <w:noProof/>
          <w:lang w:eastAsia="fr-FR"/>
        </w:rPr>
        <w:fldChar w:fldCharType="end"/>
      </w:r>
      <w:r w:rsidR="00705AF0">
        <w:rPr>
          <w:noProof/>
          <w:lang w:eastAsia="fr-FR"/>
        </w:rPr>
        <w:fldChar w:fldCharType="end"/>
      </w:r>
      <w:r w:rsidR="00FD239A">
        <w:rPr>
          <w:noProof/>
          <w:lang w:eastAsia="fr-FR"/>
        </w:rPr>
        <w:fldChar w:fldCharType="end"/>
      </w:r>
      <w:r w:rsidR="004A1656">
        <w:rPr>
          <w:noProof/>
          <w:lang w:eastAsia="fr-FR"/>
        </w:rPr>
        <w:fldChar w:fldCharType="end"/>
      </w:r>
      <w:r w:rsidR="00923A36">
        <w:rPr>
          <w:noProof/>
          <w:lang w:eastAsia="fr-FR"/>
        </w:rPr>
        <w:fldChar w:fldCharType="end"/>
      </w:r>
      <w:r w:rsidR="002040F0">
        <w:rPr>
          <w:noProof/>
          <w:lang w:eastAsia="fr-FR"/>
        </w:rPr>
        <w:fldChar w:fldCharType="end"/>
      </w:r>
      <w:r w:rsidR="002A27E3">
        <w:rPr>
          <w:noProof/>
          <w:lang w:eastAsia="fr-FR"/>
        </w:rPr>
        <w:fldChar w:fldCharType="end"/>
      </w:r>
      <w:r w:rsidR="005420C7">
        <w:rPr>
          <w:noProof/>
          <w:lang w:eastAsia="fr-FR"/>
        </w:rPr>
        <w:fldChar w:fldCharType="end"/>
      </w:r>
      <w:r w:rsidR="005309EA">
        <w:rPr>
          <w:noProof/>
          <w:lang w:eastAsia="fr-FR"/>
        </w:rPr>
        <w:fldChar w:fldCharType="end"/>
      </w:r>
      <w:r w:rsidR="000967C9">
        <w:rPr>
          <w:noProof/>
          <w:lang w:eastAsia="fr-FR"/>
        </w:rPr>
        <w:fldChar w:fldCharType="end"/>
      </w:r>
      <w:r w:rsidR="00A71478">
        <w:rPr>
          <w:noProof/>
          <w:lang w:eastAsia="fr-FR"/>
        </w:rPr>
        <w:fldChar w:fldCharType="end"/>
      </w:r>
      <w:r w:rsidR="000560D6">
        <w:rPr>
          <w:noProof/>
          <w:lang w:eastAsia="fr-FR"/>
        </w:rPr>
        <w:fldChar w:fldCharType="end"/>
      </w:r>
      <w:r w:rsidR="00773B8B">
        <w:rPr>
          <w:noProof/>
          <w:lang w:eastAsia="fr-FR"/>
        </w:rPr>
        <w:fldChar w:fldCharType="end"/>
      </w:r>
      <w:r w:rsidR="00032AC9">
        <w:rPr>
          <w:noProof/>
          <w:lang w:eastAsia="fr-FR"/>
        </w:rPr>
        <w:fldChar w:fldCharType="end"/>
      </w:r>
      <w:r w:rsidR="008E0B9E">
        <w:rPr>
          <w:noProof/>
          <w:lang w:eastAsia="fr-FR"/>
        </w:rPr>
        <w:fldChar w:fldCharType="end"/>
      </w:r>
      <w:r w:rsidR="001B166E">
        <w:rPr>
          <w:noProof/>
          <w:lang w:eastAsia="fr-FR"/>
        </w:rPr>
        <w:fldChar w:fldCharType="end"/>
      </w:r>
      <w:r w:rsidR="0014055A">
        <w:rPr>
          <w:noProof/>
          <w:lang w:eastAsia="fr-FR"/>
        </w:rPr>
        <w:fldChar w:fldCharType="end"/>
      </w:r>
      <w:r w:rsidR="005C6FEA">
        <w:rPr>
          <w:noProof/>
          <w:lang w:eastAsia="fr-FR"/>
        </w:rPr>
        <w:fldChar w:fldCharType="end"/>
      </w:r>
      <w:r w:rsidR="00A74EE0">
        <w:rPr>
          <w:noProof/>
          <w:lang w:eastAsia="fr-FR"/>
        </w:rPr>
        <w:fldChar w:fldCharType="end"/>
      </w:r>
      <w:r w:rsidR="00957100">
        <w:rPr>
          <w:noProof/>
          <w:lang w:eastAsia="fr-FR"/>
        </w:rPr>
        <w:fldChar w:fldCharType="end"/>
      </w:r>
      <w:r w:rsidR="009A40D3">
        <w:rPr>
          <w:noProof/>
          <w:lang w:eastAsia="fr-FR"/>
        </w:rPr>
        <w:fldChar w:fldCharType="end"/>
      </w:r>
      <w:r w:rsidR="00141950">
        <w:rPr>
          <w:noProof/>
          <w:lang w:eastAsia="fr-FR"/>
        </w:rPr>
        <w:fldChar w:fldCharType="end"/>
      </w:r>
      <w:r w:rsidR="00A96FA8">
        <w:rPr>
          <w:noProof/>
          <w:lang w:eastAsia="fr-FR"/>
        </w:rPr>
        <w:fldChar w:fldCharType="end"/>
      </w:r>
      <w:r w:rsidR="0045153A">
        <w:rPr>
          <w:noProof/>
          <w:lang w:eastAsia="fr-FR"/>
        </w:rPr>
        <w:fldChar w:fldCharType="end"/>
      </w:r>
      <w:r w:rsidR="00986BDC">
        <w:rPr>
          <w:noProof/>
          <w:lang w:eastAsia="fr-FR"/>
        </w:rPr>
        <w:fldChar w:fldCharType="end"/>
      </w:r>
      <w:r w:rsidR="00435A36">
        <w:rPr>
          <w:noProof/>
          <w:lang w:eastAsia="fr-FR"/>
        </w:rPr>
        <w:fldChar w:fldCharType="end"/>
      </w:r>
      <w:r w:rsidR="001708E0">
        <w:rPr>
          <w:noProof/>
          <w:lang w:eastAsia="fr-FR"/>
        </w:rPr>
        <w:fldChar w:fldCharType="end"/>
      </w:r>
      <w:r w:rsidR="00684278">
        <w:rPr>
          <w:noProof/>
          <w:lang w:eastAsia="fr-FR"/>
        </w:rPr>
        <w:fldChar w:fldCharType="end"/>
      </w:r>
      <w:r w:rsidR="00552791">
        <w:rPr>
          <w:noProof/>
          <w:lang w:eastAsia="fr-FR"/>
        </w:rPr>
        <w:fldChar w:fldCharType="end"/>
      </w:r>
      <w:r w:rsidR="008E244F">
        <w:rPr>
          <w:noProof/>
          <w:lang w:eastAsia="fr-FR"/>
        </w:rPr>
        <w:fldChar w:fldCharType="end"/>
      </w:r>
      <w:r w:rsidR="00330E54">
        <w:rPr>
          <w:noProof/>
          <w:lang w:eastAsia="fr-FR"/>
        </w:rPr>
        <w:fldChar w:fldCharType="end"/>
      </w:r>
      <w:r w:rsidR="00A06BEE" w:rsidRPr="00220101">
        <w:rPr>
          <w:noProof/>
          <w:lang w:eastAsia="fr-FR"/>
        </w:rPr>
        <w:fldChar w:fldCharType="end"/>
      </w:r>
      <w:r w:rsidR="008E50F2" w:rsidRPr="00220101">
        <w:rPr>
          <w:noProof/>
          <w:lang w:eastAsia="fr-FR"/>
        </w:rPr>
        <w:fldChar w:fldCharType="end"/>
      </w:r>
      <w:r w:rsidR="00D574EF" w:rsidRPr="00220101">
        <w:rPr>
          <w:noProof/>
          <w:lang w:eastAsia="fr-FR"/>
        </w:rPr>
        <w:fldChar w:fldCharType="end"/>
      </w:r>
      <w:r w:rsidR="00224720" w:rsidRPr="00220101">
        <w:rPr>
          <w:noProof/>
          <w:lang w:eastAsia="fr-FR"/>
        </w:rPr>
        <w:fldChar w:fldCharType="end"/>
      </w:r>
      <w:r w:rsidRPr="00220101">
        <w:rPr>
          <w:noProof/>
          <w:lang w:eastAsia="fr-FR"/>
        </w:rPr>
        <w:fldChar w:fldCharType="end"/>
      </w:r>
    </w:p>
    <w:p w14:paraId="2CD47732" w14:textId="77777777" w:rsidR="00400F50" w:rsidRDefault="00400F50" w:rsidP="00400F50">
      <w:pPr>
        <w:pStyle w:val="BodyText"/>
        <w:keepNext w:val="0"/>
      </w:pPr>
      <w:r w:rsidRPr="00220101">
        <w:t xml:space="preserve">Un traitement de contrôle permet de s'assurer que les données du contrat d'adhésion rattaché (DFG-ZD7W) sont bien cohérentes avec celles </w:t>
      </w:r>
      <w:r w:rsidRPr="004D0474">
        <w:rPr>
          <w:i/>
        </w:rPr>
        <w:t>éventuellement</w:t>
      </w:r>
      <w:r w:rsidRPr="00220101">
        <w:t xml:space="preserve"> déjà portées par DRX-ZD0B</w:t>
      </w:r>
      <w:r>
        <w:t xml:space="preserve"> (cas où ce code DRX préexistait à la création du contrat dans DFG</w:t>
      </w:r>
      <w:r w:rsidRPr="00220101">
        <w:t>).</w:t>
      </w:r>
    </w:p>
    <w:p w14:paraId="6DED9386" w14:textId="77777777" w:rsidR="00400F50" w:rsidRPr="00220101" w:rsidRDefault="00400F50" w:rsidP="00400F50">
      <w:pPr>
        <w:pStyle w:val="BodyText"/>
        <w:keepNext w:val="0"/>
      </w:pPr>
      <w:r>
        <w:t>Le cas du contrat "groupe" (absence de référence du contrat au niveau de DFG) alors que DRX ZD0B-CONSOC est valorisé, est toléré par ce traitement.</w:t>
      </w:r>
    </w:p>
    <w:p w14:paraId="4E417E21" w14:textId="77777777" w:rsidR="00400F50" w:rsidRPr="00220101" w:rsidRDefault="00400F50" w:rsidP="0061562D">
      <w:pPr>
        <w:pStyle w:val="BodyText"/>
        <w:keepNext w:val="0"/>
      </w:pPr>
    </w:p>
    <w:p w14:paraId="41909AF8" w14:textId="77777777" w:rsidR="007E1422" w:rsidRPr="00220101" w:rsidRDefault="007E1422" w:rsidP="007E1422">
      <w:pPr>
        <w:pStyle w:val="Heading4"/>
        <w:rPr>
          <w:lang w:val="fr-FR"/>
        </w:rPr>
      </w:pPr>
      <w:bookmarkStart w:id="76" w:name="_Toc454176330"/>
      <w:r w:rsidRPr="00220101">
        <w:rPr>
          <w:lang w:val="fr-FR"/>
        </w:rPr>
        <w:t>Rattacher les établissements</w:t>
      </w:r>
      <w:bookmarkEnd w:id="76"/>
      <w:r w:rsidRPr="00220101">
        <w:rPr>
          <w:lang w:val="fr-FR"/>
        </w:rPr>
        <w:t xml:space="preserve"> aux contrats d'adhésion OC</w:t>
      </w:r>
    </w:p>
    <w:p w14:paraId="6395F3E8" w14:textId="77777777" w:rsidR="007E1422" w:rsidRPr="00220101" w:rsidRDefault="007E1422" w:rsidP="00FC772A">
      <w:pPr>
        <w:pStyle w:val="BodyText"/>
      </w:pPr>
      <w:r w:rsidRPr="00220101">
        <w:t>Le rattachement des contrats aux établissements permet au module de production du flux de générer le bloc 15 de la D</w:t>
      </w:r>
      <w:r w:rsidR="006F7F24" w:rsidRPr="00220101">
        <w:t>SN</w:t>
      </w:r>
      <w:r w:rsidRPr="00220101">
        <w:t>.</w:t>
      </w:r>
    </w:p>
    <w:p w14:paraId="0ABB06FE" w14:textId="77777777" w:rsidR="007E1422" w:rsidRPr="00220101" w:rsidRDefault="007E1422" w:rsidP="00FC772A">
      <w:pPr>
        <w:pStyle w:val="BodyText"/>
      </w:pPr>
      <w:r w:rsidRPr="00220101">
        <w:t>La solution est également basée sur l'information ZD7V, mais via un formulaire de saisie dédié aux OC :</w:t>
      </w:r>
    </w:p>
    <w:p w14:paraId="4407ED7A" w14:textId="77777777" w:rsidR="007E1422" w:rsidRPr="00220101" w:rsidRDefault="007E1422" w:rsidP="006F7F24">
      <w:pPr>
        <w:pStyle w:val="Drawings"/>
      </w:pPr>
      <w:r w:rsidRPr="00220101">
        <w:rPr>
          <w:noProof/>
          <w:lang w:eastAsia="fr-FR"/>
        </w:rPr>
        <w:fldChar w:fldCharType="begin"/>
      </w:r>
      <w:r w:rsidRPr="00220101">
        <w:rPr>
          <w:noProof/>
          <w:lang w:eastAsia="fr-FR"/>
        </w:rPr>
        <w:instrText xml:space="preserve"> INCLUDEPICTURE  "cid:image001.png@01D1C8BB.80CA5BC0" \* MERGEFORMATINET </w:instrText>
      </w:r>
      <w:r w:rsidRPr="00220101">
        <w:rPr>
          <w:noProof/>
          <w:lang w:eastAsia="fr-FR"/>
        </w:rPr>
        <w:fldChar w:fldCharType="separate"/>
      </w:r>
      <w:r w:rsidR="00224720" w:rsidRPr="00220101">
        <w:rPr>
          <w:noProof/>
          <w:lang w:eastAsia="fr-FR"/>
        </w:rPr>
        <w:fldChar w:fldCharType="begin"/>
      </w:r>
      <w:r w:rsidR="00224720" w:rsidRPr="00220101">
        <w:rPr>
          <w:noProof/>
          <w:lang w:eastAsia="fr-FR"/>
        </w:rPr>
        <w:instrText xml:space="preserve"> INCLUDEPICTURE  "cid:image001.png@01D1C8BB.80CA5BC0" \* MERGEFORMATINET </w:instrText>
      </w:r>
      <w:r w:rsidR="00224720" w:rsidRPr="00220101">
        <w:rPr>
          <w:noProof/>
          <w:lang w:eastAsia="fr-FR"/>
        </w:rPr>
        <w:fldChar w:fldCharType="separate"/>
      </w:r>
      <w:r w:rsidR="00D574EF" w:rsidRPr="00220101">
        <w:rPr>
          <w:noProof/>
          <w:lang w:eastAsia="fr-FR"/>
        </w:rPr>
        <w:fldChar w:fldCharType="begin"/>
      </w:r>
      <w:r w:rsidR="00D574EF" w:rsidRPr="00220101">
        <w:rPr>
          <w:noProof/>
          <w:lang w:eastAsia="fr-FR"/>
        </w:rPr>
        <w:instrText xml:space="preserve"> INCLUDEPICTURE  "cid:image001.png@01D1C8BB.80CA5BC0" \* MERGEFORMATINET </w:instrText>
      </w:r>
      <w:r w:rsidR="00D574EF" w:rsidRPr="00220101">
        <w:rPr>
          <w:noProof/>
          <w:lang w:eastAsia="fr-FR"/>
        </w:rPr>
        <w:fldChar w:fldCharType="separate"/>
      </w:r>
      <w:r w:rsidR="008E50F2" w:rsidRPr="00220101">
        <w:rPr>
          <w:noProof/>
          <w:lang w:eastAsia="fr-FR"/>
        </w:rPr>
        <w:fldChar w:fldCharType="begin"/>
      </w:r>
      <w:r w:rsidR="008E50F2" w:rsidRPr="00220101">
        <w:rPr>
          <w:noProof/>
          <w:lang w:eastAsia="fr-FR"/>
        </w:rPr>
        <w:instrText xml:space="preserve"> INCLUDEPICTURE  "cid:image001.png@01D1C8BB.80CA5BC0" \* MERGEFORMATINET </w:instrText>
      </w:r>
      <w:r w:rsidR="008E50F2" w:rsidRPr="00220101">
        <w:rPr>
          <w:noProof/>
          <w:lang w:eastAsia="fr-FR"/>
        </w:rPr>
        <w:fldChar w:fldCharType="separate"/>
      </w:r>
      <w:r w:rsidR="00A06BEE" w:rsidRPr="00220101">
        <w:rPr>
          <w:noProof/>
          <w:lang w:eastAsia="fr-FR"/>
        </w:rPr>
        <w:fldChar w:fldCharType="begin"/>
      </w:r>
      <w:r w:rsidR="00A06BEE" w:rsidRPr="00220101">
        <w:rPr>
          <w:noProof/>
          <w:lang w:eastAsia="fr-FR"/>
        </w:rPr>
        <w:instrText xml:space="preserve"> INCLUDEPICTURE  "cid:image001.png@01D1C8BB.80CA5BC0" \* MERGEFORMATINET </w:instrText>
      </w:r>
      <w:r w:rsidR="00A06BEE" w:rsidRPr="00220101">
        <w:rPr>
          <w:noProof/>
          <w:lang w:eastAsia="fr-FR"/>
        </w:rPr>
        <w:fldChar w:fldCharType="separate"/>
      </w:r>
      <w:r w:rsidR="00330E54">
        <w:rPr>
          <w:noProof/>
          <w:lang w:eastAsia="fr-FR"/>
        </w:rPr>
        <w:fldChar w:fldCharType="begin"/>
      </w:r>
      <w:r w:rsidR="00330E54">
        <w:rPr>
          <w:noProof/>
          <w:lang w:eastAsia="fr-FR"/>
        </w:rPr>
        <w:instrText xml:space="preserve"> INCLUDEPICTURE  "cid:image001.png@01D1C8BB.80CA5BC0" \* MERGEFORMATINET </w:instrText>
      </w:r>
      <w:r w:rsidR="00330E54">
        <w:rPr>
          <w:noProof/>
          <w:lang w:eastAsia="fr-FR"/>
        </w:rPr>
        <w:fldChar w:fldCharType="separate"/>
      </w:r>
      <w:r w:rsidR="008E244F">
        <w:rPr>
          <w:noProof/>
          <w:lang w:eastAsia="fr-FR"/>
        </w:rPr>
        <w:fldChar w:fldCharType="begin"/>
      </w:r>
      <w:r w:rsidR="008E244F">
        <w:rPr>
          <w:noProof/>
          <w:lang w:eastAsia="fr-FR"/>
        </w:rPr>
        <w:instrText xml:space="preserve"> INCLUDEPICTURE  "cid:image001.png@01D1C8BB.80CA5BC0" \* MERGEFORMATINET </w:instrText>
      </w:r>
      <w:r w:rsidR="008E244F">
        <w:rPr>
          <w:noProof/>
          <w:lang w:eastAsia="fr-FR"/>
        </w:rPr>
        <w:fldChar w:fldCharType="separate"/>
      </w:r>
      <w:r w:rsidR="00552791">
        <w:rPr>
          <w:noProof/>
          <w:lang w:eastAsia="fr-FR"/>
        </w:rPr>
        <w:fldChar w:fldCharType="begin"/>
      </w:r>
      <w:r w:rsidR="00552791">
        <w:rPr>
          <w:noProof/>
          <w:lang w:eastAsia="fr-FR"/>
        </w:rPr>
        <w:instrText xml:space="preserve"> INCLUDEPICTURE  "cid:image001.png@01D1C8BB.80CA5BC0" \* MERGEFORMATINET </w:instrText>
      </w:r>
      <w:r w:rsidR="00552791">
        <w:rPr>
          <w:noProof/>
          <w:lang w:eastAsia="fr-FR"/>
        </w:rPr>
        <w:fldChar w:fldCharType="separate"/>
      </w:r>
      <w:r w:rsidR="00684278">
        <w:rPr>
          <w:noProof/>
          <w:lang w:eastAsia="fr-FR"/>
        </w:rPr>
        <w:fldChar w:fldCharType="begin"/>
      </w:r>
      <w:r w:rsidR="00684278">
        <w:rPr>
          <w:noProof/>
          <w:lang w:eastAsia="fr-FR"/>
        </w:rPr>
        <w:instrText xml:space="preserve"> INCLUDEPICTURE  "cid:image001.png@01D1C8BB.80CA5BC0" \* MERGEFORMATINET </w:instrText>
      </w:r>
      <w:r w:rsidR="00684278">
        <w:rPr>
          <w:noProof/>
          <w:lang w:eastAsia="fr-FR"/>
        </w:rPr>
        <w:fldChar w:fldCharType="separate"/>
      </w:r>
      <w:r w:rsidR="001708E0">
        <w:rPr>
          <w:noProof/>
          <w:lang w:eastAsia="fr-FR"/>
        </w:rPr>
        <w:fldChar w:fldCharType="begin"/>
      </w:r>
      <w:r w:rsidR="001708E0">
        <w:rPr>
          <w:noProof/>
          <w:lang w:eastAsia="fr-FR"/>
        </w:rPr>
        <w:instrText xml:space="preserve"> INCLUDEPICTURE  "cid:image001.png@01D1C8BB.80CA5BC0" \* MERGEFORMATINET </w:instrText>
      </w:r>
      <w:r w:rsidR="001708E0">
        <w:rPr>
          <w:noProof/>
          <w:lang w:eastAsia="fr-FR"/>
        </w:rPr>
        <w:fldChar w:fldCharType="separate"/>
      </w:r>
      <w:r w:rsidR="00435A36">
        <w:rPr>
          <w:noProof/>
          <w:lang w:eastAsia="fr-FR"/>
        </w:rPr>
        <w:fldChar w:fldCharType="begin"/>
      </w:r>
      <w:r w:rsidR="00435A36">
        <w:rPr>
          <w:noProof/>
          <w:lang w:eastAsia="fr-FR"/>
        </w:rPr>
        <w:instrText xml:space="preserve"> INCLUDEPICTURE  "cid:image001.png@01D1C8BB.80CA5BC0" \* MERGEFORMATINET </w:instrText>
      </w:r>
      <w:r w:rsidR="00435A36">
        <w:rPr>
          <w:noProof/>
          <w:lang w:eastAsia="fr-FR"/>
        </w:rPr>
        <w:fldChar w:fldCharType="separate"/>
      </w:r>
      <w:r w:rsidR="00986BDC">
        <w:rPr>
          <w:noProof/>
          <w:lang w:eastAsia="fr-FR"/>
        </w:rPr>
        <w:fldChar w:fldCharType="begin"/>
      </w:r>
      <w:r w:rsidR="00986BDC">
        <w:rPr>
          <w:noProof/>
          <w:lang w:eastAsia="fr-FR"/>
        </w:rPr>
        <w:instrText xml:space="preserve"> INCLUDEPICTURE  "cid:image001.png@01D1C8BB.80CA5BC0" \* MERGEFORMATINET </w:instrText>
      </w:r>
      <w:r w:rsidR="00986BDC">
        <w:rPr>
          <w:noProof/>
          <w:lang w:eastAsia="fr-FR"/>
        </w:rPr>
        <w:fldChar w:fldCharType="separate"/>
      </w:r>
      <w:r w:rsidR="0045153A">
        <w:rPr>
          <w:noProof/>
          <w:lang w:eastAsia="fr-FR"/>
        </w:rPr>
        <w:fldChar w:fldCharType="begin"/>
      </w:r>
      <w:r w:rsidR="0045153A">
        <w:rPr>
          <w:noProof/>
          <w:lang w:eastAsia="fr-FR"/>
        </w:rPr>
        <w:instrText xml:space="preserve"> INCLUDEPICTURE  "cid:image001.png@01D1C8BB.80CA5BC0" \* MERGEFORMATINET </w:instrText>
      </w:r>
      <w:r w:rsidR="0045153A">
        <w:rPr>
          <w:noProof/>
          <w:lang w:eastAsia="fr-FR"/>
        </w:rPr>
        <w:fldChar w:fldCharType="separate"/>
      </w:r>
      <w:r w:rsidR="00A96FA8">
        <w:rPr>
          <w:noProof/>
          <w:lang w:eastAsia="fr-FR"/>
        </w:rPr>
        <w:fldChar w:fldCharType="begin"/>
      </w:r>
      <w:r w:rsidR="00A96FA8">
        <w:rPr>
          <w:noProof/>
          <w:lang w:eastAsia="fr-FR"/>
        </w:rPr>
        <w:instrText xml:space="preserve"> INCLUDEPICTURE  "cid:image001.png@01D1C8BB.80CA5BC0" \* MERGEFORMATINET </w:instrText>
      </w:r>
      <w:r w:rsidR="00A96FA8">
        <w:rPr>
          <w:noProof/>
          <w:lang w:eastAsia="fr-FR"/>
        </w:rPr>
        <w:fldChar w:fldCharType="separate"/>
      </w:r>
      <w:r w:rsidR="00141950">
        <w:rPr>
          <w:noProof/>
          <w:lang w:eastAsia="fr-FR"/>
        </w:rPr>
        <w:fldChar w:fldCharType="begin"/>
      </w:r>
      <w:r w:rsidR="00141950">
        <w:rPr>
          <w:noProof/>
          <w:lang w:eastAsia="fr-FR"/>
        </w:rPr>
        <w:instrText xml:space="preserve"> INCLUDEPICTURE  "cid:image001.png@01D1C8BB.80CA5BC0" \* MERGEFORMATINET </w:instrText>
      </w:r>
      <w:r w:rsidR="00141950">
        <w:rPr>
          <w:noProof/>
          <w:lang w:eastAsia="fr-FR"/>
        </w:rPr>
        <w:fldChar w:fldCharType="separate"/>
      </w:r>
      <w:r w:rsidR="009A40D3">
        <w:rPr>
          <w:noProof/>
          <w:lang w:eastAsia="fr-FR"/>
        </w:rPr>
        <w:fldChar w:fldCharType="begin"/>
      </w:r>
      <w:r w:rsidR="009A40D3">
        <w:rPr>
          <w:noProof/>
          <w:lang w:eastAsia="fr-FR"/>
        </w:rPr>
        <w:instrText xml:space="preserve"> INCLUDEPICTURE  "cid:image001.png@01D1C8BB.80CA5BC0" \* MERGEFORMATINET </w:instrText>
      </w:r>
      <w:r w:rsidR="009A40D3">
        <w:rPr>
          <w:noProof/>
          <w:lang w:eastAsia="fr-FR"/>
        </w:rPr>
        <w:fldChar w:fldCharType="separate"/>
      </w:r>
      <w:r w:rsidR="00957100">
        <w:rPr>
          <w:noProof/>
          <w:lang w:eastAsia="fr-FR"/>
        </w:rPr>
        <w:fldChar w:fldCharType="begin"/>
      </w:r>
      <w:r w:rsidR="00957100">
        <w:rPr>
          <w:noProof/>
          <w:lang w:eastAsia="fr-FR"/>
        </w:rPr>
        <w:instrText xml:space="preserve"> INCLUDEPICTURE  "cid:image001.png@01D1C8BB.80CA5BC0" \* MERGEFORMATINET </w:instrText>
      </w:r>
      <w:r w:rsidR="00957100">
        <w:rPr>
          <w:noProof/>
          <w:lang w:eastAsia="fr-FR"/>
        </w:rPr>
        <w:fldChar w:fldCharType="separate"/>
      </w:r>
      <w:r w:rsidR="00A74EE0">
        <w:rPr>
          <w:noProof/>
          <w:lang w:eastAsia="fr-FR"/>
        </w:rPr>
        <w:fldChar w:fldCharType="begin"/>
      </w:r>
      <w:r w:rsidR="00A74EE0">
        <w:rPr>
          <w:noProof/>
          <w:lang w:eastAsia="fr-FR"/>
        </w:rPr>
        <w:instrText xml:space="preserve"> INCLUDEPICTURE  "cid:image001.png@01D1C8BB.80CA5BC0" \* MERGEFORMATINET </w:instrText>
      </w:r>
      <w:r w:rsidR="00A74EE0">
        <w:rPr>
          <w:noProof/>
          <w:lang w:eastAsia="fr-FR"/>
        </w:rPr>
        <w:fldChar w:fldCharType="separate"/>
      </w:r>
      <w:r w:rsidR="005C6FEA">
        <w:rPr>
          <w:noProof/>
          <w:lang w:eastAsia="fr-FR"/>
        </w:rPr>
        <w:fldChar w:fldCharType="begin"/>
      </w:r>
      <w:r w:rsidR="005C6FEA">
        <w:rPr>
          <w:noProof/>
          <w:lang w:eastAsia="fr-FR"/>
        </w:rPr>
        <w:instrText xml:space="preserve"> INCLUDEPICTURE  "cid:image001.png@01D1C8BB.80CA5BC0" \* MERGEFORMATINET </w:instrText>
      </w:r>
      <w:r w:rsidR="005C6FEA">
        <w:rPr>
          <w:noProof/>
          <w:lang w:eastAsia="fr-FR"/>
        </w:rPr>
        <w:fldChar w:fldCharType="separate"/>
      </w:r>
      <w:r w:rsidR="0014055A">
        <w:rPr>
          <w:noProof/>
          <w:lang w:eastAsia="fr-FR"/>
        </w:rPr>
        <w:fldChar w:fldCharType="begin"/>
      </w:r>
      <w:r w:rsidR="0014055A">
        <w:rPr>
          <w:noProof/>
          <w:lang w:eastAsia="fr-FR"/>
        </w:rPr>
        <w:instrText xml:space="preserve"> INCLUDEPICTURE  "cid:image001.png@01D1C8BB.80CA5BC0" \* MERGEFORMATINET </w:instrText>
      </w:r>
      <w:r w:rsidR="0014055A">
        <w:rPr>
          <w:noProof/>
          <w:lang w:eastAsia="fr-FR"/>
        </w:rPr>
        <w:fldChar w:fldCharType="separate"/>
      </w:r>
      <w:r w:rsidR="001B166E">
        <w:rPr>
          <w:noProof/>
          <w:lang w:eastAsia="fr-FR"/>
        </w:rPr>
        <w:fldChar w:fldCharType="begin"/>
      </w:r>
      <w:r w:rsidR="001B166E">
        <w:rPr>
          <w:noProof/>
          <w:lang w:eastAsia="fr-FR"/>
        </w:rPr>
        <w:instrText xml:space="preserve"> INCLUDEPICTURE  "cid:image001.png@01D1C8BB.80CA5BC0" \* MERGEFORMATINET </w:instrText>
      </w:r>
      <w:r w:rsidR="001B166E">
        <w:rPr>
          <w:noProof/>
          <w:lang w:eastAsia="fr-FR"/>
        </w:rPr>
        <w:fldChar w:fldCharType="separate"/>
      </w:r>
      <w:r w:rsidR="008E0B9E">
        <w:rPr>
          <w:noProof/>
          <w:lang w:eastAsia="fr-FR"/>
        </w:rPr>
        <w:fldChar w:fldCharType="begin"/>
      </w:r>
      <w:r w:rsidR="008E0B9E">
        <w:rPr>
          <w:noProof/>
          <w:lang w:eastAsia="fr-FR"/>
        </w:rPr>
        <w:instrText xml:space="preserve"> INCLUDEPICTURE  "cid:image001.png@01D1C8BB.80CA5BC0" \* MERGEFORMATINET </w:instrText>
      </w:r>
      <w:r w:rsidR="008E0B9E">
        <w:rPr>
          <w:noProof/>
          <w:lang w:eastAsia="fr-FR"/>
        </w:rPr>
        <w:fldChar w:fldCharType="separate"/>
      </w:r>
      <w:r w:rsidR="00032AC9">
        <w:rPr>
          <w:noProof/>
          <w:lang w:eastAsia="fr-FR"/>
        </w:rPr>
        <w:fldChar w:fldCharType="begin"/>
      </w:r>
      <w:r w:rsidR="00032AC9">
        <w:rPr>
          <w:noProof/>
          <w:lang w:eastAsia="fr-FR"/>
        </w:rPr>
        <w:instrText xml:space="preserve"> INCLUDEPICTURE  "cid:image001.png@01D1C8BB.80CA5BC0" \* MERGEFORMATINET </w:instrText>
      </w:r>
      <w:r w:rsidR="00032AC9">
        <w:rPr>
          <w:noProof/>
          <w:lang w:eastAsia="fr-FR"/>
        </w:rPr>
        <w:fldChar w:fldCharType="separate"/>
      </w:r>
      <w:r w:rsidR="00773B8B">
        <w:rPr>
          <w:noProof/>
          <w:lang w:eastAsia="fr-FR"/>
        </w:rPr>
        <w:fldChar w:fldCharType="begin"/>
      </w:r>
      <w:r w:rsidR="00773B8B">
        <w:rPr>
          <w:noProof/>
          <w:lang w:eastAsia="fr-FR"/>
        </w:rPr>
        <w:instrText xml:space="preserve"> INCLUDEPICTURE  "cid:image001.png@01D1C8BB.80CA5BC0" \* MERGEFORMATINET </w:instrText>
      </w:r>
      <w:r w:rsidR="00773B8B">
        <w:rPr>
          <w:noProof/>
          <w:lang w:eastAsia="fr-FR"/>
        </w:rPr>
        <w:fldChar w:fldCharType="separate"/>
      </w:r>
      <w:r w:rsidR="000560D6">
        <w:rPr>
          <w:noProof/>
          <w:lang w:eastAsia="fr-FR"/>
        </w:rPr>
        <w:fldChar w:fldCharType="begin"/>
      </w:r>
      <w:r w:rsidR="000560D6">
        <w:rPr>
          <w:noProof/>
          <w:lang w:eastAsia="fr-FR"/>
        </w:rPr>
        <w:instrText xml:space="preserve"> INCLUDEPICTURE  "cid:image001.png@01D1C8BB.80CA5BC0" \* MERGEFORMATINET </w:instrText>
      </w:r>
      <w:r w:rsidR="000560D6">
        <w:rPr>
          <w:noProof/>
          <w:lang w:eastAsia="fr-FR"/>
        </w:rPr>
        <w:fldChar w:fldCharType="separate"/>
      </w:r>
      <w:r w:rsidR="00A71478">
        <w:rPr>
          <w:noProof/>
          <w:lang w:eastAsia="fr-FR"/>
        </w:rPr>
        <w:fldChar w:fldCharType="begin"/>
      </w:r>
      <w:r w:rsidR="00A71478">
        <w:rPr>
          <w:noProof/>
          <w:lang w:eastAsia="fr-FR"/>
        </w:rPr>
        <w:instrText xml:space="preserve"> INCLUDEPICTURE  "cid:image001.png@01D1C8BB.80CA5BC0" \* MERGEFORMATINET </w:instrText>
      </w:r>
      <w:r w:rsidR="00A71478">
        <w:rPr>
          <w:noProof/>
          <w:lang w:eastAsia="fr-FR"/>
        </w:rPr>
        <w:fldChar w:fldCharType="separate"/>
      </w:r>
      <w:r w:rsidR="000967C9">
        <w:rPr>
          <w:noProof/>
          <w:lang w:eastAsia="fr-FR"/>
        </w:rPr>
        <w:fldChar w:fldCharType="begin"/>
      </w:r>
      <w:r w:rsidR="000967C9">
        <w:rPr>
          <w:noProof/>
          <w:lang w:eastAsia="fr-FR"/>
        </w:rPr>
        <w:instrText xml:space="preserve"> INCLUDEPICTURE  "cid:image001.png@01D1C8BB.80CA5BC0" \* MERGEFORMATINET </w:instrText>
      </w:r>
      <w:r w:rsidR="000967C9">
        <w:rPr>
          <w:noProof/>
          <w:lang w:eastAsia="fr-FR"/>
        </w:rPr>
        <w:fldChar w:fldCharType="separate"/>
      </w:r>
      <w:r w:rsidR="005309EA">
        <w:rPr>
          <w:noProof/>
          <w:lang w:eastAsia="fr-FR"/>
        </w:rPr>
        <w:fldChar w:fldCharType="begin"/>
      </w:r>
      <w:r w:rsidR="005309EA">
        <w:rPr>
          <w:noProof/>
          <w:lang w:eastAsia="fr-FR"/>
        </w:rPr>
        <w:instrText xml:space="preserve"> INCLUDEPICTURE  "cid:image001.png@01D1C8BB.80CA5BC0" \* MERGEFORMATINET </w:instrText>
      </w:r>
      <w:r w:rsidR="005309EA">
        <w:rPr>
          <w:noProof/>
          <w:lang w:eastAsia="fr-FR"/>
        </w:rPr>
        <w:fldChar w:fldCharType="separate"/>
      </w:r>
      <w:r w:rsidR="005420C7">
        <w:rPr>
          <w:noProof/>
          <w:lang w:eastAsia="fr-FR"/>
        </w:rPr>
        <w:fldChar w:fldCharType="begin"/>
      </w:r>
      <w:r w:rsidR="005420C7">
        <w:rPr>
          <w:noProof/>
          <w:lang w:eastAsia="fr-FR"/>
        </w:rPr>
        <w:instrText xml:space="preserve"> INCLUDEPICTURE  "cid:image001.png@01D1C8BB.80CA5BC0" \* MERGEFORMATINET </w:instrText>
      </w:r>
      <w:r w:rsidR="005420C7">
        <w:rPr>
          <w:noProof/>
          <w:lang w:eastAsia="fr-FR"/>
        </w:rPr>
        <w:fldChar w:fldCharType="separate"/>
      </w:r>
      <w:r w:rsidR="002A27E3">
        <w:rPr>
          <w:noProof/>
          <w:lang w:eastAsia="fr-FR"/>
        </w:rPr>
        <w:fldChar w:fldCharType="begin"/>
      </w:r>
      <w:r w:rsidR="002A27E3">
        <w:rPr>
          <w:noProof/>
          <w:lang w:eastAsia="fr-FR"/>
        </w:rPr>
        <w:instrText xml:space="preserve"> INCLUDEPICTURE  "cid:image001.png@01D1C8BB.80CA5BC0" \* MERGEFORMATINET </w:instrText>
      </w:r>
      <w:r w:rsidR="002A27E3">
        <w:rPr>
          <w:noProof/>
          <w:lang w:eastAsia="fr-FR"/>
        </w:rPr>
        <w:fldChar w:fldCharType="separate"/>
      </w:r>
      <w:r w:rsidR="002040F0">
        <w:rPr>
          <w:noProof/>
          <w:lang w:eastAsia="fr-FR"/>
        </w:rPr>
        <w:fldChar w:fldCharType="begin"/>
      </w:r>
      <w:r w:rsidR="002040F0">
        <w:rPr>
          <w:noProof/>
          <w:lang w:eastAsia="fr-FR"/>
        </w:rPr>
        <w:instrText xml:space="preserve"> INCLUDEPICTURE  "cid:image001.png@01D1C8BB.80CA5BC0" \* MERGEFORMATINET </w:instrText>
      </w:r>
      <w:r w:rsidR="002040F0">
        <w:rPr>
          <w:noProof/>
          <w:lang w:eastAsia="fr-FR"/>
        </w:rPr>
        <w:fldChar w:fldCharType="separate"/>
      </w:r>
      <w:r w:rsidR="00923A36">
        <w:rPr>
          <w:noProof/>
          <w:lang w:eastAsia="fr-FR"/>
        </w:rPr>
        <w:fldChar w:fldCharType="begin"/>
      </w:r>
      <w:r w:rsidR="00923A36">
        <w:rPr>
          <w:noProof/>
          <w:lang w:eastAsia="fr-FR"/>
        </w:rPr>
        <w:instrText xml:space="preserve"> INCLUDEPICTURE  "cid:image001.png@01D1C8BB.80CA5BC0" \* MERGEFORMATINET </w:instrText>
      </w:r>
      <w:r w:rsidR="00923A36">
        <w:rPr>
          <w:noProof/>
          <w:lang w:eastAsia="fr-FR"/>
        </w:rPr>
        <w:fldChar w:fldCharType="separate"/>
      </w:r>
      <w:r w:rsidR="004A1656">
        <w:rPr>
          <w:noProof/>
          <w:lang w:eastAsia="fr-FR"/>
        </w:rPr>
        <w:fldChar w:fldCharType="begin"/>
      </w:r>
      <w:r w:rsidR="004A1656">
        <w:rPr>
          <w:noProof/>
          <w:lang w:eastAsia="fr-FR"/>
        </w:rPr>
        <w:instrText xml:space="preserve"> INCLUDEPICTURE  "cid:image001.png@01D1C8BB.80CA5BC0" \* MERGEFORMATINET </w:instrText>
      </w:r>
      <w:r w:rsidR="004A1656">
        <w:rPr>
          <w:noProof/>
          <w:lang w:eastAsia="fr-FR"/>
        </w:rPr>
        <w:fldChar w:fldCharType="separate"/>
      </w:r>
      <w:r w:rsidR="00FD239A">
        <w:rPr>
          <w:noProof/>
          <w:lang w:eastAsia="fr-FR"/>
        </w:rPr>
        <w:fldChar w:fldCharType="begin"/>
      </w:r>
      <w:r w:rsidR="00FD239A">
        <w:rPr>
          <w:noProof/>
          <w:lang w:eastAsia="fr-FR"/>
        </w:rPr>
        <w:instrText xml:space="preserve"> INCLUDEPICTURE  "cid:image001.png@01D1C8BB.80CA5BC0" \* MERGEFORMATINET </w:instrText>
      </w:r>
      <w:r w:rsidR="00FD239A">
        <w:rPr>
          <w:noProof/>
          <w:lang w:eastAsia="fr-FR"/>
        </w:rPr>
        <w:fldChar w:fldCharType="separate"/>
      </w:r>
      <w:r w:rsidR="00705AF0">
        <w:rPr>
          <w:noProof/>
          <w:lang w:eastAsia="fr-FR"/>
        </w:rPr>
        <w:fldChar w:fldCharType="begin"/>
      </w:r>
      <w:r w:rsidR="00705AF0">
        <w:rPr>
          <w:noProof/>
          <w:lang w:eastAsia="fr-FR"/>
        </w:rPr>
        <w:instrText xml:space="preserve"> INCLUDEPICTURE  "cid:image001.png@01D1C8BB.80CA5BC0" \* MERGEFORMATINET </w:instrText>
      </w:r>
      <w:r w:rsidR="00705AF0">
        <w:rPr>
          <w:noProof/>
          <w:lang w:eastAsia="fr-FR"/>
        </w:rPr>
        <w:fldChar w:fldCharType="separate"/>
      </w:r>
      <w:r w:rsidR="00E838AA">
        <w:rPr>
          <w:noProof/>
          <w:lang w:eastAsia="fr-FR"/>
        </w:rPr>
        <w:fldChar w:fldCharType="begin"/>
      </w:r>
      <w:r w:rsidR="00E838AA">
        <w:rPr>
          <w:noProof/>
          <w:lang w:eastAsia="fr-FR"/>
        </w:rPr>
        <w:instrText xml:space="preserve"> INCLUDEPICTURE  "cid:image001.png@01D1C8BB.80CA5BC0" \* MERGEFORMATINET </w:instrText>
      </w:r>
      <w:r w:rsidR="00E838AA">
        <w:rPr>
          <w:noProof/>
          <w:lang w:eastAsia="fr-FR"/>
        </w:rPr>
        <w:fldChar w:fldCharType="separate"/>
      </w:r>
      <w:r w:rsidR="00075738">
        <w:rPr>
          <w:noProof/>
          <w:lang w:eastAsia="fr-FR"/>
        </w:rPr>
        <w:fldChar w:fldCharType="begin"/>
      </w:r>
      <w:r w:rsidR="00075738">
        <w:rPr>
          <w:noProof/>
          <w:lang w:eastAsia="fr-FR"/>
        </w:rPr>
        <w:instrText xml:space="preserve"> INCLUDEPICTURE  "cid:image001.png@01D1C8BB.80CA5BC0" \* MERGEFORMATINET </w:instrText>
      </w:r>
      <w:r w:rsidR="00075738">
        <w:rPr>
          <w:noProof/>
          <w:lang w:eastAsia="fr-FR"/>
        </w:rPr>
        <w:fldChar w:fldCharType="separate"/>
      </w:r>
      <w:r w:rsidR="0025356A">
        <w:rPr>
          <w:noProof/>
          <w:lang w:eastAsia="fr-FR"/>
        </w:rPr>
        <w:fldChar w:fldCharType="begin"/>
      </w:r>
      <w:r w:rsidR="0025356A">
        <w:rPr>
          <w:noProof/>
          <w:lang w:eastAsia="fr-FR"/>
        </w:rPr>
        <w:instrText xml:space="preserve"> INCLUDEPICTURE  "cid:image001.png@01D1C8BB.80CA5BC0" \* MERGEFORMATINET </w:instrText>
      </w:r>
      <w:r w:rsidR="0025356A">
        <w:rPr>
          <w:noProof/>
          <w:lang w:eastAsia="fr-FR"/>
        </w:rPr>
        <w:fldChar w:fldCharType="separate"/>
      </w:r>
      <w:r w:rsidR="00805F71">
        <w:rPr>
          <w:noProof/>
          <w:lang w:eastAsia="fr-FR"/>
        </w:rPr>
        <w:fldChar w:fldCharType="begin"/>
      </w:r>
      <w:r w:rsidR="00805F71">
        <w:rPr>
          <w:noProof/>
          <w:lang w:eastAsia="fr-FR"/>
        </w:rPr>
        <w:instrText xml:space="preserve"> INCLUDEPICTURE  "cid:image001.png@01D1C8BB.80CA5BC0" \* MERGEFORMATINET </w:instrText>
      </w:r>
      <w:r w:rsidR="00805F71">
        <w:rPr>
          <w:noProof/>
          <w:lang w:eastAsia="fr-FR"/>
        </w:rPr>
        <w:fldChar w:fldCharType="separate"/>
      </w:r>
      <w:r w:rsidR="001963E0">
        <w:rPr>
          <w:noProof/>
          <w:lang w:eastAsia="fr-FR"/>
        </w:rPr>
        <w:fldChar w:fldCharType="begin"/>
      </w:r>
      <w:r w:rsidR="001963E0">
        <w:rPr>
          <w:noProof/>
          <w:lang w:eastAsia="fr-FR"/>
        </w:rPr>
        <w:instrText xml:space="preserve"> INCLUDEPICTURE  "cid:image001.png@01D1C8BB.80CA5BC0" \* MERGEFORMATINET </w:instrText>
      </w:r>
      <w:r w:rsidR="001963E0">
        <w:rPr>
          <w:noProof/>
          <w:lang w:eastAsia="fr-FR"/>
        </w:rPr>
        <w:fldChar w:fldCharType="separate"/>
      </w:r>
      <w:r w:rsidR="00320307">
        <w:rPr>
          <w:noProof/>
          <w:lang w:eastAsia="fr-FR"/>
        </w:rPr>
        <w:fldChar w:fldCharType="begin"/>
      </w:r>
      <w:r w:rsidR="00320307">
        <w:rPr>
          <w:noProof/>
          <w:lang w:eastAsia="fr-FR"/>
        </w:rPr>
        <w:instrText xml:space="preserve"> INCLUDEPICTURE  "cid:image001.png@01D1C8BB.80CA5BC0" \* MERGEFORMATINET </w:instrText>
      </w:r>
      <w:r w:rsidR="00320307">
        <w:rPr>
          <w:noProof/>
          <w:lang w:eastAsia="fr-FR"/>
        </w:rPr>
        <w:fldChar w:fldCharType="separate"/>
      </w:r>
      <w:r w:rsidR="00874EB2">
        <w:rPr>
          <w:noProof/>
          <w:lang w:eastAsia="fr-FR"/>
        </w:rPr>
        <w:fldChar w:fldCharType="begin"/>
      </w:r>
      <w:r w:rsidR="00874EB2">
        <w:rPr>
          <w:noProof/>
          <w:lang w:eastAsia="fr-FR"/>
        </w:rPr>
        <w:instrText xml:space="preserve"> INCLUDEPICTURE  "cid:image001.png@01D1C8BB.80CA5BC0" \* MERGEFORMATINET </w:instrText>
      </w:r>
      <w:r w:rsidR="00874EB2">
        <w:rPr>
          <w:noProof/>
          <w:lang w:eastAsia="fr-FR"/>
        </w:rPr>
        <w:fldChar w:fldCharType="separate"/>
      </w:r>
      <w:r w:rsidR="00071448">
        <w:rPr>
          <w:noProof/>
          <w:lang w:eastAsia="fr-FR"/>
        </w:rPr>
        <w:fldChar w:fldCharType="begin"/>
      </w:r>
      <w:r w:rsidR="00071448">
        <w:rPr>
          <w:noProof/>
          <w:lang w:eastAsia="fr-FR"/>
        </w:rPr>
        <w:instrText xml:space="preserve"> INCLUDEPICTURE  "cid:image001.png@01D1C8BB.80CA5BC0" \* MERGEFORMATINET </w:instrText>
      </w:r>
      <w:r w:rsidR="00071448">
        <w:rPr>
          <w:noProof/>
          <w:lang w:eastAsia="fr-FR"/>
        </w:rPr>
        <w:fldChar w:fldCharType="separate"/>
      </w:r>
      <w:r w:rsidR="003104A8">
        <w:rPr>
          <w:noProof/>
          <w:lang w:eastAsia="fr-FR"/>
        </w:rPr>
        <w:fldChar w:fldCharType="begin"/>
      </w:r>
      <w:r w:rsidR="003104A8">
        <w:rPr>
          <w:noProof/>
          <w:lang w:eastAsia="fr-FR"/>
        </w:rPr>
        <w:instrText xml:space="preserve"> INCLUDEPICTURE  "cid:image001.png@01D1C8BB.80CA5BC0" \* MERGEFORMATINET </w:instrText>
      </w:r>
      <w:r w:rsidR="003104A8">
        <w:rPr>
          <w:noProof/>
          <w:lang w:eastAsia="fr-FR"/>
        </w:rPr>
        <w:fldChar w:fldCharType="separate"/>
      </w:r>
      <w:r w:rsidR="0036686D">
        <w:rPr>
          <w:noProof/>
          <w:lang w:eastAsia="fr-FR"/>
        </w:rPr>
        <w:fldChar w:fldCharType="begin"/>
      </w:r>
      <w:r w:rsidR="0036686D">
        <w:rPr>
          <w:noProof/>
          <w:lang w:eastAsia="fr-FR"/>
        </w:rPr>
        <w:instrText xml:space="preserve"> </w:instrText>
      </w:r>
      <w:r w:rsidR="0036686D">
        <w:rPr>
          <w:noProof/>
          <w:lang w:eastAsia="fr-FR"/>
        </w:rPr>
        <w:instrText>INCLUDEPICTURE  "cid:image001.png@01D1C8BB.80CA5BC0" \* MERGEFORMATINET</w:instrText>
      </w:r>
      <w:r w:rsidR="0036686D">
        <w:rPr>
          <w:noProof/>
          <w:lang w:eastAsia="fr-FR"/>
        </w:rPr>
        <w:instrText xml:space="preserve"> </w:instrText>
      </w:r>
      <w:r w:rsidR="0036686D">
        <w:rPr>
          <w:noProof/>
          <w:lang w:eastAsia="fr-FR"/>
        </w:rPr>
        <w:fldChar w:fldCharType="separate"/>
      </w:r>
      <w:r w:rsidR="0036686D">
        <w:rPr>
          <w:noProof/>
          <w:lang w:eastAsia="fr-FR"/>
        </w:rPr>
        <w:pict w14:anchorId="6B9D23D6">
          <v:shape id="_x0000_i1061" type="#_x0000_t75" style="width:453.75pt;height:167.25pt;visibility:visible">
            <v:imagedata r:id="rId64" r:href="rId65"/>
          </v:shape>
        </w:pict>
      </w:r>
      <w:r w:rsidR="0036686D">
        <w:rPr>
          <w:noProof/>
          <w:lang w:eastAsia="fr-FR"/>
        </w:rPr>
        <w:fldChar w:fldCharType="end"/>
      </w:r>
      <w:r w:rsidR="003104A8">
        <w:rPr>
          <w:noProof/>
          <w:lang w:eastAsia="fr-FR"/>
        </w:rPr>
        <w:fldChar w:fldCharType="end"/>
      </w:r>
      <w:r w:rsidR="00071448">
        <w:rPr>
          <w:noProof/>
          <w:lang w:eastAsia="fr-FR"/>
        </w:rPr>
        <w:fldChar w:fldCharType="end"/>
      </w:r>
      <w:r w:rsidR="00874EB2">
        <w:rPr>
          <w:noProof/>
          <w:lang w:eastAsia="fr-FR"/>
        </w:rPr>
        <w:fldChar w:fldCharType="end"/>
      </w:r>
      <w:r w:rsidR="00320307">
        <w:rPr>
          <w:noProof/>
          <w:lang w:eastAsia="fr-FR"/>
        </w:rPr>
        <w:fldChar w:fldCharType="end"/>
      </w:r>
      <w:r w:rsidR="001963E0">
        <w:rPr>
          <w:noProof/>
          <w:lang w:eastAsia="fr-FR"/>
        </w:rPr>
        <w:fldChar w:fldCharType="end"/>
      </w:r>
      <w:r w:rsidR="00805F71">
        <w:rPr>
          <w:noProof/>
          <w:lang w:eastAsia="fr-FR"/>
        </w:rPr>
        <w:fldChar w:fldCharType="end"/>
      </w:r>
      <w:r w:rsidR="0025356A">
        <w:rPr>
          <w:noProof/>
          <w:lang w:eastAsia="fr-FR"/>
        </w:rPr>
        <w:fldChar w:fldCharType="end"/>
      </w:r>
      <w:r w:rsidR="00075738">
        <w:rPr>
          <w:noProof/>
          <w:lang w:eastAsia="fr-FR"/>
        </w:rPr>
        <w:fldChar w:fldCharType="end"/>
      </w:r>
      <w:r w:rsidR="00E838AA">
        <w:rPr>
          <w:noProof/>
          <w:lang w:eastAsia="fr-FR"/>
        </w:rPr>
        <w:fldChar w:fldCharType="end"/>
      </w:r>
      <w:r w:rsidR="00705AF0">
        <w:rPr>
          <w:noProof/>
          <w:lang w:eastAsia="fr-FR"/>
        </w:rPr>
        <w:fldChar w:fldCharType="end"/>
      </w:r>
      <w:r w:rsidR="00FD239A">
        <w:rPr>
          <w:noProof/>
          <w:lang w:eastAsia="fr-FR"/>
        </w:rPr>
        <w:fldChar w:fldCharType="end"/>
      </w:r>
      <w:r w:rsidR="004A1656">
        <w:rPr>
          <w:noProof/>
          <w:lang w:eastAsia="fr-FR"/>
        </w:rPr>
        <w:fldChar w:fldCharType="end"/>
      </w:r>
      <w:r w:rsidR="00923A36">
        <w:rPr>
          <w:noProof/>
          <w:lang w:eastAsia="fr-FR"/>
        </w:rPr>
        <w:fldChar w:fldCharType="end"/>
      </w:r>
      <w:r w:rsidR="002040F0">
        <w:rPr>
          <w:noProof/>
          <w:lang w:eastAsia="fr-FR"/>
        </w:rPr>
        <w:fldChar w:fldCharType="end"/>
      </w:r>
      <w:r w:rsidR="002A27E3">
        <w:rPr>
          <w:noProof/>
          <w:lang w:eastAsia="fr-FR"/>
        </w:rPr>
        <w:fldChar w:fldCharType="end"/>
      </w:r>
      <w:r w:rsidR="005420C7">
        <w:rPr>
          <w:noProof/>
          <w:lang w:eastAsia="fr-FR"/>
        </w:rPr>
        <w:fldChar w:fldCharType="end"/>
      </w:r>
      <w:r w:rsidR="005309EA">
        <w:rPr>
          <w:noProof/>
          <w:lang w:eastAsia="fr-FR"/>
        </w:rPr>
        <w:fldChar w:fldCharType="end"/>
      </w:r>
      <w:r w:rsidR="000967C9">
        <w:rPr>
          <w:noProof/>
          <w:lang w:eastAsia="fr-FR"/>
        </w:rPr>
        <w:fldChar w:fldCharType="end"/>
      </w:r>
      <w:r w:rsidR="00A71478">
        <w:rPr>
          <w:noProof/>
          <w:lang w:eastAsia="fr-FR"/>
        </w:rPr>
        <w:fldChar w:fldCharType="end"/>
      </w:r>
      <w:r w:rsidR="000560D6">
        <w:rPr>
          <w:noProof/>
          <w:lang w:eastAsia="fr-FR"/>
        </w:rPr>
        <w:fldChar w:fldCharType="end"/>
      </w:r>
      <w:r w:rsidR="00773B8B">
        <w:rPr>
          <w:noProof/>
          <w:lang w:eastAsia="fr-FR"/>
        </w:rPr>
        <w:fldChar w:fldCharType="end"/>
      </w:r>
      <w:r w:rsidR="00032AC9">
        <w:rPr>
          <w:noProof/>
          <w:lang w:eastAsia="fr-FR"/>
        </w:rPr>
        <w:fldChar w:fldCharType="end"/>
      </w:r>
      <w:r w:rsidR="008E0B9E">
        <w:rPr>
          <w:noProof/>
          <w:lang w:eastAsia="fr-FR"/>
        </w:rPr>
        <w:fldChar w:fldCharType="end"/>
      </w:r>
      <w:r w:rsidR="001B166E">
        <w:rPr>
          <w:noProof/>
          <w:lang w:eastAsia="fr-FR"/>
        </w:rPr>
        <w:fldChar w:fldCharType="end"/>
      </w:r>
      <w:r w:rsidR="0014055A">
        <w:rPr>
          <w:noProof/>
          <w:lang w:eastAsia="fr-FR"/>
        </w:rPr>
        <w:fldChar w:fldCharType="end"/>
      </w:r>
      <w:r w:rsidR="005C6FEA">
        <w:rPr>
          <w:noProof/>
          <w:lang w:eastAsia="fr-FR"/>
        </w:rPr>
        <w:fldChar w:fldCharType="end"/>
      </w:r>
      <w:r w:rsidR="00A74EE0">
        <w:rPr>
          <w:noProof/>
          <w:lang w:eastAsia="fr-FR"/>
        </w:rPr>
        <w:fldChar w:fldCharType="end"/>
      </w:r>
      <w:r w:rsidR="00957100">
        <w:rPr>
          <w:noProof/>
          <w:lang w:eastAsia="fr-FR"/>
        </w:rPr>
        <w:fldChar w:fldCharType="end"/>
      </w:r>
      <w:r w:rsidR="009A40D3">
        <w:rPr>
          <w:noProof/>
          <w:lang w:eastAsia="fr-FR"/>
        </w:rPr>
        <w:fldChar w:fldCharType="end"/>
      </w:r>
      <w:r w:rsidR="00141950">
        <w:rPr>
          <w:noProof/>
          <w:lang w:eastAsia="fr-FR"/>
        </w:rPr>
        <w:fldChar w:fldCharType="end"/>
      </w:r>
      <w:r w:rsidR="00A96FA8">
        <w:rPr>
          <w:noProof/>
          <w:lang w:eastAsia="fr-FR"/>
        </w:rPr>
        <w:fldChar w:fldCharType="end"/>
      </w:r>
      <w:r w:rsidR="0045153A">
        <w:rPr>
          <w:noProof/>
          <w:lang w:eastAsia="fr-FR"/>
        </w:rPr>
        <w:fldChar w:fldCharType="end"/>
      </w:r>
      <w:r w:rsidR="00986BDC">
        <w:rPr>
          <w:noProof/>
          <w:lang w:eastAsia="fr-FR"/>
        </w:rPr>
        <w:fldChar w:fldCharType="end"/>
      </w:r>
      <w:r w:rsidR="00435A36">
        <w:rPr>
          <w:noProof/>
          <w:lang w:eastAsia="fr-FR"/>
        </w:rPr>
        <w:fldChar w:fldCharType="end"/>
      </w:r>
      <w:r w:rsidR="001708E0">
        <w:rPr>
          <w:noProof/>
          <w:lang w:eastAsia="fr-FR"/>
        </w:rPr>
        <w:fldChar w:fldCharType="end"/>
      </w:r>
      <w:r w:rsidR="00684278">
        <w:rPr>
          <w:noProof/>
          <w:lang w:eastAsia="fr-FR"/>
        </w:rPr>
        <w:fldChar w:fldCharType="end"/>
      </w:r>
      <w:r w:rsidR="00552791">
        <w:rPr>
          <w:noProof/>
          <w:lang w:eastAsia="fr-FR"/>
        </w:rPr>
        <w:fldChar w:fldCharType="end"/>
      </w:r>
      <w:r w:rsidR="008E244F">
        <w:rPr>
          <w:noProof/>
          <w:lang w:eastAsia="fr-FR"/>
        </w:rPr>
        <w:fldChar w:fldCharType="end"/>
      </w:r>
      <w:r w:rsidR="00330E54">
        <w:rPr>
          <w:noProof/>
          <w:lang w:eastAsia="fr-FR"/>
        </w:rPr>
        <w:fldChar w:fldCharType="end"/>
      </w:r>
      <w:r w:rsidR="00A06BEE" w:rsidRPr="00220101">
        <w:rPr>
          <w:noProof/>
          <w:lang w:eastAsia="fr-FR"/>
        </w:rPr>
        <w:fldChar w:fldCharType="end"/>
      </w:r>
      <w:r w:rsidR="008E50F2" w:rsidRPr="00220101">
        <w:rPr>
          <w:noProof/>
          <w:lang w:eastAsia="fr-FR"/>
        </w:rPr>
        <w:fldChar w:fldCharType="end"/>
      </w:r>
      <w:r w:rsidR="00D574EF" w:rsidRPr="00220101">
        <w:rPr>
          <w:noProof/>
          <w:lang w:eastAsia="fr-FR"/>
        </w:rPr>
        <w:fldChar w:fldCharType="end"/>
      </w:r>
      <w:r w:rsidR="00224720" w:rsidRPr="00220101">
        <w:rPr>
          <w:noProof/>
          <w:lang w:eastAsia="fr-FR"/>
        </w:rPr>
        <w:fldChar w:fldCharType="end"/>
      </w:r>
      <w:r w:rsidRPr="00220101">
        <w:rPr>
          <w:noProof/>
          <w:lang w:eastAsia="fr-FR"/>
        </w:rPr>
        <w:fldChar w:fldCharType="end"/>
      </w:r>
    </w:p>
    <w:p w14:paraId="7B44F869" w14:textId="77777777" w:rsidR="007E1422" w:rsidRDefault="007E1422" w:rsidP="0061562D">
      <w:pPr>
        <w:pStyle w:val="BodyText"/>
        <w:keepNext w:val="0"/>
      </w:pPr>
      <w:r w:rsidRPr="00220101">
        <w:t xml:space="preserve">Dans le cas d'un contrat </w:t>
      </w:r>
      <w:r w:rsidR="006F7F24" w:rsidRPr="00220101">
        <w:t>"groupe"</w:t>
      </w:r>
      <w:r w:rsidRPr="00220101">
        <w:t xml:space="preserve"> non porteur de la référence contrat, il faut impérativement préciser la référence du contrat lors de son rattachement à un établissement.</w:t>
      </w:r>
    </w:p>
    <w:p w14:paraId="1FFADE17" w14:textId="77777777" w:rsidR="00400F50" w:rsidRPr="00850A7F" w:rsidRDefault="00400F50" w:rsidP="00400F50">
      <w:pPr>
        <w:pStyle w:val="Heading3"/>
        <w:rPr>
          <w:lang w:val="fr-FR"/>
        </w:rPr>
      </w:pPr>
      <w:bookmarkStart w:id="77" w:name="_Toc485743857"/>
      <w:r w:rsidRPr="00850A7F">
        <w:rPr>
          <w:lang w:val="fr-FR"/>
        </w:rPr>
        <w:t>Paramétrer la génération automatique des blocs 20 de télérèglements</w:t>
      </w:r>
      <w:bookmarkEnd w:id="77"/>
      <w:r w:rsidRPr="00850A7F">
        <w:rPr>
          <w:lang w:val="fr-FR"/>
        </w:rPr>
        <w:t xml:space="preserve"> </w:t>
      </w:r>
      <w:r w:rsidRPr="00850A7F">
        <w:rPr>
          <w:lang w:val="fr-FR"/>
        </w:rPr>
        <w:fldChar w:fldCharType="begin"/>
      </w:r>
      <w:r w:rsidRPr="00850A7F">
        <w:rPr>
          <w:lang w:val="fr-FR"/>
        </w:rPr>
        <w:instrText xml:space="preserve"> XE "Télérèglement automatisé" </w:instrText>
      </w:r>
      <w:r w:rsidRPr="00850A7F">
        <w:rPr>
          <w:lang w:val="fr-FR"/>
        </w:rPr>
        <w:fldChar w:fldCharType="end"/>
      </w:r>
    </w:p>
    <w:p w14:paraId="7626DB43" w14:textId="77777777" w:rsidR="00871F35" w:rsidRDefault="00871F35" w:rsidP="00871F35">
      <w:pPr>
        <w:pStyle w:val="BodyText"/>
      </w:pPr>
      <w:r>
        <w:t xml:space="preserve">Le paramétrage de la génération automatique de blocs 20 de télérèglements par le module de production du flux </w:t>
      </w:r>
      <w:r w:rsidRPr="00220101">
        <w:t>est accessible dans HRa Space via le chemin d'accès suivant :</w:t>
      </w:r>
    </w:p>
    <w:p w14:paraId="4BB6A169" w14:textId="77777777" w:rsidR="00871F35" w:rsidRPr="00220101" w:rsidRDefault="00871F35" w:rsidP="00871F35">
      <w:pPr>
        <w:pStyle w:val="BodyText"/>
      </w:pPr>
      <w:r w:rsidRPr="00220101">
        <w:rPr>
          <w:i/>
        </w:rPr>
        <w:t>Déclaration légale/</w:t>
      </w:r>
      <w:r>
        <w:rPr>
          <w:i/>
        </w:rPr>
        <w:t xml:space="preserve"> </w:t>
      </w:r>
      <w:r w:rsidRPr="00220101">
        <w:rPr>
          <w:i/>
        </w:rPr>
        <w:t>Mise en œuvre de la DSN/</w:t>
      </w:r>
      <w:r>
        <w:rPr>
          <w:i/>
        </w:rPr>
        <w:t xml:space="preserve"> </w:t>
      </w:r>
      <w:r w:rsidRPr="00220101">
        <w:rPr>
          <w:i/>
        </w:rPr>
        <w:t xml:space="preserve">Rattachement aux OPS – </w:t>
      </w:r>
      <w:r w:rsidRPr="00220101">
        <w:t xml:space="preserve">onglet </w:t>
      </w:r>
      <w:proofErr w:type="spellStart"/>
      <w:r>
        <w:rPr>
          <w:i/>
        </w:rPr>
        <w:t>Télé-règlement</w:t>
      </w:r>
      <w:proofErr w:type="spellEnd"/>
    </w:p>
    <w:p w14:paraId="385B0D97" w14:textId="77777777" w:rsidR="00400F50" w:rsidRPr="00850A7F" w:rsidRDefault="0036686D" w:rsidP="00400F50">
      <w:pPr>
        <w:pStyle w:val="Drawings"/>
        <w:rPr>
          <w:noProof/>
          <w:lang w:eastAsia="fr-FR"/>
        </w:rPr>
      </w:pPr>
      <w:r>
        <w:rPr>
          <w:noProof/>
          <w:lang w:eastAsia="fr-FR"/>
        </w:rPr>
        <w:pict w14:anchorId="00F99429">
          <v:shape id="_x0000_i1062" type="#_x0000_t75" style="width:452.25pt;height:306.75pt;visibility:visible;mso-wrap-style:square">
            <v:imagedata r:id="rId66" o:title=""/>
          </v:shape>
        </w:pict>
      </w:r>
    </w:p>
    <w:p w14:paraId="67959FDD" w14:textId="77777777" w:rsidR="00400F50" w:rsidRPr="003B5274" w:rsidRDefault="00400F50" w:rsidP="00400F50"/>
    <w:p w14:paraId="7222C709" w14:textId="77777777" w:rsidR="00400F50" w:rsidRPr="00850A7F" w:rsidRDefault="00400F50" w:rsidP="00400F50">
      <w:pPr>
        <w:pStyle w:val="Heading4"/>
        <w:rPr>
          <w:lang w:val="fr-FR"/>
        </w:rPr>
      </w:pPr>
      <w:r w:rsidRPr="00850A7F">
        <w:rPr>
          <w:lang w:val="fr-FR"/>
        </w:rPr>
        <w:t>Télérèglements destinés à l'URSSAF</w:t>
      </w:r>
    </w:p>
    <w:p w14:paraId="3B3A97BC" w14:textId="76FF2859" w:rsidR="00400F50" w:rsidRPr="00850A7F" w:rsidRDefault="00400F50" w:rsidP="00400F50">
      <w:pPr>
        <w:pStyle w:val="BodyText"/>
        <w:keepNext w:val="0"/>
      </w:pPr>
      <w:r w:rsidRPr="00A65052">
        <w:t>La solution de production des blocs 20 de télérèglement URSSAF est identique à ce qu'elle était en version 3.2. Le passage en version 3.3.10</w:t>
      </w:r>
      <w:r w:rsidR="0058488F" w:rsidRPr="00A65052">
        <w:t xml:space="preserve"> ou supérieure</w:t>
      </w:r>
      <w:r w:rsidRPr="00A65052">
        <w:t xml:space="preserve"> ne nécessite pas de revoir ce qui est en place.</w:t>
      </w:r>
    </w:p>
    <w:p w14:paraId="51DBDDB0" w14:textId="77777777" w:rsidR="00400F50" w:rsidRPr="00850A7F" w:rsidRDefault="00400F50" w:rsidP="00400F50">
      <w:pPr>
        <w:pStyle w:val="BodyText"/>
        <w:keepNext w:val="0"/>
      </w:pPr>
      <w:r w:rsidRPr="00850A7F">
        <w:t>Le paramétrage est toujours porté par l'information ZD7R. Seule sa saisie a été déplacée dans ce nouvel onglet.</w:t>
      </w:r>
    </w:p>
    <w:p w14:paraId="7AD49355" w14:textId="77777777" w:rsidR="00400F50" w:rsidRPr="00850A7F" w:rsidRDefault="00400F50" w:rsidP="00400F50">
      <w:pPr>
        <w:pStyle w:val="BodyText"/>
        <w:keepNext w:val="0"/>
      </w:pPr>
      <w:r w:rsidRPr="00850A7F">
        <w:t xml:space="preserve">En cas de VLU, il faut saisir le code de l'établissement VLU pour les établissements payés par ce dernier. Le système récupère son SIRET : il </w:t>
      </w:r>
      <w:r w:rsidR="00FE1FFB" w:rsidRPr="00850A7F">
        <w:t>est</w:t>
      </w:r>
      <w:r w:rsidRPr="00850A7F">
        <w:t xml:space="preserve"> utilisé pour valoriser le champ "entité d'affectation des opérations", en phase 2 comme en phase 3.</w:t>
      </w:r>
    </w:p>
    <w:p w14:paraId="48252162" w14:textId="77777777" w:rsidR="00400F50" w:rsidRPr="00850A7F" w:rsidRDefault="00400F50" w:rsidP="00400F50">
      <w:pPr>
        <w:pStyle w:val="BodyText"/>
        <w:keepNext w:val="0"/>
      </w:pPr>
      <w:r w:rsidRPr="00850A7F">
        <w:t>Dans les autres cas, les codes IBAN et BIC sont valorisés par ceux associés à l'établissement (information ZD0I, si elle est déjà présente), mais peuvent aussi être saisis directement.</w:t>
      </w:r>
    </w:p>
    <w:p w14:paraId="537E9008" w14:textId="77777777" w:rsidR="00400F50" w:rsidRPr="00850A7F" w:rsidRDefault="00400F50" w:rsidP="00400F50">
      <w:pPr>
        <w:pStyle w:val="BodyText"/>
        <w:keepNext w:val="0"/>
      </w:pPr>
      <w:r w:rsidRPr="00850A7F">
        <w:t>Dans une version ultérieure, la possibilité d'uniformiser ce paramétrage avec celui décrit dans les sections suivantes sera étudiée. Pour l'heure, compte tenu de la non-uniformité des consignes des nouveaux OPS avec celles de l'URSSAF, l'ancien paramétrage est maintenu pour l'URSSAF.</w:t>
      </w:r>
    </w:p>
    <w:p w14:paraId="39685E2B" w14:textId="77777777" w:rsidR="00400F50" w:rsidRPr="00850A7F" w:rsidRDefault="00400F50" w:rsidP="00400F50">
      <w:pPr>
        <w:pStyle w:val="Heading4"/>
        <w:rPr>
          <w:lang w:val="fr-FR"/>
        </w:rPr>
      </w:pPr>
      <w:r w:rsidRPr="00850A7F">
        <w:rPr>
          <w:lang w:val="fr-FR"/>
        </w:rPr>
        <w:t>Nouveau réper</w:t>
      </w:r>
      <w:r w:rsidR="003F09B3" w:rsidRPr="00850A7F">
        <w:rPr>
          <w:lang w:val="fr-FR"/>
        </w:rPr>
        <w:t>toire DFI des comptes bancaires</w:t>
      </w:r>
    </w:p>
    <w:p w14:paraId="73F17A99" w14:textId="77777777" w:rsidR="00400F50" w:rsidRPr="00850A7F" w:rsidRDefault="00400F50" w:rsidP="003F09B3">
      <w:pPr>
        <w:pStyle w:val="BodyText"/>
      </w:pPr>
      <w:r w:rsidRPr="00850A7F">
        <w:t xml:space="preserve">Dans le cadre de la déclaration des paiements en DSN, un nouveau répertoire, </w:t>
      </w:r>
      <w:r w:rsidRPr="00850A7F">
        <w:rPr>
          <w:b/>
        </w:rPr>
        <w:t>ZDDFI</w:t>
      </w:r>
      <w:r w:rsidR="003F09B3" w:rsidRPr="00850A7F">
        <w:rPr>
          <w:b/>
        </w:rPr>
        <w:t xml:space="preserve"> -</w:t>
      </w:r>
      <w:r w:rsidRPr="00850A7F">
        <w:rPr>
          <w:b/>
        </w:rPr>
        <w:t xml:space="preserve"> Référentiel de comptes bancaires</w:t>
      </w:r>
      <w:r w:rsidRPr="00850A7F">
        <w:t>, a été créé. Il est accessible dans HRa Space via le chemin d'accès suivant :</w:t>
      </w:r>
    </w:p>
    <w:p w14:paraId="11F93DC4" w14:textId="77777777" w:rsidR="00400F50" w:rsidRPr="00850A7F" w:rsidRDefault="003F09B3" w:rsidP="00400F50">
      <w:pPr>
        <w:pStyle w:val="BodyText"/>
      </w:pPr>
      <w:r w:rsidRPr="00850A7F">
        <w:rPr>
          <w:i/>
        </w:rPr>
        <w:t>Déclaration légale/ Mise en œuvre de la DSN/ Comptes bancaires pour versements OPS</w:t>
      </w:r>
    </w:p>
    <w:p w14:paraId="21C3372F" w14:textId="77777777" w:rsidR="00400F50" w:rsidRPr="00850A7F" w:rsidRDefault="00400F50" w:rsidP="00052FEB">
      <w:pPr>
        <w:pStyle w:val="BodyText"/>
      </w:pPr>
      <w:r w:rsidRPr="00850A7F">
        <w:t xml:space="preserve">Il permet de définir des comptes bancaires </w:t>
      </w:r>
      <w:r w:rsidR="00052FEB" w:rsidRPr="00850A7F">
        <w:t>"en soi"</w:t>
      </w:r>
      <w:r w:rsidRPr="00850A7F">
        <w:t>, et non pas comme une propriété d'une personne morale ou physique</w:t>
      </w:r>
      <w:r w:rsidR="00052FEB" w:rsidRPr="00850A7F">
        <w:t>.</w:t>
      </w:r>
    </w:p>
    <w:p w14:paraId="5928DBA4" w14:textId="77777777" w:rsidR="00435A36" w:rsidRDefault="00400F50" w:rsidP="00052FEB">
      <w:pPr>
        <w:pStyle w:val="BodyText"/>
      </w:pPr>
      <w:r w:rsidRPr="00850A7F">
        <w:t>Il est ensuite utilisable dans le cadre du paramétrage des télérèglements automatisés, mais éga</w:t>
      </w:r>
      <w:r w:rsidR="005C4979" w:rsidRPr="00850A7F">
        <w:t>lement dans le cas où les blocs </w:t>
      </w:r>
      <w:r w:rsidRPr="00850A7F">
        <w:t xml:space="preserve">20 sont valorisés </w:t>
      </w:r>
      <w:r w:rsidR="00052FEB" w:rsidRPr="00850A7F">
        <w:t>"hors paie",</w:t>
      </w:r>
      <w:r w:rsidRPr="00850A7F">
        <w:t xml:space="preserve"> via les informations ZZ20 et ZZ2P. Ceci permet de décrire le code BIC/IBAN une seule fois, et de pouvoir le réutiliser aisément.</w:t>
      </w:r>
    </w:p>
    <w:p w14:paraId="0F7F0D0E" w14:textId="77777777" w:rsidR="0001516A" w:rsidRDefault="0001516A" w:rsidP="00052FEB">
      <w:pPr>
        <w:pStyle w:val="BodyText"/>
      </w:pPr>
    </w:p>
    <w:tbl>
      <w:tblPr>
        <w:tblW w:w="9200" w:type="dxa"/>
        <w:jc w:val="center"/>
        <w:tblInd w:w="108" w:type="dxa"/>
        <w:tblLayout w:type="fixed"/>
        <w:tblLook w:val="0000" w:firstRow="0" w:lastRow="0" w:firstColumn="0" w:lastColumn="0" w:noHBand="0" w:noVBand="0"/>
      </w:tblPr>
      <w:tblGrid>
        <w:gridCol w:w="800"/>
        <w:gridCol w:w="8400"/>
      </w:tblGrid>
      <w:tr w:rsidR="00435A36" w:rsidRPr="00C1788B" w14:paraId="7FE640FB" w14:textId="77777777" w:rsidTr="00435A36">
        <w:trPr>
          <w:cantSplit/>
          <w:jc w:val="center"/>
        </w:trPr>
        <w:tc>
          <w:tcPr>
            <w:tcW w:w="800" w:type="dxa"/>
            <w:tcBorders>
              <w:top w:val="nil"/>
              <w:left w:val="nil"/>
              <w:bottom w:val="nil"/>
              <w:right w:val="nil"/>
            </w:tcBorders>
          </w:tcPr>
          <w:p w14:paraId="182489D6" w14:textId="77777777" w:rsidR="00435A36" w:rsidRPr="0001516A" w:rsidRDefault="0036686D" w:rsidP="00435A36">
            <w:pPr>
              <w:pStyle w:val="BodyText"/>
              <w:keepNext w:val="0"/>
              <w:rPr>
                <w:u w:color="000000"/>
              </w:rPr>
            </w:pPr>
            <w:r>
              <w:rPr>
                <w:noProof/>
                <w:lang w:eastAsia="fr-FR"/>
              </w:rPr>
              <w:pict w14:anchorId="3AF53F54">
                <v:shape id="_x0000_i1063" type="#_x0000_t75" style="width:21pt;height:21pt;visibility:visible">
                  <v:imagedata r:id="rId26" o:title=""/>
                </v:shape>
              </w:pict>
            </w:r>
          </w:p>
        </w:tc>
        <w:tc>
          <w:tcPr>
            <w:tcW w:w="8400" w:type="dxa"/>
            <w:tcBorders>
              <w:top w:val="nil"/>
              <w:left w:val="nil"/>
              <w:bottom w:val="nil"/>
              <w:right w:val="nil"/>
            </w:tcBorders>
          </w:tcPr>
          <w:p w14:paraId="7BB23D4A" w14:textId="77777777" w:rsidR="00435A36" w:rsidRPr="0001516A" w:rsidRDefault="00435A36" w:rsidP="00986BDC">
            <w:pPr>
              <w:pStyle w:val="BodyText"/>
              <w:keepNext w:val="0"/>
            </w:pPr>
            <w:r w:rsidRPr="0001516A">
              <w:t>Si vous modifiez le BIC ou l</w:t>
            </w:r>
            <w:r w:rsidR="0001516A" w:rsidRPr="0001516A">
              <w:t>'</w:t>
            </w:r>
            <w:r w:rsidRPr="0001516A">
              <w:t>IBAN d</w:t>
            </w:r>
            <w:r w:rsidR="0001516A" w:rsidRPr="0001516A">
              <w:t>'</w:t>
            </w:r>
            <w:r w:rsidRPr="0001516A">
              <w:t xml:space="preserve">un compte bancaire du répertoire DFI, vous devez </w:t>
            </w:r>
            <w:r w:rsidR="00986BDC" w:rsidRPr="0001516A">
              <w:t>reporter</w:t>
            </w:r>
            <w:r w:rsidRPr="0001516A">
              <w:t xml:space="preserve"> ces modifications dans les dossiers qui utilisent ce compte.</w:t>
            </w:r>
          </w:p>
        </w:tc>
      </w:tr>
    </w:tbl>
    <w:p w14:paraId="3F57DC30" w14:textId="77777777" w:rsidR="00435A36" w:rsidRPr="00850A7F" w:rsidRDefault="00435A36" w:rsidP="00052FEB">
      <w:pPr>
        <w:pStyle w:val="BodyText"/>
      </w:pPr>
    </w:p>
    <w:p w14:paraId="28A6F2C8" w14:textId="77777777" w:rsidR="00400F50" w:rsidRPr="00850A7F" w:rsidRDefault="00400F50" w:rsidP="00400F50">
      <w:pPr>
        <w:pStyle w:val="Heading4"/>
        <w:rPr>
          <w:lang w:val="fr-FR"/>
        </w:rPr>
      </w:pPr>
      <w:r w:rsidRPr="00850A7F">
        <w:rPr>
          <w:lang w:val="fr-FR"/>
        </w:rPr>
        <w:t xml:space="preserve">Information ZD7X de DRE pour les </w:t>
      </w:r>
      <w:r w:rsidR="00052FEB" w:rsidRPr="00850A7F">
        <w:rPr>
          <w:lang w:val="fr-FR"/>
        </w:rPr>
        <w:t>télérèglements</w:t>
      </w:r>
      <w:r w:rsidR="00FE1FFB" w:rsidRPr="00850A7F">
        <w:rPr>
          <w:lang w:val="fr-FR"/>
        </w:rPr>
        <w:t xml:space="preserve"> Agirc-Ar</w:t>
      </w:r>
      <w:r w:rsidR="00052FEB" w:rsidRPr="00850A7F">
        <w:rPr>
          <w:lang w:val="fr-FR"/>
        </w:rPr>
        <w:t>rco</w:t>
      </w:r>
    </w:p>
    <w:p w14:paraId="27BCB83A" w14:textId="77777777" w:rsidR="00400F50" w:rsidRPr="00850A7F" w:rsidRDefault="00400F50" w:rsidP="00400F50">
      <w:pPr>
        <w:pStyle w:val="BodyText"/>
        <w:keepNext w:val="0"/>
      </w:pPr>
      <w:r w:rsidRPr="00850A7F">
        <w:t xml:space="preserve">L'onglet </w:t>
      </w:r>
      <w:proofErr w:type="spellStart"/>
      <w:r w:rsidR="00052FEB" w:rsidRPr="00850A7F">
        <w:rPr>
          <w:i/>
        </w:rPr>
        <w:t>Télé</w:t>
      </w:r>
      <w:r w:rsidR="00FE1FFB" w:rsidRPr="00850A7F">
        <w:rPr>
          <w:i/>
        </w:rPr>
        <w:t>-</w:t>
      </w:r>
      <w:r w:rsidR="00052FEB" w:rsidRPr="00850A7F">
        <w:rPr>
          <w:i/>
        </w:rPr>
        <w:t>règlement</w:t>
      </w:r>
      <w:proofErr w:type="spellEnd"/>
      <w:r w:rsidRPr="00850A7F">
        <w:t xml:space="preserve"> de l'action </w:t>
      </w:r>
      <w:r w:rsidR="00052FEB" w:rsidRPr="00850A7F">
        <w:t>"Rattachement aux OPS"</w:t>
      </w:r>
      <w:r w:rsidRPr="00850A7F">
        <w:t xml:space="preserve"> permet également de demander la génération automatique</w:t>
      </w:r>
      <w:r w:rsidR="00052FEB" w:rsidRPr="00850A7F">
        <w:t xml:space="preserve"> -</w:t>
      </w:r>
      <w:r w:rsidRPr="00850A7F">
        <w:t xml:space="preserve"> par le module de production du flux</w:t>
      </w:r>
      <w:r w:rsidR="00052FEB" w:rsidRPr="00850A7F">
        <w:t xml:space="preserve"> -</w:t>
      </w:r>
      <w:r w:rsidRPr="00850A7F">
        <w:t xml:space="preserve"> des ordres de </w:t>
      </w:r>
      <w:r w:rsidR="00052FEB" w:rsidRPr="00850A7F">
        <w:t>télérèglements</w:t>
      </w:r>
      <w:r w:rsidRPr="00850A7F">
        <w:t xml:space="preserve"> à un GPS Agirc</w:t>
      </w:r>
      <w:r w:rsidR="00052FEB" w:rsidRPr="00850A7F">
        <w:t>-Arrco.</w:t>
      </w:r>
    </w:p>
    <w:p w14:paraId="0DF44D2F" w14:textId="77777777" w:rsidR="00400F50" w:rsidRPr="00850A7F" w:rsidRDefault="00400F50" w:rsidP="00400F50">
      <w:pPr>
        <w:pStyle w:val="BodyText"/>
        <w:keepNext w:val="0"/>
      </w:pPr>
      <w:r w:rsidRPr="00850A7F">
        <w:t xml:space="preserve">Le montant à verser </w:t>
      </w:r>
      <w:r w:rsidR="00FE1FFB" w:rsidRPr="00850A7F">
        <w:t>est alors</w:t>
      </w:r>
      <w:r w:rsidRPr="00850A7F">
        <w:t xml:space="preserve"> calculé automatiquement chaque mois, à partir de la dette effective à ce GPS Agirc</w:t>
      </w:r>
      <w:r w:rsidR="00052FEB" w:rsidRPr="00850A7F">
        <w:t>-</w:t>
      </w:r>
      <w:r w:rsidRPr="00850A7F">
        <w:t>Arrco, portée par la DSN de l'établissement (o</w:t>
      </w:r>
      <w:r w:rsidR="00052FEB" w:rsidRPr="00850A7F">
        <w:t>u de chacune de ses fractions).</w:t>
      </w:r>
    </w:p>
    <w:p w14:paraId="7041BBD1" w14:textId="77777777" w:rsidR="00400F50" w:rsidRPr="00850A7F" w:rsidRDefault="00400F50" w:rsidP="00400F50">
      <w:pPr>
        <w:pStyle w:val="BodyText"/>
        <w:keepNext w:val="0"/>
      </w:pPr>
      <w:r w:rsidRPr="00850A7F">
        <w:t>Il s'agit donc de l'agrégation de toutes les cotisations issues de la paie</w:t>
      </w:r>
      <w:r w:rsidR="00052FEB" w:rsidRPr="00850A7F">
        <w:t>, présentes en bloc </w:t>
      </w:r>
      <w:r w:rsidRPr="00850A7F">
        <w:t>81</w:t>
      </w:r>
      <w:r w:rsidR="00052FEB" w:rsidRPr="00850A7F">
        <w:t>,</w:t>
      </w:r>
      <w:r w:rsidRPr="00850A7F">
        <w:t xml:space="preserve"> d'une même unité déclarative, dès lors qu'elles sont destinées à l'organisme générique </w:t>
      </w:r>
      <w:r w:rsidR="00052FEB" w:rsidRPr="00850A7F">
        <w:t>"88 Agirc-Arrco"</w:t>
      </w:r>
      <w:r w:rsidRPr="00850A7F">
        <w:t xml:space="preserve"> et au GPS précis</w:t>
      </w:r>
      <w:r w:rsidR="00052FEB" w:rsidRPr="00850A7F">
        <w:t xml:space="preserve"> indiqué dans le paramétrage (reportez-vous à la section sur le</w:t>
      </w:r>
      <w:r w:rsidRPr="00850A7F">
        <w:t xml:space="preserve"> paramétrage des rubriques</w:t>
      </w:r>
      <w:r w:rsidR="00052FEB" w:rsidRPr="00850A7F">
        <w:t>)</w:t>
      </w:r>
      <w:r w:rsidRPr="00850A7F">
        <w:t>.</w:t>
      </w:r>
    </w:p>
    <w:p w14:paraId="24CF4686" w14:textId="77777777" w:rsidR="00400F50" w:rsidRPr="00850A7F" w:rsidRDefault="00052FEB" w:rsidP="00400F50">
      <w:pPr>
        <w:pStyle w:val="BodyText"/>
        <w:keepNext w:val="0"/>
      </w:pPr>
      <w:r w:rsidRPr="00850A7F">
        <w:t xml:space="preserve">C'est pourquoi vous devez être particulièrement vigilant si vous souhaitez </w:t>
      </w:r>
      <w:r w:rsidR="00400F50" w:rsidRPr="00850A7F">
        <w:t xml:space="preserve">passer par un </w:t>
      </w:r>
      <w:r w:rsidRPr="00850A7F">
        <w:t>"SIRET payeur"</w:t>
      </w:r>
      <w:r w:rsidR="00400F50" w:rsidRPr="00850A7F">
        <w:t xml:space="preserve"> pour opérer vos paiements à un GPS Agirc-Arrco, au titre de tout ou partie de l'ensemble des établissements de l'entreprise.</w:t>
      </w:r>
    </w:p>
    <w:p w14:paraId="3ED1576D" w14:textId="77777777" w:rsidR="00400F50" w:rsidRPr="00850A7F" w:rsidRDefault="00400F50" w:rsidP="00400F50">
      <w:pPr>
        <w:pStyle w:val="Heading5"/>
        <w:rPr>
          <w:lang w:val="fr-FR"/>
        </w:rPr>
      </w:pPr>
      <w:r w:rsidRPr="00850A7F">
        <w:rPr>
          <w:lang w:val="fr-FR"/>
        </w:rPr>
        <w:t xml:space="preserve">Cas d'un </w:t>
      </w:r>
      <w:r w:rsidR="00052FEB" w:rsidRPr="00850A7F">
        <w:rPr>
          <w:lang w:val="fr-FR"/>
        </w:rPr>
        <w:t>"S</w:t>
      </w:r>
      <w:r w:rsidR="005C4979" w:rsidRPr="00850A7F">
        <w:rPr>
          <w:lang w:val="fr-FR"/>
        </w:rPr>
        <w:t>IRET</w:t>
      </w:r>
      <w:r w:rsidR="00052FEB" w:rsidRPr="00850A7F">
        <w:rPr>
          <w:lang w:val="fr-FR"/>
        </w:rPr>
        <w:t xml:space="preserve"> payeur"</w:t>
      </w:r>
    </w:p>
    <w:p w14:paraId="0013B4C9" w14:textId="77777777" w:rsidR="00400F50" w:rsidRPr="00850A7F" w:rsidRDefault="00400F50" w:rsidP="00400F50">
      <w:pPr>
        <w:pStyle w:val="BodyText"/>
        <w:keepNext w:val="0"/>
      </w:pPr>
      <w:r w:rsidRPr="00850A7F">
        <w:t xml:space="preserve">Malheureusement, l'Agirc-Arrco, </w:t>
      </w:r>
      <w:r w:rsidR="00052FEB" w:rsidRPr="00850A7F">
        <w:t>ainsi que l</w:t>
      </w:r>
      <w:r w:rsidRPr="00850A7F">
        <w:t>a plupart</w:t>
      </w:r>
      <w:r w:rsidR="00052FEB" w:rsidRPr="00850A7F">
        <w:t xml:space="preserve"> des nouveaux organismes de la phase </w:t>
      </w:r>
      <w:r w:rsidRPr="00850A7F">
        <w:t>3</w:t>
      </w:r>
      <w:r w:rsidR="00052FEB" w:rsidRPr="00850A7F">
        <w:t>,</w:t>
      </w:r>
      <w:r w:rsidRPr="00850A7F">
        <w:t xml:space="preserve"> n'</w:t>
      </w:r>
      <w:r w:rsidR="00052FEB" w:rsidRPr="00850A7F">
        <w:t>offrent</w:t>
      </w:r>
      <w:r w:rsidRPr="00850A7F">
        <w:t xml:space="preserve"> pas, dans leurs consignes DSN sur les blocs paiements, la même possibilité que le cas VLU de l'U</w:t>
      </w:r>
      <w:r w:rsidR="00052FEB" w:rsidRPr="00850A7F">
        <w:t>RSSAF</w:t>
      </w:r>
      <w:r w:rsidRPr="00850A7F">
        <w:t xml:space="preserve"> (pour lequel chaque DSN décla</w:t>
      </w:r>
      <w:r w:rsidR="00052FEB" w:rsidRPr="00850A7F">
        <w:t>re sa propre part du paiement).</w:t>
      </w:r>
    </w:p>
    <w:p w14:paraId="0F0B41BD" w14:textId="77777777" w:rsidR="00400F50" w:rsidRPr="00850A7F" w:rsidRDefault="00400F50" w:rsidP="00400F50">
      <w:pPr>
        <w:pStyle w:val="BodyText"/>
        <w:keepNext w:val="0"/>
      </w:pPr>
      <w:r w:rsidRPr="00850A7F">
        <w:t>En effet, ils demandent :</w:t>
      </w:r>
    </w:p>
    <w:p w14:paraId="3DE5A469" w14:textId="77777777" w:rsidR="00400F50" w:rsidRPr="00850A7F" w:rsidRDefault="00400F50" w:rsidP="00052FEB">
      <w:pPr>
        <w:pStyle w:val="ListBullet"/>
        <w:rPr>
          <w:rFonts w:cs="Arial"/>
          <w:lang w:eastAsia="fr-FR"/>
        </w:rPr>
      </w:pPr>
      <w:r w:rsidRPr="00850A7F">
        <w:t xml:space="preserve">que les blocs </w:t>
      </w:r>
      <w:r w:rsidRPr="00850A7F">
        <w:rPr>
          <w:i/>
        </w:rPr>
        <w:t>Paiement</w:t>
      </w:r>
      <w:r w:rsidRPr="00850A7F">
        <w:t xml:space="preserve"> de la DSN d'un S</w:t>
      </w:r>
      <w:r w:rsidR="00052FEB" w:rsidRPr="00850A7F">
        <w:t>IRET</w:t>
      </w:r>
      <w:r w:rsidRPr="00850A7F">
        <w:t xml:space="preserve"> payeur portent le </w:t>
      </w:r>
      <w:r w:rsidRPr="00850A7F">
        <w:rPr>
          <w:i/>
        </w:rPr>
        <w:t>montant total</w:t>
      </w:r>
      <w:r w:rsidRPr="00850A7F">
        <w:t xml:space="preserve"> d</w:t>
      </w:r>
      <w:r w:rsidR="00052FEB" w:rsidRPr="00850A7F">
        <w:t>û</w:t>
      </w:r>
      <w:r w:rsidRPr="00850A7F">
        <w:t xml:space="preserve"> pour l'ensemble des S</w:t>
      </w:r>
      <w:r w:rsidR="00052FEB" w:rsidRPr="00850A7F">
        <w:t>IRET</w:t>
      </w:r>
      <w:r w:rsidRPr="00850A7F">
        <w:t xml:space="preserve"> concernés, avec le mode de paiement valorisé à </w:t>
      </w:r>
      <w:r w:rsidRPr="00850A7F">
        <w:rPr>
          <w:rFonts w:cs="Arial"/>
          <w:lang w:eastAsia="fr-FR"/>
        </w:rPr>
        <w:t xml:space="preserve">05 - </w:t>
      </w:r>
      <w:r w:rsidRPr="00850A7F">
        <w:rPr>
          <w:rFonts w:cs="Arial"/>
          <w:i/>
          <w:lang w:eastAsia="fr-FR"/>
        </w:rPr>
        <w:t>prélèvement SEPA</w:t>
      </w:r>
    </w:p>
    <w:p w14:paraId="2DE132D8" w14:textId="77777777" w:rsidR="00400F50" w:rsidRPr="00850A7F" w:rsidRDefault="00400F50" w:rsidP="00052FEB">
      <w:pPr>
        <w:pStyle w:val="ListBullet"/>
      </w:pPr>
      <w:r w:rsidRPr="00850A7F">
        <w:rPr>
          <w:rFonts w:cs="Arial"/>
          <w:lang w:eastAsia="fr-FR"/>
        </w:rPr>
        <w:t>et que dans le même temps, les autres SIRET déclarent également un bloc</w:t>
      </w:r>
      <w:r w:rsidR="00052FEB" w:rsidRPr="00850A7F">
        <w:rPr>
          <w:rFonts w:cs="Arial"/>
          <w:lang w:eastAsia="fr-FR"/>
        </w:rPr>
        <w:t> </w:t>
      </w:r>
      <w:r w:rsidRPr="00850A7F">
        <w:rPr>
          <w:rFonts w:cs="Arial"/>
          <w:lang w:eastAsia="fr-FR"/>
        </w:rPr>
        <w:t>20, en précisant le S</w:t>
      </w:r>
      <w:r w:rsidR="00052FEB" w:rsidRPr="00850A7F">
        <w:rPr>
          <w:rFonts w:cs="Arial"/>
          <w:lang w:eastAsia="fr-FR"/>
        </w:rPr>
        <w:t>IRET payeur et un mode </w:t>
      </w:r>
      <w:r w:rsidRPr="00850A7F">
        <w:rPr>
          <w:rFonts w:cs="Arial"/>
          <w:lang w:eastAsia="fr-FR"/>
        </w:rPr>
        <w:t>06</w:t>
      </w:r>
      <w:r w:rsidRPr="00850A7F">
        <w:rPr>
          <w:rFonts w:cs="Arial"/>
          <w:i/>
          <w:lang w:eastAsia="fr-FR"/>
        </w:rPr>
        <w:t xml:space="preserve"> - versement réalisé par un autre établissement.</w:t>
      </w:r>
    </w:p>
    <w:p w14:paraId="336862E9" w14:textId="77777777" w:rsidR="00400F50" w:rsidRDefault="00400F50" w:rsidP="00400F50">
      <w:pPr>
        <w:pStyle w:val="BodyText"/>
        <w:keepNext w:val="0"/>
        <w:rPr>
          <w:u w:val="single"/>
        </w:rPr>
      </w:pPr>
      <w:r w:rsidRPr="00850A7F">
        <w:t>Pour obtenir formellement ce résultat, il est alors né</w:t>
      </w:r>
      <w:r w:rsidR="00052FEB" w:rsidRPr="00850A7F">
        <w:t>cessaire de compléter les blocs </w:t>
      </w:r>
      <w:r w:rsidRPr="00850A7F">
        <w:t xml:space="preserve">20 générés à partir du paramétrage ZD7X, </w:t>
      </w:r>
      <w:r w:rsidRPr="00850A7F">
        <w:rPr>
          <w:u w:val="single"/>
        </w:rPr>
        <w:t>d'un com</w:t>
      </w:r>
      <w:r w:rsidR="00052FEB" w:rsidRPr="00850A7F">
        <w:rPr>
          <w:u w:val="single"/>
        </w:rPr>
        <w:t>plément en structure Hors paie.</w:t>
      </w:r>
    </w:p>
    <w:p w14:paraId="484270EB" w14:textId="7CA30B97" w:rsidR="0058488F" w:rsidRPr="00850A7F" w:rsidRDefault="0058488F" w:rsidP="0058488F">
      <w:pPr>
        <w:pStyle w:val="BodyText"/>
        <w:keepNext w:val="0"/>
      </w:pPr>
      <w:r w:rsidRPr="00A65052">
        <w:t>Ce complément doit être porté par l'information ZZ20 de l'unité déclarative du SIRET payeur (à saisir ou à produire via un batch additionnel)</w:t>
      </w:r>
      <w:r w:rsidR="00F560B5" w:rsidRPr="00A65052">
        <w:t> ;</w:t>
      </w:r>
      <w:r w:rsidRPr="00A65052">
        <w:t xml:space="preserve"> le montant additionnel doit correspondre à la dette cumulée des autres établissements redevables.</w:t>
      </w:r>
      <w:r w:rsidR="00F560B5" w:rsidRPr="00A65052">
        <w:t xml:space="preserve"> </w:t>
      </w:r>
      <w:r w:rsidRPr="00A65052">
        <w:t>Le paramétrage décrit ci-après permet de mettre en œuvre un tel mécanisme, en exploitant l'option "mode de génération automatique du télérèglement" :</w:t>
      </w:r>
    </w:p>
    <w:p w14:paraId="398460C4" w14:textId="77777777" w:rsidR="00400F50" w:rsidRPr="00850A7F" w:rsidRDefault="00400F50" w:rsidP="00052FEB">
      <w:pPr>
        <w:pStyle w:val="ListBullet"/>
        <w:keepNext/>
      </w:pPr>
      <w:r w:rsidRPr="00850A7F">
        <w:t>Pour le S</w:t>
      </w:r>
      <w:r w:rsidR="00231D7D" w:rsidRPr="00850A7F">
        <w:t>IRET</w:t>
      </w:r>
      <w:r w:rsidRPr="00850A7F">
        <w:t xml:space="preserve"> payeur, indiquer</w:t>
      </w:r>
      <w:r w:rsidR="00231D7D" w:rsidRPr="00850A7F">
        <w:t> :</w:t>
      </w:r>
    </w:p>
    <w:p w14:paraId="26811526" w14:textId="77777777" w:rsidR="00400F50" w:rsidRPr="00850A7F" w:rsidRDefault="0036686D" w:rsidP="00231D7D">
      <w:pPr>
        <w:pStyle w:val="Drawings"/>
      </w:pPr>
      <w:r>
        <w:rPr>
          <w:noProof/>
          <w:lang w:eastAsia="fr-FR"/>
        </w:rPr>
        <w:pict w14:anchorId="01B59688">
          <v:shape id="_x0000_i1064" type="#_x0000_t75" style="width:454.5pt;height:28.5pt;visibility:visible;mso-wrap-style:square">
            <v:imagedata r:id="rId67" o:title=""/>
          </v:shape>
        </w:pict>
      </w:r>
    </w:p>
    <w:p w14:paraId="57016E7D" w14:textId="77777777" w:rsidR="00400F50" w:rsidRPr="00850A7F" w:rsidRDefault="00400F50" w:rsidP="00052FEB">
      <w:pPr>
        <w:pStyle w:val="ListBullet"/>
      </w:pPr>
      <w:r w:rsidRPr="00850A7F">
        <w:t>Pour un établissement dont la dette est payée par autre, indiquer :</w:t>
      </w:r>
    </w:p>
    <w:p w14:paraId="6CF8A120" w14:textId="77777777" w:rsidR="00231D7D" w:rsidRPr="00850A7F" w:rsidRDefault="0036686D" w:rsidP="00231D7D">
      <w:pPr>
        <w:pStyle w:val="Drawings"/>
        <w:rPr>
          <w:noProof/>
          <w:lang w:eastAsia="fr-FR"/>
        </w:rPr>
      </w:pPr>
      <w:r>
        <w:rPr>
          <w:noProof/>
          <w:lang w:eastAsia="fr-FR"/>
        </w:rPr>
        <w:pict w14:anchorId="2E5C8446">
          <v:shape id="_x0000_i1065" type="#_x0000_t75" style="width:471pt;height:27.75pt;visibility:visible;mso-wrap-style:square">
            <v:imagedata r:id="rId68" o:title=""/>
          </v:shape>
        </w:pict>
      </w:r>
    </w:p>
    <w:p w14:paraId="2EBA65B2" w14:textId="77777777" w:rsidR="00400F50" w:rsidRPr="00850A7F" w:rsidRDefault="00400F50" w:rsidP="00231D7D">
      <w:pPr>
        <w:pStyle w:val="BodyText"/>
        <w:rPr>
          <w:noProof/>
          <w:lang w:eastAsia="fr-FR"/>
        </w:rPr>
      </w:pPr>
      <w:r w:rsidRPr="00850A7F">
        <w:rPr>
          <w:noProof/>
          <w:lang w:eastAsia="fr-FR"/>
        </w:rPr>
        <w:t>Dans ce cas de figure, le module d</w:t>
      </w:r>
      <w:r w:rsidR="00231D7D" w:rsidRPr="00850A7F">
        <w:rPr>
          <w:noProof/>
          <w:lang w:eastAsia="fr-FR"/>
        </w:rPr>
        <w:t>e production du flux va :</w:t>
      </w:r>
    </w:p>
    <w:p w14:paraId="3FDC2FF0" w14:textId="77777777" w:rsidR="00400F50" w:rsidRPr="00850A7F" w:rsidRDefault="00231D7D" w:rsidP="00052FEB">
      <w:pPr>
        <w:pStyle w:val="ListBullet"/>
        <w:rPr>
          <w:noProof/>
          <w:lang w:eastAsia="fr-FR"/>
        </w:rPr>
      </w:pPr>
      <w:r w:rsidRPr="00850A7F">
        <w:rPr>
          <w:noProof/>
          <w:lang w:eastAsia="fr-FR"/>
        </w:rPr>
        <w:t xml:space="preserve">Pour les non-payeurs, générer </w:t>
      </w:r>
      <w:r w:rsidR="00400F50" w:rsidRPr="00850A7F">
        <w:rPr>
          <w:noProof/>
          <w:lang w:eastAsia="fr-FR"/>
        </w:rPr>
        <w:t xml:space="preserve">un mode de paiement à </w:t>
      </w:r>
      <w:r w:rsidRPr="00850A7F">
        <w:rPr>
          <w:noProof/>
          <w:lang w:eastAsia="fr-FR"/>
        </w:rPr>
        <w:t>"06"</w:t>
      </w:r>
      <w:r w:rsidR="00400F50" w:rsidRPr="00850A7F">
        <w:rPr>
          <w:noProof/>
          <w:lang w:eastAsia="fr-FR"/>
        </w:rPr>
        <w:t xml:space="preserve"> et l'</w:t>
      </w:r>
      <w:r w:rsidRPr="00850A7F">
        <w:rPr>
          <w:noProof/>
          <w:lang w:eastAsia="fr-FR"/>
        </w:rPr>
        <w:t>alimentation du champ "</w:t>
      </w:r>
      <w:r w:rsidR="00400F50" w:rsidRPr="00850A7F">
        <w:rPr>
          <w:noProof/>
          <w:lang w:eastAsia="fr-FR"/>
        </w:rPr>
        <w:t>S</w:t>
      </w:r>
      <w:r w:rsidRPr="00850A7F">
        <w:rPr>
          <w:noProof/>
          <w:lang w:eastAsia="fr-FR"/>
        </w:rPr>
        <w:t>IRET payeur"</w:t>
      </w:r>
    </w:p>
    <w:p w14:paraId="7D27CE98" w14:textId="77777777" w:rsidR="00400F50" w:rsidRPr="00850A7F" w:rsidRDefault="00400F50" w:rsidP="00052FEB">
      <w:pPr>
        <w:pStyle w:val="ListBullet"/>
        <w:rPr>
          <w:noProof/>
          <w:lang w:eastAsia="fr-FR"/>
        </w:rPr>
      </w:pPr>
      <w:r w:rsidRPr="00850A7F">
        <w:rPr>
          <w:noProof/>
          <w:lang w:eastAsia="fr-FR"/>
        </w:rPr>
        <w:t xml:space="preserve">Pour le </w:t>
      </w:r>
      <w:r w:rsidR="00231D7D" w:rsidRPr="00850A7F">
        <w:rPr>
          <w:noProof/>
          <w:lang w:eastAsia="fr-FR"/>
        </w:rPr>
        <w:t>"payeur"</w:t>
      </w:r>
      <w:r w:rsidRPr="00850A7F">
        <w:rPr>
          <w:noProof/>
          <w:lang w:eastAsia="fr-FR"/>
        </w:rPr>
        <w:t xml:space="preserve">, </w:t>
      </w:r>
      <w:r w:rsidR="00231D7D" w:rsidRPr="00850A7F">
        <w:rPr>
          <w:noProof/>
          <w:lang w:eastAsia="fr-FR"/>
        </w:rPr>
        <w:t>valoriser</w:t>
      </w:r>
      <w:r w:rsidRPr="00850A7F">
        <w:rPr>
          <w:noProof/>
          <w:lang w:eastAsia="fr-FR"/>
        </w:rPr>
        <w:t xml:space="preserve"> le compte bancaire</w:t>
      </w:r>
      <w:r w:rsidR="00231D7D" w:rsidRPr="00850A7F">
        <w:rPr>
          <w:noProof/>
          <w:lang w:eastAsia="fr-FR"/>
        </w:rPr>
        <w:t> </w:t>
      </w:r>
      <w:r w:rsidR="00530088" w:rsidRPr="000560D6">
        <w:rPr>
          <w:lang w:eastAsia="fr-FR"/>
        </w:rPr>
        <w:t xml:space="preserve">et positionner le mode de paiement à "95" ; cette valeur, interdite par la norme, signifie que le module ne génèrera </w:t>
      </w:r>
      <w:r w:rsidR="00231D7D" w:rsidRPr="000560D6">
        <w:rPr>
          <w:noProof/>
          <w:lang w:eastAsia="fr-FR"/>
        </w:rPr>
        <w:t xml:space="preserve"> </w:t>
      </w:r>
      <w:r w:rsidR="00065298" w:rsidRPr="000560D6">
        <w:rPr>
          <w:noProof/>
          <w:lang w:eastAsia="fr-FR"/>
        </w:rPr>
        <w:t>le mode de paiement correct ("05"</w:t>
      </w:r>
      <w:r w:rsidRPr="000560D6">
        <w:rPr>
          <w:noProof/>
          <w:lang w:eastAsia="fr-FR"/>
        </w:rPr>
        <w:t>) qu'à la condition que le complément de la dett</w:t>
      </w:r>
      <w:r w:rsidRPr="00850A7F">
        <w:rPr>
          <w:noProof/>
          <w:lang w:eastAsia="fr-FR"/>
        </w:rPr>
        <w:t>e soit présent en struc</w:t>
      </w:r>
      <w:r w:rsidR="00065298" w:rsidRPr="00850A7F">
        <w:rPr>
          <w:noProof/>
          <w:lang w:eastAsia="fr-FR"/>
        </w:rPr>
        <w:t>ture Hors Paie (ZZ20) pour le mê</w:t>
      </w:r>
      <w:r w:rsidRPr="00850A7F">
        <w:rPr>
          <w:noProof/>
          <w:lang w:eastAsia="fr-FR"/>
        </w:rPr>
        <w:t>me GPS (identifié par son S</w:t>
      </w:r>
      <w:r w:rsidR="00065298" w:rsidRPr="00850A7F">
        <w:rPr>
          <w:noProof/>
          <w:lang w:eastAsia="fr-FR"/>
        </w:rPr>
        <w:t>IRET</w:t>
      </w:r>
      <w:r w:rsidRPr="00850A7F">
        <w:rPr>
          <w:noProof/>
          <w:lang w:eastAsia="fr-FR"/>
        </w:rPr>
        <w:t>)</w:t>
      </w:r>
    </w:p>
    <w:p w14:paraId="34D33D56" w14:textId="61C0C54E" w:rsidR="00107AB1" w:rsidRPr="00A65052" w:rsidRDefault="00107AB1" w:rsidP="00107AB1">
      <w:pPr>
        <w:pStyle w:val="BodyText"/>
      </w:pPr>
      <w:r w:rsidRPr="00A65052">
        <w:t xml:space="preserve">Ainsi, en cas d'oubli ou de retard à valoriser la structure Hors Paie, le gestionnaire sera alerté. </w:t>
      </w:r>
      <w:r w:rsidR="002A27E3" w:rsidRPr="00A65052">
        <w:rPr>
          <w:noProof/>
          <w:lang w:eastAsia="fr-FR"/>
        </w:rPr>
        <w:t xml:space="preserve">La valeur du mode de paiement étant restée à "95", le flux sera rejeté par la brique de contrôle ou par </w:t>
      </w:r>
      <w:r w:rsidRPr="00A65052">
        <w:t>DSN-Val.</w:t>
      </w:r>
    </w:p>
    <w:p w14:paraId="1F0E74A5" w14:textId="77777777" w:rsidR="00400F50" w:rsidRPr="00850A7F" w:rsidRDefault="00400F50" w:rsidP="00400F50">
      <w:pPr>
        <w:pStyle w:val="Heading5"/>
        <w:rPr>
          <w:lang w:val="fr-FR"/>
        </w:rPr>
      </w:pPr>
      <w:r w:rsidRPr="00A65052">
        <w:rPr>
          <w:lang w:val="fr-FR"/>
        </w:rPr>
        <w:t>Solution recommandée</w:t>
      </w:r>
    </w:p>
    <w:p w14:paraId="089D8DD3" w14:textId="77777777" w:rsidR="00400F50" w:rsidRPr="00850A7F" w:rsidRDefault="00400F50" w:rsidP="00400F50">
      <w:pPr>
        <w:pStyle w:val="BodyText"/>
        <w:keepNext w:val="0"/>
      </w:pPr>
      <w:r w:rsidRPr="00850A7F">
        <w:t>L</w:t>
      </w:r>
      <w:r w:rsidR="00065298" w:rsidRPr="00850A7F">
        <w:t>'avantage de la solution précédente est</w:t>
      </w:r>
      <w:r w:rsidRPr="00850A7F">
        <w:t xml:space="preserve"> que la totalité de la dette sera </w:t>
      </w:r>
      <w:r w:rsidR="00065298" w:rsidRPr="00850A7F">
        <w:t xml:space="preserve">immédiatement </w:t>
      </w:r>
      <w:r w:rsidRPr="00850A7F">
        <w:t xml:space="preserve">visible </w:t>
      </w:r>
      <w:r w:rsidR="009141B6" w:rsidRPr="00850A7F">
        <w:t>par le</w:t>
      </w:r>
      <w:r w:rsidRPr="00850A7F">
        <w:t xml:space="preserve"> gestionnaire dans la DSN du </w:t>
      </w:r>
      <w:r w:rsidR="00065298" w:rsidRPr="00850A7F">
        <w:t>"payeur"</w:t>
      </w:r>
      <w:r w:rsidRPr="00850A7F">
        <w:t>. Mais sa mise en œuvre nécessite d'alimenter ZZ20 par une procédure additionnelle, qui d</w:t>
      </w:r>
      <w:r w:rsidR="00FE1FFB" w:rsidRPr="00850A7F">
        <w:t>oit</w:t>
      </w:r>
      <w:r w:rsidRPr="00850A7F">
        <w:t xml:space="preserve"> s'exécuter après la paie, mais avant la production de la DSN du S</w:t>
      </w:r>
      <w:r w:rsidR="00065298" w:rsidRPr="00850A7F">
        <w:t>IRET</w:t>
      </w:r>
      <w:r w:rsidRPr="00850A7F">
        <w:t xml:space="preserve"> payeur.</w:t>
      </w:r>
    </w:p>
    <w:p w14:paraId="1F568DC1" w14:textId="77777777" w:rsidR="00400F50" w:rsidRPr="00850A7F" w:rsidRDefault="00400F50" w:rsidP="00400F50">
      <w:pPr>
        <w:pStyle w:val="BodyText"/>
        <w:keepNext w:val="0"/>
      </w:pPr>
      <w:r w:rsidRPr="00850A7F">
        <w:t xml:space="preserve">Pour éviter cet inconvénient, il est également possible de paramétrer chaque établissement </w:t>
      </w:r>
      <w:r w:rsidR="00065298" w:rsidRPr="00850A7F">
        <w:t>comme "payant pour lui-même"</w:t>
      </w:r>
      <w:r w:rsidRPr="00850A7F">
        <w:t xml:space="preserve">, tout en utilisant le </w:t>
      </w:r>
      <w:r w:rsidR="00065298" w:rsidRPr="00850A7F">
        <w:t>même</w:t>
      </w:r>
      <w:r w:rsidRPr="00850A7F">
        <w:t xml:space="preserve"> compte bancaire commun (celui du </w:t>
      </w:r>
      <w:r w:rsidR="00065298" w:rsidRPr="00850A7F">
        <w:t>"payeur" réel).</w:t>
      </w:r>
    </w:p>
    <w:p w14:paraId="5688DE22" w14:textId="77777777" w:rsidR="00400F50" w:rsidRPr="00850A7F" w:rsidRDefault="0036686D" w:rsidP="00F22B47">
      <w:pPr>
        <w:pStyle w:val="Drawings"/>
      </w:pPr>
      <w:r>
        <w:rPr>
          <w:noProof/>
          <w:lang w:eastAsia="fr-FR"/>
        </w:rPr>
        <w:pict w14:anchorId="2E4B3E7E">
          <v:shape id="_x0000_i1066" type="#_x0000_t75" style="width:469.5pt;height:84.75pt;visibility:visible;mso-wrap-style:square">
            <v:imagedata r:id="rId69" o:title=""/>
          </v:shape>
        </w:pict>
      </w:r>
    </w:p>
    <w:p w14:paraId="46102448" w14:textId="77777777" w:rsidR="00400F50" w:rsidRPr="00850A7F" w:rsidRDefault="00400F50" w:rsidP="00400F50">
      <w:pPr>
        <w:pStyle w:val="BodyText"/>
        <w:keepNext w:val="0"/>
      </w:pPr>
      <w:r w:rsidRPr="00850A7F">
        <w:t xml:space="preserve">Dans ce mode, le seul paramétrage de ZD7X suffit à provoquer le paiement automatique de la totalité de la dette et </w:t>
      </w:r>
      <w:r w:rsidR="00F22B47" w:rsidRPr="00850A7F">
        <w:t>à</w:t>
      </w:r>
      <w:r w:rsidRPr="00850A7F">
        <w:t xml:space="preserve"> faire en sorte qu'elle soit prélevée sur le seul compte de l'établissement en charge (même si son S</w:t>
      </w:r>
      <w:r w:rsidR="00F22B47" w:rsidRPr="00850A7F">
        <w:t>IRET</w:t>
      </w:r>
      <w:r w:rsidRPr="00850A7F">
        <w:t xml:space="preserve"> n'</w:t>
      </w:r>
      <w:r w:rsidR="00F22B47" w:rsidRPr="00850A7F">
        <w:t>apparaî</w:t>
      </w:r>
      <w:r w:rsidRPr="00850A7F">
        <w:t>t pas explicitement dans le flux)</w:t>
      </w:r>
      <w:r w:rsidR="00F22B47" w:rsidRPr="00850A7F">
        <w:t>.</w:t>
      </w:r>
    </w:p>
    <w:p w14:paraId="744CB3F2" w14:textId="77777777" w:rsidR="00400F50" w:rsidRPr="00850A7F" w:rsidRDefault="00400F50" w:rsidP="00AC34A3">
      <w:pPr>
        <w:pStyle w:val="BodyText"/>
        <w:keepNext w:val="0"/>
        <w:keepLines w:val="0"/>
      </w:pPr>
      <w:r w:rsidRPr="00850A7F">
        <w:t xml:space="preserve">Interrogé, l'Agirc-Arrco a indiqué que cette solution est également acceptée dès aujourd'hui </w:t>
      </w:r>
      <w:r w:rsidRPr="00850A7F">
        <w:rPr>
          <w:rStyle w:val="FootnoteReference"/>
        </w:rPr>
        <w:footnoteReference w:id="10"/>
      </w:r>
    </w:p>
    <w:p w14:paraId="494EF0FE" w14:textId="77777777" w:rsidR="00400F50" w:rsidRPr="00673E93" w:rsidRDefault="00400F50" w:rsidP="00371E46">
      <w:pPr>
        <w:pStyle w:val="AllowPageBreak"/>
        <w:numPr>
          <w:ilvl w:val="0"/>
          <w:numId w:val="35"/>
        </w:numPr>
        <w:rPr>
          <w:lang w:val="fr-FR"/>
        </w:rPr>
      </w:pPr>
    </w:p>
    <w:p w14:paraId="748020A1" w14:textId="77777777" w:rsidR="007B5B10" w:rsidRPr="00850A7F" w:rsidRDefault="007B5B10" w:rsidP="00371E46">
      <w:pPr>
        <w:pStyle w:val="AllowPageBreak"/>
        <w:numPr>
          <w:ilvl w:val="0"/>
          <w:numId w:val="35"/>
        </w:numPr>
        <w:rPr>
          <w:lang w:val="fr-FR"/>
        </w:rPr>
      </w:pPr>
    </w:p>
    <w:p w14:paraId="7946F099" w14:textId="1A76807F" w:rsidR="00EE4E52" w:rsidRPr="00FC08DA" w:rsidRDefault="00EE4E52" w:rsidP="00EE4E52">
      <w:pPr>
        <w:pStyle w:val="Heading2"/>
        <w:rPr>
          <w:lang w:val="fr-FR"/>
        </w:rPr>
      </w:pPr>
      <w:bookmarkStart w:id="78" w:name="O_36258"/>
      <w:bookmarkStart w:id="79" w:name="_Toc485743858"/>
      <w:bookmarkStart w:id="80" w:name="_Toc387998631"/>
      <w:bookmarkEnd w:id="78"/>
      <w:r w:rsidRPr="00FC08DA">
        <w:rPr>
          <w:lang w:val="fr-FR"/>
        </w:rPr>
        <w:t>Le paramétrage des lieux de travail</w:t>
      </w:r>
      <w:bookmarkEnd w:id="79"/>
      <w:r w:rsidR="00053BAD" w:rsidRPr="00FC08DA">
        <w:rPr>
          <w:lang w:val="fr-FR"/>
        </w:rPr>
        <w:fldChar w:fldCharType="begin"/>
      </w:r>
      <w:r w:rsidR="00053BAD" w:rsidRPr="00FC08DA">
        <w:rPr>
          <w:lang w:val="fr-FR"/>
        </w:rPr>
        <w:instrText xml:space="preserve"> XE "Lieux de travail" </w:instrText>
      </w:r>
      <w:r w:rsidR="00053BAD" w:rsidRPr="00FC08DA">
        <w:rPr>
          <w:lang w:val="fr-FR"/>
        </w:rPr>
        <w:fldChar w:fldCharType="end"/>
      </w:r>
    </w:p>
    <w:p w14:paraId="56A55278" w14:textId="2DB20CCB" w:rsidR="004E7F54" w:rsidRPr="00FC08DA" w:rsidRDefault="004E7F54" w:rsidP="00AC34A3">
      <w:pPr>
        <w:pStyle w:val="BodyText"/>
      </w:pPr>
      <w:r w:rsidRPr="00FC08DA">
        <w:t xml:space="preserve">La DSN distingue la notion de lieu de travail, lieu </w:t>
      </w:r>
      <w:proofErr w:type="spellStart"/>
      <w:r w:rsidRPr="00FC08DA">
        <w:t>géolocalisé</w:t>
      </w:r>
      <w:proofErr w:type="spellEnd"/>
      <w:r w:rsidRPr="00FC08DA">
        <w:t xml:space="preserve"> dans lequel le salarié exerce principalement cette activité, de celle d</w:t>
      </w:r>
      <w:r w:rsidR="005776A7" w:rsidRPr="00FC08DA">
        <w:t>'</w:t>
      </w:r>
      <w:r w:rsidRPr="00FC08DA">
        <w:t>établissement d</w:t>
      </w:r>
      <w:r w:rsidR="005776A7" w:rsidRPr="00FC08DA">
        <w:t>'</w:t>
      </w:r>
      <w:r w:rsidRPr="00FC08DA">
        <w:t>affectation.</w:t>
      </w:r>
    </w:p>
    <w:p w14:paraId="53E7D5BE" w14:textId="084DCC06" w:rsidR="004E7F54" w:rsidRPr="00FC08DA" w:rsidRDefault="004E7F54" w:rsidP="00AC34A3">
      <w:pPr>
        <w:pStyle w:val="BodyText"/>
      </w:pPr>
      <w:r w:rsidRPr="00FC08DA">
        <w:t xml:space="preserve">Ainsi, il peut </w:t>
      </w:r>
      <w:r w:rsidR="00AC34A3" w:rsidRPr="00FC08DA">
        <w:t>être</w:t>
      </w:r>
      <w:r w:rsidRPr="00FC08DA">
        <w:t xml:space="preserve"> nécessaire de gérer des lieux de travail qui</w:t>
      </w:r>
      <w:r w:rsidR="00053BAD" w:rsidRPr="00FC08DA">
        <w:t>, sans être des</w:t>
      </w:r>
      <w:r w:rsidRPr="00FC08DA">
        <w:t xml:space="preserve"> Unités déclaratives </w:t>
      </w:r>
      <w:r w:rsidR="00053BAD" w:rsidRPr="00FC08DA">
        <w:t xml:space="preserve">en </w:t>
      </w:r>
      <w:r w:rsidRPr="00FC08DA">
        <w:t xml:space="preserve">DSN, doivent </w:t>
      </w:r>
      <w:r w:rsidR="00053BAD" w:rsidRPr="00FC08DA">
        <w:t xml:space="preserve">cependant </w:t>
      </w:r>
      <w:r w:rsidRPr="00FC08DA">
        <w:t>être déclarés dans l</w:t>
      </w:r>
      <w:r w:rsidR="00652E22" w:rsidRPr="00FC08DA">
        <w:t xml:space="preserve">a rubrique 40.019 du </w:t>
      </w:r>
      <w:r w:rsidR="00053BAD" w:rsidRPr="00FC08DA">
        <w:t>contrat</w:t>
      </w:r>
      <w:r w:rsidR="00652E22" w:rsidRPr="00FC08DA">
        <w:t xml:space="preserve"> et décrits dans les</w:t>
      </w:r>
      <w:r w:rsidR="00AC34A3" w:rsidRPr="00FC08DA">
        <w:t xml:space="preserve"> blocs </w:t>
      </w:r>
      <w:r w:rsidRPr="00FC08DA">
        <w:t>85 de la DSN.</w:t>
      </w:r>
    </w:p>
    <w:p w14:paraId="4DF4E65F" w14:textId="1D38974D" w:rsidR="004E7F54" w:rsidRPr="00FC08DA" w:rsidRDefault="004E7F54" w:rsidP="00AC34A3">
      <w:pPr>
        <w:pStyle w:val="BodyText"/>
      </w:pPr>
      <w:r w:rsidRPr="00FC08DA">
        <w:t>Ces établissements particuliers</w:t>
      </w:r>
      <w:r w:rsidR="00652E22" w:rsidRPr="00FC08DA">
        <w:t xml:space="preserve"> ne sont pas destinés à l</w:t>
      </w:r>
      <w:r w:rsidR="005776A7" w:rsidRPr="00FC08DA">
        <w:t>'</w:t>
      </w:r>
      <w:r w:rsidR="00652E22" w:rsidRPr="00FC08DA">
        <w:t xml:space="preserve">information standard ZY38, mais </w:t>
      </w:r>
      <w:r w:rsidR="00053BAD" w:rsidRPr="00FC08DA">
        <w:t xml:space="preserve">peuvent être portés par </w:t>
      </w:r>
      <w:r w:rsidR="00652E22" w:rsidRPr="00FC08DA">
        <w:t>l</w:t>
      </w:r>
      <w:r w:rsidR="005776A7" w:rsidRPr="00FC08DA">
        <w:t>'</w:t>
      </w:r>
      <w:r w:rsidR="00652E22" w:rsidRPr="00FC08DA">
        <w:t>information ZY39. Il peut s</w:t>
      </w:r>
      <w:r w:rsidR="005776A7" w:rsidRPr="00FC08DA">
        <w:t>'</w:t>
      </w:r>
      <w:r w:rsidR="00652E22" w:rsidRPr="00FC08DA">
        <w:t>agir</w:t>
      </w:r>
      <w:r w:rsidR="00AC34A3" w:rsidRPr="00FC08DA">
        <w:t> :</w:t>
      </w:r>
    </w:p>
    <w:p w14:paraId="29407B5E" w14:textId="6DEC650F" w:rsidR="00652E22" w:rsidRPr="00FC08DA" w:rsidRDefault="00652E22" w:rsidP="00AC34A3">
      <w:pPr>
        <w:pStyle w:val="ListBullet"/>
      </w:pPr>
      <w:r w:rsidRPr="00FC08DA">
        <w:t>De</w:t>
      </w:r>
      <w:r w:rsidR="004E7F54" w:rsidRPr="00FC08DA">
        <w:t xml:space="preserve"> S</w:t>
      </w:r>
      <w:r w:rsidRPr="00FC08DA">
        <w:t>iret, appartenant à l</w:t>
      </w:r>
      <w:r w:rsidR="005776A7" w:rsidRPr="00FC08DA">
        <w:t>'</w:t>
      </w:r>
      <w:r w:rsidRPr="00FC08DA">
        <w:t>entreprise ou plus généralement à une entreprise tierce</w:t>
      </w:r>
    </w:p>
    <w:p w14:paraId="729508B1" w14:textId="39BB8EB3" w:rsidR="00652E22" w:rsidRPr="00FC08DA" w:rsidRDefault="00652E22" w:rsidP="00AC34A3">
      <w:pPr>
        <w:pStyle w:val="ListBullet"/>
      </w:pPr>
      <w:r w:rsidRPr="00FC08DA">
        <w:t xml:space="preserve">De lieux de travail non </w:t>
      </w:r>
      <w:proofErr w:type="spellStart"/>
      <w:r w:rsidRPr="00FC08DA">
        <w:t>siretisé</w:t>
      </w:r>
      <w:r w:rsidR="00B479B2" w:rsidRPr="00FC08DA">
        <w:t>s</w:t>
      </w:r>
      <w:proofErr w:type="spellEnd"/>
      <w:r w:rsidR="00B479B2" w:rsidRPr="00FC08DA">
        <w:t>, de type chantier</w:t>
      </w:r>
      <w:r w:rsidRPr="00FC08DA">
        <w:t xml:space="preserve"> par exemple</w:t>
      </w:r>
    </w:p>
    <w:p w14:paraId="4A991010" w14:textId="77777777" w:rsidR="00652E22" w:rsidRPr="00FC08DA" w:rsidRDefault="00652E22" w:rsidP="00AC34A3">
      <w:pPr>
        <w:pStyle w:val="BodyText"/>
      </w:pPr>
    </w:p>
    <w:p w14:paraId="08D60554" w14:textId="4DC05B4D" w:rsidR="007F4A5B" w:rsidRPr="00FC08DA" w:rsidRDefault="00053BAD" w:rsidP="00AC34A3">
      <w:pPr>
        <w:pStyle w:val="BodyText"/>
      </w:pPr>
      <w:r w:rsidRPr="00FC08DA">
        <w:t>Depuis la version 4.1, il</w:t>
      </w:r>
      <w:r w:rsidR="00652E22" w:rsidRPr="00FC08DA">
        <w:t xml:space="preserve"> est possible de décrire séparément</w:t>
      </w:r>
      <w:r w:rsidR="004E7F54" w:rsidRPr="00FC08DA">
        <w:t xml:space="preserve"> les attributs DSN de </w:t>
      </w:r>
      <w:r w:rsidR="001404FB" w:rsidRPr="00FC08DA">
        <w:t>ces</w:t>
      </w:r>
      <w:r w:rsidR="004E7F54" w:rsidRPr="00FC08DA">
        <w:t xml:space="preserve"> lieux de travail</w:t>
      </w:r>
      <w:r w:rsidR="001404FB" w:rsidRPr="00FC08DA">
        <w:t xml:space="preserve"> via une page dédiée</w:t>
      </w:r>
      <w:r w:rsidR="00652E22" w:rsidRPr="00FC08DA">
        <w:t>.</w:t>
      </w:r>
      <w:r w:rsidR="007F4A5B" w:rsidRPr="00FC08DA">
        <w:t xml:space="preserve"> Son</w:t>
      </w:r>
      <w:r w:rsidR="00652E22" w:rsidRPr="00FC08DA">
        <w:t xml:space="preserve"> chemin d</w:t>
      </w:r>
      <w:r w:rsidR="005776A7" w:rsidRPr="00FC08DA">
        <w:t>'</w:t>
      </w:r>
      <w:r w:rsidR="00652E22" w:rsidRPr="00FC08DA">
        <w:t xml:space="preserve">accès </w:t>
      </w:r>
      <w:r w:rsidR="00AC34A3" w:rsidRPr="00FC08DA">
        <w:t>dans HRa </w:t>
      </w:r>
      <w:r w:rsidR="007F4A5B" w:rsidRPr="00FC08DA">
        <w:t xml:space="preserve">Space </w:t>
      </w:r>
      <w:r w:rsidR="00652E22" w:rsidRPr="00FC08DA">
        <w:t>est le suivant</w:t>
      </w:r>
      <w:r w:rsidR="007F4A5B" w:rsidRPr="00FC08DA">
        <w:t> :</w:t>
      </w:r>
    </w:p>
    <w:p w14:paraId="1BDC4867" w14:textId="5737D441" w:rsidR="006805E4" w:rsidRPr="00FC08DA" w:rsidRDefault="006805E4" w:rsidP="00AC34A3">
      <w:pPr>
        <w:pStyle w:val="BodyText"/>
        <w:rPr>
          <w:i/>
        </w:rPr>
      </w:pPr>
      <w:r w:rsidRPr="00FC08DA">
        <w:rPr>
          <w:i/>
        </w:rPr>
        <w:t>Déclaration légale &gt; Mise en œuvre de la DSN &gt; Lieu de travail</w:t>
      </w:r>
    </w:p>
    <w:p w14:paraId="6B5E4723" w14:textId="77777777" w:rsidR="00B479B2" w:rsidRPr="00FC08DA" w:rsidRDefault="00B479B2" w:rsidP="00652E22"/>
    <w:p w14:paraId="406DA0EE" w14:textId="412ED271" w:rsidR="00AB1053" w:rsidRPr="00FC08DA" w:rsidRDefault="00AB1053" w:rsidP="00AC34A3">
      <w:pPr>
        <w:pStyle w:val="BodyText"/>
      </w:pPr>
      <w:r w:rsidRPr="00FC08DA">
        <w:t>Contrair</w:t>
      </w:r>
      <w:r w:rsidR="00E63771" w:rsidRPr="00FC08DA">
        <w:t>ement au cas des attributs des U</w:t>
      </w:r>
      <w:r w:rsidRPr="00FC08DA">
        <w:t>nités déclaratives, la saisie dans cette page génère moins de contrôles sur l</w:t>
      </w:r>
      <w:r w:rsidR="005776A7" w:rsidRPr="00FC08DA">
        <w:t>'</w:t>
      </w:r>
      <w:r w:rsidRPr="00FC08DA">
        <w:t>information ZD7R. Elle permet notamment l</w:t>
      </w:r>
      <w:r w:rsidR="005776A7" w:rsidRPr="00FC08DA">
        <w:t>'</w:t>
      </w:r>
      <w:r w:rsidRPr="00FC08DA">
        <w:t>utilisation d</w:t>
      </w:r>
      <w:r w:rsidR="005776A7" w:rsidRPr="00FC08DA">
        <w:t>'</w:t>
      </w:r>
      <w:r w:rsidRPr="00FC08DA">
        <w:t>un identifiant libre (non Siret) en précisant la nature juridique du lieu de travail.</w:t>
      </w:r>
    </w:p>
    <w:p w14:paraId="1C632D6F" w14:textId="0D0E7705" w:rsidR="00AB1053" w:rsidRPr="00FC08DA" w:rsidRDefault="00AB1053" w:rsidP="00AB1053">
      <w:pPr>
        <w:pStyle w:val="Heading3"/>
        <w:rPr>
          <w:lang w:val="fr-FR"/>
        </w:rPr>
      </w:pPr>
      <w:bookmarkStart w:id="81" w:name="_Toc485743859"/>
      <w:r w:rsidRPr="00FC08DA">
        <w:rPr>
          <w:lang w:val="fr-FR"/>
        </w:rPr>
        <w:t>Créer un nouveau lieu de travail</w:t>
      </w:r>
      <w:bookmarkEnd w:id="81"/>
    </w:p>
    <w:p w14:paraId="7C8AAE0A" w14:textId="677B82B2" w:rsidR="00652E22" w:rsidRPr="00FC08DA" w:rsidRDefault="003A5179" w:rsidP="00AC34A3">
      <w:pPr>
        <w:pStyle w:val="BodyText"/>
      </w:pPr>
      <w:r w:rsidRPr="00FC08DA">
        <w:t>L</w:t>
      </w:r>
      <w:r w:rsidR="00CE30C0" w:rsidRPr="00FC08DA">
        <w:t xml:space="preserve">a </w:t>
      </w:r>
      <w:r w:rsidR="00AB1053" w:rsidRPr="00FC08DA">
        <w:t>bannière</w:t>
      </w:r>
      <w:r w:rsidR="00CE30C0" w:rsidRPr="00FC08DA">
        <w:t xml:space="preserve"> </w:t>
      </w:r>
      <w:r w:rsidRPr="00FC08DA">
        <w:t>offre un bouton de création directe d</w:t>
      </w:r>
      <w:r w:rsidR="005776A7" w:rsidRPr="00FC08DA">
        <w:t>'</w:t>
      </w:r>
      <w:r w:rsidRPr="00FC08DA">
        <w:t xml:space="preserve">un nouveau lieu </w:t>
      </w:r>
      <w:r w:rsidR="00CE30C0" w:rsidRPr="00FC08DA">
        <w:t>travail</w:t>
      </w:r>
      <w:r w:rsidR="00AC34A3" w:rsidRPr="00FC08DA">
        <w:t>.</w:t>
      </w:r>
    </w:p>
    <w:p w14:paraId="2598A1C1" w14:textId="4504F302" w:rsidR="003A5179" w:rsidRPr="00FC08DA" w:rsidRDefault="003A5179" w:rsidP="00AC34A3">
      <w:pPr>
        <w:pStyle w:val="BodyText"/>
      </w:pPr>
      <w:r w:rsidRPr="00FC08DA">
        <w:t xml:space="preserve">Le gestionnaire doit ensuite au minimum saisir dans la page les données suivantes </w:t>
      </w:r>
      <w:r w:rsidR="00AB1053" w:rsidRPr="00FC08DA">
        <w:t>du bloc 85</w:t>
      </w:r>
      <w:r w:rsidR="00AC34A3" w:rsidRPr="00FC08DA">
        <w:t> :</w:t>
      </w:r>
    </w:p>
    <w:p w14:paraId="792B2540" w14:textId="436D7E95" w:rsidR="003A5179" w:rsidRPr="00FC08DA" w:rsidRDefault="00AC34A3" w:rsidP="00AC34A3">
      <w:pPr>
        <w:pStyle w:val="ListBullet"/>
      </w:pPr>
      <w:r w:rsidRPr="00FC08DA">
        <w:t>L</w:t>
      </w:r>
      <w:r w:rsidR="003A5179" w:rsidRPr="00FC08DA">
        <w:t>a nature juridique (</w:t>
      </w:r>
      <w:r w:rsidRPr="00FC08DA">
        <w:t>'</w:t>
      </w:r>
      <w:r w:rsidR="003A5179" w:rsidRPr="00FC08DA">
        <w:t>Siret</w:t>
      </w:r>
      <w:r w:rsidR="005776A7" w:rsidRPr="00FC08DA">
        <w:t>'</w:t>
      </w:r>
      <w:r w:rsidR="003A5179" w:rsidRPr="00FC08DA">
        <w:t xml:space="preserve">, </w:t>
      </w:r>
      <w:r w:rsidRPr="00FC08DA">
        <w:t>'</w:t>
      </w:r>
      <w:r w:rsidR="003A5179" w:rsidRPr="00FC08DA">
        <w:t>Autre</w:t>
      </w:r>
      <w:r w:rsidR="005776A7" w:rsidRPr="00FC08DA">
        <w:t>'</w:t>
      </w:r>
      <w:r w:rsidR="003A5179" w:rsidRPr="00FC08DA">
        <w:t xml:space="preserve">, </w:t>
      </w:r>
      <w:r w:rsidRPr="00FC08DA">
        <w:t>'</w:t>
      </w:r>
      <w:r w:rsidR="003A5179" w:rsidRPr="00FC08DA">
        <w:t>Domicile</w:t>
      </w:r>
      <w:r w:rsidR="005776A7" w:rsidRPr="00FC08DA">
        <w:t>'</w:t>
      </w:r>
      <w:r w:rsidR="003A5179" w:rsidRPr="00FC08DA">
        <w:t xml:space="preserve"> ou </w:t>
      </w:r>
      <w:r w:rsidRPr="00FC08DA">
        <w:t>'</w:t>
      </w:r>
      <w:r w:rsidR="003A5179" w:rsidRPr="00FC08DA">
        <w:t>Subdivision fiscale</w:t>
      </w:r>
      <w:r w:rsidR="005776A7" w:rsidRPr="00FC08DA">
        <w:t>'</w:t>
      </w:r>
      <w:r w:rsidR="003A5179" w:rsidRPr="00FC08DA">
        <w:t>)</w:t>
      </w:r>
    </w:p>
    <w:p w14:paraId="5E3DEC28" w14:textId="5BC3282A" w:rsidR="003A5179" w:rsidRPr="00FC08DA" w:rsidRDefault="00AC34A3" w:rsidP="00AC34A3">
      <w:pPr>
        <w:pStyle w:val="ListBullet"/>
      </w:pPr>
      <w:r w:rsidRPr="00FC08DA">
        <w:t>L</w:t>
      </w:r>
      <w:r w:rsidR="005776A7" w:rsidRPr="00FC08DA">
        <w:t>'</w:t>
      </w:r>
      <w:r w:rsidR="003A5179" w:rsidRPr="00FC08DA">
        <w:t xml:space="preserve">identifiant (Siret ou libre pour </w:t>
      </w:r>
      <w:r w:rsidR="00AB1053" w:rsidRPr="00FC08DA">
        <w:t>les autres nature</w:t>
      </w:r>
      <w:r w:rsidRPr="00FC08DA">
        <w:t>s</w:t>
      </w:r>
      <w:r w:rsidR="003A5179" w:rsidRPr="00FC08DA">
        <w:t>), ainsi que l</w:t>
      </w:r>
      <w:r w:rsidR="005776A7" w:rsidRPr="00FC08DA">
        <w:t>'</w:t>
      </w:r>
      <w:r w:rsidR="003A5179" w:rsidRPr="00FC08DA">
        <w:t xml:space="preserve">APET </w:t>
      </w:r>
      <w:r w:rsidR="00AB1053" w:rsidRPr="00FC08DA">
        <w:t>éventuel</w:t>
      </w:r>
    </w:p>
    <w:p w14:paraId="4561FC77" w14:textId="1A0F35FE" w:rsidR="003A5179" w:rsidRPr="00FC08DA" w:rsidRDefault="00AC34A3" w:rsidP="00AC34A3">
      <w:pPr>
        <w:pStyle w:val="ListBullet"/>
      </w:pPr>
      <w:r w:rsidRPr="00FC08DA">
        <w:t>P</w:t>
      </w:r>
      <w:r w:rsidR="003A5179" w:rsidRPr="00FC08DA">
        <w:t>our l</w:t>
      </w:r>
      <w:r w:rsidR="005776A7" w:rsidRPr="00FC08DA">
        <w:t>'</w:t>
      </w:r>
      <w:r w:rsidR="003A5179" w:rsidRPr="00FC08DA">
        <w:t>adresse, a minima le code p</w:t>
      </w:r>
      <w:r w:rsidR="00E63771" w:rsidRPr="00FC08DA">
        <w:t>ostal, la localité et le code INSEE</w:t>
      </w:r>
      <w:r w:rsidR="003A5179" w:rsidRPr="00FC08DA">
        <w:t xml:space="preserve"> commune</w:t>
      </w:r>
    </w:p>
    <w:p w14:paraId="4DB5C29D" w14:textId="77777777" w:rsidR="003A5179" w:rsidRPr="00FC08DA" w:rsidRDefault="003A5179" w:rsidP="00652E22"/>
    <w:p w14:paraId="2F9738E4" w14:textId="77777777" w:rsidR="003A5179" w:rsidRPr="003104A8" w:rsidRDefault="0036686D" w:rsidP="005975AD">
      <w:pPr>
        <w:pStyle w:val="Drawings"/>
        <w:rPr>
          <w:noProof/>
          <w:lang w:eastAsia="fr-FR"/>
        </w:rPr>
      </w:pPr>
      <w:r>
        <w:rPr>
          <w:noProof/>
          <w:lang w:eastAsia="fr-FR"/>
        </w:rPr>
        <w:pict w14:anchorId="2B5BA701">
          <v:shape id="_x0000_i1067" type="#_x0000_t75" style="width:412.5pt;height:236.25pt;visibility:visible;mso-wrap-style:square">
            <v:imagedata r:id="rId70" o:title=""/>
          </v:shape>
        </w:pict>
      </w:r>
    </w:p>
    <w:p w14:paraId="426C0E91" w14:textId="77777777" w:rsidR="00AB1053" w:rsidRPr="003104A8" w:rsidRDefault="00AB1053" w:rsidP="00AB1053"/>
    <w:p w14:paraId="46779622" w14:textId="0911AF0F" w:rsidR="00AB1053" w:rsidRPr="00FC08DA" w:rsidRDefault="00AB1053" w:rsidP="00AB1053">
      <w:pPr>
        <w:pStyle w:val="Heading3"/>
        <w:rPr>
          <w:lang w:val="fr-FR"/>
        </w:rPr>
      </w:pPr>
      <w:bookmarkStart w:id="82" w:name="_Toc485743860"/>
      <w:r w:rsidRPr="00FC08DA">
        <w:rPr>
          <w:lang w:val="fr-FR"/>
        </w:rPr>
        <w:t xml:space="preserve">Compléter un </w:t>
      </w:r>
      <w:r w:rsidR="00652A69" w:rsidRPr="00FC08DA">
        <w:rPr>
          <w:lang w:val="fr-FR"/>
        </w:rPr>
        <w:t>établissement</w:t>
      </w:r>
      <w:r w:rsidRPr="00FC08DA">
        <w:rPr>
          <w:lang w:val="fr-FR"/>
        </w:rPr>
        <w:t xml:space="preserve"> existant</w:t>
      </w:r>
      <w:bookmarkEnd w:id="82"/>
    </w:p>
    <w:p w14:paraId="23DA69EF" w14:textId="514E4BC9" w:rsidR="00AB1053" w:rsidRPr="00FC08DA" w:rsidRDefault="00AB1053" w:rsidP="005975AD">
      <w:pPr>
        <w:pStyle w:val="BodyText"/>
      </w:pPr>
      <w:r w:rsidRPr="00FC08DA">
        <w:t>L</w:t>
      </w:r>
      <w:r w:rsidR="00B479B2" w:rsidRPr="00FC08DA">
        <w:t>a bannière offre un</w:t>
      </w:r>
      <w:r w:rsidRPr="00FC08DA">
        <w:t xml:space="preserve"> secteur de </w:t>
      </w:r>
      <w:r w:rsidR="00B479B2" w:rsidRPr="00FC08DA">
        <w:t>sélection qui exclut</w:t>
      </w:r>
      <w:r w:rsidRPr="00FC08DA">
        <w:t xml:space="preserve"> les codes</w:t>
      </w:r>
      <w:r w:rsidR="00B479B2" w:rsidRPr="00FC08DA">
        <w:t xml:space="preserve"> de DRE qui sont déjà connus comme des Unités déclaratives (repérable</w:t>
      </w:r>
      <w:r w:rsidR="005C401F" w:rsidRPr="00FC08DA">
        <w:t>s</w:t>
      </w:r>
      <w:r w:rsidR="00B479B2" w:rsidRPr="00FC08DA">
        <w:t xml:space="preserve"> par la </w:t>
      </w:r>
      <w:r w:rsidR="005C401F" w:rsidRPr="00FC08DA">
        <w:t>présence</w:t>
      </w:r>
      <w:r w:rsidR="00B479B2" w:rsidRPr="00FC08DA">
        <w:t xml:space="preserve"> d</w:t>
      </w:r>
      <w:r w:rsidR="005776A7" w:rsidRPr="00FC08DA">
        <w:t>'</w:t>
      </w:r>
      <w:r w:rsidR="00B479B2" w:rsidRPr="00FC08DA">
        <w:t>une date d</w:t>
      </w:r>
      <w:r w:rsidR="005776A7" w:rsidRPr="00FC08DA">
        <w:t>'</w:t>
      </w:r>
      <w:r w:rsidR="00B479B2" w:rsidRPr="00FC08DA">
        <w:t>entrée en DSN au niveau de ZD7R).</w:t>
      </w:r>
    </w:p>
    <w:p w14:paraId="71B3748E" w14:textId="5A29A32B" w:rsidR="001404FB" w:rsidRPr="00FC08DA" w:rsidRDefault="001404FB" w:rsidP="005975AD">
      <w:pPr>
        <w:pStyle w:val="BodyText"/>
      </w:pPr>
      <w:r w:rsidRPr="00FC08DA">
        <w:t xml:space="preserve">La page permet </w:t>
      </w:r>
      <w:r w:rsidR="00B479B2" w:rsidRPr="00FC08DA">
        <w:t>ainsi</w:t>
      </w:r>
      <w:r w:rsidRPr="00FC08DA">
        <w:t xml:space="preserve"> d</w:t>
      </w:r>
      <w:r w:rsidR="00AB1053" w:rsidRPr="00FC08DA">
        <w:t xml:space="preserve">e </w:t>
      </w:r>
      <w:r w:rsidR="00652A69" w:rsidRPr="00FC08DA">
        <w:t>rechercher</w:t>
      </w:r>
      <w:r w:rsidR="00AB1053" w:rsidRPr="00FC08DA">
        <w:t xml:space="preserve"> un dossier de code DRE existant</w:t>
      </w:r>
      <w:r w:rsidR="00B479B2" w:rsidRPr="00FC08DA">
        <w:t xml:space="preserve"> non entré en DSN</w:t>
      </w:r>
      <w:r w:rsidR="00AB1053" w:rsidRPr="00FC08DA">
        <w:t xml:space="preserve">, afin de </w:t>
      </w:r>
      <w:r w:rsidR="00652A69" w:rsidRPr="00FC08DA">
        <w:t>l</w:t>
      </w:r>
      <w:r w:rsidR="005776A7" w:rsidRPr="00FC08DA">
        <w:t>'</w:t>
      </w:r>
      <w:r w:rsidR="00AB1053" w:rsidRPr="00FC08DA">
        <w:t>exploit</w:t>
      </w:r>
      <w:r w:rsidR="00652A69" w:rsidRPr="00FC08DA">
        <w:t>er</w:t>
      </w:r>
      <w:r w:rsidR="00AB1053" w:rsidRPr="00FC08DA">
        <w:t xml:space="preserve"> en DSN en tant que </w:t>
      </w:r>
      <w:r w:rsidR="00B479B2" w:rsidRPr="00FC08DA">
        <w:t>simple</w:t>
      </w:r>
      <w:r w:rsidR="005C401F" w:rsidRPr="00FC08DA">
        <w:t xml:space="preserve"> lieu de travail.</w:t>
      </w:r>
    </w:p>
    <w:p w14:paraId="6F43C079" w14:textId="099990EB" w:rsidR="00652E22" w:rsidRPr="00FC08DA" w:rsidRDefault="001404FB" w:rsidP="005975AD">
      <w:pPr>
        <w:pStyle w:val="BodyText"/>
      </w:pPr>
      <w:r w:rsidRPr="00FC08DA">
        <w:t>Il suffit alors de valoriser au moins le champ type d</w:t>
      </w:r>
      <w:r w:rsidR="005776A7" w:rsidRPr="00FC08DA">
        <w:t>'</w:t>
      </w:r>
      <w:r w:rsidR="005C401F" w:rsidRPr="00FC08DA">
        <w:t>établissement</w:t>
      </w:r>
      <w:r w:rsidRPr="00FC08DA">
        <w:t xml:space="preserve"> à </w:t>
      </w:r>
      <w:r w:rsidR="005C401F" w:rsidRPr="00FC08DA">
        <w:t>"Lieu de travail"</w:t>
      </w:r>
      <w:r w:rsidRPr="00FC08DA">
        <w:t xml:space="preserve"> et de soumettre la saisie.</w:t>
      </w:r>
    </w:p>
    <w:p w14:paraId="7E0625AD" w14:textId="5F94D854" w:rsidR="001404FB" w:rsidRPr="00FC08DA" w:rsidRDefault="00652A69" w:rsidP="005C401F">
      <w:pPr>
        <w:pStyle w:val="BodyText"/>
      </w:pPr>
      <w:r w:rsidRPr="00FC08DA">
        <w:t>L</w:t>
      </w:r>
      <w:r w:rsidR="001404FB" w:rsidRPr="00FC08DA">
        <w:t>e traitement</w:t>
      </w:r>
      <w:r w:rsidR="00FC1332" w:rsidRPr="00FC08DA">
        <w:t xml:space="preserve"> serveur</w:t>
      </w:r>
      <w:r w:rsidR="001404FB" w:rsidRPr="00FC08DA">
        <w:t xml:space="preserve"> valorise par défaut le plus d</w:t>
      </w:r>
      <w:r w:rsidR="008070CC" w:rsidRPr="00FC08DA">
        <w:t xml:space="preserve">e données </w:t>
      </w:r>
      <w:r w:rsidR="005C401F" w:rsidRPr="00FC08DA">
        <w:t xml:space="preserve">DSN possible </w:t>
      </w:r>
      <w:r w:rsidR="008070CC" w:rsidRPr="00FC08DA">
        <w:t>du bloc</w:t>
      </w:r>
      <w:r w:rsidR="005C401F" w:rsidRPr="00FC08DA">
        <w:t> </w:t>
      </w:r>
      <w:r w:rsidR="008070CC" w:rsidRPr="00FC08DA">
        <w:t>85</w:t>
      </w:r>
      <w:r w:rsidR="001404FB" w:rsidRPr="00FC08DA">
        <w:t> :</w:t>
      </w:r>
    </w:p>
    <w:p w14:paraId="5D9DD678" w14:textId="669680A4" w:rsidR="001404FB" w:rsidRPr="00FC08DA" w:rsidRDefault="005C401F" w:rsidP="005C401F">
      <w:pPr>
        <w:pStyle w:val="ListBullet"/>
      </w:pPr>
      <w:r w:rsidRPr="00FC08DA">
        <w:t>S</w:t>
      </w:r>
      <w:r w:rsidR="001404FB" w:rsidRPr="00FC08DA">
        <w:t>i ce code dispose d</w:t>
      </w:r>
      <w:r w:rsidR="005776A7" w:rsidRPr="00FC08DA">
        <w:t>'</w:t>
      </w:r>
      <w:r w:rsidR="001404FB" w:rsidRPr="00FC08DA">
        <w:t xml:space="preserve">une information ZDAG </w:t>
      </w:r>
      <w:r w:rsidR="008070CC" w:rsidRPr="00FC08DA">
        <w:t>portant</w:t>
      </w:r>
      <w:r w:rsidR="001404FB" w:rsidRPr="00FC08DA">
        <w:t xml:space="preserve"> un Siret, celle-ci sera utilisée pour identifier le lieu de travail</w:t>
      </w:r>
      <w:r w:rsidR="00FC1332" w:rsidRPr="00FC08DA">
        <w:t xml:space="preserve"> par son Siret</w:t>
      </w:r>
      <w:r w:rsidR="001404FB" w:rsidRPr="00FC08DA">
        <w:t xml:space="preserve"> et</w:t>
      </w:r>
      <w:r w:rsidR="00FC1332" w:rsidRPr="00FC08DA">
        <w:t xml:space="preserve"> valoriser l</w:t>
      </w:r>
      <w:r w:rsidR="005776A7" w:rsidRPr="00FC08DA">
        <w:t>'</w:t>
      </w:r>
      <w:r w:rsidR="001404FB" w:rsidRPr="00FC08DA">
        <w:t>APET</w:t>
      </w:r>
      <w:r w:rsidRPr="00FC08DA">
        <w:t> ;</w:t>
      </w:r>
      <w:r w:rsidR="001404FB" w:rsidRPr="00FC08DA">
        <w:t xml:space="preserve"> dans le cas contraire</w:t>
      </w:r>
      <w:r w:rsidRPr="00FC08DA">
        <w:t>,</w:t>
      </w:r>
      <w:r w:rsidR="001404FB" w:rsidRPr="00FC08DA">
        <w:t xml:space="preserve"> le gestionnaire devra </w:t>
      </w:r>
      <w:r w:rsidR="008070CC" w:rsidRPr="00FC08DA">
        <w:t xml:space="preserve">lui-même </w:t>
      </w:r>
      <w:r w:rsidR="001404FB" w:rsidRPr="00FC08DA">
        <w:t>préciser la nature juridique et saisir l</w:t>
      </w:r>
      <w:r w:rsidR="005776A7" w:rsidRPr="00FC08DA">
        <w:t>'</w:t>
      </w:r>
      <w:r w:rsidR="001404FB" w:rsidRPr="00FC08DA">
        <w:t>identifiant.</w:t>
      </w:r>
    </w:p>
    <w:p w14:paraId="799E84C6" w14:textId="36D212E2" w:rsidR="001404FB" w:rsidRPr="00FC08DA" w:rsidRDefault="008070CC" w:rsidP="005C401F">
      <w:pPr>
        <w:pStyle w:val="ListBullet"/>
      </w:pPr>
      <w:r w:rsidRPr="00FC08DA">
        <w:t xml:space="preserve">De même, </w:t>
      </w:r>
      <w:r w:rsidR="001404FB" w:rsidRPr="00FC08DA">
        <w:t>si ce code dispose déjà d</w:t>
      </w:r>
      <w:r w:rsidR="005776A7" w:rsidRPr="00FC08DA">
        <w:t>'</w:t>
      </w:r>
      <w:r w:rsidR="001404FB" w:rsidRPr="00FC08DA">
        <w:t>une adresse (dans l</w:t>
      </w:r>
      <w:r w:rsidR="005776A7" w:rsidRPr="00FC08DA">
        <w:t>'</w:t>
      </w:r>
      <w:r w:rsidR="001404FB" w:rsidRPr="00FC08DA">
        <w:t>information ZD0F), celle-ci sera reportée dans l</w:t>
      </w:r>
      <w:r w:rsidR="005776A7" w:rsidRPr="00FC08DA">
        <w:t>'</w:t>
      </w:r>
      <w:r w:rsidR="005C401F" w:rsidRPr="00FC08DA">
        <w:t>information DSN.</w:t>
      </w:r>
    </w:p>
    <w:p w14:paraId="64E07AAA" w14:textId="77777777" w:rsidR="00FC1332" w:rsidRPr="00FC08DA" w:rsidRDefault="00FC1332" w:rsidP="00FC1332"/>
    <w:p w14:paraId="72758B7F" w14:textId="77777777" w:rsidR="00E6078C" w:rsidRPr="00FC08DA" w:rsidRDefault="008070CC" w:rsidP="005C401F">
      <w:pPr>
        <w:pStyle w:val="Note"/>
      </w:pPr>
      <w:r w:rsidRPr="00FC08DA">
        <w:t>NB : il est également possible</w:t>
      </w:r>
      <w:r w:rsidR="005C401F" w:rsidRPr="00FC08DA">
        <w:t>,</w:t>
      </w:r>
      <w:r w:rsidRPr="00FC08DA">
        <w:t xml:space="preserve"> sur site</w:t>
      </w:r>
      <w:r w:rsidR="005C401F" w:rsidRPr="00FC08DA">
        <w:t>,</w:t>
      </w:r>
      <w:r w:rsidRPr="00FC08DA">
        <w:t xml:space="preserve"> de gérer les lieux de travail de la DSN dans un </w:t>
      </w:r>
      <w:r w:rsidR="005C401F" w:rsidRPr="00FC08DA">
        <w:t>répertoire</w:t>
      </w:r>
      <w:r w:rsidRPr="00FC08DA">
        <w:t xml:space="preserve"> spécifique autre que DRE, en ré</w:t>
      </w:r>
      <w:r w:rsidR="00E6078C" w:rsidRPr="00FC08DA">
        <w:t>utilisant cette page de saisie.</w:t>
      </w:r>
    </w:p>
    <w:p w14:paraId="0A4E1ED6" w14:textId="227573A3" w:rsidR="008070CC" w:rsidRDefault="008070CC" w:rsidP="005C401F">
      <w:pPr>
        <w:pStyle w:val="Note"/>
      </w:pPr>
      <w:r w:rsidRPr="00FC08DA">
        <w:t>Pour plus d</w:t>
      </w:r>
      <w:r w:rsidR="005776A7" w:rsidRPr="00FC08DA">
        <w:t>'</w:t>
      </w:r>
      <w:r w:rsidR="005C401F" w:rsidRPr="00FC08DA">
        <w:t>information, reportez-</w:t>
      </w:r>
      <w:r w:rsidRPr="00FC08DA">
        <w:t xml:space="preserve">vous au chapitre </w:t>
      </w:r>
      <w:r w:rsidR="00E6078C" w:rsidRPr="00FC08DA">
        <w:t>"Personnalisation de l'alimentation des données"</w:t>
      </w:r>
      <w:r w:rsidR="005C401F" w:rsidRPr="00FC08DA">
        <w:t>.</w:t>
      </w:r>
    </w:p>
    <w:p w14:paraId="342B32E2" w14:textId="77777777" w:rsidR="005C401F" w:rsidRDefault="005C401F" w:rsidP="00FC1332"/>
    <w:p w14:paraId="7270B0F4" w14:textId="77777777" w:rsidR="007B5B10" w:rsidRPr="00220101" w:rsidRDefault="001E2A35" w:rsidP="00D64592">
      <w:pPr>
        <w:pStyle w:val="Heading2"/>
        <w:rPr>
          <w:lang w:val="fr-FR"/>
        </w:rPr>
      </w:pPr>
      <w:bookmarkStart w:id="83" w:name="_Toc485743861"/>
      <w:r w:rsidRPr="00220101">
        <w:rPr>
          <w:lang w:val="fr-FR"/>
        </w:rPr>
        <w:t xml:space="preserve">Le paramétrage des </w:t>
      </w:r>
      <w:r w:rsidR="00AB5E5E" w:rsidRPr="00220101">
        <w:rPr>
          <w:lang w:val="fr-FR"/>
        </w:rPr>
        <w:t>rubriques de paie</w:t>
      </w:r>
      <w:bookmarkEnd w:id="80"/>
      <w:bookmarkEnd w:id="83"/>
      <w:r w:rsidRPr="00220101">
        <w:rPr>
          <w:lang w:val="fr-FR"/>
        </w:rPr>
        <w:fldChar w:fldCharType="begin"/>
      </w:r>
      <w:r w:rsidRPr="00220101">
        <w:rPr>
          <w:lang w:val="fr-FR"/>
        </w:rPr>
        <w:instrText xml:space="preserve"> XE "</w:instrText>
      </w:r>
      <w:r w:rsidR="00AB5E5E" w:rsidRPr="00220101">
        <w:rPr>
          <w:lang w:val="fr-FR"/>
        </w:rPr>
        <w:instrText>Rubriques de paie</w:instrText>
      </w:r>
      <w:r w:rsidRPr="00220101">
        <w:rPr>
          <w:lang w:val="fr-FR"/>
        </w:rPr>
        <w:instrText xml:space="preserve">:Paramétrage" </w:instrText>
      </w:r>
      <w:r w:rsidRPr="00220101">
        <w:rPr>
          <w:lang w:val="fr-FR"/>
        </w:rPr>
        <w:fldChar w:fldCharType="end"/>
      </w:r>
    </w:p>
    <w:p w14:paraId="68417334" w14:textId="77777777" w:rsidR="00AB5E5E" w:rsidRPr="00220101" w:rsidRDefault="00AB5E5E" w:rsidP="00AB5E5E">
      <w:pPr>
        <w:pStyle w:val="BodyText"/>
      </w:pPr>
      <w:bookmarkStart w:id="84" w:name="_Toc406523446"/>
      <w:r w:rsidRPr="00220101">
        <w:t>Cette section est dédiée à la valorisation des blocs porteurs de montants du flux DSN à partir des rubriques de paie.</w:t>
      </w:r>
    </w:p>
    <w:p w14:paraId="31ED87C1" w14:textId="77777777" w:rsidR="00AB5E5E" w:rsidRPr="00220101" w:rsidRDefault="00AB5E5E" w:rsidP="00AB5E5E">
      <w:pPr>
        <w:pStyle w:val="BodyText"/>
      </w:pPr>
      <w:r w:rsidRPr="00220101">
        <w:t xml:space="preserve">Ce paramétrage s'opère via l'information ZD7P du répertoire DRC à laquelle est dédié un nouvel onglet dans HRCT : </w:t>
      </w:r>
      <w:r w:rsidRPr="00220101">
        <w:rPr>
          <w:i/>
        </w:rPr>
        <w:t>Alimentation de la DSN</w:t>
      </w:r>
      <w:r w:rsidRPr="00220101">
        <w:t>.</w:t>
      </w:r>
    </w:p>
    <w:p w14:paraId="007DC63E" w14:textId="77777777" w:rsidR="00CD0C6A" w:rsidRPr="00220101" w:rsidRDefault="00CD0C6A" w:rsidP="000E5E36">
      <w:pPr>
        <w:pStyle w:val="Heading3"/>
        <w:spacing w:before="100" w:beforeAutospacing="1" w:after="100" w:afterAutospacing="1"/>
        <w:rPr>
          <w:lang w:val="fr-FR"/>
        </w:rPr>
      </w:pPr>
      <w:bookmarkStart w:id="85" w:name="_Toc485743862"/>
      <w:r w:rsidRPr="00220101">
        <w:rPr>
          <w:lang w:val="fr-FR"/>
        </w:rPr>
        <w:t xml:space="preserve">Les </w:t>
      </w:r>
      <w:r w:rsidR="00AB5E5E" w:rsidRPr="00220101">
        <w:rPr>
          <w:lang w:val="fr-FR"/>
        </w:rPr>
        <w:t xml:space="preserve">blocs </w:t>
      </w:r>
      <w:r w:rsidRPr="00220101">
        <w:rPr>
          <w:lang w:val="fr-FR"/>
        </w:rPr>
        <w:t>montants dans la DSN</w:t>
      </w:r>
      <w:bookmarkEnd w:id="84"/>
      <w:bookmarkEnd w:id="85"/>
      <w:r w:rsidR="00AB5E5E" w:rsidRPr="00220101">
        <w:rPr>
          <w:lang w:val="fr-FR"/>
        </w:rPr>
        <w:fldChar w:fldCharType="begin"/>
      </w:r>
      <w:r w:rsidR="00AB5E5E" w:rsidRPr="00220101">
        <w:rPr>
          <w:lang w:val="fr-FR"/>
        </w:rPr>
        <w:instrText xml:space="preserve"> XE "Blocs montants" </w:instrText>
      </w:r>
      <w:r w:rsidR="00AB5E5E" w:rsidRPr="00220101">
        <w:rPr>
          <w:lang w:val="fr-FR"/>
        </w:rPr>
        <w:fldChar w:fldCharType="end"/>
      </w:r>
    </w:p>
    <w:p w14:paraId="742AE4CE" w14:textId="77777777" w:rsidR="00AB5E5E" w:rsidRPr="00220101" w:rsidRDefault="00CD0C6A" w:rsidP="00CD0C6A">
      <w:pPr>
        <w:pStyle w:val="BodyText"/>
        <w:spacing w:before="100" w:beforeAutospacing="1" w:after="100" w:afterAutospacing="1"/>
      </w:pPr>
      <w:r w:rsidRPr="00220101">
        <w:t>Le paramétrage des montants DSN concerne</w:t>
      </w:r>
      <w:r w:rsidR="00AB5E5E" w:rsidRPr="00220101">
        <w:t> :</w:t>
      </w:r>
    </w:p>
    <w:p w14:paraId="2C989A17" w14:textId="77777777" w:rsidR="00CD0C6A" w:rsidRPr="00220101" w:rsidRDefault="00CD0C6A" w:rsidP="00AB5E5E">
      <w:pPr>
        <w:pStyle w:val="ListBullet"/>
      </w:pPr>
      <w:r w:rsidRPr="00220101">
        <w:t xml:space="preserve">les </w:t>
      </w:r>
      <w:r w:rsidRPr="00220101">
        <w:rPr>
          <w:b/>
        </w:rPr>
        <w:t>montants individuels</w:t>
      </w:r>
      <w:r w:rsidRPr="00220101">
        <w:t xml:space="preserve"> </w:t>
      </w:r>
      <w:r w:rsidR="00C7590D" w:rsidRPr="00220101">
        <w:t xml:space="preserve">portés par le </w:t>
      </w:r>
      <w:r w:rsidRPr="00220101">
        <w:t xml:space="preserve">bloc </w:t>
      </w:r>
      <w:r w:rsidR="00242E26" w:rsidRPr="00220101">
        <w:rPr>
          <w:i/>
        </w:rPr>
        <w:t>S21.G00.</w:t>
      </w:r>
      <w:r w:rsidRPr="00220101">
        <w:t xml:space="preserve">50 et </w:t>
      </w:r>
      <w:r w:rsidR="00C7590D" w:rsidRPr="00220101">
        <w:t xml:space="preserve">ses </w:t>
      </w:r>
      <w:r w:rsidRPr="00220101">
        <w:t>blocs enfants</w:t>
      </w:r>
      <w:r w:rsidR="004C12A1" w:rsidRPr="00220101">
        <w:t> : 51, 52</w:t>
      </w:r>
      <w:r w:rsidR="00AB5E5E" w:rsidRPr="00220101">
        <w:t xml:space="preserve">, </w:t>
      </w:r>
      <w:r w:rsidR="00242E26" w:rsidRPr="00220101">
        <w:t>53, 5</w:t>
      </w:r>
      <w:r w:rsidR="004C12A1" w:rsidRPr="00220101">
        <w:t>4, 78, 79 et 81</w:t>
      </w:r>
      <w:r w:rsidRPr="00220101">
        <w:t>.</w:t>
      </w:r>
    </w:p>
    <w:p w14:paraId="755C2EE8" w14:textId="77777777" w:rsidR="00CD0C6A" w:rsidRPr="00220101" w:rsidRDefault="00CD0C6A" w:rsidP="00AB5E5E">
      <w:pPr>
        <w:pStyle w:val="ListBullet"/>
      </w:pPr>
      <w:r w:rsidRPr="00220101">
        <w:t xml:space="preserve">les </w:t>
      </w:r>
      <w:r w:rsidR="00AB5E5E" w:rsidRPr="00220101">
        <w:rPr>
          <w:b/>
        </w:rPr>
        <w:t>cotisation</w:t>
      </w:r>
      <w:r w:rsidRPr="00220101">
        <w:rPr>
          <w:b/>
        </w:rPr>
        <w:t>s agrégé</w:t>
      </w:r>
      <w:r w:rsidR="00AB5E5E" w:rsidRPr="00220101">
        <w:rPr>
          <w:b/>
        </w:rPr>
        <w:t>e</w:t>
      </w:r>
      <w:r w:rsidRPr="00220101">
        <w:rPr>
          <w:b/>
        </w:rPr>
        <w:t>s</w:t>
      </w:r>
      <w:r w:rsidR="00AB5E5E" w:rsidRPr="00220101">
        <w:rPr>
          <w:b/>
        </w:rPr>
        <w:t xml:space="preserve"> (CTP</w:t>
      </w:r>
      <w:r w:rsidRPr="00220101">
        <w:t xml:space="preserve"> </w:t>
      </w:r>
      <w:r w:rsidR="00AB5E5E" w:rsidRPr="00220101">
        <w:t>dues à l'</w:t>
      </w:r>
      <w:r w:rsidRPr="00220101">
        <w:t>U</w:t>
      </w:r>
      <w:r w:rsidR="00CA7338" w:rsidRPr="00220101">
        <w:t>RSSAF</w:t>
      </w:r>
      <w:r w:rsidRPr="00220101">
        <w:t xml:space="preserve"> (bloc</w:t>
      </w:r>
      <w:r w:rsidR="00AB5E5E" w:rsidRPr="00220101">
        <w:t> </w:t>
      </w:r>
      <w:r w:rsidRPr="00220101">
        <w:t>23</w:t>
      </w:r>
      <w:r w:rsidR="00242E26" w:rsidRPr="00220101">
        <w:t>…</w:t>
      </w:r>
      <w:r w:rsidRPr="00220101">
        <w:t>).</w:t>
      </w:r>
    </w:p>
    <w:p w14:paraId="6C807037" w14:textId="77777777" w:rsidR="00AB5E5E" w:rsidRPr="00220101" w:rsidRDefault="000C619C" w:rsidP="0061562D">
      <w:pPr>
        <w:pStyle w:val="BodyText"/>
        <w:keepNext w:val="0"/>
        <w:spacing w:before="100" w:beforeAutospacing="1" w:after="100" w:afterAutospacing="1"/>
      </w:pPr>
      <w:r w:rsidRPr="00220101">
        <w:t xml:space="preserve">Ces </w:t>
      </w:r>
      <w:r w:rsidR="00CD0C6A" w:rsidRPr="00220101">
        <w:t>blocs</w:t>
      </w:r>
      <w:r w:rsidR="00CA7338" w:rsidRPr="00220101">
        <w:t xml:space="preserve"> DSN </w:t>
      </w:r>
      <w:r w:rsidR="00CD0C6A" w:rsidRPr="00220101">
        <w:t xml:space="preserve">porteurs de montants sont </w:t>
      </w:r>
      <w:r w:rsidR="00AB5E5E" w:rsidRPr="00220101">
        <w:t xml:space="preserve">valorisés par le module de production du flux à partir de l'information générique </w:t>
      </w:r>
      <w:r w:rsidR="00AB5E5E" w:rsidRPr="00220101">
        <w:rPr>
          <w:b/>
          <w:i/>
        </w:rPr>
        <w:t>DSN Montants</w:t>
      </w:r>
      <w:r w:rsidR="00AB5E5E" w:rsidRPr="00220101">
        <w:rPr>
          <w:i/>
        </w:rPr>
        <w:t xml:space="preserve"> </w:t>
      </w:r>
      <w:r w:rsidR="00AB5E5E" w:rsidRPr="00220101">
        <w:t>(</w:t>
      </w:r>
      <w:r w:rsidR="00AB5E5E" w:rsidRPr="00220101">
        <w:rPr>
          <w:b/>
        </w:rPr>
        <w:t>ZXMM</w:t>
      </w:r>
      <w:r w:rsidR="00AB5E5E" w:rsidRPr="00220101">
        <w:t>) du PRDB.</w:t>
      </w:r>
    </w:p>
    <w:p w14:paraId="165DEA70" w14:textId="77777777" w:rsidR="00CD0C6A" w:rsidRPr="00220101" w:rsidRDefault="00AB5E5E" w:rsidP="007604EE">
      <w:pPr>
        <w:pStyle w:val="Heading4"/>
        <w:rPr>
          <w:lang w:val="fr-FR"/>
        </w:rPr>
      </w:pPr>
      <w:r w:rsidRPr="00220101">
        <w:rPr>
          <w:lang w:val="fr-FR"/>
        </w:rPr>
        <w:t>B</w:t>
      </w:r>
      <w:r w:rsidR="00CD0C6A" w:rsidRPr="00220101">
        <w:rPr>
          <w:lang w:val="fr-FR"/>
        </w:rPr>
        <w:t>locs montants "typés"</w:t>
      </w:r>
    </w:p>
    <w:p w14:paraId="2BF7994A" w14:textId="77777777" w:rsidR="00AB5E5E" w:rsidRPr="00220101" w:rsidRDefault="00AB5E5E" w:rsidP="00AB5E5E">
      <w:pPr>
        <w:pStyle w:val="BodyText"/>
      </w:pPr>
      <w:r w:rsidRPr="00220101">
        <w:t>La plupart des blocs montants sont "typés" : une rubrique DSN y joue le rôle de qualifiant du ou des montants déclarés.</w:t>
      </w:r>
    </w:p>
    <w:p w14:paraId="54C0741D" w14:textId="77777777" w:rsidR="00AB5E5E" w:rsidRPr="00220101" w:rsidRDefault="00AB5E5E" w:rsidP="00AB5E5E">
      <w:pPr>
        <w:pStyle w:val="ListBullet"/>
        <w:keepNext/>
      </w:pPr>
      <w:r w:rsidRPr="00220101">
        <w:t>En strate nominative, les types attendus sont décrits explicitement dans le cahier technique.</w:t>
      </w:r>
    </w:p>
    <w:p w14:paraId="76335A44" w14:textId="77777777" w:rsidR="00AB5E5E" w:rsidRPr="00220101" w:rsidRDefault="00AB5E5E" w:rsidP="00AB5E5E">
      <w:pPr>
        <w:pStyle w:val="ListBullet"/>
        <w:keepNext/>
      </w:pPr>
      <w:r w:rsidRPr="00220101">
        <w:t>En strate agrégée (bloc 23), c'est le CTP URSSAF qui joue ce rôle.</w:t>
      </w:r>
    </w:p>
    <w:p w14:paraId="2B1AEBD3" w14:textId="77777777" w:rsidR="00AB5E5E" w:rsidRPr="00220101" w:rsidRDefault="00AB5E5E" w:rsidP="00AB5E5E">
      <w:pPr>
        <w:pStyle w:val="BodyText"/>
        <w:keepNext w:val="0"/>
      </w:pPr>
      <w:r w:rsidRPr="00220101">
        <w:t>Certains blocs montants sont "fils" d'un bloc parent, lui-même porteur d'un montant typé (bloc 53 fils du bloc 51, blocs 79 et 81 fils du bloc 78). Dans certains cas, le type du parent peut contribuer à la qualification des montants portés par les blocs fils.</w:t>
      </w:r>
    </w:p>
    <w:p w14:paraId="42D5C090" w14:textId="77777777" w:rsidR="00AB5E5E" w:rsidRPr="00220101" w:rsidRDefault="00AB5E5E" w:rsidP="00AB5E5E">
      <w:pPr>
        <w:pStyle w:val="Heading4"/>
        <w:rPr>
          <w:lang w:val="fr-FR"/>
        </w:rPr>
      </w:pPr>
      <w:r w:rsidRPr="00220101">
        <w:rPr>
          <w:lang w:val="fr-FR"/>
        </w:rPr>
        <w:t xml:space="preserve">Les "Compteurs DSN" (répertoire DFB) </w:t>
      </w:r>
      <w:r w:rsidRPr="00220101">
        <w:rPr>
          <w:lang w:val="fr-FR"/>
        </w:rPr>
        <w:fldChar w:fldCharType="begin"/>
      </w:r>
      <w:r w:rsidRPr="00220101">
        <w:rPr>
          <w:lang w:val="fr-FR"/>
        </w:rPr>
        <w:instrText xml:space="preserve"> XE "Compteur DSN " </w:instrText>
      </w:r>
      <w:r w:rsidRPr="00220101">
        <w:rPr>
          <w:lang w:val="fr-FR"/>
        </w:rPr>
        <w:fldChar w:fldCharType="end"/>
      </w:r>
    </w:p>
    <w:p w14:paraId="1D493605" w14:textId="77777777" w:rsidR="00AB5E5E" w:rsidRPr="00220101" w:rsidRDefault="00AB5E5E" w:rsidP="00AB5E5E">
      <w:pPr>
        <w:pStyle w:val="BodyText"/>
      </w:pPr>
      <w:r w:rsidRPr="00220101">
        <w:t>Un répertoire dédié à la DSN</w:t>
      </w:r>
      <w:r w:rsidRPr="00220101">
        <w:rPr>
          <w:b/>
        </w:rPr>
        <w:t xml:space="preserve"> DFB – </w:t>
      </w:r>
      <w:r w:rsidRPr="00220101">
        <w:rPr>
          <w:b/>
          <w:i/>
        </w:rPr>
        <w:t>Compteurs DSN</w:t>
      </w:r>
      <w:r w:rsidRPr="00220101">
        <w:t xml:space="preserve"> décrit l'ensemble des montants qualifiés du cahier technique DSN à l'exception de ceux du bloc 23 </w:t>
      </w:r>
      <w:r w:rsidRPr="00220101">
        <w:rPr>
          <w:i/>
        </w:rPr>
        <w:t>Cotisation agrégée</w:t>
      </w:r>
      <w:r w:rsidRPr="00220101">
        <w:t>. Sa description et ses données sont livrées par HR Access et ne sont pas modifiables.</w:t>
      </w:r>
    </w:p>
    <w:p w14:paraId="1CAA3243" w14:textId="77777777" w:rsidR="00AB5E5E" w:rsidRPr="00220101" w:rsidRDefault="00AB5E5E" w:rsidP="00AB5E5E">
      <w:pPr>
        <w:pStyle w:val="BodyText"/>
      </w:pPr>
      <w:r w:rsidRPr="00220101">
        <w:t>Chaque compteur est identifié :</w:t>
      </w:r>
    </w:p>
    <w:p w14:paraId="48570304" w14:textId="77777777" w:rsidR="00AB5E5E" w:rsidRPr="00220101" w:rsidRDefault="00AB5E5E" w:rsidP="00AB5E5E">
      <w:pPr>
        <w:pStyle w:val="ListBullet"/>
      </w:pPr>
      <w:r w:rsidRPr="00220101">
        <w:t>Par sa "catégorie" (sur 3 caractères). Les deux premiers caractères désignent le bloc, le 3</w:t>
      </w:r>
      <w:r w:rsidRPr="00220101">
        <w:rPr>
          <w:vertAlign w:val="superscript"/>
        </w:rPr>
        <w:t>ème</w:t>
      </w:r>
      <w:r w:rsidRPr="00220101">
        <w:t xml:space="preserve"> permet de préciser la modalité de valorisation du bloc ou d'introduire des distinctions fonctionnelles, lorsque cela fait sens.</w:t>
      </w:r>
    </w:p>
    <w:p w14:paraId="4D1B7FA7" w14:textId="77777777" w:rsidR="00AB5E5E" w:rsidRPr="00220101" w:rsidRDefault="00AB5E5E" w:rsidP="00AB5E5E">
      <w:pPr>
        <w:pStyle w:val="ListBullet"/>
      </w:pPr>
      <w:r w:rsidRPr="00220101">
        <w:t>Par son type (pour les blocs typés) ainsi que le type de son bloc parent le cas échéant.</w:t>
      </w:r>
    </w:p>
    <w:p w14:paraId="32FD0349" w14:textId="77777777" w:rsidR="009B5804" w:rsidRPr="00220101" w:rsidRDefault="009B5804" w:rsidP="009B5804">
      <w:pPr>
        <w:pStyle w:val="BodyText"/>
      </w:pPr>
      <w:r w:rsidRPr="00220101">
        <w:t>Le répertoire DFB est "sous classé" dans HRCT, via des DDM dédiées aux différentes catégories de montants.</w:t>
      </w:r>
    </w:p>
    <w:p w14:paraId="2F73C44A" w14:textId="77777777" w:rsidR="009B5804" w:rsidRPr="00220101" w:rsidRDefault="0036686D" w:rsidP="009B5804">
      <w:pPr>
        <w:pStyle w:val="Drawings"/>
        <w:rPr>
          <w:b/>
        </w:rPr>
      </w:pPr>
      <w:r>
        <w:rPr>
          <w:noProof/>
          <w:lang w:eastAsia="fr-FR"/>
        </w:rPr>
        <w:pict w14:anchorId="5CD18B63">
          <v:shape id="_x0000_i1068" type="#_x0000_t75" style="width:252.75pt;height:264pt;visibility:visible;mso-wrap-style:square">
            <v:imagedata r:id="rId71" o:title=""/>
          </v:shape>
        </w:pict>
      </w:r>
    </w:p>
    <w:p w14:paraId="6B54E3A2" w14:textId="77777777" w:rsidR="00225F40" w:rsidRPr="00220101" w:rsidRDefault="00225F40" w:rsidP="00225F40">
      <w:pPr>
        <w:pStyle w:val="Heading4"/>
        <w:rPr>
          <w:lang w:val="fr-FR"/>
        </w:rPr>
      </w:pPr>
      <w:r w:rsidRPr="00220101">
        <w:rPr>
          <w:lang w:val="fr-FR"/>
        </w:rPr>
        <w:t xml:space="preserve">Les "Codes type de personnel URSSAF" (répertoire HMD) </w:t>
      </w:r>
      <w:r w:rsidRPr="00220101">
        <w:rPr>
          <w:lang w:val="fr-FR"/>
        </w:rPr>
        <w:fldChar w:fldCharType="begin"/>
      </w:r>
      <w:r w:rsidRPr="00220101">
        <w:rPr>
          <w:lang w:val="fr-FR"/>
        </w:rPr>
        <w:instrText xml:space="preserve"> XE "CTP URSSAF" </w:instrText>
      </w:r>
      <w:r w:rsidRPr="00220101">
        <w:rPr>
          <w:lang w:val="fr-FR"/>
        </w:rPr>
        <w:fldChar w:fldCharType="end"/>
      </w:r>
    </w:p>
    <w:p w14:paraId="32ADBF7B" w14:textId="77777777" w:rsidR="00225F40" w:rsidRPr="00220101" w:rsidRDefault="00225F40" w:rsidP="00225F40">
      <w:pPr>
        <w:pStyle w:val="BodyText"/>
      </w:pPr>
      <w:r w:rsidRPr="00220101">
        <w:t xml:space="preserve">Pour le bloc 23, c'est le </w:t>
      </w:r>
      <w:r w:rsidRPr="00220101">
        <w:rPr>
          <w:b/>
        </w:rPr>
        <w:t>répertoire HMD</w:t>
      </w:r>
      <w:r w:rsidRPr="00220101">
        <w:t xml:space="preserve"> - </w:t>
      </w:r>
      <w:r w:rsidRPr="00220101">
        <w:rPr>
          <w:b/>
          <w:i/>
        </w:rPr>
        <w:t>Types de cotisation</w:t>
      </w:r>
      <w:r w:rsidRPr="00220101">
        <w:rPr>
          <w:rFonts w:ascii="Segoe UI" w:hAnsi="Segoe UI" w:cs="Segoe UI"/>
          <w:b/>
          <w:i/>
          <w:color w:val="000000"/>
          <w:lang w:eastAsia="fr-FR"/>
        </w:rPr>
        <w:t xml:space="preserve"> </w:t>
      </w:r>
      <w:r w:rsidRPr="00220101">
        <w:rPr>
          <w:b/>
          <w:i/>
        </w:rPr>
        <w:t>DUCS,</w:t>
      </w:r>
      <w:r w:rsidRPr="00220101">
        <w:t xml:space="preserve"> déjà utilisé pour la DUCS, qui est maintenant exploité pour la DSN. Les codes HMD utilisables en DSN sont uniquement ceux destinés à l'URSSAF, repérables par la forme </w:t>
      </w:r>
      <w:proofErr w:type="spellStart"/>
      <w:r w:rsidRPr="00220101">
        <w:rPr>
          <w:b/>
        </w:rPr>
        <w:t>Unnn</w:t>
      </w:r>
      <w:proofErr w:type="spellEnd"/>
      <w:r w:rsidRPr="00220101">
        <w:rPr>
          <w:b/>
        </w:rPr>
        <w:t xml:space="preserve"> </w:t>
      </w:r>
      <w:r w:rsidRPr="00220101">
        <w:t xml:space="preserve">où </w:t>
      </w:r>
      <w:proofErr w:type="spellStart"/>
      <w:r w:rsidRPr="00220101">
        <w:rPr>
          <w:i/>
        </w:rPr>
        <w:t>nnn</w:t>
      </w:r>
      <w:proofErr w:type="spellEnd"/>
      <w:r w:rsidRPr="00220101">
        <w:t xml:space="preserve"> correspond à un code CTP du référentiel de l'ACOSS.</w:t>
      </w:r>
    </w:p>
    <w:p w14:paraId="4E978E4D" w14:textId="77777777" w:rsidR="00225F40" w:rsidRPr="00220101" w:rsidRDefault="00225F40" w:rsidP="00225F40">
      <w:pPr>
        <w:pStyle w:val="BodyText"/>
        <w:spacing w:before="120" w:after="120"/>
      </w:pPr>
      <w:r w:rsidRPr="00220101">
        <w:t>Quelques exemples</w:t>
      </w:r>
      <w:r w:rsidRPr="00220101">
        <w:rPr>
          <w:rStyle w:val="FootnoteReference"/>
        </w:rPr>
        <w:footnoteReference w:id="11"/>
      </w:r>
      <w:r w:rsidRPr="00220101">
        <w:t xml:space="preserve"> de CTP parmi les plus couramment utilisés :</w:t>
      </w:r>
    </w:p>
    <w:tbl>
      <w:tblPr>
        <w:tblW w:w="8840" w:type="dxa"/>
        <w:tblInd w:w="55" w:type="dxa"/>
        <w:tblCellMar>
          <w:left w:w="70" w:type="dxa"/>
          <w:right w:w="70" w:type="dxa"/>
        </w:tblCellMar>
        <w:tblLook w:val="04A0" w:firstRow="1" w:lastRow="0" w:firstColumn="1" w:lastColumn="0" w:noHBand="0" w:noVBand="1"/>
      </w:tblPr>
      <w:tblGrid>
        <w:gridCol w:w="560"/>
        <w:gridCol w:w="2432"/>
        <w:gridCol w:w="851"/>
        <w:gridCol w:w="1417"/>
        <w:gridCol w:w="1418"/>
        <w:gridCol w:w="982"/>
        <w:gridCol w:w="1180"/>
      </w:tblGrid>
      <w:tr w:rsidR="00225F40" w:rsidRPr="00220101" w14:paraId="5E5A4B44" w14:textId="77777777" w:rsidTr="00D574EF">
        <w:trPr>
          <w:trHeight w:val="288"/>
        </w:trPr>
        <w:tc>
          <w:tcPr>
            <w:tcW w:w="56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1C40D5BB" w14:textId="77777777" w:rsidR="00225F40" w:rsidRPr="00220101" w:rsidRDefault="00225F40" w:rsidP="00D574EF">
            <w:pPr>
              <w:keepNext/>
              <w:keepLines w:val="0"/>
              <w:jc w:val="center"/>
              <w:rPr>
                <w:rFonts w:ascii="Calibri" w:hAnsi="Calibri"/>
                <w:b/>
                <w:color w:val="000000"/>
                <w:sz w:val="18"/>
                <w:szCs w:val="18"/>
                <w:lang w:eastAsia="fr-FR"/>
              </w:rPr>
            </w:pPr>
            <w:r w:rsidRPr="00220101">
              <w:rPr>
                <w:rFonts w:ascii="Calibri" w:hAnsi="Calibri"/>
                <w:b/>
                <w:color w:val="000000"/>
                <w:sz w:val="18"/>
                <w:szCs w:val="18"/>
                <w:lang w:eastAsia="fr-FR"/>
              </w:rPr>
              <w:t>Code</w:t>
            </w:r>
          </w:p>
        </w:tc>
        <w:tc>
          <w:tcPr>
            <w:tcW w:w="2432" w:type="dxa"/>
            <w:tcBorders>
              <w:top w:val="single" w:sz="4" w:space="0" w:color="auto"/>
              <w:left w:val="nil"/>
              <w:bottom w:val="single" w:sz="4" w:space="0" w:color="auto"/>
              <w:right w:val="single" w:sz="4" w:space="0" w:color="auto"/>
            </w:tcBorders>
            <w:shd w:val="clear" w:color="000000" w:fill="A6A6A6"/>
            <w:noWrap/>
            <w:vAlign w:val="bottom"/>
            <w:hideMark/>
          </w:tcPr>
          <w:p w14:paraId="7E541623" w14:textId="77777777" w:rsidR="00225F40" w:rsidRPr="00220101" w:rsidRDefault="00225F40" w:rsidP="00D574EF">
            <w:pPr>
              <w:keepNext/>
              <w:keepLines w:val="0"/>
              <w:rPr>
                <w:rFonts w:ascii="Calibri" w:hAnsi="Calibri"/>
                <w:b/>
                <w:color w:val="000000"/>
                <w:sz w:val="18"/>
                <w:szCs w:val="18"/>
                <w:lang w:eastAsia="fr-FR"/>
              </w:rPr>
            </w:pPr>
            <w:r w:rsidRPr="00220101">
              <w:rPr>
                <w:rFonts w:ascii="Calibri" w:hAnsi="Calibri"/>
                <w:b/>
                <w:color w:val="000000"/>
                <w:sz w:val="18"/>
                <w:szCs w:val="18"/>
                <w:lang w:eastAsia="fr-FR"/>
              </w:rPr>
              <w:t>Libellé</w:t>
            </w:r>
          </w:p>
        </w:tc>
        <w:tc>
          <w:tcPr>
            <w:tcW w:w="851" w:type="dxa"/>
            <w:tcBorders>
              <w:top w:val="single" w:sz="4" w:space="0" w:color="auto"/>
              <w:left w:val="nil"/>
              <w:bottom w:val="single" w:sz="4" w:space="0" w:color="auto"/>
              <w:right w:val="single" w:sz="4" w:space="0" w:color="auto"/>
            </w:tcBorders>
            <w:shd w:val="clear" w:color="000000" w:fill="A6A6A6"/>
            <w:noWrap/>
            <w:vAlign w:val="bottom"/>
            <w:hideMark/>
          </w:tcPr>
          <w:p w14:paraId="7AE2272F" w14:textId="77777777" w:rsidR="00225F40" w:rsidRPr="00220101" w:rsidRDefault="00225F40" w:rsidP="00D574EF">
            <w:pPr>
              <w:keepNext/>
              <w:keepLines w:val="0"/>
              <w:jc w:val="center"/>
              <w:rPr>
                <w:rFonts w:ascii="Calibri" w:hAnsi="Calibri"/>
                <w:b/>
                <w:color w:val="000000"/>
                <w:sz w:val="18"/>
                <w:szCs w:val="18"/>
                <w:lang w:eastAsia="fr-FR"/>
              </w:rPr>
            </w:pPr>
            <w:r w:rsidRPr="00220101">
              <w:rPr>
                <w:rFonts w:ascii="Calibri" w:hAnsi="Calibri"/>
                <w:b/>
                <w:color w:val="000000"/>
                <w:sz w:val="18"/>
                <w:szCs w:val="18"/>
                <w:lang w:eastAsia="fr-FR"/>
              </w:rPr>
              <w:t>Format</w:t>
            </w:r>
          </w:p>
        </w:tc>
        <w:tc>
          <w:tcPr>
            <w:tcW w:w="1417" w:type="dxa"/>
            <w:tcBorders>
              <w:top w:val="single" w:sz="4" w:space="0" w:color="auto"/>
              <w:left w:val="nil"/>
              <w:bottom w:val="single" w:sz="4" w:space="0" w:color="auto"/>
              <w:right w:val="single" w:sz="4" w:space="0" w:color="auto"/>
            </w:tcBorders>
            <w:shd w:val="clear" w:color="000000" w:fill="A6A6A6"/>
            <w:noWrap/>
            <w:vAlign w:val="bottom"/>
            <w:hideMark/>
          </w:tcPr>
          <w:p w14:paraId="51063A9F" w14:textId="77777777" w:rsidR="00225F40" w:rsidRPr="00220101" w:rsidRDefault="00225F40" w:rsidP="00D574EF">
            <w:pPr>
              <w:keepNext/>
              <w:keepLines w:val="0"/>
              <w:jc w:val="right"/>
              <w:rPr>
                <w:rFonts w:ascii="Calibri" w:hAnsi="Calibri"/>
                <w:b/>
                <w:color w:val="000000"/>
                <w:sz w:val="18"/>
                <w:szCs w:val="18"/>
                <w:lang w:eastAsia="fr-FR"/>
              </w:rPr>
            </w:pPr>
            <w:r w:rsidRPr="00220101">
              <w:rPr>
                <w:rFonts w:ascii="Calibri" w:hAnsi="Calibri"/>
                <w:b/>
                <w:color w:val="000000"/>
                <w:sz w:val="18"/>
                <w:szCs w:val="18"/>
                <w:lang w:eastAsia="fr-FR"/>
              </w:rPr>
              <w:t>Taux plafonné</w:t>
            </w:r>
          </w:p>
        </w:tc>
        <w:tc>
          <w:tcPr>
            <w:tcW w:w="1418" w:type="dxa"/>
            <w:tcBorders>
              <w:top w:val="single" w:sz="4" w:space="0" w:color="auto"/>
              <w:left w:val="nil"/>
              <w:bottom w:val="single" w:sz="4" w:space="0" w:color="auto"/>
              <w:right w:val="single" w:sz="4" w:space="0" w:color="auto"/>
            </w:tcBorders>
            <w:shd w:val="clear" w:color="000000" w:fill="A6A6A6"/>
            <w:noWrap/>
            <w:vAlign w:val="bottom"/>
            <w:hideMark/>
          </w:tcPr>
          <w:p w14:paraId="7703CC09" w14:textId="77777777" w:rsidR="00225F40" w:rsidRPr="00220101" w:rsidRDefault="00225F40" w:rsidP="00D574EF">
            <w:pPr>
              <w:keepNext/>
              <w:keepLines w:val="0"/>
              <w:jc w:val="right"/>
              <w:rPr>
                <w:rFonts w:ascii="Calibri" w:hAnsi="Calibri"/>
                <w:b/>
                <w:color w:val="000000"/>
                <w:sz w:val="18"/>
                <w:szCs w:val="18"/>
                <w:lang w:eastAsia="fr-FR"/>
              </w:rPr>
            </w:pPr>
            <w:r w:rsidRPr="00220101">
              <w:rPr>
                <w:rFonts w:ascii="Calibri" w:hAnsi="Calibri"/>
                <w:b/>
                <w:color w:val="000000"/>
                <w:sz w:val="18"/>
                <w:szCs w:val="18"/>
                <w:lang w:eastAsia="fr-FR"/>
              </w:rPr>
              <w:t>Taux déplafonné</w:t>
            </w:r>
          </w:p>
        </w:tc>
        <w:tc>
          <w:tcPr>
            <w:tcW w:w="982" w:type="dxa"/>
            <w:tcBorders>
              <w:top w:val="single" w:sz="4" w:space="0" w:color="auto"/>
              <w:left w:val="nil"/>
              <w:bottom w:val="single" w:sz="4" w:space="0" w:color="auto"/>
              <w:right w:val="single" w:sz="4" w:space="0" w:color="auto"/>
            </w:tcBorders>
            <w:shd w:val="clear" w:color="000000" w:fill="A6A6A6"/>
            <w:noWrap/>
            <w:vAlign w:val="bottom"/>
            <w:hideMark/>
          </w:tcPr>
          <w:p w14:paraId="67B77326" w14:textId="77777777" w:rsidR="00225F40" w:rsidRPr="00220101" w:rsidRDefault="00225F40" w:rsidP="00D574EF">
            <w:pPr>
              <w:keepNext/>
              <w:keepLines w:val="0"/>
              <w:jc w:val="center"/>
              <w:rPr>
                <w:rFonts w:ascii="Calibri" w:hAnsi="Calibri"/>
                <w:b/>
                <w:color w:val="000000"/>
                <w:sz w:val="18"/>
                <w:szCs w:val="18"/>
                <w:lang w:eastAsia="fr-FR"/>
              </w:rPr>
            </w:pPr>
            <w:r w:rsidRPr="00220101">
              <w:rPr>
                <w:rFonts w:ascii="Calibri" w:hAnsi="Calibri"/>
                <w:b/>
                <w:color w:val="000000"/>
                <w:sz w:val="18"/>
                <w:szCs w:val="18"/>
                <w:lang w:eastAsia="fr-FR"/>
              </w:rPr>
              <w:t>AT</w:t>
            </w:r>
          </w:p>
        </w:tc>
        <w:tc>
          <w:tcPr>
            <w:tcW w:w="1180" w:type="dxa"/>
            <w:tcBorders>
              <w:top w:val="single" w:sz="4" w:space="0" w:color="auto"/>
              <w:left w:val="nil"/>
              <w:bottom w:val="single" w:sz="4" w:space="0" w:color="auto"/>
              <w:right w:val="single" w:sz="4" w:space="0" w:color="auto"/>
            </w:tcBorders>
            <w:shd w:val="clear" w:color="000000" w:fill="A6A6A6"/>
            <w:noWrap/>
            <w:vAlign w:val="bottom"/>
            <w:hideMark/>
          </w:tcPr>
          <w:p w14:paraId="03C958A4" w14:textId="77777777" w:rsidR="00225F40" w:rsidRPr="00220101" w:rsidRDefault="00225F40" w:rsidP="00D574EF">
            <w:pPr>
              <w:keepNext/>
              <w:keepLines w:val="0"/>
              <w:jc w:val="center"/>
              <w:rPr>
                <w:rFonts w:ascii="Calibri" w:hAnsi="Calibri"/>
                <w:b/>
                <w:color w:val="000000"/>
                <w:sz w:val="18"/>
                <w:szCs w:val="18"/>
                <w:lang w:eastAsia="fr-FR"/>
              </w:rPr>
            </w:pPr>
            <w:r w:rsidRPr="00220101">
              <w:rPr>
                <w:rFonts w:ascii="Calibri" w:hAnsi="Calibri"/>
                <w:b/>
                <w:color w:val="000000"/>
                <w:sz w:val="18"/>
                <w:szCs w:val="18"/>
                <w:lang w:eastAsia="fr-FR"/>
              </w:rPr>
              <w:t>Date d'effet</w:t>
            </w:r>
          </w:p>
        </w:tc>
      </w:tr>
      <w:tr w:rsidR="00225F40" w:rsidRPr="00220101" w14:paraId="0B048D5B" w14:textId="77777777" w:rsidTr="00D574EF">
        <w:trPr>
          <w:trHeight w:val="288"/>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90658AD" w14:textId="77777777" w:rsidR="00225F40" w:rsidRPr="00220101" w:rsidRDefault="00225F40" w:rsidP="00D574EF">
            <w:pPr>
              <w:keepNext/>
              <w:keepLines w:val="0"/>
              <w:jc w:val="center"/>
              <w:rPr>
                <w:rFonts w:ascii="Calibri" w:hAnsi="Calibri"/>
                <w:color w:val="000000"/>
                <w:sz w:val="18"/>
                <w:szCs w:val="18"/>
                <w:lang w:eastAsia="fr-FR"/>
              </w:rPr>
            </w:pPr>
            <w:r w:rsidRPr="00220101">
              <w:rPr>
                <w:rFonts w:ascii="Calibri" w:hAnsi="Calibri"/>
                <w:color w:val="000000"/>
                <w:sz w:val="18"/>
                <w:szCs w:val="18"/>
                <w:lang w:eastAsia="fr-FR"/>
              </w:rPr>
              <w:t>'100'</w:t>
            </w:r>
          </w:p>
        </w:tc>
        <w:tc>
          <w:tcPr>
            <w:tcW w:w="2432" w:type="dxa"/>
            <w:tcBorders>
              <w:top w:val="nil"/>
              <w:left w:val="nil"/>
              <w:bottom w:val="single" w:sz="4" w:space="0" w:color="auto"/>
              <w:right w:val="single" w:sz="4" w:space="0" w:color="auto"/>
            </w:tcBorders>
            <w:shd w:val="clear" w:color="auto" w:fill="auto"/>
            <w:noWrap/>
            <w:vAlign w:val="bottom"/>
            <w:hideMark/>
          </w:tcPr>
          <w:p w14:paraId="1384D10C" w14:textId="77777777" w:rsidR="00225F40" w:rsidRPr="00220101" w:rsidRDefault="00225F40" w:rsidP="00D574EF">
            <w:pPr>
              <w:keepNext/>
              <w:keepLines w:val="0"/>
              <w:rPr>
                <w:rFonts w:ascii="Calibri" w:hAnsi="Calibri"/>
                <w:color w:val="000000"/>
                <w:sz w:val="18"/>
                <w:szCs w:val="18"/>
                <w:lang w:eastAsia="fr-FR"/>
              </w:rPr>
            </w:pPr>
            <w:r w:rsidRPr="00220101">
              <w:rPr>
                <w:rFonts w:ascii="Calibri" w:hAnsi="Calibri"/>
                <w:color w:val="000000"/>
                <w:sz w:val="18"/>
                <w:szCs w:val="18"/>
                <w:lang w:eastAsia="fr-FR"/>
              </w:rPr>
              <w:t>RG CAS GENERAL</w:t>
            </w:r>
          </w:p>
        </w:tc>
        <w:tc>
          <w:tcPr>
            <w:tcW w:w="851" w:type="dxa"/>
            <w:tcBorders>
              <w:top w:val="nil"/>
              <w:left w:val="nil"/>
              <w:bottom w:val="single" w:sz="4" w:space="0" w:color="auto"/>
              <w:right w:val="single" w:sz="4" w:space="0" w:color="auto"/>
            </w:tcBorders>
            <w:shd w:val="clear" w:color="auto" w:fill="auto"/>
            <w:noWrap/>
            <w:vAlign w:val="bottom"/>
            <w:hideMark/>
          </w:tcPr>
          <w:p w14:paraId="695477EC" w14:textId="77777777" w:rsidR="00225F40" w:rsidRPr="00220101" w:rsidRDefault="00225F40" w:rsidP="00D574EF">
            <w:pPr>
              <w:keepNext/>
              <w:keepLines w:val="0"/>
              <w:jc w:val="center"/>
              <w:rPr>
                <w:rFonts w:ascii="Calibri" w:hAnsi="Calibri"/>
                <w:color w:val="000000"/>
                <w:sz w:val="18"/>
                <w:szCs w:val="18"/>
                <w:lang w:eastAsia="fr-FR"/>
              </w:rPr>
            </w:pPr>
            <w:r w:rsidRPr="00220101">
              <w:rPr>
                <w:rFonts w:ascii="Calibri" w:hAnsi="Calibri"/>
                <w:color w:val="000000"/>
                <w:sz w:val="18"/>
                <w:szCs w:val="18"/>
                <w:lang w:eastAsia="fr-FR"/>
              </w:rPr>
              <w:t>A</w:t>
            </w:r>
          </w:p>
        </w:tc>
        <w:tc>
          <w:tcPr>
            <w:tcW w:w="1417" w:type="dxa"/>
            <w:tcBorders>
              <w:top w:val="nil"/>
              <w:left w:val="nil"/>
              <w:bottom w:val="single" w:sz="4" w:space="0" w:color="auto"/>
              <w:right w:val="single" w:sz="4" w:space="0" w:color="auto"/>
            </w:tcBorders>
            <w:shd w:val="clear" w:color="auto" w:fill="auto"/>
            <w:noWrap/>
            <w:vAlign w:val="bottom"/>
            <w:hideMark/>
          </w:tcPr>
          <w:p w14:paraId="68898C46" w14:textId="77777777" w:rsidR="00225F40" w:rsidRPr="00220101" w:rsidRDefault="00225F40" w:rsidP="00D574EF">
            <w:pPr>
              <w:keepNext/>
              <w:keepLines w:val="0"/>
              <w:jc w:val="right"/>
              <w:rPr>
                <w:rFonts w:ascii="Calibri" w:hAnsi="Calibri"/>
                <w:color w:val="000000"/>
                <w:sz w:val="18"/>
                <w:szCs w:val="18"/>
                <w:lang w:eastAsia="fr-FR"/>
              </w:rPr>
            </w:pPr>
            <w:r w:rsidRPr="00220101">
              <w:rPr>
                <w:rFonts w:ascii="Calibri" w:hAnsi="Calibri"/>
                <w:color w:val="000000"/>
                <w:sz w:val="18"/>
                <w:szCs w:val="18"/>
                <w:lang w:eastAsia="fr-FR"/>
              </w:rPr>
              <w:t>15.25</w:t>
            </w:r>
          </w:p>
        </w:tc>
        <w:tc>
          <w:tcPr>
            <w:tcW w:w="1418" w:type="dxa"/>
            <w:tcBorders>
              <w:top w:val="nil"/>
              <w:left w:val="nil"/>
              <w:bottom w:val="single" w:sz="4" w:space="0" w:color="auto"/>
              <w:right w:val="single" w:sz="4" w:space="0" w:color="auto"/>
            </w:tcBorders>
            <w:shd w:val="clear" w:color="auto" w:fill="auto"/>
            <w:noWrap/>
            <w:vAlign w:val="bottom"/>
            <w:hideMark/>
          </w:tcPr>
          <w:p w14:paraId="7FD736B6" w14:textId="77777777" w:rsidR="00225F40" w:rsidRPr="00220101" w:rsidRDefault="00225F40" w:rsidP="00D574EF">
            <w:pPr>
              <w:keepNext/>
              <w:keepLines w:val="0"/>
              <w:jc w:val="right"/>
              <w:rPr>
                <w:rFonts w:ascii="Calibri" w:hAnsi="Calibri"/>
                <w:color w:val="000000"/>
                <w:sz w:val="18"/>
                <w:szCs w:val="18"/>
                <w:lang w:eastAsia="fr-FR"/>
              </w:rPr>
            </w:pPr>
            <w:r w:rsidRPr="00220101">
              <w:rPr>
                <w:rFonts w:ascii="Calibri" w:hAnsi="Calibri"/>
                <w:color w:val="000000"/>
                <w:sz w:val="18"/>
                <w:szCs w:val="18"/>
                <w:lang w:eastAsia="fr-FR"/>
              </w:rPr>
              <w:t>21.10</w:t>
            </w:r>
          </w:p>
        </w:tc>
        <w:tc>
          <w:tcPr>
            <w:tcW w:w="982" w:type="dxa"/>
            <w:tcBorders>
              <w:top w:val="nil"/>
              <w:left w:val="nil"/>
              <w:bottom w:val="single" w:sz="4" w:space="0" w:color="auto"/>
              <w:right w:val="single" w:sz="4" w:space="0" w:color="auto"/>
            </w:tcBorders>
            <w:shd w:val="clear" w:color="auto" w:fill="auto"/>
            <w:noWrap/>
            <w:vAlign w:val="bottom"/>
            <w:hideMark/>
          </w:tcPr>
          <w:p w14:paraId="7E5AE9C9" w14:textId="77777777" w:rsidR="00225F40" w:rsidRPr="00220101" w:rsidRDefault="00225F40" w:rsidP="00D574EF">
            <w:pPr>
              <w:keepNext/>
              <w:keepLines w:val="0"/>
              <w:jc w:val="right"/>
              <w:rPr>
                <w:rFonts w:ascii="Calibri" w:hAnsi="Calibri"/>
                <w:color w:val="000000"/>
                <w:sz w:val="18"/>
                <w:szCs w:val="18"/>
                <w:lang w:eastAsia="fr-FR"/>
              </w:rPr>
            </w:pPr>
            <w:r w:rsidRPr="00220101">
              <w:rPr>
                <w:rFonts w:ascii="Calibri" w:hAnsi="Calibri"/>
                <w:color w:val="000000"/>
                <w:sz w:val="18"/>
                <w:szCs w:val="18"/>
                <w:lang w:eastAsia="fr-FR"/>
              </w:rPr>
              <w:t>0.00</w:t>
            </w:r>
          </w:p>
        </w:tc>
        <w:tc>
          <w:tcPr>
            <w:tcW w:w="1180" w:type="dxa"/>
            <w:tcBorders>
              <w:top w:val="nil"/>
              <w:left w:val="nil"/>
              <w:bottom w:val="single" w:sz="4" w:space="0" w:color="auto"/>
              <w:right w:val="single" w:sz="4" w:space="0" w:color="auto"/>
            </w:tcBorders>
            <w:shd w:val="clear" w:color="auto" w:fill="auto"/>
            <w:noWrap/>
            <w:vAlign w:val="bottom"/>
            <w:hideMark/>
          </w:tcPr>
          <w:p w14:paraId="00C7C606" w14:textId="77777777" w:rsidR="00225F40" w:rsidRPr="00220101" w:rsidRDefault="00225F40" w:rsidP="00D574EF">
            <w:pPr>
              <w:keepNext/>
              <w:keepLines w:val="0"/>
              <w:jc w:val="center"/>
              <w:rPr>
                <w:rFonts w:ascii="Calibri" w:hAnsi="Calibri"/>
                <w:color w:val="000000"/>
                <w:sz w:val="18"/>
                <w:szCs w:val="18"/>
                <w:lang w:eastAsia="fr-FR"/>
              </w:rPr>
            </w:pPr>
            <w:r w:rsidRPr="00220101">
              <w:rPr>
                <w:rFonts w:ascii="Calibri" w:hAnsi="Calibri"/>
                <w:color w:val="000000"/>
                <w:sz w:val="18"/>
                <w:szCs w:val="18"/>
                <w:lang w:eastAsia="fr-FR"/>
              </w:rPr>
              <w:t>01/01/2014</w:t>
            </w:r>
          </w:p>
        </w:tc>
      </w:tr>
      <w:tr w:rsidR="00225F40" w:rsidRPr="00220101" w14:paraId="5C7A66E0" w14:textId="77777777" w:rsidTr="00D574EF">
        <w:trPr>
          <w:trHeight w:val="288"/>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8AF7FE0"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'260'</w:t>
            </w:r>
          </w:p>
        </w:tc>
        <w:tc>
          <w:tcPr>
            <w:tcW w:w="2432" w:type="dxa"/>
            <w:tcBorders>
              <w:top w:val="nil"/>
              <w:left w:val="nil"/>
              <w:bottom w:val="single" w:sz="4" w:space="0" w:color="auto"/>
              <w:right w:val="single" w:sz="4" w:space="0" w:color="auto"/>
            </w:tcBorders>
            <w:shd w:val="clear" w:color="auto" w:fill="auto"/>
            <w:noWrap/>
            <w:vAlign w:val="bottom"/>
            <w:hideMark/>
          </w:tcPr>
          <w:p w14:paraId="0FC992FA" w14:textId="77777777" w:rsidR="00225F40" w:rsidRPr="00220101" w:rsidRDefault="00225F40" w:rsidP="00D574EF">
            <w:pPr>
              <w:keepLines w:val="0"/>
              <w:rPr>
                <w:rFonts w:ascii="Calibri" w:hAnsi="Calibri"/>
                <w:color w:val="000000"/>
                <w:sz w:val="18"/>
                <w:szCs w:val="18"/>
                <w:lang w:eastAsia="fr-FR"/>
              </w:rPr>
            </w:pPr>
            <w:r w:rsidRPr="00220101">
              <w:rPr>
                <w:rFonts w:ascii="Calibri" w:hAnsi="Calibri"/>
                <w:color w:val="000000"/>
                <w:sz w:val="18"/>
                <w:szCs w:val="18"/>
                <w:lang w:eastAsia="fr-FR"/>
              </w:rPr>
              <w:t>CSG CRDS REGIME GENERAL</w:t>
            </w:r>
          </w:p>
        </w:tc>
        <w:tc>
          <w:tcPr>
            <w:tcW w:w="851" w:type="dxa"/>
            <w:tcBorders>
              <w:top w:val="nil"/>
              <w:left w:val="nil"/>
              <w:bottom w:val="single" w:sz="4" w:space="0" w:color="auto"/>
              <w:right w:val="single" w:sz="4" w:space="0" w:color="auto"/>
            </w:tcBorders>
            <w:shd w:val="clear" w:color="auto" w:fill="auto"/>
            <w:noWrap/>
            <w:vAlign w:val="bottom"/>
            <w:hideMark/>
          </w:tcPr>
          <w:p w14:paraId="43182D7A"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E</w:t>
            </w:r>
          </w:p>
        </w:tc>
        <w:tc>
          <w:tcPr>
            <w:tcW w:w="1417" w:type="dxa"/>
            <w:tcBorders>
              <w:top w:val="nil"/>
              <w:left w:val="nil"/>
              <w:bottom w:val="single" w:sz="4" w:space="0" w:color="auto"/>
              <w:right w:val="single" w:sz="4" w:space="0" w:color="auto"/>
            </w:tcBorders>
            <w:shd w:val="clear" w:color="auto" w:fill="auto"/>
            <w:noWrap/>
            <w:vAlign w:val="bottom"/>
            <w:hideMark/>
          </w:tcPr>
          <w:p w14:paraId="1195850E"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 </w:t>
            </w:r>
          </w:p>
        </w:tc>
        <w:tc>
          <w:tcPr>
            <w:tcW w:w="1418" w:type="dxa"/>
            <w:tcBorders>
              <w:top w:val="nil"/>
              <w:left w:val="nil"/>
              <w:bottom w:val="single" w:sz="4" w:space="0" w:color="auto"/>
              <w:right w:val="single" w:sz="4" w:space="0" w:color="auto"/>
            </w:tcBorders>
            <w:shd w:val="clear" w:color="auto" w:fill="auto"/>
            <w:noWrap/>
            <w:vAlign w:val="bottom"/>
            <w:hideMark/>
          </w:tcPr>
          <w:p w14:paraId="301E147F"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8.00</w:t>
            </w:r>
          </w:p>
        </w:tc>
        <w:tc>
          <w:tcPr>
            <w:tcW w:w="982" w:type="dxa"/>
            <w:tcBorders>
              <w:top w:val="nil"/>
              <w:left w:val="nil"/>
              <w:bottom w:val="single" w:sz="4" w:space="0" w:color="auto"/>
              <w:right w:val="single" w:sz="4" w:space="0" w:color="auto"/>
            </w:tcBorders>
            <w:shd w:val="clear" w:color="auto" w:fill="auto"/>
            <w:noWrap/>
            <w:vAlign w:val="bottom"/>
            <w:hideMark/>
          </w:tcPr>
          <w:p w14:paraId="0D051EA3"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 </w:t>
            </w:r>
          </w:p>
        </w:tc>
        <w:tc>
          <w:tcPr>
            <w:tcW w:w="1180" w:type="dxa"/>
            <w:tcBorders>
              <w:top w:val="nil"/>
              <w:left w:val="nil"/>
              <w:bottom w:val="single" w:sz="4" w:space="0" w:color="auto"/>
              <w:right w:val="single" w:sz="4" w:space="0" w:color="auto"/>
            </w:tcBorders>
            <w:shd w:val="clear" w:color="auto" w:fill="auto"/>
            <w:noWrap/>
            <w:vAlign w:val="bottom"/>
            <w:hideMark/>
          </w:tcPr>
          <w:p w14:paraId="1875062B"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01/01/2014</w:t>
            </w:r>
          </w:p>
        </w:tc>
      </w:tr>
      <w:tr w:rsidR="00225F40" w:rsidRPr="00220101" w14:paraId="579419C6" w14:textId="77777777" w:rsidTr="00D574EF">
        <w:trPr>
          <w:trHeight w:val="288"/>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EC9959C"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'671'</w:t>
            </w:r>
          </w:p>
        </w:tc>
        <w:tc>
          <w:tcPr>
            <w:tcW w:w="2432" w:type="dxa"/>
            <w:tcBorders>
              <w:top w:val="nil"/>
              <w:left w:val="nil"/>
              <w:bottom w:val="single" w:sz="4" w:space="0" w:color="auto"/>
              <w:right w:val="single" w:sz="4" w:space="0" w:color="auto"/>
            </w:tcBorders>
            <w:shd w:val="clear" w:color="auto" w:fill="auto"/>
            <w:noWrap/>
            <w:vAlign w:val="bottom"/>
            <w:hideMark/>
          </w:tcPr>
          <w:p w14:paraId="767D73A3" w14:textId="77777777" w:rsidR="00225F40" w:rsidRPr="00220101" w:rsidRDefault="00225F40" w:rsidP="00D574EF">
            <w:pPr>
              <w:keepLines w:val="0"/>
              <w:rPr>
                <w:rFonts w:ascii="Calibri" w:hAnsi="Calibri"/>
                <w:color w:val="000000"/>
                <w:sz w:val="18"/>
                <w:szCs w:val="18"/>
                <w:lang w:eastAsia="fr-FR"/>
              </w:rPr>
            </w:pPr>
            <w:r w:rsidRPr="00220101">
              <w:rPr>
                <w:rFonts w:ascii="Calibri" w:hAnsi="Calibri"/>
                <w:color w:val="000000"/>
                <w:sz w:val="18"/>
                <w:szCs w:val="18"/>
                <w:lang w:eastAsia="fr-FR"/>
              </w:rPr>
              <w:t>REDUCTION FILLON</w:t>
            </w:r>
          </w:p>
        </w:tc>
        <w:tc>
          <w:tcPr>
            <w:tcW w:w="851" w:type="dxa"/>
            <w:tcBorders>
              <w:top w:val="nil"/>
              <w:left w:val="nil"/>
              <w:bottom w:val="single" w:sz="4" w:space="0" w:color="auto"/>
              <w:right w:val="single" w:sz="4" w:space="0" w:color="auto"/>
            </w:tcBorders>
            <w:shd w:val="clear" w:color="auto" w:fill="auto"/>
            <w:noWrap/>
            <w:vAlign w:val="bottom"/>
            <w:hideMark/>
          </w:tcPr>
          <w:p w14:paraId="45CA189E"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F</w:t>
            </w:r>
          </w:p>
        </w:tc>
        <w:tc>
          <w:tcPr>
            <w:tcW w:w="1417" w:type="dxa"/>
            <w:tcBorders>
              <w:top w:val="nil"/>
              <w:left w:val="nil"/>
              <w:bottom w:val="single" w:sz="4" w:space="0" w:color="auto"/>
              <w:right w:val="single" w:sz="4" w:space="0" w:color="auto"/>
            </w:tcBorders>
            <w:shd w:val="clear" w:color="auto" w:fill="auto"/>
            <w:noWrap/>
            <w:vAlign w:val="bottom"/>
            <w:hideMark/>
          </w:tcPr>
          <w:p w14:paraId="751F4E85"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100.00</w:t>
            </w:r>
          </w:p>
        </w:tc>
        <w:tc>
          <w:tcPr>
            <w:tcW w:w="1418" w:type="dxa"/>
            <w:tcBorders>
              <w:top w:val="nil"/>
              <w:left w:val="nil"/>
              <w:bottom w:val="single" w:sz="4" w:space="0" w:color="auto"/>
              <w:right w:val="single" w:sz="4" w:space="0" w:color="auto"/>
            </w:tcBorders>
            <w:shd w:val="clear" w:color="auto" w:fill="auto"/>
            <w:noWrap/>
            <w:vAlign w:val="bottom"/>
            <w:hideMark/>
          </w:tcPr>
          <w:p w14:paraId="4D143E73"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 </w:t>
            </w:r>
          </w:p>
        </w:tc>
        <w:tc>
          <w:tcPr>
            <w:tcW w:w="982" w:type="dxa"/>
            <w:tcBorders>
              <w:top w:val="nil"/>
              <w:left w:val="nil"/>
              <w:bottom w:val="single" w:sz="4" w:space="0" w:color="auto"/>
              <w:right w:val="single" w:sz="4" w:space="0" w:color="auto"/>
            </w:tcBorders>
            <w:shd w:val="clear" w:color="auto" w:fill="auto"/>
            <w:noWrap/>
            <w:vAlign w:val="bottom"/>
            <w:hideMark/>
          </w:tcPr>
          <w:p w14:paraId="1CAC9E77"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 </w:t>
            </w:r>
          </w:p>
        </w:tc>
        <w:tc>
          <w:tcPr>
            <w:tcW w:w="1180" w:type="dxa"/>
            <w:tcBorders>
              <w:top w:val="nil"/>
              <w:left w:val="nil"/>
              <w:bottom w:val="single" w:sz="4" w:space="0" w:color="auto"/>
              <w:right w:val="single" w:sz="4" w:space="0" w:color="auto"/>
            </w:tcBorders>
            <w:shd w:val="clear" w:color="auto" w:fill="auto"/>
            <w:noWrap/>
            <w:vAlign w:val="bottom"/>
            <w:hideMark/>
          </w:tcPr>
          <w:p w14:paraId="25480928"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01/01/2014</w:t>
            </w:r>
          </w:p>
        </w:tc>
      </w:tr>
      <w:tr w:rsidR="00225F40" w:rsidRPr="00220101" w14:paraId="20954EE0" w14:textId="77777777" w:rsidTr="00D574EF">
        <w:trPr>
          <w:trHeight w:val="288"/>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7AD9D64"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'900'</w:t>
            </w:r>
          </w:p>
        </w:tc>
        <w:tc>
          <w:tcPr>
            <w:tcW w:w="2432" w:type="dxa"/>
            <w:tcBorders>
              <w:top w:val="nil"/>
              <w:left w:val="nil"/>
              <w:bottom w:val="single" w:sz="4" w:space="0" w:color="auto"/>
              <w:right w:val="single" w:sz="4" w:space="0" w:color="auto"/>
            </w:tcBorders>
            <w:shd w:val="clear" w:color="auto" w:fill="auto"/>
            <w:noWrap/>
            <w:vAlign w:val="bottom"/>
            <w:hideMark/>
          </w:tcPr>
          <w:p w14:paraId="0A7BE4B7" w14:textId="77777777" w:rsidR="00225F40" w:rsidRPr="00220101" w:rsidRDefault="00225F40" w:rsidP="00D574EF">
            <w:pPr>
              <w:keepLines w:val="0"/>
              <w:rPr>
                <w:rFonts w:ascii="Calibri" w:hAnsi="Calibri"/>
                <w:color w:val="000000"/>
                <w:sz w:val="18"/>
                <w:szCs w:val="18"/>
                <w:lang w:eastAsia="fr-FR"/>
              </w:rPr>
            </w:pPr>
            <w:r w:rsidRPr="00220101">
              <w:rPr>
                <w:rFonts w:ascii="Calibri" w:hAnsi="Calibri"/>
                <w:color w:val="000000"/>
                <w:sz w:val="18"/>
                <w:szCs w:val="18"/>
                <w:lang w:eastAsia="fr-FR"/>
              </w:rPr>
              <w:t>TRANSPORT</w:t>
            </w:r>
          </w:p>
        </w:tc>
        <w:tc>
          <w:tcPr>
            <w:tcW w:w="851" w:type="dxa"/>
            <w:tcBorders>
              <w:top w:val="nil"/>
              <w:left w:val="nil"/>
              <w:bottom w:val="single" w:sz="4" w:space="0" w:color="auto"/>
              <w:right w:val="single" w:sz="4" w:space="0" w:color="auto"/>
            </w:tcBorders>
            <w:shd w:val="clear" w:color="auto" w:fill="auto"/>
            <w:noWrap/>
            <w:vAlign w:val="bottom"/>
            <w:hideMark/>
          </w:tcPr>
          <w:p w14:paraId="4E01FCB9"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Z</w:t>
            </w:r>
          </w:p>
        </w:tc>
        <w:tc>
          <w:tcPr>
            <w:tcW w:w="1417" w:type="dxa"/>
            <w:tcBorders>
              <w:top w:val="nil"/>
              <w:left w:val="nil"/>
              <w:bottom w:val="single" w:sz="4" w:space="0" w:color="auto"/>
              <w:right w:val="single" w:sz="4" w:space="0" w:color="auto"/>
            </w:tcBorders>
            <w:shd w:val="clear" w:color="auto" w:fill="auto"/>
            <w:noWrap/>
            <w:vAlign w:val="bottom"/>
            <w:hideMark/>
          </w:tcPr>
          <w:p w14:paraId="3D49208C"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 </w:t>
            </w:r>
          </w:p>
        </w:tc>
        <w:tc>
          <w:tcPr>
            <w:tcW w:w="1418" w:type="dxa"/>
            <w:tcBorders>
              <w:top w:val="nil"/>
              <w:left w:val="nil"/>
              <w:bottom w:val="single" w:sz="4" w:space="0" w:color="auto"/>
              <w:right w:val="single" w:sz="4" w:space="0" w:color="auto"/>
            </w:tcBorders>
            <w:shd w:val="clear" w:color="auto" w:fill="auto"/>
            <w:noWrap/>
            <w:vAlign w:val="bottom"/>
            <w:hideMark/>
          </w:tcPr>
          <w:p w14:paraId="39725E72"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 </w:t>
            </w:r>
          </w:p>
        </w:tc>
        <w:tc>
          <w:tcPr>
            <w:tcW w:w="982" w:type="dxa"/>
            <w:tcBorders>
              <w:top w:val="nil"/>
              <w:left w:val="nil"/>
              <w:bottom w:val="single" w:sz="4" w:space="0" w:color="auto"/>
              <w:right w:val="single" w:sz="4" w:space="0" w:color="auto"/>
            </w:tcBorders>
            <w:shd w:val="clear" w:color="auto" w:fill="auto"/>
            <w:noWrap/>
            <w:vAlign w:val="bottom"/>
            <w:hideMark/>
          </w:tcPr>
          <w:p w14:paraId="739E0F1B"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 </w:t>
            </w:r>
          </w:p>
        </w:tc>
        <w:tc>
          <w:tcPr>
            <w:tcW w:w="1180" w:type="dxa"/>
            <w:tcBorders>
              <w:top w:val="nil"/>
              <w:left w:val="nil"/>
              <w:bottom w:val="single" w:sz="4" w:space="0" w:color="auto"/>
              <w:right w:val="single" w:sz="4" w:space="0" w:color="auto"/>
            </w:tcBorders>
            <w:shd w:val="clear" w:color="auto" w:fill="auto"/>
            <w:noWrap/>
            <w:vAlign w:val="bottom"/>
            <w:hideMark/>
          </w:tcPr>
          <w:p w14:paraId="11B67AE5"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01/01/1945</w:t>
            </w:r>
          </w:p>
        </w:tc>
      </w:tr>
      <w:tr w:rsidR="00225F40" w:rsidRPr="00220101" w14:paraId="5DCC32FE" w14:textId="77777777" w:rsidTr="00D574EF">
        <w:trPr>
          <w:trHeight w:val="288"/>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FFBD3F"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'400'</w:t>
            </w:r>
          </w:p>
        </w:tc>
        <w:tc>
          <w:tcPr>
            <w:tcW w:w="2432" w:type="dxa"/>
            <w:tcBorders>
              <w:top w:val="single" w:sz="4" w:space="0" w:color="auto"/>
              <w:left w:val="nil"/>
              <w:bottom w:val="single" w:sz="4" w:space="0" w:color="auto"/>
              <w:right w:val="single" w:sz="4" w:space="0" w:color="auto"/>
            </w:tcBorders>
            <w:shd w:val="clear" w:color="auto" w:fill="auto"/>
            <w:noWrap/>
            <w:vAlign w:val="bottom"/>
          </w:tcPr>
          <w:p w14:paraId="600BD381" w14:textId="77777777" w:rsidR="00225F40" w:rsidRPr="00220101" w:rsidRDefault="00225F40" w:rsidP="00D574EF">
            <w:pPr>
              <w:keepLines w:val="0"/>
              <w:rPr>
                <w:rFonts w:ascii="Calibri" w:hAnsi="Calibri"/>
                <w:color w:val="000000"/>
                <w:sz w:val="18"/>
                <w:szCs w:val="18"/>
                <w:lang w:eastAsia="fr-FR"/>
              </w:rPr>
            </w:pPr>
            <w:r w:rsidRPr="00220101">
              <w:rPr>
                <w:rFonts w:ascii="Calibri" w:hAnsi="Calibri"/>
                <w:color w:val="000000"/>
                <w:sz w:val="18"/>
                <w:szCs w:val="18"/>
                <w:lang w:eastAsia="fr-FR"/>
              </w:rPr>
              <w:t>CREDIT IMPOT COMP. EMPLOI</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40BDEFDA"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E</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1A75EED" w14:textId="77777777" w:rsidR="00225F40" w:rsidRPr="00220101" w:rsidRDefault="00225F40" w:rsidP="00D574EF">
            <w:pPr>
              <w:keepLines w:val="0"/>
              <w:jc w:val="right"/>
              <w:rPr>
                <w:rFonts w:ascii="Calibri" w:hAnsi="Calibri"/>
                <w:color w:val="000000"/>
                <w:sz w:val="18"/>
                <w:szCs w:val="18"/>
                <w:lang w:eastAsia="fr-FR"/>
              </w:rPr>
            </w:pP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1CF1970C" w14:textId="77777777" w:rsidR="00225F40" w:rsidRPr="00220101" w:rsidRDefault="00225F40" w:rsidP="00D574EF">
            <w:pPr>
              <w:keepLines w:val="0"/>
              <w:jc w:val="right"/>
              <w:rPr>
                <w:rFonts w:ascii="Calibri" w:hAnsi="Calibri"/>
                <w:color w:val="000000"/>
                <w:sz w:val="18"/>
                <w:szCs w:val="18"/>
                <w:lang w:eastAsia="fr-FR"/>
              </w:rPr>
            </w:pPr>
            <w:r w:rsidRPr="00220101">
              <w:rPr>
                <w:rFonts w:ascii="Calibri" w:hAnsi="Calibri"/>
                <w:color w:val="000000"/>
                <w:sz w:val="18"/>
                <w:szCs w:val="18"/>
                <w:lang w:eastAsia="fr-FR"/>
              </w:rPr>
              <w:t>0</w:t>
            </w:r>
          </w:p>
        </w:tc>
        <w:tc>
          <w:tcPr>
            <w:tcW w:w="982" w:type="dxa"/>
            <w:tcBorders>
              <w:top w:val="single" w:sz="4" w:space="0" w:color="auto"/>
              <w:left w:val="nil"/>
              <w:bottom w:val="single" w:sz="4" w:space="0" w:color="auto"/>
              <w:right w:val="single" w:sz="4" w:space="0" w:color="auto"/>
            </w:tcBorders>
            <w:shd w:val="clear" w:color="auto" w:fill="auto"/>
            <w:noWrap/>
            <w:vAlign w:val="bottom"/>
          </w:tcPr>
          <w:p w14:paraId="7B3C5EE1" w14:textId="77777777" w:rsidR="00225F40" w:rsidRPr="00220101" w:rsidRDefault="00225F40" w:rsidP="00D574EF">
            <w:pPr>
              <w:keepLines w:val="0"/>
              <w:jc w:val="right"/>
              <w:rPr>
                <w:rFonts w:ascii="Calibri" w:hAnsi="Calibri"/>
                <w:color w:val="000000"/>
                <w:sz w:val="18"/>
                <w:szCs w:val="18"/>
                <w:lang w:eastAsia="fr-FR"/>
              </w:rPr>
            </w:pPr>
          </w:p>
        </w:tc>
        <w:tc>
          <w:tcPr>
            <w:tcW w:w="1180" w:type="dxa"/>
            <w:tcBorders>
              <w:top w:val="single" w:sz="4" w:space="0" w:color="auto"/>
              <w:left w:val="nil"/>
              <w:bottom w:val="single" w:sz="4" w:space="0" w:color="auto"/>
              <w:right w:val="single" w:sz="4" w:space="0" w:color="auto"/>
            </w:tcBorders>
            <w:shd w:val="clear" w:color="auto" w:fill="auto"/>
            <w:noWrap/>
            <w:vAlign w:val="bottom"/>
          </w:tcPr>
          <w:p w14:paraId="5610CE6E" w14:textId="77777777" w:rsidR="00225F40" w:rsidRPr="00220101" w:rsidRDefault="00225F40" w:rsidP="00D574EF">
            <w:pPr>
              <w:keepLines w:val="0"/>
              <w:jc w:val="center"/>
              <w:rPr>
                <w:rFonts w:ascii="Calibri" w:hAnsi="Calibri"/>
                <w:color w:val="000000"/>
                <w:sz w:val="18"/>
                <w:szCs w:val="18"/>
                <w:lang w:eastAsia="fr-FR"/>
              </w:rPr>
            </w:pPr>
            <w:r w:rsidRPr="00220101">
              <w:rPr>
                <w:rFonts w:ascii="Calibri" w:hAnsi="Calibri"/>
                <w:color w:val="000000"/>
                <w:sz w:val="18"/>
                <w:szCs w:val="18"/>
                <w:lang w:eastAsia="fr-FR"/>
              </w:rPr>
              <w:t>01/01/2013</w:t>
            </w:r>
          </w:p>
        </w:tc>
      </w:tr>
    </w:tbl>
    <w:p w14:paraId="7DCD1CBA" w14:textId="77777777" w:rsidR="0061562D" w:rsidRPr="00220101" w:rsidRDefault="0061562D" w:rsidP="00D246C1">
      <w:pPr>
        <w:pStyle w:val="BodyText"/>
        <w:keepNext w:val="0"/>
      </w:pPr>
    </w:p>
    <w:p w14:paraId="40D3FF56" w14:textId="77777777" w:rsidR="00225F40" w:rsidRPr="00220101" w:rsidRDefault="00225F40" w:rsidP="00225F40">
      <w:pPr>
        <w:pStyle w:val="BodyText"/>
      </w:pPr>
      <w:r w:rsidRPr="00220101">
        <w:t xml:space="preserve">L'information ZD7T </w:t>
      </w:r>
      <w:r w:rsidRPr="00220101">
        <w:rPr>
          <w:b/>
          <w:i/>
        </w:rPr>
        <w:t>Code type personnel URSSAF</w:t>
      </w:r>
      <w:r w:rsidRPr="00220101">
        <w:t xml:space="preserve"> a été ajoutée à ce répertoire. Elle permet de "sous classer" le répertoire HMD en fonction de la nature du CTP</w:t>
      </w:r>
      <w:r w:rsidRPr="00220101">
        <w:rPr>
          <w:i/>
        </w:rPr>
        <w:t xml:space="preserve"> </w:t>
      </w:r>
      <w:r w:rsidRPr="00220101">
        <w:t>URSSAF, selon qu'il s'agit d'une cotisation (C), d'une réduction (R), d'un CTP à taux zéro (T) ou d'un montant forfaitaire (F).</w:t>
      </w:r>
    </w:p>
    <w:p w14:paraId="1FF75226" w14:textId="77777777" w:rsidR="00225F40" w:rsidRPr="00220101" w:rsidRDefault="0036686D" w:rsidP="00225F40">
      <w:pPr>
        <w:pStyle w:val="Drawings"/>
      </w:pPr>
      <w:r>
        <w:rPr>
          <w:noProof/>
          <w:lang w:eastAsia="fr-FR"/>
        </w:rPr>
        <w:pict w14:anchorId="5D55CC25">
          <v:shape id="_x0000_i1069" type="#_x0000_t75" style="width:159.75pt;height:99.75pt;visibility:visible;mso-wrap-style:square">
            <v:imagedata r:id="rId72" o:title=""/>
          </v:shape>
        </w:pict>
      </w:r>
    </w:p>
    <w:p w14:paraId="75389814" w14:textId="77777777" w:rsidR="00D574EF" w:rsidRPr="00220101" w:rsidRDefault="00D574EF" w:rsidP="00D574EF">
      <w:pPr>
        <w:pStyle w:val="BodyText"/>
      </w:pPr>
    </w:p>
    <w:tbl>
      <w:tblPr>
        <w:tblW w:w="9100" w:type="dxa"/>
        <w:tblInd w:w="108" w:type="dxa"/>
        <w:tblLayout w:type="fixed"/>
        <w:tblLook w:val="0000" w:firstRow="0" w:lastRow="0" w:firstColumn="0" w:lastColumn="0" w:noHBand="0" w:noVBand="0"/>
      </w:tblPr>
      <w:tblGrid>
        <w:gridCol w:w="800"/>
        <w:gridCol w:w="8300"/>
      </w:tblGrid>
      <w:tr w:rsidR="00D574EF" w:rsidRPr="00220101" w14:paraId="1EA75BB0" w14:textId="77777777" w:rsidTr="00D574EF">
        <w:trPr>
          <w:cantSplit/>
        </w:trPr>
        <w:tc>
          <w:tcPr>
            <w:tcW w:w="800" w:type="dxa"/>
            <w:tcBorders>
              <w:top w:val="nil"/>
              <w:left w:val="nil"/>
              <w:bottom w:val="nil"/>
              <w:right w:val="nil"/>
            </w:tcBorders>
          </w:tcPr>
          <w:p w14:paraId="172F21BE" w14:textId="77777777" w:rsidR="00D574EF" w:rsidRPr="00220101" w:rsidRDefault="0036686D" w:rsidP="0061562D">
            <w:pPr>
              <w:pStyle w:val="BodyText"/>
              <w:keepNext w:val="0"/>
              <w:rPr>
                <w:u w:color="000000"/>
              </w:rPr>
            </w:pPr>
            <w:r>
              <w:pict w14:anchorId="3ED05E92">
                <v:shape id="_x0000_i1070" type="#_x0000_t75" style="width:21pt;height:21pt">
                  <v:imagedata r:id="rId53" o:title=""/>
                </v:shape>
              </w:pict>
            </w:r>
          </w:p>
        </w:tc>
        <w:tc>
          <w:tcPr>
            <w:tcW w:w="8300" w:type="dxa"/>
            <w:tcBorders>
              <w:top w:val="nil"/>
              <w:left w:val="nil"/>
              <w:bottom w:val="nil"/>
              <w:right w:val="nil"/>
            </w:tcBorders>
          </w:tcPr>
          <w:p w14:paraId="6E99D5AE" w14:textId="77777777" w:rsidR="00D574EF" w:rsidRPr="00220101" w:rsidRDefault="00D574EF" w:rsidP="0061562D">
            <w:pPr>
              <w:pStyle w:val="BodyText"/>
              <w:keepNext w:val="0"/>
            </w:pPr>
            <w:r w:rsidRPr="00220101">
              <w:t xml:space="preserve">Il est donc indispensable de valoriser cette information sur site pour les codes de la forme </w:t>
            </w:r>
            <w:proofErr w:type="spellStart"/>
            <w:r w:rsidRPr="00220101">
              <w:t>Unnn</w:t>
            </w:r>
            <w:proofErr w:type="spellEnd"/>
            <w:r w:rsidRPr="00220101">
              <w:t>, afin de permettre leur utilisation dans l'alimentation du bloc 23.</w:t>
            </w:r>
          </w:p>
        </w:tc>
      </w:tr>
    </w:tbl>
    <w:p w14:paraId="157542EF" w14:textId="77777777" w:rsidR="00D574EF" w:rsidRPr="00220101" w:rsidRDefault="00D574EF" w:rsidP="0061562D">
      <w:pPr>
        <w:pStyle w:val="BodyText"/>
        <w:keepNext w:val="0"/>
      </w:pPr>
    </w:p>
    <w:p w14:paraId="4E95960D" w14:textId="77777777" w:rsidR="00962658" w:rsidRPr="00220101" w:rsidRDefault="00501769" w:rsidP="00962658">
      <w:pPr>
        <w:pStyle w:val="Heading3"/>
        <w:rPr>
          <w:lang w:val="fr-FR"/>
        </w:rPr>
      </w:pPr>
      <w:bookmarkStart w:id="86" w:name="_Toc485743863"/>
      <w:r w:rsidRPr="00220101">
        <w:rPr>
          <w:lang w:val="fr-FR"/>
        </w:rPr>
        <w:t>Décrire</w:t>
      </w:r>
      <w:r w:rsidR="00962658" w:rsidRPr="00220101">
        <w:rPr>
          <w:lang w:val="fr-FR"/>
        </w:rPr>
        <w:t xml:space="preserve"> l'alimentation DSN d'une rubrique</w:t>
      </w:r>
      <w:bookmarkEnd w:id="86"/>
      <w:r w:rsidR="00962658" w:rsidRPr="00220101">
        <w:rPr>
          <w:lang w:val="fr-FR"/>
        </w:rPr>
        <w:fldChar w:fldCharType="begin"/>
      </w:r>
      <w:r w:rsidR="00962658" w:rsidRPr="00220101">
        <w:rPr>
          <w:lang w:val="fr-FR"/>
        </w:rPr>
        <w:instrText xml:space="preserve"> XE "Rubrique:</w:instrText>
      </w:r>
      <w:r w:rsidRPr="00220101">
        <w:rPr>
          <w:lang w:val="fr-FR"/>
        </w:rPr>
        <w:instrText>Décrire</w:instrText>
      </w:r>
      <w:r w:rsidR="00962658" w:rsidRPr="00220101">
        <w:rPr>
          <w:lang w:val="fr-FR"/>
        </w:rPr>
        <w:instrText xml:space="preserve"> l'alimentation DSN" </w:instrText>
      </w:r>
      <w:r w:rsidR="00962658" w:rsidRPr="00220101">
        <w:rPr>
          <w:lang w:val="fr-FR"/>
        </w:rPr>
        <w:fldChar w:fldCharType="end"/>
      </w:r>
    </w:p>
    <w:p w14:paraId="5BAA58A6" w14:textId="77777777" w:rsidR="00962658" w:rsidRPr="00220101" w:rsidRDefault="00962658" w:rsidP="00962658">
      <w:pPr>
        <w:pStyle w:val="BodyText"/>
      </w:pPr>
      <w:r w:rsidRPr="00220101">
        <w:t xml:space="preserve">L'onglet </w:t>
      </w:r>
      <w:r w:rsidRPr="00220101">
        <w:rPr>
          <w:i/>
        </w:rPr>
        <w:t>Alimentation DSN</w:t>
      </w:r>
      <w:r w:rsidRPr="00220101">
        <w:t xml:space="preserve"> </w:t>
      </w:r>
      <w:r w:rsidR="00501769" w:rsidRPr="00220101">
        <w:t xml:space="preserve">dans HRCT </w:t>
      </w:r>
      <w:r w:rsidRPr="00220101">
        <w:t>correspond à l'information répétitive ZD7P. La page de saisie d'une occurrence d'alimentation DSN est décrite dans les paragraphes suivants.</w:t>
      </w:r>
    </w:p>
    <w:p w14:paraId="3117AFAC" w14:textId="77777777" w:rsidR="00962658" w:rsidRPr="00220101" w:rsidRDefault="00962658" w:rsidP="00962658">
      <w:pPr>
        <w:pStyle w:val="Heading4"/>
        <w:rPr>
          <w:lang w:val="fr-FR"/>
        </w:rPr>
      </w:pPr>
      <w:r w:rsidRPr="00220101">
        <w:rPr>
          <w:lang w:val="fr-FR"/>
        </w:rPr>
        <w:t>Sélection du compteur ou du CTP à alimenter</w:t>
      </w:r>
    </w:p>
    <w:p w14:paraId="74BB2B61" w14:textId="77777777" w:rsidR="00962658" w:rsidRPr="00220101" w:rsidRDefault="00962658" w:rsidP="00962658">
      <w:pPr>
        <w:pStyle w:val="BodyText"/>
      </w:pPr>
      <w:r w:rsidRPr="00220101">
        <w:t>La boîte à liste</w:t>
      </w:r>
      <w:r w:rsidR="00501769" w:rsidRPr="00220101">
        <w:t xml:space="preserve"> déroulante</w:t>
      </w:r>
      <w:r w:rsidRPr="00220101">
        <w:t xml:space="preserve"> </w:t>
      </w:r>
      <w:r w:rsidRPr="00220101">
        <w:rPr>
          <w:i/>
        </w:rPr>
        <w:t>Bloc </w:t>
      </w:r>
      <w:proofErr w:type="spellStart"/>
      <w:r w:rsidRPr="00220101">
        <w:rPr>
          <w:i/>
        </w:rPr>
        <w:t>Dsn</w:t>
      </w:r>
      <w:proofErr w:type="spellEnd"/>
      <w:r w:rsidRPr="00220101">
        <w:t xml:space="preserve"> permet d'abord de sélectionner le formulaire adapté à la catégorie de montant visé :</w:t>
      </w:r>
    </w:p>
    <w:p w14:paraId="4B7C1688" w14:textId="77777777" w:rsidR="00962658" w:rsidRPr="00220101" w:rsidRDefault="0036686D" w:rsidP="00962658">
      <w:pPr>
        <w:pStyle w:val="Drawings"/>
        <w:rPr>
          <w:noProof/>
          <w:lang w:eastAsia="fr-FR"/>
        </w:rPr>
      </w:pPr>
      <w:r>
        <w:rPr>
          <w:noProof/>
          <w:lang w:eastAsia="fr-FR"/>
        </w:rPr>
        <w:pict w14:anchorId="44F89B99">
          <v:shape id="_x0000_i1071" type="#_x0000_t75" style="width:237.75pt;height:189.75pt;visibility:visible;mso-wrap-style:square;mso-position-vertical:absolute">
            <v:imagedata r:id="rId73" o:title=""/>
          </v:shape>
        </w:pict>
      </w:r>
    </w:p>
    <w:p w14:paraId="636DB8C3" w14:textId="77777777" w:rsidR="00962658" w:rsidRPr="00220101" w:rsidRDefault="00962658" w:rsidP="00962658">
      <w:pPr>
        <w:pStyle w:val="BodyText"/>
        <w:keepNext w:val="0"/>
        <w:rPr>
          <w:noProof/>
          <w:lang w:eastAsia="fr-FR"/>
        </w:rPr>
      </w:pPr>
      <w:r w:rsidRPr="00220101">
        <w:rPr>
          <w:noProof/>
          <w:lang w:eastAsia="fr-FR"/>
        </w:rPr>
        <w:t>Chaque choix ouvre un formulaire spécifique.</w:t>
      </w:r>
    </w:p>
    <w:p w14:paraId="0355EAFC" w14:textId="77777777" w:rsidR="00962658" w:rsidRPr="00220101" w:rsidRDefault="00962658" w:rsidP="00962658">
      <w:pPr>
        <w:pStyle w:val="BodyText"/>
        <w:keepNext w:val="0"/>
        <w:rPr>
          <w:noProof/>
          <w:lang w:eastAsia="fr-FR"/>
        </w:rPr>
      </w:pPr>
      <w:r w:rsidRPr="00220101">
        <w:rPr>
          <w:noProof/>
          <w:lang w:eastAsia="fr-FR"/>
        </w:rPr>
        <w:t>Dans chacun d'eux, l'utilisateur doit d'abord choisir le compteur recherché dans la ou les classes de compteurs proposées. Ensuite, il doit valoriser différentes informations supplémentaires qui varient selon le formulaire selectionné.</w:t>
      </w:r>
    </w:p>
    <w:p w14:paraId="1224665E" w14:textId="77777777" w:rsidR="00962658" w:rsidRPr="00220101" w:rsidRDefault="00962658" w:rsidP="00962658">
      <w:pPr>
        <w:pStyle w:val="Heading4"/>
        <w:rPr>
          <w:lang w:val="fr-FR"/>
        </w:rPr>
      </w:pPr>
      <w:bookmarkStart w:id="87" w:name="_Toc448943017"/>
      <w:bookmarkStart w:id="88" w:name="_Toc454176309"/>
      <w:r w:rsidRPr="00220101">
        <w:rPr>
          <w:lang w:val="fr-FR"/>
        </w:rPr>
        <w:t>Alimentation des blocs nominatifs dédiés aux montants nets et aux rémunérations brutes</w:t>
      </w:r>
      <w:bookmarkEnd w:id="87"/>
      <w:bookmarkEnd w:id="88"/>
    </w:p>
    <w:p w14:paraId="1977ED0E" w14:textId="77777777" w:rsidR="00962658" w:rsidRPr="00220101" w:rsidRDefault="00962658" w:rsidP="00962658">
      <w:r w:rsidRPr="00220101">
        <w:t>Cette section décrit comment valoriser les blocs 50, 51, 5</w:t>
      </w:r>
      <w:r w:rsidR="00095ACE" w:rsidRPr="00220101">
        <w:t>2</w:t>
      </w:r>
      <w:r w:rsidRPr="00220101">
        <w:t>, 5</w:t>
      </w:r>
      <w:r w:rsidR="00095ACE" w:rsidRPr="00220101">
        <w:t>3</w:t>
      </w:r>
      <w:r w:rsidRPr="00220101">
        <w:t xml:space="preserve"> et 54.</w:t>
      </w:r>
    </w:p>
    <w:p w14:paraId="28CE01D0" w14:textId="77777777" w:rsidR="00095ACE" w:rsidRPr="00220101" w:rsidRDefault="00962658" w:rsidP="00095ACE">
      <w:pPr>
        <w:pStyle w:val="Heading5"/>
        <w:rPr>
          <w:lang w:val="fr-FR"/>
        </w:rPr>
      </w:pPr>
      <w:bookmarkStart w:id="89" w:name="_Toc448943018"/>
      <w:bookmarkStart w:id="90" w:name="_Toc454176310"/>
      <w:r w:rsidRPr="00220101">
        <w:rPr>
          <w:lang w:val="fr-FR"/>
        </w:rPr>
        <w:t>Valoriser un des montants du bloc</w:t>
      </w:r>
      <w:r w:rsidR="00095ACE" w:rsidRPr="00220101">
        <w:rPr>
          <w:lang w:val="fr-FR"/>
        </w:rPr>
        <w:t> </w:t>
      </w:r>
      <w:r w:rsidRPr="00220101">
        <w:rPr>
          <w:lang w:val="fr-FR"/>
        </w:rPr>
        <w:t>50 (versement individu)</w:t>
      </w:r>
      <w:bookmarkEnd w:id="89"/>
      <w:bookmarkEnd w:id="90"/>
    </w:p>
    <w:p w14:paraId="0228463C" w14:textId="77777777" w:rsidR="00962658" w:rsidRPr="00220101" w:rsidRDefault="00962658" w:rsidP="00962658">
      <w:pPr>
        <w:pStyle w:val="BodyText"/>
      </w:pPr>
      <w:r w:rsidRPr="00220101">
        <w:t>Le formulaire dédié propose deux compteurs :</w:t>
      </w:r>
    </w:p>
    <w:p w14:paraId="5E1B0BB7" w14:textId="77777777" w:rsidR="00962658" w:rsidRPr="00220101" w:rsidRDefault="0036686D" w:rsidP="00962658">
      <w:pPr>
        <w:pStyle w:val="Drawings"/>
        <w:rPr>
          <w:noProof/>
          <w:lang w:eastAsia="fr-FR"/>
        </w:rPr>
      </w:pPr>
      <w:r>
        <w:rPr>
          <w:noProof/>
          <w:lang w:eastAsia="fr-FR"/>
        </w:rPr>
        <w:pict w14:anchorId="34F9136B">
          <v:shape id="_x0000_i1072" type="#_x0000_t75" style="width:315.75pt;height:43.5pt;visibility:visible">
            <v:imagedata r:id="rId74" o:title=""/>
          </v:shape>
        </w:pict>
      </w:r>
    </w:p>
    <w:p w14:paraId="764369F8" w14:textId="77777777" w:rsidR="00962658" w:rsidRPr="00220101" w:rsidRDefault="001B1B9E" w:rsidP="00962658">
      <w:pPr>
        <w:pStyle w:val="BodyText"/>
        <w:rPr>
          <w:noProof/>
          <w:lang w:eastAsia="fr-FR"/>
        </w:rPr>
      </w:pPr>
      <w:r w:rsidRPr="00220101">
        <w:t>A chacun d'eux correspond une catégorie dans l'information ZXMM, qui sera exploitée par le module de production du flux </w:t>
      </w:r>
      <w:r w:rsidR="00962658" w:rsidRPr="00220101">
        <w:t>:</w:t>
      </w:r>
    </w:p>
    <w:p w14:paraId="1345487B" w14:textId="77777777" w:rsidR="00962658" w:rsidRPr="00220101" w:rsidRDefault="00962658" w:rsidP="00962658">
      <w:pPr>
        <w:pStyle w:val="ListBullet"/>
      </w:pPr>
      <w:r w:rsidRPr="00220101">
        <w:t>La catégorie 50I désigne l</w:t>
      </w:r>
      <w:r w:rsidR="001B1B9E" w:rsidRPr="00220101">
        <w:t>e champ</w:t>
      </w:r>
      <w:r w:rsidRPr="00220101">
        <w:t xml:space="preserve"> DSN </w:t>
      </w:r>
      <w:r w:rsidRPr="00220101">
        <w:rPr>
          <w:i/>
        </w:rPr>
        <w:t>s21.G00.</w:t>
      </w:r>
      <w:r w:rsidRPr="00220101">
        <w:t xml:space="preserve">50.002 - </w:t>
      </w:r>
      <w:r w:rsidRPr="00220101">
        <w:rPr>
          <w:i/>
        </w:rPr>
        <w:t>Rémunération nette imposable.</w:t>
      </w:r>
    </w:p>
    <w:p w14:paraId="63FA540C" w14:textId="77777777" w:rsidR="00962658" w:rsidRPr="00220101" w:rsidRDefault="00962658" w:rsidP="00962658">
      <w:pPr>
        <w:pStyle w:val="ListBullet"/>
      </w:pPr>
      <w:r w:rsidRPr="00220101">
        <w:t>La catégorie 50V désigne l</w:t>
      </w:r>
      <w:r w:rsidR="001B1B9E" w:rsidRPr="00220101">
        <w:t>e champ</w:t>
      </w:r>
      <w:r w:rsidRPr="00220101">
        <w:t xml:space="preserve"> DSN </w:t>
      </w:r>
      <w:r w:rsidRPr="00220101">
        <w:rPr>
          <w:i/>
        </w:rPr>
        <w:t>s21.G00.</w:t>
      </w:r>
      <w:r w:rsidRPr="00220101">
        <w:t xml:space="preserve">50.004 – </w:t>
      </w:r>
      <w:r w:rsidRPr="00220101">
        <w:rPr>
          <w:i/>
        </w:rPr>
        <w:t>Montant net versé</w:t>
      </w:r>
      <w:r w:rsidRPr="00220101">
        <w:t>.</w:t>
      </w:r>
    </w:p>
    <w:p w14:paraId="15774780" w14:textId="77777777" w:rsidR="0061562D" w:rsidRPr="00220101" w:rsidRDefault="0061562D" w:rsidP="0061562D">
      <w:pPr>
        <w:pStyle w:val="BodyText"/>
        <w:keepNext w:val="0"/>
      </w:pPr>
    </w:p>
    <w:p w14:paraId="1BFEA5A3" w14:textId="77777777" w:rsidR="00962658" w:rsidRPr="00220101" w:rsidRDefault="00962658" w:rsidP="0061562D">
      <w:pPr>
        <w:pStyle w:val="BodyText"/>
        <w:keepNext w:val="0"/>
      </w:pPr>
      <w:r w:rsidRPr="00220101">
        <w:t>L'utilisateur doit indiquer l'élément de la rubrique qui valorise le montant et le signe à appliquer</w:t>
      </w:r>
      <w:r w:rsidR="00095ACE" w:rsidRPr="00220101">
        <w:t>.</w:t>
      </w:r>
    </w:p>
    <w:p w14:paraId="1325112B" w14:textId="77777777" w:rsidR="00962658" w:rsidRPr="00220101" w:rsidRDefault="00962658" w:rsidP="0061562D">
      <w:pPr>
        <w:pStyle w:val="BodyText"/>
        <w:keepNext w:val="0"/>
      </w:pPr>
      <w:r w:rsidRPr="00220101">
        <w:t>Un contrôle serveur autorise uniquement l'usage du montant salarial.</w:t>
      </w:r>
    </w:p>
    <w:p w14:paraId="101065E2" w14:textId="77777777" w:rsidR="00962658" w:rsidRPr="00220101" w:rsidRDefault="00095ACE" w:rsidP="00095ACE">
      <w:pPr>
        <w:pStyle w:val="BodyText"/>
        <w:rPr>
          <w:i/>
        </w:rPr>
      </w:pPr>
      <w:r w:rsidRPr="00220101">
        <w:rPr>
          <w:i/>
        </w:rPr>
        <w:t>Aperçu</w:t>
      </w:r>
      <w:r w:rsidR="00962658" w:rsidRPr="00220101">
        <w:rPr>
          <w:i/>
        </w:rPr>
        <w:t xml:space="preserve"> du formulaire après saisie</w:t>
      </w:r>
      <w:r w:rsidRPr="00220101">
        <w:rPr>
          <w:i/>
        </w:rPr>
        <w:t> :</w:t>
      </w:r>
    </w:p>
    <w:p w14:paraId="6021389C" w14:textId="77777777" w:rsidR="00962658" w:rsidRPr="00220101" w:rsidRDefault="0036686D" w:rsidP="00095ACE">
      <w:pPr>
        <w:pStyle w:val="Drawings"/>
      </w:pPr>
      <w:r>
        <w:rPr>
          <w:noProof/>
          <w:lang w:eastAsia="fr-FR"/>
        </w:rPr>
        <w:pict w14:anchorId="666EF77E">
          <v:shape id="_x0000_i1073" type="#_x0000_t75" style="width:374.25pt;height:65.25pt;visibility:visible;mso-wrap-style:square">
            <v:imagedata r:id="rId75" o:title=""/>
          </v:shape>
        </w:pict>
      </w:r>
    </w:p>
    <w:p w14:paraId="08355174" w14:textId="77777777" w:rsidR="00962658" w:rsidRPr="00220101" w:rsidRDefault="00962658" w:rsidP="00962658">
      <w:pPr>
        <w:pStyle w:val="Heading5"/>
        <w:numPr>
          <w:ilvl w:val="4"/>
          <w:numId w:val="0"/>
        </w:numPr>
        <w:spacing w:before="100" w:beforeAutospacing="1" w:after="100" w:afterAutospacing="1"/>
        <w:jc w:val="both"/>
        <w:rPr>
          <w:lang w:val="fr-FR"/>
        </w:rPr>
      </w:pPr>
      <w:r w:rsidRPr="00220101">
        <w:rPr>
          <w:lang w:val="fr-FR"/>
        </w:rPr>
        <w:t xml:space="preserve">Valoriser une </w:t>
      </w:r>
      <w:r w:rsidR="00095ACE" w:rsidRPr="00220101">
        <w:rPr>
          <w:lang w:val="fr-FR"/>
        </w:rPr>
        <w:t>R</w:t>
      </w:r>
      <w:r w:rsidRPr="00220101">
        <w:rPr>
          <w:lang w:val="fr-FR"/>
        </w:rPr>
        <w:t>émunération brute</w:t>
      </w:r>
      <w:r w:rsidR="00095ACE" w:rsidRPr="00220101">
        <w:rPr>
          <w:lang w:val="fr-FR"/>
        </w:rPr>
        <w:t xml:space="preserve"> (bloc </w:t>
      </w:r>
      <w:r w:rsidRPr="00220101">
        <w:rPr>
          <w:lang w:val="fr-FR"/>
        </w:rPr>
        <w:t>51)</w:t>
      </w:r>
    </w:p>
    <w:p w14:paraId="00828578" w14:textId="77777777" w:rsidR="00962658" w:rsidRPr="00220101" w:rsidRDefault="00962658" w:rsidP="00962658">
      <w:pPr>
        <w:pStyle w:val="BodyText"/>
      </w:pPr>
      <w:r w:rsidRPr="00220101">
        <w:t>Le formulaire dédié propose deux classes de compteurs :</w:t>
      </w:r>
    </w:p>
    <w:p w14:paraId="2A46F428" w14:textId="77777777" w:rsidR="00962658" w:rsidRPr="00220101" w:rsidRDefault="00962658" w:rsidP="00371E46">
      <w:pPr>
        <w:numPr>
          <w:ilvl w:val="0"/>
          <w:numId w:val="48"/>
        </w:numPr>
      </w:pPr>
      <w:r w:rsidRPr="00220101">
        <w:t xml:space="preserve">Les Rémunérations </w:t>
      </w:r>
      <w:r w:rsidR="00095ACE" w:rsidRPr="00220101">
        <w:t>"</w:t>
      </w:r>
      <w:r w:rsidRPr="00220101">
        <w:t>En</w:t>
      </w:r>
      <w:r w:rsidR="00095ACE" w:rsidRPr="00220101">
        <w:t xml:space="preserve"> </w:t>
      </w:r>
      <w:r w:rsidRPr="00220101">
        <w:t>montant seul</w:t>
      </w:r>
      <w:r w:rsidR="00095ACE" w:rsidRPr="00220101">
        <w:t>"</w:t>
      </w:r>
      <w:r w:rsidRPr="00220101">
        <w:t xml:space="preserve"> (catégorie 51M)</w:t>
      </w:r>
    </w:p>
    <w:p w14:paraId="7F1178C5" w14:textId="77777777" w:rsidR="00962658" w:rsidRPr="00220101" w:rsidRDefault="00962658" w:rsidP="00371E46">
      <w:pPr>
        <w:numPr>
          <w:ilvl w:val="0"/>
          <w:numId w:val="48"/>
        </w:numPr>
      </w:pPr>
      <w:r w:rsidRPr="00220101">
        <w:t>Les Rémunération</w:t>
      </w:r>
      <w:r w:rsidR="00095ACE" w:rsidRPr="00220101">
        <w:t>s</w:t>
      </w:r>
      <w:r w:rsidRPr="00220101">
        <w:t xml:space="preserve"> </w:t>
      </w:r>
      <w:r w:rsidR="00095ACE" w:rsidRPr="00220101">
        <w:t>"En heures et montant"</w:t>
      </w:r>
      <w:r w:rsidRPr="00220101">
        <w:t xml:space="preserve"> (catégorie 51H)</w:t>
      </w:r>
    </w:p>
    <w:p w14:paraId="5C532BE4" w14:textId="77777777" w:rsidR="00962658" w:rsidRPr="00220101" w:rsidRDefault="00962658" w:rsidP="00962658">
      <w:pPr>
        <w:pStyle w:val="BodyText"/>
      </w:pPr>
      <w:r w:rsidRPr="00220101">
        <w:t xml:space="preserve">L'utilisateur choisit d'abord la catégorie </w:t>
      </w:r>
      <w:r w:rsidR="00690475" w:rsidRPr="00220101">
        <w:t>puis il</w:t>
      </w:r>
      <w:r w:rsidRPr="00220101">
        <w:t xml:space="preserve"> peut accéder à la liste de compteurs correspondante. Par exemple</w:t>
      </w:r>
      <w:r w:rsidR="00690475" w:rsidRPr="00220101">
        <w:t> :</w:t>
      </w:r>
    </w:p>
    <w:p w14:paraId="7DC7B7E5" w14:textId="77777777" w:rsidR="00962658" w:rsidRPr="00220101" w:rsidRDefault="0036686D" w:rsidP="00690475">
      <w:pPr>
        <w:pStyle w:val="Drawings"/>
        <w:rPr>
          <w:noProof/>
          <w:lang w:eastAsia="fr-FR"/>
        </w:rPr>
      </w:pPr>
      <w:r>
        <w:rPr>
          <w:noProof/>
          <w:lang w:eastAsia="fr-FR"/>
        </w:rPr>
        <w:pict w14:anchorId="3707D078">
          <v:shape id="_x0000_i1074" type="#_x0000_t75" style="width:344.25pt;height:125.25pt;visibility:visible;mso-wrap-style:square">
            <v:imagedata r:id="rId76" o:title=""/>
          </v:shape>
        </w:pict>
      </w:r>
    </w:p>
    <w:p w14:paraId="73B0BFCD" w14:textId="77777777" w:rsidR="00962658" w:rsidRPr="00220101" w:rsidRDefault="00962658" w:rsidP="000335E6">
      <w:pPr>
        <w:pStyle w:val="BodyText"/>
        <w:keepNext w:val="0"/>
        <w:spacing w:before="120"/>
      </w:pPr>
      <w:r w:rsidRPr="00220101">
        <w:t xml:space="preserve">L'utilisateur doit fournir la source d'alimentation du champ </w:t>
      </w:r>
      <w:r w:rsidRPr="00220101">
        <w:rPr>
          <w:i/>
        </w:rPr>
        <w:t>Montant</w:t>
      </w:r>
      <w:r w:rsidRPr="00220101">
        <w:t xml:space="preserve"> et</w:t>
      </w:r>
      <w:r w:rsidR="00690475" w:rsidRPr="00220101">
        <w:t>,</w:t>
      </w:r>
      <w:r w:rsidRPr="00220101">
        <w:t xml:space="preserve"> le cas échéant</w:t>
      </w:r>
      <w:r w:rsidR="00690475" w:rsidRPr="00220101">
        <w:t>,</w:t>
      </w:r>
      <w:r w:rsidRPr="00220101">
        <w:t xml:space="preserve"> du champ </w:t>
      </w:r>
      <w:r w:rsidRPr="00220101">
        <w:rPr>
          <w:i/>
        </w:rPr>
        <w:t>Nombre d'heures</w:t>
      </w:r>
      <w:r w:rsidR="00690475" w:rsidRPr="00220101">
        <w:t>.</w:t>
      </w:r>
    </w:p>
    <w:p w14:paraId="5EBB08F1" w14:textId="77777777" w:rsidR="00690475" w:rsidRPr="00220101" w:rsidRDefault="00962658" w:rsidP="00962658">
      <w:pPr>
        <w:pStyle w:val="BodyText"/>
        <w:spacing w:before="120"/>
      </w:pPr>
      <w:r w:rsidRPr="00220101">
        <w:t>Les contrôles associés sont les suivants :</w:t>
      </w:r>
    </w:p>
    <w:p w14:paraId="4852EDED" w14:textId="77777777" w:rsidR="00962658" w:rsidRPr="00220101" w:rsidRDefault="00962658" w:rsidP="00690475">
      <w:pPr>
        <w:pStyle w:val="ListBullet"/>
      </w:pPr>
      <w:r w:rsidRPr="00220101">
        <w:t xml:space="preserve">Un contrôle sur la source d'alimentation du montant : uniquement par le montant salarial, à l'exception du compteur </w:t>
      </w:r>
      <w:r w:rsidRPr="00220101">
        <w:rPr>
          <w:i/>
        </w:rPr>
        <w:t>Rémunération brute non plafonnée</w:t>
      </w:r>
      <w:r w:rsidRPr="00220101">
        <w:t>, pour lequel l'alimentation par une base de cotisation est aussi autorisée.</w:t>
      </w:r>
    </w:p>
    <w:p w14:paraId="307E77E9" w14:textId="77777777" w:rsidR="00962658" w:rsidRPr="00220101" w:rsidRDefault="00962658" w:rsidP="00962658">
      <w:pPr>
        <w:pStyle w:val="ListBullet"/>
      </w:pPr>
      <w:r w:rsidRPr="00220101">
        <w:t xml:space="preserve">Un contrôle spécifique pour le compteur </w:t>
      </w:r>
      <w:r w:rsidRPr="00220101">
        <w:rPr>
          <w:i/>
        </w:rPr>
        <w:t>Salaire brut soumis AC</w:t>
      </w:r>
      <w:r w:rsidRPr="00220101">
        <w:t xml:space="preserve"> qui doit être alimenté par une rubrique ouverte au rappel.</w:t>
      </w:r>
    </w:p>
    <w:p w14:paraId="7ECB052D" w14:textId="77777777" w:rsidR="00962658" w:rsidRPr="00220101" w:rsidRDefault="00962658" w:rsidP="00962658">
      <w:pPr>
        <w:pStyle w:val="ListBullet"/>
      </w:pPr>
      <w:r w:rsidRPr="00220101">
        <w:t>Un contrôle sur la source d'alimentation du nombre d'heures : uniquement pour la catégorie 51H et par le montant salarial ou la quantité.</w:t>
      </w:r>
    </w:p>
    <w:p w14:paraId="4D927FE4" w14:textId="77777777" w:rsidR="00962658" w:rsidRPr="00220101" w:rsidRDefault="00962658" w:rsidP="00690475">
      <w:pPr>
        <w:pStyle w:val="BodyText"/>
      </w:pPr>
    </w:p>
    <w:p w14:paraId="084120ED" w14:textId="77777777" w:rsidR="00962658" w:rsidRPr="00220101" w:rsidRDefault="00962658" w:rsidP="00962658">
      <w:pPr>
        <w:rPr>
          <w:i/>
        </w:rPr>
      </w:pPr>
      <w:r w:rsidRPr="00220101">
        <w:rPr>
          <w:i/>
        </w:rPr>
        <w:t>Exemple de contenu du formulaire après saisie</w:t>
      </w:r>
      <w:r w:rsidR="00690475" w:rsidRPr="00220101">
        <w:rPr>
          <w:i/>
        </w:rPr>
        <w:t> :</w:t>
      </w:r>
    </w:p>
    <w:p w14:paraId="4598E86F" w14:textId="77777777" w:rsidR="00962658" w:rsidRPr="00220101" w:rsidRDefault="0036686D" w:rsidP="00690475">
      <w:pPr>
        <w:pStyle w:val="Drawings"/>
        <w:rPr>
          <w:noProof/>
          <w:lang w:eastAsia="fr-FR"/>
        </w:rPr>
      </w:pPr>
      <w:r>
        <w:rPr>
          <w:noProof/>
          <w:lang w:eastAsia="fr-FR"/>
        </w:rPr>
        <w:pict w14:anchorId="0361A689">
          <v:shape id="_x0000_i1075" type="#_x0000_t75" style="width:451.5pt;height:92.25pt;visibility:visible;mso-wrap-style:square">
            <v:imagedata r:id="rId77" o:title=""/>
          </v:shape>
        </w:pict>
      </w:r>
    </w:p>
    <w:p w14:paraId="4815BCCF" w14:textId="77777777" w:rsidR="00962658" w:rsidRPr="00220101" w:rsidRDefault="00962658" w:rsidP="00962658">
      <w:pPr>
        <w:pStyle w:val="BodyText"/>
        <w:rPr>
          <w:noProof/>
          <w:lang w:eastAsia="fr-FR"/>
        </w:rPr>
      </w:pPr>
    </w:p>
    <w:p w14:paraId="04F929EB" w14:textId="77777777" w:rsidR="00962658" w:rsidRPr="00220101" w:rsidRDefault="00962658" w:rsidP="0061562D">
      <w:pPr>
        <w:pStyle w:val="Note"/>
        <w:keepNext w:val="0"/>
      </w:pPr>
      <w:r w:rsidRPr="00220101">
        <w:rPr>
          <w:noProof/>
          <w:lang w:eastAsia="fr-FR"/>
        </w:rPr>
        <w:t>NB</w:t>
      </w:r>
      <w:r w:rsidR="00690475" w:rsidRPr="00220101">
        <w:rPr>
          <w:noProof/>
          <w:lang w:eastAsia="fr-FR"/>
        </w:rPr>
        <w:t> :</w:t>
      </w:r>
      <w:r w:rsidRPr="00220101">
        <w:rPr>
          <w:noProof/>
          <w:lang w:eastAsia="fr-FR"/>
        </w:rPr>
        <w:t xml:space="preserve"> il est possible d'utiliser deux rubriques différentes pour les rémunérations en heures et montant</w:t>
      </w:r>
      <w:r w:rsidR="004A1FAD" w:rsidRPr="00220101">
        <w:rPr>
          <w:noProof/>
          <w:lang w:eastAsia="fr-FR"/>
        </w:rPr>
        <w:t> :</w:t>
      </w:r>
      <w:r w:rsidRPr="00220101">
        <w:rPr>
          <w:noProof/>
          <w:lang w:eastAsia="fr-FR"/>
        </w:rPr>
        <w:t xml:space="preserve"> l'une portant le nombre d'heures </w:t>
      </w:r>
      <w:r w:rsidRPr="00220101">
        <w:t>(S21.G00.51.012)</w:t>
      </w:r>
      <w:r w:rsidRPr="00220101">
        <w:rPr>
          <w:noProof/>
          <w:lang w:eastAsia="fr-FR"/>
        </w:rPr>
        <w:t>, l'autre le montant (</w:t>
      </w:r>
      <w:r w:rsidRPr="00220101">
        <w:t>S21.G00.51.012)</w:t>
      </w:r>
      <w:r w:rsidR="00690475" w:rsidRPr="00220101">
        <w:t>.</w:t>
      </w:r>
      <w:r w:rsidR="001A3604" w:rsidRPr="001A3604">
        <w:t xml:space="preserve"> </w:t>
      </w:r>
      <w:r w:rsidR="001A3604">
        <w:t>Le module de production du flux les fusionnera automatiquement.</w:t>
      </w:r>
    </w:p>
    <w:p w14:paraId="36431974" w14:textId="77777777" w:rsidR="000335E6" w:rsidRDefault="000335E6" w:rsidP="000335E6">
      <w:pPr>
        <w:pStyle w:val="BodyText"/>
      </w:pPr>
    </w:p>
    <w:p w14:paraId="65C9D23E" w14:textId="77777777" w:rsidR="00D343F1" w:rsidRPr="00220101" w:rsidRDefault="00D343F1" w:rsidP="00D343F1">
      <w:pPr>
        <w:pStyle w:val="Heading5"/>
        <w:numPr>
          <w:ilvl w:val="4"/>
          <w:numId w:val="0"/>
        </w:numPr>
        <w:spacing w:before="100" w:beforeAutospacing="1" w:after="100" w:afterAutospacing="1"/>
        <w:ind w:left="1009" w:hanging="1009"/>
        <w:jc w:val="both"/>
        <w:rPr>
          <w:lang w:val="fr-FR"/>
        </w:rPr>
      </w:pPr>
      <w:r w:rsidRPr="00220101">
        <w:rPr>
          <w:lang w:val="fr-FR"/>
        </w:rPr>
        <w:t>Valoriser une durée d'</w:t>
      </w:r>
      <w:r w:rsidRPr="00220101">
        <w:rPr>
          <w:i/>
          <w:lang w:val="fr-FR"/>
        </w:rPr>
        <w:t>Activité</w:t>
      </w:r>
      <w:r w:rsidRPr="00220101">
        <w:rPr>
          <w:lang w:val="fr-FR"/>
        </w:rPr>
        <w:t xml:space="preserve"> (bloc 53)</w:t>
      </w:r>
    </w:p>
    <w:p w14:paraId="0A93855E" w14:textId="77777777" w:rsidR="00D343F1" w:rsidRPr="00220101" w:rsidRDefault="00D343F1" w:rsidP="00D343F1">
      <w:pPr>
        <w:pStyle w:val="BodyText"/>
      </w:pPr>
      <w:r w:rsidRPr="00220101">
        <w:t>Le formulaire dédié propose deux classes de compteurs :</w:t>
      </w:r>
    </w:p>
    <w:p w14:paraId="58702FC1" w14:textId="77777777" w:rsidR="00D343F1" w:rsidRPr="00220101" w:rsidRDefault="00D343F1" w:rsidP="00371E46">
      <w:pPr>
        <w:numPr>
          <w:ilvl w:val="0"/>
          <w:numId w:val="48"/>
        </w:numPr>
      </w:pPr>
      <w:r w:rsidRPr="00220101">
        <w:t>Durée travaillée (catégorie 53X)</w:t>
      </w:r>
    </w:p>
    <w:p w14:paraId="62E4D953" w14:textId="77777777" w:rsidR="00D343F1" w:rsidRPr="00220101" w:rsidRDefault="00D343F1" w:rsidP="00371E46">
      <w:pPr>
        <w:numPr>
          <w:ilvl w:val="0"/>
          <w:numId w:val="48"/>
        </w:numPr>
      </w:pPr>
      <w:r w:rsidRPr="00220101">
        <w:t>Durée non travaillée (catégorie 53I)</w:t>
      </w:r>
    </w:p>
    <w:p w14:paraId="007239AC" w14:textId="77777777" w:rsidR="00D343F1" w:rsidRPr="00220101" w:rsidRDefault="00D343F1" w:rsidP="00D343F1">
      <w:pPr>
        <w:pStyle w:val="BodyText"/>
        <w:keepNext w:val="0"/>
      </w:pPr>
      <w:r w:rsidRPr="00220101">
        <w:t>L'utilisateur choisit d'abord la catégorie puis il peut accéder à la liste de compteurs correspondante. Par exemple :</w:t>
      </w:r>
    </w:p>
    <w:p w14:paraId="391B19E8" w14:textId="77777777" w:rsidR="00D343F1" w:rsidRPr="00220101" w:rsidRDefault="0036686D" w:rsidP="00D343F1">
      <w:pPr>
        <w:pStyle w:val="Drawings"/>
      </w:pPr>
      <w:r>
        <w:rPr>
          <w:noProof/>
          <w:lang w:eastAsia="fr-FR"/>
        </w:rPr>
        <w:pict w14:anchorId="122F19FF">
          <v:shape id="_x0000_i1076" type="#_x0000_t75" style="width:317.25pt;height:91.5pt;visibility:visible;mso-wrap-style:square">
            <v:imagedata r:id="rId78" o:title=""/>
          </v:shape>
        </w:pict>
      </w:r>
    </w:p>
    <w:p w14:paraId="3AB3821E" w14:textId="77777777" w:rsidR="00D343F1" w:rsidRPr="00220101" w:rsidRDefault="00D343F1" w:rsidP="00D343F1">
      <w:pPr>
        <w:pStyle w:val="BodyText"/>
        <w:keepNext w:val="0"/>
      </w:pPr>
    </w:p>
    <w:p w14:paraId="13939510" w14:textId="77777777" w:rsidR="00D343F1" w:rsidRPr="00220101" w:rsidRDefault="00D343F1" w:rsidP="00D343F1">
      <w:pPr>
        <w:pStyle w:val="BodyText"/>
        <w:keepNext w:val="0"/>
      </w:pPr>
      <w:r w:rsidRPr="00220101">
        <w:t xml:space="preserve">L'utilisateur doit fournir la source d'alimentation du champ </w:t>
      </w:r>
      <w:r w:rsidRPr="00220101">
        <w:rPr>
          <w:i/>
        </w:rPr>
        <w:t>s21.G00</w:t>
      </w:r>
      <w:r w:rsidRPr="00220101">
        <w:t>.53.002 en inversant éventuellement le signe.</w:t>
      </w:r>
    </w:p>
    <w:p w14:paraId="1FCA4A53" w14:textId="77777777" w:rsidR="00D343F1" w:rsidRPr="00220101" w:rsidRDefault="00D343F1" w:rsidP="00D343F1">
      <w:pPr>
        <w:pStyle w:val="BodyText"/>
        <w:keepNext w:val="0"/>
      </w:pPr>
      <w:r w:rsidRPr="00220101">
        <w:t xml:space="preserve">Il doit en outre préciser l'unité de mesure : </w:t>
      </w:r>
      <w:r w:rsidRPr="00220101">
        <w:rPr>
          <w:i/>
        </w:rPr>
        <w:t>s21.G00</w:t>
      </w:r>
      <w:r w:rsidRPr="00220101">
        <w:t xml:space="preserve">.53.003 – </w:t>
      </w:r>
      <w:r w:rsidRPr="00220101">
        <w:rPr>
          <w:i/>
        </w:rPr>
        <w:t>Unité de Mesure</w:t>
      </w:r>
      <w:r w:rsidRPr="00220101">
        <w:t xml:space="preserve">. Elle est facultative. </w:t>
      </w:r>
      <w:r w:rsidR="00B33D1A">
        <w:t>Si elle est absent</w:t>
      </w:r>
      <w:r w:rsidRPr="00220101">
        <w:t>e</w:t>
      </w:r>
      <w:r w:rsidR="00B33D1A">
        <w:t xml:space="preserve"> du flux DSN</w:t>
      </w:r>
      <w:r w:rsidRPr="00220101">
        <w:t>, c'est l'unité relative au contrat qui fait foi.</w:t>
      </w:r>
    </w:p>
    <w:p w14:paraId="2E921EE1" w14:textId="77777777" w:rsidR="00D343F1" w:rsidRPr="00220101" w:rsidRDefault="00D343F1" w:rsidP="00D343F1">
      <w:pPr>
        <w:pStyle w:val="BodyText"/>
        <w:keepNext w:val="0"/>
      </w:pPr>
      <w:r w:rsidRPr="00220101">
        <w:t>Un contrôle s'applique sur la source d'alimentation : uniquement en montant salarial ou en quantité (nombre ou base hors cotisation) de la rubrique.</w:t>
      </w:r>
    </w:p>
    <w:p w14:paraId="36B77794" w14:textId="77777777" w:rsidR="00D343F1" w:rsidRPr="00220101" w:rsidRDefault="00D343F1" w:rsidP="00D246C1">
      <w:pPr>
        <w:pStyle w:val="BodyText"/>
        <w:keepNext w:val="0"/>
      </w:pPr>
    </w:p>
    <w:p w14:paraId="37733A70" w14:textId="77777777" w:rsidR="00D343F1" w:rsidRPr="00220101" w:rsidRDefault="00D343F1" w:rsidP="00D343F1">
      <w:pPr>
        <w:pStyle w:val="BodyText"/>
        <w:rPr>
          <w:i/>
        </w:rPr>
      </w:pPr>
      <w:r w:rsidRPr="00220101">
        <w:rPr>
          <w:i/>
        </w:rPr>
        <w:t>Exemple de contenu du formulaire après saisie :</w:t>
      </w:r>
    </w:p>
    <w:p w14:paraId="5A95B413" w14:textId="77777777" w:rsidR="00D343F1" w:rsidRPr="00220101" w:rsidRDefault="0036686D" w:rsidP="00D343F1">
      <w:pPr>
        <w:pStyle w:val="Drawings"/>
      </w:pPr>
      <w:r>
        <w:rPr>
          <w:noProof/>
          <w:lang w:eastAsia="fr-FR"/>
        </w:rPr>
        <w:pict w14:anchorId="54CE31A6">
          <v:shape id="_x0000_i1077" type="#_x0000_t75" style="width:457.5pt;height:78pt;visibility:visible;mso-wrap-style:square">
            <v:imagedata r:id="rId79" o:title=""/>
          </v:shape>
        </w:pict>
      </w:r>
    </w:p>
    <w:p w14:paraId="24C9F5B3" w14:textId="77777777" w:rsidR="00D343F1" w:rsidRPr="00220101" w:rsidRDefault="00D343F1" w:rsidP="00D343F1">
      <w:pPr>
        <w:pStyle w:val="Heading5"/>
        <w:rPr>
          <w:lang w:val="fr-FR"/>
        </w:rPr>
      </w:pPr>
      <w:r w:rsidRPr="00220101">
        <w:rPr>
          <w:lang w:val="fr-FR"/>
        </w:rPr>
        <w:t>Valoriser une prime ou indemnité (bloc 52) ou un autre élément de revenu brut (bloc 54)</w:t>
      </w:r>
    </w:p>
    <w:p w14:paraId="72E3A88B" w14:textId="77777777" w:rsidR="00D343F1" w:rsidRPr="00220101" w:rsidRDefault="00D343F1" w:rsidP="00D343F1">
      <w:pPr>
        <w:pStyle w:val="BodyText"/>
      </w:pPr>
      <w:r w:rsidRPr="00220101">
        <w:t>Le formulaire dédié propose deux classes de compteurs :</w:t>
      </w:r>
    </w:p>
    <w:p w14:paraId="22C5D881" w14:textId="77777777" w:rsidR="00D343F1" w:rsidRPr="00220101" w:rsidRDefault="00D343F1" w:rsidP="00D343F1">
      <w:pPr>
        <w:pStyle w:val="ListBullet"/>
        <w:keepNext/>
      </w:pPr>
      <w:r w:rsidRPr="00220101">
        <w:t>Prime, gratification, indemnité (catégorie 52X)</w:t>
      </w:r>
    </w:p>
    <w:p w14:paraId="1B0F9805" w14:textId="77777777" w:rsidR="00D343F1" w:rsidRPr="00220101" w:rsidRDefault="00D343F1" w:rsidP="00371E46">
      <w:pPr>
        <w:pStyle w:val="BodyText"/>
        <w:numPr>
          <w:ilvl w:val="0"/>
          <w:numId w:val="48"/>
        </w:numPr>
      </w:pPr>
      <w:r w:rsidRPr="00220101">
        <w:t>Autre élément de revenu brut (catégorie 54X)</w:t>
      </w:r>
    </w:p>
    <w:p w14:paraId="4047B269" w14:textId="77777777" w:rsidR="00D343F1" w:rsidRPr="00220101" w:rsidRDefault="00D343F1" w:rsidP="00D343F1">
      <w:pPr>
        <w:pStyle w:val="BodyText"/>
      </w:pPr>
    </w:p>
    <w:p w14:paraId="199441A2" w14:textId="77777777" w:rsidR="00D343F1" w:rsidRPr="00220101" w:rsidRDefault="00D343F1" w:rsidP="00D343F1">
      <w:pPr>
        <w:pStyle w:val="BodyText"/>
      </w:pPr>
      <w:r w:rsidRPr="00220101">
        <w:t>L'utilisateur choisit d'abord la catégorie puis il peut accéder à la liste de compteurs correspondante. Par exemple :</w:t>
      </w:r>
    </w:p>
    <w:p w14:paraId="67A6B55F" w14:textId="77777777" w:rsidR="00D343F1" w:rsidRPr="00220101" w:rsidRDefault="0036686D" w:rsidP="00D343F1">
      <w:pPr>
        <w:pStyle w:val="Drawings"/>
        <w:rPr>
          <w:noProof/>
          <w:lang w:eastAsia="fr-FR"/>
        </w:rPr>
      </w:pPr>
      <w:r>
        <w:rPr>
          <w:noProof/>
          <w:lang w:eastAsia="fr-FR"/>
        </w:rPr>
        <w:pict w14:anchorId="3741CCF7">
          <v:shape id="_x0000_i1078" type="#_x0000_t75" style="width:333pt;height:112.5pt;visibility:visible;mso-wrap-style:square">
            <v:imagedata r:id="rId80" o:title=""/>
          </v:shape>
        </w:pict>
      </w:r>
    </w:p>
    <w:p w14:paraId="1CAA0CB6" w14:textId="77777777" w:rsidR="00D343F1" w:rsidRPr="00220101" w:rsidRDefault="00D343F1" w:rsidP="00D343F1">
      <w:pPr>
        <w:pStyle w:val="BodyText"/>
        <w:rPr>
          <w:noProof/>
          <w:lang w:eastAsia="fr-FR"/>
        </w:rPr>
      </w:pPr>
      <w:r w:rsidRPr="00220101">
        <w:rPr>
          <w:noProof/>
          <w:lang w:eastAsia="fr-FR"/>
        </w:rPr>
        <w:t>Ces</w:t>
      </w:r>
      <w:r w:rsidR="0012427A" w:rsidRPr="00220101">
        <w:rPr>
          <w:noProof/>
          <w:lang w:eastAsia="fr-FR"/>
        </w:rPr>
        <w:t xml:space="preserve"> deux</w:t>
      </w:r>
      <w:r w:rsidRPr="00220101">
        <w:rPr>
          <w:noProof/>
          <w:lang w:eastAsia="fr-FR"/>
        </w:rPr>
        <w:t xml:space="preserve"> classes comportent un très grand nombre de compteurs. La recherche </w:t>
      </w:r>
      <w:r w:rsidR="0012427A" w:rsidRPr="00220101">
        <w:rPr>
          <w:noProof/>
          <w:lang w:eastAsia="fr-FR"/>
        </w:rPr>
        <w:t xml:space="preserve">partielle </w:t>
      </w:r>
      <w:r w:rsidRPr="00220101">
        <w:rPr>
          <w:noProof/>
          <w:lang w:eastAsia="fr-FR"/>
        </w:rPr>
        <w:t xml:space="preserve">par le libellé </w:t>
      </w:r>
      <w:r w:rsidR="00F827E1" w:rsidRPr="00220101">
        <w:rPr>
          <w:noProof/>
          <w:lang w:eastAsia="fr-FR"/>
        </w:rPr>
        <w:t xml:space="preserve">- </w:t>
      </w:r>
      <w:r w:rsidRPr="00220101">
        <w:rPr>
          <w:noProof/>
          <w:lang w:eastAsia="fr-FR"/>
        </w:rPr>
        <w:t>ou par le type s'il est connu - permet de retrouver rapidement le compteur recherché.</w:t>
      </w:r>
    </w:p>
    <w:p w14:paraId="42B65777" w14:textId="77777777" w:rsidR="00D343F1" w:rsidRPr="00220101" w:rsidRDefault="00D343F1" w:rsidP="00D343F1">
      <w:pPr>
        <w:pStyle w:val="BodyText"/>
      </w:pPr>
      <w:r w:rsidRPr="00220101">
        <w:t>L'utilisateur doit indiquer la source d'alimentation du montant.</w:t>
      </w:r>
    </w:p>
    <w:p w14:paraId="684656A8" w14:textId="77777777" w:rsidR="00D343F1" w:rsidRPr="00220101" w:rsidRDefault="00D343F1" w:rsidP="00D343F1">
      <w:pPr>
        <w:pStyle w:val="BodyText"/>
      </w:pPr>
      <w:r w:rsidRPr="00220101">
        <w:t>Pour les primes et indemnités, seul le montant salarial est autorisé (contrôle serveur).</w:t>
      </w:r>
    </w:p>
    <w:p w14:paraId="6D77507B" w14:textId="77777777" w:rsidR="00D343F1" w:rsidRPr="00220101" w:rsidRDefault="00D343F1" w:rsidP="00D343F1">
      <w:pPr>
        <w:pStyle w:val="BodyText"/>
      </w:pPr>
    </w:p>
    <w:p w14:paraId="15577CA4" w14:textId="77777777" w:rsidR="00D343F1" w:rsidRPr="00220101" w:rsidRDefault="00D343F1" w:rsidP="00D343F1">
      <w:pPr>
        <w:pStyle w:val="BodyText"/>
        <w:rPr>
          <w:i/>
        </w:rPr>
      </w:pPr>
      <w:r w:rsidRPr="00220101">
        <w:rPr>
          <w:i/>
        </w:rPr>
        <w:t>Exemple de contenu du formulaire après saisie :</w:t>
      </w:r>
    </w:p>
    <w:p w14:paraId="58556017" w14:textId="77777777" w:rsidR="00D343F1" w:rsidRPr="00220101" w:rsidRDefault="0036686D" w:rsidP="00D343F1">
      <w:pPr>
        <w:pStyle w:val="Drawings"/>
      </w:pPr>
      <w:r>
        <w:rPr>
          <w:noProof/>
          <w:lang w:eastAsia="fr-FR"/>
        </w:rPr>
        <w:pict w14:anchorId="3FC5104A">
          <v:shape id="_x0000_i1079" type="#_x0000_t75" style="width:456.75pt;height:1in;visibility:visible;mso-wrap-style:square">
            <v:imagedata r:id="rId81" o:title=""/>
          </v:shape>
        </w:pict>
      </w:r>
    </w:p>
    <w:p w14:paraId="4C7A2155" w14:textId="77777777" w:rsidR="00225F40" w:rsidRPr="00220101" w:rsidRDefault="00225F40" w:rsidP="00AB5E5E">
      <w:pPr>
        <w:pStyle w:val="BodyText"/>
        <w:keepNext w:val="0"/>
      </w:pPr>
    </w:p>
    <w:p w14:paraId="045D9AB1" w14:textId="77777777" w:rsidR="00E635A6" w:rsidRPr="00220101" w:rsidRDefault="00E635A6" w:rsidP="00060294">
      <w:pPr>
        <w:pStyle w:val="Heading4"/>
        <w:rPr>
          <w:lang w:val="fr-FR"/>
        </w:rPr>
      </w:pPr>
      <w:bookmarkStart w:id="91" w:name="_Toc448943022"/>
      <w:bookmarkStart w:id="92" w:name="_Toc454176314"/>
      <w:r w:rsidRPr="00220101">
        <w:rPr>
          <w:lang w:val="fr-FR"/>
        </w:rPr>
        <w:t>Alimentation des blocs nominatifs dédiés aux cotisations</w:t>
      </w:r>
      <w:bookmarkEnd w:id="91"/>
      <w:bookmarkEnd w:id="92"/>
    </w:p>
    <w:p w14:paraId="16041F7E" w14:textId="77777777" w:rsidR="00060294" w:rsidRPr="00220101" w:rsidRDefault="00060294" w:rsidP="00060294">
      <w:pPr>
        <w:keepNext/>
      </w:pPr>
      <w:r w:rsidRPr="00220101">
        <w:t>Cette section décrit comment valoriser les blocs 78, 79 et 81.</w:t>
      </w:r>
    </w:p>
    <w:p w14:paraId="3738D82D" w14:textId="77777777" w:rsidR="00E635A6" w:rsidRPr="00220101" w:rsidRDefault="00E635A6" w:rsidP="00E635A6">
      <w:pPr>
        <w:pStyle w:val="Heading5"/>
        <w:rPr>
          <w:lang w:val="fr-FR"/>
        </w:rPr>
      </w:pPr>
      <w:r w:rsidRPr="00220101">
        <w:rPr>
          <w:lang w:val="fr-FR"/>
        </w:rPr>
        <w:t xml:space="preserve">Valoriser une </w:t>
      </w:r>
      <w:r w:rsidRPr="00220101">
        <w:rPr>
          <w:i/>
          <w:lang w:val="fr-FR"/>
        </w:rPr>
        <w:t xml:space="preserve">Base assujettie </w:t>
      </w:r>
      <w:r w:rsidRPr="00220101">
        <w:rPr>
          <w:lang w:val="fr-FR"/>
        </w:rPr>
        <w:t>(bloc 78) ou un</w:t>
      </w:r>
      <w:r w:rsidRPr="00220101">
        <w:rPr>
          <w:i/>
          <w:lang w:val="fr-FR"/>
        </w:rPr>
        <w:t xml:space="preserve"> Composant de base assujettie </w:t>
      </w:r>
      <w:r w:rsidRPr="00220101">
        <w:rPr>
          <w:lang w:val="fr-FR"/>
        </w:rPr>
        <w:t>(bloc 79)</w:t>
      </w:r>
    </w:p>
    <w:p w14:paraId="1ACA010E" w14:textId="77777777" w:rsidR="00E635A6" w:rsidRPr="00220101" w:rsidRDefault="00E635A6" w:rsidP="00E635A6">
      <w:pPr>
        <w:pStyle w:val="BodyText"/>
      </w:pPr>
      <w:r w:rsidRPr="00220101">
        <w:t>Le formulaire dédié propose deux classes de compteurs :</w:t>
      </w:r>
    </w:p>
    <w:p w14:paraId="52972D3B" w14:textId="77777777" w:rsidR="00E635A6" w:rsidRPr="00220101" w:rsidRDefault="00E635A6" w:rsidP="00E635A6">
      <w:pPr>
        <w:pStyle w:val="ListBullet"/>
        <w:keepNext/>
      </w:pPr>
      <w:r w:rsidRPr="00220101">
        <w:t>Base Assujettie (catégorie 78X)</w:t>
      </w:r>
    </w:p>
    <w:p w14:paraId="0CAF24A7" w14:textId="77777777" w:rsidR="00E635A6" w:rsidRPr="00220101" w:rsidRDefault="00E635A6" w:rsidP="00371E46">
      <w:pPr>
        <w:pStyle w:val="BodyText"/>
        <w:numPr>
          <w:ilvl w:val="0"/>
          <w:numId w:val="48"/>
        </w:numPr>
      </w:pPr>
      <w:r w:rsidRPr="00220101">
        <w:t>Composant de base assujettie (catégorie 79X)</w:t>
      </w:r>
    </w:p>
    <w:p w14:paraId="361DC394" w14:textId="77777777" w:rsidR="00E635A6" w:rsidRPr="00220101" w:rsidRDefault="00E635A6" w:rsidP="00E635A6">
      <w:pPr>
        <w:pStyle w:val="BodyText"/>
      </w:pPr>
      <w:r w:rsidRPr="00220101">
        <w:t>L</w:t>
      </w:r>
      <w:r w:rsidR="00F37958" w:rsidRPr="00220101">
        <w:t>'</w:t>
      </w:r>
      <w:r w:rsidRPr="00220101">
        <w:t>utilisateur choisit d</w:t>
      </w:r>
      <w:r w:rsidR="00F37958" w:rsidRPr="00220101">
        <w:t>'</w:t>
      </w:r>
      <w:r w:rsidRPr="00220101">
        <w:t xml:space="preserve">abord la catégorie </w:t>
      </w:r>
      <w:r w:rsidR="00F37958" w:rsidRPr="00220101">
        <w:t xml:space="preserve">puis il </w:t>
      </w:r>
      <w:r w:rsidRPr="00220101">
        <w:t>peut accéder à la liste de compteurs correspondante. Par exemple</w:t>
      </w:r>
      <w:r w:rsidR="00060294" w:rsidRPr="00220101">
        <w:t xml:space="preserve"> pour la catégorie 79X</w:t>
      </w:r>
      <w:r w:rsidR="00F37958" w:rsidRPr="00220101">
        <w:t> :</w:t>
      </w:r>
    </w:p>
    <w:p w14:paraId="2EE4E559" w14:textId="77777777" w:rsidR="00E635A6" w:rsidRPr="00220101" w:rsidRDefault="0036686D" w:rsidP="00F37958">
      <w:pPr>
        <w:pStyle w:val="Drawings"/>
        <w:rPr>
          <w:noProof/>
          <w:lang w:eastAsia="fr-FR"/>
        </w:rPr>
      </w:pPr>
      <w:r>
        <w:rPr>
          <w:noProof/>
          <w:lang w:eastAsia="fr-FR"/>
        </w:rPr>
        <w:pict w14:anchorId="7366BAD3">
          <v:shape id="_x0000_i1080" type="#_x0000_t75" style="width:310.5pt;height:152.25pt;visibility:visible;mso-wrap-style:square">
            <v:imagedata r:id="rId82" o:title=""/>
          </v:shape>
        </w:pict>
      </w:r>
    </w:p>
    <w:p w14:paraId="7C2A1F73" w14:textId="77777777" w:rsidR="00E635A6" w:rsidRPr="00220101" w:rsidRDefault="00E635A6" w:rsidP="00F37958">
      <w:pPr>
        <w:pStyle w:val="BodyText"/>
      </w:pPr>
      <w:r w:rsidRPr="00220101">
        <w:t>L</w:t>
      </w:r>
      <w:r w:rsidR="00F37958" w:rsidRPr="00220101">
        <w:t>'</w:t>
      </w:r>
      <w:r w:rsidRPr="00220101">
        <w:t>utilisateur doit indiquer la source d</w:t>
      </w:r>
      <w:r w:rsidR="00F37958" w:rsidRPr="00220101">
        <w:t>'</w:t>
      </w:r>
      <w:r w:rsidRPr="00220101">
        <w:t>alimentation du montant en inversant éventuellement le signe</w:t>
      </w:r>
      <w:r w:rsidR="00F37958" w:rsidRPr="00220101">
        <w:t>.</w:t>
      </w:r>
    </w:p>
    <w:p w14:paraId="77056F8B" w14:textId="77777777" w:rsidR="00E635A6" w:rsidRPr="00220101" w:rsidRDefault="00E635A6" w:rsidP="00E635A6">
      <w:pPr>
        <w:pStyle w:val="BodyText"/>
        <w:rPr>
          <w:i/>
        </w:rPr>
      </w:pPr>
      <w:r w:rsidRPr="00220101">
        <w:rPr>
          <w:i/>
        </w:rPr>
        <w:t>Exemple de contenu du formulaire après saisie</w:t>
      </w:r>
      <w:r w:rsidR="00F37958" w:rsidRPr="00220101">
        <w:rPr>
          <w:i/>
        </w:rPr>
        <w:t> :</w:t>
      </w:r>
    </w:p>
    <w:p w14:paraId="26950F93" w14:textId="77777777" w:rsidR="00E635A6" w:rsidRPr="00220101" w:rsidRDefault="0036686D" w:rsidP="00F37958">
      <w:pPr>
        <w:pStyle w:val="Drawings"/>
      </w:pPr>
      <w:r>
        <w:rPr>
          <w:noProof/>
          <w:lang w:eastAsia="fr-FR"/>
        </w:rPr>
        <w:pict w14:anchorId="56FB9A35">
          <v:shape id="_x0000_i1081" type="#_x0000_t75" style="width:470.25pt;height:75pt;visibility:visible;mso-wrap-style:square">
            <v:imagedata r:id="rId83" o:title=""/>
          </v:shape>
        </w:pict>
      </w:r>
    </w:p>
    <w:p w14:paraId="67F02838" w14:textId="77777777" w:rsidR="00E635A6" w:rsidRPr="00220101" w:rsidRDefault="00E635A6" w:rsidP="00E635A6"/>
    <w:p w14:paraId="0343D939" w14:textId="77777777" w:rsidR="00E635A6" w:rsidRPr="00220101" w:rsidRDefault="00E635A6" w:rsidP="00E635A6">
      <w:pPr>
        <w:pStyle w:val="Heading5"/>
        <w:rPr>
          <w:lang w:val="fr-FR"/>
        </w:rPr>
      </w:pPr>
      <w:r w:rsidRPr="00220101">
        <w:rPr>
          <w:lang w:val="fr-FR"/>
        </w:rPr>
        <w:t>Valoriser une cotisation nominative (bloc 81)</w:t>
      </w:r>
    </w:p>
    <w:p w14:paraId="5CF100E6" w14:textId="77777777" w:rsidR="0033587F" w:rsidRPr="00220101" w:rsidRDefault="0033587F" w:rsidP="0033587F">
      <w:pPr>
        <w:pStyle w:val="BodyText"/>
      </w:pPr>
      <w:r w:rsidRPr="00220101">
        <w:t xml:space="preserve">Le formulaire dédié est un peu plus </w:t>
      </w:r>
      <w:r w:rsidR="00193156">
        <w:t>rich</w:t>
      </w:r>
      <w:r w:rsidRPr="00220101">
        <w:t>e que les précédents</w:t>
      </w:r>
      <w:r w:rsidR="00FA5044" w:rsidRPr="00220101">
        <w:t>.</w:t>
      </w:r>
    </w:p>
    <w:p w14:paraId="24BC634E" w14:textId="77777777" w:rsidR="0033587F" w:rsidRPr="00220101" w:rsidRDefault="0033587F" w:rsidP="0033587F">
      <w:pPr>
        <w:pStyle w:val="BodyText"/>
      </w:pPr>
      <w:r w:rsidRPr="00220101">
        <w:t>Il propose tout d'abord trois classes de compteurs :</w:t>
      </w:r>
    </w:p>
    <w:p w14:paraId="6A3A7975" w14:textId="77777777" w:rsidR="0033587F" w:rsidRPr="00220101" w:rsidRDefault="0033587F" w:rsidP="00FA5044">
      <w:pPr>
        <w:pStyle w:val="ListBullet"/>
      </w:pPr>
      <w:r w:rsidRPr="00220101">
        <w:t>Cotisation (catégorie 81C</w:t>
      </w:r>
      <w:proofErr w:type="gramStart"/>
      <w:r w:rsidRPr="00220101">
        <w:t>)(</w:t>
      </w:r>
      <w:proofErr w:type="gramEnd"/>
      <w:r w:rsidRPr="00220101">
        <w:rPr>
          <w:rStyle w:val="FootnoteReference"/>
        </w:rPr>
        <w:footnoteReference w:id="12"/>
      </w:r>
      <w:r w:rsidRPr="00220101">
        <w:t>)</w:t>
      </w:r>
    </w:p>
    <w:p w14:paraId="52609777" w14:textId="77777777" w:rsidR="0033587F" w:rsidRPr="00220101" w:rsidRDefault="0033587F" w:rsidP="00FA5044">
      <w:pPr>
        <w:pStyle w:val="ListBullet"/>
      </w:pPr>
      <w:r w:rsidRPr="00220101">
        <w:t>Exonération (catégorie 81E)</w:t>
      </w:r>
    </w:p>
    <w:p w14:paraId="5E9FA498" w14:textId="77777777" w:rsidR="0033587F" w:rsidRPr="00220101" w:rsidRDefault="0033587F" w:rsidP="00FA5044">
      <w:pPr>
        <w:pStyle w:val="ListBullet"/>
      </w:pPr>
      <w:r w:rsidRPr="00220101">
        <w:t>Réduction (catégorie 81R)</w:t>
      </w:r>
    </w:p>
    <w:p w14:paraId="2D7A386E" w14:textId="77777777" w:rsidR="0033587F" w:rsidRPr="00220101" w:rsidRDefault="0033587F" w:rsidP="0061562D">
      <w:pPr>
        <w:pStyle w:val="BodyText"/>
        <w:keepNext w:val="0"/>
      </w:pPr>
      <w:r w:rsidRPr="00220101">
        <w:t xml:space="preserve">Ces trois natures renvoient aux concepts du cahier technique. Les consignes des organismes concernés par les natures Exonération ou Réduction fournissent généralement des </w:t>
      </w:r>
      <w:r w:rsidR="00FA5044" w:rsidRPr="00220101">
        <w:t>indications</w:t>
      </w:r>
      <w:r w:rsidRPr="00220101">
        <w:t xml:space="preserve"> permettant d'identifi</w:t>
      </w:r>
      <w:r w:rsidR="00FA5044" w:rsidRPr="00220101">
        <w:t>er</w:t>
      </w:r>
      <w:r w:rsidRPr="00220101">
        <w:t xml:space="preserve"> les codes du bloc 81 de cette nature.</w:t>
      </w:r>
    </w:p>
    <w:p w14:paraId="44D3AC4D" w14:textId="77777777" w:rsidR="0033587F" w:rsidRPr="00220101" w:rsidRDefault="0033587F" w:rsidP="0033587F">
      <w:pPr>
        <w:pStyle w:val="BodyText"/>
      </w:pPr>
      <w:r w:rsidRPr="00220101">
        <w:t xml:space="preserve">L'utilisateur choisit d'abord la nature recherchée </w:t>
      </w:r>
      <w:r w:rsidR="00FA5044" w:rsidRPr="00220101">
        <w:t xml:space="preserve">puis il </w:t>
      </w:r>
      <w:r w:rsidRPr="00220101">
        <w:t>peut accéder à la lis</w:t>
      </w:r>
      <w:r w:rsidR="00FA5044" w:rsidRPr="00220101">
        <w:t>te de compteurs correspondante.</w:t>
      </w:r>
    </w:p>
    <w:p w14:paraId="0785E5BC" w14:textId="77777777" w:rsidR="0033587F" w:rsidRPr="00220101" w:rsidRDefault="0033587F" w:rsidP="0033587F">
      <w:pPr>
        <w:pStyle w:val="BodyText"/>
      </w:pPr>
      <w:r w:rsidRPr="00220101">
        <w:t>Par exemple pour la nature Cotisation,</w:t>
      </w:r>
      <w:r w:rsidR="00FA5044" w:rsidRPr="00220101">
        <w:t xml:space="preserve"> </w:t>
      </w:r>
      <w:r w:rsidRPr="00220101">
        <w:t xml:space="preserve">qui contient le plus grand nombre de compteurs, après recherche partielle sur le mot </w:t>
      </w:r>
      <w:r w:rsidR="00FA5044" w:rsidRPr="00220101">
        <w:t>"</w:t>
      </w:r>
      <w:proofErr w:type="spellStart"/>
      <w:r w:rsidR="00FA5044" w:rsidRPr="00220101">
        <w:t>Agirc</w:t>
      </w:r>
      <w:proofErr w:type="spellEnd"/>
      <w:r w:rsidR="00FA5044" w:rsidRPr="00220101">
        <w:t>"</w:t>
      </w:r>
      <w:r w:rsidRPr="00220101">
        <w:t xml:space="preserve"> on obtient</w:t>
      </w:r>
      <w:r w:rsidR="00FA5044" w:rsidRPr="00220101">
        <w:t> </w:t>
      </w:r>
      <w:r w:rsidRPr="00220101">
        <w:t>:</w:t>
      </w:r>
    </w:p>
    <w:p w14:paraId="36CB1605" w14:textId="77777777" w:rsidR="0033587F" w:rsidRPr="00220101" w:rsidRDefault="0036686D" w:rsidP="00FA5044">
      <w:pPr>
        <w:pStyle w:val="Drawings"/>
      </w:pPr>
      <w:r>
        <w:rPr>
          <w:noProof/>
          <w:lang w:eastAsia="fr-FR"/>
        </w:rPr>
        <w:pict w14:anchorId="571BC451">
          <v:shape id="_x0000_i1082" type="#_x0000_t75" style="width:347.25pt;height:114.75pt;visibility:visible;mso-wrap-style:square">
            <v:imagedata r:id="rId84" o:title=""/>
          </v:shape>
        </w:pict>
      </w:r>
    </w:p>
    <w:p w14:paraId="6B978E2C" w14:textId="77777777" w:rsidR="0033587F" w:rsidRPr="00220101" w:rsidRDefault="0033587F" w:rsidP="00FA5044">
      <w:pPr>
        <w:pStyle w:val="BodyText"/>
      </w:pPr>
      <w:r w:rsidRPr="00220101">
        <w:t>L'utilisateur doit ensuite impérativement indiquer le type d'organisme destinataire de cette cotisation</w:t>
      </w:r>
      <w:r w:rsidR="00FA5044" w:rsidRPr="00220101">
        <w:t>. U</w:t>
      </w:r>
      <w:r w:rsidRPr="00220101">
        <w:t>ne aide à la saisie fournit la liste des organismes couverts par la version DSN en place.</w:t>
      </w:r>
    </w:p>
    <w:p w14:paraId="30362FC3" w14:textId="77777777" w:rsidR="0033587F" w:rsidRPr="00220101" w:rsidRDefault="0036686D" w:rsidP="00FA5044">
      <w:pPr>
        <w:pStyle w:val="Drawings"/>
      </w:pPr>
      <w:r>
        <w:rPr>
          <w:noProof/>
          <w:lang w:eastAsia="fr-FR"/>
        </w:rPr>
        <w:pict w14:anchorId="15DD6CE8">
          <v:shape id="_x0000_i1083" type="#_x0000_t75" style="width:358.5pt;height:219pt;visibility:visible;mso-wrap-style:square">
            <v:imagedata r:id="rId85" o:title=""/>
          </v:shape>
        </w:pict>
      </w:r>
    </w:p>
    <w:p w14:paraId="3256FEA3" w14:textId="77777777" w:rsidR="0033587F" w:rsidRPr="00220101" w:rsidRDefault="0033587F" w:rsidP="00FA5044">
      <w:pPr>
        <w:pStyle w:val="BodyText"/>
      </w:pPr>
      <w:r w:rsidRPr="00220101">
        <w:t>Ainsi que le mode d'identification de la caisse :</w:t>
      </w:r>
    </w:p>
    <w:p w14:paraId="4E73747A" w14:textId="77777777" w:rsidR="0033587F" w:rsidRPr="00220101" w:rsidRDefault="0036686D" w:rsidP="00FA5044">
      <w:pPr>
        <w:pStyle w:val="Drawings"/>
      </w:pPr>
      <w:r>
        <w:rPr>
          <w:noProof/>
          <w:lang w:eastAsia="fr-FR"/>
        </w:rPr>
        <w:pict w14:anchorId="665DFBA1">
          <v:shape id="_x0000_i1084" type="#_x0000_t75" style="width:120pt;height:71.25pt;visibility:visible;mso-wrap-style:square">
            <v:imagedata r:id="rId86" o:title=""/>
          </v:shape>
        </w:pict>
      </w:r>
    </w:p>
    <w:p w14:paraId="25172819" w14:textId="77777777" w:rsidR="0033587F" w:rsidRPr="00220101" w:rsidRDefault="0033587F" w:rsidP="0089153E">
      <w:pPr>
        <w:pStyle w:val="BodyText"/>
        <w:keepNext w:val="0"/>
      </w:pPr>
      <w:r w:rsidRPr="00220101">
        <w:t xml:space="preserve">Pour MSA, l'identification se fait obligatoirement via l'établissement (voir </w:t>
      </w:r>
      <w:r w:rsidR="00795490" w:rsidRPr="00220101">
        <w:t>la section</w:t>
      </w:r>
      <w:r w:rsidR="0089153E" w:rsidRPr="00220101">
        <w:t xml:space="preserve"> "R</w:t>
      </w:r>
      <w:r w:rsidRPr="00220101">
        <w:t>attachement des établissements</w:t>
      </w:r>
      <w:r w:rsidR="0089153E" w:rsidRPr="00220101">
        <w:t xml:space="preserve"> aux organismes"</w:t>
      </w:r>
      <w:r w:rsidR="00795490" w:rsidRPr="00220101">
        <w:t xml:space="preserve"> plus haut dans ce chapitre</w:t>
      </w:r>
      <w:r w:rsidRPr="00220101">
        <w:t>)</w:t>
      </w:r>
      <w:r w:rsidR="0089153E" w:rsidRPr="00220101">
        <w:t> ;</w:t>
      </w:r>
      <w:r w:rsidRPr="00220101">
        <w:t xml:space="preserve"> pour les autres organismes, ce sera </w:t>
      </w:r>
      <w:r w:rsidR="0089153E" w:rsidRPr="00220101">
        <w:t>généralement</w:t>
      </w:r>
      <w:r w:rsidRPr="00220101">
        <w:t xml:space="preserve"> le cas</w:t>
      </w:r>
      <w:r w:rsidR="0089153E" w:rsidRPr="00220101">
        <w:t xml:space="preserve"> aussi</w:t>
      </w:r>
      <w:r w:rsidRPr="00220101">
        <w:t>,</w:t>
      </w:r>
      <w:r w:rsidR="0089153E" w:rsidRPr="00220101">
        <w:t xml:space="preserve"> </w:t>
      </w:r>
      <w:r w:rsidRPr="00220101">
        <w:t>mais d'autres options sont possibles</w:t>
      </w:r>
      <w:r w:rsidR="0089153E" w:rsidRPr="00220101">
        <w:t>.</w:t>
      </w:r>
    </w:p>
    <w:p w14:paraId="046A19A8" w14:textId="77777777" w:rsidR="0033587F" w:rsidRPr="00220101" w:rsidRDefault="0033587F" w:rsidP="0089153E">
      <w:pPr>
        <w:pStyle w:val="BodyText"/>
        <w:keepNext w:val="0"/>
      </w:pPr>
      <w:r w:rsidRPr="00220101">
        <w:t xml:space="preserve">Pour l'Agirc-Arrco, l'identification </w:t>
      </w:r>
      <w:r w:rsidR="00193156">
        <w:t xml:space="preserve">du SIRET </w:t>
      </w:r>
      <w:r w:rsidRPr="00220101">
        <w:t>de la caisse n'est pas indispensable à la production de la partie déclarative du flux (non demandé en blo</w:t>
      </w:r>
      <w:r w:rsidR="0089153E" w:rsidRPr="00220101">
        <w:t>c 81 ni en bloc 08).</w:t>
      </w:r>
    </w:p>
    <w:p w14:paraId="7566FBF3" w14:textId="77777777" w:rsidR="00193156" w:rsidRDefault="0033587F" w:rsidP="0089153E">
      <w:pPr>
        <w:pStyle w:val="BodyText"/>
        <w:keepNext w:val="0"/>
      </w:pPr>
      <w:r w:rsidRPr="00220101">
        <w:t>E</w:t>
      </w:r>
      <w:r w:rsidR="0089153E" w:rsidRPr="00220101">
        <w:t>n revanche, e</w:t>
      </w:r>
      <w:r w:rsidRPr="00220101">
        <w:t>lle est utile</w:t>
      </w:r>
      <w:r w:rsidR="0089153E" w:rsidRPr="00220101">
        <w:t xml:space="preserve"> </w:t>
      </w:r>
      <w:r w:rsidRPr="00220101">
        <w:t>pour identifier le GPS destinataire du paiement</w:t>
      </w:r>
      <w:r w:rsidR="00193156">
        <w:t xml:space="preserve"> en bloc 20</w:t>
      </w:r>
      <w:r w:rsidRPr="00220101">
        <w:t>.</w:t>
      </w:r>
    </w:p>
    <w:p w14:paraId="0ADC82C8" w14:textId="77777777" w:rsidR="00193156" w:rsidRPr="00220101" w:rsidRDefault="00193156" w:rsidP="00193156">
      <w:pPr>
        <w:pStyle w:val="BodyText"/>
        <w:keepNext w:val="0"/>
      </w:pPr>
      <w:r w:rsidRPr="00220101">
        <w:t xml:space="preserve">Elle devient donc indispensable si on </w:t>
      </w:r>
      <w:r>
        <w:t>veut utiliser l'information ZXMM pour produire les blocs paiements (via paramétrage du télérèglement automatisé ou pour mettre en place un batch de valorisation de l'information ZZ20)</w:t>
      </w:r>
      <w:r w:rsidRPr="00220101">
        <w:t>.</w:t>
      </w:r>
    </w:p>
    <w:p w14:paraId="4891DC8A" w14:textId="77777777" w:rsidR="0033587F" w:rsidRDefault="0033587F" w:rsidP="0089153E">
      <w:pPr>
        <w:pStyle w:val="BodyText"/>
      </w:pPr>
      <w:r w:rsidRPr="00220101">
        <w:t xml:space="preserve">L'identification via une autre source que l'établissement peut être nécessaire si certaines populations </w:t>
      </w:r>
      <w:r w:rsidR="00684278">
        <w:t>cotisent à des caisses Agirc-Arr</w:t>
      </w:r>
      <w:r w:rsidRPr="00220101">
        <w:t>co spécifiques. Dans ce cas</w:t>
      </w:r>
      <w:r w:rsidR="0089153E" w:rsidRPr="00220101">
        <w:t>,</w:t>
      </w:r>
      <w:r w:rsidRPr="00220101">
        <w:t xml:space="preserve"> on utilisera l'un des deux autres choix possibles (via le code caisse propre à la rubrique ou via un mémo de celle-ci, si la rubrique est commune à plusieurs caisses</w:t>
      </w:r>
      <w:r w:rsidR="0089153E" w:rsidRPr="00220101">
        <w:t>).</w:t>
      </w:r>
    </w:p>
    <w:p w14:paraId="1EC68894" w14:textId="77777777" w:rsidR="001335EB" w:rsidRPr="00220101" w:rsidRDefault="001335EB" w:rsidP="0089153E">
      <w:pPr>
        <w:pStyle w:val="BodyText"/>
      </w:pPr>
      <w:r>
        <w:t>Enfin, le mécanisme de valorisation du SIRET tient compte du cas où la caisse paramétrée est celle de l'IRC (</w:t>
      </w:r>
      <w:proofErr w:type="spellStart"/>
      <w:r>
        <w:t>Agirc</w:t>
      </w:r>
      <w:proofErr w:type="spellEnd"/>
      <w:r>
        <w:t xml:space="preserve"> ou </w:t>
      </w:r>
      <w:proofErr w:type="spellStart"/>
      <w:r>
        <w:t>Arrco</w:t>
      </w:r>
      <w:proofErr w:type="spellEnd"/>
      <w:r>
        <w:t>) et que celle-ci, à son tour, fait référence à une caisse GPS. Dans ce cas, c'est bien le SIRET du GPS qui est utilisé pour valoriser ZXMM.</w:t>
      </w:r>
    </w:p>
    <w:p w14:paraId="41726591" w14:textId="77777777" w:rsidR="0033587F" w:rsidRPr="00220101" w:rsidRDefault="0033587F" w:rsidP="005A1576">
      <w:pPr>
        <w:pStyle w:val="BodyText"/>
      </w:pPr>
      <w:r w:rsidRPr="00220101">
        <w:t>Les sources de valorisation des deux champs (Assiette et Montant) du bloc 81 se valorisent comme pour les autres formulaires, sachant que :</w:t>
      </w:r>
    </w:p>
    <w:p w14:paraId="5CAF304F" w14:textId="77777777" w:rsidR="0033587F" w:rsidRPr="00220101" w:rsidRDefault="0033587F" w:rsidP="005A1576">
      <w:pPr>
        <w:pStyle w:val="ListBullet"/>
      </w:pPr>
      <w:r w:rsidRPr="00220101">
        <w:t>En ce qui concerne les Exonérations, seul le montant d'assiette (81.003) est attendu dans le flux</w:t>
      </w:r>
      <w:r w:rsidR="005A1576" w:rsidRPr="00220101">
        <w:t>.</w:t>
      </w:r>
    </w:p>
    <w:p w14:paraId="47DD2F39" w14:textId="77777777" w:rsidR="0033587F" w:rsidRPr="00220101" w:rsidRDefault="0033587F" w:rsidP="005A1576">
      <w:pPr>
        <w:pStyle w:val="ListBullet"/>
      </w:pPr>
      <w:r w:rsidRPr="00220101">
        <w:t>En ce qui concerne les Réductions et les Cotisations, le montant de cotisation au moins (81.004) est attendu dans le flux, le montant d'assiette étant pour sa part demandé par certains organismes et pas par d'autres.</w:t>
      </w:r>
    </w:p>
    <w:p w14:paraId="0B698676" w14:textId="77777777" w:rsidR="0033587F" w:rsidRPr="00220101" w:rsidRDefault="0033587F" w:rsidP="005A1576">
      <w:pPr>
        <w:pStyle w:val="ListBullet"/>
      </w:pPr>
      <w:r w:rsidRPr="00220101">
        <w:t xml:space="preserve">Il faut généralement veiller à inverser le signe du </w:t>
      </w:r>
      <w:r w:rsidR="005A1576" w:rsidRPr="00220101">
        <w:t>champ "</w:t>
      </w:r>
      <w:r w:rsidRPr="00220101">
        <w:t>montant de cotisation</w:t>
      </w:r>
      <w:r w:rsidR="005A1576" w:rsidRPr="00220101">
        <w:t>"</w:t>
      </w:r>
      <w:r w:rsidRPr="00220101">
        <w:t xml:space="preserve"> (dans une paie standard, les montants des cotisations sont négatifs et ceux des réductions positifs au niveau du PRDB, alors que c'est l'inverse qui est attendu en D</w:t>
      </w:r>
      <w:r w:rsidR="005A1576" w:rsidRPr="00220101">
        <w:t>SN</w:t>
      </w:r>
      <w:r w:rsidRPr="00220101">
        <w:t>)</w:t>
      </w:r>
      <w:r w:rsidR="005A1576" w:rsidRPr="00220101">
        <w:t>.</w:t>
      </w:r>
    </w:p>
    <w:p w14:paraId="6A580DCB" w14:textId="77777777" w:rsidR="0033587F" w:rsidRPr="00220101" w:rsidRDefault="0033587F" w:rsidP="005A1576">
      <w:pPr>
        <w:pStyle w:val="BodyText"/>
        <w:rPr>
          <w:i/>
        </w:rPr>
      </w:pPr>
      <w:r w:rsidRPr="00220101">
        <w:rPr>
          <w:i/>
        </w:rPr>
        <w:t>Exemple de contenu du formulaire après saisie</w:t>
      </w:r>
      <w:r w:rsidR="00793B46">
        <w:rPr>
          <w:i/>
        </w:rPr>
        <w:t xml:space="preserve"> (cas d'une cotisation </w:t>
      </w:r>
      <w:proofErr w:type="spellStart"/>
      <w:r w:rsidR="00793B46">
        <w:rPr>
          <w:i/>
        </w:rPr>
        <w:t>Agirc</w:t>
      </w:r>
      <w:proofErr w:type="spellEnd"/>
      <w:r w:rsidR="00793B46">
        <w:rPr>
          <w:i/>
        </w:rPr>
        <w:t>, avec l'identifiant de l'organisme destinataire du paiement porté par la rubrique)</w:t>
      </w:r>
      <w:r w:rsidR="00793B46" w:rsidRPr="00220101">
        <w:rPr>
          <w:i/>
        </w:rPr>
        <w:t> :</w:t>
      </w:r>
    </w:p>
    <w:p w14:paraId="4F161609" w14:textId="77777777" w:rsidR="0033587F" w:rsidRPr="00220101" w:rsidRDefault="0036686D" w:rsidP="005A1576">
      <w:pPr>
        <w:pStyle w:val="Drawings"/>
      </w:pPr>
      <w:r>
        <w:rPr>
          <w:noProof/>
          <w:lang w:eastAsia="fr-FR"/>
        </w:rPr>
        <w:pict w14:anchorId="711A20CA">
          <v:shape id="_x0000_i1085" type="#_x0000_t75" style="width:470.25pt;height:144.75pt;visibility:visible;mso-wrap-style:square">
            <v:imagedata r:id="rId87" o:title=""/>
          </v:shape>
        </w:pict>
      </w:r>
    </w:p>
    <w:p w14:paraId="531ED3A7" w14:textId="77777777" w:rsidR="0033587F" w:rsidRPr="00220101" w:rsidRDefault="0033587F" w:rsidP="005A1576">
      <w:pPr>
        <w:pStyle w:val="BodyText"/>
      </w:pPr>
      <w:r w:rsidRPr="00220101">
        <w:t>L</w:t>
      </w:r>
      <w:r w:rsidR="005A1576" w:rsidRPr="00220101">
        <w:t>a</w:t>
      </w:r>
      <w:r w:rsidRPr="00220101">
        <w:t xml:space="preserve"> dernière zone du formulaire </w:t>
      </w:r>
      <w:r w:rsidR="005A1576" w:rsidRPr="00220101">
        <w:t>"Mémo complémentaire"</w:t>
      </w:r>
      <w:r w:rsidRPr="00220101">
        <w:t xml:space="preserve"> </w:t>
      </w:r>
      <w:proofErr w:type="gramStart"/>
      <w:r w:rsidRPr="00220101">
        <w:t>a</w:t>
      </w:r>
      <w:proofErr w:type="gramEnd"/>
      <w:r w:rsidRPr="00220101">
        <w:t xml:space="preserve"> un double usage :</w:t>
      </w:r>
    </w:p>
    <w:p w14:paraId="60AA9B96" w14:textId="77777777" w:rsidR="0033587F" w:rsidRPr="00220101" w:rsidRDefault="0033587F" w:rsidP="005A1576">
      <w:pPr>
        <w:pStyle w:val="ListBullet"/>
      </w:pPr>
      <w:r w:rsidRPr="00220101">
        <w:t>Pour le cas de la cotisation transport (destinée à la MSA), il faut l'utiliser pour indiquer la source du code Insee Commune (qui peut être soit un mémo, soit déduit du lieu de travail du salarié dans ZXMJ au moment du chargement de ZXMM)</w:t>
      </w:r>
      <w:r w:rsidR="005A1576" w:rsidRPr="00220101">
        <w:t>.</w:t>
      </w:r>
    </w:p>
    <w:p w14:paraId="0C1FB53E" w14:textId="77777777" w:rsidR="0033587F" w:rsidRPr="00220101" w:rsidRDefault="0033587F" w:rsidP="005A1576">
      <w:pPr>
        <w:pStyle w:val="ListBullet"/>
      </w:pPr>
      <w:r w:rsidRPr="00220101">
        <w:t>Pour les cotisations Agirc-Arrco, si la caisse est déterminée par un mémo, on indique ici le numéro de mémo à utiliser.</w:t>
      </w:r>
    </w:p>
    <w:p w14:paraId="3778C6A5" w14:textId="77777777" w:rsidR="0033587F" w:rsidRPr="00220101" w:rsidRDefault="0033587F" w:rsidP="005A1576">
      <w:pPr>
        <w:pStyle w:val="BodyText"/>
        <w:rPr>
          <w:i/>
        </w:rPr>
      </w:pPr>
      <w:r w:rsidRPr="00220101">
        <w:rPr>
          <w:i/>
        </w:rPr>
        <w:t>Exemple de saisie de la cotisation transport pour la MSA</w:t>
      </w:r>
      <w:r w:rsidR="00793B46">
        <w:rPr>
          <w:i/>
        </w:rPr>
        <w:t xml:space="preserve"> (l'identifiant de l'organisme est obligatoirement la caisse MSA rattachée à l'établissement, et il est nécessaire d'indiquer la source de valorisation du Code Insee commune)</w:t>
      </w:r>
      <w:r w:rsidR="00793B46" w:rsidRPr="00220101">
        <w:rPr>
          <w:i/>
        </w:rPr>
        <w:t> :</w:t>
      </w:r>
    </w:p>
    <w:p w14:paraId="2F69677B" w14:textId="77777777" w:rsidR="0033587F" w:rsidRPr="00220101" w:rsidRDefault="0036686D" w:rsidP="005A1576">
      <w:pPr>
        <w:pStyle w:val="Drawings"/>
      </w:pPr>
      <w:r>
        <w:rPr>
          <w:noProof/>
          <w:lang w:eastAsia="fr-FR"/>
        </w:rPr>
        <w:pict w14:anchorId="4550601A">
          <v:shape id="_x0000_i1086" type="#_x0000_t75" style="width:470.25pt;height:154.5pt;visibility:visible;mso-wrap-style:square">
            <v:imagedata r:id="rId88" o:title=""/>
          </v:shape>
        </w:pict>
      </w:r>
    </w:p>
    <w:p w14:paraId="0F27708A" w14:textId="77777777" w:rsidR="0033587F" w:rsidRPr="00220101" w:rsidRDefault="0033587F" w:rsidP="0033587F">
      <w:pPr>
        <w:pStyle w:val="Heading5"/>
        <w:rPr>
          <w:lang w:val="fr-FR"/>
        </w:rPr>
      </w:pPr>
      <w:r w:rsidRPr="00220101">
        <w:rPr>
          <w:lang w:val="fr-FR"/>
        </w:rPr>
        <w:t xml:space="preserve">Valoriser une Cotisation </w:t>
      </w:r>
      <w:r w:rsidR="003B3172" w:rsidRPr="00220101">
        <w:rPr>
          <w:lang w:val="fr-FR"/>
        </w:rPr>
        <w:t>Prévoyance</w:t>
      </w:r>
      <w:r w:rsidRPr="00220101">
        <w:rPr>
          <w:lang w:val="fr-FR"/>
        </w:rPr>
        <w:t xml:space="preserve"> (bloc 79)</w:t>
      </w:r>
      <w:r w:rsidRPr="00220101">
        <w:rPr>
          <w:lang w:val="fr-FR"/>
        </w:rPr>
        <w:fldChar w:fldCharType="begin"/>
      </w:r>
      <w:r w:rsidRPr="00220101">
        <w:rPr>
          <w:lang w:val="fr-FR"/>
        </w:rPr>
        <w:instrText xml:space="preserve"> XE "Cotisation prévoyance:</w:instrText>
      </w:r>
      <w:r w:rsidR="003B3172" w:rsidRPr="00220101">
        <w:rPr>
          <w:lang w:val="fr-FR"/>
        </w:rPr>
        <w:instrText>A</w:instrText>
      </w:r>
      <w:r w:rsidRPr="00220101">
        <w:rPr>
          <w:lang w:val="fr-FR"/>
        </w:rPr>
        <w:instrText xml:space="preserve">limentation" </w:instrText>
      </w:r>
      <w:r w:rsidRPr="00220101">
        <w:rPr>
          <w:lang w:val="fr-FR"/>
        </w:rPr>
        <w:fldChar w:fldCharType="end"/>
      </w:r>
    </w:p>
    <w:p w14:paraId="77151EDF" w14:textId="77777777" w:rsidR="0033587F" w:rsidRPr="00220101" w:rsidRDefault="0033587F" w:rsidP="003B3172">
      <w:pPr>
        <w:pStyle w:val="BodyText"/>
      </w:pPr>
      <w:r w:rsidRPr="00220101">
        <w:t>Ces cotisations se déclarent selon des modalités d'usage des blocs 78, 79 et 81 très spécifiques.</w:t>
      </w:r>
      <w:r w:rsidR="003B3172" w:rsidRPr="00220101">
        <w:t xml:space="preserve"> </w:t>
      </w:r>
      <w:r w:rsidRPr="00220101">
        <w:t>C'est pourquoi un formulaire sp</w:t>
      </w:r>
      <w:r w:rsidR="003B3172" w:rsidRPr="00220101">
        <w:t>écif</w:t>
      </w:r>
      <w:r w:rsidRPr="00220101">
        <w:t>ique leur est dédié</w:t>
      </w:r>
      <w:r w:rsidR="003B3172" w:rsidRPr="00220101">
        <w:t>.</w:t>
      </w:r>
    </w:p>
    <w:p w14:paraId="004E3F76" w14:textId="77777777" w:rsidR="0033587F" w:rsidRPr="00220101" w:rsidRDefault="0033587F" w:rsidP="003B3172">
      <w:pPr>
        <w:pStyle w:val="BodyText"/>
      </w:pPr>
      <w:r w:rsidRPr="00220101">
        <w:t>Il propose une seule classe de compteurs :</w:t>
      </w:r>
    </w:p>
    <w:p w14:paraId="54E53B4D" w14:textId="77777777" w:rsidR="0033587F" w:rsidRPr="00220101" w:rsidRDefault="0033587F" w:rsidP="003B3172">
      <w:pPr>
        <w:pStyle w:val="ListBullet"/>
      </w:pPr>
      <w:r w:rsidRPr="00220101">
        <w:t xml:space="preserve">Somme assujettie </w:t>
      </w:r>
      <w:r w:rsidR="003B3172" w:rsidRPr="00220101">
        <w:t>Prévoyance</w:t>
      </w:r>
      <w:r w:rsidRPr="00220101">
        <w:t xml:space="preserve"> (catégorie 79P)</w:t>
      </w:r>
    </w:p>
    <w:p w14:paraId="7920E3F8" w14:textId="77777777" w:rsidR="0033587F" w:rsidRPr="00220101" w:rsidRDefault="0033587F" w:rsidP="003B3172">
      <w:pPr>
        <w:pStyle w:val="BodyText"/>
      </w:pPr>
      <w:r w:rsidRPr="00220101">
        <w:t>L'utilisateur doit choisir un des compteurs de la liste suivante :</w:t>
      </w:r>
    </w:p>
    <w:p w14:paraId="7DD69800" w14:textId="77777777" w:rsidR="0033587F" w:rsidRPr="00220101" w:rsidRDefault="0036686D" w:rsidP="003B3172">
      <w:pPr>
        <w:pStyle w:val="Drawings"/>
      </w:pPr>
      <w:r>
        <w:rPr>
          <w:noProof/>
          <w:lang w:eastAsia="fr-FR"/>
        </w:rPr>
        <w:pict w14:anchorId="35F68154">
          <v:shape id="_x0000_i1087" type="#_x0000_t75" style="width:331.5pt;height:260.25pt;visibility:visible;mso-wrap-style:square">
            <v:imagedata r:id="rId89" o:title=""/>
          </v:shape>
        </w:pict>
      </w:r>
    </w:p>
    <w:p w14:paraId="629DFA15" w14:textId="77777777" w:rsidR="0033587F" w:rsidRPr="00220101" w:rsidRDefault="0033587F" w:rsidP="003B3172">
      <w:pPr>
        <w:pStyle w:val="BodyText"/>
      </w:pPr>
      <w:r w:rsidRPr="00220101">
        <w:t>En paramétrant l'alimentation d'un compteur de cette classe, l'utilisateur fournit des données destiné</w:t>
      </w:r>
      <w:r w:rsidR="003B3172" w:rsidRPr="00220101">
        <w:t>e</w:t>
      </w:r>
      <w:r w:rsidRPr="00220101">
        <w:t>s à trois blocs DSN :</w:t>
      </w:r>
    </w:p>
    <w:p w14:paraId="618FEE8A" w14:textId="77777777" w:rsidR="0033587F" w:rsidRPr="00220101" w:rsidRDefault="0033587F" w:rsidP="003B3172">
      <w:pPr>
        <w:pStyle w:val="ListBullet"/>
      </w:pPr>
      <w:r w:rsidRPr="00220101">
        <w:t>L'identifiant de l'affiliation du salarié. Cette information sera utilisée pour générer un bloc 78 parent (de type S21.G00.78.001='31'). Ce bloc particulier ne déclare aucun montant mais porte l'identifiant technique d'affiliation à l'origine des cotisations déclarées.</w:t>
      </w:r>
    </w:p>
    <w:p w14:paraId="69BF0816" w14:textId="77777777" w:rsidR="0033587F" w:rsidRPr="00220101" w:rsidRDefault="0033587F" w:rsidP="003B3172">
      <w:pPr>
        <w:pStyle w:val="ListBullet"/>
      </w:pPr>
      <w:r w:rsidRPr="00220101">
        <w:t>La somme assujettie qui sera déversée dans le bloc 79 lui-même (généralement la base d'une cotisation, sauf s</w:t>
      </w:r>
      <w:r w:rsidR="003B3172" w:rsidRPr="00220101">
        <w:t>'</w:t>
      </w:r>
      <w:r w:rsidRPr="00220101">
        <w:t>il s'agit d'une somme forfaitaire)</w:t>
      </w:r>
      <w:r w:rsidR="003B3172" w:rsidRPr="00220101">
        <w:t>.</w:t>
      </w:r>
    </w:p>
    <w:p w14:paraId="60A619AB" w14:textId="77777777" w:rsidR="0033587F" w:rsidRPr="00220101" w:rsidRDefault="0033587F" w:rsidP="003B3172">
      <w:pPr>
        <w:pStyle w:val="ListBullet"/>
      </w:pPr>
      <w:r w:rsidRPr="00220101">
        <w:t>Le montant de cotisation due au titre de cette affiliation. Ce montant sera utilisé pour générer un bloc 81 de type S21.G00.78.001='059' porteur du total dû. Ce bloc cumulera les montants de toutes les cotisations dont l</w:t>
      </w:r>
      <w:r w:rsidR="003B3172" w:rsidRPr="00220101">
        <w:t>es bases sont déclarées en bloc </w:t>
      </w:r>
      <w:r w:rsidRPr="00220101">
        <w:t>79 au titre du même code affiliation.</w:t>
      </w:r>
    </w:p>
    <w:p w14:paraId="5F33A19E" w14:textId="77777777" w:rsidR="0033587F" w:rsidRPr="00220101" w:rsidRDefault="0033587F" w:rsidP="003B3172">
      <w:pPr>
        <w:pStyle w:val="BodyText"/>
        <w:rPr>
          <w:i/>
        </w:rPr>
      </w:pPr>
      <w:r w:rsidRPr="00220101">
        <w:rPr>
          <w:i/>
        </w:rPr>
        <w:t>Exemple de contenu du formulaire après saisie</w:t>
      </w:r>
      <w:r w:rsidR="003B3172" w:rsidRPr="00220101">
        <w:rPr>
          <w:i/>
        </w:rPr>
        <w:t> :</w:t>
      </w:r>
    </w:p>
    <w:p w14:paraId="5ACC04D6" w14:textId="77777777" w:rsidR="0033587F" w:rsidRPr="00220101" w:rsidRDefault="0036686D" w:rsidP="003B3172">
      <w:pPr>
        <w:pStyle w:val="Drawings"/>
        <w:rPr>
          <w:noProof/>
          <w:lang w:eastAsia="fr-FR"/>
        </w:rPr>
      </w:pPr>
      <w:r>
        <w:rPr>
          <w:noProof/>
          <w:lang w:eastAsia="fr-FR"/>
        </w:rPr>
        <w:pict w14:anchorId="7C090A7C">
          <v:shape id="_x0000_i1088" type="#_x0000_t75" style="width:448.5pt;height:169.5pt;visibility:visible;mso-wrap-style:square">
            <v:imagedata r:id="rId90" o:title=""/>
          </v:shape>
        </w:pict>
      </w:r>
    </w:p>
    <w:p w14:paraId="69BF0A73" w14:textId="77777777" w:rsidR="0033587F" w:rsidRPr="00220101" w:rsidRDefault="0033587F" w:rsidP="0033587F">
      <w:pPr>
        <w:pStyle w:val="Heading6"/>
        <w:rPr>
          <w:b/>
        </w:rPr>
      </w:pPr>
      <w:r w:rsidRPr="00220101">
        <w:rPr>
          <w:b/>
        </w:rPr>
        <w:t>Point d'attention sur le code affiliation</w:t>
      </w:r>
    </w:p>
    <w:p w14:paraId="6100C4CD" w14:textId="77777777" w:rsidR="0033587F" w:rsidRPr="00220101" w:rsidRDefault="0033587F" w:rsidP="003B3172">
      <w:pPr>
        <w:pStyle w:val="BodyText"/>
      </w:pPr>
      <w:r w:rsidRPr="00220101">
        <w:t xml:space="preserve">Le code affiliation, </w:t>
      </w:r>
      <w:r w:rsidR="003B3172" w:rsidRPr="00220101">
        <w:t>"en dur"</w:t>
      </w:r>
      <w:r w:rsidRPr="00220101">
        <w:t xml:space="preserve"> ou via mémo, est obligatoire. Il sera rep</w:t>
      </w:r>
      <w:r w:rsidR="003B3172" w:rsidRPr="00220101">
        <w:t>orté dans ZXMM (catégorie 79P).</w:t>
      </w:r>
    </w:p>
    <w:p w14:paraId="758AE34E" w14:textId="77777777" w:rsidR="0033587F" w:rsidRPr="00220101" w:rsidRDefault="0033587F" w:rsidP="003B3172">
      <w:pPr>
        <w:pStyle w:val="BodyText"/>
      </w:pPr>
      <w:r w:rsidRPr="00220101">
        <w:t xml:space="preserve">Le module de production du flux l'utilise pour générer un </w:t>
      </w:r>
      <w:r w:rsidR="003B3172" w:rsidRPr="00220101">
        <w:t>"</w:t>
      </w:r>
      <w:r w:rsidRPr="00220101">
        <w:t>ident</w:t>
      </w:r>
      <w:r w:rsidR="003B3172" w:rsidRPr="00220101">
        <w:t>ifiant technique d'affiliation"</w:t>
      </w:r>
      <w:r w:rsidRPr="00220101">
        <w:t xml:space="preserve"> numérique </w:t>
      </w:r>
      <w:r w:rsidR="003B3172" w:rsidRPr="00220101">
        <w:t>unique par salarié dans le bloc </w:t>
      </w:r>
      <w:r w:rsidRPr="00220101">
        <w:t>78 parent de code</w:t>
      </w:r>
      <w:r w:rsidR="003B3172" w:rsidRPr="00220101">
        <w:t> </w:t>
      </w:r>
      <w:r w:rsidRPr="00220101">
        <w:t>31 (</w:t>
      </w:r>
      <w:r w:rsidRPr="00220101">
        <w:rPr>
          <w:i/>
        </w:rPr>
        <w:t>S21.G00.78.005</w:t>
      </w:r>
      <w:r w:rsidRPr="00220101">
        <w:t xml:space="preserve">). Si le </w:t>
      </w:r>
      <w:r w:rsidR="003B3172" w:rsidRPr="00220101">
        <w:t>même</w:t>
      </w:r>
      <w:r w:rsidRPr="00220101">
        <w:t xml:space="preserve"> code est bien présent</w:t>
      </w:r>
      <w:r w:rsidR="003B3172" w:rsidRPr="00220101">
        <w:t>,</w:t>
      </w:r>
      <w:r w:rsidRPr="00220101">
        <w:t xml:space="preserve"> et pour le </w:t>
      </w:r>
      <w:r w:rsidR="003B3172" w:rsidRPr="00220101">
        <w:t>même</w:t>
      </w:r>
      <w:r w:rsidRPr="00220101">
        <w:t xml:space="preserve"> contrat</w:t>
      </w:r>
      <w:r w:rsidR="003B3172" w:rsidRPr="00220101">
        <w:t>,</w:t>
      </w:r>
      <w:r w:rsidRPr="00220101">
        <w:t xml:space="preserve"> dans l'information ZXMN, le </w:t>
      </w:r>
      <w:r w:rsidR="003B3172" w:rsidRPr="00220101">
        <w:t>même</w:t>
      </w:r>
      <w:r w:rsidRPr="00220101">
        <w:t xml:space="preserve"> identifiant num</w:t>
      </w:r>
      <w:r w:rsidR="003B3172" w:rsidRPr="00220101">
        <w:t>érique sera généré dans le bloc </w:t>
      </w:r>
      <w:r w:rsidRPr="00220101">
        <w:t>70 (</w:t>
      </w:r>
      <w:r w:rsidRPr="00220101">
        <w:rPr>
          <w:i/>
        </w:rPr>
        <w:t>S21.G00.70.012</w:t>
      </w:r>
      <w:r w:rsidRPr="00220101">
        <w:t>). Ce mécanisme est indispensable à la conformité du flux D</w:t>
      </w:r>
      <w:r w:rsidR="003B3172" w:rsidRPr="00220101">
        <w:t>SN phase 3.</w:t>
      </w:r>
    </w:p>
    <w:p w14:paraId="6C3F2AAF" w14:textId="23920253" w:rsidR="0033587F" w:rsidRPr="00220101" w:rsidRDefault="0033587F" w:rsidP="003B3172">
      <w:pPr>
        <w:pStyle w:val="BodyText"/>
      </w:pPr>
      <w:r w:rsidRPr="00220101">
        <w:t>Pour s'en assurer, il est fortement recommandé de gérer les affiliations prévoyance selon le standard Paie France, c'est-à-dire via les codes régimes DRX portés par l'information standard ZYCS (</w:t>
      </w:r>
      <w:r w:rsidR="00013C86" w:rsidRPr="00220101">
        <w:t>reportez-vous</w:t>
      </w:r>
      <w:r w:rsidR="00795490" w:rsidRPr="00220101">
        <w:t xml:space="preserve"> au</w:t>
      </w:r>
      <w:r w:rsidRPr="00220101">
        <w:t xml:space="preserve"> chapitre </w:t>
      </w:r>
      <w:r w:rsidR="003B3172" w:rsidRPr="00220101">
        <w:t>"</w:t>
      </w:r>
      <w:r w:rsidR="006F3951" w:rsidRPr="00C1788B">
        <w:t>Personnalis</w:t>
      </w:r>
      <w:r w:rsidR="006F3951">
        <w:t>ation de l'</w:t>
      </w:r>
      <w:r w:rsidR="006F3951" w:rsidRPr="00C1788B">
        <w:t>alimentation</w:t>
      </w:r>
      <w:r w:rsidR="003B3172" w:rsidRPr="00220101">
        <w:t xml:space="preserve"> des données de gestion DSN"</w:t>
      </w:r>
      <w:r w:rsidRPr="00220101">
        <w:t>3,</w:t>
      </w:r>
      <w:r w:rsidR="00013C86" w:rsidRPr="00220101">
        <w:t xml:space="preserve"> </w:t>
      </w:r>
      <w:r w:rsidR="00795490" w:rsidRPr="00220101">
        <w:t xml:space="preserve">paragraphe sur </w:t>
      </w:r>
      <w:r w:rsidRPr="00220101">
        <w:t>l'implémentation standard de valorisation de ZXMN pour le bloc 70).</w:t>
      </w:r>
    </w:p>
    <w:p w14:paraId="4E556573" w14:textId="77777777" w:rsidR="0033587F" w:rsidRPr="00220101" w:rsidRDefault="0033587F" w:rsidP="003B3172">
      <w:pPr>
        <w:pStyle w:val="BodyText"/>
      </w:pPr>
      <w:r w:rsidRPr="00220101">
        <w:t xml:space="preserve">On veillera à ce que </w:t>
      </w:r>
      <w:r w:rsidRPr="00220101">
        <w:rPr>
          <w:u w:val="single"/>
        </w:rPr>
        <w:t>toutes</w:t>
      </w:r>
      <w:r w:rsidRPr="00220101">
        <w:t xml:space="preserve"> les cotisations déclenchées du fait de l'affiliation à un régime DRX portent en mémo ce code régime, qu'elles soient déclenchées nativement par EFC sur le code r</w:t>
      </w:r>
      <w:r w:rsidR="00013C86" w:rsidRPr="00220101">
        <w:t>égime ou par tout autre moyen (</w:t>
      </w:r>
      <w:r w:rsidRPr="00220101">
        <w:t>EFI, EV, Conditionnement DS3 ou traitement DBI).</w:t>
      </w:r>
    </w:p>
    <w:p w14:paraId="3D21B994" w14:textId="77777777" w:rsidR="00CD17D3" w:rsidRDefault="00CD17D3" w:rsidP="00CD17D3">
      <w:pPr>
        <w:pStyle w:val="BodyText"/>
      </w:pPr>
      <w:r>
        <w:t>L'usage d'un mémo portant le code affiliation DRX est notamment nécessaire pour gérer le cas de rappel sur cotisations prévoyance (cf. les consignes des Organismes complémentaires sur le rappel).</w:t>
      </w:r>
    </w:p>
    <w:p w14:paraId="51D94392" w14:textId="77777777" w:rsidR="0033587F" w:rsidRPr="00220101" w:rsidRDefault="00CD17D3" w:rsidP="00CD17D3">
      <w:pPr>
        <w:pStyle w:val="BodyText"/>
      </w:pPr>
      <w:r>
        <w:t>En effet, dans le cas où une telle cotisation précédemment calculée a été annulée par le rappel, le système (via un traitement dédié de contexte DBA) retrouve dans le mémo le code DRX à l'origine du déclenchement de la rubrique. Il peut alors générer le bloc 70 correspondant (via l'information ZXMN) à partir de la description du régime DRX. Ainsi, même si l'affiliation du salarié à ce régime a été supprimée entre-temps dans l'information ZYCS, la seule présence de la cotisation en paie permet de valoriser le bloc 70.</w:t>
      </w:r>
    </w:p>
    <w:p w14:paraId="17022BF5" w14:textId="77777777" w:rsidR="0033587F" w:rsidRPr="00220101" w:rsidRDefault="0033587F" w:rsidP="0033587F">
      <w:pPr>
        <w:pStyle w:val="Heading6"/>
        <w:rPr>
          <w:b/>
        </w:rPr>
      </w:pPr>
      <w:r w:rsidRPr="00220101">
        <w:rPr>
          <w:b/>
        </w:rPr>
        <w:t>Cotisations proportionnelles versus montants forfaitaires</w:t>
      </w:r>
    </w:p>
    <w:p w14:paraId="495D0968" w14:textId="77777777" w:rsidR="0033587F" w:rsidRPr="00220101" w:rsidRDefault="0033587F" w:rsidP="003B3172">
      <w:pPr>
        <w:pStyle w:val="BodyText"/>
      </w:pPr>
      <w:r w:rsidRPr="00220101">
        <w:t xml:space="preserve">Dans le cas d'un compteur qualifié comme </w:t>
      </w:r>
      <w:r w:rsidR="00D732E5" w:rsidRPr="00220101">
        <w:t>"base"</w:t>
      </w:r>
      <w:r w:rsidRPr="00220101">
        <w:t xml:space="preserve"> ou </w:t>
      </w:r>
      <w:r w:rsidR="00D732E5" w:rsidRPr="00220101">
        <w:t>"tranche"</w:t>
      </w:r>
      <w:r w:rsidRPr="00220101">
        <w:t xml:space="preserve"> au cahier technique</w:t>
      </w:r>
      <w:r w:rsidR="00D732E5" w:rsidRPr="00220101">
        <w:t xml:space="preserve">, </w:t>
      </w:r>
      <w:r w:rsidRPr="00220101">
        <w:t>on utilisera généralement une rubrique de type calcul Cotisation</w:t>
      </w:r>
      <w:r w:rsidR="00D732E5" w:rsidRPr="00220101">
        <w:t>.</w:t>
      </w:r>
    </w:p>
    <w:p w14:paraId="113EA57D" w14:textId="77777777" w:rsidR="0033587F" w:rsidRPr="00220101" w:rsidRDefault="00D732E5" w:rsidP="003B3172">
      <w:pPr>
        <w:pStyle w:val="BodyText"/>
      </w:pPr>
      <w:r w:rsidRPr="00220101">
        <w:t>O</w:t>
      </w:r>
      <w:r w:rsidR="0033587F" w:rsidRPr="00220101">
        <w:t>n valorisera le champ S21.G00.79 004 par la base de la cotisation et le champ S21.G00.81.004 type 059 par son montant patronal + salarial, en veillant à conserver le signe de la première et à inverser celui du second</w:t>
      </w:r>
      <w:r w:rsidRPr="00220101">
        <w:t>.</w:t>
      </w:r>
    </w:p>
    <w:p w14:paraId="2B5F638F" w14:textId="77777777" w:rsidR="0033587F" w:rsidRPr="00220101" w:rsidRDefault="0033587F" w:rsidP="003B3172">
      <w:pPr>
        <w:pStyle w:val="BodyText"/>
      </w:pPr>
      <w:r w:rsidRPr="00220101">
        <w:t xml:space="preserve">Dans le cas d'un compteur qualifié comme </w:t>
      </w:r>
      <w:r w:rsidR="00D732E5" w:rsidRPr="00220101">
        <w:t>"montant"</w:t>
      </w:r>
      <w:r w:rsidRPr="00220101">
        <w:t xml:space="preserve"> au cahier technique</w:t>
      </w:r>
      <w:r w:rsidR="00D732E5" w:rsidRPr="00220101">
        <w:t> :</w:t>
      </w:r>
    </w:p>
    <w:p w14:paraId="057B32CE" w14:textId="77777777" w:rsidR="0033587F" w:rsidRPr="00220101" w:rsidRDefault="0033587F" w:rsidP="00D732E5">
      <w:pPr>
        <w:pStyle w:val="ListBullet"/>
      </w:pPr>
      <w:r w:rsidRPr="00220101">
        <w:t>le type de calcul de la rubrique est indifférent</w:t>
      </w:r>
    </w:p>
    <w:p w14:paraId="6258B1BF" w14:textId="77777777" w:rsidR="0033587F" w:rsidRPr="00220101" w:rsidRDefault="0033587F" w:rsidP="00D732E5">
      <w:pPr>
        <w:pStyle w:val="ListBullet"/>
      </w:pPr>
      <w:r w:rsidRPr="00220101">
        <w:t xml:space="preserve">on valorisera les deux zones par la même source, en inversant </w:t>
      </w:r>
      <w:r w:rsidR="00445D36">
        <w:t xml:space="preserve">généralement </w:t>
      </w:r>
      <w:r w:rsidRPr="00220101">
        <w:t>le</w:t>
      </w:r>
      <w:r w:rsidR="00445D36">
        <w:t>ur</w:t>
      </w:r>
      <w:r w:rsidRPr="00220101">
        <w:t xml:space="preserve"> signe.</w:t>
      </w:r>
    </w:p>
    <w:p w14:paraId="7FA7CCF7" w14:textId="77777777" w:rsidR="009879A3" w:rsidRPr="00220101" w:rsidRDefault="009879A3" w:rsidP="009879A3">
      <w:pPr>
        <w:pStyle w:val="Heading4"/>
        <w:rPr>
          <w:lang w:val="fr-FR"/>
        </w:rPr>
      </w:pPr>
      <w:r w:rsidRPr="00220101">
        <w:rPr>
          <w:lang w:val="fr-FR"/>
        </w:rPr>
        <w:t>Alimentation du bloc 23 (Codes types de personnel URSSAF)</w:t>
      </w:r>
    </w:p>
    <w:p w14:paraId="636F251A" w14:textId="77777777" w:rsidR="009879A3" w:rsidRPr="00220101" w:rsidRDefault="009879A3" w:rsidP="009879A3">
      <w:pPr>
        <w:pStyle w:val="BodyText"/>
        <w:rPr>
          <w:noProof/>
          <w:lang w:eastAsia="fr-FR"/>
        </w:rPr>
      </w:pPr>
      <w:r w:rsidRPr="00220101">
        <w:rPr>
          <w:noProof/>
          <w:lang w:eastAsia="fr-FR"/>
        </w:rPr>
        <w:t>Trois formulaires y so</w:t>
      </w:r>
      <w:r w:rsidR="00BE7D0A" w:rsidRPr="00220101">
        <w:rPr>
          <w:noProof/>
          <w:lang w:eastAsia="fr-FR"/>
        </w:rPr>
        <w:t>nt consacrés, du fait que les rè</w:t>
      </w:r>
      <w:r w:rsidRPr="00220101">
        <w:rPr>
          <w:noProof/>
          <w:lang w:eastAsia="fr-FR"/>
        </w:rPr>
        <w:t>gles de valorisation diffèrent de man</w:t>
      </w:r>
      <w:r w:rsidR="00BE7D0A" w:rsidRPr="00220101">
        <w:rPr>
          <w:noProof/>
          <w:lang w:eastAsia="fr-FR"/>
        </w:rPr>
        <w:t>ière</w:t>
      </w:r>
      <w:r w:rsidRPr="00220101">
        <w:rPr>
          <w:noProof/>
          <w:lang w:eastAsia="fr-FR"/>
        </w:rPr>
        <w:t xml:space="preserve"> significative selon la nature du CTP.</w:t>
      </w:r>
    </w:p>
    <w:p w14:paraId="39EF3C93" w14:textId="77777777" w:rsidR="009879A3" w:rsidRPr="00220101" w:rsidRDefault="009879A3" w:rsidP="009879A3">
      <w:pPr>
        <w:pStyle w:val="BodyText"/>
        <w:rPr>
          <w:noProof/>
          <w:lang w:eastAsia="fr-FR"/>
        </w:rPr>
      </w:pPr>
      <w:r w:rsidRPr="00220101">
        <w:rPr>
          <w:noProof/>
          <w:lang w:eastAsia="fr-FR"/>
        </w:rPr>
        <w:t>Tous permettent de valoriser en même temps le bloc</w:t>
      </w:r>
      <w:r w:rsidR="00B11F72" w:rsidRPr="00220101">
        <w:rPr>
          <w:noProof/>
          <w:lang w:eastAsia="fr-FR"/>
        </w:rPr>
        <w:t> </w:t>
      </w:r>
      <w:r w:rsidRPr="00220101">
        <w:rPr>
          <w:noProof/>
          <w:lang w:eastAsia="fr-FR"/>
        </w:rPr>
        <w:t xml:space="preserve">23 </w:t>
      </w:r>
      <w:r w:rsidRPr="00220101">
        <w:rPr>
          <w:i/>
          <w:noProof/>
          <w:lang w:eastAsia="fr-FR"/>
        </w:rPr>
        <w:t>Cotisation Agrégée</w:t>
      </w:r>
      <w:r w:rsidR="00B11F72" w:rsidRPr="00220101">
        <w:rPr>
          <w:noProof/>
          <w:lang w:eastAsia="fr-FR"/>
        </w:rPr>
        <w:t xml:space="preserve"> et son impact sur le bloc </w:t>
      </w:r>
      <w:r w:rsidRPr="00220101">
        <w:rPr>
          <w:noProof/>
          <w:lang w:eastAsia="fr-FR"/>
        </w:rPr>
        <w:t>22</w:t>
      </w:r>
      <w:r w:rsidRPr="00220101">
        <w:rPr>
          <w:i/>
          <w:noProof/>
          <w:lang w:eastAsia="fr-FR"/>
        </w:rPr>
        <w:t xml:space="preserve"> Bordereau de cotisations dues</w:t>
      </w:r>
      <w:r w:rsidRPr="00220101">
        <w:rPr>
          <w:noProof/>
          <w:lang w:eastAsia="fr-FR"/>
        </w:rPr>
        <w:t xml:space="preserve"> destiné à l</w:t>
      </w:r>
      <w:r w:rsidR="00B11F72" w:rsidRPr="00220101">
        <w:rPr>
          <w:noProof/>
          <w:lang w:eastAsia="fr-FR"/>
        </w:rPr>
        <w:t>'</w:t>
      </w:r>
      <w:r w:rsidRPr="00220101">
        <w:rPr>
          <w:noProof/>
          <w:lang w:eastAsia="fr-FR"/>
        </w:rPr>
        <w:t>U</w:t>
      </w:r>
      <w:r w:rsidR="00B11F72" w:rsidRPr="00220101">
        <w:rPr>
          <w:noProof/>
          <w:lang w:eastAsia="fr-FR"/>
        </w:rPr>
        <w:t>RSSAF</w:t>
      </w:r>
      <w:r w:rsidRPr="00220101">
        <w:rPr>
          <w:noProof/>
          <w:lang w:eastAsia="fr-FR"/>
        </w:rPr>
        <w:t>.</w:t>
      </w:r>
    </w:p>
    <w:p w14:paraId="29F39CFC" w14:textId="77777777" w:rsidR="009879A3" w:rsidRPr="00220101" w:rsidRDefault="009879A3" w:rsidP="009879A3">
      <w:pPr>
        <w:pStyle w:val="BodyText"/>
        <w:rPr>
          <w:noProof/>
          <w:lang w:eastAsia="fr-FR"/>
        </w:rPr>
      </w:pPr>
      <w:r w:rsidRPr="00220101">
        <w:rPr>
          <w:noProof/>
          <w:lang w:eastAsia="fr-FR"/>
        </w:rPr>
        <w:t>Dans tous</w:t>
      </w:r>
      <w:r w:rsidR="00B11F72" w:rsidRPr="00220101">
        <w:rPr>
          <w:noProof/>
          <w:lang w:eastAsia="fr-FR"/>
        </w:rPr>
        <w:t xml:space="preserve"> les cas :</w:t>
      </w:r>
    </w:p>
    <w:p w14:paraId="01DA3143" w14:textId="77777777" w:rsidR="009879A3" w:rsidRPr="00220101" w:rsidRDefault="00B11F72" w:rsidP="00B11F72">
      <w:pPr>
        <w:pStyle w:val="ListBullet"/>
        <w:rPr>
          <w:noProof/>
          <w:lang w:eastAsia="fr-FR"/>
        </w:rPr>
      </w:pPr>
      <w:r w:rsidRPr="00220101">
        <w:rPr>
          <w:noProof/>
          <w:lang w:eastAsia="fr-FR"/>
        </w:rPr>
        <w:t>L</w:t>
      </w:r>
      <w:r w:rsidR="009879A3" w:rsidRPr="00220101">
        <w:rPr>
          <w:noProof/>
          <w:lang w:eastAsia="fr-FR"/>
        </w:rPr>
        <w:t>e CTP s</w:t>
      </w:r>
      <w:r w:rsidRPr="00220101">
        <w:rPr>
          <w:noProof/>
          <w:lang w:eastAsia="fr-FR"/>
        </w:rPr>
        <w:t>é</w:t>
      </w:r>
      <w:r w:rsidR="009879A3" w:rsidRPr="00220101">
        <w:rPr>
          <w:noProof/>
          <w:lang w:eastAsia="fr-FR"/>
        </w:rPr>
        <w:t xml:space="preserve">lectionné sera utilisé pour valoriser le champ </w:t>
      </w:r>
      <w:r w:rsidR="009879A3" w:rsidRPr="00220101">
        <w:t xml:space="preserve">DSN </w:t>
      </w:r>
      <w:r w:rsidR="009879A3" w:rsidRPr="00220101">
        <w:rPr>
          <w:i/>
        </w:rPr>
        <w:t>s21.G00.</w:t>
      </w:r>
      <w:r w:rsidR="009879A3" w:rsidRPr="00220101">
        <w:t xml:space="preserve">23.001 </w:t>
      </w:r>
      <w:r w:rsidR="009879A3" w:rsidRPr="00220101">
        <w:rPr>
          <w:i/>
        </w:rPr>
        <w:t>Code type de cotisation.</w:t>
      </w:r>
    </w:p>
    <w:p w14:paraId="2AA09648" w14:textId="77777777" w:rsidR="009879A3" w:rsidRPr="00220101" w:rsidRDefault="009879A3" w:rsidP="00B11F72">
      <w:pPr>
        <w:pStyle w:val="ListBullet"/>
        <w:rPr>
          <w:noProof/>
          <w:lang w:eastAsia="fr-FR"/>
        </w:rPr>
      </w:pPr>
      <w:r w:rsidRPr="00220101">
        <w:rPr>
          <w:noProof/>
          <w:lang w:eastAsia="fr-FR"/>
        </w:rPr>
        <w:t xml:space="preserve">On devra indiquer avec précision le </w:t>
      </w:r>
      <w:r w:rsidRPr="00220101">
        <w:rPr>
          <w:i/>
          <w:noProof/>
          <w:lang w:eastAsia="fr-FR"/>
        </w:rPr>
        <w:t>qualifiant d</w:t>
      </w:r>
      <w:r w:rsidR="00B11F72" w:rsidRPr="00220101">
        <w:rPr>
          <w:i/>
          <w:noProof/>
          <w:lang w:eastAsia="fr-FR"/>
        </w:rPr>
        <w:t>'</w:t>
      </w:r>
      <w:r w:rsidRPr="00220101">
        <w:rPr>
          <w:i/>
          <w:noProof/>
          <w:lang w:eastAsia="fr-FR"/>
        </w:rPr>
        <w:t>assiette</w:t>
      </w:r>
      <w:r w:rsidRPr="00220101">
        <w:rPr>
          <w:noProof/>
          <w:lang w:eastAsia="fr-FR"/>
        </w:rPr>
        <w:t xml:space="preserve"> (champ </w:t>
      </w:r>
      <w:r w:rsidRPr="00220101">
        <w:rPr>
          <w:i/>
        </w:rPr>
        <w:t>s21.G00.</w:t>
      </w:r>
      <w:r w:rsidRPr="00220101">
        <w:t>23.002)</w:t>
      </w:r>
      <w:r w:rsidR="00B11F72" w:rsidRPr="00220101">
        <w:t> ;</w:t>
      </w:r>
      <w:r w:rsidRPr="00220101">
        <w:t xml:space="preserve"> si la valeur est incorrecte, le f</w:t>
      </w:r>
      <w:r w:rsidR="00B11F72" w:rsidRPr="00220101">
        <w:t>lux sera conforme, mais le bloc </w:t>
      </w:r>
      <w:r w:rsidRPr="00220101">
        <w:t>23 peut être rejeté par l</w:t>
      </w:r>
      <w:r w:rsidR="00B11F72" w:rsidRPr="00220101">
        <w:t>'</w:t>
      </w:r>
      <w:r w:rsidRPr="00220101">
        <w:t>U</w:t>
      </w:r>
      <w:r w:rsidR="00B11F72" w:rsidRPr="00220101">
        <w:t>RSSAF</w:t>
      </w:r>
      <w:r w:rsidRPr="00220101">
        <w:t xml:space="preserve"> ou, pire, mal interprété.</w:t>
      </w:r>
    </w:p>
    <w:p w14:paraId="6DB211D0" w14:textId="77777777" w:rsidR="009879A3" w:rsidRPr="00220101" w:rsidRDefault="009879A3" w:rsidP="009879A3">
      <w:pPr>
        <w:pStyle w:val="Heading5"/>
        <w:rPr>
          <w:noProof/>
          <w:lang w:val="fr-FR" w:eastAsia="fr-FR"/>
        </w:rPr>
      </w:pPr>
      <w:r w:rsidRPr="00220101">
        <w:rPr>
          <w:noProof/>
          <w:lang w:val="fr-FR" w:eastAsia="fr-FR"/>
        </w:rPr>
        <w:t>Valoriser un CTP de classe</w:t>
      </w:r>
      <w:r w:rsidR="00B11F72" w:rsidRPr="00220101">
        <w:rPr>
          <w:noProof/>
          <w:lang w:val="fr-FR" w:eastAsia="fr-FR"/>
        </w:rPr>
        <w:t xml:space="preserve"> "Cotisation"</w:t>
      </w:r>
    </w:p>
    <w:p w14:paraId="6362383E" w14:textId="77777777" w:rsidR="009879A3" w:rsidRPr="00220101" w:rsidRDefault="009879A3" w:rsidP="009879A3">
      <w:pPr>
        <w:pStyle w:val="BodyText"/>
        <w:rPr>
          <w:noProof/>
          <w:lang w:eastAsia="fr-FR"/>
        </w:rPr>
      </w:pPr>
      <w:r w:rsidRPr="00220101">
        <w:rPr>
          <w:noProof/>
          <w:lang w:eastAsia="fr-FR"/>
        </w:rPr>
        <w:t xml:space="preserve">Le formulaire dédié propose la liste des codes CTP de classe </w:t>
      </w:r>
      <w:r w:rsidR="00B11F72" w:rsidRPr="00220101">
        <w:rPr>
          <w:noProof/>
          <w:lang w:eastAsia="fr-FR"/>
        </w:rPr>
        <w:t>"CTP Cotisation"</w:t>
      </w:r>
      <w:r w:rsidRPr="00220101">
        <w:rPr>
          <w:noProof/>
          <w:lang w:eastAsia="fr-FR"/>
        </w:rPr>
        <w:t xml:space="preserve"> (</w:t>
      </w:r>
      <w:r w:rsidR="00B11F72" w:rsidRPr="00220101">
        <w:rPr>
          <w:noProof/>
          <w:lang w:eastAsia="fr-FR"/>
        </w:rPr>
        <w:t>nature C) présents sur le site.</w:t>
      </w:r>
    </w:p>
    <w:p w14:paraId="4A14A114" w14:textId="77777777" w:rsidR="009879A3" w:rsidRPr="00220101" w:rsidRDefault="009879A3" w:rsidP="009879A3">
      <w:pPr>
        <w:pStyle w:val="BodyText"/>
        <w:rPr>
          <w:noProof/>
          <w:lang w:eastAsia="fr-FR"/>
        </w:rPr>
      </w:pPr>
      <w:r w:rsidRPr="00220101">
        <w:rPr>
          <w:noProof/>
          <w:lang w:eastAsia="fr-FR"/>
        </w:rPr>
        <w:t>Leur nombre peut être important</w:t>
      </w:r>
      <w:r w:rsidR="00B11F72" w:rsidRPr="00220101">
        <w:rPr>
          <w:noProof/>
          <w:lang w:eastAsia="fr-FR"/>
        </w:rPr>
        <w:t xml:space="preserve"> ; </w:t>
      </w:r>
      <w:r w:rsidRPr="00220101">
        <w:rPr>
          <w:noProof/>
          <w:lang w:eastAsia="fr-FR"/>
        </w:rPr>
        <w:t>comme pour les compteurs DSN, il est possible de faire une recherche partielle sur le libellé du CTP.</w:t>
      </w:r>
    </w:p>
    <w:p w14:paraId="14744E17" w14:textId="77777777" w:rsidR="009879A3" w:rsidRPr="00220101" w:rsidRDefault="0036686D" w:rsidP="00B11F72">
      <w:pPr>
        <w:pStyle w:val="Drawings"/>
      </w:pPr>
      <w:r>
        <w:rPr>
          <w:noProof/>
          <w:lang w:eastAsia="fr-FR"/>
        </w:rPr>
        <w:pict w14:anchorId="02F98EAE">
          <v:shape id="_x0000_i1089" type="#_x0000_t75" style="width:349.5pt;height:186.75pt;visibility:visible;mso-wrap-style:square">
            <v:imagedata r:id="rId91" o:title=""/>
          </v:shape>
        </w:pict>
      </w:r>
    </w:p>
    <w:p w14:paraId="35997356" w14:textId="77777777" w:rsidR="009879A3" w:rsidRPr="00220101" w:rsidRDefault="009879A3" w:rsidP="009879A3">
      <w:pPr>
        <w:rPr>
          <w:lang w:eastAsia="fr-FR"/>
        </w:rPr>
      </w:pPr>
      <w:r w:rsidRPr="00220101">
        <w:rPr>
          <w:lang w:eastAsia="fr-FR"/>
        </w:rPr>
        <w:t>Contrairement aux formulaires décrits précédemment, il n</w:t>
      </w:r>
      <w:r w:rsidR="00B11F72" w:rsidRPr="00220101">
        <w:rPr>
          <w:lang w:eastAsia="fr-FR"/>
        </w:rPr>
        <w:t>'</w:t>
      </w:r>
      <w:r w:rsidRPr="00220101">
        <w:rPr>
          <w:lang w:eastAsia="fr-FR"/>
        </w:rPr>
        <w:t>est pas demandé de préciser la source d</w:t>
      </w:r>
      <w:r w:rsidR="00B11F72" w:rsidRPr="00220101">
        <w:rPr>
          <w:lang w:eastAsia="fr-FR"/>
        </w:rPr>
        <w:t>'</w:t>
      </w:r>
      <w:r w:rsidRPr="00220101">
        <w:rPr>
          <w:lang w:eastAsia="fr-FR"/>
        </w:rPr>
        <w:t>alimentation des montants.</w:t>
      </w:r>
    </w:p>
    <w:p w14:paraId="5AEA68F5" w14:textId="77777777" w:rsidR="009879A3" w:rsidRPr="00220101" w:rsidRDefault="009879A3" w:rsidP="00B11F72">
      <w:pPr>
        <w:pStyle w:val="BodyText"/>
        <w:rPr>
          <w:lang w:eastAsia="fr-FR"/>
        </w:rPr>
      </w:pPr>
      <w:r w:rsidRPr="00220101">
        <w:rPr>
          <w:lang w:eastAsia="fr-FR"/>
        </w:rPr>
        <w:t>En effet, celle-ci est implicite du fait que seule une rubrique de paie de type calcul cotisation est autorisée à alimenter cette nature de CTP.</w:t>
      </w:r>
    </w:p>
    <w:p w14:paraId="6DC95A1D" w14:textId="77777777" w:rsidR="009879A3" w:rsidRPr="00220101" w:rsidRDefault="009879A3" w:rsidP="00B11F72">
      <w:pPr>
        <w:pStyle w:val="BodyText"/>
        <w:rPr>
          <w:lang w:eastAsia="fr-FR"/>
        </w:rPr>
      </w:pPr>
      <w:r w:rsidRPr="00220101">
        <w:rPr>
          <w:lang w:eastAsia="fr-FR"/>
        </w:rPr>
        <w:t>Outre le qualifiant d</w:t>
      </w:r>
      <w:r w:rsidR="00B11F72" w:rsidRPr="00220101">
        <w:rPr>
          <w:lang w:eastAsia="fr-FR"/>
        </w:rPr>
        <w:t>'</w:t>
      </w:r>
      <w:r w:rsidRPr="00220101">
        <w:rPr>
          <w:lang w:eastAsia="fr-FR"/>
        </w:rPr>
        <w:t>assiette, l</w:t>
      </w:r>
      <w:r w:rsidR="00B11F72" w:rsidRPr="00220101">
        <w:rPr>
          <w:lang w:eastAsia="fr-FR"/>
        </w:rPr>
        <w:t>'</w:t>
      </w:r>
      <w:r w:rsidRPr="00220101">
        <w:rPr>
          <w:lang w:eastAsia="fr-FR"/>
        </w:rPr>
        <w:t>utilisateur doit préciser si le taux de la cotisation déversée est un taux spécifique à déclarer dans le flux (S21.G00.23.003) :</w:t>
      </w:r>
    </w:p>
    <w:p w14:paraId="609305F1" w14:textId="77777777" w:rsidR="009879A3" w:rsidRPr="00220101" w:rsidRDefault="0036686D" w:rsidP="00B11F72">
      <w:pPr>
        <w:pStyle w:val="Drawings"/>
        <w:rPr>
          <w:lang w:eastAsia="fr-FR"/>
        </w:rPr>
      </w:pPr>
      <w:r>
        <w:rPr>
          <w:noProof/>
          <w:lang w:eastAsia="fr-FR"/>
        </w:rPr>
        <w:pict w14:anchorId="23DA4D6F">
          <v:shape id="_x0000_i1090" type="#_x0000_t75" style="width:110.25pt;height:50.25pt;visibility:visible;mso-wrap-style:square">
            <v:imagedata r:id="rId92" o:title=""/>
          </v:shape>
        </w:pict>
      </w:r>
      <w:r w:rsidR="009879A3" w:rsidRPr="00220101">
        <w:rPr>
          <w:lang w:eastAsia="fr-FR"/>
        </w:rPr>
        <w:t xml:space="preserve">. </w:t>
      </w:r>
    </w:p>
    <w:p w14:paraId="6AE89695" w14:textId="77777777" w:rsidR="009879A3" w:rsidRPr="00220101" w:rsidRDefault="009879A3" w:rsidP="00B11F72">
      <w:pPr>
        <w:pStyle w:val="BodyText"/>
        <w:rPr>
          <w:lang w:eastAsia="fr-FR"/>
        </w:rPr>
      </w:pPr>
      <w:r w:rsidRPr="00220101">
        <w:rPr>
          <w:lang w:eastAsia="fr-FR"/>
        </w:rPr>
        <w:t>Sont concernées les cotisations calculées suivantes :</w:t>
      </w:r>
    </w:p>
    <w:p w14:paraId="77E5CF55" w14:textId="77777777" w:rsidR="009879A3" w:rsidRPr="00220101" w:rsidRDefault="009879A3" w:rsidP="00951A30">
      <w:pPr>
        <w:pStyle w:val="ListBullet"/>
        <w:rPr>
          <w:lang w:eastAsia="fr-FR"/>
        </w:rPr>
      </w:pPr>
      <w:r w:rsidRPr="00220101">
        <w:rPr>
          <w:lang w:eastAsia="fr-FR"/>
        </w:rPr>
        <w:t>Accident de travail (CTP 100 et autres CTP alternatifs du régime général de S</w:t>
      </w:r>
      <w:r w:rsidR="008E50F2" w:rsidRPr="00220101">
        <w:rPr>
          <w:lang w:eastAsia="fr-FR"/>
        </w:rPr>
        <w:t xml:space="preserve">écurité </w:t>
      </w:r>
      <w:r w:rsidRPr="00220101">
        <w:rPr>
          <w:lang w:eastAsia="fr-FR"/>
        </w:rPr>
        <w:t>S</w:t>
      </w:r>
      <w:r w:rsidR="008E50F2" w:rsidRPr="00220101">
        <w:rPr>
          <w:lang w:eastAsia="fr-FR"/>
        </w:rPr>
        <w:t>ociale</w:t>
      </w:r>
      <w:r w:rsidRPr="00220101">
        <w:rPr>
          <w:lang w:eastAsia="fr-FR"/>
        </w:rPr>
        <w:t>)</w:t>
      </w:r>
    </w:p>
    <w:p w14:paraId="464FDDCC" w14:textId="77777777" w:rsidR="009879A3" w:rsidRPr="00220101" w:rsidRDefault="009879A3" w:rsidP="00951A30">
      <w:pPr>
        <w:pStyle w:val="ListBullet"/>
      </w:pPr>
      <w:r w:rsidRPr="00220101">
        <w:rPr>
          <w:lang w:eastAsia="fr-FR"/>
        </w:rPr>
        <w:t>Versement transport</w:t>
      </w:r>
    </w:p>
    <w:p w14:paraId="00FCC6EF" w14:textId="77777777" w:rsidR="009879A3" w:rsidRPr="00220101" w:rsidRDefault="00951A30" w:rsidP="009879A3">
      <w:pPr>
        <w:pStyle w:val="Heading6"/>
      </w:pPr>
      <w:r w:rsidRPr="00220101">
        <w:t>E</w:t>
      </w:r>
      <w:r w:rsidR="009879A3" w:rsidRPr="00220101">
        <w:t>xemple de con</w:t>
      </w:r>
      <w:r w:rsidRPr="00220101">
        <w:t>tenu du formulaire après saisie :</w:t>
      </w:r>
    </w:p>
    <w:p w14:paraId="7C6880E8" w14:textId="77777777" w:rsidR="009879A3" w:rsidRPr="00220101" w:rsidRDefault="009879A3" w:rsidP="00951A30">
      <w:pPr>
        <w:pStyle w:val="BodyText"/>
      </w:pPr>
      <w:r w:rsidRPr="00220101">
        <w:t>Alimentation du CTP 100 déplafonné par la cotisation Accident de travail</w:t>
      </w:r>
      <w:r w:rsidR="00951A30" w:rsidRPr="00220101">
        <w:t> :</w:t>
      </w:r>
    </w:p>
    <w:p w14:paraId="50264C6D" w14:textId="77777777" w:rsidR="009879A3" w:rsidRPr="00220101" w:rsidRDefault="0036686D" w:rsidP="00951A30">
      <w:pPr>
        <w:pStyle w:val="Drawings"/>
      </w:pPr>
      <w:r>
        <w:rPr>
          <w:noProof/>
          <w:lang w:eastAsia="fr-FR"/>
        </w:rPr>
        <w:pict w14:anchorId="4ED005C1">
          <v:shape id="_x0000_i1091" type="#_x0000_t75" style="width:401.25pt;height:211.5pt;visibility:visible;mso-wrap-style:square">
            <v:imagedata r:id="rId93" o:title=""/>
          </v:shape>
        </w:pict>
      </w:r>
    </w:p>
    <w:p w14:paraId="19D53812" w14:textId="77777777" w:rsidR="009879A3" w:rsidRPr="00220101" w:rsidRDefault="009879A3" w:rsidP="00951A30">
      <w:pPr>
        <w:pStyle w:val="BodyText"/>
      </w:pPr>
      <w:r w:rsidRPr="00220101">
        <w:t xml:space="preserve">Enfin l'organisme destinataire peut être précisé </w:t>
      </w:r>
      <w:r w:rsidR="00951A30" w:rsidRPr="00220101">
        <w:t>à destination du bloc </w:t>
      </w:r>
      <w:r w:rsidR="00B160B7">
        <w:tab/>
      </w:r>
      <w:r w:rsidRPr="00220101">
        <w:t xml:space="preserve"> (</w:t>
      </w:r>
      <w:r w:rsidRPr="00220101">
        <w:rPr>
          <w:i/>
        </w:rPr>
        <w:t>s21.G00.</w:t>
      </w:r>
      <w:r w:rsidRPr="00220101">
        <w:t xml:space="preserve">22.001 </w:t>
      </w:r>
      <w:r w:rsidRPr="00220101">
        <w:rPr>
          <w:i/>
        </w:rPr>
        <w:t>Identifiant OPS</w:t>
      </w:r>
      <w:r w:rsidRPr="00220101">
        <w:t>). Par défaut</w:t>
      </w:r>
      <w:r w:rsidR="00951A30" w:rsidRPr="00220101">
        <w:t>,</w:t>
      </w:r>
      <w:r w:rsidRPr="00220101">
        <w:t xml:space="preserve"> il sera valorisé par le S</w:t>
      </w:r>
      <w:r w:rsidR="00951A30" w:rsidRPr="00220101">
        <w:t>IRET</w:t>
      </w:r>
      <w:r w:rsidRPr="00220101">
        <w:t xml:space="preserve"> de l'URSSAF de rattachement de l'établissement</w:t>
      </w:r>
      <w:proofErr w:type="gramStart"/>
      <w:r w:rsidRPr="00220101">
        <w:t>)(</w:t>
      </w:r>
      <w:proofErr w:type="gramEnd"/>
      <w:r w:rsidRPr="00220101">
        <w:rPr>
          <w:rStyle w:val="FootnoteReference"/>
        </w:rPr>
        <w:footnoteReference w:id="13"/>
      </w:r>
      <w:r w:rsidRPr="00220101">
        <w:t>).</w:t>
      </w:r>
    </w:p>
    <w:p w14:paraId="3756056A" w14:textId="77777777" w:rsidR="009879A3" w:rsidRPr="00220101" w:rsidRDefault="009879A3" w:rsidP="009879A3">
      <w:pPr>
        <w:pStyle w:val="Heading6"/>
      </w:pPr>
      <w:r w:rsidRPr="00220101">
        <w:t>Cas du Versement transport : éléments à compléter</w:t>
      </w:r>
    </w:p>
    <w:p w14:paraId="7A1A810E" w14:textId="77777777" w:rsidR="009879A3" w:rsidRPr="00220101" w:rsidRDefault="009879A3" w:rsidP="00951A30">
      <w:pPr>
        <w:pStyle w:val="BodyText"/>
      </w:pPr>
      <w:r w:rsidRPr="00220101">
        <w:t xml:space="preserve">Il est </w:t>
      </w:r>
      <w:r w:rsidR="00951A30" w:rsidRPr="00220101">
        <w:t>nécessaire</w:t>
      </w:r>
      <w:r w:rsidRPr="00220101">
        <w:t xml:space="preserve"> de reporter la base de la cotisation transport dans la strate nominative (code 226</w:t>
      </w:r>
      <w:r w:rsidR="00951A30" w:rsidRPr="00220101">
        <w:t xml:space="preserve"> du bloc </w:t>
      </w:r>
      <w:r w:rsidRPr="00220101">
        <w:t>81)</w:t>
      </w:r>
      <w:r w:rsidR="00951A30" w:rsidRPr="00220101">
        <w:t>.</w:t>
      </w:r>
    </w:p>
    <w:p w14:paraId="65D5F636" w14:textId="77777777" w:rsidR="009879A3" w:rsidRPr="00220101" w:rsidRDefault="009879A3" w:rsidP="00951A30">
      <w:pPr>
        <w:pStyle w:val="BodyText"/>
      </w:pPr>
      <w:r w:rsidRPr="00220101">
        <w:t xml:space="preserve">Une classe de compteur particulière (81T) est </w:t>
      </w:r>
      <w:r w:rsidR="00951A30" w:rsidRPr="00220101">
        <w:t>spécifiquement</w:t>
      </w:r>
      <w:r w:rsidRPr="00220101">
        <w:t xml:space="preserve"> dédiée à cet usage</w:t>
      </w:r>
      <w:r w:rsidR="00951A30" w:rsidRPr="00220101">
        <w:t>.</w:t>
      </w:r>
    </w:p>
    <w:p w14:paraId="5C5366AF" w14:textId="77777777" w:rsidR="009879A3" w:rsidRPr="00220101" w:rsidRDefault="009879A3" w:rsidP="00951A30">
      <w:pPr>
        <w:pStyle w:val="BodyText"/>
      </w:pPr>
      <w:r w:rsidRPr="00220101">
        <w:t>On l</w:t>
      </w:r>
      <w:r w:rsidR="00B11F72" w:rsidRPr="00220101">
        <w:t>'</w:t>
      </w:r>
      <w:r w:rsidRPr="00220101">
        <w:t>utilisera dans la zone du formulaire dédiée au mécanisme</w:t>
      </w:r>
      <w:r w:rsidR="00951A30" w:rsidRPr="00220101">
        <w:t xml:space="preserve"> de report décrit plus bas.</w:t>
      </w:r>
    </w:p>
    <w:p w14:paraId="06972517" w14:textId="77777777" w:rsidR="009879A3" w:rsidRPr="00220101" w:rsidRDefault="009879A3" w:rsidP="00951A30">
      <w:pPr>
        <w:pStyle w:val="BodyText"/>
        <w:rPr>
          <w:lang w:eastAsia="fr-FR"/>
        </w:rPr>
      </w:pPr>
      <w:r w:rsidRPr="00220101">
        <w:t xml:space="preserve">Il faut également veiller à la déclaration du </w:t>
      </w:r>
      <w:r w:rsidRPr="00220101">
        <w:rPr>
          <w:i/>
        </w:rPr>
        <w:t>Code Insee commune</w:t>
      </w:r>
      <w:r w:rsidRPr="00220101">
        <w:t xml:space="preserve"> (</w:t>
      </w:r>
      <w:r w:rsidRPr="00220101">
        <w:rPr>
          <w:lang w:eastAsia="fr-FR"/>
        </w:rPr>
        <w:t>S21.G00.23.006). On peut indiquer si celui</w:t>
      </w:r>
      <w:r w:rsidR="00951A30" w:rsidRPr="00220101">
        <w:rPr>
          <w:lang w:eastAsia="fr-FR"/>
        </w:rPr>
        <w:t>-ci</w:t>
      </w:r>
      <w:r w:rsidRPr="00220101">
        <w:rPr>
          <w:lang w:eastAsia="fr-FR"/>
        </w:rPr>
        <w:t xml:space="preserve"> est porté par un mémo de la rubrique (solution qui permet de mieux gérer les régularisations de cotisations dues à un changement rétroactif de lieu de travail), ou s</w:t>
      </w:r>
      <w:r w:rsidR="00B11F72" w:rsidRPr="00220101">
        <w:rPr>
          <w:lang w:eastAsia="fr-FR"/>
        </w:rPr>
        <w:t>'</w:t>
      </w:r>
      <w:r w:rsidRPr="00220101">
        <w:rPr>
          <w:lang w:eastAsia="fr-FR"/>
        </w:rPr>
        <w:t>il est simplement lu dans l</w:t>
      </w:r>
      <w:r w:rsidR="00B11F72" w:rsidRPr="00220101">
        <w:rPr>
          <w:lang w:eastAsia="fr-FR"/>
        </w:rPr>
        <w:t>'</w:t>
      </w:r>
      <w:r w:rsidRPr="00220101">
        <w:rPr>
          <w:lang w:eastAsia="fr-FR"/>
        </w:rPr>
        <w:t>information ZXMJ au moment du chargement de ZXMM :</w:t>
      </w:r>
    </w:p>
    <w:p w14:paraId="6F768AD7" w14:textId="77777777" w:rsidR="009879A3" w:rsidRPr="00220101" w:rsidRDefault="0036686D" w:rsidP="00951A30">
      <w:pPr>
        <w:pStyle w:val="Drawings"/>
      </w:pPr>
      <w:r>
        <w:rPr>
          <w:noProof/>
          <w:lang w:eastAsia="fr-FR"/>
        </w:rPr>
        <w:pict w14:anchorId="6B6A18B3">
          <v:shape id="_x0000_i1092" type="#_x0000_t75" style="width:114.75pt;height:114pt;visibility:visible;mso-wrap-style:square">
            <v:imagedata r:id="rId94" o:title=""/>
          </v:shape>
        </w:pict>
      </w:r>
    </w:p>
    <w:p w14:paraId="6F6E8A8D" w14:textId="77777777" w:rsidR="009879A3" w:rsidRPr="00220101" w:rsidRDefault="009879A3" w:rsidP="00951A30">
      <w:pPr>
        <w:pStyle w:val="BodyText"/>
        <w:rPr>
          <w:i/>
        </w:rPr>
      </w:pPr>
      <w:r w:rsidRPr="00220101">
        <w:rPr>
          <w:i/>
        </w:rPr>
        <w:t>Exemple d</w:t>
      </w:r>
      <w:r w:rsidR="00B11F72" w:rsidRPr="00220101">
        <w:rPr>
          <w:i/>
        </w:rPr>
        <w:t>'</w:t>
      </w:r>
      <w:r w:rsidRPr="00220101">
        <w:rPr>
          <w:i/>
        </w:rPr>
        <w:t>alimentation du CTP 900 par la cotisation Transport</w:t>
      </w:r>
      <w:r w:rsidR="00951A30" w:rsidRPr="00220101">
        <w:rPr>
          <w:i/>
        </w:rPr>
        <w:t> :</w:t>
      </w:r>
    </w:p>
    <w:p w14:paraId="7EC63329" w14:textId="77777777" w:rsidR="009879A3" w:rsidRPr="00220101" w:rsidRDefault="0036686D" w:rsidP="00951A30">
      <w:pPr>
        <w:pStyle w:val="Drawings"/>
      </w:pPr>
      <w:r>
        <w:rPr>
          <w:noProof/>
          <w:lang w:eastAsia="fr-FR"/>
        </w:rPr>
        <w:pict w14:anchorId="2D1E134A">
          <v:shape id="_x0000_i1093" type="#_x0000_t75" style="width:469.5pt;height:165pt;visibility:visible;mso-wrap-style:square">
            <v:imagedata r:id="rId95" o:title=""/>
          </v:shape>
        </w:pict>
      </w:r>
    </w:p>
    <w:p w14:paraId="11621082" w14:textId="77777777" w:rsidR="009879A3" w:rsidRPr="00220101" w:rsidRDefault="009879A3" w:rsidP="009879A3">
      <w:pPr>
        <w:pStyle w:val="Heading6"/>
        <w:rPr>
          <w:b/>
        </w:rPr>
      </w:pPr>
      <w:r w:rsidRPr="00220101">
        <w:t>Usage avancé : Report de la base sur une Exonération nominative</w:t>
      </w:r>
    </w:p>
    <w:p w14:paraId="7A20066B" w14:textId="77777777" w:rsidR="009879A3" w:rsidRPr="00220101" w:rsidRDefault="009879A3" w:rsidP="007F1672">
      <w:pPr>
        <w:pStyle w:val="BodyText"/>
      </w:pPr>
      <w:r w:rsidRPr="00220101">
        <w:t>Certains CTP du régime général sont des alternatives au CTP</w:t>
      </w:r>
      <w:r w:rsidR="007F1672" w:rsidRPr="00220101">
        <w:t> </w:t>
      </w:r>
      <w:r w:rsidRPr="00220101">
        <w:t>100. Ils sont réservés aux populations bénéficiant d</w:t>
      </w:r>
      <w:r w:rsidR="00B11F72" w:rsidRPr="00220101">
        <w:t>'</w:t>
      </w:r>
      <w:r w:rsidRPr="00220101">
        <w:t xml:space="preserve">exonérations, leur taux de </w:t>
      </w:r>
      <w:r w:rsidR="007F1672" w:rsidRPr="00220101">
        <w:t>référence</w:t>
      </w:r>
      <w:r w:rsidRPr="00220101">
        <w:t xml:space="preserve"> est do</w:t>
      </w:r>
      <w:r w:rsidR="007F1672" w:rsidRPr="00220101">
        <w:t>nc moindre que celui du CTP100.</w:t>
      </w:r>
    </w:p>
    <w:p w14:paraId="39A323BE" w14:textId="77777777" w:rsidR="009879A3" w:rsidRPr="00220101" w:rsidRDefault="009879A3" w:rsidP="007F1672">
      <w:pPr>
        <w:pStyle w:val="BodyText"/>
      </w:pPr>
      <w:r w:rsidRPr="00220101">
        <w:t>Dans ce cas</w:t>
      </w:r>
      <w:r w:rsidR="007F1672" w:rsidRPr="00220101">
        <w:t>,</w:t>
      </w:r>
      <w:r w:rsidRPr="00220101">
        <w:t xml:space="preserve"> la base des cotisations à taux réduit doit être explicitement déclarée en </w:t>
      </w:r>
      <w:r w:rsidR="007F1672" w:rsidRPr="00220101">
        <w:t>strate nominative, dans un bloc </w:t>
      </w:r>
      <w:r w:rsidRPr="00220101">
        <w:t xml:space="preserve">81 de nature </w:t>
      </w:r>
      <w:r w:rsidR="007F1672" w:rsidRPr="00220101">
        <w:t>"Exonération".</w:t>
      </w:r>
    </w:p>
    <w:p w14:paraId="429F0704" w14:textId="77777777" w:rsidR="009879A3" w:rsidRPr="00220101" w:rsidRDefault="009879A3" w:rsidP="007F1672">
      <w:pPr>
        <w:pStyle w:val="BodyText"/>
      </w:pPr>
      <w:r w:rsidRPr="00220101">
        <w:t>Depuis la version 3.3, il est possible d</w:t>
      </w:r>
      <w:r w:rsidR="00B11F72" w:rsidRPr="00220101">
        <w:t>'</w:t>
      </w:r>
      <w:r w:rsidRPr="00220101">
        <w:t>alimenter directement ces Exonérations nominatives en utilisant</w:t>
      </w:r>
      <w:r w:rsidR="007F1672" w:rsidRPr="00220101">
        <w:t xml:space="preserve"> le formulaire consacré au bloc </w:t>
      </w:r>
      <w:r w:rsidRPr="00220101">
        <w:t>81 décrit précédemment. On peut donc créer deux occurrences d</w:t>
      </w:r>
      <w:r w:rsidR="00B11F72" w:rsidRPr="00220101">
        <w:t>'</w:t>
      </w:r>
      <w:r w:rsidRPr="00220101">
        <w:t>alimentation DSN pour la même rubrique à taux réduit, une pour le bloc</w:t>
      </w:r>
      <w:r w:rsidR="007F1672" w:rsidRPr="00220101">
        <w:t> </w:t>
      </w:r>
      <w:r w:rsidRPr="00220101">
        <w:t>23, l</w:t>
      </w:r>
      <w:r w:rsidR="00B11F72" w:rsidRPr="00220101">
        <w:t>'</w:t>
      </w:r>
      <w:r w:rsidR="007F1672" w:rsidRPr="00220101">
        <w:t>autre pour le bloc 81.</w:t>
      </w:r>
    </w:p>
    <w:p w14:paraId="69DCF9DF" w14:textId="77777777" w:rsidR="009879A3" w:rsidRPr="00220101" w:rsidRDefault="009879A3" w:rsidP="007F1672">
      <w:pPr>
        <w:pStyle w:val="BodyText"/>
      </w:pPr>
      <w:r w:rsidRPr="00220101">
        <w:t>Cependant la solution par report direct, à partir d</w:t>
      </w:r>
      <w:r w:rsidR="00B11F72" w:rsidRPr="00220101">
        <w:t>'</w:t>
      </w:r>
      <w:r w:rsidRPr="00220101">
        <w:t>une seule occurrence d</w:t>
      </w:r>
      <w:r w:rsidR="00B11F72" w:rsidRPr="00220101">
        <w:t>'</w:t>
      </w:r>
      <w:r w:rsidRPr="00220101">
        <w:t>alimentation DSN</w:t>
      </w:r>
      <w:r w:rsidR="007F1672" w:rsidRPr="00220101">
        <w:t>,</w:t>
      </w:r>
      <w:r w:rsidRPr="00220101">
        <w:t xml:space="preserve"> est toujours possible en 3.3, par continuité avec ce qui était en place </w:t>
      </w:r>
      <w:r w:rsidR="007F1672" w:rsidRPr="00220101">
        <w:t>avec</w:t>
      </w:r>
      <w:r w:rsidRPr="00220101">
        <w:t xml:space="preserve"> les versions antérieures</w:t>
      </w:r>
      <w:r w:rsidR="007F1672" w:rsidRPr="00220101">
        <w:t> </w:t>
      </w:r>
      <w:r w:rsidRPr="00220101">
        <w:t>:</w:t>
      </w:r>
    </w:p>
    <w:p w14:paraId="5D6ABC8C" w14:textId="77777777" w:rsidR="009879A3" w:rsidRPr="00220101" w:rsidRDefault="0036686D" w:rsidP="007F1672">
      <w:pPr>
        <w:pStyle w:val="Drawings"/>
      </w:pPr>
      <w:r>
        <w:rPr>
          <w:noProof/>
          <w:lang w:eastAsia="fr-FR"/>
        </w:rPr>
        <w:pict w14:anchorId="70FD0349">
          <v:shape id="_x0000_i1094" type="#_x0000_t75" style="width:431.25pt;height:58.5pt;visibility:visible;mso-wrap-style:square">
            <v:imagedata r:id="rId96" o:title=""/>
          </v:shape>
        </w:pict>
      </w:r>
    </w:p>
    <w:p w14:paraId="5C1B08F5" w14:textId="77777777" w:rsidR="009879A3" w:rsidRPr="00220101" w:rsidRDefault="009879A3" w:rsidP="009879A3">
      <w:pPr>
        <w:pStyle w:val="Heading6"/>
        <w:rPr>
          <w:b/>
        </w:rPr>
      </w:pPr>
      <w:r w:rsidRPr="00220101">
        <w:t>Usage avancé : Valorisation du CTP par un mémo de rubrique</w:t>
      </w:r>
    </w:p>
    <w:p w14:paraId="14338476" w14:textId="77777777" w:rsidR="009879A3" w:rsidRPr="00220101" w:rsidRDefault="009879A3" w:rsidP="00B70C96">
      <w:pPr>
        <w:pStyle w:val="BodyText"/>
        <w:keepNext w:val="0"/>
      </w:pPr>
      <w:r w:rsidRPr="00220101">
        <w:t xml:space="preserve">Certaines cotisations peuvent être communes à plusieurs CTP, du fait que leur taux est le même pour ces différents types de personnels. Ce sera le cas par exemple pour des cotisations qui ne sont pas exonérées mais participent à un ou plusieurs CTP </w:t>
      </w:r>
      <w:r w:rsidR="00B70C96" w:rsidRPr="00220101">
        <w:t>"réduits"</w:t>
      </w:r>
      <w:r w:rsidRPr="00220101">
        <w:t>.</w:t>
      </w:r>
    </w:p>
    <w:p w14:paraId="176D5419" w14:textId="77777777" w:rsidR="009879A3" w:rsidRPr="00220101" w:rsidRDefault="009879A3" w:rsidP="00B70C96">
      <w:pPr>
        <w:pStyle w:val="BodyText"/>
        <w:keepNext w:val="0"/>
      </w:pPr>
      <w:r w:rsidRPr="00220101">
        <w:t>Pour gérer le cas, il peut être utile de faire porter la valeur du CTP par un mémo de la rubrique</w:t>
      </w:r>
      <w:r w:rsidR="00B70C96" w:rsidRPr="00220101">
        <w:t>. C</w:t>
      </w:r>
      <w:r w:rsidR="00B11F72" w:rsidRPr="00220101">
        <w:t>'</w:t>
      </w:r>
      <w:r w:rsidRPr="00220101">
        <w:t>est lui qu</w:t>
      </w:r>
      <w:r w:rsidR="00B70C96" w:rsidRPr="00220101">
        <w:t>i</w:t>
      </w:r>
      <w:r w:rsidRPr="00220101">
        <w:t xml:space="preserve"> est alors porteur de la connaissance du cas de déclenchement associant la cotisation à une population particulière. Il permet donc de décider via quel CTP doit se déverser le montant de cette cotisation.</w:t>
      </w:r>
    </w:p>
    <w:p w14:paraId="58400385" w14:textId="77777777" w:rsidR="009879A3" w:rsidRPr="00220101" w:rsidRDefault="009879A3" w:rsidP="00B70C96">
      <w:pPr>
        <w:pStyle w:val="BodyText"/>
        <w:keepNext w:val="0"/>
      </w:pPr>
      <w:r w:rsidRPr="00220101">
        <w:t>Dans ce cas</w:t>
      </w:r>
      <w:r w:rsidR="00B70C96" w:rsidRPr="00220101">
        <w:t>,</w:t>
      </w:r>
      <w:r w:rsidRPr="00220101">
        <w:t xml:space="preserve"> au lieu de fournir un code CTP, on indiquera le numéro de mémo porteur de l</w:t>
      </w:r>
      <w:r w:rsidR="00B70C96" w:rsidRPr="00220101">
        <w:t>'information :</w:t>
      </w:r>
    </w:p>
    <w:p w14:paraId="2AD3E740" w14:textId="77777777" w:rsidR="009879A3" w:rsidRPr="00220101" w:rsidRDefault="0036686D" w:rsidP="00B70C96">
      <w:pPr>
        <w:pStyle w:val="Drawings"/>
      </w:pPr>
      <w:r>
        <w:rPr>
          <w:noProof/>
          <w:lang w:eastAsia="fr-FR"/>
        </w:rPr>
        <w:pict w14:anchorId="3D63A627">
          <v:shape id="_x0000_i1095" type="#_x0000_t75" style="width:279pt;height:69.75pt;visibility:visible;mso-wrap-style:square">
            <v:imagedata r:id="rId97" o:title=""/>
          </v:shape>
        </w:pict>
      </w:r>
    </w:p>
    <w:p w14:paraId="5AF17234" w14:textId="77777777" w:rsidR="009879A3" w:rsidRPr="00220101" w:rsidRDefault="00806283" w:rsidP="00806283">
      <w:pPr>
        <w:pStyle w:val="BodyText"/>
      </w:pPr>
      <w:r w:rsidRPr="00220101">
        <w:t>Le système propose les mé</w:t>
      </w:r>
      <w:r w:rsidR="009879A3" w:rsidRPr="00220101">
        <w:t>mos 9,</w:t>
      </w:r>
      <w:r w:rsidRPr="00220101">
        <w:t xml:space="preserve"> </w:t>
      </w:r>
      <w:r w:rsidR="009879A3" w:rsidRPr="00220101">
        <w:t xml:space="preserve">10 et 11 qui porteront le code CTP sur 3 caractères </w:t>
      </w:r>
      <w:r w:rsidRPr="00220101">
        <w:t>"</w:t>
      </w:r>
      <w:proofErr w:type="spellStart"/>
      <w:r w:rsidRPr="00220101">
        <w:t>nnn</w:t>
      </w:r>
      <w:proofErr w:type="spellEnd"/>
      <w:r w:rsidRPr="00220101">
        <w:t>".</w:t>
      </w:r>
      <w:r w:rsidR="009879A3" w:rsidRPr="00220101">
        <w:t xml:space="preserve"> Il est également possible d</w:t>
      </w:r>
      <w:r w:rsidR="00B11F72" w:rsidRPr="00220101">
        <w:t>'</w:t>
      </w:r>
      <w:r w:rsidR="009879A3" w:rsidRPr="00220101">
        <w:t xml:space="preserve">utiliser le mémo 1. Le système peut accepter les deux formes de valorisation </w:t>
      </w:r>
      <w:r w:rsidRPr="00220101">
        <w:t>"</w:t>
      </w:r>
      <w:proofErr w:type="spellStart"/>
      <w:r w:rsidRPr="00220101">
        <w:t>Unnn</w:t>
      </w:r>
      <w:proofErr w:type="spellEnd"/>
      <w:r w:rsidRPr="00220101">
        <w:t>" ou "</w:t>
      </w:r>
      <w:proofErr w:type="spellStart"/>
      <w:r w:rsidRPr="00220101">
        <w:t>nnn</w:t>
      </w:r>
      <w:proofErr w:type="spellEnd"/>
      <w:r w:rsidRPr="00220101">
        <w:t>".</w:t>
      </w:r>
    </w:p>
    <w:p w14:paraId="7BB726EE" w14:textId="77777777" w:rsidR="009879A3" w:rsidRPr="00220101" w:rsidRDefault="009879A3" w:rsidP="00744087">
      <w:pPr>
        <w:pStyle w:val="Note"/>
      </w:pPr>
      <w:r w:rsidRPr="00220101">
        <w:t>NB : Il n</w:t>
      </w:r>
      <w:r w:rsidR="00B11F72" w:rsidRPr="00220101">
        <w:t>'</w:t>
      </w:r>
      <w:r w:rsidRPr="00220101">
        <w:t>est pas autorisé d</w:t>
      </w:r>
      <w:r w:rsidR="00B11F72" w:rsidRPr="00220101">
        <w:t>'</w:t>
      </w:r>
      <w:r w:rsidRPr="00220101">
        <w:t>utiliser un mémo pour le CTP si par ailleurs est indiqué le report de la base sur une Exonération nominative. Par définition</w:t>
      </w:r>
      <w:r w:rsidR="00806283" w:rsidRPr="00220101">
        <w:t>,</w:t>
      </w:r>
      <w:r w:rsidRPr="00220101">
        <w:t xml:space="preserve"> si la cotisation est </w:t>
      </w:r>
      <w:r w:rsidR="00806283" w:rsidRPr="00220101">
        <w:t>"polyvalente"</w:t>
      </w:r>
      <w:r w:rsidRPr="00220101">
        <w:t>, elle ne peut pas être spécifique d</w:t>
      </w:r>
      <w:r w:rsidR="00B11F72" w:rsidRPr="00220101">
        <w:t>'</w:t>
      </w:r>
      <w:r w:rsidRPr="00220101">
        <w:t>un cas particulier d</w:t>
      </w:r>
      <w:r w:rsidR="00B11F72" w:rsidRPr="00220101">
        <w:t>'</w:t>
      </w:r>
      <w:r w:rsidRPr="00220101">
        <w:t>exonération.</w:t>
      </w:r>
    </w:p>
    <w:p w14:paraId="3C5D63D5" w14:textId="77777777" w:rsidR="009879A3" w:rsidRPr="00220101" w:rsidRDefault="009879A3" w:rsidP="00744087">
      <w:pPr>
        <w:pStyle w:val="Note"/>
      </w:pPr>
      <w:r w:rsidRPr="00220101">
        <w:t>L</w:t>
      </w:r>
      <w:r w:rsidR="00B11F72" w:rsidRPr="00220101">
        <w:t>'</w:t>
      </w:r>
      <w:r w:rsidRPr="00220101">
        <w:t xml:space="preserve">alternative au mémo porteur du CTP est le </w:t>
      </w:r>
      <w:r w:rsidR="00806283" w:rsidRPr="00220101">
        <w:t>"filtre sur mémo"</w:t>
      </w:r>
      <w:r w:rsidRPr="00220101">
        <w:t xml:space="preserve"> (un peu plus loin dans ce chapitre)</w:t>
      </w:r>
      <w:r w:rsidR="00806283" w:rsidRPr="00220101">
        <w:t>.</w:t>
      </w:r>
    </w:p>
    <w:p w14:paraId="65CBC775" w14:textId="77777777" w:rsidR="000C6C75" w:rsidRPr="00220101" w:rsidRDefault="000C6C75" w:rsidP="00806283">
      <w:pPr>
        <w:pStyle w:val="BodyText"/>
      </w:pPr>
    </w:p>
    <w:p w14:paraId="55AFAE9E" w14:textId="77777777" w:rsidR="00966883" w:rsidRPr="00220101" w:rsidRDefault="00966883" w:rsidP="00966883">
      <w:pPr>
        <w:pStyle w:val="Heading5"/>
        <w:rPr>
          <w:noProof/>
          <w:lang w:val="fr-FR" w:eastAsia="fr-FR"/>
        </w:rPr>
      </w:pPr>
      <w:r w:rsidRPr="00220101">
        <w:rPr>
          <w:noProof/>
          <w:lang w:val="fr-FR" w:eastAsia="fr-FR"/>
        </w:rPr>
        <w:t>Valoriser un CTP de classe "Réduction"</w:t>
      </w:r>
    </w:p>
    <w:p w14:paraId="4FCAB871" w14:textId="77777777" w:rsidR="00966883" w:rsidRPr="00220101" w:rsidRDefault="00966883" w:rsidP="00966883">
      <w:pPr>
        <w:pStyle w:val="BodyText"/>
        <w:rPr>
          <w:noProof/>
          <w:lang w:eastAsia="fr-FR"/>
        </w:rPr>
      </w:pPr>
      <w:r w:rsidRPr="00220101">
        <w:rPr>
          <w:noProof/>
          <w:lang w:eastAsia="fr-FR"/>
        </w:rPr>
        <w:t>Le formulaire dédié propose la liste des codes CTP de classe "CTP Réduction" (nature R) présents sur le site.</w:t>
      </w:r>
    </w:p>
    <w:p w14:paraId="2F12A71C" w14:textId="77777777" w:rsidR="00966883" w:rsidRPr="00220101" w:rsidRDefault="0036686D" w:rsidP="00966883">
      <w:pPr>
        <w:pStyle w:val="Drawings"/>
      </w:pPr>
      <w:r>
        <w:rPr>
          <w:noProof/>
          <w:lang w:eastAsia="fr-FR"/>
        </w:rPr>
        <w:pict w14:anchorId="15C5F3C9">
          <v:shape id="_x0000_i1096" type="#_x0000_t75" style="width:331.5pt;height:110.25pt;visibility:visible;mso-wrap-style:square">
            <v:imagedata r:id="rId98" o:title=""/>
          </v:shape>
        </w:pict>
      </w:r>
    </w:p>
    <w:p w14:paraId="21EB3878" w14:textId="77777777" w:rsidR="00966883" w:rsidRPr="00220101" w:rsidRDefault="00966883" w:rsidP="00966883">
      <w:pPr>
        <w:pStyle w:val="BodyText"/>
        <w:keepNext w:val="0"/>
      </w:pPr>
      <w:r w:rsidRPr="00220101">
        <w:t xml:space="preserve">Outre le qualifiant d'assiette, l'utilisateur doit indiquer la source d'alimentation du montant de la réduction, destinée au champ </w:t>
      </w:r>
      <w:r w:rsidRPr="00220101">
        <w:rPr>
          <w:i/>
        </w:rPr>
        <w:t>s21.G00.</w:t>
      </w:r>
      <w:r w:rsidRPr="00220101">
        <w:t>23.005.</w:t>
      </w:r>
    </w:p>
    <w:p w14:paraId="57E20951" w14:textId="77777777" w:rsidR="00966883" w:rsidRPr="00220101" w:rsidRDefault="00966883" w:rsidP="00966883">
      <w:pPr>
        <w:pStyle w:val="BodyText"/>
        <w:keepNext w:val="0"/>
      </w:pPr>
      <w:r w:rsidRPr="00220101">
        <w:t xml:space="preserve">Le montant de la réduction doit être positif dans le bloc 23, on ajustera donc le signe pour obtenir ce résultat. Ce même montant sera déduit par le module de production du flux, et non pas ajouté au </w:t>
      </w:r>
      <w:r w:rsidRPr="00220101">
        <w:rPr>
          <w:i/>
        </w:rPr>
        <w:t>Bordereau de cotisations dues</w:t>
      </w:r>
      <w:r w:rsidRPr="00220101">
        <w:t xml:space="preserve"> (champ </w:t>
      </w:r>
      <w:r w:rsidRPr="00220101">
        <w:rPr>
          <w:i/>
        </w:rPr>
        <w:t>s21.G00.</w:t>
      </w:r>
      <w:r w:rsidRPr="00220101">
        <w:t xml:space="preserve">22.005 </w:t>
      </w:r>
      <w:r w:rsidRPr="00220101">
        <w:rPr>
          <w:i/>
        </w:rPr>
        <w:t>Montant total de cotisations)</w:t>
      </w:r>
      <w:r w:rsidRPr="00220101">
        <w:t>.</w:t>
      </w:r>
    </w:p>
    <w:p w14:paraId="158C4B56" w14:textId="77777777" w:rsidR="00966883" w:rsidRPr="00220101" w:rsidRDefault="00966883" w:rsidP="00966883">
      <w:pPr>
        <w:pStyle w:val="BodyText"/>
        <w:rPr>
          <w:i/>
        </w:rPr>
      </w:pPr>
      <w:r w:rsidRPr="00220101">
        <w:rPr>
          <w:i/>
        </w:rPr>
        <w:t>Exemple de contenu du formulaire après saisie :</w:t>
      </w:r>
    </w:p>
    <w:p w14:paraId="4232CCBA" w14:textId="77777777" w:rsidR="00966883" w:rsidRPr="00220101" w:rsidRDefault="0036686D" w:rsidP="00966883">
      <w:pPr>
        <w:pStyle w:val="Drawings"/>
      </w:pPr>
      <w:r>
        <w:rPr>
          <w:noProof/>
          <w:lang w:eastAsia="fr-FR"/>
        </w:rPr>
        <w:pict w14:anchorId="4B1AB98B">
          <v:shape id="_x0000_i1097" type="#_x0000_t75" style="width:470.25pt;height:174.75pt;visibility:visible;mso-wrap-style:square">
            <v:imagedata r:id="rId99" o:title=""/>
          </v:shape>
        </w:pict>
      </w:r>
    </w:p>
    <w:p w14:paraId="576CDDA3" w14:textId="77777777" w:rsidR="00966883" w:rsidRPr="00220101" w:rsidRDefault="00966883" w:rsidP="00966883">
      <w:pPr>
        <w:pStyle w:val="Heading6"/>
      </w:pPr>
      <w:r w:rsidRPr="00220101">
        <w:t>Cas de la réduction Fillon</w:t>
      </w:r>
    </w:p>
    <w:p w14:paraId="067F9394" w14:textId="77777777" w:rsidR="00966883" w:rsidRPr="00220101" w:rsidRDefault="00966883" w:rsidP="00966883">
      <w:pPr>
        <w:pStyle w:val="BodyText"/>
      </w:pPr>
      <w:r w:rsidRPr="00220101">
        <w:t xml:space="preserve">En cas de régularisation </w:t>
      </w:r>
      <w:r w:rsidR="00793B46">
        <w:t xml:space="preserve">des réductions </w:t>
      </w:r>
      <w:r w:rsidRPr="00220101">
        <w:t>Fillon</w:t>
      </w:r>
      <w:r w:rsidR="00793B46">
        <w:t xml:space="preserve"> (cas d'un "trop réduit", suite à l'augmentation du salaire du salarié)</w:t>
      </w:r>
      <w:r w:rsidRPr="00220101">
        <w:t>, la somme calculée en paie est due par l'employeur et donc négative en sortie de paie.</w:t>
      </w:r>
    </w:p>
    <w:p w14:paraId="674D54AD" w14:textId="77777777" w:rsidR="00966883" w:rsidRPr="00220101" w:rsidRDefault="00966883" w:rsidP="00966883">
      <w:pPr>
        <w:pStyle w:val="BodyText"/>
      </w:pPr>
      <w:r w:rsidRPr="00220101">
        <w:t>Or le paramétrage ci-dessus conduirait à un montant négatif en bloc 23, ce qui est rejeté par la norme.</w:t>
      </w:r>
    </w:p>
    <w:p w14:paraId="1CB66EBB" w14:textId="77777777" w:rsidR="00966883" w:rsidRPr="00220101" w:rsidRDefault="00966883" w:rsidP="00966883">
      <w:pPr>
        <w:pStyle w:val="BodyText"/>
      </w:pPr>
      <w:r w:rsidRPr="00220101">
        <w:t>Ceci est rectifié automatiquement par le module de production du flux.</w:t>
      </w:r>
    </w:p>
    <w:p w14:paraId="1DC2B568" w14:textId="77777777" w:rsidR="00966883" w:rsidRPr="00220101" w:rsidRDefault="00966883" w:rsidP="00966883">
      <w:pPr>
        <w:pStyle w:val="BodyText"/>
      </w:pPr>
      <w:r w:rsidRPr="00220101">
        <w:t>S'il s'agit du CTP 671 et si le montant déclaré est négatif, alors il transforme automatiquement ce CTP 671 en CTP 801 (de nature "Montant forfaitaire") et</w:t>
      </w:r>
      <w:r w:rsidR="003C247A" w:rsidRPr="00220101">
        <w:t xml:space="preserve"> </w:t>
      </w:r>
      <w:r w:rsidR="004F2B1C" w:rsidRPr="00220101">
        <w:t xml:space="preserve">y valorise le champ </w:t>
      </w:r>
      <w:r w:rsidRPr="00220101">
        <w:rPr>
          <w:i/>
        </w:rPr>
        <w:t>s21.G00.</w:t>
      </w:r>
      <w:r w:rsidRPr="00220101">
        <w:t xml:space="preserve">23.005 </w:t>
      </w:r>
      <w:r w:rsidRPr="00220101">
        <w:rPr>
          <w:i/>
        </w:rPr>
        <w:t>Montant d'assiette</w:t>
      </w:r>
      <w:r w:rsidRPr="00220101">
        <w:t xml:space="preserve"> en inversant le signe du montant initial. L'impact sur le </w:t>
      </w:r>
      <w:r w:rsidRPr="00220101">
        <w:rPr>
          <w:i/>
        </w:rPr>
        <w:t>bordereau de cotisations dues</w:t>
      </w:r>
      <w:r w:rsidRPr="00220101">
        <w:t xml:space="preserve"> reste identique.</w:t>
      </w:r>
      <w:r w:rsidRPr="00220101">
        <w:rPr>
          <w:rStyle w:val="FootnoteReference"/>
        </w:rPr>
        <w:footnoteReference w:id="14"/>
      </w:r>
    </w:p>
    <w:p w14:paraId="5188E291" w14:textId="77777777" w:rsidR="00966883" w:rsidRPr="00220101" w:rsidRDefault="00966883" w:rsidP="00966883">
      <w:pPr>
        <w:pStyle w:val="Heading6"/>
        <w:rPr>
          <w:b/>
        </w:rPr>
      </w:pPr>
      <w:r w:rsidRPr="00220101">
        <w:t>Usage avancé : Report du montant vers une Réduction nominative</w:t>
      </w:r>
    </w:p>
    <w:p w14:paraId="0B68C0E0" w14:textId="77777777" w:rsidR="00966883" w:rsidRPr="00220101" w:rsidRDefault="00966883" w:rsidP="00966883">
      <w:pPr>
        <w:pStyle w:val="BodyText"/>
      </w:pPr>
      <w:r w:rsidRPr="00220101">
        <w:t>La plupart des cas de réduction URSSAF nécessitent d'être déclarés également en strate nominative (en signe inverse des rè</w:t>
      </w:r>
      <w:r w:rsidR="003C247A" w:rsidRPr="00220101">
        <w:t>gles du bloc </w:t>
      </w:r>
      <w:r w:rsidRPr="00220101">
        <w:t>23).</w:t>
      </w:r>
    </w:p>
    <w:p w14:paraId="4CBC0FF1" w14:textId="77777777" w:rsidR="00966883" w:rsidRPr="00220101" w:rsidRDefault="00966883" w:rsidP="00966883">
      <w:pPr>
        <w:pStyle w:val="BodyText"/>
      </w:pPr>
      <w:r w:rsidRPr="00220101">
        <w:t>Depuis la version 3.3, il est possible d'alimenter directement un compteur DSN de classe "Réduction" en utilisant le formulaire consacré au bloc 81 décrit précédemment.</w:t>
      </w:r>
    </w:p>
    <w:p w14:paraId="65BC5DBA" w14:textId="77777777" w:rsidR="00966883" w:rsidRPr="00220101" w:rsidRDefault="00966883" w:rsidP="00966883">
      <w:pPr>
        <w:pStyle w:val="BodyText"/>
      </w:pPr>
      <w:r w:rsidRPr="00220101">
        <w:t>Cependant la solution par report direct, à partir d'une seule occurrence d'alimentation DSN, est toujours possible en 3.3, par continuité avec ce qui était en place avec les versions antérieures.</w:t>
      </w:r>
    </w:p>
    <w:p w14:paraId="066485DC" w14:textId="77777777" w:rsidR="00966883" w:rsidRPr="00220101" w:rsidRDefault="00966883" w:rsidP="00966883">
      <w:pPr>
        <w:pStyle w:val="BodyText"/>
      </w:pPr>
      <w:r w:rsidRPr="00220101">
        <w:t xml:space="preserve">C'est ce qui est illustré dans l'exemple ci-dessus : au CTP 671 correspond bien en bloc 81, le code "018 </w:t>
      </w:r>
      <w:r w:rsidRPr="00220101">
        <w:rPr>
          <w:i/>
        </w:rPr>
        <w:t>Réduction de cotisations Fillon</w:t>
      </w:r>
      <w:r w:rsidRPr="00220101">
        <w:t>".</w:t>
      </w:r>
    </w:p>
    <w:p w14:paraId="597001DE" w14:textId="77777777" w:rsidR="00966883" w:rsidRPr="00220101" w:rsidRDefault="00966883" w:rsidP="00966883">
      <w:pPr>
        <w:pStyle w:val="Heading5"/>
        <w:rPr>
          <w:noProof/>
          <w:lang w:val="fr-FR" w:eastAsia="fr-FR"/>
        </w:rPr>
      </w:pPr>
      <w:r w:rsidRPr="00220101">
        <w:rPr>
          <w:noProof/>
          <w:lang w:val="fr-FR" w:eastAsia="fr-FR"/>
        </w:rPr>
        <w:t>Valoriser les autres classes de CTP (T et F)</w:t>
      </w:r>
    </w:p>
    <w:p w14:paraId="39047D49" w14:textId="77777777" w:rsidR="00F314D6" w:rsidRPr="00220101" w:rsidRDefault="00966883" w:rsidP="00F314D6">
      <w:pPr>
        <w:pStyle w:val="BodyText"/>
      </w:pPr>
      <w:r w:rsidRPr="00220101">
        <w:rPr>
          <w:noProof/>
          <w:lang w:eastAsia="fr-FR"/>
        </w:rPr>
        <w:t>Ce dernier formulaire propose les deux autres classes de CTP :</w:t>
      </w:r>
    </w:p>
    <w:p w14:paraId="7C4738FA" w14:textId="77777777" w:rsidR="00966883" w:rsidRPr="00220101" w:rsidRDefault="00966883" w:rsidP="00F314D6">
      <w:pPr>
        <w:pStyle w:val="ListBullet"/>
      </w:pPr>
      <w:r w:rsidRPr="00220101">
        <w:t>CTP Taux zéro (nature T)</w:t>
      </w:r>
    </w:p>
    <w:p w14:paraId="5361B865" w14:textId="77777777" w:rsidR="00966883" w:rsidRPr="00220101" w:rsidRDefault="00966883" w:rsidP="00F314D6">
      <w:pPr>
        <w:pStyle w:val="ListBullet"/>
      </w:pPr>
      <w:r w:rsidRPr="00220101">
        <w:t>CTP Montant forfaitaire (nature F)</w:t>
      </w:r>
    </w:p>
    <w:p w14:paraId="66EBD1FB" w14:textId="77777777" w:rsidR="00966883" w:rsidRPr="00220101" w:rsidRDefault="00966883" w:rsidP="00966883">
      <w:pPr>
        <w:pStyle w:val="BodyText"/>
      </w:pPr>
      <w:r w:rsidRPr="00220101">
        <w:t xml:space="preserve">L'utilisateur choisit d'abord la nature </w:t>
      </w:r>
      <w:r w:rsidR="00F314D6" w:rsidRPr="00220101">
        <w:t>puis il</w:t>
      </w:r>
      <w:r w:rsidRPr="00220101">
        <w:t xml:space="preserve"> peut accéder à la</w:t>
      </w:r>
      <w:r w:rsidR="00F314D6" w:rsidRPr="00220101">
        <w:t xml:space="preserve"> liste de codes correspondante.</w:t>
      </w:r>
    </w:p>
    <w:p w14:paraId="7FE37B79" w14:textId="77777777" w:rsidR="00966883" w:rsidRPr="00220101" w:rsidRDefault="00966883" w:rsidP="00966883">
      <w:pPr>
        <w:pStyle w:val="BodyText"/>
        <w:rPr>
          <w:noProof/>
          <w:lang w:eastAsia="fr-FR"/>
        </w:rPr>
      </w:pPr>
      <w:r w:rsidRPr="00220101">
        <w:t xml:space="preserve">Par exemple pour les </w:t>
      </w:r>
      <w:r w:rsidR="00F314D6" w:rsidRPr="00220101">
        <w:t>"</w:t>
      </w:r>
      <w:r w:rsidRPr="00220101">
        <w:t>CTP à ta</w:t>
      </w:r>
      <w:r w:rsidR="00F314D6" w:rsidRPr="00220101">
        <w:t>ux zéro" :</w:t>
      </w:r>
    </w:p>
    <w:p w14:paraId="5504C35F" w14:textId="77777777" w:rsidR="00966883" w:rsidRPr="00220101" w:rsidRDefault="0036686D" w:rsidP="00F314D6">
      <w:pPr>
        <w:pStyle w:val="Drawings"/>
        <w:rPr>
          <w:noProof/>
          <w:lang w:eastAsia="fr-FR"/>
        </w:rPr>
      </w:pPr>
      <w:r>
        <w:rPr>
          <w:noProof/>
          <w:lang w:eastAsia="fr-FR"/>
        </w:rPr>
        <w:pict w14:anchorId="26C006E8">
          <v:shape id="_x0000_i1098" type="#_x0000_t75" style="width:321.75pt;height:99.75pt;visibility:visible;mso-wrap-style:square">
            <v:imagedata r:id="rId100" o:title=""/>
          </v:shape>
        </w:pict>
      </w:r>
    </w:p>
    <w:p w14:paraId="4ABC147A" w14:textId="77777777" w:rsidR="00966883" w:rsidRPr="00220101" w:rsidRDefault="00966883" w:rsidP="00F314D6">
      <w:pPr>
        <w:pStyle w:val="BodyText"/>
        <w:keepNext w:val="0"/>
      </w:pPr>
      <w:r w:rsidRPr="00220101">
        <w:t xml:space="preserve">Outre le qualifiant d'assiette, l'utilisateur doit indiquer la source d'alimentation du montant, destiné au champ </w:t>
      </w:r>
      <w:r w:rsidRPr="00220101">
        <w:rPr>
          <w:i/>
        </w:rPr>
        <w:t>s21.G00.</w:t>
      </w:r>
      <w:r w:rsidRPr="00220101">
        <w:t xml:space="preserve">23.004 </w:t>
      </w:r>
      <w:r w:rsidRPr="00220101">
        <w:rPr>
          <w:i/>
        </w:rPr>
        <w:t>Montant d'assiette.</w:t>
      </w:r>
    </w:p>
    <w:p w14:paraId="2C6A748C" w14:textId="77777777" w:rsidR="00966883" w:rsidRPr="00220101" w:rsidRDefault="00966883" w:rsidP="00966883">
      <w:pPr>
        <w:pStyle w:val="BodyText"/>
        <w:rPr>
          <w:i/>
        </w:rPr>
      </w:pPr>
      <w:r w:rsidRPr="00220101">
        <w:rPr>
          <w:i/>
        </w:rPr>
        <w:t>Exemple de contenu du formulaire après saisie</w:t>
      </w:r>
      <w:r w:rsidR="00F314D6" w:rsidRPr="00220101">
        <w:rPr>
          <w:i/>
        </w:rPr>
        <w:t> :</w:t>
      </w:r>
    </w:p>
    <w:p w14:paraId="0B05EBBD" w14:textId="77777777" w:rsidR="00966883" w:rsidRPr="00220101" w:rsidRDefault="0036686D" w:rsidP="00F314D6">
      <w:pPr>
        <w:pStyle w:val="Drawings"/>
        <w:rPr>
          <w:noProof/>
          <w:lang w:eastAsia="fr-FR"/>
        </w:rPr>
      </w:pPr>
      <w:r>
        <w:rPr>
          <w:noProof/>
          <w:lang w:eastAsia="fr-FR"/>
        </w:rPr>
        <w:pict w14:anchorId="26B80386">
          <v:shape id="_x0000_i1099" type="#_x0000_t75" style="width:470.25pt;height:113.25pt;visibility:visible;mso-wrap-style:square">
            <v:imagedata r:id="rId101" o:title=""/>
          </v:shape>
        </w:pict>
      </w:r>
    </w:p>
    <w:p w14:paraId="4472D313" w14:textId="77777777" w:rsidR="00966883" w:rsidRPr="00220101" w:rsidRDefault="00966883" w:rsidP="00966883">
      <w:pPr>
        <w:pStyle w:val="Heading6"/>
        <w:rPr>
          <w:noProof/>
          <w:lang w:eastAsia="fr-FR"/>
        </w:rPr>
      </w:pPr>
      <w:r w:rsidRPr="00220101">
        <w:rPr>
          <w:noProof/>
          <w:lang w:eastAsia="fr-FR"/>
        </w:rPr>
        <w:t>Différences de comportement du système selon la classe de CTP selectionnée</w:t>
      </w:r>
    </w:p>
    <w:p w14:paraId="04184FC8" w14:textId="77777777" w:rsidR="00966883" w:rsidRPr="00220101" w:rsidRDefault="00966883" w:rsidP="00966883">
      <w:pPr>
        <w:pStyle w:val="BodyText"/>
        <w:rPr>
          <w:noProof/>
          <w:lang w:eastAsia="fr-FR"/>
        </w:rPr>
      </w:pPr>
      <w:r w:rsidRPr="00220101">
        <w:rPr>
          <w:b/>
          <w:noProof/>
          <w:lang w:eastAsia="fr-FR"/>
        </w:rPr>
        <w:t xml:space="preserve">Pour un </w:t>
      </w:r>
      <w:r w:rsidR="00F314D6" w:rsidRPr="00220101">
        <w:rPr>
          <w:b/>
          <w:noProof/>
          <w:lang w:eastAsia="fr-FR"/>
        </w:rPr>
        <w:t>"</w:t>
      </w:r>
      <w:r w:rsidRPr="00220101">
        <w:rPr>
          <w:b/>
          <w:noProof/>
          <w:lang w:eastAsia="fr-FR"/>
        </w:rPr>
        <w:t>CTP à t</w:t>
      </w:r>
      <w:r w:rsidR="00F314D6" w:rsidRPr="00220101">
        <w:rPr>
          <w:b/>
          <w:noProof/>
          <w:lang w:eastAsia="fr-FR"/>
        </w:rPr>
        <w:t>aux zéro"</w:t>
      </w:r>
      <w:r w:rsidRPr="00220101">
        <w:rPr>
          <w:b/>
          <w:noProof/>
          <w:lang w:eastAsia="fr-FR"/>
        </w:rPr>
        <w:t>,</w:t>
      </w:r>
      <w:r w:rsidRPr="00220101">
        <w:rPr>
          <w:noProof/>
          <w:lang w:eastAsia="fr-FR"/>
        </w:rPr>
        <w:t xml:space="preserve"> ce paramétrage aura pour effet de valoriser uniquement la zone MONTA2 de ZXMM (destinée au Montant d'</w:t>
      </w:r>
      <w:r w:rsidR="000A086B" w:rsidRPr="00220101">
        <w:rPr>
          <w:noProof/>
          <w:lang w:eastAsia="fr-FR"/>
        </w:rPr>
        <w:t>assiette du bloc </w:t>
      </w:r>
      <w:r w:rsidRPr="00220101">
        <w:rPr>
          <w:noProof/>
          <w:lang w:eastAsia="fr-FR"/>
        </w:rPr>
        <w:t>23), la zone MONTA1 (montant cotisation due) restant à z</w:t>
      </w:r>
      <w:r w:rsidR="000A086B" w:rsidRPr="00220101">
        <w:rPr>
          <w:noProof/>
          <w:lang w:eastAsia="fr-FR"/>
        </w:rPr>
        <w:t>é</w:t>
      </w:r>
      <w:r w:rsidRPr="00220101">
        <w:rPr>
          <w:noProof/>
          <w:lang w:eastAsia="fr-FR"/>
        </w:rPr>
        <w:t xml:space="preserve">ro. Le résultat est donc identique à celui d'une cotisation dont le taux serait de 0%. La déclaration n'a donc aucun impact sur le </w:t>
      </w:r>
      <w:r w:rsidRPr="00220101">
        <w:t xml:space="preserve">champ </w:t>
      </w:r>
      <w:r w:rsidRPr="00220101">
        <w:rPr>
          <w:i/>
        </w:rPr>
        <w:t>s21.G00.</w:t>
      </w:r>
      <w:r w:rsidRPr="00220101">
        <w:t>22.005</w:t>
      </w:r>
      <w:r w:rsidRPr="00220101">
        <w:rPr>
          <w:noProof/>
          <w:lang w:eastAsia="fr-FR"/>
        </w:rPr>
        <w:t xml:space="preserve"> du</w:t>
      </w:r>
      <w:r w:rsidRPr="00220101">
        <w:rPr>
          <w:i/>
          <w:noProof/>
          <w:lang w:eastAsia="fr-FR"/>
        </w:rPr>
        <w:t xml:space="preserve"> Bordereau de cotisations dues</w:t>
      </w:r>
      <w:r w:rsidRPr="00220101">
        <w:rPr>
          <w:noProof/>
          <w:lang w:eastAsia="fr-FR"/>
        </w:rPr>
        <w:t>.</w:t>
      </w:r>
    </w:p>
    <w:p w14:paraId="33B950E6" w14:textId="77777777" w:rsidR="00966883" w:rsidRPr="00220101" w:rsidRDefault="00966883" w:rsidP="00966883">
      <w:pPr>
        <w:pStyle w:val="BodyText"/>
        <w:rPr>
          <w:noProof/>
          <w:lang w:eastAsia="fr-FR"/>
        </w:rPr>
      </w:pPr>
      <w:r w:rsidRPr="00220101">
        <w:rPr>
          <w:b/>
          <w:noProof/>
          <w:lang w:eastAsia="fr-FR"/>
        </w:rPr>
        <w:t xml:space="preserve">Pour un </w:t>
      </w:r>
      <w:r w:rsidR="000A086B" w:rsidRPr="00220101">
        <w:rPr>
          <w:b/>
          <w:noProof/>
          <w:lang w:eastAsia="fr-FR"/>
        </w:rPr>
        <w:t>"</w:t>
      </w:r>
      <w:r w:rsidRPr="00220101">
        <w:rPr>
          <w:b/>
          <w:noProof/>
          <w:lang w:eastAsia="fr-FR"/>
        </w:rPr>
        <w:t>CTP For</w:t>
      </w:r>
      <w:r w:rsidR="000A086B" w:rsidRPr="00220101">
        <w:rPr>
          <w:b/>
          <w:noProof/>
          <w:lang w:eastAsia="fr-FR"/>
        </w:rPr>
        <w:t>faitaire"</w:t>
      </w:r>
      <w:r w:rsidRPr="00220101">
        <w:rPr>
          <w:noProof/>
          <w:lang w:eastAsia="fr-FR"/>
        </w:rPr>
        <w:t xml:space="preserve">, le même paramétrage induit un comportement différent : lors du chargement de ZXMM, les zones MONTA2 et MONTA1 sont alors toutes les deux valorisées par le montant indiqué. Le résultat est donc identique à celui d'une cotisation dont le taux serait de 100%. La déclaration du montant a donc bien un impact sur le </w:t>
      </w:r>
      <w:r w:rsidRPr="00220101">
        <w:rPr>
          <w:i/>
        </w:rPr>
        <w:t>s21.G00.</w:t>
      </w:r>
      <w:r w:rsidRPr="00220101">
        <w:t>22.005</w:t>
      </w:r>
      <w:r w:rsidRPr="00220101">
        <w:rPr>
          <w:noProof/>
          <w:lang w:eastAsia="fr-FR"/>
        </w:rPr>
        <w:t xml:space="preserve"> du</w:t>
      </w:r>
      <w:r w:rsidRPr="00220101">
        <w:rPr>
          <w:i/>
          <w:noProof/>
          <w:lang w:eastAsia="fr-FR"/>
        </w:rPr>
        <w:t xml:space="preserve"> Bordereau de cotisations dues</w:t>
      </w:r>
      <w:r w:rsidRPr="00220101">
        <w:rPr>
          <w:noProof/>
          <w:lang w:eastAsia="fr-FR"/>
        </w:rPr>
        <w:t>.</w:t>
      </w:r>
    </w:p>
    <w:p w14:paraId="67614598" w14:textId="77777777" w:rsidR="00966883" w:rsidRPr="00220101" w:rsidRDefault="00966883" w:rsidP="00966883">
      <w:pPr>
        <w:pStyle w:val="BodyText"/>
      </w:pPr>
    </w:p>
    <w:tbl>
      <w:tblPr>
        <w:tblW w:w="9100" w:type="dxa"/>
        <w:tblInd w:w="108" w:type="dxa"/>
        <w:tblLayout w:type="fixed"/>
        <w:tblLook w:val="0000" w:firstRow="0" w:lastRow="0" w:firstColumn="0" w:lastColumn="0" w:noHBand="0" w:noVBand="0"/>
      </w:tblPr>
      <w:tblGrid>
        <w:gridCol w:w="800"/>
        <w:gridCol w:w="8300"/>
      </w:tblGrid>
      <w:tr w:rsidR="00C12447" w:rsidRPr="00C1788B" w14:paraId="19DE21E2" w14:textId="77777777" w:rsidTr="009219A4">
        <w:trPr>
          <w:cantSplit/>
        </w:trPr>
        <w:tc>
          <w:tcPr>
            <w:tcW w:w="800" w:type="dxa"/>
            <w:tcBorders>
              <w:top w:val="nil"/>
              <w:left w:val="nil"/>
              <w:bottom w:val="nil"/>
              <w:right w:val="nil"/>
            </w:tcBorders>
          </w:tcPr>
          <w:p w14:paraId="19B7C159" w14:textId="77777777" w:rsidR="00C12447" w:rsidRPr="00220101" w:rsidRDefault="0036686D" w:rsidP="009219A4">
            <w:pPr>
              <w:pStyle w:val="BodyText"/>
              <w:rPr>
                <w:u w:color="000000"/>
              </w:rPr>
            </w:pPr>
            <w:r>
              <w:pict w14:anchorId="335AE36D">
                <v:shape id="_x0000_i1100" type="#_x0000_t75" style="width:21pt;height:21pt">
                  <v:imagedata r:id="rId53" o:title=""/>
                </v:shape>
              </w:pict>
            </w:r>
          </w:p>
        </w:tc>
        <w:tc>
          <w:tcPr>
            <w:tcW w:w="8300" w:type="dxa"/>
            <w:tcBorders>
              <w:top w:val="nil"/>
              <w:left w:val="nil"/>
              <w:bottom w:val="nil"/>
              <w:right w:val="nil"/>
            </w:tcBorders>
          </w:tcPr>
          <w:p w14:paraId="017C5539" w14:textId="77777777" w:rsidR="00C12447" w:rsidRPr="00C1788B" w:rsidRDefault="00C12447" w:rsidP="009219A4">
            <w:pPr>
              <w:pStyle w:val="BodyText"/>
            </w:pPr>
            <w:r w:rsidRPr="00220101">
              <w:t>La gestion de la classe "CTP Forfaitaire" n'a été mise en place dans le Module DSN qu'en version 3.3. Auparavant, pour gérer ces CTP, il fallait les créer dans la classe des CTP Cotisation, et créer une rubrique (de type calcul cotisation) de taux 100 pour les alimenter.</w:t>
            </w:r>
          </w:p>
        </w:tc>
      </w:tr>
    </w:tbl>
    <w:p w14:paraId="79C69B17" w14:textId="77777777" w:rsidR="002C4667" w:rsidRPr="00C1788B" w:rsidRDefault="002C4667" w:rsidP="00373718">
      <w:pPr>
        <w:pStyle w:val="BodyText"/>
        <w:keepNext w:val="0"/>
      </w:pPr>
    </w:p>
    <w:p w14:paraId="5338AB57" w14:textId="77777777" w:rsidR="00E71838" w:rsidRPr="00220101" w:rsidRDefault="00E71838" w:rsidP="00E71838">
      <w:pPr>
        <w:pStyle w:val="Heading3"/>
        <w:rPr>
          <w:lang w:val="fr-FR"/>
        </w:rPr>
      </w:pPr>
      <w:bookmarkStart w:id="93" w:name="_Toc485743864"/>
      <w:r w:rsidRPr="00220101">
        <w:rPr>
          <w:lang w:val="fr-FR"/>
        </w:rPr>
        <w:t>Appliquer des filtres</w:t>
      </w:r>
      <w:r w:rsidRPr="00220101">
        <w:rPr>
          <w:lang w:val="fr-FR"/>
        </w:rPr>
        <w:fldChar w:fldCharType="begin"/>
      </w:r>
      <w:r w:rsidRPr="00220101">
        <w:rPr>
          <w:lang w:val="fr-FR"/>
        </w:rPr>
        <w:instrText xml:space="preserve"> XE "Filtres:Appliquer" </w:instrText>
      </w:r>
      <w:r w:rsidRPr="00220101">
        <w:rPr>
          <w:lang w:val="fr-FR"/>
        </w:rPr>
        <w:fldChar w:fldCharType="end"/>
      </w:r>
      <w:r w:rsidRPr="00220101">
        <w:rPr>
          <w:lang w:val="fr-FR"/>
        </w:rPr>
        <w:t xml:space="preserve"> sur une alimentation DSN</w:t>
      </w:r>
      <w:bookmarkEnd w:id="93"/>
    </w:p>
    <w:p w14:paraId="401212EE" w14:textId="77777777" w:rsidR="00290D9E" w:rsidRPr="00220101" w:rsidRDefault="00290D9E" w:rsidP="00A41775">
      <w:pPr>
        <w:pStyle w:val="BodyText"/>
      </w:pPr>
      <w:r w:rsidRPr="00220101">
        <w:t>Les filtres permettent de conditionner l</w:t>
      </w:r>
      <w:r w:rsidR="0096453B" w:rsidRPr="00220101">
        <w:t>'</w:t>
      </w:r>
      <w:r w:rsidRPr="00220101">
        <w:t>alimentation D</w:t>
      </w:r>
      <w:r w:rsidR="00F642BB" w:rsidRPr="00220101">
        <w:t>SN</w:t>
      </w:r>
      <w:r w:rsidRPr="00220101">
        <w:t xml:space="preserve"> d</w:t>
      </w:r>
      <w:r w:rsidR="0096453B" w:rsidRPr="00220101">
        <w:t>'</w:t>
      </w:r>
      <w:r w:rsidRPr="00220101">
        <w:t>une rubrique</w:t>
      </w:r>
      <w:r w:rsidR="00130EE2" w:rsidRPr="00220101">
        <w:t>. Ils sont pris en compte au moment du chargemen</w:t>
      </w:r>
      <w:r w:rsidR="00F642BB" w:rsidRPr="00220101">
        <w:t>t de la table ZXMM (par la chaîn</w:t>
      </w:r>
      <w:r w:rsidR="00130EE2" w:rsidRPr="00220101">
        <w:t xml:space="preserve">e de paie ou par le </w:t>
      </w:r>
      <w:r w:rsidR="001708A7" w:rsidRPr="00220101">
        <w:t>R</w:t>
      </w:r>
      <w:r w:rsidR="00130EE2" w:rsidRPr="00220101">
        <w:t>echargeur)</w:t>
      </w:r>
      <w:r w:rsidR="00F642BB" w:rsidRPr="00220101">
        <w:t>.</w:t>
      </w:r>
    </w:p>
    <w:p w14:paraId="106D04A3" w14:textId="77777777" w:rsidR="00290D9E" w:rsidRPr="00220101" w:rsidRDefault="00130EE2" w:rsidP="00E71838">
      <w:pPr>
        <w:pStyle w:val="Heading4"/>
        <w:rPr>
          <w:lang w:val="fr-FR"/>
        </w:rPr>
      </w:pPr>
      <w:r w:rsidRPr="00220101">
        <w:rPr>
          <w:lang w:val="fr-FR"/>
        </w:rPr>
        <w:t>Indiquer</w:t>
      </w:r>
      <w:r w:rsidR="00290D9E" w:rsidRPr="00220101">
        <w:rPr>
          <w:lang w:val="fr-FR"/>
        </w:rPr>
        <w:t xml:space="preserve"> une plage de</w:t>
      </w:r>
      <w:r w:rsidR="0063626D" w:rsidRPr="00220101">
        <w:rPr>
          <w:lang w:val="fr-FR"/>
        </w:rPr>
        <w:t xml:space="preserve"> norme</w:t>
      </w:r>
      <w:r w:rsidR="00290D9E" w:rsidRPr="00220101">
        <w:rPr>
          <w:lang w:val="fr-FR"/>
        </w:rPr>
        <w:t>s</w:t>
      </w:r>
      <w:r w:rsidR="0063626D" w:rsidRPr="00220101">
        <w:rPr>
          <w:lang w:val="fr-FR"/>
        </w:rPr>
        <w:fldChar w:fldCharType="begin"/>
      </w:r>
      <w:r w:rsidR="0063626D" w:rsidRPr="00220101">
        <w:rPr>
          <w:lang w:val="fr-FR"/>
        </w:rPr>
        <w:instrText xml:space="preserve"> XE "Norme:</w:instrText>
      </w:r>
      <w:r w:rsidR="00E71838" w:rsidRPr="00220101">
        <w:rPr>
          <w:lang w:val="fr-FR"/>
        </w:rPr>
        <w:instrText>Filtre</w:instrText>
      </w:r>
      <w:r w:rsidR="0063626D" w:rsidRPr="00220101">
        <w:rPr>
          <w:lang w:val="fr-FR"/>
        </w:rPr>
        <w:instrText xml:space="preserve">" </w:instrText>
      </w:r>
      <w:r w:rsidR="0063626D" w:rsidRPr="00220101">
        <w:rPr>
          <w:lang w:val="fr-FR"/>
        </w:rPr>
        <w:fldChar w:fldCharType="end"/>
      </w:r>
    </w:p>
    <w:p w14:paraId="4157A254" w14:textId="77777777" w:rsidR="00290D9E" w:rsidRPr="00220101" w:rsidRDefault="00290D9E" w:rsidP="00A41775">
      <w:pPr>
        <w:pStyle w:val="BodyText"/>
      </w:pPr>
      <w:r w:rsidRPr="00220101">
        <w:t>Ce filtre permet de cond</w:t>
      </w:r>
      <w:r w:rsidR="008B3DB0" w:rsidRPr="00220101">
        <w:t>i</w:t>
      </w:r>
      <w:r w:rsidRPr="00220101">
        <w:t>tionner le déversement D</w:t>
      </w:r>
      <w:r w:rsidR="00F642BB" w:rsidRPr="00220101">
        <w:t>SN</w:t>
      </w:r>
      <w:r w:rsidR="00A41775" w:rsidRPr="00220101">
        <w:t xml:space="preserve"> </w:t>
      </w:r>
      <w:r w:rsidRPr="00220101">
        <w:t>de la rubrique de paie en fonction de la norme D</w:t>
      </w:r>
      <w:r w:rsidR="00F642BB" w:rsidRPr="00220101">
        <w:t>SN</w:t>
      </w:r>
      <w:r w:rsidRPr="00220101">
        <w:t xml:space="preserve"> en vigueur sur le site</w:t>
      </w:r>
      <w:r w:rsidR="00130EE2" w:rsidRPr="00220101">
        <w:t xml:space="preserve"> au moment du calcul de paie</w:t>
      </w:r>
      <w:r w:rsidRPr="00220101">
        <w:t xml:space="preserve"> </w:t>
      </w:r>
      <w:r w:rsidR="00D35EC0" w:rsidRPr="00220101">
        <w:t>(voir la section "Le paramétrage de la norme DSN en vigueur" du chapitre "Paramétrage réglementaire DSN").</w:t>
      </w:r>
    </w:p>
    <w:p w14:paraId="59FB446F" w14:textId="77777777" w:rsidR="008B3DB0" w:rsidRPr="00220101" w:rsidRDefault="00290D9E" w:rsidP="00A41775">
      <w:pPr>
        <w:pStyle w:val="BodyText"/>
      </w:pPr>
      <w:r w:rsidRPr="00220101">
        <w:t xml:space="preserve">Il est obligatoire de renseigner au moins la norme DSN à partir de laquelle </w:t>
      </w:r>
      <w:r w:rsidR="008B3DB0" w:rsidRPr="00220101">
        <w:t>l</w:t>
      </w:r>
      <w:r w:rsidRPr="00220101">
        <w:t>e déversement doit s</w:t>
      </w:r>
      <w:r w:rsidR="0096453B" w:rsidRPr="00220101">
        <w:t>'</w:t>
      </w:r>
      <w:r w:rsidR="00A41775" w:rsidRPr="00220101">
        <w:t>appliquer.</w:t>
      </w:r>
    </w:p>
    <w:p w14:paraId="177D40F3" w14:textId="77777777" w:rsidR="001558E7" w:rsidRPr="00220101" w:rsidRDefault="0063626D" w:rsidP="00A41775">
      <w:pPr>
        <w:pStyle w:val="BodyText"/>
      </w:pPr>
      <w:r w:rsidRPr="00220101">
        <w:t xml:space="preserve">La norme DSN </w:t>
      </w:r>
      <w:r w:rsidR="008B3DB0" w:rsidRPr="00220101">
        <w:t xml:space="preserve">de fin est celle (incluse) </w:t>
      </w:r>
      <w:r w:rsidRPr="00220101">
        <w:t>jusqu</w:t>
      </w:r>
      <w:r w:rsidR="0096453B" w:rsidRPr="00220101">
        <w:t>'</w:t>
      </w:r>
      <w:r w:rsidRPr="00220101">
        <w:t xml:space="preserve">à laquelle s'applique le déversement de la rubrique de paie. </w:t>
      </w:r>
      <w:r w:rsidR="008B3DB0" w:rsidRPr="00220101">
        <w:t>Elle doit être supérieure ou égale à la norme début. La valeur</w:t>
      </w:r>
      <w:r w:rsidRPr="00220101">
        <w:t xml:space="preserve"> "ZZZZZZ" </w:t>
      </w:r>
      <w:r w:rsidR="008B3DB0" w:rsidRPr="00220101">
        <w:t xml:space="preserve">est autorisée, </w:t>
      </w:r>
      <w:r w:rsidRPr="00220101">
        <w:t xml:space="preserve">si l'on veut appliquer la règle </w:t>
      </w:r>
      <w:r w:rsidR="008B3DB0" w:rsidRPr="00220101">
        <w:t>sans limitation de fin</w:t>
      </w:r>
      <w:r w:rsidRPr="00220101">
        <w:t>.</w:t>
      </w:r>
    </w:p>
    <w:p w14:paraId="3B316FF6" w14:textId="77777777" w:rsidR="001558E7" w:rsidRPr="00C1788B" w:rsidRDefault="001558E7" w:rsidP="00A41775">
      <w:pPr>
        <w:pStyle w:val="BodyText"/>
        <w:keepNext w:val="0"/>
      </w:pPr>
      <w:r w:rsidRPr="00220101">
        <w:t>Le système contrôle que la plage de norme</w:t>
      </w:r>
      <w:r w:rsidR="00A41775" w:rsidRPr="00220101">
        <w:t>s</w:t>
      </w:r>
      <w:r w:rsidRPr="00220101">
        <w:t xml:space="preserve"> indiquée est compatible avec les phases de la D</w:t>
      </w:r>
      <w:r w:rsidR="00A41775" w:rsidRPr="00220101">
        <w:t>SN</w:t>
      </w:r>
      <w:r w:rsidRPr="00220101">
        <w:t xml:space="preserve"> dans lesquelles le montant D</w:t>
      </w:r>
      <w:r w:rsidR="00A41775" w:rsidRPr="00220101">
        <w:t xml:space="preserve">SN </w:t>
      </w:r>
      <w:r w:rsidR="00BC584C" w:rsidRPr="00220101">
        <w:t>alimenté</w:t>
      </w:r>
      <w:r w:rsidR="00A41775" w:rsidRPr="00220101">
        <w:t xml:space="preserve"> apparaî</w:t>
      </w:r>
      <w:r w:rsidRPr="00220101">
        <w:t xml:space="preserve">t </w:t>
      </w:r>
      <w:r w:rsidR="001B75A7" w:rsidRPr="00220101">
        <w:t xml:space="preserve">dans le </w:t>
      </w:r>
      <w:r w:rsidR="00BC584C" w:rsidRPr="00220101">
        <w:t>cahier technique.</w:t>
      </w:r>
    </w:p>
    <w:p w14:paraId="72A1075B" w14:textId="77777777" w:rsidR="002C4667" w:rsidRPr="00C1788B" w:rsidRDefault="002C4667" w:rsidP="009219A4">
      <w:pPr>
        <w:pStyle w:val="Heading4"/>
        <w:rPr>
          <w:lang w:val="fr-FR"/>
        </w:rPr>
      </w:pPr>
      <w:r w:rsidRPr="00C1788B">
        <w:rPr>
          <w:lang w:val="fr-FR"/>
        </w:rPr>
        <w:t xml:space="preserve">Appliquer un </w:t>
      </w:r>
      <w:r w:rsidR="009219A4" w:rsidRPr="00C1788B">
        <w:rPr>
          <w:lang w:val="fr-FR"/>
        </w:rPr>
        <w:t xml:space="preserve">ou plusieurs </w:t>
      </w:r>
      <w:r w:rsidRPr="00C1788B">
        <w:rPr>
          <w:lang w:val="fr-FR"/>
        </w:rPr>
        <w:t>filtre</w:t>
      </w:r>
      <w:r w:rsidR="009219A4" w:rsidRPr="00C1788B">
        <w:rPr>
          <w:lang w:val="fr-FR"/>
        </w:rPr>
        <w:t>s avancés</w:t>
      </w:r>
      <w:r w:rsidR="009219A4" w:rsidRPr="00C1788B">
        <w:rPr>
          <w:lang w:val="fr-FR"/>
        </w:rPr>
        <w:fldChar w:fldCharType="begin"/>
      </w:r>
      <w:r w:rsidR="009219A4" w:rsidRPr="00C1788B">
        <w:rPr>
          <w:lang w:val="fr-FR"/>
        </w:rPr>
        <w:instrText xml:space="preserve"> XE "Alimentation DSN:Filtres avancés" </w:instrText>
      </w:r>
      <w:r w:rsidR="009219A4" w:rsidRPr="00C1788B">
        <w:rPr>
          <w:lang w:val="fr-FR"/>
        </w:rPr>
        <w:fldChar w:fldCharType="end"/>
      </w:r>
    </w:p>
    <w:p w14:paraId="26A429D8" w14:textId="77777777" w:rsidR="002C4667" w:rsidRPr="00C1788B" w:rsidRDefault="002C4667" w:rsidP="006939DE">
      <w:pPr>
        <w:pStyle w:val="BodyText"/>
      </w:pPr>
      <w:r w:rsidRPr="00C1788B">
        <w:t>Il est possible d'ajout</w:t>
      </w:r>
      <w:r w:rsidR="00797EF5" w:rsidRPr="00C1788B">
        <w:t>er des filtres supplémentaires.</w:t>
      </w:r>
    </w:p>
    <w:p w14:paraId="02E5F9A5" w14:textId="77777777" w:rsidR="002C4667" w:rsidRPr="00220101" w:rsidRDefault="002C4667" w:rsidP="00797EF5">
      <w:pPr>
        <w:pStyle w:val="Heading5"/>
        <w:rPr>
          <w:lang w:val="fr-FR"/>
        </w:rPr>
      </w:pPr>
      <w:r w:rsidRPr="00220101">
        <w:rPr>
          <w:lang w:val="fr-FR"/>
        </w:rPr>
        <w:t xml:space="preserve">Filtre sur </w:t>
      </w:r>
      <w:r w:rsidR="00797EF5" w:rsidRPr="00220101">
        <w:rPr>
          <w:lang w:val="fr-FR"/>
        </w:rPr>
        <w:t>période d'origine</w:t>
      </w:r>
    </w:p>
    <w:p w14:paraId="4BA6EEEE" w14:textId="77777777" w:rsidR="002C4667" w:rsidRPr="00220101" w:rsidRDefault="002C4667" w:rsidP="00F73E63">
      <w:pPr>
        <w:pStyle w:val="BodyText"/>
      </w:pPr>
      <w:r w:rsidRPr="00220101">
        <w:t xml:space="preserve">Ce filtre </w:t>
      </w:r>
      <w:r w:rsidR="00846593" w:rsidRPr="00220101">
        <w:t>conditionne le déversement</w:t>
      </w:r>
      <w:r w:rsidRPr="00220101">
        <w:t xml:space="preserve"> en fonction de la période d'origine au titre de laquelle </w:t>
      </w:r>
      <w:r w:rsidR="00846593" w:rsidRPr="00220101">
        <w:t xml:space="preserve">la rubrique de paie </w:t>
      </w:r>
      <w:r w:rsidRPr="00220101">
        <w:t>est calculée</w:t>
      </w:r>
      <w:r w:rsidR="00865E6B" w:rsidRPr="00220101">
        <w:t>.</w:t>
      </w:r>
    </w:p>
    <w:p w14:paraId="5E28FEF2" w14:textId="77777777" w:rsidR="00846593" w:rsidRPr="00220101" w:rsidRDefault="00846593" w:rsidP="00F73E63">
      <w:pPr>
        <w:pStyle w:val="BodyText"/>
      </w:pPr>
      <w:r w:rsidRPr="00220101">
        <w:t>Il est recommandé de l</w:t>
      </w:r>
      <w:r w:rsidR="0096453B" w:rsidRPr="00220101">
        <w:t>'</w:t>
      </w:r>
      <w:r w:rsidRPr="00220101">
        <w:t>utiliser notamment si on met en place la valorisation de nouveau</w:t>
      </w:r>
      <w:r w:rsidR="00865E6B" w:rsidRPr="00220101">
        <w:t>x</w:t>
      </w:r>
      <w:r w:rsidRPr="00220101">
        <w:t xml:space="preserve"> mémo</w:t>
      </w:r>
      <w:r w:rsidR="00865E6B" w:rsidRPr="00220101">
        <w:t>s</w:t>
      </w:r>
      <w:r w:rsidRPr="00220101">
        <w:t xml:space="preserve"> pour les besoins de la D</w:t>
      </w:r>
      <w:r w:rsidR="00865E6B" w:rsidRPr="00220101">
        <w:t>SN</w:t>
      </w:r>
      <w:r w:rsidR="00914705" w:rsidRPr="00220101">
        <w:t xml:space="preserve"> (pour valoriser un CTP ou pour créer un filtre sur mémo décrit ci-après)</w:t>
      </w:r>
      <w:r w:rsidRPr="00220101">
        <w:t>.</w:t>
      </w:r>
    </w:p>
    <w:p w14:paraId="65C97CA1" w14:textId="77777777" w:rsidR="002C4667" w:rsidRPr="00220101" w:rsidRDefault="002C4667" w:rsidP="00797EF5">
      <w:pPr>
        <w:pStyle w:val="Heading5"/>
        <w:rPr>
          <w:lang w:val="fr-FR"/>
        </w:rPr>
      </w:pPr>
      <w:r w:rsidRPr="00220101">
        <w:rPr>
          <w:lang w:val="fr-FR"/>
        </w:rPr>
        <w:t xml:space="preserve">Filtre sur </w:t>
      </w:r>
      <w:r w:rsidR="00797EF5" w:rsidRPr="00220101">
        <w:rPr>
          <w:lang w:val="fr-FR"/>
        </w:rPr>
        <w:t xml:space="preserve">la </w:t>
      </w:r>
      <w:r w:rsidRPr="00220101">
        <w:rPr>
          <w:lang w:val="fr-FR"/>
        </w:rPr>
        <w:t>valeur d</w:t>
      </w:r>
      <w:r w:rsidR="00797EF5" w:rsidRPr="00220101">
        <w:rPr>
          <w:lang w:val="fr-FR"/>
        </w:rPr>
        <w:t>'un</w:t>
      </w:r>
      <w:r w:rsidRPr="00220101">
        <w:rPr>
          <w:lang w:val="fr-FR"/>
        </w:rPr>
        <w:t xml:space="preserve"> mémo</w:t>
      </w:r>
    </w:p>
    <w:p w14:paraId="7DBF09D8" w14:textId="77777777" w:rsidR="00797EF5" w:rsidRPr="00220101" w:rsidRDefault="00914705" w:rsidP="00F73E63">
      <w:pPr>
        <w:pStyle w:val="BodyText"/>
      </w:pPr>
      <w:r w:rsidRPr="00220101">
        <w:t>Ce filtre conditionne le déversement en fonction de la valeur d</w:t>
      </w:r>
      <w:r w:rsidR="0096453B" w:rsidRPr="00220101">
        <w:t>'</w:t>
      </w:r>
      <w:r w:rsidRPr="00220101">
        <w:t>un mémo de la rubrique valorisée en paie : tous les mémos sont utilisables</w:t>
      </w:r>
      <w:r w:rsidR="00391F16" w:rsidRPr="00220101">
        <w:t xml:space="preserve"> ici</w:t>
      </w:r>
      <w:r w:rsidRPr="00220101">
        <w:t>.</w:t>
      </w:r>
    </w:p>
    <w:p w14:paraId="24E9B01C" w14:textId="77777777" w:rsidR="00797EF5" w:rsidRPr="00C1788B" w:rsidRDefault="00797EF5" w:rsidP="00F73E63">
      <w:pPr>
        <w:pStyle w:val="BodyText"/>
      </w:pPr>
      <w:r w:rsidRPr="00220101">
        <w:t>Il permet notamment de traiter de rubriques polyvalentes, c'est-à-dire dont la destination</w:t>
      </w:r>
      <w:r w:rsidRPr="00C1788B">
        <w:t xml:space="preserve"> dans la DSN dépend des conditions de leur déclenchement (Type de personnel, régime général ou régime spécial).</w:t>
      </w:r>
    </w:p>
    <w:p w14:paraId="3415F9C4" w14:textId="77777777" w:rsidR="002C4667" w:rsidRPr="00C1788B" w:rsidRDefault="002C4667" w:rsidP="00350844">
      <w:pPr>
        <w:pStyle w:val="ListBullet2"/>
      </w:pPr>
      <w:r w:rsidRPr="00C1788B">
        <w:t>Code du mémo</w:t>
      </w:r>
    </w:p>
    <w:p w14:paraId="4A1B94A4" w14:textId="77777777" w:rsidR="002C4667" w:rsidRPr="00C1788B" w:rsidRDefault="002C4667" w:rsidP="00350844">
      <w:pPr>
        <w:pStyle w:val="ListBullet2"/>
      </w:pPr>
      <w:r w:rsidRPr="00C1788B">
        <w:t>Code opérateur : 6 opérateurs sont disponibles (=, #, &lt;, &gt;, &lt;=,&gt;=)</w:t>
      </w:r>
    </w:p>
    <w:p w14:paraId="1F223983" w14:textId="77777777" w:rsidR="002C4667" w:rsidRPr="00C1788B" w:rsidRDefault="002C4667" w:rsidP="00350844">
      <w:pPr>
        <w:pStyle w:val="ListBullet2"/>
      </w:pPr>
      <w:r w:rsidRPr="00C1788B">
        <w:t>Valeur du mémo</w:t>
      </w:r>
    </w:p>
    <w:p w14:paraId="7F051992" w14:textId="77777777" w:rsidR="006939DE" w:rsidRPr="00C1788B" w:rsidRDefault="006939DE" w:rsidP="00797EF5">
      <w:pPr>
        <w:pStyle w:val="BodyText"/>
        <w:keepNext w:val="0"/>
        <w:ind w:left="284" w:hanging="284"/>
      </w:pPr>
      <w:bookmarkStart w:id="94" w:name="_Toc406523448"/>
    </w:p>
    <w:tbl>
      <w:tblPr>
        <w:tblW w:w="9100" w:type="dxa"/>
        <w:tblInd w:w="108" w:type="dxa"/>
        <w:tblLayout w:type="fixed"/>
        <w:tblLook w:val="0000" w:firstRow="0" w:lastRow="0" w:firstColumn="0" w:lastColumn="0" w:noHBand="0" w:noVBand="0"/>
      </w:tblPr>
      <w:tblGrid>
        <w:gridCol w:w="800"/>
        <w:gridCol w:w="8300"/>
      </w:tblGrid>
      <w:tr w:rsidR="006939DE" w:rsidRPr="00C1788B" w14:paraId="3D2D07AE" w14:textId="77777777" w:rsidTr="00882269">
        <w:trPr>
          <w:cantSplit/>
        </w:trPr>
        <w:tc>
          <w:tcPr>
            <w:tcW w:w="800" w:type="dxa"/>
            <w:tcBorders>
              <w:top w:val="nil"/>
              <w:left w:val="nil"/>
              <w:bottom w:val="nil"/>
              <w:right w:val="nil"/>
            </w:tcBorders>
          </w:tcPr>
          <w:p w14:paraId="01B30515" w14:textId="77777777" w:rsidR="006939DE" w:rsidRPr="00C1788B" w:rsidRDefault="0036686D" w:rsidP="00797EF5">
            <w:pPr>
              <w:pStyle w:val="BodyText"/>
              <w:keepNext w:val="0"/>
              <w:rPr>
                <w:u w:color="000000"/>
              </w:rPr>
            </w:pPr>
            <w:r>
              <w:pict w14:anchorId="4CDB5334">
                <v:shape id="_x0000_i1101" type="#_x0000_t75" style="width:21pt;height:21pt">
                  <v:imagedata r:id="rId53" o:title=""/>
                </v:shape>
              </w:pict>
            </w:r>
          </w:p>
        </w:tc>
        <w:tc>
          <w:tcPr>
            <w:tcW w:w="8300" w:type="dxa"/>
            <w:tcBorders>
              <w:top w:val="nil"/>
              <w:left w:val="nil"/>
              <w:bottom w:val="nil"/>
              <w:right w:val="nil"/>
            </w:tcBorders>
          </w:tcPr>
          <w:p w14:paraId="6267A4E0" w14:textId="77777777" w:rsidR="006939DE" w:rsidRPr="00C1788B" w:rsidRDefault="006939DE" w:rsidP="00797EF5">
            <w:pPr>
              <w:pStyle w:val="BodyText"/>
              <w:keepNext w:val="0"/>
            </w:pPr>
            <w:r w:rsidRPr="00C1788B">
              <w:t>Il est possible d'indiquer une liste de valeurs (10 maximum et séparées par des ";") en utilisant les opérateurs = et #.</w:t>
            </w:r>
          </w:p>
        </w:tc>
      </w:tr>
    </w:tbl>
    <w:p w14:paraId="038C840B" w14:textId="77777777" w:rsidR="006939DE" w:rsidRPr="00C1788B" w:rsidRDefault="006939DE" w:rsidP="00797EF5">
      <w:pPr>
        <w:pStyle w:val="BodyText"/>
        <w:keepNext w:val="0"/>
      </w:pPr>
    </w:p>
    <w:p w14:paraId="40B247B4" w14:textId="77777777" w:rsidR="00E62367" w:rsidRPr="00220101" w:rsidRDefault="00E62367" w:rsidP="00E62367">
      <w:pPr>
        <w:pStyle w:val="Heading5"/>
        <w:rPr>
          <w:lang w:val="fr-FR"/>
        </w:rPr>
      </w:pPr>
      <w:r w:rsidRPr="00220101">
        <w:rPr>
          <w:lang w:val="fr-FR"/>
        </w:rPr>
        <w:t>Filtre sur une donnée du bulletin (nouveauté 3.3)</w:t>
      </w:r>
    </w:p>
    <w:p w14:paraId="12759697" w14:textId="77777777" w:rsidR="00E62367" w:rsidRPr="00220101" w:rsidRDefault="00E62367" w:rsidP="00E62367">
      <w:pPr>
        <w:pStyle w:val="BodyText"/>
      </w:pPr>
      <w:r w:rsidRPr="00220101">
        <w:t xml:space="preserve">On peut également faire dépendre l'alimentation DSN d'une donnée portée par le bulletin. Celle-ci peut être une donnée du flux DSN ou un critère libre (nouveau champ de ZXMI </w:t>
      </w:r>
      <w:proofErr w:type="spellStart"/>
      <w:r w:rsidRPr="00220101">
        <w:t>alimentable</w:t>
      </w:r>
      <w:proofErr w:type="spellEnd"/>
      <w:r w:rsidRPr="00220101">
        <w:t xml:space="preserve"> par traitement DBI).</w:t>
      </w:r>
    </w:p>
    <w:p w14:paraId="441EDC4C" w14:textId="77777777" w:rsidR="00E62367" w:rsidRPr="00220101" w:rsidRDefault="00E62367" w:rsidP="00E62367">
      <w:pPr>
        <w:pStyle w:val="BodyText"/>
      </w:pPr>
      <w:r w:rsidRPr="00220101">
        <w:t>Comme le filtre sur mémo, il permet notamment de gérer le cas de rubriques de paie "polyvalentes".</w:t>
      </w:r>
    </w:p>
    <w:p w14:paraId="6EF62759" w14:textId="77777777" w:rsidR="00E62367" w:rsidRPr="00220101" w:rsidRDefault="00E62367" w:rsidP="00E62367">
      <w:pPr>
        <w:pStyle w:val="BodyText"/>
        <w:rPr>
          <w:i/>
        </w:rPr>
      </w:pPr>
      <w:r w:rsidRPr="00220101">
        <w:rPr>
          <w:i/>
        </w:rPr>
        <w:t>Champs utilisables :</w:t>
      </w:r>
    </w:p>
    <w:p w14:paraId="74507611" w14:textId="77777777" w:rsidR="00E62367" w:rsidRPr="00220101" w:rsidRDefault="0036686D" w:rsidP="00E62367">
      <w:pPr>
        <w:pStyle w:val="Drawings"/>
      </w:pPr>
      <w:r>
        <w:rPr>
          <w:noProof/>
          <w:lang w:eastAsia="fr-FR"/>
        </w:rPr>
        <w:pict w14:anchorId="3A8B91EA">
          <v:shape id="_x0000_i1102" type="#_x0000_t75" style="width:148.5pt;height:96pt;visibility:visible;mso-wrap-style:square">
            <v:imagedata r:id="rId102" o:title=""/>
          </v:shape>
        </w:pict>
      </w:r>
    </w:p>
    <w:p w14:paraId="3FF1E0FC" w14:textId="77777777" w:rsidR="00E62367" w:rsidRPr="00220101" w:rsidRDefault="00E62367" w:rsidP="00220101">
      <w:pPr>
        <w:pStyle w:val="BodyText"/>
        <w:keepNext w:val="0"/>
      </w:pPr>
      <w:bookmarkStart w:id="95" w:name="_Toc454176321"/>
      <w:r w:rsidRPr="00220101">
        <w:t>Le filtre sur donnée bulletin permet donc de poser une condition basée sur l'actuel régime de base du salarié et couvrir ainsi tous les cas où ce régime est stable.</w:t>
      </w:r>
    </w:p>
    <w:p w14:paraId="3D50E75C" w14:textId="77777777" w:rsidR="00E62367" w:rsidRPr="00220101" w:rsidRDefault="00E62367" w:rsidP="00E62367">
      <w:pPr>
        <w:pStyle w:val="Heading6"/>
      </w:pPr>
      <w:r w:rsidRPr="00220101">
        <w:t>Utilisation d'un critère libre</w:t>
      </w:r>
      <w:bookmarkEnd w:id="95"/>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CB4031" w:rsidRPr="00220101" w14:paraId="01AC6AED" w14:textId="77777777" w:rsidTr="00FB5E27">
        <w:trPr>
          <w:cantSplit/>
        </w:trPr>
        <w:tc>
          <w:tcPr>
            <w:tcW w:w="8300" w:type="dxa"/>
            <w:tcBorders>
              <w:top w:val="nil"/>
              <w:left w:val="nil"/>
              <w:bottom w:val="nil"/>
              <w:right w:val="nil"/>
            </w:tcBorders>
          </w:tcPr>
          <w:p w14:paraId="63C876A8" w14:textId="77777777" w:rsidR="00CB4031" w:rsidRPr="00220101" w:rsidRDefault="00CB4031" w:rsidP="00CB4031">
            <w:pPr>
              <w:pStyle w:val="BodyText"/>
              <w:rPr>
                <w:u w:color="000000"/>
              </w:rPr>
            </w:pPr>
            <w:r w:rsidRPr="00220101">
              <w:t>On peut aussi utiliser un des deux critères libres, portés par deux rubriques de ZXMI (FILUT1 et FILUT2).</w:t>
            </w:r>
          </w:p>
        </w:tc>
        <w:tc>
          <w:tcPr>
            <w:tcW w:w="800" w:type="dxa"/>
            <w:tcBorders>
              <w:top w:val="nil"/>
              <w:left w:val="single" w:sz="6" w:space="0" w:color="auto"/>
              <w:bottom w:val="nil"/>
              <w:right w:val="nil"/>
            </w:tcBorders>
          </w:tcPr>
          <w:p w14:paraId="1C7CFAC0" w14:textId="77777777" w:rsidR="00CB4031" w:rsidRPr="00220101" w:rsidRDefault="00CB4031" w:rsidP="00CB4031">
            <w:pPr>
              <w:pStyle w:val="VersionSmall"/>
            </w:pPr>
            <w:r w:rsidRPr="00220101">
              <w:t>≥ 3.3</w:t>
            </w:r>
          </w:p>
        </w:tc>
      </w:tr>
    </w:tbl>
    <w:p w14:paraId="4E8EAB09" w14:textId="77777777" w:rsidR="00E62367" w:rsidRPr="00220101" w:rsidRDefault="00E62367" w:rsidP="00E62367">
      <w:pPr>
        <w:pStyle w:val="BodyText"/>
      </w:pPr>
      <w:r w:rsidRPr="00220101">
        <w:t>Ces variables peuvent servir à identifier des populations particulières combinant</w:t>
      </w:r>
      <w:r w:rsidR="00CB4031" w:rsidRPr="00220101">
        <w:t>,</w:t>
      </w:r>
      <w:r w:rsidRPr="00220101">
        <w:t xml:space="preserve"> </w:t>
      </w:r>
      <w:r w:rsidR="00CB4031" w:rsidRPr="00220101">
        <w:t>au</w:t>
      </w:r>
      <w:r w:rsidRPr="00220101">
        <w:t xml:space="preserve"> besoin</w:t>
      </w:r>
      <w:r w:rsidR="00CB4031" w:rsidRPr="00220101">
        <w:t>,</w:t>
      </w:r>
      <w:r w:rsidRPr="00220101">
        <w:t xml:space="preserve"> plusieurs critères métier du dossier du salarié.</w:t>
      </w:r>
    </w:p>
    <w:p w14:paraId="5244672A" w14:textId="77777777" w:rsidR="00E62367" w:rsidRPr="00220101" w:rsidRDefault="00E62367" w:rsidP="00E62367">
      <w:pPr>
        <w:pStyle w:val="BodyText"/>
      </w:pPr>
      <w:r w:rsidRPr="00220101">
        <w:t>Pour être exploitables dans le paramétrage, elles doivent être valorisées</w:t>
      </w:r>
      <w:r w:rsidR="00CB4031" w:rsidRPr="00220101">
        <w:t xml:space="preserve"> par traitement spécifique DBI.</w:t>
      </w:r>
    </w:p>
    <w:p w14:paraId="2536A082" w14:textId="77777777" w:rsidR="00E62367" w:rsidRPr="00220101" w:rsidRDefault="00E62367" w:rsidP="00CB4031">
      <w:pPr>
        <w:pStyle w:val="BodyText"/>
      </w:pPr>
      <w:r w:rsidRPr="00220101">
        <w:t>Pour cela</w:t>
      </w:r>
      <w:r w:rsidR="00CB4031" w:rsidRPr="00220101">
        <w:t>,</w:t>
      </w:r>
      <w:r w:rsidRPr="00220101">
        <w:t xml:space="preserve"> on les valorisera directement via les rubriques de même nom dans l'infor</w:t>
      </w:r>
      <w:r w:rsidR="00CB4031" w:rsidRPr="00220101">
        <w:t>mation </w:t>
      </w:r>
      <w:r w:rsidRPr="00220101">
        <w:t>YSFI, soit en TDP406 (à condition que le traitement soit de rang supérieur à FCBI0DSN), soit dans un contexte ultérieur (en TDP414 par exemple).</w:t>
      </w:r>
    </w:p>
    <w:p w14:paraId="3BB8646F" w14:textId="77777777" w:rsidR="00E62367" w:rsidRPr="00220101" w:rsidRDefault="00E62367" w:rsidP="00E62367">
      <w:pPr>
        <w:pStyle w:val="Heading6"/>
      </w:pPr>
      <w:bookmarkStart w:id="96" w:name="_Toc454176320"/>
      <w:r w:rsidRPr="00220101">
        <w:t>Dans quel cas utiliser le filtre sur bulletin plutôt que sur mémo ?</w:t>
      </w:r>
      <w:bookmarkEnd w:id="96"/>
    </w:p>
    <w:p w14:paraId="2BF1BB8F" w14:textId="77777777" w:rsidR="00E62367" w:rsidRPr="00220101" w:rsidRDefault="00E62367" w:rsidP="00E62367">
      <w:pPr>
        <w:pStyle w:val="BodyText"/>
      </w:pPr>
      <w:r w:rsidRPr="00220101">
        <w:t>Le filtre sur mémo, proposé depuis l'origine du paramétrage D</w:t>
      </w:r>
      <w:r w:rsidR="00CB4031" w:rsidRPr="00220101">
        <w:t>SN</w:t>
      </w:r>
      <w:r w:rsidRPr="00220101">
        <w:t>, est le plus puissant puisqu'il permet de gérer correctement les effets du rappel.</w:t>
      </w:r>
    </w:p>
    <w:p w14:paraId="73B5307E" w14:textId="77777777" w:rsidR="00E62367" w:rsidRPr="00220101" w:rsidRDefault="00E62367" w:rsidP="00E62367">
      <w:pPr>
        <w:pStyle w:val="BodyText"/>
      </w:pPr>
      <w:r w:rsidRPr="00220101">
        <w:t>Cependa</w:t>
      </w:r>
      <w:r w:rsidR="00CB4031" w:rsidRPr="00220101">
        <w:t>nt sa mise en œuvre est lourde :</w:t>
      </w:r>
    </w:p>
    <w:p w14:paraId="09123FEC" w14:textId="77777777" w:rsidR="00E62367" w:rsidRPr="00220101" w:rsidRDefault="00E62367" w:rsidP="00CB4031">
      <w:pPr>
        <w:pStyle w:val="ListBullet"/>
      </w:pPr>
      <w:r w:rsidRPr="00220101">
        <w:t>Il faut mettre en place la valorisation du mémo au niveau du déclenchement de la rubrique</w:t>
      </w:r>
      <w:r w:rsidR="00CB4031" w:rsidRPr="00220101">
        <w:t>.</w:t>
      </w:r>
    </w:p>
    <w:p w14:paraId="1C2AF4AA" w14:textId="77777777" w:rsidR="00E62367" w:rsidRPr="00220101" w:rsidRDefault="00CB4031" w:rsidP="00CB4031">
      <w:pPr>
        <w:pStyle w:val="ListBullet"/>
      </w:pPr>
      <w:r w:rsidRPr="00220101">
        <w:t>S</w:t>
      </w:r>
      <w:r w:rsidR="00E62367" w:rsidRPr="00220101">
        <w:t>i le mémo n'était pas déjà en place avant la D</w:t>
      </w:r>
      <w:r w:rsidRPr="00220101">
        <w:t>SN</w:t>
      </w:r>
      <w:r w:rsidR="00E62367" w:rsidRPr="00220101">
        <w:t>, il faut être attentif à bien synchroniser sa mise en place avec son exploitation en D</w:t>
      </w:r>
      <w:r w:rsidRPr="00220101">
        <w:t>SN</w:t>
      </w:r>
      <w:r w:rsidR="00E62367" w:rsidRPr="00220101">
        <w:t>, en jouant également</w:t>
      </w:r>
      <w:r w:rsidRPr="00220101">
        <w:t>, au</w:t>
      </w:r>
      <w:r w:rsidR="00E62367" w:rsidRPr="00220101">
        <w:t xml:space="preserve"> besoin</w:t>
      </w:r>
      <w:r w:rsidRPr="00220101">
        <w:t>,</w:t>
      </w:r>
      <w:r w:rsidR="00E62367" w:rsidRPr="00220101">
        <w:t xml:space="preserve"> sur le filtre sur période d'origine.</w:t>
      </w:r>
    </w:p>
    <w:p w14:paraId="36F8CC84" w14:textId="77777777" w:rsidR="00E62367" w:rsidRPr="00220101" w:rsidRDefault="00E62367" w:rsidP="00CB4031">
      <w:pPr>
        <w:pStyle w:val="BodyText"/>
        <w:keepNext w:val="0"/>
      </w:pPr>
      <w:r w:rsidRPr="00220101">
        <w:t>Le filtre sur donnée bulletin permet d'éviter cette complexité, dès lors que la donnée utilisée est stable dans le temps</w:t>
      </w:r>
      <w:r w:rsidR="00E90A0A" w:rsidRPr="00220101">
        <w:t>,</w:t>
      </w:r>
      <w:r w:rsidRPr="00220101">
        <w:t xml:space="preserve"> et notamment pas susceptible de subir des changements avec effet rétroactif.</w:t>
      </w:r>
    </w:p>
    <w:p w14:paraId="01CAA49F" w14:textId="77777777" w:rsidR="00E62367" w:rsidRPr="00220101" w:rsidRDefault="00E62367" w:rsidP="00CB4031">
      <w:pPr>
        <w:pStyle w:val="BodyText"/>
        <w:keepNext w:val="0"/>
      </w:pPr>
      <w:r w:rsidRPr="00220101">
        <w:t>Son usage dépend donc surtout des pratiques en place en GA sur ces critères. S'il est établi qu'il ne présente pas de risque avec le rappel, le filtre sur données bulletin est plus simple à mettre en œuvre.</w:t>
      </w:r>
    </w:p>
    <w:p w14:paraId="561A11DF" w14:textId="77777777" w:rsidR="00E62367" w:rsidRPr="00C1788B" w:rsidRDefault="00E62367" w:rsidP="00CB4031">
      <w:pPr>
        <w:pStyle w:val="BodyText"/>
        <w:keepNext w:val="0"/>
      </w:pPr>
      <w:r w:rsidRPr="00220101">
        <w:t>Il est en outre possible de cumuler l'usage des deux filtres pour les cas plus complexes.</w:t>
      </w:r>
    </w:p>
    <w:p w14:paraId="412C7500" w14:textId="77777777" w:rsidR="00846593" w:rsidRPr="00220101" w:rsidRDefault="00846593" w:rsidP="00797EF5">
      <w:pPr>
        <w:pStyle w:val="Heading5"/>
        <w:rPr>
          <w:lang w:val="fr-FR"/>
        </w:rPr>
      </w:pPr>
      <w:r w:rsidRPr="00220101">
        <w:rPr>
          <w:lang w:val="fr-FR"/>
        </w:rPr>
        <w:t>Filtre sur date</w:t>
      </w:r>
      <w:r w:rsidR="00F73E63" w:rsidRPr="00220101">
        <w:rPr>
          <w:lang w:val="fr-FR"/>
        </w:rPr>
        <w:t>s</w:t>
      </w:r>
      <w:r w:rsidRPr="00220101">
        <w:rPr>
          <w:lang w:val="fr-FR"/>
        </w:rPr>
        <w:t xml:space="preserve"> (</w:t>
      </w:r>
      <w:r w:rsidR="00F73E63" w:rsidRPr="00220101">
        <w:rPr>
          <w:lang w:val="fr-FR"/>
        </w:rPr>
        <w:t>relatives au</w:t>
      </w:r>
      <w:r w:rsidRPr="00220101">
        <w:rPr>
          <w:lang w:val="fr-FR"/>
        </w:rPr>
        <w:t xml:space="preserve"> mois principal déclaré)</w:t>
      </w:r>
    </w:p>
    <w:p w14:paraId="61915B70" w14:textId="77777777" w:rsidR="00846593" w:rsidRPr="00C1788B" w:rsidRDefault="00846593" w:rsidP="00220101">
      <w:pPr>
        <w:pStyle w:val="BodyText"/>
        <w:keepNext w:val="0"/>
      </w:pPr>
      <w:r w:rsidRPr="00220101">
        <w:t xml:space="preserve">Ce filtre </w:t>
      </w:r>
      <w:r w:rsidR="00F73E63" w:rsidRPr="00220101">
        <w:t>applique la règle d'alimentation</w:t>
      </w:r>
      <w:r w:rsidRPr="00220101">
        <w:t xml:space="preserve"> en fonction du mois principal où elle est déclarée (</w:t>
      </w:r>
      <w:r w:rsidR="00914705" w:rsidRPr="00220101">
        <w:t xml:space="preserve">qui correspond donc à la </w:t>
      </w:r>
      <w:r w:rsidRPr="00220101">
        <w:t>période de paie</w:t>
      </w:r>
      <w:r w:rsidR="00914705" w:rsidRPr="00220101">
        <w:t xml:space="preserve"> du bulletin produit) et ce</w:t>
      </w:r>
      <w:r w:rsidR="006939DE" w:rsidRPr="00220101">
        <w:t>,</w:t>
      </w:r>
      <w:r w:rsidR="00914705" w:rsidRPr="00220101">
        <w:t xml:space="preserve"> quelle que soit la période d</w:t>
      </w:r>
      <w:r w:rsidR="0096453B" w:rsidRPr="00220101">
        <w:t>'</w:t>
      </w:r>
      <w:r w:rsidR="00914705" w:rsidRPr="00220101">
        <w:t>origine de la rubrique</w:t>
      </w:r>
      <w:r w:rsidR="00F73E63" w:rsidRPr="00220101">
        <w:t>.</w:t>
      </w:r>
    </w:p>
    <w:p w14:paraId="206DBABF" w14:textId="77777777" w:rsidR="00D53E59" w:rsidRDefault="00D53E59" w:rsidP="00E942B8">
      <w:pPr>
        <w:pStyle w:val="Heading3"/>
        <w:rPr>
          <w:lang w:val="fr-FR"/>
        </w:rPr>
      </w:pPr>
      <w:bookmarkStart w:id="97" w:name="_Toc485743865"/>
      <w:bookmarkEnd w:id="94"/>
      <w:r w:rsidRPr="00220101">
        <w:rPr>
          <w:lang w:val="fr-FR"/>
        </w:rPr>
        <w:t>Autres besoins de valorisation DSN utilisant des compteurs DSN (DFB)</w:t>
      </w:r>
      <w:bookmarkEnd w:id="97"/>
    </w:p>
    <w:p w14:paraId="2CA1E9CF" w14:textId="77777777" w:rsidR="00E34BEC" w:rsidRDefault="00E34BEC" w:rsidP="00E942B8">
      <w:pPr>
        <w:pStyle w:val="BodyText"/>
      </w:pPr>
      <w:r w:rsidRPr="00220101">
        <w:t xml:space="preserve">La boîte à liste déroulante </w:t>
      </w:r>
      <w:r w:rsidRPr="00220101">
        <w:rPr>
          <w:i/>
        </w:rPr>
        <w:t>Bloc </w:t>
      </w:r>
      <w:proofErr w:type="spellStart"/>
      <w:r w:rsidRPr="00220101">
        <w:rPr>
          <w:i/>
        </w:rPr>
        <w:t>Dsn</w:t>
      </w:r>
      <w:proofErr w:type="spellEnd"/>
      <w:r>
        <w:t xml:space="preserve"> permet d'accéder à des formulaires et des compteurs DSN supplémentaires ; il s'agit de :</w:t>
      </w:r>
    </w:p>
    <w:p w14:paraId="5A937B6C" w14:textId="77777777" w:rsidR="00E34BEC" w:rsidRDefault="00E34BEC" w:rsidP="00E942B8">
      <w:pPr>
        <w:pStyle w:val="ListBullet"/>
        <w:keepNext/>
      </w:pPr>
      <w:r>
        <w:t>Donnée contractuelle</w:t>
      </w:r>
    </w:p>
    <w:p w14:paraId="66F2B42D" w14:textId="77777777" w:rsidR="00E34BEC" w:rsidRDefault="00E34BEC" w:rsidP="00E942B8">
      <w:pPr>
        <w:pStyle w:val="ListBullet"/>
        <w:keepNext/>
      </w:pPr>
      <w:r>
        <w:t>44 Assujettissement fiscal</w:t>
      </w:r>
    </w:p>
    <w:p w14:paraId="07F7094E" w14:textId="77777777" w:rsidR="00E34BEC" w:rsidRDefault="00E34BEC" w:rsidP="00E942B8">
      <w:pPr>
        <w:pStyle w:val="BodyText"/>
      </w:pPr>
      <w:r>
        <w:t>Contrairement aux formulaires décrits précédemment, leur usage n'a pas pour effet d'alimenter l'information ZXMM, mais est destiné à être exploité par des mécanismes spécifiques.</w:t>
      </w:r>
    </w:p>
    <w:p w14:paraId="2B2C987B" w14:textId="77777777" w:rsidR="00E34BEC" w:rsidRPr="00E34BEC" w:rsidRDefault="00E34BEC" w:rsidP="00E34BEC">
      <w:pPr>
        <w:pStyle w:val="BodyText"/>
      </w:pPr>
    </w:p>
    <w:p w14:paraId="68E2616D" w14:textId="77777777" w:rsidR="00EC6499" w:rsidRPr="00220101" w:rsidRDefault="000C619C" w:rsidP="000E3B78">
      <w:pPr>
        <w:pStyle w:val="Heading4"/>
        <w:rPr>
          <w:lang w:val="fr-FR"/>
        </w:rPr>
      </w:pPr>
      <w:r w:rsidRPr="00220101">
        <w:rPr>
          <w:lang w:val="fr-FR"/>
        </w:rPr>
        <w:t>Valorisation</w:t>
      </w:r>
      <w:r w:rsidR="001519DE" w:rsidRPr="00220101">
        <w:rPr>
          <w:lang w:val="fr-FR"/>
        </w:rPr>
        <w:t xml:space="preserve"> d</w:t>
      </w:r>
      <w:r w:rsidR="0096453B" w:rsidRPr="00220101">
        <w:rPr>
          <w:lang w:val="fr-FR"/>
        </w:rPr>
        <w:t>'</w:t>
      </w:r>
      <w:r w:rsidR="00EC6499" w:rsidRPr="00220101">
        <w:rPr>
          <w:lang w:val="fr-FR"/>
        </w:rPr>
        <w:t xml:space="preserve">une </w:t>
      </w:r>
      <w:r w:rsidR="001519DE" w:rsidRPr="00220101">
        <w:rPr>
          <w:lang w:val="fr-FR"/>
        </w:rPr>
        <w:t>donnée contractuelle</w:t>
      </w:r>
      <w:r w:rsidR="0088453C" w:rsidRPr="00220101">
        <w:fldChar w:fldCharType="begin"/>
      </w:r>
      <w:r w:rsidR="0088453C" w:rsidRPr="00220101">
        <w:rPr>
          <w:lang w:val="fr-FR"/>
        </w:rPr>
        <w:instrText xml:space="preserve"> XE "Donnée contractuelle:Valorisation" </w:instrText>
      </w:r>
      <w:r w:rsidR="0088453C" w:rsidRPr="00220101">
        <w:fldChar w:fldCharType="end"/>
      </w:r>
      <w:r w:rsidR="00136210" w:rsidRPr="00220101">
        <w:rPr>
          <w:lang w:val="fr-FR"/>
        </w:rPr>
        <w:t xml:space="preserve"> </w:t>
      </w:r>
      <w:r w:rsidRPr="00220101">
        <w:rPr>
          <w:lang w:val="fr-FR"/>
        </w:rPr>
        <w:t>par une</w:t>
      </w:r>
      <w:r w:rsidR="00136210" w:rsidRPr="00220101">
        <w:rPr>
          <w:lang w:val="fr-FR"/>
        </w:rPr>
        <w:t xml:space="preserve"> rubrique de paie</w:t>
      </w:r>
    </w:p>
    <w:p w14:paraId="4FC07C05" w14:textId="77777777" w:rsidR="00C45E40" w:rsidRPr="00220101" w:rsidRDefault="001519DE" w:rsidP="001519DE">
      <w:pPr>
        <w:pStyle w:val="BodyText"/>
      </w:pPr>
      <w:r w:rsidRPr="00220101">
        <w:t xml:space="preserve">Les </w:t>
      </w:r>
      <w:r w:rsidR="00C45E40" w:rsidRPr="00220101">
        <w:t xml:space="preserve">modalités du </w:t>
      </w:r>
      <w:r w:rsidRPr="00220101">
        <w:t>contrat</w:t>
      </w:r>
      <w:r w:rsidR="00C45E40" w:rsidRPr="00220101">
        <w:t xml:space="preserve"> de travail (bloc </w:t>
      </w:r>
      <w:r w:rsidRPr="00220101">
        <w:t>40</w:t>
      </w:r>
      <w:r w:rsidR="00B47939" w:rsidRPr="00220101">
        <w:t xml:space="preserve"> et ses blocs </w:t>
      </w:r>
      <w:r w:rsidR="007E4B70" w:rsidRPr="00220101">
        <w:t>"fils"</w:t>
      </w:r>
      <w:r w:rsidRPr="00220101">
        <w:t xml:space="preserve">) sont normalement </w:t>
      </w:r>
      <w:r w:rsidR="00C45E40" w:rsidRPr="00220101">
        <w:t>valoris</w:t>
      </w:r>
      <w:r w:rsidRPr="00220101">
        <w:t xml:space="preserve">ées par traitement de service (voir </w:t>
      </w:r>
      <w:r w:rsidR="00D35EC0" w:rsidRPr="00220101">
        <w:t>la section "Description des "services DSN" du chapitre "Alimentation des données de gestion DSN")</w:t>
      </w:r>
      <w:r w:rsidR="00C45E40" w:rsidRPr="00220101">
        <w:t>.</w:t>
      </w:r>
    </w:p>
    <w:p w14:paraId="2662BB76" w14:textId="77777777" w:rsidR="001519DE" w:rsidRPr="00220101" w:rsidRDefault="001519DE" w:rsidP="001519DE">
      <w:pPr>
        <w:pStyle w:val="BodyText"/>
      </w:pPr>
      <w:r w:rsidRPr="00220101">
        <w:t xml:space="preserve">Dans certains cas, </w:t>
      </w:r>
      <w:r w:rsidR="00C45E40" w:rsidRPr="00220101">
        <w:t>on peut préférer</w:t>
      </w:r>
      <w:r w:rsidRPr="00220101">
        <w:t xml:space="preserve"> recourir à des rubriques de paie pour les valoriser</w:t>
      </w:r>
      <w:r w:rsidR="0088453C" w:rsidRPr="00220101">
        <w:t>.</w:t>
      </w:r>
    </w:p>
    <w:p w14:paraId="34BE6A12" w14:textId="77777777" w:rsidR="00F903A2" w:rsidRPr="00220101" w:rsidRDefault="001519DE" w:rsidP="00EF1B72">
      <w:pPr>
        <w:pStyle w:val="BodyText"/>
      </w:pPr>
      <w:r w:rsidRPr="00220101">
        <w:t>Dans ce but</w:t>
      </w:r>
      <w:r w:rsidR="007F3ED2" w:rsidRPr="00220101">
        <w:t xml:space="preserve">, </w:t>
      </w:r>
      <w:r w:rsidR="00B47939" w:rsidRPr="00220101">
        <w:t xml:space="preserve">une classe </w:t>
      </w:r>
      <w:r w:rsidR="007F3ED2" w:rsidRPr="00220101">
        <w:t xml:space="preserve">de compteurs </w:t>
      </w:r>
      <w:r w:rsidR="00B47939" w:rsidRPr="00220101">
        <w:t xml:space="preserve">DFB </w:t>
      </w:r>
      <w:r w:rsidR="007F3ED2" w:rsidRPr="00220101">
        <w:t xml:space="preserve">supplémentaire </w:t>
      </w:r>
      <w:r w:rsidR="00B47939" w:rsidRPr="00220101">
        <w:rPr>
          <w:b/>
        </w:rPr>
        <w:t xml:space="preserve">40M </w:t>
      </w:r>
      <w:r w:rsidR="00B47939" w:rsidRPr="00220101">
        <w:rPr>
          <w:b/>
          <w:i/>
        </w:rPr>
        <w:t>Données contractuelles</w:t>
      </w:r>
      <w:r w:rsidRPr="00220101">
        <w:t xml:space="preserve"> </w:t>
      </w:r>
      <w:r w:rsidR="0088453C" w:rsidRPr="00220101">
        <w:t>a été créée.</w:t>
      </w:r>
    </w:p>
    <w:p w14:paraId="07F803F8" w14:textId="77777777" w:rsidR="001E594D" w:rsidRDefault="001E594D" w:rsidP="001E594D">
      <w:pPr>
        <w:pStyle w:val="BodyText"/>
      </w:pPr>
      <w:r w:rsidRPr="00220101">
        <w:t>C</w:t>
      </w:r>
      <w:r>
        <w:t>e paramétrage est exploité par un traitement de paie (DBA) spécifique, qui consiste</w:t>
      </w:r>
      <w:r w:rsidRPr="00220101">
        <w:t xml:space="preserve"> à surcharger, au moment du calcul de la rubrique, la modalité du contrat concernée. C'est l'information </w:t>
      </w:r>
      <w:r w:rsidRPr="00220101">
        <w:rPr>
          <w:i/>
        </w:rPr>
        <w:t>Attributs historisés du contrat</w:t>
      </w:r>
      <w:r w:rsidRPr="00220101">
        <w:t xml:space="preserve"> (ZXMJ) qui se trouve impactée par ce paramétrage</w:t>
      </w:r>
      <w:r>
        <w:t>, et non pas l'information ZXMM</w:t>
      </w:r>
      <w:r w:rsidRPr="00220101">
        <w:t>.</w:t>
      </w:r>
    </w:p>
    <w:p w14:paraId="50BCE2E3" w14:textId="77777777" w:rsidR="00EC6499" w:rsidRDefault="001E594D" w:rsidP="001E594D">
      <w:pPr>
        <w:pStyle w:val="BodyText"/>
      </w:pPr>
      <w:r>
        <w:t>Les données contractuelles qu'il est possible d'alimenter de cette manière sont les suivantes en version 3.3 :</w:t>
      </w:r>
    </w:p>
    <w:p w14:paraId="7958F53B" w14:textId="77777777" w:rsidR="001E594D" w:rsidRDefault="0036686D" w:rsidP="001E594D">
      <w:pPr>
        <w:pStyle w:val="Drawings"/>
      </w:pPr>
      <w:r>
        <w:rPr>
          <w:noProof/>
          <w:lang w:eastAsia="fr-FR"/>
        </w:rPr>
        <w:pict w14:anchorId="430017B6">
          <v:shape id="_x0000_i1103" type="#_x0000_t75" style="width:317.25pt;height:118.5pt;visibility:visible;mso-wrap-style:square">
            <v:imagedata r:id="rId103" o:title=""/>
          </v:shape>
        </w:pict>
      </w:r>
    </w:p>
    <w:p w14:paraId="5D225423" w14:textId="77777777" w:rsidR="001E594D" w:rsidRDefault="001E594D" w:rsidP="001E594D">
      <w:pPr>
        <w:pStyle w:val="BodyText"/>
      </w:pPr>
      <w:r>
        <w:t>Exemple de contenu du formulaire après saisie :</w:t>
      </w:r>
    </w:p>
    <w:p w14:paraId="0902B655" w14:textId="77777777" w:rsidR="001E594D" w:rsidRDefault="0036686D" w:rsidP="001E594D">
      <w:pPr>
        <w:pStyle w:val="Drawings"/>
        <w:rPr>
          <w:noProof/>
          <w:lang w:eastAsia="fr-FR"/>
        </w:rPr>
      </w:pPr>
      <w:r>
        <w:rPr>
          <w:noProof/>
          <w:lang w:eastAsia="fr-FR"/>
        </w:rPr>
        <w:pict w14:anchorId="0AB3A97D">
          <v:shape id="_x0000_i1104" type="#_x0000_t75" style="width:470.25pt;height:127.5pt;visibility:visible;mso-wrap-style:square">
            <v:imagedata r:id="rId104" o:title=""/>
          </v:shape>
        </w:pict>
      </w:r>
    </w:p>
    <w:p w14:paraId="1954A791" w14:textId="77777777" w:rsidR="00CD17D3" w:rsidRDefault="00CD17D3" w:rsidP="001E594D">
      <w:pPr>
        <w:pStyle w:val="BodyText"/>
        <w:keepNext w:val="0"/>
      </w:pPr>
      <w:r>
        <w:t>Après enregistrement, le nom de la rubrique DSN du bloc 40 qui sera valorisée est mis à jour par le système.</w:t>
      </w:r>
    </w:p>
    <w:p w14:paraId="5FAD1448" w14:textId="77777777" w:rsidR="001E594D" w:rsidRDefault="001E594D" w:rsidP="001E594D">
      <w:pPr>
        <w:pStyle w:val="BodyText"/>
        <w:keepNext w:val="0"/>
      </w:pPr>
      <w:r>
        <w:t>Dans le cas de la valorisation de la quotité de travail, il est nécessaire de préciser l'unité de mesure associée ; elle viendra valoriser le champ 40.011.</w:t>
      </w:r>
    </w:p>
    <w:p w14:paraId="0DEFE740" w14:textId="77777777" w:rsidR="00B47939" w:rsidRPr="00220101" w:rsidRDefault="00B47939" w:rsidP="00B47939">
      <w:pPr>
        <w:pStyle w:val="BodyText"/>
      </w:pPr>
    </w:p>
    <w:tbl>
      <w:tblPr>
        <w:tblW w:w="9513" w:type="dxa"/>
        <w:tblInd w:w="-176" w:type="dxa"/>
        <w:tblLayout w:type="fixed"/>
        <w:tblLook w:val="0000" w:firstRow="0" w:lastRow="0" w:firstColumn="0" w:lastColumn="0" w:noHBand="0" w:noVBand="0"/>
      </w:tblPr>
      <w:tblGrid>
        <w:gridCol w:w="738"/>
        <w:gridCol w:w="8775"/>
      </w:tblGrid>
      <w:tr w:rsidR="00B47939" w:rsidRPr="00C1788B" w14:paraId="09CC14EE" w14:textId="77777777" w:rsidTr="00441E88">
        <w:trPr>
          <w:cantSplit/>
          <w:trHeight w:val="741"/>
        </w:trPr>
        <w:tc>
          <w:tcPr>
            <w:tcW w:w="738" w:type="dxa"/>
            <w:tcBorders>
              <w:top w:val="nil"/>
              <w:left w:val="nil"/>
              <w:bottom w:val="nil"/>
              <w:right w:val="nil"/>
            </w:tcBorders>
          </w:tcPr>
          <w:p w14:paraId="4787349A" w14:textId="77777777" w:rsidR="00B47939" w:rsidRPr="00220101" w:rsidRDefault="0036686D" w:rsidP="00E942B8">
            <w:pPr>
              <w:pStyle w:val="BodyText"/>
              <w:keepNext w:val="0"/>
              <w:jc w:val="center"/>
              <w:rPr>
                <w:u w:color="000000"/>
              </w:rPr>
            </w:pPr>
            <w:r>
              <w:pict w14:anchorId="365895A1">
                <v:shape id="_x0000_i1105" type="#_x0000_t75" style="width:21pt;height:21pt">
                  <v:imagedata r:id="rId26" o:title=""/>
                </v:shape>
              </w:pict>
            </w:r>
          </w:p>
        </w:tc>
        <w:tc>
          <w:tcPr>
            <w:tcW w:w="8775" w:type="dxa"/>
            <w:tcBorders>
              <w:top w:val="nil"/>
              <w:left w:val="nil"/>
              <w:bottom w:val="nil"/>
              <w:right w:val="nil"/>
            </w:tcBorders>
          </w:tcPr>
          <w:p w14:paraId="0D286305" w14:textId="77777777" w:rsidR="00B47939" w:rsidRPr="00220101" w:rsidRDefault="00B47939" w:rsidP="00E942B8">
            <w:pPr>
              <w:pStyle w:val="BodyText"/>
              <w:keepNext w:val="0"/>
            </w:pPr>
            <w:r w:rsidRPr="00220101">
              <w:t>Cette solution comprend certaines contraintes. En voici la liste :</w:t>
            </w:r>
          </w:p>
          <w:p w14:paraId="616B5E9A" w14:textId="77777777" w:rsidR="00B47939" w:rsidRPr="00220101" w:rsidRDefault="00B47939" w:rsidP="00E942B8">
            <w:pPr>
              <w:pStyle w:val="ListBullet"/>
            </w:pPr>
            <w:r w:rsidRPr="00220101">
              <w:t xml:space="preserve">Les filtres </w:t>
            </w:r>
            <w:r w:rsidR="00C45E40" w:rsidRPr="00220101">
              <w:t>avancés</w:t>
            </w:r>
            <w:r w:rsidRPr="00220101">
              <w:t xml:space="preserve"> ne sont pas applicables sur ces compteurs.</w:t>
            </w:r>
            <w:r w:rsidR="00F903A2" w:rsidRPr="00220101">
              <w:t xml:space="preserve"> </w:t>
            </w:r>
            <w:r w:rsidR="007E4B70" w:rsidRPr="00220101">
              <w:t>En revanche,</w:t>
            </w:r>
            <w:r w:rsidR="00F903A2" w:rsidRPr="00220101">
              <w:t xml:space="preserve"> le filtre sur la norme en vigueur s</w:t>
            </w:r>
            <w:r w:rsidR="0096453B" w:rsidRPr="00220101">
              <w:t>'</w:t>
            </w:r>
            <w:r w:rsidR="00F903A2" w:rsidRPr="00220101">
              <w:t>applique</w:t>
            </w:r>
            <w:r w:rsidR="007E4B70" w:rsidRPr="00220101">
              <w:t>.</w:t>
            </w:r>
          </w:p>
          <w:p w14:paraId="6F192517" w14:textId="77777777" w:rsidR="00C45E40" w:rsidRPr="00220101" w:rsidRDefault="00B47939" w:rsidP="00E942B8">
            <w:pPr>
              <w:pStyle w:val="ListBullet"/>
            </w:pPr>
            <w:r w:rsidRPr="00220101">
              <w:t>Toute rubrique de paie alimentant ces compteurs doit être à rappel sans limitation et, si le CSCP est activé, elle doit être à période calcul sans prorata avec suppression de l'arrondi progressif.</w:t>
            </w:r>
          </w:p>
          <w:p w14:paraId="32B0D9D1" w14:textId="77777777" w:rsidR="00B47939" w:rsidRPr="00220101" w:rsidRDefault="00B47939" w:rsidP="00E942B8">
            <w:pPr>
              <w:pStyle w:val="ListBullet"/>
            </w:pPr>
            <w:r w:rsidRPr="00220101">
              <w:t>La rubrique de paie doit être déclenchée une seule fois par période calcul.</w:t>
            </w:r>
          </w:p>
          <w:p w14:paraId="45A10782" w14:textId="77777777" w:rsidR="00445D36" w:rsidRDefault="00445D36" w:rsidP="00E942B8">
            <w:pPr>
              <w:pStyle w:val="BodyText"/>
              <w:keepNext w:val="0"/>
            </w:pPr>
          </w:p>
          <w:p w14:paraId="4DA9E53C" w14:textId="77777777" w:rsidR="00B47939" w:rsidRPr="00220101" w:rsidRDefault="00C45E40" w:rsidP="00E942B8">
            <w:pPr>
              <w:pStyle w:val="BodyText"/>
              <w:keepNext w:val="0"/>
            </w:pPr>
            <w:r w:rsidRPr="00220101">
              <w:t>La méthode consistant à implémenter la règle de valorisation dans un traitement DBI, via le service dédié, reste la solution la plus efficace si les contraintes indiquées se révèlent trop lourdes.</w:t>
            </w:r>
          </w:p>
        </w:tc>
      </w:tr>
    </w:tbl>
    <w:p w14:paraId="754B91AD" w14:textId="77777777" w:rsidR="00E942B8" w:rsidRPr="00381432" w:rsidRDefault="00E942B8" w:rsidP="00E942B8">
      <w:pPr>
        <w:pStyle w:val="Heading4"/>
        <w:rPr>
          <w:lang w:val="fr-FR"/>
        </w:rPr>
      </w:pPr>
      <w:r>
        <w:rPr>
          <w:lang w:val="fr-FR"/>
        </w:rPr>
        <w:t>Valorisation des montants d'assiette du bloc</w:t>
      </w:r>
      <w:r w:rsidR="00381432">
        <w:rPr>
          <w:lang w:val="fr-FR"/>
        </w:rPr>
        <w:t> </w:t>
      </w:r>
      <w:r>
        <w:rPr>
          <w:lang w:val="fr-FR"/>
        </w:rPr>
        <w:t xml:space="preserve">44 </w:t>
      </w:r>
      <w:r w:rsidR="00381432">
        <w:rPr>
          <w:lang w:val="fr-FR"/>
        </w:rPr>
        <w:t>"</w:t>
      </w:r>
      <w:r w:rsidRPr="00381432">
        <w:rPr>
          <w:i/>
          <w:iCs/>
          <w:szCs w:val="24"/>
          <w:lang w:val="fr-FR" w:eastAsia="fr-FR"/>
        </w:rPr>
        <w:t>Assujettissement fiscal</w:t>
      </w:r>
      <w:r w:rsidR="00381432" w:rsidRPr="00381432">
        <w:rPr>
          <w:i/>
          <w:iCs/>
          <w:szCs w:val="24"/>
          <w:lang w:val="fr-FR" w:eastAsia="fr-FR"/>
        </w:rPr>
        <w:t>"</w:t>
      </w:r>
      <w:r w:rsidRPr="00381432">
        <w:rPr>
          <w:i/>
          <w:iCs/>
          <w:szCs w:val="24"/>
          <w:lang w:val="fr-FR" w:eastAsia="fr-FR"/>
        </w:rPr>
        <w:t xml:space="preserve"> </w:t>
      </w:r>
      <w:r w:rsidRPr="00381432">
        <w:fldChar w:fldCharType="begin"/>
      </w:r>
      <w:r w:rsidRPr="00381432">
        <w:rPr>
          <w:lang w:val="fr-FR"/>
        </w:rPr>
        <w:instrText xml:space="preserve"> XE "Assujettissement fiscal" </w:instrText>
      </w:r>
      <w:r w:rsidRPr="00381432">
        <w:fldChar w:fldCharType="end"/>
      </w:r>
    </w:p>
    <w:p w14:paraId="6F2081EC" w14:textId="77777777" w:rsidR="00E942B8" w:rsidRDefault="00E942B8" w:rsidP="00E942B8">
      <w:pPr>
        <w:pStyle w:val="BodyText"/>
        <w:keepNext w:val="0"/>
      </w:pPr>
      <w:r>
        <w:t>Les taxes déclarées via</w:t>
      </w:r>
      <w:r w:rsidR="00381432">
        <w:t xml:space="preserve"> le bloc </w:t>
      </w:r>
      <w:r>
        <w:t xml:space="preserve">44 </w:t>
      </w:r>
      <w:r w:rsidR="00381432">
        <w:t>étant</w:t>
      </w:r>
      <w:r>
        <w:t xml:space="preserve"> généralement assises sur la masse salariale, il est possible de les calculer individuellement en paie</w:t>
      </w:r>
      <w:r w:rsidR="00381432">
        <w:t>.</w:t>
      </w:r>
    </w:p>
    <w:p w14:paraId="4D25201D" w14:textId="77777777" w:rsidR="00E942B8" w:rsidRDefault="00E942B8" w:rsidP="00E942B8">
      <w:pPr>
        <w:pStyle w:val="BodyText"/>
        <w:keepNext w:val="0"/>
      </w:pPr>
      <w:r>
        <w:t>Cependant, la norme DSN impose que leurs assiettes (hors CVAE pour laquelle aucun montant n'est demandé) soient déclarées annuellement et de manière agrégée, en exploitant les résultats de paie d'une année entière.</w:t>
      </w:r>
    </w:p>
    <w:p w14:paraId="244DC93C" w14:textId="77777777" w:rsidR="00E942B8" w:rsidRDefault="00E942B8" w:rsidP="00E942B8">
      <w:pPr>
        <w:pStyle w:val="BodyText"/>
        <w:keepNext w:val="0"/>
      </w:pPr>
      <w:r>
        <w:t xml:space="preserve">C'est pourquoi c'est la </w:t>
      </w:r>
      <w:r w:rsidR="00381432">
        <w:t xml:space="preserve">"structure hors paie du mois", </w:t>
      </w:r>
      <w:r>
        <w:t>via l'information ZZ44</w:t>
      </w:r>
      <w:r w:rsidR="00381432">
        <w:t>,</w:t>
      </w:r>
      <w:r>
        <w:t xml:space="preserve"> qui sert de </w:t>
      </w:r>
      <w:r w:rsidRPr="00A65052">
        <w:t>source à la valorisation de ce bloc par le module de production du flux.</w:t>
      </w:r>
    </w:p>
    <w:p w14:paraId="55A7B919" w14:textId="77777777" w:rsidR="00075738" w:rsidRDefault="00075738" w:rsidP="00E942B8">
      <w:pPr>
        <w:pStyle w:val="BodyText"/>
        <w:keepNext w:val="0"/>
      </w:pPr>
    </w:p>
    <w:tbl>
      <w:tblPr>
        <w:tblW w:w="9200" w:type="dxa"/>
        <w:tblInd w:w="108" w:type="dxa"/>
        <w:tblLayout w:type="fixed"/>
        <w:tblLook w:val="0000" w:firstRow="0" w:lastRow="0" w:firstColumn="0" w:lastColumn="0" w:noHBand="0" w:noVBand="0"/>
      </w:tblPr>
      <w:tblGrid>
        <w:gridCol w:w="800"/>
        <w:gridCol w:w="8400"/>
      </w:tblGrid>
      <w:tr w:rsidR="00075738" w:rsidRPr="00F43C7F" w14:paraId="55A8B042" w14:textId="77777777" w:rsidTr="001963E0">
        <w:trPr>
          <w:cantSplit/>
        </w:trPr>
        <w:tc>
          <w:tcPr>
            <w:tcW w:w="800" w:type="dxa"/>
            <w:tcBorders>
              <w:top w:val="nil"/>
              <w:left w:val="nil"/>
              <w:bottom w:val="nil"/>
              <w:right w:val="nil"/>
            </w:tcBorders>
          </w:tcPr>
          <w:p w14:paraId="61C84BC3" w14:textId="77777777" w:rsidR="00075738" w:rsidRDefault="0036686D" w:rsidP="001963E0">
            <w:pPr>
              <w:pStyle w:val="BodyText"/>
              <w:rPr>
                <w:u w:color="000000"/>
              </w:rPr>
            </w:pPr>
            <w:r>
              <w:pict w14:anchorId="3B9ECFF7">
                <v:shape id="_x0000_i1106" type="#_x0000_t75" style="width:21pt;height:21pt">
                  <v:imagedata r:id="rId43" o:title=""/>
                </v:shape>
              </w:pict>
            </w:r>
          </w:p>
        </w:tc>
        <w:tc>
          <w:tcPr>
            <w:tcW w:w="8400" w:type="dxa"/>
            <w:tcBorders>
              <w:top w:val="nil"/>
              <w:left w:val="nil"/>
              <w:bottom w:val="nil"/>
              <w:right w:val="nil"/>
            </w:tcBorders>
          </w:tcPr>
          <w:p w14:paraId="5C0F6529" w14:textId="613FC06E" w:rsidR="00075738" w:rsidRPr="00F43C7F" w:rsidRDefault="00075738" w:rsidP="00075738">
            <w:pPr>
              <w:pStyle w:val="Default"/>
            </w:pPr>
            <w:r w:rsidRPr="00075738">
              <w:rPr>
                <w:color w:val="auto"/>
                <w:sz w:val="20"/>
                <w:szCs w:val="20"/>
              </w:rPr>
              <w:t>Pour plus d'information sur la g</w:t>
            </w:r>
            <w:r w:rsidRPr="00075738">
              <w:rPr>
                <w:bCs/>
                <w:color w:val="auto"/>
                <w:sz w:val="20"/>
                <w:szCs w:val="20"/>
              </w:rPr>
              <w:t xml:space="preserve">énération des données liées à l'assujettissement fiscal (hors CVAE) dans la structure Hors Paie du Mois, reportez-vous au </w:t>
            </w:r>
            <w:r w:rsidRPr="00075738">
              <w:rPr>
                <w:bCs/>
                <w:i/>
                <w:color w:val="auto"/>
                <w:sz w:val="20"/>
                <w:szCs w:val="20"/>
              </w:rPr>
              <w:t>Guide d'utilisation des chaînes de génération de données dans la structure Hors Paie du Mois</w:t>
            </w:r>
            <w:r>
              <w:rPr>
                <w:bCs/>
                <w:color w:val="auto"/>
                <w:sz w:val="20"/>
                <w:szCs w:val="20"/>
              </w:rPr>
              <w:t>.</w:t>
            </w:r>
          </w:p>
        </w:tc>
      </w:tr>
    </w:tbl>
    <w:p w14:paraId="020F8848" w14:textId="77777777" w:rsidR="00075738" w:rsidRPr="00A65052" w:rsidRDefault="00075738" w:rsidP="00E942B8">
      <w:pPr>
        <w:pStyle w:val="BodyText"/>
        <w:keepNext w:val="0"/>
      </w:pPr>
    </w:p>
    <w:p w14:paraId="2D24B4DE" w14:textId="4626DCEC" w:rsidR="00B72E67" w:rsidRPr="00A65052" w:rsidRDefault="00B72E67" w:rsidP="00B72E67">
      <w:pPr>
        <w:pStyle w:val="BodyText"/>
        <w:keepNext w:val="0"/>
      </w:pPr>
      <w:r w:rsidRPr="00A65052">
        <w:t xml:space="preserve">Pour utiliser le processus </w:t>
      </w:r>
      <w:proofErr w:type="spellStart"/>
      <w:r w:rsidRPr="00A65052">
        <w:t>B</w:t>
      </w:r>
      <w:r w:rsidR="00E838AA">
        <w:t>RAI</w:t>
      </w:r>
      <w:r w:rsidRPr="00A65052">
        <w:t>n</w:t>
      </w:r>
      <w:proofErr w:type="spellEnd"/>
      <w:r w:rsidRPr="00A65052">
        <w:t xml:space="preserve"> de valorisation annuelle de la table ZZ44 (</w:t>
      </w:r>
      <w:r w:rsidR="009F5C52" w:rsidRPr="00A65052">
        <w:t xml:space="preserve">reportez-vous à la section </w:t>
      </w:r>
      <w:r w:rsidR="00987EF5" w:rsidRPr="00A65052">
        <w:t xml:space="preserve">"Une structure de données dédiée aux données "hors paie du mois" </w:t>
      </w:r>
      <w:r w:rsidR="009F5C52" w:rsidRPr="00A65052">
        <w:t>du chapitre "</w:t>
      </w:r>
      <w:r w:rsidR="00987EF5" w:rsidRPr="00A65052">
        <w:t>Présentation générale de la solution HR Access</w:t>
      </w:r>
      <w:r w:rsidR="009F5C52" w:rsidRPr="00A65052">
        <w:t>"</w:t>
      </w:r>
      <w:r w:rsidRPr="00A65052">
        <w:t>), il est nécessaire de paramétrer les rubriques de paie qui portent les</w:t>
      </w:r>
      <w:r w:rsidR="002A27E3" w:rsidRPr="00A65052">
        <w:t xml:space="preserve"> assiettes des taxes du bloc 44</w:t>
      </w:r>
      <w:r w:rsidRPr="00A65052">
        <w:t>.</w:t>
      </w:r>
    </w:p>
    <w:p w14:paraId="13512397" w14:textId="0C375143" w:rsidR="00F950CE" w:rsidRPr="00A65052" w:rsidRDefault="00F950CE" w:rsidP="00F950CE">
      <w:pPr>
        <w:pStyle w:val="BodyText"/>
        <w:keepNext w:val="0"/>
      </w:pPr>
      <w:r w:rsidRPr="00A65052">
        <w:t>Le formulaire dédié distingue la taxe sur les salaires des autres taxes. Pour chacun</w:t>
      </w:r>
      <w:r w:rsidR="002A27E3" w:rsidRPr="00A65052">
        <w:t>e</w:t>
      </w:r>
      <w:r w:rsidRPr="00A65052">
        <w:t xml:space="preserve"> de ces </w:t>
      </w:r>
      <w:r w:rsidR="002A27E3" w:rsidRPr="00A65052">
        <w:t>catégories</w:t>
      </w:r>
      <w:r w:rsidRPr="00A65052">
        <w:t>, une liste de compteurs est proposée :</w:t>
      </w:r>
    </w:p>
    <w:p w14:paraId="2ACF1EBD" w14:textId="77777777" w:rsidR="00F950CE" w:rsidRPr="00A65052" w:rsidRDefault="0036686D" w:rsidP="00F950CE">
      <w:pPr>
        <w:pStyle w:val="Drawings"/>
        <w:rPr>
          <w:noProof/>
          <w:lang w:eastAsia="fr-FR"/>
        </w:rPr>
      </w:pPr>
      <w:r>
        <w:rPr>
          <w:noProof/>
          <w:lang w:eastAsia="fr-FR"/>
        </w:rPr>
        <w:pict w14:anchorId="4A605E41">
          <v:shape id="_x0000_i1107" type="#_x0000_t75" style="width:243pt;height:114.75pt;visibility:visible;mso-wrap-style:square">
            <v:imagedata r:id="rId105" o:title=""/>
          </v:shape>
        </w:pict>
      </w:r>
    </w:p>
    <w:p w14:paraId="22C5A6BD" w14:textId="77777777" w:rsidR="0014055A" w:rsidRDefault="0036686D" w:rsidP="00F950CE">
      <w:pPr>
        <w:pStyle w:val="Drawings"/>
        <w:rPr>
          <w:noProof/>
          <w:lang w:eastAsia="fr-FR"/>
        </w:rPr>
      </w:pPr>
      <w:r>
        <w:rPr>
          <w:noProof/>
          <w:lang w:eastAsia="fr-FR"/>
        </w:rPr>
        <w:pict w14:anchorId="382F730D">
          <v:shape id="_x0000_i1108" type="#_x0000_t75" style="width:240pt;height:120pt;visibility:visible;mso-wrap-style:square">
            <v:imagedata r:id="rId106" o:title=""/>
          </v:shape>
        </w:pict>
      </w:r>
    </w:p>
    <w:p w14:paraId="73FAF1E3" w14:textId="77777777" w:rsidR="0014055A" w:rsidRPr="0014055A" w:rsidRDefault="0014055A" w:rsidP="0014055A">
      <w:pPr>
        <w:pStyle w:val="BodyText"/>
        <w:rPr>
          <w:i/>
        </w:rPr>
      </w:pPr>
      <w:r w:rsidRPr="0014055A">
        <w:rPr>
          <w:i/>
        </w:rPr>
        <w:t>Exemple de contenu du formulaire après saisie :</w:t>
      </w:r>
    </w:p>
    <w:p w14:paraId="7D1E774A" w14:textId="77777777" w:rsidR="0014055A" w:rsidRDefault="0036686D" w:rsidP="0014055A">
      <w:pPr>
        <w:pStyle w:val="Drawings"/>
      </w:pPr>
      <w:r>
        <w:rPr>
          <w:noProof/>
          <w:lang w:eastAsia="fr-FR"/>
        </w:rPr>
        <w:pict w14:anchorId="7A310045">
          <v:shape id="_x0000_i1109" type="#_x0000_t75" style="width:470.25pt;height:67.5pt;visibility:visible;mso-wrap-style:square">
            <v:imagedata r:id="rId107" o:title=""/>
          </v:shape>
        </w:pict>
      </w:r>
    </w:p>
    <w:p w14:paraId="7A2FA082" w14:textId="77777777" w:rsidR="00E942B8" w:rsidRDefault="00E942B8" w:rsidP="00E942B8">
      <w:pPr>
        <w:pStyle w:val="BodyText"/>
        <w:keepNext w:val="0"/>
      </w:pPr>
      <w:r>
        <w:t>Comme pour les compteurs d</w:t>
      </w:r>
      <w:r w:rsidR="00A378D7">
        <w:t>u formulaire "</w:t>
      </w:r>
      <w:r w:rsidRPr="002F0428">
        <w:rPr>
          <w:i/>
        </w:rPr>
        <w:t>Données contractuelles</w:t>
      </w:r>
      <w:r w:rsidR="00A378D7">
        <w:t>"</w:t>
      </w:r>
      <w:r>
        <w:t>, l'usage de ce paramétrage n'a pas pour effet d'alimenter l'</w:t>
      </w:r>
      <w:r w:rsidR="00A378D7">
        <w:t>information ZXMM</w:t>
      </w:r>
      <w:r w:rsidR="0014055A">
        <w:t xml:space="preserve"> des bulletins de paie</w:t>
      </w:r>
      <w:r w:rsidR="00A378D7">
        <w:t>.</w:t>
      </w:r>
    </w:p>
    <w:p w14:paraId="102D8CD2" w14:textId="04D2CC3D" w:rsidR="00E942B8" w:rsidRDefault="00E942B8" w:rsidP="00E942B8">
      <w:pPr>
        <w:pStyle w:val="BodyText"/>
        <w:keepNext w:val="0"/>
      </w:pPr>
      <w:r w:rsidRPr="00A65052">
        <w:t xml:space="preserve">C'est le traitement batch </w:t>
      </w:r>
      <w:proofErr w:type="spellStart"/>
      <w:r w:rsidR="00843B6B" w:rsidRPr="00A65052">
        <w:t>B</w:t>
      </w:r>
      <w:r w:rsidR="00E838AA">
        <w:t>RAI</w:t>
      </w:r>
      <w:r w:rsidR="00843B6B" w:rsidRPr="00A65052">
        <w:t>n</w:t>
      </w:r>
      <w:proofErr w:type="spellEnd"/>
      <w:r w:rsidR="00843B6B" w:rsidRPr="00A65052">
        <w:t xml:space="preserve"> </w:t>
      </w:r>
      <w:r w:rsidRPr="00A65052">
        <w:t xml:space="preserve">annuel qui </w:t>
      </w:r>
      <w:r w:rsidR="00843B6B" w:rsidRPr="00A65052">
        <w:t>exploite directement</w:t>
      </w:r>
      <w:r w:rsidRPr="00A65052">
        <w:t xml:space="preserve"> ce paramétrage et fourni</w:t>
      </w:r>
      <w:r w:rsidR="00843B6B" w:rsidRPr="00A65052">
        <w:t>t</w:t>
      </w:r>
      <w:r w:rsidRPr="00A65052">
        <w:t xml:space="preserve"> l'</w:t>
      </w:r>
      <w:r w:rsidR="00A378D7" w:rsidRPr="00A65052">
        <w:t>agrégation</w:t>
      </w:r>
      <w:r w:rsidRPr="00A65052">
        <w:t xml:space="preserve"> demandée en lisant les résultats de paie natifs de l'année </w:t>
      </w:r>
      <w:r w:rsidR="0014055A" w:rsidRPr="00A65052">
        <w:t>dans l'information ZX8K</w:t>
      </w:r>
      <w:r w:rsidR="00A378D7" w:rsidRPr="00A65052">
        <w:t>.</w:t>
      </w:r>
    </w:p>
    <w:p w14:paraId="3E8015DA" w14:textId="77777777" w:rsidR="00E942B8" w:rsidRDefault="00E942B8" w:rsidP="00E942B8">
      <w:pPr>
        <w:pStyle w:val="BodyText"/>
        <w:keepNext w:val="0"/>
      </w:pPr>
      <w:r>
        <w:t>Il n'est donc pas</w:t>
      </w:r>
      <w:r w:rsidR="0014055A">
        <w:t xml:space="preserve"> nécessaire de mettre en place l</w:t>
      </w:r>
      <w:r>
        <w:t xml:space="preserve">e paramétrage </w:t>
      </w:r>
      <w:r w:rsidR="0014055A">
        <w:t xml:space="preserve">DSN des rubriques de paie qui calculent ces taxes </w:t>
      </w:r>
      <w:r>
        <w:t xml:space="preserve">dès le </w:t>
      </w:r>
      <w:r w:rsidR="004C0FE3">
        <w:t>premier</w:t>
      </w:r>
      <w:r>
        <w:t xml:space="preserve"> mois de l'</w:t>
      </w:r>
      <w:r w:rsidR="00A378D7">
        <w:t>entrée en DSN phase </w:t>
      </w:r>
      <w:r>
        <w:t>3. Il suffi</w:t>
      </w:r>
      <w:r w:rsidR="00CE1C7F">
        <w:t>t</w:t>
      </w:r>
      <w:r>
        <w:t xml:space="preserve"> qu'il soit en place au plus tard juste avant l'</w:t>
      </w:r>
      <w:r w:rsidR="00A378D7">
        <w:t>exécution</w:t>
      </w:r>
      <w:r>
        <w:t xml:space="preserve"> du batch annuel (soit</w:t>
      </w:r>
      <w:r w:rsidR="00A378D7">
        <w:t>,</w:t>
      </w:r>
      <w:r>
        <w:t xml:space="preserve"> par exemple</w:t>
      </w:r>
      <w:r w:rsidR="00A378D7">
        <w:t>,</w:t>
      </w:r>
      <w:r>
        <w:t xml:space="preserve"> en décembre 2017).</w:t>
      </w:r>
    </w:p>
    <w:p w14:paraId="52D32390" w14:textId="77777777" w:rsidR="007B5B10" w:rsidRPr="00C1788B" w:rsidRDefault="007B5B10" w:rsidP="00371E46">
      <w:pPr>
        <w:pStyle w:val="AllowPageBreak"/>
        <w:numPr>
          <w:ilvl w:val="0"/>
          <w:numId w:val="36"/>
        </w:numPr>
        <w:rPr>
          <w:lang w:val="fr-FR"/>
        </w:rPr>
      </w:pPr>
    </w:p>
    <w:p w14:paraId="09081D36" w14:textId="77777777" w:rsidR="007B5B10" w:rsidRPr="00C1788B" w:rsidRDefault="007B5B10" w:rsidP="00371E46">
      <w:pPr>
        <w:pStyle w:val="AllowPageBreak"/>
        <w:numPr>
          <w:ilvl w:val="0"/>
          <w:numId w:val="37"/>
        </w:numPr>
        <w:rPr>
          <w:lang w:val="fr-FR"/>
        </w:rPr>
      </w:pPr>
      <w:bookmarkStart w:id="98" w:name="O_36259"/>
      <w:bookmarkEnd w:id="98"/>
    </w:p>
    <w:p w14:paraId="1755688D" w14:textId="77777777" w:rsidR="007B5B10" w:rsidRPr="00C1788B" w:rsidRDefault="0068098A" w:rsidP="002700EF">
      <w:pPr>
        <w:pStyle w:val="Heading2"/>
        <w:rPr>
          <w:lang w:val="fr-FR"/>
        </w:rPr>
      </w:pPr>
      <w:bookmarkStart w:id="99" w:name="O_36260"/>
      <w:bookmarkStart w:id="100" w:name="_Toc388224596"/>
      <w:bookmarkStart w:id="101" w:name="_Toc485743866"/>
      <w:bookmarkEnd w:id="99"/>
      <w:r w:rsidRPr="00C1788B">
        <w:rPr>
          <w:lang w:val="fr-FR"/>
        </w:rPr>
        <w:t xml:space="preserve">Le paramétrage des périodes de rattachement </w:t>
      </w:r>
      <w:bookmarkEnd w:id="100"/>
      <w:r w:rsidR="001A12DE" w:rsidRPr="00C1788B">
        <w:rPr>
          <w:lang w:val="fr-FR"/>
        </w:rPr>
        <w:t>(bloc</w:t>
      </w:r>
      <w:r w:rsidR="00D50844" w:rsidRPr="00C1788B">
        <w:rPr>
          <w:lang w:val="fr-FR"/>
        </w:rPr>
        <w:t>s</w:t>
      </w:r>
      <w:r w:rsidR="001A12DE" w:rsidRPr="00C1788B">
        <w:rPr>
          <w:lang w:val="fr-FR"/>
        </w:rPr>
        <w:t xml:space="preserve"> 52</w:t>
      </w:r>
      <w:r w:rsidR="00D50844" w:rsidRPr="00C1788B">
        <w:rPr>
          <w:lang w:val="fr-FR"/>
        </w:rPr>
        <w:t xml:space="preserve"> et 54</w:t>
      </w:r>
      <w:r w:rsidR="001A12DE" w:rsidRPr="00C1788B">
        <w:rPr>
          <w:lang w:val="fr-FR"/>
        </w:rPr>
        <w:t>)</w:t>
      </w:r>
      <w:bookmarkEnd w:id="101"/>
      <w:r w:rsidR="001A12DE" w:rsidRPr="00C1788B">
        <w:rPr>
          <w:lang w:val="fr-FR"/>
        </w:rPr>
        <w:t xml:space="preserve"> </w:t>
      </w:r>
      <w:r w:rsidRPr="00C1788B">
        <w:rPr>
          <w:lang w:val="fr-FR"/>
        </w:rPr>
        <w:fldChar w:fldCharType="begin"/>
      </w:r>
      <w:r w:rsidRPr="00C1788B">
        <w:rPr>
          <w:lang w:val="fr-FR"/>
        </w:rPr>
        <w:instrText xml:space="preserve"> XE "Périodes de rattachement des primes" </w:instrText>
      </w:r>
      <w:r w:rsidRPr="00C1788B">
        <w:rPr>
          <w:lang w:val="fr-FR"/>
        </w:rPr>
        <w:fldChar w:fldCharType="end"/>
      </w:r>
    </w:p>
    <w:p w14:paraId="4298AB16" w14:textId="77777777" w:rsidR="005A210B" w:rsidRPr="00C1788B" w:rsidRDefault="0068098A" w:rsidP="002700EF">
      <w:pPr>
        <w:pStyle w:val="BodyText"/>
      </w:pPr>
      <w:r w:rsidRPr="00C1788B">
        <w:t>Certaines primes</w:t>
      </w:r>
      <w:r w:rsidR="00B274EA" w:rsidRPr="00C1788B">
        <w:fldChar w:fldCharType="begin"/>
      </w:r>
      <w:r w:rsidR="00B274EA" w:rsidRPr="00C1788B">
        <w:instrText xml:space="preserve"> XE "Primes:Paramétrage périodes de rattachement" </w:instrText>
      </w:r>
      <w:r w:rsidR="00B274EA" w:rsidRPr="00C1788B">
        <w:fldChar w:fldCharType="end"/>
      </w:r>
      <w:r w:rsidRPr="00C1788B">
        <w:t xml:space="preserve"> exceptionnelles (bloc 52) requièrent une période de rattachement avec une date début (</w:t>
      </w:r>
      <w:r w:rsidRPr="00C1788B">
        <w:rPr>
          <w:i/>
        </w:rPr>
        <w:t>s21.G00</w:t>
      </w:r>
      <w:r w:rsidRPr="00C1788B">
        <w:t>.52.003) et une date de fin (s</w:t>
      </w:r>
      <w:r w:rsidRPr="00C1788B">
        <w:rPr>
          <w:i/>
        </w:rPr>
        <w:t>21.G00</w:t>
      </w:r>
      <w:r w:rsidR="00FB5E27">
        <w:t>.52.004).</w:t>
      </w:r>
    </w:p>
    <w:p w14:paraId="75E837DE" w14:textId="77777777" w:rsidR="001A12DE" w:rsidRPr="00C1788B" w:rsidRDefault="001A12DE" w:rsidP="002700EF">
      <w:pPr>
        <w:pStyle w:val="BodyText"/>
      </w:pPr>
      <w:r w:rsidRPr="00C1788B">
        <w:t xml:space="preserve">De même, certains </w:t>
      </w:r>
      <w:r w:rsidR="00EF1B72" w:rsidRPr="00C1788B">
        <w:rPr>
          <w:i/>
        </w:rPr>
        <w:t>A</w:t>
      </w:r>
      <w:r w:rsidRPr="00C1788B">
        <w:rPr>
          <w:i/>
        </w:rPr>
        <w:t>utres éléments de revenus brut</w:t>
      </w:r>
      <w:r w:rsidRPr="00C1788B">
        <w:t xml:space="preserve"> (bloc 54) peuvent nécessiter une période de rattachement.</w:t>
      </w:r>
    </w:p>
    <w:p w14:paraId="68B4276C" w14:textId="77777777" w:rsidR="0068098A" w:rsidRPr="00220101" w:rsidRDefault="0068098A" w:rsidP="002700EF">
      <w:pPr>
        <w:pStyle w:val="BodyText"/>
      </w:pPr>
      <w:r w:rsidRPr="00220101">
        <w:t>L</w:t>
      </w:r>
      <w:r w:rsidR="00316F02" w:rsidRPr="00220101">
        <w:t>'</w:t>
      </w:r>
      <w:r w:rsidRPr="00220101">
        <w:t xml:space="preserve">alimentation de ces dates de rattachement </w:t>
      </w:r>
      <w:r w:rsidR="00FB5E27" w:rsidRPr="00220101">
        <w:t>pour une rubrique alimentant un compteur DSN</w:t>
      </w:r>
      <w:r w:rsidR="00160838" w:rsidRPr="00220101">
        <w:t xml:space="preserve"> contenu dans le bloc 52 ou 54 </w:t>
      </w:r>
      <w:r w:rsidRPr="00220101">
        <w:t xml:space="preserve">peut être faite de </w:t>
      </w:r>
      <w:r w:rsidR="00C62796" w:rsidRPr="00220101">
        <w:t>quatre</w:t>
      </w:r>
      <w:r w:rsidRPr="00220101">
        <w:t xml:space="preserve"> manières :</w:t>
      </w:r>
    </w:p>
    <w:p w14:paraId="62594A1A" w14:textId="77777777" w:rsidR="00C62796" w:rsidRPr="00220101" w:rsidRDefault="0068098A" w:rsidP="002700EF">
      <w:pPr>
        <w:pStyle w:val="ListBullet"/>
        <w:keepNext/>
      </w:pPr>
      <w:r w:rsidRPr="00220101">
        <w:t>Renseignement sur un élément variable saisi dans le dossier du salarié</w:t>
      </w:r>
      <w:r w:rsidR="00C62796" w:rsidRPr="00220101">
        <w:t xml:space="preserve"> de façon individuelle ou de façon collective</w:t>
      </w:r>
    </w:p>
    <w:p w14:paraId="167CA88E" w14:textId="77777777" w:rsidR="00C62796" w:rsidRPr="00C1788B" w:rsidRDefault="00C62796" w:rsidP="00C62796">
      <w:pPr>
        <w:pStyle w:val="ListBullet"/>
      </w:pPr>
      <w:r w:rsidRPr="00C1788B">
        <w:t>Renseignement sur un élément fixe saisi dans le dossier du salarié</w:t>
      </w:r>
    </w:p>
    <w:p w14:paraId="475B12A6" w14:textId="77777777" w:rsidR="0068098A" w:rsidRPr="00C1788B" w:rsidRDefault="0068098A" w:rsidP="0068098A">
      <w:pPr>
        <w:pStyle w:val="ListBullet"/>
      </w:pPr>
      <w:r w:rsidRPr="00C1788B">
        <w:t>Alimentation automatique par traitement spécifique (sur site)</w:t>
      </w:r>
    </w:p>
    <w:p w14:paraId="0BE73397" w14:textId="77777777" w:rsidR="0068098A" w:rsidRPr="00C1788B" w:rsidRDefault="0068098A" w:rsidP="0068098A">
      <w:pPr>
        <w:pStyle w:val="ListBullet"/>
      </w:pPr>
      <w:r w:rsidRPr="00C1788B">
        <w:t>Alimentation automatique par paramétrage au niveau du déversement de la rubrique de paie</w:t>
      </w:r>
    </w:p>
    <w:p w14:paraId="3FB2CDB2" w14:textId="77777777" w:rsidR="0068098A" w:rsidRPr="00C1788B" w:rsidRDefault="0068098A" w:rsidP="00107AE8">
      <w:pPr>
        <w:pStyle w:val="BodyText"/>
        <w:keepNext w:val="0"/>
      </w:pPr>
      <w:r w:rsidRPr="00C1788B">
        <w:t>C</w:t>
      </w:r>
      <w:r w:rsidR="00316F02" w:rsidRPr="00C1788B">
        <w:t>'</w:t>
      </w:r>
      <w:r w:rsidRPr="00C1788B">
        <w:t>est ce dernier point que nous décrivons dans ce paragraphe.</w:t>
      </w:r>
    </w:p>
    <w:p w14:paraId="4989F516" w14:textId="77777777" w:rsidR="00107AE8" w:rsidRPr="00C1788B" w:rsidRDefault="00107AE8" w:rsidP="001E77A5">
      <w:pPr>
        <w:pStyle w:val="Heading3"/>
        <w:spacing w:after="120"/>
        <w:rPr>
          <w:lang w:val="fr-FR"/>
        </w:rPr>
      </w:pPr>
      <w:bookmarkStart w:id="102" w:name="_Toc388224597"/>
      <w:bookmarkStart w:id="103" w:name="_Toc485743867"/>
      <w:r w:rsidRPr="00C1788B">
        <w:rPr>
          <w:lang w:val="fr-FR"/>
        </w:rPr>
        <w:t>Principes de paramétrage</w:t>
      </w:r>
      <w:bookmarkEnd w:id="102"/>
      <w:bookmarkEnd w:id="103"/>
    </w:p>
    <w:p w14:paraId="4C8C3B83" w14:textId="77777777" w:rsidR="00107AE8" w:rsidRPr="00C1788B" w:rsidRDefault="00107AE8" w:rsidP="00107AE8">
      <w:pPr>
        <w:pStyle w:val="BorderBodyText"/>
      </w:pPr>
      <w:r w:rsidRPr="00C1788B">
        <w:t xml:space="preserve">Le </w:t>
      </w:r>
      <w:r w:rsidRPr="00C1788B">
        <w:rPr>
          <w:b/>
        </w:rPr>
        <w:t>principe de paramétrage</w:t>
      </w:r>
      <w:r w:rsidR="00B274EA" w:rsidRPr="00C1788B">
        <w:fldChar w:fldCharType="begin"/>
      </w:r>
      <w:r w:rsidR="00B274EA" w:rsidRPr="00C1788B">
        <w:instrText xml:space="preserve"> XE "Principe de paramétrage" </w:instrText>
      </w:r>
      <w:r w:rsidR="00B274EA" w:rsidRPr="00C1788B">
        <w:fldChar w:fldCharType="end"/>
      </w:r>
      <w:r w:rsidRPr="00C1788B">
        <w:t xml:space="preserve"> consiste à décrire la relation entre une période de rattachement et une période de déclenchement d</w:t>
      </w:r>
      <w:r w:rsidR="00316F02" w:rsidRPr="00C1788B">
        <w:t>'</w:t>
      </w:r>
      <w:r w:rsidRPr="00C1788B">
        <w:t>une rubrique de paie.</w:t>
      </w:r>
    </w:p>
    <w:p w14:paraId="3AD3E75C" w14:textId="77777777" w:rsidR="001E77A5" w:rsidRPr="00C1788B" w:rsidRDefault="001E77A5" w:rsidP="00107AE8">
      <w:pPr>
        <w:pStyle w:val="BodyText"/>
      </w:pPr>
    </w:p>
    <w:p w14:paraId="6E5F74EF" w14:textId="77777777" w:rsidR="00107AE8" w:rsidRPr="00C1788B" w:rsidRDefault="00107AE8" w:rsidP="00107AE8">
      <w:pPr>
        <w:pStyle w:val="BodyText"/>
      </w:pPr>
      <w:r w:rsidRPr="00C1788B">
        <w:t>Le paramétrage permet de décrire les diverses périodes de rattachement d</w:t>
      </w:r>
      <w:r w:rsidR="00316F02" w:rsidRPr="00C1788B">
        <w:t>'</w:t>
      </w:r>
      <w:r w:rsidRPr="00C1788B">
        <w:t>une rubrique de paie sur une année. Il s</w:t>
      </w:r>
      <w:r w:rsidR="00316F02" w:rsidRPr="00C1788B">
        <w:t>'</w:t>
      </w:r>
      <w:r w:rsidRPr="00C1788B">
        <w:t>effectue à partir de trois paramètres</w:t>
      </w:r>
      <w:r w:rsidR="00262D0C" w:rsidRPr="00C1788B">
        <w:t> </w:t>
      </w:r>
      <w:r w:rsidRPr="00C1788B">
        <w:t>:</w:t>
      </w:r>
    </w:p>
    <w:p w14:paraId="5F15DDB9" w14:textId="77777777" w:rsidR="00107AE8" w:rsidRPr="00C1788B" w:rsidRDefault="00107AE8" w:rsidP="00107AE8">
      <w:pPr>
        <w:pStyle w:val="ListBullet"/>
      </w:pPr>
      <w:r w:rsidRPr="00C1788B">
        <w:t>La périodicité (en mois) de la prime (</w:t>
      </w:r>
      <w:r w:rsidRPr="00C1788B">
        <w:rPr>
          <w:b/>
        </w:rPr>
        <w:t>P</w:t>
      </w:r>
      <w:r w:rsidRPr="00C1788B">
        <w:t>)</w:t>
      </w:r>
      <w:r w:rsidR="00AF4885" w:rsidRPr="00C1788B">
        <w:t>.</w:t>
      </w:r>
    </w:p>
    <w:p w14:paraId="64E7E76F" w14:textId="77777777" w:rsidR="00107AE8" w:rsidRPr="00C1788B" w:rsidRDefault="00107AE8" w:rsidP="00107AE8">
      <w:pPr>
        <w:pStyle w:val="ListBullet"/>
      </w:pPr>
      <w:r w:rsidRPr="00C1788B">
        <w:t>Le mois de début de la première période de rattachement dans l</w:t>
      </w:r>
      <w:r w:rsidR="00316F02" w:rsidRPr="00C1788B">
        <w:t>'</w:t>
      </w:r>
      <w:r w:rsidRPr="00C1788B">
        <w:t>année (</w:t>
      </w:r>
      <w:r w:rsidRPr="00C1788B">
        <w:rPr>
          <w:b/>
        </w:rPr>
        <w:t>M</w:t>
      </w:r>
      <w:r w:rsidRPr="00C1788B">
        <w:t>)</w:t>
      </w:r>
      <w:r w:rsidR="00AF4885" w:rsidRPr="00C1788B">
        <w:t>.</w:t>
      </w:r>
    </w:p>
    <w:p w14:paraId="2FA67660" w14:textId="77777777" w:rsidR="00107AE8" w:rsidRPr="00C1788B" w:rsidRDefault="00107AE8" w:rsidP="00107AE8">
      <w:pPr>
        <w:pStyle w:val="ListBullet"/>
      </w:pPr>
      <w:r w:rsidRPr="00C1788B">
        <w:t>Le décalage (en mois) de début de la période de déclenchement par rapport au paramètre précédent (</w:t>
      </w:r>
      <w:r w:rsidRPr="00C1788B">
        <w:rPr>
          <w:b/>
        </w:rPr>
        <w:t>D</w:t>
      </w:r>
      <w:r w:rsidRPr="00C1788B">
        <w:t>)</w:t>
      </w:r>
      <w:r w:rsidR="00223058" w:rsidRPr="00C1788B">
        <w:t>. Il peut être au maximum de 24 mois (2 ans).</w:t>
      </w:r>
    </w:p>
    <w:p w14:paraId="20180DAE" w14:textId="77777777" w:rsidR="001E77A5" w:rsidRPr="00C1788B" w:rsidRDefault="001E77A5" w:rsidP="001E77A5">
      <w:pPr>
        <w:pStyle w:val="BodyText"/>
      </w:pPr>
    </w:p>
    <w:p w14:paraId="55D186A7" w14:textId="77777777" w:rsidR="00107AE8" w:rsidRPr="00C1788B" w:rsidRDefault="00107AE8" w:rsidP="00107AE8">
      <w:pPr>
        <w:pStyle w:val="BorderBodyText"/>
      </w:pPr>
      <w:r w:rsidRPr="00C1788B">
        <w:t xml:space="preserve">La </w:t>
      </w:r>
      <w:r w:rsidRPr="00C1788B">
        <w:rPr>
          <w:b/>
        </w:rPr>
        <w:t>périodicité</w:t>
      </w:r>
      <w:r w:rsidR="00B274EA" w:rsidRPr="00C1788B">
        <w:rPr>
          <w:b/>
        </w:rPr>
        <w:fldChar w:fldCharType="begin"/>
      </w:r>
      <w:r w:rsidR="00B274EA" w:rsidRPr="00C1788B">
        <w:instrText xml:space="preserve"> XE "Périodicité" </w:instrText>
      </w:r>
      <w:r w:rsidR="00B274EA" w:rsidRPr="00C1788B">
        <w:rPr>
          <w:b/>
        </w:rPr>
        <w:fldChar w:fldCharType="end"/>
      </w:r>
      <w:r w:rsidRPr="00C1788B">
        <w:t xml:space="preserve"> est la fréquence à laquelle une rubrique de paie peut être déclenchée.</w:t>
      </w:r>
    </w:p>
    <w:p w14:paraId="6227A895" w14:textId="77777777" w:rsidR="00107AE8" w:rsidRPr="00C1788B" w:rsidRDefault="00107AE8" w:rsidP="00107AE8">
      <w:pPr>
        <w:pStyle w:val="BodyText"/>
      </w:pPr>
      <w:r w:rsidRPr="00C1788B">
        <w:t>Par exemple :</w:t>
      </w:r>
    </w:p>
    <w:p w14:paraId="267B35E5" w14:textId="77777777" w:rsidR="00107AE8" w:rsidRPr="00C1788B" w:rsidRDefault="00107AE8" w:rsidP="00107AE8">
      <w:pPr>
        <w:pStyle w:val="ListBullet"/>
      </w:pPr>
      <w:r w:rsidRPr="00C1788B">
        <w:t>Une prime annuelle aura pour périodicité "12" : déclenchée tous les 12 mois</w:t>
      </w:r>
    </w:p>
    <w:p w14:paraId="5FCF5CE5" w14:textId="77777777" w:rsidR="00107AE8" w:rsidRPr="00C1788B" w:rsidRDefault="00107AE8" w:rsidP="00107AE8">
      <w:pPr>
        <w:pStyle w:val="ListBullet"/>
      </w:pPr>
      <w:r w:rsidRPr="00C1788B">
        <w:t>Une prime trimestrielle aura pour périodicité "3" : déclenchée tous les 3 mois</w:t>
      </w:r>
    </w:p>
    <w:p w14:paraId="312B9AB4" w14:textId="77777777" w:rsidR="00EA49D7" w:rsidRPr="00C1788B" w:rsidRDefault="00EA49D7" w:rsidP="00EA49D7">
      <w:pPr>
        <w:pStyle w:val="Value"/>
      </w:pPr>
    </w:p>
    <w:tbl>
      <w:tblPr>
        <w:tblW w:w="9200" w:type="dxa"/>
        <w:tblInd w:w="108" w:type="dxa"/>
        <w:tblLayout w:type="fixed"/>
        <w:tblLook w:val="0000" w:firstRow="0" w:lastRow="0" w:firstColumn="0" w:lastColumn="0" w:noHBand="0" w:noVBand="0"/>
      </w:tblPr>
      <w:tblGrid>
        <w:gridCol w:w="800"/>
        <w:gridCol w:w="8400"/>
      </w:tblGrid>
      <w:tr w:rsidR="00EA49D7" w:rsidRPr="00C1788B" w14:paraId="4D74ECCE" w14:textId="77777777" w:rsidTr="00EA49D7">
        <w:trPr>
          <w:cantSplit/>
        </w:trPr>
        <w:tc>
          <w:tcPr>
            <w:tcW w:w="800" w:type="dxa"/>
            <w:tcBorders>
              <w:top w:val="nil"/>
              <w:left w:val="nil"/>
              <w:bottom w:val="nil"/>
              <w:right w:val="nil"/>
            </w:tcBorders>
          </w:tcPr>
          <w:p w14:paraId="70DAB93D" w14:textId="77777777" w:rsidR="00EA49D7" w:rsidRPr="00C1788B" w:rsidRDefault="0036686D" w:rsidP="00152315">
            <w:pPr>
              <w:pStyle w:val="BodyText"/>
              <w:keepNext w:val="0"/>
              <w:rPr>
                <w:u w:color="000000"/>
              </w:rPr>
            </w:pPr>
            <w:bookmarkStart w:id="104" w:name="O_146939"/>
            <w:r>
              <w:pict w14:anchorId="2EDF31F6">
                <v:shape id="_x0000_i1110" type="#_x0000_t75" style="width:21pt;height:21pt">
                  <v:imagedata r:id="rId43" o:title=""/>
                </v:shape>
              </w:pict>
            </w:r>
            <w:bookmarkEnd w:id="104"/>
          </w:p>
        </w:tc>
        <w:tc>
          <w:tcPr>
            <w:tcW w:w="8400" w:type="dxa"/>
            <w:tcBorders>
              <w:top w:val="nil"/>
              <w:left w:val="nil"/>
              <w:bottom w:val="nil"/>
              <w:right w:val="nil"/>
            </w:tcBorders>
          </w:tcPr>
          <w:p w14:paraId="70A375D3" w14:textId="77777777" w:rsidR="00EA49D7" w:rsidRPr="00C1788B" w:rsidRDefault="00262D0C" w:rsidP="002760E3">
            <w:pPr>
              <w:pStyle w:val="BodyText"/>
            </w:pPr>
            <w:proofErr w:type="gramStart"/>
            <w:r w:rsidRPr="00C1788B">
              <w:t>Remarques</w:t>
            </w:r>
            <w:proofErr w:type="gramEnd"/>
            <w:r w:rsidRPr="00C1788B">
              <w:t> </w:t>
            </w:r>
            <w:r w:rsidR="00EA49D7" w:rsidRPr="00C1788B">
              <w:t>:</w:t>
            </w:r>
          </w:p>
          <w:p w14:paraId="49EC0F98" w14:textId="77777777" w:rsidR="00EA49D7" w:rsidRPr="00C1788B" w:rsidRDefault="00EA49D7" w:rsidP="00152315">
            <w:pPr>
              <w:pStyle w:val="ListBullet"/>
            </w:pPr>
            <w:r w:rsidRPr="00C1788B">
              <w:t>Les périodicités gérées sont mensuelles</w:t>
            </w:r>
            <w:r w:rsidRPr="00C1788B">
              <w:rPr>
                <w:vertAlign w:val="superscript"/>
              </w:rPr>
              <w:t>*</w:t>
            </w:r>
            <w:r w:rsidRPr="00C1788B">
              <w:t>, bime</w:t>
            </w:r>
            <w:r w:rsidR="00CE3A5B" w:rsidRPr="00C1788B">
              <w:t>strielles</w:t>
            </w:r>
            <w:r w:rsidRPr="00C1788B">
              <w:t xml:space="preserve">, trimestrielles, </w:t>
            </w:r>
            <w:proofErr w:type="spellStart"/>
            <w:r w:rsidRPr="00C1788B">
              <w:t>quadrimestrielles</w:t>
            </w:r>
            <w:proofErr w:type="spellEnd"/>
            <w:r w:rsidRPr="00C1788B">
              <w:t>, semestrielles ou annuelles. Elles permettent de couvrir une année complète.</w:t>
            </w:r>
          </w:p>
          <w:p w14:paraId="001F224C" w14:textId="77777777" w:rsidR="00EA49D7" w:rsidRPr="00C1788B" w:rsidRDefault="00EA49D7" w:rsidP="00152315">
            <w:pPr>
              <w:pStyle w:val="ListBullet"/>
            </w:pPr>
            <w:r w:rsidRPr="00C1788B">
              <w:t>Les périodicités du rattachement et du déclenchement sont identiques.</w:t>
            </w:r>
          </w:p>
          <w:p w14:paraId="45737C8D" w14:textId="77777777" w:rsidR="00EA49D7" w:rsidRPr="00C1788B" w:rsidRDefault="00EA49D7" w:rsidP="00152315">
            <w:pPr>
              <w:pStyle w:val="ListBullet"/>
            </w:pPr>
            <w:r w:rsidRPr="00C1788B">
              <w:t>Le système de calcul automatique, basé sur la date de valeur de la rubrique, est incompatible avec le chevauchement des périodes de déclenchement.</w:t>
            </w:r>
          </w:p>
          <w:p w14:paraId="7A7DF6E0" w14:textId="77777777" w:rsidR="00EA49D7" w:rsidRPr="00C1788B" w:rsidRDefault="00EA49D7" w:rsidP="00152315">
            <w:pPr>
              <w:pStyle w:val="BodyText"/>
              <w:keepNext w:val="0"/>
            </w:pPr>
            <w:r w:rsidRPr="00C1788B">
              <w:t>(*) Le bloc 52 des primes et indemnités sert à déclarer des primes non mensuelles. Toutefois, le paramétrage permet, en cas de besoin, de renseigner des primes avec période de rattachement de périodicité mensuelle.</w:t>
            </w:r>
          </w:p>
        </w:tc>
      </w:tr>
    </w:tbl>
    <w:p w14:paraId="19AD773A" w14:textId="77777777" w:rsidR="002B24AF" w:rsidRDefault="002B24AF" w:rsidP="002B24AF">
      <w:pPr>
        <w:pStyle w:val="BodyText"/>
      </w:pPr>
      <w:r w:rsidRPr="00C1788B">
        <w:t>La saisie du paramétrage se fait au niveau d</w:t>
      </w:r>
      <w:r w:rsidR="00386E40">
        <w:t>e la rubrique de paie :</w:t>
      </w:r>
    </w:p>
    <w:p w14:paraId="2EC39E20" w14:textId="77777777" w:rsidR="00D3003D" w:rsidRPr="00C1788B" w:rsidRDefault="00D3003D" w:rsidP="00D3003D">
      <w:pPr>
        <w:pStyle w:val="ListBullet"/>
      </w:pPr>
      <w:r w:rsidRPr="00C1788B">
        <w:t>Dans HRCT, via un onglet renommé "Ancienne rubrique IJSS et périodes de rattachement pour la DSN".</w:t>
      </w:r>
    </w:p>
    <w:p w14:paraId="2195F1FE" w14:textId="77777777" w:rsidR="00D3003D" w:rsidRPr="00C1788B" w:rsidRDefault="00D3003D" w:rsidP="00220101">
      <w:pPr>
        <w:pStyle w:val="ListContinue"/>
        <w:keepNext w:val="0"/>
      </w:pPr>
      <w:r w:rsidRPr="00C1788B">
        <w:t>Pour une meilleure compréhension, une interprétation du paramétrage est affichée.</w:t>
      </w:r>
    </w:p>
    <w:p w14:paraId="107151E0" w14:textId="77777777" w:rsidR="00D3003D" w:rsidRPr="00C1788B" w:rsidRDefault="0036686D" w:rsidP="00220101">
      <w:pPr>
        <w:pStyle w:val="BodyText"/>
        <w:keepNext w:val="0"/>
      </w:pPr>
      <w:r>
        <w:rPr>
          <w:noProof/>
          <w:lang w:eastAsia="fr-FR"/>
        </w:rPr>
        <w:pict w14:anchorId="0D3A43D4">
          <v:shape id="_x0000_i1111" type="#_x0000_t75" style="width:324pt;height:120.75pt;visibility:visible">
            <v:imagedata r:id="rId108" o:title=""/>
          </v:shape>
        </w:pict>
      </w: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2B24AF" w:rsidRPr="00C1788B" w14:paraId="32D93059" w14:textId="77777777" w:rsidTr="00CD7656">
        <w:trPr>
          <w:cantSplit/>
          <w:hidden/>
        </w:trPr>
        <w:tc>
          <w:tcPr>
            <w:tcW w:w="8300" w:type="dxa"/>
            <w:tcBorders>
              <w:top w:val="nil"/>
              <w:left w:val="nil"/>
              <w:bottom w:val="nil"/>
              <w:right w:val="nil"/>
            </w:tcBorders>
          </w:tcPr>
          <w:p w14:paraId="7FC119FB" w14:textId="77777777" w:rsidR="002B24AF" w:rsidRPr="00C1788B" w:rsidRDefault="002B24AF" w:rsidP="00922963">
            <w:pPr>
              <w:pStyle w:val="ListBullet"/>
              <w:rPr>
                <w:vanish/>
                <w:u w:color="000000"/>
              </w:rPr>
            </w:pPr>
            <w:r w:rsidRPr="00C1788B">
              <w:rPr>
                <w:vanish/>
                <w:u w:color="000000"/>
              </w:rPr>
              <w:t xml:space="preserve">Dans PRW, </w:t>
            </w:r>
            <w:r w:rsidR="00922963" w:rsidRPr="00C1788B">
              <w:rPr>
                <w:vanish/>
                <w:u w:color="000000"/>
              </w:rPr>
              <w:t>via la fiche "Paramétrage DSN", section "Périodes de rattachement" :</w:t>
            </w:r>
          </w:p>
          <w:p w14:paraId="2E0EA25A" w14:textId="77777777" w:rsidR="00922963" w:rsidRPr="00C1788B" w:rsidRDefault="0036686D" w:rsidP="00922963">
            <w:pPr>
              <w:pStyle w:val="Drawings"/>
              <w:rPr>
                <w:vanish/>
                <w:u w:color="000000"/>
              </w:rPr>
            </w:pPr>
            <w:r>
              <w:rPr>
                <w:noProof/>
                <w:vanish/>
                <w:lang w:eastAsia="fr-FR"/>
              </w:rPr>
              <w:pict w14:anchorId="7C466A23">
                <v:shape id="_x0000_i1112" type="#_x0000_t75" style="width:470.25pt;height:90pt;visibility:visible">
                  <v:imagedata r:id="rId109" o:title=""/>
                </v:shape>
              </w:pict>
            </w:r>
          </w:p>
        </w:tc>
        <w:tc>
          <w:tcPr>
            <w:tcW w:w="800" w:type="dxa"/>
            <w:tcBorders>
              <w:top w:val="nil"/>
              <w:left w:val="single" w:sz="6" w:space="0" w:color="auto"/>
              <w:bottom w:val="nil"/>
              <w:right w:val="nil"/>
            </w:tcBorders>
          </w:tcPr>
          <w:p w14:paraId="62D224C3" w14:textId="77777777" w:rsidR="002B24AF" w:rsidRPr="00C1788B" w:rsidRDefault="002B24AF" w:rsidP="00CD7656">
            <w:pPr>
              <w:pStyle w:val="VersionSmall"/>
              <w:rPr>
                <w:vanish/>
              </w:rPr>
            </w:pPr>
            <w:r w:rsidRPr="00C1788B">
              <w:rPr>
                <w:vanish/>
              </w:rPr>
              <w:t>V5</w:t>
            </w:r>
          </w:p>
        </w:tc>
      </w:tr>
    </w:tbl>
    <w:p w14:paraId="51208233" w14:textId="77777777" w:rsidR="00EA49D7" w:rsidRPr="00C1788B" w:rsidRDefault="00EA49D7" w:rsidP="00DC1CBA">
      <w:pPr>
        <w:pStyle w:val="Heading3"/>
        <w:rPr>
          <w:lang w:val="fr-FR"/>
        </w:rPr>
      </w:pPr>
      <w:bookmarkStart w:id="105" w:name="_Toc388224598"/>
      <w:bookmarkStart w:id="106" w:name="_Toc485743868"/>
      <w:r w:rsidRPr="00C1788B">
        <w:rPr>
          <w:lang w:val="fr-FR"/>
        </w:rPr>
        <w:t>Exemples de paramétrage</w:t>
      </w:r>
      <w:bookmarkEnd w:id="105"/>
      <w:bookmarkEnd w:id="106"/>
      <w:r w:rsidRPr="00C1788B">
        <w:rPr>
          <w:lang w:val="fr-FR"/>
        </w:rPr>
        <w:fldChar w:fldCharType="begin"/>
      </w:r>
      <w:r w:rsidRPr="00C1788B">
        <w:rPr>
          <w:lang w:val="fr-FR"/>
        </w:rPr>
        <w:instrText xml:space="preserve"> XE "Paramétrage:Exemples" </w:instrText>
      </w:r>
      <w:r w:rsidRPr="00C1788B">
        <w:rPr>
          <w:lang w:val="fr-FR"/>
        </w:rPr>
        <w:fldChar w:fldCharType="end"/>
      </w:r>
    </w:p>
    <w:p w14:paraId="672FBD62" w14:textId="77777777" w:rsidR="00EA49D7" w:rsidRPr="00C1788B" w:rsidRDefault="00EA49D7" w:rsidP="00DC1CBA">
      <w:pPr>
        <w:pStyle w:val="BodyText"/>
      </w:pPr>
      <w:r w:rsidRPr="00C1788B">
        <w:t>Voici quelques exemples</w:t>
      </w:r>
      <w:r w:rsidR="00B274EA" w:rsidRPr="00C1788B">
        <w:fldChar w:fldCharType="begin"/>
      </w:r>
      <w:r w:rsidR="00B274EA" w:rsidRPr="00C1788B">
        <w:instrText xml:space="preserve"> XE "Exemples de paramétrage" </w:instrText>
      </w:r>
      <w:r w:rsidR="00B274EA" w:rsidRPr="00C1788B">
        <w:fldChar w:fldCharType="end"/>
      </w:r>
      <w:r w:rsidRPr="00C1788B">
        <w:t xml:space="preserve"> destinés à une meilleure compréhension du paramétrage.</w:t>
      </w:r>
    </w:p>
    <w:p w14:paraId="2D815728" w14:textId="77777777" w:rsidR="00EA49D7" w:rsidRPr="00C1788B" w:rsidRDefault="00EA49D7" w:rsidP="00DC1CBA">
      <w:pPr>
        <w:pStyle w:val="Heading4"/>
        <w:numPr>
          <w:ilvl w:val="3"/>
          <w:numId w:val="0"/>
        </w:numPr>
        <w:ind w:left="864" w:hanging="864"/>
        <w:rPr>
          <w:lang w:val="fr-FR"/>
        </w:rPr>
      </w:pPr>
      <w:r w:rsidRPr="00C1788B">
        <w:rPr>
          <w:lang w:val="fr-FR"/>
        </w:rPr>
        <w:t>Exemple 1</w:t>
      </w:r>
    </w:p>
    <w:p w14:paraId="55F96B5A" w14:textId="77777777" w:rsidR="00EA49D7" w:rsidRPr="00C1788B" w:rsidRDefault="00EA49D7" w:rsidP="00DC1CBA">
      <w:pPr>
        <w:pStyle w:val="Heading5"/>
        <w:rPr>
          <w:lang w:val="fr-FR"/>
        </w:rPr>
      </w:pPr>
      <w:r w:rsidRPr="00C1788B">
        <w:rPr>
          <w:lang w:val="fr-FR"/>
        </w:rPr>
        <w:t>Règle</w:t>
      </w:r>
    </w:p>
    <w:p w14:paraId="5C984305" w14:textId="77777777" w:rsidR="00EA49D7" w:rsidRPr="00C1788B" w:rsidRDefault="00EA49D7" w:rsidP="00DC1CBA">
      <w:pPr>
        <w:pStyle w:val="BodyText"/>
      </w:pPr>
      <w:r w:rsidRPr="00C1788B">
        <w:t>La prime de périodicité annuelle (versée via la rubrique R221) récompense le travail de l</w:t>
      </w:r>
      <w:r w:rsidR="00316F02" w:rsidRPr="00C1788B">
        <w:t>'</w:t>
      </w:r>
      <w:r w:rsidRPr="00C1788B">
        <w:t>année, du 1er janvier au 31 décembre. Elle est versée sur la paie de janvier de l</w:t>
      </w:r>
      <w:r w:rsidR="00316F02" w:rsidRPr="00C1788B">
        <w:t>'</w:t>
      </w:r>
      <w:r w:rsidRPr="00C1788B">
        <w:t>année suivante.</w:t>
      </w:r>
    </w:p>
    <w:p w14:paraId="58500329" w14:textId="77777777" w:rsidR="00EA49D7" w:rsidRPr="00C1788B" w:rsidRDefault="00EA49D7" w:rsidP="00DC1CBA">
      <w:pPr>
        <w:pStyle w:val="BodyText"/>
      </w:pPr>
      <w:r w:rsidRPr="00C1788B">
        <w:t>Les salariés démissionnaires ou partants en retraite durant l</w:t>
      </w:r>
      <w:r w:rsidR="00316F02" w:rsidRPr="00C1788B">
        <w:t>'</w:t>
      </w:r>
      <w:r w:rsidRPr="00C1788B">
        <w:t xml:space="preserve">année </w:t>
      </w:r>
      <w:r w:rsidRPr="00C1788B">
        <w:rPr>
          <w:bCs/>
          <w:u w:val="single"/>
        </w:rPr>
        <w:t>ont droit</w:t>
      </w:r>
      <w:r w:rsidRPr="00C1788B">
        <w:rPr>
          <w:bCs/>
        </w:rPr>
        <w:t xml:space="preserve"> à cette prime </w:t>
      </w:r>
      <w:r w:rsidRPr="00C1788B">
        <w:t>au prorata de leur présence.</w:t>
      </w:r>
    </w:p>
    <w:p w14:paraId="10962EC3" w14:textId="77777777" w:rsidR="00EA49D7" w:rsidRPr="00C1788B" w:rsidRDefault="00EA49D7" w:rsidP="00DC1CBA">
      <w:pPr>
        <w:pStyle w:val="BodyText"/>
      </w:pPr>
      <w:r w:rsidRPr="00C1788B">
        <w:t>Le paramétrage se traduit ainsi :</w:t>
      </w:r>
    </w:p>
    <w:p w14:paraId="6C8CB3C5" w14:textId="77777777" w:rsidR="00EA49D7" w:rsidRPr="00C1788B" w:rsidRDefault="00EA49D7" w:rsidP="00DC1CBA">
      <w:pPr>
        <w:pStyle w:val="ListBullet"/>
        <w:keepNext/>
      </w:pPr>
      <w:r w:rsidRPr="00C1788B">
        <w:t>P = 12 (Périodicité)</w:t>
      </w:r>
    </w:p>
    <w:p w14:paraId="6CD990F6" w14:textId="77777777" w:rsidR="00EA49D7" w:rsidRPr="00C1788B" w:rsidRDefault="00EA49D7" w:rsidP="00DC1CBA">
      <w:pPr>
        <w:pStyle w:val="ListBullet"/>
        <w:keepNext/>
      </w:pPr>
      <w:r w:rsidRPr="00C1788B">
        <w:t>M = 01 (Mois de début de rattachement)</w:t>
      </w:r>
    </w:p>
    <w:p w14:paraId="719B2C11" w14:textId="77777777" w:rsidR="00EA49D7" w:rsidRPr="00C1788B" w:rsidRDefault="00EA49D7" w:rsidP="00223058">
      <w:pPr>
        <w:pStyle w:val="ListBullet"/>
        <w:ind w:left="357" w:hanging="357"/>
      </w:pPr>
      <w:r w:rsidRPr="00C1788B">
        <w:t>D = +1 (Décalage du déclenchement)</w:t>
      </w:r>
    </w:p>
    <w:p w14:paraId="68F68E5F" w14:textId="77777777" w:rsidR="00EA49D7" w:rsidRPr="00C1788B" w:rsidRDefault="00EA49D7" w:rsidP="00EA49D7">
      <w:pPr>
        <w:pStyle w:val="Heading5"/>
        <w:rPr>
          <w:lang w:val="fr-FR"/>
        </w:rPr>
      </w:pPr>
      <w:r w:rsidRPr="00C1788B">
        <w:rPr>
          <w:lang w:val="fr-FR"/>
        </w:rPr>
        <w:t>Cas général</w:t>
      </w:r>
    </w:p>
    <w:p w14:paraId="55C0B8A3" w14:textId="77777777" w:rsidR="00EA49D7" w:rsidRPr="00C1788B" w:rsidRDefault="00EA49D7" w:rsidP="00EA49D7">
      <w:pPr>
        <w:pStyle w:val="BodyText"/>
      </w:pPr>
      <w:r w:rsidRPr="00C1788B">
        <w:t>En cas de sortie anticipée avant le mois de janvier de l</w:t>
      </w:r>
      <w:r w:rsidR="00316F02" w:rsidRPr="00C1788B">
        <w:t>'</w:t>
      </w:r>
      <w:r w:rsidRPr="00C1788B">
        <w:t>année A+1, le premier mois possible de déclenchement de la prime R221 est février (02) de l</w:t>
      </w:r>
      <w:r w:rsidR="00316F02" w:rsidRPr="00C1788B">
        <w:t>'</w:t>
      </w:r>
      <w:r w:rsidRPr="00C1788B">
        <w:t>année A. Ainsi, toute prime déclenchée entre février de l</w:t>
      </w:r>
      <w:r w:rsidR="00316F02" w:rsidRPr="00C1788B">
        <w:t>'</w:t>
      </w:r>
      <w:r w:rsidRPr="00C1788B">
        <w:t>année A et janvier de l</w:t>
      </w:r>
      <w:r w:rsidR="00316F02" w:rsidRPr="00C1788B">
        <w:t>'</w:t>
      </w:r>
      <w:r w:rsidRPr="00C1788B">
        <w:t>année A+1, aura la période de rattachement du 1</w:t>
      </w:r>
      <w:r w:rsidRPr="00C1788B">
        <w:rPr>
          <w:vertAlign w:val="superscript"/>
        </w:rPr>
        <w:t>er</w:t>
      </w:r>
      <w:r w:rsidRPr="00C1788B">
        <w:t xml:space="preserve"> janvier au 31 décembre de l</w:t>
      </w:r>
      <w:r w:rsidR="00316F02" w:rsidRPr="00C1788B">
        <w:t>'</w:t>
      </w:r>
      <w:r w:rsidRPr="00C1788B">
        <w:t>année A.</w:t>
      </w:r>
    </w:p>
    <w:p w14:paraId="5D783528" w14:textId="77777777" w:rsidR="00EA49D7" w:rsidRPr="00C1788B" w:rsidRDefault="0036686D" w:rsidP="00EA49D7">
      <w:pPr>
        <w:pStyle w:val="Drawings"/>
      </w:pPr>
      <w:r>
        <w:rPr>
          <w:noProof/>
          <w:lang w:eastAsia="fr-FR"/>
        </w:rPr>
        <w:pict w14:anchorId="3462AEC9">
          <v:shape id="_x0000_i1113" type="#_x0000_t75" style="width:450.75pt;height:171pt;visibility:visible">
            <v:imagedata r:id="rId110" o:title=""/>
          </v:shape>
        </w:pict>
      </w:r>
    </w:p>
    <w:p w14:paraId="1FFC790F" w14:textId="77777777" w:rsidR="00EA49D7" w:rsidRPr="00C1788B" w:rsidRDefault="00EA49D7" w:rsidP="00DC1CBA">
      <w:pPr>
        <w:pStyle w:val="Heading5"/>
        <w:rPr>
          <w:lang w:val="fr-FR"/>
        </w:rPr>
      </w:pPr>
      <w:r w:rsidRPr="00C1788B">
        <w:rPr>
          <w:lang w:val="fr-FR"/>
        </w:rPr>
        <w:t>Cas particulier</w:t>
      </w:r>
    </w:p>
    <w:p w14:paraId="33BCF63D" w14:textId="77777777" w:rsidR="00EA49D7" w:rsidRPr="00C1788B" w:rsidRDefault="00CE01A4" w:rsidP="00DC1CBA">
      <w:pPr>
        <w:pStyle w:val="BodyText"/>
      </w:pPr>
      <w:r w:rsidRPr="00C1788B">
        <w:t>Si, pour un salarié sortant en janvier, on souhaite, en plus de la prime calculée automatiquement avec rattachement sur l'année antérieure, payer la prime de l'année en cours au prorata de sa présence, deux solutions sont envisageables :</w:t>
      </w:r>
    </w:p>
    <w:p w14:paraId="733F4811" w14:textId="77777777" w:rsidR="00EA49D7" w:rsidRPr="00C1788B" w:rsidRDefault="00EA49D7" w:rsidP="00DC1CBA">
      <w:pPr>
        <w:pStyle w:val="ListBullet"/>
        <w:keepNext/>
      </w:pPr>
      <w:r w:rsidRPr="00C1788B">
        <w:t>Saisir un élément variable dans le dossier du salarié en indiquant manuellement les dates de rattachement.</w:t>
      </w:r>
    </w:p>
    <w:p w14:paraId="5DBCA012" w14:textId="77777777" w:rsidR="00EA49D7" w:rsidRPr="00C1788B" w:rsidRDefault="00EA49D7" w:rsidP="00DC1CBA">
      <w:pPr>
        <w:pStyle w:val="ListBullet"/>
        <w:keepNext/>
      </w:pPr>
      <w:r w:rsidRPr="00C1788B">
        <w:t>Paramétrer le déclenchement d</w:t>
      </w:r>
      <w:r w:rsidR="00316F02" w:rsidRPr="00C1788B">
        <w:t>'</w:t>
      </w:r>
      <w:r w:rsidRPr="00C1788B">
        <w:t>une deuxième rubrique de paie (R222) en cas de sortie du salarié sur le mois de janvier. Le paramétrage de cette rubrique se traduit ainsi :</w:t>
      </w:r>
    </w:p>
    <w:p w14:paraId="2855C1F6" w14:textId="77777777" w:rsidR="00EA49D7" w:rsidRPr="00C1788B" w:rsidRDefault="00EA49D7" w:rsidP="00350844">
      <w:pPr>
        <w:pStyle w:val="ListBullet2"/>
      </w:pPr>
      <w:r w:rsidRPr="00C1788B">
        <w:t>P = 12 (Périodicité)</w:t>
      </w:r>
    </w:p>
    <w:p w14:paraId="7CFEB1A9" w14:textId="77777777" w:rsidR="00EA49D7" w:rsidRPr="00C1788B" w:rsidRDefault="00EA49D7" w:rsidP="00350844">
      <w:pPr>
        <w:pStyle w:val="ListBullet2"/>
      </w:pPr>
      <w:r w:rsidRPr="00C1788B">
        <w:t>M = 01 (Mois de début de rattachement)</w:t>
      </w:r>
    </w:p>
    <w:p w14:paraId="51F2A28B" w14:textId="77777777" w:rsidR="00EA49D7" w:rsidRPr="00C1788B" w:rsidRDefault="00EA49D7" w:rsidP="00350844">
      <w:pPr>
        <w:pStyle w:val="ListBullet2"/>
      </w:pPr>
      <w:r w:rsidRPr="00C1788B">
        <w:t>D = +0 (Décalage du déclenchement)</w:t>
      </w:r>
    </w:p>
    <w:p w14:paraId="64529BF7" w14:textId="77777777" w:rsidR="00EA49D7" w:rsidRPr="00C1788B" w:rsidRDefault="0036686D" w:rsidP="00EA49D7">
      <w:pPr>
        <w:pStyle w:val="Drawings"/>
        <w:rPr>
          <w:noProof/>
          <w:lang w:eastAsia="fr-FR"/>
        </w:rPr>
      </w:pPr>
      <w:r>
        <w:rPr>
          <w:noProof/>
          <w:lang w:eastAsia="fr-FR"/>
        </w:rPr>
        <w:pict w14:anchorId="48D8286A">
          <v:shape id="_x0000_i1114" type="#_x0000_t75" style="width:451.5pt;height:200.25pt;visibility:visible">
            <v:imagedata r:id="rId111" o:title=""/>
          </v:shape>
        </w:pict>
      </w:r>
    </w:p>
    <w:p w14:paraId="4AECA196" w14:textId="77777777" w:rsidR="00EA49D7" w:rsidRPr="00C1788B" w:rsidRDefault="00EA49D7" w:rsidP="00EA49D7">
      <w:pPr>
        <w:pStyle w:val="Heading4"/>
        <w:numPr>
          <w:ilvl w:val="3"/>
          <w:numId w:val="0"/>
        </w:numPr>
        <w:ind w:left="864" w:hanging="864"/>
        <w:rPr>
          <w:lang w:val="fr-FR"/>
        </w:rPr>
      </w:pPr>
      <w:r w:rsidRPr="00C1788B">
        <w:rPr>
          <w:lang w:val="fr-FR"/>
        </w:rPr>
        <w:t>Exemple 2</w:t>
      </w:r>
    </w:p>
    <w:p w14:paraId="72FFCE1B" w14:textId="77777777" w:rsidR="00EA49D7" w:rsidRPr="00C1788B" w:rsidRDefault="00EA49D7" w:rsidP="00EA49D7">
      <w:pPr>
        <w:pStyle w:val="Heading5"/>
        <w:rPr>
          <w:lang w:val="fr-FR"/>
        </w:rPr>
      </w:pPr>
      <w:r w:rsidRPr="00C1788B">
        <w:rPr>
          <w:lang w:val="fr-FR"/>
        </w:rPr>
        <w:t>Règle</w:t>
      </w:r>
      <w:r w:rsidRPr="00C1788B">
        <w:rPr>
          <w:lang w:val="fr-FR"/>
        </w:rPr>
        <w:tab/>
      </w:r>
    </w:p>
    <w:p w14:paraId="5A92E11C" w14:textId="77777777" w:rsidR="00EA49D7" w:rsidRPr="00C1788B" w:rsidRDefault="00EA49D7" w:rsidP="00EA49D7">
      <w:pPr>
        <w:pStyle w:val="BodyText"/>
      </w:pPr>
      <w:r w:rsidRPr="00C1788B">
        <w:t>La prime de périodicité annuelle (versée via la rubrique R221) récompense le travail de l</w:t>
      </w:r>
      <w:r w:rsidR="00316F02" w:rsidRPr="00C1788B">
        <w:t>'</w:t>
      </w:r>
      <w:r w:rsidRPr="00C1788B">
        <w:t>année, du 1er janvier au 31 décembre. Elle est versée sur la paie de mars de l</w:t>
      </w:r>
      <w:r w:rsidR="00316F02" w:rsidRPr="00C1788B">
        <w:t>'</w:t>
      </w:r>
      <w:r w:rsidRPr="00C1788B">
        <w:t>année suivante. Elle est payable en anticipé en cas de départ sur janvier ou février de cette même année.</w:t>
      </w:r>
    </w:p>
    <w:p w14:paraId="4FD2E063" w14:textId="77777777" w:rsidR="00EA49D7" w:rsidRPr="00C1788B" w:rsidRDefault="00EA49D7" w:rsidP="00EA49D7">
      <w:pPr>
        <w:pStyle w:val="BodyText"/>
      </w:pPr>
      <w:r w:rsidRPr="00C1788B">
        <w:t>Les salariés démissionnaires ou partants en retraite durant l</w:t>
      </w:r>
      <w:r w:rsidR="00316F02" w:rsidRPr="00C1788B">
        <w:t>'</w:t>
      </w:r>
      <w:r w:rsidRPr="00C1788B">
        <w:t xml:space="preserve">année </w:t>
      </w:r>
      <w:r w:rsidRPr="00C1788B">
        <w:rPr>
          <w:u w:val="single"/>
        </w:rPr>
        <w:t>n</w:t>
      </w:r>
      <w:r w:rsidR="00316F02" w:rsidRPr="00C1788B">
        <w:rPr>
          <w:u w:val="single"/>
        </w:rPr>
        <w:t>'</w:t>
      </w:r>
      <w:r w:rsidRPr="00C1788B">
        <w:rPr>
          <w:bCs/>
          <w:u w:val="single"/>
        </w:rPr>
        <w:t>ont pas le droit</w:t>
      </w:r>
      <w:r w:rsidRPr="00C1788B">
        <w:rPr>
          <w:bCs/>
        </w:rPr>
        <w:t xml:space="preserve"> à cette prime</w:t>
      </w:r>
      <w:r w:rsidRPr="00C1788B">
        <w:t>.</w:t>
      </w:r>
    </w:p>
    <w:p w14:paraId="67F72169" w14:textId="77777777" w:rsidR="00EA49D7" w:rsidRPr="00C1788B" w:rsidRDefault="00EA49D7" w:rsidP="00EA49D7">
      <w:pPr>
        <w:pStyle w:val="BodyText"/>
      </w:pPr>
      <w:r w:rsidRPr="00C1788B">
        <w:t>Le paramétrage se traduit ainsi :</w:t>
      </w:r>
    </w:p>
    <w:p w14:paraId="0EC9A51F" w14:textId="77777777" w:rsidR="00EA49D7" w:rsidRPr="00C1788B" w:rsidRDefault="00EA49D7" w:rsidP="00EA49D7">
      <w:pPr>
        <w:pStyle w:val="ListBullet"/>
      </w:pPr>
      <w:r w:rsidRPr="00C1788B">
        <w:t>P = 12 (Périodicité)</w:t>
      </w:r>
    </w:p>
    <w:p w14:paraId="68D03FEB" w14:textId="77777777" w:rsidR="00EA49D7" w:rsidRPr="00C1788B" w:rsidRDefault="00EA49D7" w:rsidP="00EA49D7">
      <w:pPr>
        <w:pStyle w:val="ListBullet"/>
      </w:pPr>
      <w:r w:rsidRPr="00C1788B">
        <w:t>M = 01 (Mois de début de rattachement)</w:t>
      </w:r>
    </w:p>
    <w:p w14:paraId="18311A47" w14:textId="77777777" w:rsidR="00EA49D7" w:rsidRPr="00C1788B" w:rsidRDefault="00EA49D7" w:rsidP="00EA49D7">
      <w:pPr>
        <w:pStyle w:val="ListBullet"/>
      </w:pPr>
      <w:r w:rsidRPr="00C1788B">
        <w:t>D = +12 (Décalage du déclenchement)</w:t>
      </w:r>
    </w:p>
    <w:p w14:paraId="2EC9CB98" w14:textId="77777777" w:rsidR="00EA49D7" w:rsidRPr="00C1788B" w:rsidRDefault="00EA49D7" w:rsidP="00EA49D7">
      <w:pPr>
        <w:pStyle w:val="Heading5"/>
        <w:rPr>
          <w:lang w:val="fr-FR"/>
        </w:rPr>
      </w:pPr>
      <w:r w:rsidRPr="00C1788B">
        <w:rPr>
          <w:lang w:val="fr-FR"/>
        </w:rPr>
        <w:t>Cas général</w:t>
      </w:r>
    </w:p>
    <w:p w14:paraId="0E9449BC" w14:textId="77777777" w:rsidR="00EA49D7" w:rsidRPr="00C1788B" w:rsidRDefault="00EA49D7" w:rsidP="00EA49D7">
      <w:pPr>
        <w:pStyle w:val="BodyText"/>
      </w:pPr>
      <w:r w:rsidRPr="00C1788B">
        <w:t>En cas de sortie anticipée avant le mois de janvier de l</w:t>
      </w:r>
      <w:r w:rsidR="00316F02" w:rsidRPr="00C1788B">
        <w:t>'</w:t>
      </w:r>
      <w:r w:rsidRPr="00C1788B">
        <w:t>année A+1, la prime R221 ne devrait pas être déclenchée.</w:t>
      </w:r>
    </w:p>
    <w:p w14:paraId="69DD57A8" w14:textId="77777777" w:rsidR="00EA49D7" w:rsidRPr="00C1788B" w:rsidRDefault="00EA49D7" w:rsidP="00EA49D7">
      <w:pPr>
        <w:pStyle w:val="BodyText"/>
      </w:pPr>
      <w:r w:rsidRPr="00C1788B">
        <w:t>Toute prime déclenchée entre janvier et décembre de l</w:t>
      </w:r>
      <w:r w:rsidR="00316F02" w:rsidRPr="00C1788B">
        <w:t>'</w:t>
      </w:r>
      <w:r w:rsidRPr="00C1788B">
        <w:t>année A+1, aura la période de rattachement du 1</w:t>
      </w:r>
      <w:r w:rsidRPr="00C1788B">
        <w:rPr>
          <w:vertAlign w:val="superscript"/>
        </w:rPr>
        <w:t>er</w:t>
      </w:r>
      <w:r w:rsidRPr="00C1788B">
        <w:t xml:space="preserve"> janvier au 31 décembre de l</w:t>
      </w:r>
      <w:r w:rsidR="00316F02" w:rsidRPr="00C1788B">
        <w:t>'</w:t>
      </w:r>
      <w:r w:rsidR="00262D0C" w:rsidRPr="00C1788B">
        <w:t>année </w:t>
      </w:r>
      <w:r w:rsidRPr="00C1788B">
        <w:t>A.</w:t>
      </w:r>
    </w:p>
    <w:p w14:paraId="6B78C83B" w14:textId="77777777" w:rsidR="00EA49D7" w:rsidRPr="00C1788B" w:rsidRDefault="0036686D" w:rsidP="00EA49D7">
      <w:pPr>
        <w:pStyle w:val="Drawings"/>
        <w:rPr>
          <w:noProof/>
          <w:lang w:eastAsia="fr-FR"/>
        </w:rPr>
      </w:pPr>
      <w:r>
        <w:rPr>
          <w:noProof/>
          <w:lang w:eastAsia="fr-FR"/>
        </w:rPr>
        <w:pict w14:anchorId="27934AB8">
          <v:shape id="_x0000_i1115" type="#_x0000_t75" style="width:470.25pt;height:180pt;visibility:visible">
            <v:imagedata r:id="rId112" o:title=""/>
          </v:shape>
        </w:pict>
      </w:r>
    </w:p>
    <w:p w14:paraId="3BFFEBAF" w14:textId="77777777" w:rsidR="00EA49D7" w:rsidRPr="00C1788B" w:rsidRDefault="00EA49D7" w:rsidP="00800CDE">
      <w:pPr>
        <w:pStyle w:val="Heading4"/>
        <w:numPr>
          <w:ilvl w:val="3"/>
          <w:numId w:val="0"/>
        </w:numPr>
        <w:ind w:left="864" w:hanging="864"/>
        <w:rPr>
          <w:lang w:val="fr-FR"/>
        </w:rPr>
      </w:pPr>
      <w:r w:rsidRPr="00C1788B">
        <w:rPr>
          <w:lang w:val="fr-FR"/>
        </w:rPr>
        <w:t>Exemple 3</w:t>
      </w:r>
    </w:p>
    <w:p w14:paraId="6401648D" w14:textId="77777777" w:rsidR="00EA49D7" w:rsidRPr="00C1788B" w:rsidRDefault="00EA49D7" w:rsidP="00800CDE">
      <w:pPr>
        <w:pStyle w:val="Heading5"/>
        <w:rPr>
          <w:lang w:val="fr-FR"/>
        </w:rPr>
      </w:pPr>
      <w:r w:rsidRPr="00C1788B">
        <w:rPr>
          <w:lang w:val="fr-FR"/>
        </w:rPr>
        <w:t>Règle</w:t>
      </w:r>
      <w:r w:rsidRPr="00C1788B">
        <w:rPr>
          <w:lang w:val="fr-FR"/>
        </w:rPr>
        <w:tab/>
      </w:r>
    </w:p>
    <w:p w14:paraId="247B561B" w14:textId="77777777" w:rsidR="00EA49D7" w:rsidRPr="00C1788B" w:rsidRDefault="00EA49D7" w:rsidP="00800CDE">
      <w:pPr>
        <w:pStyle w:val="BodyText"/>
      </w:pPr>
      <w:r w:rsidRPr="00C1788B">
        <w:t>La prime de périodicité trimestrielle (versée via la rubrique R221) récompense le travail du trimestre précédent. Elle est versée le 2ème mois suivant la fin de la période de rattachement concernée. Le 1er mois du 1er trimestre considéré est février.</w:t>
      </w:r>
    </w:p>
    <w:p w14:paraId="2AA31E54" w14:textId="77777777" w:rsidR="00EA49D7" w:rsidRPr="00C1788B" w:rsidRDefault="00EA49D7" w:rsidP="00800CDE">
      <w:pPr>
        <w:pStyle w:val="BodyText"/>
      </w:pPr>
      <w:r w:rsidRPr="00C1788B">
        <w:t xml:space="preserve">Les salariés démissionnaires ou </w:t>
      </w:r>
      <w:proofErr w:type="gramStart"/>
      <w:r w:rsidRPr="00C1788B">
        <w:t>partant</w:t>
      </w:r>
      <w:proofErr w:type="gramEnd"/>
      <w:r w:rsidRPr="00C1788B">
        <w:t xml:space="preserve"> en retraite durant l</w:t>
      </w:r>
      <w:r w:rsidR="00316F02" w:rsidRPr="00C1788B">
        <w:t>'</w:t>
      </w:r>
      <w:r w:rsidRPr="00C1788B">
        <w:t>année n</w:t>
      </w:r>
      <w:r w:rsidR="00316F02" w:rsidRPr="00C1788B">
        <w:t>'</w:t>
      </w:r>
      <w:r w:rsidRPr="00C1788B">
        <w:t xml:space="preserve">ont </w:t>
      </w:r>
      <w:r w:rsidRPr="00C1788B">
        <w:rPr>
          <w:u w:val="single"/>
        </w:rPr>
        <w:t>pas le droit</w:t>
      </w:r>
      <w:r w:rsidRPr="00C1788B">
        <w:t xml:space="preserve"> à cette prime.</w:t>
      </w:r>
    </w:p>
    <w:p w14:paraId="4ECF5228" w14:textId="77777777" w:rsidR="00EA49D7" w:rsidRPr="00C1788B" w:rsidRDefault="00EA49D7" w:rsidP="00800CDE">
      <w:pPr>
        <w:pStyle w:val="BodyText"/>
      </w:pPr>
      <w:r w:rsidRPr="00C1788B">
        <w:t>Le paramétrage se traduit ainsi :</w:t>
      </w:r>
    </w:p>
    <w:p w14:paraId="028FB9FA" w14:textId="77777777" w:rsidR="00EA49D7" w:rsidRPr="00C1788B" w:rsidRDefault="00EA49D7" w:rsidP="00800CDE">
      <w:pPr>
        <w:pStyle w:val="ListBullet"/>
        <w:keepNext/>
      </w:pPr>
      <w:r w:rsidRPr="00C1788B">
        <w:t>P = 3 (Périodicité)</w:t>
      </w:r>
    </w:p>
    <w:p w14:paraId="5EDE5F72" w14:textId="77777777" w:rsidR="00EA49D7" w:rsidRPr="00C1788B" w:rsidRDefault="00EA49D7" w:rsidP="00800CDE">
      <w:pPr>
        <w:pStyle w:val="ListBullet"/>
        <w:keepNext/>
      </w:pPr>
      <w:r w:rsidRPr="00C1788B">
        <w:t>M = 02 (Mois de début de rattachement)</w:t>
      </w:r>
    </w:p>
    <w:p w14:paraId="14007807" w14:textId="77777777" w:rsidR="00EA49D7" w:rsidRPr="00C1788B" w:rsidRDefault="00EA49D7" w:rsidP="00800CDE">
      <w:pPr>
        <w:pStyle w:val="ListBullet"/>
        <w:keepNext/>
      </w:pPr>
      <w:r w:rsidRPr="00C1788B">
        <w:t>D = +4 (Décalage du déclenchement)</w:t>
      </w:r>
    </w:p>
    <w:p w14:paraId="71096654" w14:textId="77777777" w:rsidR="00EA49D7" w:rsidRPr="00C1788B" w:rsidRDefault="00EA49D7" w:rsidP="00EA49D7">
      <w:pPr>
        <w:pStyle w:val="Heading5"/>
        <w:rPr>
          <w:lang w:val="fr-FR"/>
        </w:rPr>
      </w:pPr>
      <w:r w:rsidRPr="00C1788B">
        <w:rPr>
          <w:lang w:val="fr-FR"/>
        </w:rPr>
        <w:t>Cas général</w:t>
      </w:r>
    </w:p>
    <w:p w14:paraId="10A790CA" w14:textId="77777777" w:rsidR="00EA49D7" w:rsidRPr="00C1788B" w:rsidRDefault="00EA49D7" w:rsidP="00EA49D7">
      <w:pPr>
        <w:pStyle w:val="BodyText"/>
      </w:pPr>
      <w:r w:rsidRPr="00C1788B">
        <w:t>Toute prime déclenchée entre juin et août de l</w:t>
      </w:r>
      <w:r w:rsidR="00316F02" w:rsidRPr="00C1788B">
        <w:t>'</w:t>
      </w:r>
      <w:r w:rsidR="00262D0C" w:rsidRPr="00C1788B">
        <w:t>année </w:t>
      </w:r>
      <w:r w:rsidRPr="00C1788B">
        <w:t>A aura la période de rattachement du 1</w:t>
      </w:r>
      <w:r w:rsidRPr="00C1788B">
        <w:rPr>
          <w:vertAlign w:val="superscript"/>
        </w:rPr>
        <w:t>er</w:t>
      </w:r>
      <w:r w:rsidRPr="00C1788B">
        <w:t xml:space="preserve"> février au 30 avril de l</w:t>
      </w:r>
      <w:r w:rsidR="00316F02" w:rsidRPr="00C1788B">
        <w:t>'</w:t>
      </w:r>
      <w:r w:rsidRPr="00C1788B">
        <w:t>année A et ainsi de suite tous les trois mois.</w:t>
      </w:r>
    </w:p>
    <w:p w14:paraId="076A5AFF" w14:textId="77777777" w:rsidR="00EA49D7" w:rsidRPr="00AB31A4" w:rsidRDefault="0036686D" w:rsidP="00EA49D7">
      <w:pPr>
        <w:pStyle w:val="Drawings"/>
      </w:pPr>
      <w:r>
        <w:rPr>
          <w:noProof/>
          <w:lang w:eastAsia="fr-FR"/>
        </w:rPr>
        <w:pict w14:anchorId="58A63103">
          <v:shape id="_x0000_i1116" type="#_x0000_t75" style="width:470.25pt;height:177pt;visibility:visible">
            <v:imagedata r:id="rId113" o:title=""/>
          </v:shape>
        </w:pict>
      </w:r>
    </w:p>
    <w:p w14:paraId="5EF5E59A" w14:textId="77777777" w:rsidR="007B5B10" w:rsidRPr="00C1788B" w:rsidRDefault="00B77AE4" w:rsidP="00800CDE">
      <w:pPr>
        <w:pStyle w:val="Heading2"/>
        <w:rPr>
          <w:lang w:val="fr-FR"/>
        </w:rPr>
      </w:pPr>
      <w:bookmarkStart w:id="107" w:name="O_36261"/>
      <w:bookmarkStart w:id="108" w:name="_Toc384137012"/>
      <w:bookmarkStart w:id="109" w:name="_Toc388224599"/>
      <w:bookmarkStart w:id="110" w:name="_Toc485743869"/>
      <w:bookmarkEnd w:id="107"/>
      <w:r w:rsidRPr="00C1788B">
        <w:rPr>
          <w:lang w:val="fr-FR"/>
        </w:rPr>
        <w:t>Le paramétrage des absences</w:t>
      </w:r>
      <w:bookmarkEnd w:id="108"/>
      <w:r w:rsidRPr="00C1788B">
        <w:rPr>
          <w:lang w:val="fr-FR"/>
        </w:rPr>
        <w:t xml:space="preserve"> DSN</w:t>
      </w:r>
      <w:bookmarkEnd w:id="109"/>
      <w:bookmarkEnd w:id="110"/>
      <w:r w:rsidRPr="00C1788B">
        <w:rPr>
          <w:lang w:val="fr-FR"/>
        </w:rPr>
        <w:fldChar w:fldCharType="begin"/>
      </w:r>
      <w:r w:rsidRPr="00C1788B">
        <w:rPr>
          <w:lang w:val="fr-FR"/>
        </w:rPr>
        <w:instrText xml:space="preserve"> XE "Ab</w:instrText>
      </w:r>
      <w:r w:rsidR="00B274EA" w:rsidRPr="00C1788B">
        <w:rPr>
          <w:lang w:val="fr-FR"/>
        </w:rPr>
        <w:instrText>sences</w:instrText>
      </w:r>
      <w:r w:rsidRPr="00C1788B">
        <w:rPr>
          <w:lang w:val="fr-FR"/>
        </w:rPr>
        <w:instrText xml:space="preserve">:Paramétrage" </w:instrText>
      </w:r>
      <w:r w:rsidRPr="00C1788B">
        <w:rPr>
          <w:lang w:val="fr-FR"/>
        </w:rPr>
        <w:fldChar w:fldCharType="end"/>
      </w:r>
    </w:p>
    <w:p w14:paraId="1A76381D" w14:textId="77777777" w:rsidR="003C5C8A" w:rsidRPr="00C1788B" w:rsidRDefault="003C5C8A" w:rsidP="00800CDE">
      <w:pPr>
        <w:pStyle w:val="BodyText"/>
      </w:pPr>
      <w:r w:rsidRPr="00C1788B">
        <w:t>Les absences à d</w:t>
      </w:r>
      <w:r w:rsidRPr="00C1788B">
        <w:rPr>
          <w:rStyle w:val="BodyTextChar"/>
          <w:lang w:val="fr-FR"/>
        </w:rPr>
        <w:t>é</w:t>
      </w:r>
      <w:r w:rsidRPr="00C1788B">
        <w:t xml:space="preserve">clarer en DSN sont de deux types : </w:t>
      </w:r>
      <w:r w:rsidRPr="00C1788B">
        <w:rPr>
          <w:i/>
        </w:rPr>
        <w:t>Arrêt de travail</w:t>
      </w:r>
      <w:r w:rsidRPr="00C1788B">
        <w:t xml:space="preserve"> (bloc 60) et </w:t>
      </w:r>
      <w:r w:rsidRPr="00C1788B">
        <w:rPr>
          <w:i/>
        </w:rPr>
        <w:t>Autre suspension de l'exécution du contrat</w:t>
      </w:r>
      <w:r w:rsidRPr="00C1788B">
        <w:t xml:space="preserve"> (bloc 65).</w:t>
      </w:r>
    </w:p>
    <w:p w14:paraId="44536AFB" w14:textId="77777777" w:rsidR="003C5C8A" w:rsidRPr="00C1788B" w:rsidRDefault="003C5C8A" w:rsidP="00800CDE">
      <w:pPr>
        <w:pStyle w:val="Heading3"/>
        <w:rPr>
          <w:lang w:val="fr-FR"/>
        </w:rPr>
      </w:pPr>
      <w:bookmarkStart w:id="111" w:name="_Toc388224600"/>
      <w:bookmarkStart w:id="112" w:name="_Toc485743870"/>
      <w:r w:rsidRPr="00C1788B">
        <w:rPr>
          <w:lang w:val="fr-FR"/>
        </w:rPr>
        <w:t>Principes de paramétrage</w:t>
      </w:r>
      <w:bookmarkEnd w:id="111"/>
      <w:bookmarkEnd w:id="112"/>
    </w:p>
    <w:p w14:paraId="4F3BECBC" w14:textId="77777777" w:rsidR="003C5C8A" w:rsidRPr="00C1788B" w:rsidRDefault="003C5C8A" w:rsidP="00800CDE">
      <w:pPr>
        <w:pStyle w:val="BodyText"/>
      </w:pPr>
      <w:r w:rsidRPr="00C1788B">
        <w:t>La mise en œuvre du paramétrage DSN pour les absences se fait en deux temps :</w:t>
      </w:r>
    </w:p>
    <w:p w14:paraId="48F5C210" w14:textId="77777777" w:rsidR="003C5C8A" w:rsidRPr="00C1788B" w:rsidRDefault="003C5C8A" w:rsidP="00371E46">
      <w:pPr>
        <w:pStyle w:val="ListNumber"/>
        <w:numPr>
          <w:ilvl w:val="0"/>
          <w:numId w:val="47"/>
        </w:numPr>
      </w:pPr>
      <w:r w:rsidRPr="00C1788B">
        <w:t>L</w:t>
      </w:r>
      <w:r w:rsidR="00E136CF" w:rsidRPr="00C1788B">
        <w:t>'</w:t>
      </w:r>
      <w:r w:rsidRPr="00C1788B">
        <w:t>identification des motifs d</w:t>
      </w:r>
      <w:r w:rsidR="00E136CF" w:rsidRPr="00C1788B">
        <w:t>'</w:t>
      </w:r>
      <w:r w:rsidRPr="00C1788B">
        <w:t>absences à déclarer en DSN</w:t>
      </w:r>
    </w:p>
    <w:p w14:paraId="1722AA85" w14:textId="77777777" w:rsidR="003C5C8A" w:rsidRPr="00C1788B" w:rsidRDefault="003C5C8A" w:rsidP="00800CDE">
      <w:pPr>
        <w:pStyle w:val="ListNumber"/>
        <w:ind w:left="357" w:hanging="357"/>
      </w:pPr>
      <w:r w:rsidRPr="00C1788B">
        <w:t>La transformation du motif absence HR</w:t>
      </w:r>
      <w:r w:rsidR="00262D0C" w:rsidRPr="00C1788B">
        <w:t> </w:t>
      </w:r>
      <w:r w:rsidRPr="00C1788B">
        <w:t>Access en code DSN</w:t>
      </w:r>
    </w:p>
    <w:p w14:paraId="27F46777" w14:textId="77777777" w:rsidR="003C5C8A" w:rsidRDefault="003C5C8A" w:rsidP="003C5C8A">
      <w:pPr>
        <w:pStyle w:val="Heading4"/>
        <w:numPr>
          <w:ilvl w:val="3"/>
          <w:numId w:val="0"/>
        </w:numPr>
        <w:ind w:left="864" w:hanging="864"/>
        <w:rPr>
          <w:lang w:val="fr-FR"/>
        </w:rPr>
      </w:pPr>
      <w:r w:rsidRPr="00C1788B">
        <w:rPr>
          <w:lang w:val="fr-FR"/>
        </w:rPr>
        <w:t>Identification des motifs d</w:t>
      </w:r>
      <w:r w:rsidR="00E136CF" w:rsidRPr="00C1788B">
        <w:rPr>
          <w:lang w:val="fr-FR"/>
        </w:rPr>
        <w:t>'</w:t>
      </w:r>
      <w:r w:rsidRPr="00C1788B">
        <w:rPr>
          <w:lang w:val="fr-FR"/>
        </w:rPr>
        <w:t>absences DSN</w:t>
      </w:r>
    </w:p>
    <w:p w14:paraId="66320E14" w14:textId="77777777" w:rsidR="005E0B00" w:rsidRPr="00C1788B" w:rsidRDefault="005E0B00" w:rsidP="005E0B00">
      <w:pPr>
        <w:pStyle w:val="BodyText"/>
      </w:pPr>
      <w:r w:rsidRPr="00C1788B">
        <w:t>Pour identifier les motifs d'absence</w:t>
      </w:r>
      <w:r w:rsidRPr="00C1788B">
        <w:fldChar w:fldCharType="begin"/>
      </w:r>
      <w:r w:rsidRPr="00C1788B">
        <w:instrText xml:space="preserve"> XE "Motifs d'absence" </w:instrText>
      </w:r>
      <w:r w:rsidRPr="00C1788B">
        <w:fldChar w:fldCharType="end"/>
      </w:r>
      <w:r w:rsidRPr="00C1788B">
        <w:t xml:space="preserve"> devant être déclarés en DSN, une nouvelle case à cocher est disponible dans HRCT sur l'onglet "Gestion des éditions" pour le domaine "Motifs d'absence / nature d'heures".</w:t>
      </w:r>
    </w:p>
    <w:p w14:paraId="29530AE8" w14:textId="77777777" w:rsidR="005E0B00" w:rsidRDefault="0036686D" w:rsidP="005E0B00">
      <w:pPr>
        <w:pStyle w:val="BodyText"/>
      </w:pPr>
      <w:r>
        <w:rPr>
          <w:noProof/>
          <w:lang w:eastAsia="fr-FR"/>
        </w:rPr>
        <w:pict w14:anchorId="7ECBA09F">
          <v:shape id="_x0000_i1117" type="#_x0000_t75" style="width:348.75pt;height:198.75pt;visibility:visible">
            <v:imagedata r:id="rId114" o:title=""/>
          </v:shape>
        </w:pict>
      </w: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CE0CEA" w:rsidRPr="00C1788B" w14:paraId="1D0FFB31" w14:textId="77777777" w:rsidTr="00CD7656">
        <w:trPr>
          <w:cantSplit/>
          <w:hidden/>
        </w:trPr>
        <w:tc>
          <w:tcPr>
            <w:tcW w:w="8300" w:type="dxa"/>
            <w:tcBorders>
              <w:top w:val="nil"/>
              <w:left w:val="nil"/>
              <w:bottom w:val="nil"/>
              <w:right w:val="nil"/>
            </w:tcBorders>
          </w:tcPr>
          <w:p w14:paraId="4F357EA3" w14:textId="77777777" w:rsidR="00CE0CEA" w:rsidRPr="00C1788B" w:rsidRDefault="00CE0CEA" w:rsidP="009C4F24">
            <w:pPr>
              <w:pStyle w:val="BodyText"/>
              <w:rPr>
                <w:vanish/>
                <w:u w:color="000000"/>
              </w:rPr>
            </w:pPr>
            <w:r w:rsidRPr="00C1788B">
              <w:rPr>
                <w:vanish/>
                <w:u w:color="000000"/>
              </w:rPr>
              <w:t xml:space="preserve">Dans PRW, </w:t>
            </w:r>
            <w:r w:rsidR="005F15C4" w:rsidRPr="00C1788B">
              <w:rPr>
                <w:vanish/>
                <w:u w:color="000000"/>
              </w:rPr>
              <w:t xml:space="preserve">cette case à cocher se situe </w:t>
            </w:r>
            <w:r w:rsidR="00740BF7" w:rsidRPr="00C1788B">
              <w:rPr>
                <w:vanish/>
                <w:u w:color="000000"/>
              </w:rPr>
              <w:t>dans la page de complément de paramétrage des absences :</w:t>
            </w:r>
          </w:p>
          <w:p w14:paraId="52481B4A" w14:textId="77777777" w:rsidR="009C4F24" w:rsidRPr="00C1788B" w:rsidRDefault="0036686D" w:rsidP="009C4F24">
            <w:pPr>
              <w:pStyle w:val="Drawings"/>
              <w:rPr>
                <w:vanish/>
                <w:u w:color="000000"/>
              </w:rPr>
            </w:pPr>
            <w:r>
              <w:rPr>
                <w:noProof/>
                <w:vanish/>
                <w:lang w:eastAsia="fr-FR"/>
              </w:rPr>
              <w:pict w14:anchorId="4324BA93">
                <v:shape id="_x0000_i1118" type="#_x0000_t75" style="width:470.25pt;height:270.75pt;visibility:visible">
                  <v:imagedata r:id="rId115" o:title=""/>
                </v:shape>
              </w:pict>
            </w:r>
          </w:p>
        </w:tc>
        <w:tc>
          <w:tcPr>
            <w:tcW w:w="800" w:type="dxa"/>
            <w:tcBorders>
              <w:top w:val="nil"/>
              <w:left w:val="single" w:sz="6" w:space="0" w:color="auto"/>
              <w:bottom w:val="nil"/>
              <w:right w:val="nil"/>
            </w:tcBorders>
          </w:tcPr>
          <w:p w14:paraId="2E87713D" w14:textId="77777777" w:rsidR="00CE0CEA" w:rsidRPr="00C1788B" w:rsidRDefault="00CE0CEA" w:rsidP="00CD7656">
            <w:pPr>
              <w:pStyle w:val="VersionSmall"/>
              <w:rPr>
                <w:vanish/>
              </w:rPr>
            </w:pPr>
            <w:r w:rsidRPr="00C1788B">
              <w:rPr>
                <w:vanish/>
              </w:rPr>
              <w:t>V5</w:t>
            </w:r>
          </w:p>
        </w:tc>
      </w:tr>
    </w:tbl>
    <w:p w14:paraId="09244BF7" w14:textId="77777777" w:rsidR="00477760" w:rsidRPr="00C1788B" w:rsidRDefault="00477760" w:rsidP="00477760">
      <w:pPr>
        <w:pStyle w:val="BodyText"/>
        <w:keepNext w:val="0"/>
      </w:pPr>
    </w:p>
    <w:p w14:paraId="5082E8F1" w14:textId="77777777" w:rsidR="003C5C8A" w:rsidRPr="00C1788B" w:rsidRDefault="003C5C8A" w:rsidP="002452B9">
      <w:pPr>
        <w:pStyle w:val="Heading4"/>
        <w:numPr>
          <w:ilvl w:val="3"/>
          <w:numId w:val="0"/>
        </w:numPr>
        <w:ind w:left="864" w:hanging="864"/>
        <w:rPr>
          <w:lang w:val="fr-FR"/>
        </w:rPr>
      </w:pPr>
      <w:r w:rsidRPr="00C1788B">
        <w:rPr>
          <w:lang w:val="fr-FR"/>
        </w:rPr>
        <w:t>Transformation de codification des motifs d</w:t>
      </w:r>
      <w:r w:rsidR="00E136CF" w:rsidRPr="00C1788B">
        <w:rPr>
          <w:lang w:val="fr-FR"/>
        </w:rPr>
        <w:t>'</w:t>
      </w:r>
      <w:r w:rsidR="00262D0C" w:rsidRPr="00C1788B">
        <w:rPr>
          <w:lang w:val="fr-FR"/>
        </w:rPr>
        <w:t>absences</w:t>
      </w:r>
    </w:p>
    <w:p w14:paraId="492F57D1" w14:textId="77777777" w:rsidR="003C5C8A" w:rsidRPr="00C1788B" w:rsidRDefault="003C5C8A" w:rsidP="00800CDE">
      <w:pPr>
        <w:pStyle w:val="BodyText"/>
        <w:keepNext w:val="0"/>
      </w:pPr>
      <w:r w:rsidRPr="00C1788B">
        <w:t>Les motifs d</w:t>
      </w:r>
      <w:r w:rsidR="00E136CF" w:rsidRPr="00C1788B">
        <w:t>'</w:t>
      </w:r>
      <w:r w:rsidRPr="00C1788B">
        <w:t>absence identifiés comme devant être déclarés en DSN doivent ensuite avoir une transformation du code d</w:t>
      </w:r>
      <w:r w:rsidR="00E136CF" w:rsidRPr="00C1788B">
        <w:t>'</w:t>
      </w:r>
      <w:r w:rsidRPr="00C1788B">
        <w:t>absence HR Access en code DSN correspondant.</w:t>
      </w:r>
    </w:p>
    <w:p w14:paraId="3848C6D7" w14:textId="77777777" w:rsidR="009171A7" w:rsidRPr="00C1788B" w:rsidRDefault="009171A7" w:rsidP="00800CDE">
      <w:pPr>
        <w:pStyle w:val="BodyText"/>
        <w:keepNext w:val="0"/>
      </w:pPr>
    </w:p>
    <w:tbl>
      <w:tblPr>
        <w:tblW w:w="9200" w:type="dxa"/>
        <w:tblInd w:w="108" w:type="dxa"/>
        <w:tblLayout w:type="fixed"/>
        <w:tblLook w:val="0000" w:firstRow="0" w:lastRow="0" w:firstColumn="0" w:lastColumn="0" w:noHBand="0" w:noVBand="0"/>
      </w:tblPr>
      <w:tblGrid>
        <w:gridCol w:w="800"/>
        <w:gridCol w:w="8400"/>
      </w:tblGrid>
      <w:tr w:rsidR="009171A7" w:rsidRPr="00C1788B" w14:paraId="3B56719E" w14:textId="77777777" w:rsidTr="00437D5B">
        <w:trPr>
          <w:cantSplit/>
        </w:trPr>
        <w:tc>
          <w:tcPr>
            <w:tcW w:w="800" w:type="dxa"/>
            <w:tcBorders>
              <w:top w:val="nil"/>
              <w:left w:val="nil"/>
              <w:bottom w:val="nil"/>
              <w:right w:val="nil"/>
            </w:tcBorders>
          </w:tcPr>
          <w:p w14:paraId="5B00FEBF" w14:textId="77777777" w:rsidR="009171A7" w:rsidRPr="00A65052" w:rsidRDefault="0036686D" w:rsidP="00800CDE">
            <w:pPr>
              <w:pStyle w:val="BodyText"/>
              <w:keepNext w:val="0"/>
              <w:rPr>
                <w:u w:color="000000"/>
              </w:rPr>
            </w:pPr>
            <w:r>
              <w:pict w14:anchorId="73166CCB">
                <v:shape id="_x0000_i1119" type="#_x0000_t75" style="width:21pt;height:21pt">
                  <v:imagedata r:id="rId43" o:title=""/>
                </v:shape>
              </w:pict>
            </w:r>
          </w:p>
        </w:tc>
        <w:tc>
          <w:tcPr>
            <w:tcW w:w="8400" w:type="dxa"/>
            <w:tcBorders>
              <w:top w:val="nil"/>
              <w:left w:val="nil"/>
              <w:bottom w:val="nil"/>
              <w:right w:val="nil"/>
            </w:tcBorders>
          </w:tcPr>
          <w:p w14:paraId="10522B5E" w14:textId="15E7C76F" w:rsidR="009171A7" w:rsidRPr="00C1788B" w:rsidRDefault="009171A7" w:rsidP="00A14FB1">
            <w:pPr>
              <w:pStyle w:val="BodyText"/>
              <w:keepNext w:val="0"/>
            </w:pPr>
            <w:r w:rsidRPr="00A65052">
              <w:t>Pour plus d'information, reportez-vous au paragraphe dédié aux transformations d</w:t>
            </w:r>
            <w:r w:rsidR="00A14FB1" w:rsidRPr="00A65052">
              <w:t>e codification</w:t>
            </w:r>
            <w:r w:rsidRPr="00A65052">
              <w:t>.</w:t>
            </w:r>
          </w:p>
        </w:tc>
      </w:tr>
    </w:tbl>
    <w:p w14:paraId="7E518446" w14:textId="77777777" w:rsidR="00DC1140" w:rsidRPr="00C1788B" w:rsidRDefault="00DC1140" w:rsidP="00DC1140">
      <w:pPr>
        <w:pStyle w:val="Heading3"/>
        <w:spacing w:after="120"/>
        <w:rPr>
          <w:lang w:val="fr-FR"/>
        </w:rPr>
      </w:pPr>
      <w:bookmarkStart w:id="113" w:name="_Toc388224601"/>
      <w:bookmarkStart w:id="114" w:name="_Toc485743871"/>
      <w:r w:rsidRPr="00C1788B">
        <w:rPr>
          <w:lang w:val="fr-FR"/>
        </w:rPr>
        <w:t>Exemple de paramétrage</w:t>
      </w:r>
      <w:bookmarkEnd w:id="113"/>
      <w:bookmarkEnd w:id="114"/>
    </w:p>
    <w:p w14:paraId="184C7562" w14:textId="77777777" w:rsidR="00DC1140" w:rsidRPr="00C1788B" w:rsidRDefault="00DC1140" w:rsidP="00DC1140">
      <w:pPr>
        <w:pStyle w:val="BodyText"/>
      </w:pPr>
      <w:r w:rsidRPr="00C1788B">
        <w:t>Voici un exemple de transformation du code maladie HR Access (MAL) en code maladie DSN (01).</w:t>
      </w:r>
    </w:p>
    <w:p w14:paraId="483FDF22" w14:textId="77777777" w:rsidR="003C5C8A" w:rsidRPr="00C1788B" w:rsidRDefault="0036686D" w:rsidP="00DC1140">
      <w:pPr>
        <w:pStyle w:val="Drawings"/>
      </w:pPr>
      <w:r>
        <w:rPr>
          <w:noProof/>
          <w:lang w:eastAsia="fr-FR"/>
        </w:rPr>
        <w:pict w14:anchorId="3E58AE51">
          <v:shape id="_x0000_i1120" type="#_x0000_t75" style="width:424.5pt;height:212.25pt;visibility:visible">
            <v:imagedata r:id="rId116" o:title=""/>
          </v:shape>
        </w:pict>
      </w:r>
    </w:p>
    <w:p w14:paraId="084A08AD" w14:textId="77777777" w:rsidR="007B5B10" w:rsidRPr="00C1788B" w:rsidRDefault="007B5B10" w:rsidP="00371E46">
      <w:pPr>
        <w:pStyle w:val="AllowPageBreak"/>
        <w:numPr>
          <w:ilvl w:val="0"/>
          <w:numId w:val="38"/>
        </w:numPr>
        <w:rPr>
          <w:lang w:val="fr-FR"/>
        </w:rPr>
      </w:pPr>
    </w:p>
    <w:p w14:paraId="1B3B8BB3" w14:textId="77777777" w:rsidR="007B5B10" w:rsidRPr="00C1788B" w:rsidRDefault="007B5B10" w:rsidP="00371E46">
      <w:pPr>
        <w:pStyle w:val="AllowPageBreak"/>
        <w:numPr>
          <w:ilvl w:val="0"/>
          <w:numId w:val="39"/>
        </w:numPr>
        <w:rPr>
          <w:lang w:val="fr-FR"/>
        </w:rPr>
      </w:pPr>
      <w:bookmarkStart w:id="115" w:name="O_36262"/>
      <w:bookmarkEnd w:id="115"/>
    </w:p>
    <w:p w14:paraId="566B0401" w14:textId="77777777" w:rsidR="007B5B10" w:rsidRPr="00C1788B" w:rsidRDefault="007B5B10" w:rsidP="00371E46">
      <w:pPr>
        <w:pStyle w:val="AllowPageBreak"/>
        <w:numPr>
          <w:ilvl w:val="0"/>
          <w:numId w:val="40"/>
        </w:numPr>
        <w:rPr>
          <w:lang w:val="fr-FR"/>
        </w:rPr>
      </w:pPr>
      <w:bookmarkStart w:id="116" w:name="O_36264"/>
      <w:bookmarkEnd w:id="116"/>
    </w:p>
    <w:p w14:paraId="62857A1F" w14:textId="77777777" w:rsidR="007B5B10" w:rsidRPr="00C1788B" w:rsidRDefault="00B45DB0" w:rsidP="00D64592">
      <w:pPr>
        <w:pStyle w:val="Heading2"/>
        <w:rPr>
          <w:lang w:val="fr-FR"/>
        </w:rPr>
      </w:pPr>
      <w:bookmarkStart w:id="117" w:name="O_36265"/>
      <w:bookmarkStart w:id="118" w:name="_Toc388224602"/>
      <w:bookmarkStart w:id="119" w:name="_Toc485743872"/>
      <w:bookmarkEnd w:id="117"/>
      <w:r w:rsidRPr="00C1788B">
        <w:rPr>
          <w:lang w:val="fr-FR"/>
        </w:rPr>
        <w:t>Les transformations de codification</w:t>
      </w:r>
      <w:r w:rsidR="00B274EA" w:rsidRPr="00C1788B">
        <w:rPr>
          <w:lang w:val="fr-FR"/>
        </w:rPr>
        <w:fldChar w:fldCharType="begin"/>
      </w:r>
      <w:r w:rsidR="00B274EA" w:rsidRPr="00C1788B">
        <w:rPr>
          <w:lang w:val="fr-FR"/>
        </w:rPr>
        <w:instrText xml:space="preserve"> XE "Transformations de codification" </w:instrText>
      </w:r>
      <w:r w:rsidR="00B274EA" w:rsidRPr="00C1788B">
        <w:rPr>
          <w:lang w:val="fr-FR"/>
        </w:rPr>
        <w:fldChar w:fldCharType="end"/>
      </w:r>
      <w:r w:rsidRPr="00C1788B">
        <w:rPr>
          <w:lang w:val="fr-FR"/>
        </w:rPr>
        <w:t xml:space="preserve"> </w:t>
      </w:r>
      <w:r w:rsidR="00B274EA" w:rsidRPr="00C1788B">
        <w:rPr>
          <w:lang w:val="fr-FR"/>
        </w:rPr>
        <w:fldChar w:fldCharType="begin"/>
      </w:r>
      <w:r w:rsidR="00B274EA" w:rsidRPr="00C1788B">
        <w:rPr>
          <w:lang w:val="fr-FR"/>
        </w:rPr>
        <w:instrText xml:space="preserve"> XE "Codification:Transformation" </w:instrText>
      </w:r>
      <w:r w:rsidR="00B274EA" w:rsidRPr="00C1788B">
        <w:rPr>
          <w:lang w:val="fr-FR"/>
        </w:rPr>
        <w:fldChar w:fldCharType="end"/>
      </w:r>
      <w:r w:rsidR="007758A7" w:rsidRPr="00C1788B">
        <w:rPr>
          <w:lang w:val="fr-FR"/>
        </w:rPr>
        <w:t>HR </w:t>
      </w:r>
      <w:r w:rsidRPr="00C1788B">
        <w:rPr>
          <w:lang w:val="fr-FR"/>
        </w:rPr>
        <w:t>Access pour la DSN</w:t>
      </w:r>
      <w:bookmarkEnd w:id="118"/>
      <w:bookmarkEnd w:id="119"/>
    </w:p>
    <w:p w14:paraId="35AAD659" w14:textId="77777777" w:rsidR="00B45DB0" w:rsidRPr="00C1788B" w:rsidRDefault="00B45DB0" w:rsidP="00B45DB0">
      <w:pPr>
        <w:pStyle w:val="Heading3"/>
        <w:rPr>
          <w:lang w:val="fr-FR"/>
        </w:rPr>
      </w:pPr>
      <w:bookmarkStart w:id="120" w:name="_Toc388224603"/>
      <w:bookmarkStart w:id="121" w:name="_Toc485743873"/>
      <w:r w:rsidRPr="00C1788B">
        <w:rPr>
          <w:lang w:val="fr-FR"/>
        </w:rPr>
        <w:t>Principes de paramétrage</w:t>
      </w:r>
      <w:bookmarkEnd w:id="120"/>
      <w:bookmarkEnd w:id="121"/>
    </w:p>
    <w:p w14:paraId="75EDDB10" w14:textId="77777777" w:rsidR="00B45DB0" w:rsidRPr="00C1788B" w:rsidRDefault="00B45DB0" w:rsidP="00B45DB0">
      <w:pPr>
        <w:pStyle w:val="BodyText"/>
      </w:pPr>
      <w:r w:rsidRPr="00C1788B">
        <w:t>Les données alimentées à partir d</w:t>
      </w:r>
      <w:r w:rsidR="00E136CF" w:rsidRPr="00C1788B">
        <w:t>'</w:t>
      </w:r>
      <w:r w:rsidRPr="00C1788B">
        <w:t>un référentiel HR Access et nécessitant une transformation sont alimentées en "double codification". Ces données sont consultables dans les nouvelles informations des résultats de paie dédiées à la DSN (PRDB). Cette "double codification" permet de conserver à la fois la zone contenant la valeur DSN et le nom du répertoire HR Access ainsi que le code HR Access d</w:t>
      </w:r>
      <w:r w:rsidR="00E136CF" w:rsidRPr="00C1788B">
        <w:t>'</w:t>
      </w:r>
      <w:r w:rsidRPr="00C1788B">
        <w:t>origine.</w:t>
      </w:r>
    </w:p>
    <w:p w14:paraId="40F9E0A2" w14:textId="77777777" w:rsidR="00B45DB0" w:rsidRPr="00C1788B" w:rsidRDefault="00B45DB0" w:rsidP="00B45DB0">
      <w:pPr>
        <w:pStyle w:val="BodyText"/>
      </w:pPr>
      <w:r w:rsidRPr="00C1788B">
        <w:t>Ceci permet de consulter ce qui a été généré par la paie</w:t>
      </w:r>
      <w:r w:rsidR="00226FF9" w:rsidRPr="00C1788B">
        <w:t xml:space="preserve"> et</w:t>
      </w:r>
      <w:r w:rsidRPr="00C1788B">
        <w:t xml:space="preserve"> de comparer les valeurs HR</w:t>
      </w:r>
      <w:r w:rsidR="00226FF9" w:rsidRPr="00C1788B">
        <w:t> </w:t>
      </w:r>
      <w:r w:rsidRPr="00C1788B">
        <w:t xml:space="preserve">Access et DSN. Après la paie, en cas de nécessité de correction du code déclaré, il </w:t>
      </w:r>
      <w:r w:rsidR="00A34023" w:rsidRPr="00C1788B">
        <w:t>est</w:t>
      </w:r>
      <w:r w:rsidRPr="00C1788B">
        <w:t xml:space="preserve"> possible de rejouer la transformation de codification grâce </w:t>
      </w:r>
      <w:r w:rsidR="007E5B99" w:rsidRPr="00C1788B">
        <w:t>au Rechargeur</w:t>
      </w:r>
      <w:r w:rsidRPr="00C1788B">
        <w:t>. Elle s</w:t>
      </w:r>
      <w:r w:rsidR="00E136CF" w:rsidRPr="00C1788B">
        <w:t>'</w:t>
      </w:r>
      <w:r w:rsidRPr="00C1788B">
        <w:t xml:space="preserve">effectue à partir </w:t>
      </w:r>
      <w:r w:rsidR="007E5B99" w:rsidRPr="00C1788B">
        <w:t xml:space="preserve">données d'origine (code + répertoire HR Access) </w:t>
      </w:r>
      <w:r w:rsidRPr="00C1788B">
        <w:t>stockées dans le PRDB.</w:t>
      </w:r>
    </w:p>
    <w:p w14:paraId="224F0BB0" w14:textId="77777777" w:rsidR="002A27E3" w:rsidRDefault="00B45DB0" w:rsidP="002A27E3">
      <w:pPr>
        <w:pStyle w:val="BodyText"/>
        <w:keepNext w:val="0"/>
      </w:pPr>
      <w:r w:rsidRPr="00C1788B">
        <w:t xml:space="preserve">Une nouvelle information dédiée à la transformation de la codification DSN (ZD7O) est disponible. Elle permet de gérer </w:t>
      </w:r>
      <w:proofErr w:type="gramStart"/>
      <w:r w:rsidRPr="00C1788B">
        <w:t xml:space="preserve">le </w:t>
      </w:r>
      <w:proofErr w:type="spellStart"/>
      <w:r w:rsidR="00CE01A4" w:rsidRPr="00C1788B">
        <w:t>multi-normes</w:t>
      </w:r>
      <w:proofErr w:type="spellEnd"/>
      <w:proofErr w:type="gramEnd"/>
      <w:r w:rsidRPr="00C1788B">
        <w:t xml:space="preserve"> et de cibler expliciteme</w:t>
      </w:r>
      <w:r w:rsidR="002A27E3">
        <w:t>nt la rubrique DSN à alimenter.</w:t>
      </w:r>
    </w:p>
    <w:p w14:paraId="4D2B8F60" w14:textId="4D8021D9" w:rsidR="00287031" w:rsidRPr="00C1788B" w:rsidRDefault="00B45DB0" w:rsidP="002A27E3">
      <w:pPr>
        <w:pStyle w:val="BodyText"/>
      </w:pPr>
      <w:r w:rsidRPr="00C1788B">
        <w:t xml:space="preserve">La page de saisie de la transformation de la codification, appelée aussi </w:t>
      </w:r>
      <w:r w:rsidR="00A34023" w:rsidRPr="00C1788B">
        <w:t>"transcodification"</w:t>
      </w:r>
      <w:r w:rsidRPr="00C1788B">
        <w:t xml:space="preserve"> est accessible dans HRa</w:t>
      </w:r>
      <w:r w:rsidR="00A34023" w:rsidRPr="00C1788B">
        <w:t> </w:t>
      </w:r>
      <w:r w:rsidRPr="00C1788B">
        <w:t>Space via le chemin d</w:t>
      </w:r>
      <w:r w:rsidR="00E136CF" w:rsidRPr="00C1788B">
        <w:t>'</w:t>
      </w:r>
      <w:r w:rsidRPr="00C1788B">
        <w:t>accès</w:t>
      </w:r>
      <w:r w:rsidR="00550584" w:rsidRPr="00C1788B">
        <w:t xml:space="preserve"> suivant</w:t>
      </w:r>
      <w:r w:rsidR="00287031" w:rsidRPr="00C1788B">
        <w:t> :</w:t>
      </w:r>
    </w:p>
    <w:p w14:paraId="1B283EA1" w14:textId="77777777" w:rsidR="00287031" w:rsidRPr="00C1788B" w:rsidRDefault="00287031" w:rsidP="002A27E3">
      <w:pPr>
        <w:pStyle w:val="ListBullet"/>
        <w:keepNext/>
        <w:rPr>
          <w:i/>
        </w:rPr>
      </w:pPr>
      <w:r w:rsidRPr="00C1788B">
        <w:rPr>
          <w:i/>
        </w:rPr>
        <w:t>Déclaration légale &gt; Mise en œuvre de la DSN &gt;Transcodification</w:t>
      </w:r>
      <w:r w:rsidR="005E0B00">
        <w:rPr>
          <w:i/>
        </w:rPr>
        <w:t>s DSN</w:t>
      </w:r>
    </w:p>
    <w:p w14:paraId="48BA7994" w14:textId="22C4A006" w:rsidR="002A27E3" w:rsidRPr="002A27E3" w:rsidRDefault="002A27E3" w:rsidP="002A27E3">
      <w:pPr>
        <w:pStyle w:val="BodyText"/>
        <w:spacing w:before="0"/>
        <w:rPr>
          <w:sz w:val="16"/>
          <w:szCs w:val="16"/>
        </w:rPr>
      </w:pPr>
    </w:p>
    <w:p w14:paraId="4DACB2F2" w14:textId="4F532565" w:rsidR="002A27E3" w:rsidRDefault="002A27E3" w:rsidP="002A27E3">
      <w:pPr>
        <w:pStyle w:val="Drawings"/>
      </w:pPr>
      <w:r>
        <w:rPr>
          <w:noProof/>
          <w:lang w:eastAsia="fr-FR"/>
        </w:rPr>
        <w:fldChar w:fldCharType="begin"/>
      </w:r>
      <w:r>
        <w:rPr>
          <w:noProof/>
          <w:lang w:eastAsia="fr-FR"/>
        </w:rPr>
        <w:instrText xml:space="preserve"> INCLUDEPICTURE  "cid:image007.png@01D265B3.72C8A870" \* MERGEFORMATINET </w:instrText>
      </w:r>
      <w:r>
        <w:rPr>
          <w:noProof/>
          <w:lang w:eastAsia="fr-FR"/>
        </w:rPr>
        <w:fldChar w:fldCharType="separate"/>
      </w:r>
      <w:r>
        <w:rPr>
          <w:noProof/>
          <w:lang w:eastAsia="fr-FR"/>
        </w:rPr>
        <w:fldChar w:fldCharType="begin"/>
      </w:r>
      <w:r>
        <w:rPr>
          <w:noProof/>
          <w:lang w:eastAsia="fr-FR"/>
        </w:rPr>
        <w:instrText xml:space="preserve"> INCLUDEPICTURE  "cid:image007.png@01D265B3.72C8A870" \* MERGEFORMATINET </w:instrText>
      </w:r>
      <w:r>
        <w:rPr>
          <w:noProof/>
          <w:lang w:eastAsia="fr-FR"/>
        </w:rPr>
        <w:fldChar w:fldCharType="separate"/>
      </w:r>
      <w:r w:rsidR="002040F0">
        <w:rPr>
          <w:noProof/>
          <w:lang w:eastAsia="fr-FR"/>
        </w:rPr>
        <w:fldChar w:fldCharType="begin"/>
      </w:r>
      <w:r w:rsidR="002040F0">
        <w:rPr>
          <w:noProof/>
          <w:lang w:eastAsia="fr-FR"/>
        </w:rPr>
        <w:instrText xml:space="preserve"> INCLUDEPICTURE  "cid:image007.png@01D265B3.72C8A870" \* MERGEFORMATINET </w:instrText>
      </w:r>
      <w:r w:rsidR="002040F0">
        <w:rPr>
          <w:noProof/>
          <w:lang w:eastAsia="fr-FR"/>
        </w:rPr>
        <w:fldChar w:fldCharType="separate"/>
      </w:r>
      <w:r w:rsidR="00923A36">
        <w:rPr>
          <w:noProof/>
          <w:lang w:eastAsia="fr-FR"/>
        </w:rPr>
        <w:fldChar w:fldCharType="begin"/>
      </w:r>
      <w:r w:rsidR="00923A36">
        <w:rPr>
          <w:noProof/>
          <w:lang w:eastAsia="fr-FR"/>
        </w:rPr>
        <w:instrText xml:space="preserve"> INCLUDEPICTURE  "cid:image007.png@01D265B3.72C8A870" \* MERGEFORMATINET </w:instrText>
      </w:r>
      <w:r w:rsidR="00923A36">
        <w:rPr>
          <w:noProof/>
          <w:lang w:eastAsia="fr-FR"/>
        </w:rPr>
        <w:fldChar w:fldCharType="separate"/>
      </w:r>
      <w:r w:rsidR="004A1656">
        <w:rPr>
          <w:noProof/>
          <w:lang w:eastAsia="fr-FR"/>
        </w:rPr>
        <w:fldChar w:fldCharType="begin"/>
      </w:r>
      <w:r w:rsidR="004A1656">
        <w:rPr>
          <w:noProof/>
          <w:lang w:eastAsia="fr-FR"/>
        </w:rPr>
        <w:instrText xml:space="preserve"> INCLUDEPICTURE  "cid:image007.png@01D265B3.72C8A870" \* MERGEFORMATINET </w:instrText>
      </w:r>
      <w:r w:rsidR="004A1656">
        <w:rPr>
          <w:noProof/>
          <w:lang w:eastAsia="fr-FR"/>
        </w:rPr>
        <w:fldChar w:fldCharType="separate"/>
      </w:r>
      <w:r w:rsidR="00FD239A">
        <w:rPr>
          <w:noProof/>
          <w:lang w:eastAsia="fr-FR"/>
        </w:rPr>
        <w:fldChar w:fldCharType="begin"/>
      </w:r>
      <w:r w:rsidR="00FD239A">
        <w:rPr>
          <w:noProof/>
          <w:lang w:eastAsia="fr-FR"/>
        </w:rPr>
        <w:instrText xml:space="preserve"> INCLUDEPICTURE  "cid:image007.png@01D265B3.72C8A870" \* MERGEFORMATINET </w:instrText>
      </w:r>
      <w:r w:rsidR="00FD239A">
        <w:rPr>
          <w:noProof/>
          <w:lang w:eastAsia="fr-FR"/>
        </w:rPr>
        <w:fldChar w:fldCharType="separate"/>
      </w:r>
      <w:r w:rsidR="00705AF0">
        <w:rPr>
          <w:noProof/>
          <w:lang w:eastAsia="fr-FR"/>
        </w:rPr>
        <w:fldChar w:fldCharType="begin"/>
      </w:r>
      <w:r w:rsidR="00705AF0">
        <w:rPr>
          <w:noProof/>
          <w:lang w:eastAsia="fr-FR"/>
        </w:rPr>
        <w:instrText xml:space="preserve"> INCLUDEPICTURE  "cid:image007.png@01D265B3.72C8A870" \* MERGEFORMATINET </w:instrText>
      </w:r>
      <w:r w:rsidR="00705AF0">
        <w:rPr>
          <w:noProof/>
          <w:lang w:eastAsia="fr-FR"/>
        </w:rPr>
        <w:fldChar w:fldCharType="separate"/>
      </w:r>
      <w:r w:rsidR="00E838AA">
        <w:rPr>
          <w:noProof/>
          <w:lang w:eastAsia="fr-FR"/>
        </w:rPr>
        <w:fldChar w:fldCharType="begin"/>
      </w:r>
      <w:r w:rsidR="00E838AA">
        <w:rPr>
          <w:noProof/>
          <w:lang w:eastAsia="fr-FR"/>
        </w:rPr>
        <w:instrText xml:space="preserve"> INCLUDEPICTURE  "cid:image007.png@01D265B3.72C8A870" \* MERGEFORMATINET </w:instrText>
      </w:r>
      <w:r w:rsidR="00E838AA">
        <w:rPr>
          <w:noProof/>
          <w:lang w:eastAsia="fr-FR"/>
        </w:rPr>
        <w:fldChar w:fldCharType="separate"/>
      </w:r>
      <w:r w:rsidR="00075738">
        <w:rPr>
          <w:noProof/>
          <w:lang w:eastAsia="fr-FR"/>
        </w:rPr>
        <w:fldChar w:fldCharType="begin"/>
      </w:r>
      <w:r w:rsidR="00075738">
        <w:rPr>
          <w:noProof/>
          <w:lang w:eastAsia="fr-FR"/>
        </w:rPr>
        <w:instrText xml:space="preserve"> INCLUDEPICTURE  "cid:image007.png@01D265B3.72C8A870" \* MERGEFORMATINET </w:instrText>
      </w:r>
      <w:r w:rsidR="00075738">
        <w:rPr>
          <w:noProof/>
          <w:lang w:eastAsia="fr-FR"/>
        </w:rPr>
        <w:fldChar w:fldCharType="separate"/>
      </w:r>
      <w:r w:rsidR="0025356A">
        <w:rPr>
          <w:noProof/>
          <w:lang w:eastAsia="fr-FR"/>
        </w:rPr>
        <w:fldChar w:fldCharType="begin"/>
      </w:r>
      <w:r w:rsidR="0025356A">
        <w:rPr>
          <w:noProof/>
          <w:lang w:eastAsia="fr-FR"/>
        </w:rPr>
        <w:instrText xml:space="preserve"> INCLUDEPICTURE  "cid:image007.png@01D265B3.72C8A870" \* MERGEFORMATINET </w:instrText>
      </w:r>
      <w:r w:rsidR="0025356A">
        <w:rPr>
          <w:noProof/>
          <w:lang w:eastAsia="fr-FR"/>
        </w:rPr>
        <w:fldChar w:fldCharType="separate"/>
      </w:r>
      <w:r w:rsidR="00805F71">
        <w:rPr>
          <w:noProof/>
          <w:lang w:eastAsia="fr-FR"/>
        </w:rPr>
        <w:fldChar w:fldCharType="begin"/>
      </w:r>
      <w:r w:rsidR="00805F71">
        <w:rPr>
          <w:noProof/>
          <w:lang w:eastAsia="fr-FR"/>
        </w:rPr>
        <w:instrText xml:space="preserve"> INCLUDEPICTURE  "cid:image007.png@01D265B3.72C8A870" \* MERGEFORMATINET </w:instrText>
      </w:r>
      <w:r w:rsidR="00805F71">
        <w:rPr>
          <w:noProof/>
          <w:lang w:eastAsia="fr-FR"/>
        </w:rPr>
        <w:fldChar w:fldCharType="separate"/>
      </w:r>
      <w:r w:rsidR="001963E0">
        <w:rPr>
          <w:noProof/>
          <w:lang w:eastAsia="fr-FR"/>
        </w:rPr>
        <w:fldChar w:fldCharType="begin"/>
      </w:r>
      <w:r w:rsidR="001963E0">
        <w:rPr>
          <w:noProof/>
          <w:lang w:eastAsia="fr-FR"/>
        </w:rPr>
        <w:instrText xml:space="preserve"> INCLUDEPICTURE  "cid:image007.png@01D265B3.72C8A870" \* MERGEFORMATINET </w:instrText>
      </w:r>
      <w:r w:rsidR="001963E0">
        <w:rPr>
          <w:noProof/>
          <w:lang w:eastAsia="fr-FR"/>
        </w:rPr>
        <w:fldChar w:fldCharType="separate"/>
      </w:r>
      <w:r w:rsidR="00320307">
        <w:rPr>
          <w:noProof/>
          <w:lang w:eastAsia="fr-FR"/>
        </w:rPr>
        <w:fldChar w:fldCharType="begin"/>
      </w:r>
      <w:r w:rsidR="00320307">
        <w:rPr>
          <w:noProof/>
          <w:lang w:eastAsia="fr-FR"/>
        </w:rPr>
        <w:instrText xml:space="preserve"> INCLUDEPICTURE  "cid:image007.png@01D265B3.72C8A870" \* MERGEFORMATINET </w:instrText>
      </w:r>
      <w:r w:rsidR="00320307">
        <w:rPr>
          <w:noProof/>
          <w:lang w:eastAsia="fr-FR"/>
        </w:rPr>
        <w:fldChar w:fldCharType="separate"/>
      </w:r>
      <w:r w:rsidR="00874EB2">
        <w:rPr>
          <w:noProof/>
          <w:lang w:eastAsia="fr-FR"/>
        </w:rPr>
        <w:fldChar w:fldCharType="begin"/>
      </w:r>
      <w:r w:rsidR="00874EB2">
        <w:rPr>
          <w:noProof/>
          <w:lang w:eastAsia="fr-FR"/>
        </w:rPr>
        <w:instrText xml:space="preserve"> INCLUDEPICTURE  "cid:image007.png@01D265B3.72C8A870" \* MERGEFORMATINET </w:instrText>
      </w:r>
      <w:r w:rsidR="00874EB2">
        <w:rPr>
          <w:noProof/>
          <w:lang w:eastAsia="fr-FR"/>
        </w:rPr>
        <w:fldChar w:fldCharType="separate"/>
      </w:r>
      <w:r w:rsidR="00071448">
        <w:rPr>
          <w:noProof/>
          <w:lang w:eastAsia="fr-FR"/>
        </w:rPr>
        <w:fldChar w:fldCharType="begin"/>
      </w:r>
      <w:r w:rsidR="00071448">
        <w:rPr>
          <w:noProof/>
          <w:lang w:eastAsia="fr-FR"/>
        </w:rPr>
        <w:instrText xml:space="preserve"> INCLUDEPICTURE  "cid:image007.png@01D265B3.72C8A870" \* MERGEFORMATINET </w:instrText>
      </w:r>
      <w:r w:rsidR="00071448">
        <w:rPr>
          <w:noProof/>
          <w:lang w:eastAsia="fr-FR"/>
        </w:rPr>
        <w:fldChar w:fldCharType="separate"/>
      </w:r>
      <w:r w:rsidR="003104A8">
        <w:rPr>
          <w:noProof/>
          <w:lang w:eastAsia="fr-FR"/>
        </w:rPr>
        <w:fldChar w:fldCharType="begin"/>
      </w:r>
      <w:r w:rsidR="003104A8">
        <w:rPr>
          <w:noProof/>
          <w:lang w:eastAsia="fr-FR"/>
        </w:rPr>
        <w:instrText xml:space="preserve"> INCLUDEPICTURE  "cid:image007.png@01D265B3.72C8A870" \* MERGEFORMATINET </w:instrText>
      </w:r>
      <w:r w:rsidR="003104A8">
        <w:rPr>
          <w:noProof/>
          <w:lang w:eastAsia="fr-FR"/>
        </w:rPr>
        <w:fldChar w:fldCharType="separate"/>
      </w:r>
      <w:r w:rsidR="0036686D">
        <w:rPr>
          <w:noProof/>
          <w:lang w:eastAsia="fr-FR"/>
        </w:rPr>
        <w:fldChar w:fldCharType="begin"/>
      </w:r>
      <w:r w:rsidR="0036686D">
        <w:rPr>
          <w:noProof/>
          <w:lang w:eastAsia="fr-FR"/>
        </w:rPr>
        <w:instrText xml:space="preserve"> </w:instrText>
      </w:r>
      <w:r w:rsidR="0036686D">
        <w:rPr>
          <w:noProof/>
          <w:lang w:eastAsia="fr-FR"/>
        </w:rPr>
        <w:instrText>INCLUDEPICTURE  "cid:image007.png@01D265B3.72C8A870" \* MERGEFORMATINET</w:instrText>
      </w:r>
      <w:r w:rsidR="0036686D">
        <w:rPr>
          <w:noProof/>
          <w:lang w:eastAsia="fr-FR"/>
        </w:rPr>
        <w:instrText xml:space="preserve"> </w:instrText>
      </w:r>
      <w:r w:rsidR="0036686D">
        <w:rPr>
          <w:noProof/>
          <w:lang w:eastAsia="fr-FR"/>
        </w:rPr>
        <w:fldChar w:fldCharType="separate"/>
      </w:r>
      <w:r w:rsidR="0036686D">
        <w:rPr>
          <w:noProof/>
          <w:lang w:eastAsia="fr-FR"/>
        </w:rPr>
        <w:pict w14:anchorId="6C3BDB26">
          <v:shape id="_x0000_i1121" type="#_x0000_t75" style="width:446.25pt;height:287.25pt;visibility:visible">
            <v:imagedata r:id="rId117" r:href="rId118"/>
          </v:shape>
        </w:pict>
      </w:r>
      <w:r w:rsidR="0036686D">
        <w:rPr>
          <w:noProof/>
          <w:lang w:eastAsia="fr-FR"/>
        </w:rPr>
        <w:fldChar w:fldCharType="end"/>
      </w:r>
      <w:r w:rsidR="003104A8">
        <w:rPr>
          <w:noProof/>
          <w:lang w:eastAsia="fr-FR"/>
        </w:rPr>
        <w:fldChar w:fldCharType="end"/>
      </w:r>
      <w:r w:rsidR="00071448">
        <w:rPr>
          <w:noProof/>
          <w:lang w:eastAsia="fr-FR"/>
        </w:rPr>
        <w:fldChar w:fldCharType="end"/>
      </w:r>
      <w:r w:rsidR="00874EB2">
        <w:rPr>
          <w:noProof/>
          <w:lang w:eastAsia="fr-FR"/>
        </w:rPr>
        <w:fldChar w:fldCharType="end"/>
      </w:r>
      <w:r w:rsidR="00320307">
        <w:rPr>
          <w:noProof/>
          <w:lang w:eastAsia="fr-FR"/>
        </w:rPr>
        <w:fldChar w:fldCharType="end"/>
      </w:r>
      <w:r w:rsidR="001963E0">
        <w:rPr>
          <w:noProof/>
          <w:lang w:eastAsia="fr-FR"/>
        </w:rPr>
        <w:fldChar w:fldCharType="end"/>
      </w:r>
      <w:r w:rsidR="00805F71">
        <w:rPr>
          <w:noProof/>
          <w:lang w:eastAsia="fr-FR"/>
        </w:rPr>
        <w:fldChar w:fldCharType="end"/>
      </w:r>
      <w:r w:rsidR="0025356A">
        <w:rPr>
          <w:noProof/>
          <w:lang w:eastAsia="fr-FR"/>
        </w:rPr>
        <w:fldChar w:fldCharType="end"/>
      </w:r>
      <w:r w:rsidR="00075738">
        <w:rPr>
          <w:noProof/>
          <w:lang w:eastAsia="fr-FR"/>
        </w:rPr>
        <w:fldChar w:fldCharType="end"/>
      </w:r>
      <w:r w:rsidR="00E838AA">
        <w:rPr>
          <w:noProof/>
          <w:lang w:eastAsia="fr-FR"/>
        </w:rPr>
        <w:fldChar w:fldCharType="end"/>
      </w:r>
      <w:r w:rsidR="00705AF0">
        <w:rPr>
          <w:noProof/>
          <w:lang w:eastAsia="fr-FR"/>
        </w:rPr>
        <w:fldChar w:fldCharType="end"/>
      </w:r>
      <w:r w:rsidR="00FD239A">
        <w:rPr>
          <w:noProof/>
          <w:lang w:eastAsia="fr-FR"/>
        </w:rPr>
        <w:fldChar w:fldCharType="end"/>
      </w:r>
      <w:r w:rsidR="004A1656">
        <w:rPr>
          <w:noProof/>
          <w:lang w:eastAsia="fr-FR"/>
        </w:rPr>
        <w:fldChar w:fldCharType="end"/>
      </w:r>
      <w:r w:rsidR="00923A36">
        <w:rPr>
          <w:noProof/>
          <w:lang w:eastAsia="fr-FR"/>
        </w:rPr>
        <w:fldChar w:fldCharType="end"/>
      </w:r>
      <w:r w:rsidR="002040F0">
        <w:rPr>
          <w:noProof/>
          <w:lang w:eastAsia="fr-FR"/>
        </w:rPr>
        <w:fldChar w:fldCharType="end"/>
      </w:r>
      <w:r>
        <w:rPr>
          <w:noProof/>
          <w:lang w:eastAsia="fr-FR"/>
        </w:rPr>
        <w:fldChar w:fldCharType="end"/>
      </w:r>
      <w:r>
        <w:rPr>
          <w:noProof/>
          <w:lang w:eastAsia="fr-FR"/>
        </w:rPr>
        <w:fldChar w:fldCharType="end"/>
      </w:r>
    </w:p>
    <w:p w14:paraId="34D6F171" w14:textId="77777777" w:rsidR="002A27E3" w:rsidRDefault="002A27E3" w:rsidP="00646A8E">
      <w:pPr>
        <w:pStyle w:val="BodyText"/>
      </w:pPr>
    </w:p>
    <w:p w14:paraId="38E16ECD" w14:textId="77777777" w:rsidR="00B45DB0" w:rsidRPr="00C1788B" w:rsidRDefault="00B45DB0" w:rsidP="00646A8E">
      <w:pPr>
        <w:pStyle w:val="BodyText"/>
      </w:pPr>
      <w:r w:rsidRPr="00C1788B">
        <w:t>En standard, les répertoires disposant de cette nouvelle information de transformation de la codification sont les suivants :</w:t>
      </w:r>
    </w:p>
    <w:p w14:paraId="3B647A87" w14:textId="77777777" w:rsidR="00B45DB0" w:rsidRPr="00C1788B" w:rsidRDefault="00B45DB0" w:rsidP="00646A8E">
      <w:pPr>
        <w:pStyle w:val="ListBullet"/>
        <w:keepNext/>
      </w:pPr>
      <w:r w:rsidRPr="00C1788B">
        <w:t>Motifs d'absence et de présence (DSJ)</w:t>
      </w:r>
    </w:p>
    <w:p w14:paraId="18BD4E88" w14:textId="77777777" w:rsidR="00B45DB0" w:rsidRPr="00C1788B" w:rsidRDefault="00B45DB0" w:rsidP="00646A8E">
      <w:pPr>
        <w:pStyle w:val="ListBullet"/>
        <w:keepNext/>
      </w:pPr>
      <w:r w:rsidRPr="00C1788B">
        <w:t>Motif de la situation (UAK)</w:t>
      </w:r>
    </w:p>
    <w:p w14:paraId="317A87CE" w14:textId="77777777" w:rsidR="00B45DB0" w:rsidRPr="00C1788B" w:rsidRDefault="00B45DB0" w:rsidP="00A34023">
      <w:pPr>
        <w:pStyle w:val="ListBullet"/>
      </w:pPr>
      <w:r w:rsidRPr="00C1788B">
        <w:t>Conventions collectives</w:t>
      </w:r>
      <w:r w:rsidR="00A34023" w:rsidRPr="00C1788B">
        <w:t xml:space="preserve"> (UE6)</w:t>
      </w:r>
    </w:p>
    <w:p w14:paraId="44B8BFDB" w14:textId="77777777" w:rsidR="00B45DB0" w:rsidRPr="00C1788B" w:rsidRDefault="00B45DB0" w:rsidP="00A34023">
      <w:pPr>
        <w:pStyle w:val="ListBullet"/>
      </w:pPr>
      <w:r w:rsidRPr="00C1788B">
        <w:t>Types de temps contractuel (UHU)</w:t>
      </w:r>
    </w:p>
    <w:p w14:paraId="7EA4FC1D" w14:textId="77777777" w:rsidR="00B45DB0" w:rsidRPr="00C1788B" w:rsidRDefault="00B45DB0" w:rsidP="00A34023">
      <w:pPr>
        <w:pStyle w:val="ListBullet"/>
      </w:pPr>
      <w:r w:rsidRPr="00C1788B">
        <w:t>Codes pays ISO sur 3 caractères (UIN)</w:t>
      </w:r>
    </w:p>
    <w:p w14:paraId="1A68D049" w14:textId="77777777" w:rsidR="00B45DB0" w:rsidRDefault="00B45DB0" w:rsidP="00A34023">
      <w:pPr>
        <w:pStyle w:val="ListBullet"/>
      </w:pPr>
      <w:r w:rsidRPr="00C1788B">
        <w:t>Natures de contrat (UIQ)</w:t>
      </w:r>
    </w:p>
    <w:p w14:paraId="5BB9DABD" w14:textId="13B57A42" w:rsidR="002A27E3" w:rsidRPr="00A65052" w:rsidRDefault="002A27E3" w:rsidP="00A34023">
      <w:pPr>
        <w:pStyle w:val="ListBullet"/>
      </w:pPr>
      <w:r w:rsidRPr="00A65052">
        <w:t>Types de contrat (UIP)</w:t>
      </w:r>
    </w:p>
    <w:p w14:paraId="420B3BA3" w14:textId="77777777" w:rsidR="00B45DB0" w:rsidRPr="00A65052" w:rsidRDefault="00B45DB0" w:rsidP="00A34023">
      <w:pPr>
        <w:pStyle w:val="ListBullet"/>
      </w:pPr>
      <w:r w:rsidRPr="00A65052">
        <w:t>Classifications (UIX)</w:t>
      </w:r>
    </w:p>
    <w:p w14:paraId="43FBC21E" w14:textId="77777777" w:rsidR="00E9219A" w:rsidRPr="00A65052" w:rsidRDefault="00E9219A" w:rsidP="00E9219A">
      <w:pPr>
        <w:pStyle w:val="BodyText"/>
        <w:keepNext w:val="0"/>
      </w:pPr>
    </w:p>
    <w:tbl>
      <w:tblPr>
        <w:tblW w:w="9100" w:type="dxa"/>
        <w:tblInd w:w="108" w:type="dxa"/>
        <w:tblLayout w:type="fixed"/>
        <w:tblLook w:val="0000" w:firstRow="0" w:lastRow="0" w:firstColumn="0" w:lastColumn="0" w:noHBand="0" w:noVBand="0"/>
      </w:tblPr>
      <w:tblGrid>
        <w:gridCol w:w="800"/>
        <w:gridCol w:w="8300"/>
      </w:tblGrid>
      <w:tr w:rsidR="00A35872" w:rsidRPr="00A65052" w14:paraId="274DD8D4" w14:textId="77777777" w:rsidTr="001D5805">
        <w:trPr>
          <w:cantSplit/>
        </w:trPr>
        <w:tc>
          <w:tcPr>
            <w:tcW w:w="800" w:type="dxa"/>
            <w:tcBorders>
              <w:top w:val="nil"/>
              <w:left w:val="nil"/>
              <w:bottom w:val="nil"/>
              <w:right w:val="nil"/>
            </w:tcBorders>
          </w:tcPr>
          <w:p w14:paraId="43E8BA81" w14:textId="77777777" w:rsidR="00A35872" w:rsidRPr="00A65052" w:rsidRDefault="0036686D" w:rsidP="001D5805">
            <w:pPr>
              <w:pStyle w:val="BodyText"/>
              <w:keepNext w:val="0"/>
              <w:rPr>
                <w:u w:color="000000"/>
              </w:rPr>
            </w:pPr>
            <w:r>
              <w:pict w14:anchorId="55C00E12">
                <v:shape id="_x0000_i1122" type="#_x0000_t75" style="width:21pt;height:21pt">
                  <v:imagedata r:id="rId53" o:title=""/>
                </v:shape>
              </w:pict>
            </w:r>
          </w:p>
        </w:tc>
        <w:tc>
          <w:tcPr>
            <w:tcW w:w="8300" w:type="dxa"/>
            <w:tcBorders>
              <w:top w:val="nil"/>
              <w:left w:val="nil"/>
              <w:bottom w:val="nil"/>
              <w:right w:val="nil"/>
            </w:tcBorders>
          </w:tcPr>
          <w:p w14:paraId="5247CB44" w14:textId="523A9CE5" w:rsidR="00A35872" w:rsidRPr="00A65052" w:rsidRDefault="00A35872" w:rsidP="001D5805">
            <w:pPr>
              <w:pStyle w:val="BodyText"/>
              <w:keepNext w:val="0"/>
            </w:pPr>
            <w:r w:rsidRPr="00A65052">
              <w:t xml:space="preserve">La transformation de la codification sur le répertoire des </w:t>
            </w:r>
            <w:r w:rsidRPr="00A65052">
              <w:rPr>
                <w:i/>
              </w:rPr>
              <w:t>Types de contrat</w:t>
            </w:r>
            <w:r w:rsidRPr="00A65052">
              <w:t xml:space="preserve"> (UIP) a été introduite dans le WIM en version 4.1. En effet, da</w:t>
            </w:r>
            <w:r w:rsidR="00623DFD" w:rsidRPr="00A65052">
              <w:t>ns la norme DSN p</w:t>
            </w:r>
            <w:r w:rsidRPr="00A65052">
              <w:t>hase 3, les valeurs d'énumération du champ S21.G00.40.007 "nature de contrat" ont été limitées et correspondent désormais strictement aux valeurs "classiques" des types de contrat (ZYCO-TYPCON).</w:t>
            </w:r>
          </w:p>
        </w:tc>
      </w:tr>
    </w:tbl>
    <w:p w14:paraId="172C43D2" w14:textId="77777777" w:rsidR="00A35872" w:rsidRPr="00A65052" w:rsidRDefault="00A35872" w:rsidP="00A35872">
      <w:pPr>
        <w:pStyle w:val="BodyText"/>
        <w:keepNext w:val="0"/>
      </w:pPr>
    </w:p>
    <w:p w14:paraId="60C42E81" w14:textId="505949D7" w:rsidR="00A35872" w:rsidRPr="00A65052" w:rsidRDefault="00A35872" w:rsidP="00A35872">
      <w:pPr>
        <w:pStyle w:val="BodyText"/>
        <w:keepNext w:val="0"/>
      </w:pPr>
      <w:r w:rsidRPr="00A65052">
        <w:t xml:space="preserve">Il est désormais possible de mettre explicitement fin à une règle de transcodification, à l'occasion d'une nouvelle version de la norme, en saisissant la valeur </w:t>
      </w:r>
      <w:r w:rsidR="0066653C">
        <w:t>'</w:t>
      </w:r>
      <w:r w:rsidRPr="00A65052">
        <w:t>#' dans la valeur cible de la nouvelle norme. C'est ce qu'illustre la copie d'écran ci-dessus pour le code "CA" du répertoire UIQ.</w:t>
      </w:r>
    </w:p>
    <w:p w14:paraId="34A847F6" w14:textId="77777777" w:rsidR="00A35872" w:rsidRPr="00A65052" w:rsidRDefault="00A35872" w:rsidP="00A35872">
      <w:pPr>
        <w:pStyle w:val="BodyText"/>
        <w:keepNext w:val="0"/>
      </w:pPr>
    </w:p>
    <w:tbl>
      <w:tblPr>
        <w:tblW w:w="9200" w:type="dxa"/>
        <w:tblInd w:w="108" w:type="dxa"/>
        <w:tblLayout w:type="fixed"/>
        <w:tblLook w:val="0000" w:firstRow="0" w:lastRow="0" w:firstColumn="0" w:lastColumn="0" w:noHBand="0" w:noVBand="0"/>
      </w:tblPr>
      <w:tblGrid>
        <w:gridCol w:w="800"/>
        <w:gridCol w:w="8400"/>
      </w:tblGrid>
      <w:tr w:rsidR="00A35872" w:rsidRPr="00A65052" w14:paraId="21498FE6" w14:textId="77777777" w:rsidTr="001D5805">
        <w:trPr>
          <w:cantSplit/>
        </w:trPr>
        <w:tc>
          <w:tcPr>
            <w:tcW w:w="800" w:type="dxa"/>
            <w:tcBorders>
              <w:top w:val="nil"/>
              <w:left w:val="nil"/>
              <w:bottom w:val="nil"/>
              <w:right w:val="nil"/>
            </w:tcBorders>
          </w:tcPr>
          <w:p w14:paraId="13897683" w14:textId="77777777" w:rsidR="00A35872" w:rsidRPr="00A65052" w:rsidRDefault="0036686D" w:rsidP="00A35872">
            <w:pPr>
              <w:pStyle w:val="BodyText"/>
              <w:keepNext w:val="0"/>
              <w:rPr>
                <w:u w:color="000000"/>
              </w:rPr>
            </w:pPr>
            <w:r>
              <w:pict w14:anchorId="4D9DF0FB">
                <v:shape id="_x0000_i1123" type="#_x0000_t75" style="width:21pt;height:21pt">
                  <v:imagedata r:id="rId43" o:title=""/>
                </v:shape>
              </w:pict>
            </w:r>
          </w:p>
        </w:tc>
        <w:tc>
          <w:tcPr>
            <w:tcW w:w="8400" w:type="dxa"/>
            <w:tcBorders>
              <w:top w:val="nil"/>
              <w:left w:val="nil"/>
              <w:bottom w:val="nil"/>
              <w:right w:val="nil"/>
            </w:tcBorders>
          </w:tcPr>
          <w:p w14:paraId="1B943F35" w14:textId="216B115A" w:rsidR="00A35872" w:rsidRPr="00A65052" w:rsidRDefault="00A35872" w:rsidP="00A35872">
            <w:pPr>
              <w:pStyle w:val="BodyText"/>
              <w:keepNext w:val="0"/>
            </w:pPr>
            <w:r w:rsidRPr="00A65052">
              <w:t>Reportez-vous à la section "Alimentation des données Contrat du PRDB" du chapitre "</w:t>
            </w:r>
            <w:r w:rsidR="006F3951" w:rsidRPr="00C1788B">
              <w:t>Personnalis</w:t>
            </w:r>
            <w:r w:rsidR="006F3951">
              <w:t>ation de l'</w:t>
            </w:r>
            <w:r w:rsidR="006F3951" w:rsidRPr="00C1788B">
              <w:t>alimentation</w:t>
            </w:r>
            <w:r w:rsidRPr="00A65052">
              <w:t xml:space="preserve"> des données de gestion DSN" pour une illustration de l'exploitation de plusieurs sources possibles pour une même rubrique DSN, avec le traitement de service standard qui exploite l'information ZYCO.</w:t>
            </w:r>
          </w:p>
        </w:tc>
      </w:tr>
    </w:tbl>
    <w:p w14:paraId="6138F6AF" w14:textId="25F98DB0" w:rsidR="00A35872" w:rsidRPr="00A65052" w:rsidRDefault="00A35872" w:rsidP="00A35872">
      <w:pPr>
        <w:pStyle w:val="BodyText"/>
        <w:keepNext w:val="0"/>
      </w:pPr>
    </w:p>
    <w:p w14:paraId="33D8AD6E" w14:textId="4099C0B4" w:rsidR="00462E5E" w:rsidRPr="00A65052" w:rsidRDefault="00462E5E" w:rsidP="009D37E3">
      <w:pPr>
        <w:pStyle w:val="Heading3"/>
        <w:spacing w:after="240"/>
        <w:rPr>
          <w:lang w:val="fr-FR"/>
        </w:rPr>
      </w:pPr>
      <w:bookmarkStart w:id="122" w:name="_Toc388224604"/>
      <w:bookmarkStart w:id="123" w:name="_Toc485743874"/>
      <w:r w:rsidRPr="00A65052">
        <w:rPr>
          <w:lang w:val="fr-FR"/>
        </w:rPr>
        <w:t>Exemple</w:t>
      </w:r>
      <w:r w:rsidRPr="00A65052">
        <w:rPr>
          <w:vanish/>
          <w:lang w:val="fr-FR"/>
        </w:rPr>
        <w:t>s</w:t>
      </w:r>
      <w:r w:rsidRPr="00A65052">
        <w:rPr>
          <w:lang w:val="fr-FR"/>
        </w:rPr>
        <w:t xml:space="preserve"> de transformation</w:t>
      </w:r>
      <w:r w:rsidR="005876D8" w:rsidRPr="00A65052">
        <w:rPr>
          <w:lang w:val="fr-FR"/>
        </w:rPr>
        <w:t>s</w:t>
      </w:r>
      <w:r w:rsidRPr="00A65052">
        <w:rPr>
          <w:lang w:val="fr-FR"/>
        </w:rPr>
        <w:t xml:space="preserve"> de codification</w:t>
      </w:r>
      <w:bookmarkEnd w:id="122"/>
      <w:r w:rsidR="005876D8" w:rsidRPr="00A65052">
        <w:rPr>
          <w:lang w:val="fr-FR"/>
        </w:rPr>
        <w:t xml:space="preserve"> utilisées par les traitements livrés en standard</w:t>
      </w:r>
      <w:bookmarkEnd w:id="123"/>
    </w:p>
    <w:p w14:paraId="1A821FD1" w14:textId="77777777" w:rsidR="00462E5E" w:rsidRPr="00A65052" w:rsidRDefault="009D6CD0" w:rsidP="009D37E3">
      <w:pPr>
        <w:pStyle w:val="BodyText"/>
      </w:pPr>
      <w:r w:rsidRPr="00A65052">
        <w:t>A</w:t>
      </w:r>
      <w:r w:rsidR="00462E5E" w:rsidRPr="00A65052">
        <w:t xml:space="preserve"> titre d</w:t>
      </w:r>
      <w:r w:rsidR="001359A9" w:rsidRPr="00A65052">
        <w:t>'</w:t>
      </w:r>
      <w:r w:rsidR="00462E5E" w:rsidRPr="00A65052">
        <w:t xml:space="preserve">exemple, voici </w:t>
      </w:r>
      <w:r w:rsidR="00386E40" w:rsidRPr="00A65052">
        <w:t>quelques</w:t>
      </w:r>
      <w:r w:rsidR="00462E5E" w:rsidRPr="00A65052">
        <w:t xml:space="preserve"> transformations de codification possibles sur les répertoires disposant de l</w:t>
      </w:r>
      <w:r w:rsidR="001359A9" w:rsidRPr="00A65052">
        <w:t>'</w:t>
      </w:r>
      <w:r w:rsidR="00462E5E" w:rsidRPr="00A65052">
        <w:t>information dédiée.</w:t>
      </w:r>
    </w:p>
    <w:p w14:paraId="0D0B5A03" w14:textId="77777777" w:rsidR="009D6CD0" w:rsidRPr="00A65052" w:rsidRDefault="009D6CD0" w:rsidP="009D37E3">
      <w:pPr>
        <w:pStyle w:val="BodyText"/>
      </w:pPr>
    </w:p>
    <w:tbl>
      <w:tblPr>
        <w:tblW w:w="9100" w:type="dxa"/>
        <w:tblInd w:w="108" w:type="dxa"/>
        <w:tblLayout w:type="fixed"/>
        <w:tblLook w:val="0000" w:firstRow="0" w:lastRow="0" w:firstColumn="0" w:lastColumn="0" w:noHBand="0" w:noVBand="0"/>
      </w:tblPr>
      <w:tblGrid>
        <w:gridCol w:w="800"/>
        <w:gridCol w:w="8300"/>
      </w:tblGrid>
      <w:tr w:rsidR="009D6CD0" w:rsidRPr="00C1788B" w14:paraId="4A502E9A" w14:textId="77777777" w:rsidTr="0005141B">
        <w:trPr>
          <w:cantSplit/>
        </w:trPr>
        <w:tc>
          <w:tcPr>
            <w:tcW w:w="800" w:type="dxa"/>
            <w:tcBorders>
              <w:top w:val="nil"/>
              <w:left w:val="nil"/>
              <w:bottom w:val="nil"/>
              <w:right w:val="nil"/>
            </w:tcBorders>
          </w:tcPr>
          <w:p w14:paraId="0788EAB4" w14:textId="77777777" w:rsidR="009D6CD0" w:rsidRPr="00A65052" w:rsidRDefault="0036686D" w:rsidP="009D37E3">
            <w:pPr>
              <w:pStyle w:val="BodyText"/>
              <w:rPr>
                <w:u w:color="000000"/>
              </w:rPr>
            </w:pPr>
            <w:r>
              <w:pict w14:anchorId="681CFA5F">
                <v:shape id="_x0000_i1124" type="#_x0000_t75" style="width:21pt;height:21pt">
                  <v:imagedata r:id="rId53" o:title=""/>
                </v:shape>
              </w:pict>
            </w:r>
          </w:p>
        </w:tc>
        <w:tc>
          <w:tcPr>
            <w:tcW w:w="8300" w:type="dxa"/>
            <w:tcBorders>
              <w:top w:val="nil"/>
              <w:left w:val="nil"/>
              <w:bottom w:val="nil"/>
              <w:right w:val="nil"/>
            </w:tcBorders>
          </w:tcPr>
          <w:p w14:paraId="0CDB0B61" w14:textId="350348CB" w:rsidR="009D6CD0" w:rsidRPr="005876D8" w:rsidRDefault="005876D8" w:rsidP="009D37E3">
            <w:pPr>
              <w:pStyle w:val="BodyText"/>
            </w:pPr>
            <w:r w:rsidRPr="00A65052">
              <w:t xml:space="preserve">Pour identifier l'ensemble des relations entre répertoires et champs DSN exploitées par un traitement livré, reportez-vous au tableau de </w:t>
            </w:r>
            <w:proofErr w:type="spellStart"/>
            <w:r w:rsidRPr="00A65052">
              <w:t>mapping</w:t>
            </w:r>
            <w:proofErr w:type="spellEnd"/>
            <w:r w:rsidRPr="00A65052">
              <w:t xml:space="preserve"> des données situé en annexe, qui indique la rubrique source utilisée et son répertoire.</w:t>
            </w:r>
          </w:p>
        </w:tc>
      </w:tr>
    </w:tbl>
    <w:p w14:paraId="0118A3CA" w14:textId="77777777" w:rsidR="009D6CD0" w:rsidRPr="00C1788B" w:rsidRDefault="009D6CD0" w:rsidP="009D37E3">
      <w:pPr>
        <w:pStyle w:val="BodyText"/>
      </w:pPr>
      <w:bookmarkStart w:id="124" w:name="_Toc379884501"/>
    </w:p>
    <w:p w14:paraId="295027B1" w14:textId="77777777" w:rsidR="007E5B47" w:rsidRPr="00C1788B" w:rsidRDefault="007E5B47" w:rsidP="007E5B47">
      <w:pPr>
        <w:pStyle w:val="Heading4"/>
        <w:rPr>
          <w:lang w:val="fr-FR"/>
        </w:rPr>
      </w:pPr>
      <w:r w:rsidRPr="00C1788B">
        <w:rPr>
          <w:b w:val="0"/>
          <w:i/>
          <w:lang w:val="fr-FR"/>
        </w:rPr>
        <w:t>s21.G00.</w:t>
      </w:r>
      <w:r w:rsidRPr="00C1788B">
        <w:rPr>
          <w:lang w:val="fr-FR"/>
        </w:rPr>
        <w:t>40.002 : Statut du salarié (conventionnel)</w:t>
      </w:r>
    </w:p>
    <w:p w14:paraId="030F8AB2" w14:textId="77777777" w:rsidR="007E5B47" w:rsidRPr="00C1788B" w:rsidRDefault="00E3564A" w:rsidP="007E5B47">
      <w:pPr>
        <w:pStyle w:val="BodyText"/>
      </w:pPr>
      <w:r w:rsidRPr="004D0C78">
        <w:t>L</w:t>
      </w:r>
      <w:r>
        <w:t xml:space="preserve">e traitement standard de valorisation de ce champ exploite l'information ZYCA et le </w:t>
      </w:r>
      <w:r w:rsidRPr="004D0C78">
        <w:t xml:space="preserve">répertoire UIX des </w:t>
      </w:r>
      <w:r w:rsidRPr="004D0C78">
        <w:rPr>
          <w:i/>
        </w:rPr>
        <w:t>Classifications</w:t>
      </w:r>
      <w:r>
        <w:rPr>
          <w:i/>
        </w:rPr>
        <w:t xml:space="preserve">. </w:t>
      </w:r>
      <w:r w:rsidRPr="00294581">
        <w:t>Il</w:t>
      </w:r>
      <w:r>
        <w:t xml:space="preserve"> faut donc paramétrer les transformations</w:t>
      </w:r>
      <w:r w:rsidR="00BE6490">
        <w:t xml:space="preserve"> utiles, par exemple :</w:t>
      </w:r>
    </w:p>
    <w:p w14:paraId="06488208" w14:textId="77777777" w:rsidR="007E5B47" w:rsidRPr="00C1788B" w:rsidRDefault="007E5B47" w:rsidP="007E5B47">
      <w:pPr>
        <w:pStyle w:val="ListParagraph"/>
        <w:keepNext/>
        <w:ind w:left="0"/>
        <w:rPr>
          <w:rFonts w:ascii="Courier New" w:hAnsi="Courier New" w:cs="Courier New"/>
          <w:sz w:val="14"/>
          <w:szCs w:val="14"/>
        </w:rPr>
      </w:pPr>
    </w:p>
    <w:tbl>
      <w:tblPr>
        <w:tblW w:w="9938" w:type="dxa"/>
        <w:tblInd w:w="55" w:type="dxa"/>
        <w:tblCellMar>
          <w:left w:w="70" w:type="dxa"/>
          <w:right w:w="70" w:type="dxa"/>
        </w:tblCellMar>
        <w:tblLook w:val="04A0" w:firstRow="1" w:lastRow="0" w:firstColumn="1" w:lastColumn="0" w:noHBand="0" w:noVBand="1"/>
      </w:tblPr>
      <w:tblGrid>
        <w:gridCol w:w="372"/>
        <w:gridCol w:w="372"/>
        <w:gridCol w:w="372"/>
        <w:gridCol w:w="1309"/>
        <w:gridCol w:w="550"/>
        <w:gridCol w:w="426"/>
        <w:gridCol w:w="1150"/>
        <w:gridCol w:w="676"/>
        <w:gridCol w:w="709"/>
        <w:gridCol w:w="372"/>
        <w:gridCol w:w="3630"/>
      </w:tblGrid>
      <w:tr w:rsidR="007E5B47" w:rsidRPr="00C1788B" w14:paraId="4D6FB84A" w14:textId="77777777" w:rsidTr="00FF253D">
        <w:trPr>
          <w:trHeight w:val="300"/>
        </w:trPr>
        <w:tc>
          <w:tcPr>
            <w:tcW w:w="2425" w:type="dxa"/>
            <w:gridSpan w:val="4"/>
            <w:tcBorders>
              <w:top w:val="single" w:sz="8" w:space="0" w:color="auto"/>
              <w:left w:val="single" w:sz="8" w:space="0" w:color="auto"/>
              <w:bottom w:val="nil"/>
              <w:right w:val="single" w:sz="8" w:space="0" w:color="000000"/>
            </w:tcBorders>
            <w:shd w:val="clear" w:color="auto" w:fill="DAEEF3"/>
            <w:noWrap/>
            <w:vAlign w:val="center"/>
            <w:hideMark/>
          </w:tcPr>
          <w:p w14:paraId="26B120F3" w14:textId="77777777" w:rsidR="007E5B47" w:rsidRPr="00C1788B" w:rsidRDefault="007E5B47" w:rsidP="00FF253D">
            <w:pPr>
              <w:keepNext/>
              <w:jc w:val="center"/>
              <w:rPr>
                <w:rFonts w:ascii="Calibri" w:hAnsi="Calibri"/>
                <w:b/>
                <w:color w:val="000000"/>
                <w:lang w:eastAsia="fr-FR"/>
              </w:rPr>
            </w:pPr>
            <w:r w:rsidRPr="00C1788B">
              <w:rPr>
                <w:rFonts w:ascii="Calibri" w:hAnsi="Calibri"/>
                <w:b/>
                <w:color w:val="000000"/>
                <w:lang w:eastAsia="fr-FR"/>
              </w:rPr>
              <w:t>Réglementaire HR Access</w:t>
            </w:r>
          </w:p>
        </w:tc>
        <w:tc>
          <w:tcPr>
            <w:tcW w:w="7513" w:type="dxa"/>
            <w:gridSpan w:val="7"/>
            <w:tcBorders>
              <w:top w:val="single" w:sz="8" w:space="0" w:color="auto"/>
              <w:left w:val="nil"/>
              <w:bottom w:val="nil"/>
              <w:right w:val="single" w:sz="8" w:space="0" w:color="auto"/>
            </w:tcBorders>
            <w:shd w:val="clear" w:color="auto" w:fill="DAEEF3"/>
            <w:noWrap/>
            <w:vAlign w:val="center"/>
            <w:hideMark/>
          </w:tcPr>
          <w:p w14:paraId="7449C74D" w14:textId="77777777" w:rsidR="007E5B47" w:rsidRPr="00C1788B" w:rsidRDefault="007E5B47" w:rsidP="00FF253D">
            <w:pPr>
              <w:keepNext/>
              <w:jc w:val="center"/>
              <w:rPr>
                <w:rFonts w:ascii="Calibri" w:hAnsi="Calibri"/>
                <w:b/>
                <w:color w:val="000000"/>
                <w:lang w:eastAsia="fr-FR"/>
              </w:rPr>
            </w:pPr>
            <w:r w:rsidRPr="00C1788B">
              <w:rPr>
                <w:rFonts w:ascii="Calibri" w:hAnsi="Calibri"/>
                <w:b/>
                <w:color w:val="000000"/>
                <w:lang w:eastAsia="fr-FR"/>
              </w:rPr>
              <w:t>DSN</w:t>
            </w:r>
          </w:p>
        </w:tc>
      </w:tr>
      <w:tr w:rsidR="007E5B47" w:rsidRPr="00C1788B" w14:paraId="305448D2" w14:textId="77777777" w:rsidTr="00FF253D">
        <w:trPr>
          <w:trHeight w:val="900"/>
        </w:trPr>
        <w:tc>
          <w:tcPr>
            <w:tcW w:w="372" w:type="dxa"/>
            <w:tcBorders>
              <w:top w:val="single" w:sz="4" w:space="0" w:color="auto"/>
              <w:left w:val="single" w:sz="8" w:space="0" w:color="auto"/>
              <w:bottom w:val="single" w:sz="8" w:space="0" w:color="auto"/>
              <w:right w:val="single" w:sz="4" w:space="0" w:color="auto"/>
            </w:tcBorders>
            <w:shd w:val="clear" w:color="auto" w:fill="DAEEF3"/>
            <w:noWrap/>
            <w:textDirection w:val="btLr"/>
            <w:vAlign w:val="bottom"/>
            <w:hideMark/>
          </w:tcPr>
          <w:p w14:paraId="51FDD2E9" w14:textId="77777777" w:rsidR="007E5B47" w:rsidRPr="00C1788B" w:rsidRDefault="007E5B47" w:rsidP="00FF253D">
            <w:pPr>
              <w:keepNext/>
              <w:rPr>
                <w:rFonts w:ascii="Calibri" w:hAnsi="Calibri"/>
                <w:color w:val="000000"/>
                <w:sz w:val="18"/>
                <w:lang w:eastAsia="fr-FR"/>
              </w:rPr>
            </w:pPr>
            <w:proofErr w:type="spellStart"/>
            <w:r w:rsidRPr="00C1788B">
              <w:rPr>
                <w:rFonts w:ascii="Calibri" w:hAnsi="Calibri"/>
                <w:color w:val="000000"/>
                <w:sz w:val="18"/>
                <w:lang w:eastAsia="fr-FR"/>
              </w:rPr>
              <w:t>Cdregl</w:t>
            </w:r>
            <w:proofErr w:type="spellEnd"/>
          </w:p>
        </w:tc>
        <w:tc>
          <w:tcPr>
            <w:tcW w:w="372"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1191214B" w14:textId="77777777" w:rsidR="007E5B47" w:rsidRPr="00C1788B" w:rsidRDefault="007E5B47" w:rsidP="00FF253D">
            <w:pPr>
              <w:keepNext/>
              <w:rPr>
                <w:rFonts w:ascii="Calibri" w:hAnsi="Calibri"/>
                <w:color w:val="000000"/>
                <w:sz w:val="18"/>
                <w:lang w:eastAsia="fr-FR"/>
              </w:rPr>
            </w:pPr>
            <w:proofErr w:type="spellStart"/>
            <w:r w:rsidRPr="00C1788B">
              <w:rPr>
                <w:rFonts w:ascii="Calibri" w:hAnsi="Calibri"/>
                <w:color w:val="000000"/>
                <w:sz w:val="18"/>
                <w:lang w:eastAsia="fr-FR"/>
              </w:rPr>
              <w:t>cdstco</w:t>
            </w:r>
            <w:proofErr w:type="spellEnd"/>
          </w:p>
        </w:tc>
        <w:tc>
          <w:tcPr>
            <w:tcW w:w="372"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07B6FC43" w14:textId="77777777" w:rsidR="007E5B47" w:rsidRPr="00C1788B" w:rsidRDefault="007E5B47" w:rsidP="00FF253D">
            <w:pPr>
              <w:keepNext/>
              <w:rPr>
                <w:rFonts w:ascii="Calibri" w:hAnsi="Calibri"/>
                <w:color w:val="000000"/>
                <w:sz w:val="18"/>
                <w:lang w:eastAsia="fr-FR"/>
              </w:rPr>
            </w:pPr>
            <w:proofErr w:type="spellStart"/>
            <w:r w:rsidRPr="00C1788B">
              <w:rPr>
                <w:rFonts w:ascii="Calibri" w:hAnsi="Calibri"/>
                <w:color w:val="000000"/>
                <w:sz w:val="18"/>
                <w:lang w:eastAsia="fr-FR"/>
              </w:rPr>
              <w:t>cdcode</w:t>
            </w:r>
            <w:proofErr w:type="spellEnd"/>
          </w:p>
        </w:tc>
        <w:tc>
          <w:tcPr>
            <w:tcW w:w="1309" w:type="dxa"/>
            <w:tcBorders>
              <w:top w:val="single" w:sz="4" w:space="0" w:color="auto"/>
              <w:left w:val="nil"/>
              <w:bottom w:val="single" w:sz="8" w:space="0" w:color="auto"/>
              <w:right w:val="single" w:sz="8" w:space="0" w:color="auto"/>
            </w:tcBorders>
            <w:shd w:val="clear" w:color="auto" w:fill="DAEEF3"/>
            <w:noWrap/>
            <w:vAlign w:val="center"/>
            <w:hideMark/>
          </w:tcPr>
          <w:p w14:paraId="11F84ACB" w14:textId="77777777" w:rsidR="007E5B47" w:rsidRPr="00C1788B" w:rsidRDefault="007E5B47" w:rsidP="00FF253D">
            <w:pPr>
              <w:keepNext/>
              <w:jc w:val="center"/>
              <w:rPr>
                <w:rFonts w:ascii="Calibri" w:hAnsi="Calibri"/>
                <w:color w:val="000000"/>
                <w:sz w:val="18"/>
                <w:lang w:eastAsia="fr-FR"/>
              </w:rPr>
            </w:pPr>
            <w:r w:rsidRPr="00C1788B">
              <w:rPr>
                <w:rFonts w:ascii="Calibri" w:hAnsi="Calibri"/>
                <w:color w:val="000000"/>
                <w:sz w:val="18"/>
                <w:lang w:eastAsia="fr-FR"/>
              </w:rPr>
              <w:t>Libellé</w:t>
            </w:r>
          </w:p>
        </w:tc>
        <w:tc>
          <w:tcPr>
            <w:tcW w:w="550"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7D5A06EA" w14:textId="77777777" w:rsidR="007E5B47" w:rsidRPr="00C1788B" w:rsidRDefault="007E5B47" w:rsidP="00FF253D">
            <w:pPr>
              <w:keepNext/>
              <w:rPr>
                <w:rFonts w:ascii="Calibri" w:hAnsi="Calibri"/>
                <w:color w:val="000000"/>
                <w:sz w:val="18"/>
                <w:lang w:eastAsia="fr-FR"/>
              </w:rPr>
            </w:pPr>
            <w:r w:rsidRPr="00C1788B">
              <w:rPr>
                <w:rFonts w:ascii="Calibri" w:hAnsi="Calibri"/>
                <w:color w:val="000000"/>
                <w:sz w:val="18"/>
                <w:lang w:eastAsia="fr-FR"/>
              </w:rPr>
              <w:t>CDPAYS</w:t>
            </w:r>
          </w:p>
        </w:tc>
        <w:tc>
          <w:tcPr>
            <w:tcW w:w="426"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01C82F8E" w14:textId="77777777" w:rsidR="007E5B47" w:rsidRPr="00C1788B" w:rsidRDefault="007E5B47" w:rsidP="00FF253D">
            <w:pPr>
              <w:keepNext/>
              <w:rPr>
                <w:rFonts w:ascii="Calibri" w:hAnsi="Calibri"/>
                <w:color w:val="000000"/>
                <w:sz w:val="18"/>
                <w:lang w:eastAsia="fr-FR"/>
              </w:rPr>
            </w:pPr>
            <w:r w:rsidRPr="00C1788B">
              <w:rPr>
                <w:rFonts w:ascii="Calibri" w:hAnsi="Calibri"/>
                <w:color w:val="000000"/>
                <w:sz w:val="18"/>
                <w:lang w:eastAsia="fr-FR"/>
              </w:rPr>
              <w:t>CDETAT</w:t>
            </w:r>
          </w:p>
        </w:tc>
        <w:tc>
          <w:tcPr>
            <w:tcW w:w="1150"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77D50751" w14:textId="77777777" w:rsidR="007E5B47" w:rsidRPr="00C1788B" w:rsidRDefault="007E5B47" w:rsidP="00FF253D">
            <w:pPr>
              <w:keepNext/>
              <w:rPr>
                <w:rFonts w:ascii="Calibri" w:hAnsi="Calibri"/>
                <w:color w:val="000000"/>
                <w:sz w:val="18"/>
                <w:lang w:eastAsia="fr-FR"/>
              </w:rPr>
            </w:pPr>
            <w:r w:rsidRPr="00C1788B">
              <w:rPr>
                <w:rFonts w:ascii="Calibri" w:hAnsi="Calibri"/>
                <w:color w:val="000000"/>
                <w:sz w:val="18"/>
                <w:lang w:eastAsia="fr-FR"/>
              </w:rPr>
              <w:t>IDRUBR</w:t>
            </w:r>
          </w:p>
        </w:tc>
        <w:tc>
          <w:tcPr>
            <w:tcW w:w="676" w:type="dxa"/>
            <w:tcBorders>
              <w:top w:val="single" w:sz="4" w:space="0" w:color="auto"/>
              <w:left w:val="nil"/>
              <w:bottom w:val="single" w:sz="8" w:space="0" w:color="auto"/>
              <w:right w:val="single" w:sz="4" w:space="0" w:color="auto"/>
            </w:tcBorders>
            <w:shd w:val="clear" w:color="auto" w:fill="DAEEF3"/>
            <w:noWrap/>
            <w:vAlign w:val="center"/>
            <w:hideMark/>
          </w:tcPr>
          <w:p w14:paraId="42869920" w14:textId="77777777" w:rsidR="007E5B47" w:rsidRPr="00C1788B" w:rsidRDefault="007E5B47" w:rsidP="00FF253D">
            <w:pPr>
              <w:keepNext/>
              <w:jc w:val="center"/>
              <w:rPr>
                <w:rFonts w:ascii="Calibri" w:hAnsi="Calibri"/>
                <w:color w:val="000000"/>
                <w:sz w:val="18"/>
                <w:lang w:eastAsia="fr-FR"/>
              </w:rPr>
            </w:pPr>
            <w:r w:rsidRPr="00C1788B">
              <w:rPr>
                <w:rFonts w:ascii="Calibri" w:hAnsi="Calibri"/>
                <w:color w:val="000000"/>
                <w:sz w:val="18"/>
                <w:lang w:eastAsia="fr-FR"/>
              </w:rPr>
              <w:t>Norme début validité</w:t>
            </w:r>
          </w:p>
        </w:tc>
        <w:tc>
          <w:tcPr>
            <w:tcW w:w="709" w:type="dxa"/>
            <w:tcBorders>
              <w:top w:val="single" w:sz="4" w:space="0" w:color="auto"/>
              <w:left w:val="nil"/>
              <w:bottom w:val="single" w:sz="8" w:space="0" w:color="auto"/>
              <w:right w:val="single" w:sz="4" w:space="0" w:color="auto"/>
            </w:tcBorders>
            <w:shd w:val="clear" w:color="auto" w:fill="DAEEF3"/>
            <w:noWrap/>
            <w:vAlign w:val="center"/>
            <w:hideMark/>
          </w:tcPr>
          <w:p w14:paraId="40AD4434" w14:textId="77777777" w:rsidR="007E5B47" w:rsidRPr="00C1788B" w:rsidRDefault="007E5B47" w:rsidP="00FF253D">
            <w:pPr>
              <w:keepNext/>
              <w:jc w:val="center"/>
              <w:rPr>
                <w:rFonts w:ascii="Calibri" w:hAnsi="Calibri"/>
                <w:color w:val="000000"/>
                <w:sz w:val="18"/>
                <w:lang w:eastAsia="fr-FR"/>
              </w:rPr>
            </w:pPr>
            <w:r w:rsidRPr="00C1788B">
              <w:rPr>
                <w:rFonts w:ascii="Calibri" w:hAnsi="Calibri"/>
                <w:color w:val="000000"/>
                <w:sz w:val="18"/>
                <w:lang w:eastAsia="fr-FR"/>
              </w:rPr>
              <w:t>Norme fin</w:t>
            </w:r>
          </w:p>
          <w:p w14:paraId="521E6817" w14:textId="77777777" w:rsidR="007E5B47" w:rsidRPr="00C1788B" w:rsidRDefault="007E5B47" w:rsidP="00FF253D">
            <w:pPr>
              <w:keepNext/>
              <w:jc w:val="center"/>
              <w:rPr>
                <w:rFonts w:ascii="Calibri" w:hAnsi="Calibri"/>
                <w:color w:val="000000"/>
                <w:sz w:val="18"/>
                <w:lang w:eastAsia="fr-FR"/>
              </w:rPr>
            </w:pPr>
            <w:r w:rsidRPr="00C1788B">
              <w:rPr>
                <w:rFonts w:ascii="Calibri" w:hAnsi="Calibri"/>
                <w:color w:val="000000"/>
                <w:sz w:val="18"/>
                <w:lang w:eastAsia="fr-FR"/>
              </w:rPr>
              <w:t>validité</w:t>
            </w:r>
          </w:p>
        </w:tc>
        <w:tc>
          <w:tcPr>
            <w:tcW w:w="372"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738C1517" w14:textId="77777777" w:rsidR="007E5B47" w:rsidRPr="00C1788B" w:rsidRDefault="007E5B47" w:rsidP="00FF253D">
            <w:pPr>
              <w:keepNext/>
              <w:rPr>
                <w:rFonts w:ascii="Calibri" w:hAnsi="Calibri"/>
                <w:color w:val="000000"/>
                <w:sz w:val="18"/>
                <w:lang w:eastAsia="fr-FR"/>
              </w:rPr>
            </w:pPr>
            <w:r w:rsidRPr="00C1788B">
              <w:rPr>
                <w:rFonts w:ascii="Calibri" w:hAnsi="Calibri"/>
                <w:color w:val="000000"/>
                <w:sz w:val="18"/>
                <w:lang w:eastAsia="fr-FR"/>
              </w:rPr>
              <w:t>VALEUR</w:t>
            </w:r>
          </w:p>
        </w:tc>
        <w:tc>
          <w:tcPr>
            <w:tcW w:w="3630" w:type="dxa"/>
            <w:tcBorders>
              <w:top w:val="single" w:sz="4" w:space="0" w:color="auto"/>
              <w:left w:val="nil"/>
              <w:bottom w:val="single" w:sz="8" w:space="0" w:color="auto"/>
              <w:right w:val="single" w:sz="8" w:space="0" w:color="auto"/>
            </w:tcBorders>
            <w:shd w:val="clear" w:color="auto" w:fill="DAEEF3"/>
            <w:noWrap/>
            <w:vAlign w:val="center"/>
            <w:hideMark/>
          </w:tcPr>
          <w:p w14:paraId="60121248" w14:textId="77777777" w:rsidR="007E5B47" w:rsidRPr="00C1788B" w:rsidRDefault="007E5B47" w:rsidP="00FF253D">
            <w:pPr>
              <w:keepNext/>
              <w:jc w:val="center"/>
              <w:rPr>
                <w:rFonts w:ascii="Calibri" w:hAnsi="Calibri"/>
                <w:color w:val="000000"/>
                <w:sz w:val="18"/>
                <w:lang w:eastAsia="fr-FR"/>
              </w:rPr>
            </w:pPr>
            <w:r w:rsidRPr="00C1788B">
              <w:rPr>
                <w:rFonts w:ascii="Calibri" w:hAnsi="Calibri"/>
                <w:color w:val="000000"/>
                <w:sz w:val="18"/>
                <w:lang w:eastAsia="fr-FR"/>
              </w:rPr>
              <w:t>Libellé DSN</w:t>
            </w:r>
          </w:p>
        </w:tc>
      </w:tr>
      <w:tr w:rsidR="007E5B47" w:rsidRPr="00C1788B" w14:paraId="6BDA1E3A" w14:textId="77777777" w:rsidTr="00FF253D">
        <w:trPr>
          <w:trHeight w:val="294"/>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14:paraId="2C7A7303" w14:textId="77777777" w:rsidR="007E5B47" w:rsidRPr="00C1788B" w:rsidRDefault="007E5B47" w:rsidP="00FF253D">
            <w:pPr>
              <w:keepNext/>
              <w:jc w:val="center"/>
              <w:rPr>
                <w:rFonts w:ascii="Calibri" w:hAnsi="Calibri"/>
                <w:color w:val="000000"/>
                <w:sz w:val="16"/>
                <w:lang w:eastAsia="fr-FR"/>
              </w:rPr>
            </w:pPr>
            <w:r w:rsidRPr="00C1788B">
              <w:rPr>
                <w:rFonts w:ascii="Calibri" w:hAnsi="Calibri"/>
                <w:color w:val="000000"/>
                <w:sz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09B01F2" w14:textId="77777777" w:rsidR="007E5B47" w:rsidRPr="00C1788B" w:rsidRDefault="007E5B47" w:rsidP="00FF253D">
            <w:pPr>
              <w:keepNext/>
              <w:jc w:val="center"/>
              <w:rPr>
                <w:rFonts w:ascii="Calibri" w:hAnsi="Calibri"/>
                <w:color w:val="000000"/>
                <w:sz w:val="16"/>
                <w:lang w:eastAsia="fr-FR"/>
              </w:rPr>
            </w:pPr>
            <w:r w:rsidRPr="00C1788B">
              <w:rPr>
                <w:rFonts w:ascii="Calibri" w:hAnsi="Calibri"/>
                <w:color w:val="000000"/>
                <w:sz w:val="16"/>
                <w:lang w:eastAsia="fr-FR"/>
              </w:rPr>
              <w:t>UIX</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5A6822D" w14:textId="77777777" w:rsidR="007E5B47" w:rsidRPr="00C1788B" w:rsidRDefault="007E5B47" w:rsidP="00FF253D">
            <w:pPr>
              <w:keepNext/>
              <w:jc w:val="center"/>
              <w:rPr>
                <w:rFonts w:ascii="Calibri" w:hAnsi="Calibri"/>
                <w:color w:val="000000"/>
                <w:sz w:val="16"/>
                <w:lang w:eastAsia="fr-FR"/>
              </w:rPr>
            </w:pPr>
            <w:r w:rsidRPr="00C1788B">
              <w:rPr>
                <w:rFonts w:ascii="Calibri" w:hAnsi="Calibri"/>
                <w:color w:val="000000"/>
                <w:sz w:val="16"/>
                <w:lang w:eastAsia="fr-FR"/>
              </w:rPr>
              <w:t>CAD</w:t>
            </w:r>
          </w:p>
        </w:tc>
        <w:tc>
          <w:tcPr>
            <w:tcW w:w="1309" w:type="dxa"/>
            <w:tcBorders>
              <w:top w:val="nil"/>
              <w:left w:val="nil"/>
              <w:bottom w:val="single" w:sz="4" w:space="0" w:color="auto"/>
              <w:right w:val="single" w:sz="8" w:space="0" w:color="auto"/>
            </w:tcBorders>
            <w:shd w:val="clear" w:color="auto" w:fill="auto"/>
            <w:noWrap/>
            <w:vAlign w:val="center"/>
            <w:hideMark/>
          </w:tcPr>
          <w:p w14:paraId="5FDCA2FB" w14:textId="77777777" w:rsidR="007E5B47" w:rsidRPr="00C1788B" w:rsidRDefault="007E5B47" w:rsidP="00FF253D">
            <w:pPr>
              <w:keepNext/>
              <w:rPr>
                <w:rFonts w:ascii="Calibri" w:hAnsi="Calibri"/>
                <w:color w:val="000000"/>
                <w:sz w:val="14"/>
                <w:lang w:eastAsia="fr-FR"/>
              </w:rPr>
            </w:pPr>
            <w:r w:rsidRPr="00C1788B">
              <w:rPr>
                <w:rFonts w:ascii="Calibri" w:hAnsi="Calibri"/>
                <w:color w:val="000000"/>
                <w:sz w:val="14"/>
                <w:lang w:eastAsia="fr-FR"/>
              </w:rPr>
              <w:t>Cadre</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E655E96"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1EA6D73"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97576CC"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S21.G00.40.002</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A5B356C"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81D3B64"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47C25ED"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04</w:t>
            </w:r>
          </w:p>
        </w:tc>
        <w:tc>
          <w:tcPr>
            <w:tcW w:w="3630" w:type="dxa"/>
            <w:tcBorders>
              <w:top w:val="nil"/>
              <w:left w:val="nil"/>
              <w:bottom w:val="single" w:sz="4" w:space="0" w:color="auto"/>
              <w:right w:val="single" w:sz="8" w:space="0" w:color="auto"/>
            </w:tcBorders>
            <w:shd w:val="clear" w:color="auto" w:fill="auto"/>
            <w:vAlign w:val="center"/>
            <w:hideMark/>
          </w:tcPr>
          <w:p w14:paraId="29C7AA39" w14:textId="77777777" w:rsidR="007E5B47" w:rsidRPr="00C1788B" w:rsidRDefault="007E5B47" w:rsidP="00FF253D">
            <w:pPr>
              <w:keepNext/>
              <w:rPr>
                <w:rFonts w:ascii="Calibri" w:hAnsi="Calibri"/>
                <w:color w:val="000000"/>
                <w:sz w:val="16"/>
                <w:szCs w:val="16"/>
                <w:lang w:eastAsia="fr-FR"/>
              </w:rPr>
            </w:pPr>
            <w:r w:rsidRPr="00C1788B">
              <w:rPr>
                <w:rFonts w:ascii="Calibri" w:hAnsi="Calibri"/>
                <w:color w:val="000000"/>
                <w:sz w:val="16"/>
                <w:szCs w:val="16"/>
                <w:lang w:eastAsia="fr-FR"/>
              </w:rPr>
              <w:t>Autres cadres au sens de la convention collective (ou du statut pour les régimes spéciaux)</w:t>
            </w:r>
          </w:p>
        </w:tc>
      </w:tr>
      <w:tr w:rsidR="007E5B47" w:rsidRPr="00C1788B" w14:paraId="73F32EC2" w14:textId="77777777" w:rsidTr="00FF253D">
        <w:trPr>
          <w:trHeight w:val="280"/>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14:paraId="29C688E3" w14:textId="77777777" w:rsidR="007E5B47" w:rsidRPr="00C1788B" w:rsidRDefault="007E5B47" w:rsidP="00FF253D">
            <w:pPr>
              <w:keepNext/>
              <w:jc w:val="center"/>
              <w:rPr>
                <w:rFonts w:ascii="Calibri" w:hAnsi="Calibri"/>
                <w:color w:val="000000"/>
                <w:sz w:val="16"/>
                <w:lang w:eastAsia="fr-FR"/>
              </w:rPr>
            </w:pPr>
            <w:r w:rsidRPr="00C1788B">
              <w:rPr>
                <w:rFonts w:ascii="Calibri" w:hAnsi="Calibri"/>
                <w:color w:val="000000"/>
                <w:sz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07E4302" w14:textId="77777777" w:rsidR="007E5B47" w:rsidRPr="00C1788B" w:rsidRDefault="007E5B47" w:rsidP="00FF253D">
            <w:pPr>
              <w:keepNext/>
              <w:jc w:val="center"/>
              <w:rPr>
                <w:rFonts w:ascii="Calibri" w:hAnsi="Calibri"/>
                <w:color w:val="000000"/>
                <w:sz w:val="16"/>
                <w:lang w:eastAsia="fr-FR"/>
              </w:rPr>
            </w:pPr>
            <w:r w:rsidRPr="00C1788B">
              <w:rPr>
                <w:rFonts w:ascii="Calibri" w:hAnsi="Calibri"/>
                <w:color w:val="000000"/>
                <w:sz w:val="16"/>
                <w:lang w:eastAsia="fr-FR"/>
              </w:rPr>
              <w:t>UIX</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6DD75B3" w14:textId="77777777" w:rsidR="007E5B47" w:rsidRPr="00C1788B" w:rsidRDefault="007E5B47" w:rsidP="00FF253D">
            <w:pPr>
              <w:keepNext/>
              <w:jc w:val="center"/>
              <w:rPr>
                <w:rFonts w:ascii="Calibri" w:hAnsi="Calibri"/>
                <w:color w:val="000000"/>
                <w:sz w:val="16"/>
                <w:lang w:eastAsia="fr-FR"/>
              </w:rPr>
            </w:pPr>
            <w:r w:rsidRPr="00C1788B">
              <w:rPr>
                <w:rFonts w:ascii="Calibri" w:hAnsi="Calibri"/>
                <w:color w:val="000000"/>
                <w:sz w:val="16"/>
                <w:lang w:eastAsia="fr-FR"/>
              </w:rPr>
              <w:t>DMS</w:t>
            </w:r>
          </w:p>
        </w:tc>
        <w:tc>
          <w:tcPr>
            <w:tcW w:w="1309" w:type="dxa"/>
            <w:tcBorders>
              <w:top w:val="nil"/>
              <w:left w:val="nil"/>
              <w:bottom w:val="single" w:sz="4" w:space="0" w:color="auto"/>
              <w:right w:val="single" w:sz="8" w:space="0" w:color="auto"/>
            </w:tcBorders>
            <w:shd w:val="clear" w:color="auto" w:fill="auto"/>
            <w:noWrap/>
            <w:vAlign w:val="center"/>
            <w:hideMark/>
          </w:tcPr>
          <w:p w14:paraId="38F922ED" w14:textId="77777777" w:rsidR="007E5B47" w:rsidRPr="00C1788B" w:rsidRDefault="007E5B47" w:rsidP="00FF253D">
            <w:pPr>
              <w:keepNext/>
              <w:rPr>
                <w:rFonts w:ascii="Calibri" w:hAnsi="Calibri"/>
                <w:color w:val="000000"/>
                <w:sz w:val="14"/>
                <w:lang w:eastAsia="fr-FR"/>
              </w:rPr>
            </w:pPr>
            <w:r w:rsidRPr="00C1788B">
              <w:rPr>
                <w:rFonts w:ascii="Calibri" w:hAnsi="Calibri"/>
                <w:color w:val="000000"/>
                <w:sz w:val="14"/>
                <w:lang w:eastAsia="fr-FR"/>
              </w:rPr>
              <w:t>Dirigeants et MS</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8BDC234"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2D01225"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354D354"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S21.G00.40.002</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83C3F12"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A4C4B43"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BF02C3F"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03</w:t>
            </w:r>
          </w:p>
        </w:tc>
        <w:tc>
          <w:tcPr>
            <w:tcW w:w="3630" w:type="dxa"/>
            <w:tcBorders>
              <w:top w:val="nil"/>
              <w:left w:val="nil"/>
              <w:bottom w:val="single" w:sz="4" w:space="0" w:color="auto"/>
              <w:right w:val="single" w:sz="8" w:space="0" w:color="auto"/>
            </w:tcBorders>
            <w:shd w:val="clear" w:color="auto" w:fill="auto"/>
            <w:vAlign w:val="center"/>
            <w:hideMark/>
          </w:tcPr>
          <w:p w14:paraId="07DE3DBD" w14:textId="77777777" w:rsidR="007E5B47" w:rsidRPr="00C1788B" w:rsidRDefault="007E5B47" w:rsidP="00FF253D">
            <w:pPr>
              <w:keepNext/>
              <w:rPr>
                <w:rFonts w:ascii="Calibri" w:hAnsi="Calibri"/>
                <w:color w:val="000000"/>
                <w:sz w:val="16"/>
                <w:szCs w:val="16"/>
                <w:lang w:eastAsia="fr-FR"/>
              </w:rPr>
            </w:pPr>
            <w:r w:rsidRPr="00C1788B">
              <w:rPr>
                <w:rFonts w:ascii="Calibri" w:hAnsi="Calibri"/>
                <w:color w:val="000000"/>
                <w:sz w:val="16"/>
                <w:szCs w:val="16"/>
                <w:lang w:eastAsia="fr-FR"/>
              </w:rPr>
              <w:t>Cadre dirigeant (votant au collège employeur des élections prud'homales)</w:t>
            </w:r>
          </w:p>
        </w:tc>
      </w:tr>
      <w:tr w:rsidR="007E5B47" w:rsidRPr="00C1788B" w14:paraId="12C3E5B5" w14:textId="77777777" w:rsidTr="00FF253D">
        <w:trPr>
          <w:trHeight w:val="271"/>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14:paraId="5355C408" w14:textId="77777777" w:rsidR="007E5B47" w:rsidRPr="00C1788B" w:rsidRDefault="007E5B47" w:rsidP="00FF253D">
            <w:pPr>
              <w:keepNext/>
              <w:jc w:val="center"/>
              <w:rPr>
                <w:rFonts w:ascii="Calibri" w:hAnsi="Calibri"/>
                <w:color w:val="000000"/>
                <w:sz w:val="16"/>
                <w:lang w:eastAsia="fr-FR"/>
              </w:rPr>
            </w:pPr>
            <w:r w:rsidRPr="00C1788B">
              <w:rPr>
                <w:rFonts w:ascii="Calibri" w:hAnsi="Calibri"/>
                <w:color w:val="000000"/>
                <w:sz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C4E54FA" w14:textId="77777777" w:rsidR="007E5B47" w:rsidRPr="00C1788B" w:rsidRDefault="007E5B47" w:rsidP="00FF253D">
            <w:pPr>
              <w:keepNext/>
              <w:jc w:val="center"/>
              <w:rPr>
                <w:rFonts w:ascii="Calibri" w:hAnsi="Calibri"/>
                <w:color w:val="000000"/>
                <w:sz w:val="16"/>
                <w:lang w:eastAsia="fr-FR"/>
              </w:rPr>
            </w:pPr>
            <w:r w:rsidRPr="00C1788B">
              <w:rPr>
                <w:rFonts w:ascii="Calibri" w:hAnsi="Calibri"/>
                <w:color w:val="000000"/>
                <w:sz w:val="16"/>
                <w:lang w:eastAsia="fr-FR"/>
              </w:rPr>
              <w:t>UIX</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41ECE25" w14:textId="77777777" w:rsidR="007E5B47" w:rsidRPr="00C1788B" w:rsidRDefault="007E5B47" w:rsidP="00FF253D">
            <w:pPr>
              <w:keepNext/>
              <w:jc w:val="center"/>
              <w:rPr>
                <w:rFonts w:ascii="Calibri" w:hAnsi="Calibri"/>
                <w:color w:val="000000"/>
                <w:sz w:val="16"/>
                <w:lang w:eastAsia="fr-FR"/>
              </w:rPr>
            </w:pPr>
            <w:r w:rsidRPr="00C1788B">
              <w:rPr>
                <w:rFonts w:ascii="Calibri" w:hAnsi="Calibri"/>
                <w:color w:val="000000"/>
                <w:sz w:val="16"/>
                <w:lang w:eastAsia="fr-FR"/>
              </w:rPr>
              <w:t>ETA</w:t>
            </w:r>
          </w:p>
        </w:tc>
        <w:tc>
          <w:tcPr>
            <w:tcW w:w="1309" w:type="dxa"/>
            <w:tcBorders>
              <w:top w:val="nil"/>
              <w:left w:val="nil"/>
              <w:bottom w:val="single" w:sz="4" w:space="0" w:color="auto"/>
              <w:right w:val="single" w:sz="8" w:space="0" w:color="auto"/>
            </w:tcBorders>
            <w:shd w:val="clear" w:color="auto" w:fill="auto"/>
            <w:noWrap/>
            <w:vAlign w:val="center"/>
            <w:hideMark/>
          </w:tcPr>
          <w:p w14:paraId="2CD71452" w14:textId="77777777" w:rsidR="007E5B47" w:rsidRPr="00C1788B" w:rsidRDefault="007E5B47" w:rsidP="00FF253D">
            <w:pPr>
              <w:keepNext/>
              <w:rPr>
                <w:rFonts w:ascii="Calibri" w:hAnsi="Calibri"/>
                <w:color w:val="000000"/>
                <w:sz w:val="14"/>
                <w:lang w:eastAsia="fr-FR"/>
              </w:rPr>
            </w:pPr>
            <w:r w:rsidRPr="00C1788B">
              <w:rPr>
                <w:rFonts w:ascii="Calibri" w:hAnsi="Calibri"/>
                <w:color w:val="000000"/>
                <w:sz w:val="14"/>
                <w:lang w:eastAsia="fr-FR"/>
              </w:rPr>
              <w:t>ETAM</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2334E14"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5472943"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606BA91"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S21.G00.40.002</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B30349A"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35ECF4F"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74401F6" w14:textId="77777777" w:rsidR="007E5B47" w:rsidRPr="00C1788B" w:rsidRDefault="007E5B47" w:rsidP="00FF253D">
            <w:pPr>
              <w:keepNext/>
              <w:jc w:val="center"/>
              <w:rPr>
                <w:rFonts w:ascii="Calibri" w:hAnsi="Calibri"/>
                <w:color w:val="000000"/>
                <w:sz w:val="16"/>
                <w:szCs w:val="16"/>
                <w:lang w:eastAsia="fr-FR"/>
              </w:rPr>
            </w:pPr>
            <w:r w:rsidRPr="00C1788B">
              <w:rPr>
                <w:rFonts w:ascii="Calibri" w:hAnsi="Calibri"/>
                <w:color w:val="000000"/>
                <w:sz w:val="16"/>
                <w:szCs w:val="16"/>
                <w:lang w:eastAsia="fr-FR"/>
              </w:rPr>
              <w:t>05</w:t>
            </w:r>
          </w:p>
        </w:tc>
        <w:tc>
          <w:tcPr>
            <w:tcW w:w="3630" w:type="dxa"/>
            <w:tcBorders>
              <w:top w:val="nil"/>
              <w:left w:val="nil"/>
              <w:bottom w:val="single" w:sz="4" w:space="0" w:color="auto"/>
              <w:right w:val="single" w:sz="8" w:space="0" w:color="auto"/>
            </w:tcBorders>
            <w:shd w:val="clear" w:color="auto" w:fill="auto"/>
            <w:vAlign w:val="center"/>
            <w:hideMark/>
          </w:tcPr>
          <w:p w14:paraId="270C0260" w14:textId="77777777" w:rsidR="007E5B47" w:rsidRPr="00C1788B" w:rsidRDefault="007E5B47" w:rsidP="00FF253D">
            <w:pPr>
              <w:keepNext/>
              <w:rPr>
                <w:rFonts w:ascii="Calibri" w:hAnsi="Calibri"/>
                <w:color w:val="000000"/>
                <w:sz w:val="16"/>
                <w:szCs w:val="16"/>
                <w:lang w:eastAsia="fr-FR"/>
              </w:rPr>
            </w:pPr>
            <w:r w:rsidRPr="00C1788B">
              <w:rPr>
                <w:rFonts w:ascii="Calibri" w:hAnsi="Calibri"/>
                <w:color w:val="000000"/>
                <w:sz w:val="16"/>
                <w:szCs w:val="16"/>
                <w:lang w:eastAsia="fr-FR"/>
              </w:rPr>
              <w:t>Profession intermédiaire (technicien, contremaître, agent de maîtrise, clergé)</w:t>
            </w:r>
          </w:p>
        </w:tc>
      </w:tr>
      <w:tr w:rsidR="007E5B47" w:rsidRPr="00C1788B" w14:paraId="3997B03E" w14:textId="77777777" w:rsidTr="00FF253D">
        <w:trPr>
          <w:trHeight w:val="132"/>
        </w:trPr>
        <w:tc>
          <w:tcPr>
            <w:tcW w:w="372" w:type="dxa"/>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14:paraId="00501983" w14:textId="77777777" w:rsidR="007E5B47" w:rsidRPr="00C1788B" w:rsidRDefault="007E5B47" w:rsidP="00FF253D">
            <w:pPr>
              <w:jc w:val="center"/>
              <w:rPr>
                <w:rFonts w:ascii="Calibri" w:hAnsi="Calibri"/>
                <w:color w:val="000000"/>
                <w:sz w:val="16"/>
                <w:lang w:eastAsia="fr-FR"/>
              </w:rPr>
            </w:pPr>
            <w:r w:rsidRPr="00C1788B">
              <w:rPr>
                <w:rFonts w:ascii="Calibri" w:hAnsi="Calibri"/>
                <w:color w:val="000000"/>
                <w:sz w:val="16"/>
                <w:lang w:eastAsia="fr-FR"/>
              </w:rPr>
              <w:t>FDP</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1BEF7861" w14:textId="77777777" w:rsidR="007E5B47" w:rsidRPr="00C1788B" w:rsidRDefault="007E5B47" w:rsidP="00FF253D">
            <w:pPr>
              <w:jc w:val="center"/>
              <w:rPr>
                <w:rFonts w:ascii="Calibri" w:hAnsi="Calibri"/>
                <w:color w:val="000000"/>
                <w:sz w:val="16"/>
                <w:lang w:eastAsia="fr-FR"/>
              </w:rPr>
            </w:pPr>
            <w:r w:rsidRPr="00C1788B">
              <w:rPr>
                <w:rFonts w:ascii="Calibri" w:hAnsi="Calibri"/>
                <w:color w:val="000000"/>
                <w:sz w:val="16"/>
                <w:lang w:eastAsia="fr-FR"/>
              </w:rPr>
              <w:t>UIX</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4CE9E726" w14:textId="77777777" w:rsidR="007E5B47" w:rsidRPr="00C1788B" w:rsidRDefault="007E5B47" w:rsidP="00FF253D">
            <w:pPr>
              <w:jc w:val="center"/>
              <w:rPr>
                <w:rFonts w:ascii="Calibri" w:hAnsi="Calibri"/>
                <w:color w:val="000000"/>
                <w:sz w:val="16"/>
                <w:lang w:eastAsia="fr-FR"/>
              </w:rPr>
            </w:pPr>
            <w:r w:rsidRPr="00C1788B">
              <w:rPr>
                <w:rFonts w:ascii="Calibri" w:hAnsi="Calibri"/>
                <w:color w:val="000000"/>
                <w:sz w:val="16"/>
                <w:lang w:eastAsia="fr-FR"/>
              </w:rPr>
              <w:t>OUV</w:t>
            </w:r>
          </w:p>
        </w:tc>
        <w:tc>
          <w:tcPr>
            <w:tcW w:w="1309" w:type="dxa"/>
            <w:tcBorders>
              <w:top w:val="nil"/>
              <w:left w:val="nil"/>
              <w:bottom w:val="single" w:sz="8" w:space="0" w:color="auto"/>
              <w:right w:val="single" w:sz="8" w:space="0" w:color="auto"/>
            </w:tcBorders>
            <w:shd w:val="clear" w:color="auto" w:fill="auto"/>
            <w:noWrap/>
            <w:vAlign w:val="center"/>
            <w:hideMark/>
          </w:tcPr>
          <w:p w14:paraId="445570B9" w14:textId="77777777" w:rsidR="007E5B47" w:rsidRPr="00C1788B" w:rsidRDefault="007E5B47" w:rsidP="00FF253D">
            <w:pPr>
              <w:rPr>
                <w:rFonts w:ascii="Calibri" w:hAnsi="Calibri"/>
                <w:color w:val="000000"/>
                <w:sz w:val="14"/>
                <w:lang w:eastAsia="fr-FR"/>
              </w:rPr>
            </w:pPr>
            <w:r w:rsidRPr="00C1788B">
              <w:rPr>
                <w:rFonts w:ascii="Calibri" w:hAnsi="Calibri"/>
                <w:color w:val="000000"/>
                <w:sz w:val="14"/>
                <w:lang w:eastAsia="fr-FR"/>
              </w:rPr>
              <w:t>Ouvriers</w:t>
            </w:r>
          </w:p>
        </w:tc>
        <w:tc>
          <w:tcPr>
            <w:tcW w:w="550"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1CD253D5" w14:textId="77777777" w:rsidR="007E5B47" w:rsidRPr="00C1788B" w:rsidRDefault="007E5B47" w:rsidP="00FF253D">
            <w:pPr>
              <w:jc w:val="center"/>
              <w:rPr>
                <w:rFonts w:ascii="Calibri" w:hAnsi="Calibri"/>
                <w:color w:val="000000"/>
                <w:sz w:val="16"/>
                <w:szCs w:val="16"/>
                <w:lang w:eastAsia="fr-FR"/>
              </w:rPr>
            </w:pPr>
            <w:r w:rsidRPr="00C1788B">
              <w:rPr>
                <w:rFonts w:ascii="Calibri" w:hAnsi="Calibri"/>
                <w:color w:val="000000"/>
                <w:sz w:val="16"/>
                <w:szCs w:val="16"/>
                <w:lang w:eastAsia="fr-FR"/>
              </w:rPr>
              <w:t>FRA</w:t>
            </w:r>
          </w:p>
        </w:tc>
        <w:tc>
          <w:tcPr>
            <w:tcW w:w="426"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4BE6D810" w14:textId="77777777" w:rsidR="007E5B47" w:rsidRPr="00C1788B" w:rsidRDefault="007E5B47" w:rsidP="00FF253D">
            <w:pPr>
              <w:jc w:val="center"/>
              <w:rPr>
                <w:rFonts w:ascii="Calibri" w:hAnsi="Calibri"/>
                <w:color w:val="000000"/>
                <w:sz w:val="16"/>
                <w:szCs w:val="16"/>
                <w:lang w:eastAsia="fr-FR"/>
              </w:rPr>
            </w:pPr>
            <w:r w:rsidRPr="00C1788B">
              <w:rPr>
                <w:rFonts w:ascii="Calibri" w:hAnsi="Calibri"/>
                <w:color w:val="000000"/>
                <w:sz w:val="16"/>
                <w:szCs w:val="16"/>
                <w:lang w:eastAsia="fr-FR"/>
              </w:rPr>
              <w:t>DSN</w:t>
            </w:r>
          </w:p>
        </w:tc>
        <w:tc>
          <w:tcPr>
            <w:tcW w:w="1150"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71FBB4CD" w14:textId="77777777" w:rsidR="007E5B47" w:rsidRPr="00C1788B" w:rsidRDefault="007E5B47" w:rsidP="00FF253D">
            <w:pPr>
              <w:jc w:val="center"/>
              <w:rPr>
                <w:rFonts w:ascii="Calibri" w:hAnsi="Calibri"/>
                <w:color w:val="000000"/>
                <w:sz w:val="16"/>
                <w:szCs w:val="16"/>
                <w:lang w:eastAsia="fr-FR"/>
              </w:rPr>
            </w:pPr>
            <w:r w:rsidRPr="00C1788B">
              <w:rPr>
                <w:rFonts w:ascii="Calibri" w:hAnsi="Calibri"/>
                <w:color w:val="000000"/>
                <w:sz w:val="16"/>
                <w:szCs w:val="16"/>
                <w:lang w:eastAsia="fr-FR"/>
              </w:rPr>
              <w:t>S21.G00.40.002</w:t>
            </w:r>
          </w:p>
        </w:tc>
        <w:tc>
          <w:tcPr>
            <w:tcW w:w="676"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60541841" w14:textId="77777777" w:rsidR="007E5B47" w:rsidRPr="00C1788B" w:rsidRDefault="007E5B47" w:rsidP="00FF253D">
            <w:pPr>
              <w:jc w:val="center"/>
              <w:rPr>
                <w:rFonts w:ascii="Calibri" w:hAnsi="Calibri"/>
                <w:color w:val="000000"/>
                <w:sz w:val="16"/>
                <w:szCs w:val="16"/>
                <w:lang w:eastAsia="fr-FR"/>
              </w:rPr>
            </w:pPr>
            <w:r w:rsidRPr="00C1788B">
              <w:rPr>
                <w:rFonts w:ascii="Calibri" w:hAnsi="Calibri"/>
                <w:color w:val="000000"/>
                <w:sz w:val="16"/>
                <w:szCs w:val="16"/>
                <w:lang w:eastAsia="fr-FR"/>
              </w:rPr>
              <w:t>P01V01</w:t>
            </w:r>
          </w:p>
        </w:tc>
        <w:tc>
          <w:tcPr>
            <w:tcW w:w="709"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15335227" w14:textId="77777777" w:rsidR="007E5B47" w:rsidRPr="00C1788B" w:rsidRDefault="007E5B47" w:rsidP="00FF253D">
            <w:pPr>
              <w:jc w:val="center"/>
              <w:rPr>
                <w:rFonts w:ascii="Calibri" w:hAnsi="Calibri"/>
                <w:color w:val="000000"/>
                <w:sz w:val="16"/>
                <w:szCs w:val="16"/>
                <w:lang w:eastAsia="fr-FR"/>
              </w:rPr>
            </w:pPr>
            <w:r w:rsidRPr="00C1788B">
              <w:rPr>
                <w:rFonts w:ascii="Calibri" w:hAnsi="Calibri"/>
                <w:color w:val="000000"/>
                <w:sz w:val="16"/>
                <w:szCs w:val="16"/>
                <w:lang w:eastAsia="fr-FR"/>
              </w:rPr>
              <w:t>ZZZZZZZZ</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6CE36228" w14:textId="77777777" w:rsidR="007E5B47" w:rsidRPr="00C1788B" w:rsidRDefault="007E5B47" w:rsidP="00FF253D">
            <w:pPr>
              <w:jc w:val="center"/>
              <w:rPr>
                <w:rFonts w:ascii="Calibri" w:hAnsi="Calibri"/>
                <w:color w:val="000000"/>
                <w:sz w:val="16"/>
                <w:szCs w:val="16"/>
                <w:lang w:eastAsia="fr-FR"/>
              </w:rPr>
            </w:pPr>
            <w:r w:rsidRPr="00C1788B">
              <w:rPr>
                <w:rFonts w:ascii="Calibri" w:hAnsi="Calibri"/>
                <w:color w:val="000000"/>
                <w:sz w:val="16"/>
                <w:szCs w:val="16"/>
                <w:lang w:eastAsia="fr-FR"/>
              </w:rPr>
              <w:t>07</w:t>
            </w:r>
          </w:p>
        </w:tc>
        <w:tc>
          <w:tcPr>
            <w:tcW w:w="3630" w:type="dxa"/>
            <w:tcBorders>
              <w:top w:val="nil"/>
              <w:left w:val="nil"/>
              <w:bottom w:val="single" w:sz="8" w:space="0" w:color="auto"/>
              <w:right w:val="single" w:sz="8" w:space="0" w:color="auto"/>
            </w:tcBorders>
            <w:shd w:val="clear" w:color="auto" w:fill="auto"/>
            <w:vAlign w:val="center"/>
            <w:hideMark/>
          </w:tcPr>
          <w:p w14:paraId="6A397703" w14:textId="77777777" w:rsidR="007E5B47" w:rsidRPr="00C1788B" w:rsidRDefault="007E5B47" w:rsidP="00FF253D">
            <w:pPr>
              <w:rPr>
                <w:rFonts w:ascii="Calibri" w:hAnsi="Calibri"/>
                <w:color w:val="000000"/>
                <w:sz w:val="16"/>
                <w:szCs w:val="16"/>
                <w:lang w:eastAsia="fr-FR"/>
              </w:rPr>
            </w:pPr>
            <w:r w:rsidRPr="00C1788B">
              <w:rPr>
                <w:rFonts w:ascii="Calibri" w:hAnsi="Calibri"/>
                <w:color w:val="000000"/>
                <w:sz w:val="16"/>
                <w:szCs w:val="16"/>
                <w:lang w:eastAsia="fr-FR"/>
              </w:rPr>
              <w:t>Ouvriers qualifiés et non qualifiés y compris ouvriers agricoles</w:t>
            </w:r>
          </w:p>
        </w:tc>
      </w:tr>
      <w:tr w:rsidR="003975EC" w:rsidRPr="00C1788B" w14:paraId="09EC0E16" w14:textId="77777777" w:rsidTr="003975EC">
        <w:trPr>
          <w:trHeight w:val="132"/>
        </w:trPr>
        <w:tc>
          <w:tcPr>
            <w:tcW w:w="372" w:type="dxa"/>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14:paraId="0B51018F" w14:textId="77777777" w:rsidR="003975EC" w:rsidRPr="00C1788B" w:rsidRDefault="003975EC" w:rsidP="00536AE6">
            <w:pPr>
              <w:jc w:val="center"/>
              <w:rPr>
                <w:rFonts w:ascii="Calibri" w:hAnsi="Calibri"/>
                <w:color w:val="000000"/>
                <w:sz w:val="16"/>
                <w:lang w:eastAsia="fr-FR"/>
              </w:rPr>
            </w:pPr>
            <w:r w:rsidRPr="00C1788B">
              <w:rPr>
                <w:rFonts w:ascii="Calibri" w:hAnsi="Calibri"/>
                <w:color w:val="000000"/>
                <w:sz w:val="16"/>
                <w:lang w:eastAsia="fr-FR"/>
              </w:rPr>
              <w:t>…</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3DB585EB" w14:textId="77777777" w:rsidR="003975EC" w:rsidRPr="00C1788B" w:rsidRDefault="003975EC" w:rsidP="00536AE6">
            <w:pPr>
              <w:jc w:val="center"/>
              <w:rPr>
                <w:rFonts w:ascii="Calibri" w:hAnsi="Calibri"/>
                <w:color w:val="000000"/>
                <w:sz w:val="16"/>
                <w:lang w:eastAsia="fr-FR"/>
              </w:rPr>
            </w:pP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77DF6055" w14:textId="77777777" w:rsidR="003975EC" w:rsidRPr="00C1788B" w:rsidRDefault="003975EC" w:rsidP="00536AE6">
            <w:pPr>
              <w:jc w:val="center"/>
              <w:rPr>
                <w:rFonts w:ascii="Calibri" w:hAnsi="Calibri"/>
                <w:color w:val="000000"/>
                <w:sz w:val="16"/>
                <w:lang w:eastAsia="fr-FR"/>
              </w:rPr>
            </w:pPr>
          </w:p>
        </w:tc>
        <w:tc>
          <w:tcPr>
            <w:tcW w:w="1309" w:type="dxa"/>
            <w:tcBorders>
              <w:top w:val="nil"/>
              <w:left w:val="nil"/>
              <w:bottom w:val="single" w:sz="8" w:space="0" w:color="auto"/>
              <w:right w:val="single" w:sz="8" w:space="0" w:color="auto"/>
            </w:tcBorders>
            <w:shd w:val="clear" w:color="auto" w:fill="auto"/>
            <w:noWrap/>
            <w:vAlign w:val="center"/>
            <w:hideMark/>
          </w:tcPr>
          <w:p w14:paraId="4F7FA686" w14:textId="77777777" w:rsidR="003975EC" w:rsidRPr="00C1788B" w:rsidRDefault="003975EC" w:rsidP="00536AE6">
            <w:pPr>
              <w:rPr>
                <w:rFonts w:ascii="Calibri" w:hAnsi="Calibri"/>
                <w:color w:val="000000"/>
                <w:sz w:val="14"/>
                <w:lang w:eastAsia="fr-FR"/>
              </w:rPr>
            </w:pPr>
          </w:p>
        </w:tc>
        <w:tc>
          <w:tcPr>
            <w:tcW w:w="550"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6F243014" w14:textId="77777777" w:rsidR="003975EC" w:rsidRPr="00C1788B" w:rsidRDefault="003975EC" w:rsidP="00536AE6">
            <w:pPr>
              <w:jc w:val="center"/>
              <w:rPr>
                <w:rFonts w:ascii="Calibri" w:hAnsi="Calibri"/>
                <w:color w:val="000000"/>
                <w:sz w:val="16"/>
                <w:szCs w:val="16"/>
                <w:lang w:eastAsia="fr-FR"/>
              </w:rPr>
            </w:pPr>
          </w:p>
        </w:tc>
        <w:tc>
          <w:tcPr>
            <w:tcW w:w="426"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5A556174" w14:textId="77777777" w:rsidR="003975EC" w:rsidRPr="00C1788B" w:rsidRDefault="003975EC" w:rsidP="00536AE6">
            <w:pPr>
              <w:jc w:val="center"/>
              <w:rPr>
                <w:rFonts w:ascii="Calibri" w:hAnsi="Calibri"/>
                <w:color w:val="000000"/>
                <w:sz w:val="16"/>
                <w:szCs w:val="16"/>
                <w:lang w:eastAsia="fr-FR"/>
              </w:rPr>
            </w:pPr>
          </w:p>
        </w:tc>
        <w:tc>
          <w:tcPr>
            <w:tcW w:w="1150"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18889874" w14:textId="77777777" w:rsidR="003975EC" w:rsidRPr="00C1788B" w:rsidRDefault="003975EC" w:rsidP="00536AE6">
            <w:pPr>
              <w:jc w:val="center"/>
              <w:rPr>
                <w:rFonts w:ascii="Calibri" w:hAnsi="Calibri"/>
                <w:color w:val="000000"/>
                <w:sz w:val="16"/>
                <w:szCs w:val="16"/>
                <w:lang w:eastAsia="fr-FR"/>
              </w:rPr>
            </w:pPr>
          </w:p>
        </w:tc>
        <w:tc>
          <w:tcPr>
            <w:tcW w:w="676"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4B4D508A" w14:textId="77777777" w:rsidR="003975EC" w:rsidRPr="00C1788B" w:rsidRDefault="003975EC" w:rsidP="00536AE6">
            <w:pPr>
              <w:jc w:val="center"/>
              <w:rPr>
                <w:rFonts w:ascii="Calibri" w:hAnsi="Calibri"/>
                <w:color w:val="000000"/>
                <w:sz w:val="16"/>
                <w:szCs w:val="16"/>
                <w:lang w:eastAsia="fr-FR"/>
              </w:rPr>
            </w:pPr>
          </w:p>
        </w:tc>
        <w:tc>
          <w:tcPr>
            <w:tcW w:w="709"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70179306" w14:textId="77777777" w:rsidR="003975EC" w:rsidRPr="00C1788B" w:rsidRDefault="003975EC" w:rsidP="00536AE6">
            <w:pPr>
              <w:jc w:val="center"/>
              <w:rPr>
                <w:rFonts w:ascii="Calibri" w:hAnsi="Calibri"/>
                <w:color w:val="000000"/>
                <w:sz w:val="16"/>
                <w:szCs w:val="16"/>
                <w:lang w:eastAsia="fr-FR"/>
              </w:rPr>
            </w:pP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537045AA" w14:textId="77777777" w:rsidR="003975EC" w:rsidRPr="00C1788B" w:rsidRDefault="003975EC" w:rsidP="00536AE6">
            <w:pPr>
              <w:jc w:val="center"/>
              <w:rPr>
                <w:rFonts w:ascii="Calibri" w:hAnsi="Calibri"/>
                <w:color w:val="000000"/>
                <w:sz w:val="16"/>
                <w:szCs w:val="16"/>
                <w:lang w:eastAsia="fr-FR"/>
              </w:rPr>
            </w:pPr>
          </w:p>
        </w:tc>
        <w:tc>
          <w:tcPr>
            <w:tcW w:w="3630" w:type="dxa"/>
            <w:tcBorders>
              <w:top w:val="nil"/>
              <w:left w:val="nil"/>
              <w:bottom w:val="single" w:sz="8" w:space="0" w:color="auto"/>
              <w:right w:val="single" w:sz="8" w:space="0" w:color="auto"/>
            </w:tcBorders>
            <w:shd w:val="clear" w:color="auto" w:fill="auto"/>
            <w:vAlign w:val="center"/>
            <w:hideMark/>
          </w:tcPr>
          <w:p w14:paraId="152D6799" w14:textId="77777777" w:rsidR="003975EC" w:rsidRPr="00C1788B" w:rsidRDefault="003975EC" w:rsidP="00536AE6">
            <w:pPr>
              <w:rPr>
                <w:rFonts w:ascii="Calibri" w:hAnsi="Calibri"/>
                <w:color w:val="000000"/>
                <w:sz w:val="16"/>
                <w:szCs w:val="16"/>
                <w:lang w:eastAsia="fr-FR"/>
              </w:rPr>
            </w:pPr>
          </w:p>
        </w:tc>
      </w:tr>
    </w:tbl>
    <w:p w14:paraId="3FE509A1" w14:textId="77777777" w:rsidR="007E5B47" w:rsidRDefault="007E5B47" w:rsidP="00E3564A">
      <w:pPr>
        <w:pStyle w:val="BodyText"/>
        <w:keepNext w:val="0"/>
      </w:pPr>
    </w:p>
    <w:p w14:paraId="3D42DF2C" w14:textId="77777777" w:rsidR="001D5805" w:rsidRPr="008C61FF" w:rsidRDefault="001D5805" w:rsidP="001D5805">
      <w:pPr>
        <w:pStyle w:val="Heading4"/>
        <w:rPr>
          <w:lang w:val="fr-FR"/>
        </w:rPr>
      </w:pPr>
      <w:r w:rsidRPr="008C61FF">
        <w:rPr>
          <w:i/>
          <w:lang w:val="fr-FR"/>
        </w:rPr>
        <w:t>s21.G00.</w:t>
      </w:r>
      <w:r w:rsidRPr="008C61FF">
        <w:rPr>
          <w:lang w:val="fr-FR"/>
        </w:rPr>
        <w:t>40.003 : Statut catégoriel retraite complémentaire</w:t>
      </w:r>
    </w:p>
    <w:p w14:paraId="4978732D" w14:textId="3903F844" w:rsidR="001D5805" w:rsidRPr="008C61FF" w:rsidRDefault="001D5805" w:rsidP="001D5805">
      <w:pPr>
        <w:pStyle w:val="BodyText"/>
        <w:rPr>
          <w:i/>
        </w:rPr>
      </w:pPr>
      <w:r w:rsidRPr="008C61FF">
        <w:t xml:space="preserve">Le traitement standard de valorisation de ce champ exploite la même rubrique de l'information ZYCA et donc le répertoire UIX des </w:t>
      </w:r>
      <w:r w:rsidRPr="008C61FF">
        <w:rPr>
          <w:i/>
        </w:rPr>
        <w:t>Classifications.</w:t>
      </w:r>
    </w:p>
    <w:p w14:paraId="2CE7572C" w14:textId="203C3DB4" w:rsidR="001D5805" w:rsidRPr="008C61FF" w:rsidRDefault="001D5805" w:rsidP="001D5805">
      <w:pPr>
        <w:pStyle w:val="BodyText"/>
      </w:pPr>
      <w:r w:rsidRPr="008C61FF">
        <w:t>Sauf si vous personnalisez ce traitement (du fait que vous gérez des populations particulières utilisant d'autres</w:t>
      </w:r>
      <w:r w:rsidR="006D76D7" w:rsidRPr="008C61FF">
        <w:t xml:space="preserve"> valeurs, voir chapitre "</w:t>
      </w:r>
      <w:r w:rsidR="006F3951" w:rsidRPr="00C1788B">
        <w:t>Personnalis</w:t>
      </w:r>
      <w:r w:rsidR="006F3951">
        <w:t>ation de l'</w:t>
      </w:r>
      <w:r w:rsidR="006F3951" w:rsidRPr="00C1788B">
        <w:t>alimentation</w:t>
      </w:r>
      <w:r w:rsidR="006D76D7" w:rsidRPr="008C61FF">
        <w:t xml:space="preserve"> des données de gestion DSN"</w:t>
      </w:r>
      <w:r w:rsidRPr="008C61FF">
        <w:t>), il suffit de paramétrer les transformations utiles, par exemple :</w:t>
      </w:r>
    </w:p>
    <w:p w14:paraId="25AB49C4" w14:textId="77777777" w:rsidR="001D5805" w:rsidRPr="008C61FF" w:rsidRDefault="001D5805" w:rsidP="001D5805">
      <w:pPr>
        <w:pStyle w:val="BodyText"/>
      </w:pPr>
    </w:p>
    <w:tbl>
      <w:tblPr>
        <w:tblW w:w="9938" w:type="dxa"/>
        <w:tblInd w:w="55" w:type="dxa"/>
        <w:tblCellMar>
          <w:left w:w="70" w:type="dxa"/>
          <w:right w:w="70" w:type="dxa"/>
        </w:tblCellMar>
        <w:tblLook w:val="04A0" w:firstRow="1" w:lastRow="0" w:firstColumn="1" w:lastColumn="0" w:noHBand="0" w:noVBand="1"/>
      </w:tblPr>
      <w:tblGrid>
        <w:gridCol w:w="372"/>
        <w:gridCol w:w="372"/>
        <w:gridCol w:w="372"/>
        <w:gridCol w:w="1309"/>
        <w:gridCol w:w="550"/>
        <w:gridCol w:w="426"/>
        <w:gridCol w:w="1150"/>
        <w:gridCol w:w="676"/>
        <w:gridCol w:w="709"/>
        <w:gridCol w:w="372"/>
        <w:gridCol w:w="3630"/>
      </w:tblGrid>
      <w:tr w:rsidR="001D5805" w:rsidRPr="008C61FF" w14:paraId="4CBA11D7" w14:textId="77777777" w:rsidTr="001D5805">
        <w:trPr>
          <w:trHeight w:val="300"/>
        </w:trPr>
        <w:tc>
          <w:tcPr>
            <w:tcW w:w="2425" w:type="dxa"/>
            <w:gridSpan w:val="4"/>
            <w:tcBorders>
              <w:top w:val="single" w:sz="8" w:space="0" w:color="auto"/>
              <w:left w:val="single" w:sz="8" w:space="0" w:color="auto"/>
              <w:bottom w:val="nil"/>
              <w:right w:val="single" w:sz="8" w:space="0" w:color="000000"/>
            </w:tcBorders>
            <w:shd w:val="clear" w:color="auto" w:fill="DAEEF3"/>
            <w:noWrap/>
            <w:vAlign w:val="center"/>
            <w:hideMark/>
          </w:tcPr>
          <w:p w14:paraId="4207F3F3" w14:textId="77777777" w:rsidR="001D5805" w:rsidRPr="008C61FF" w:rsidRDefault="001D5805" w:rsidP="001D5805">
            <w:pPr>
              <w:keepNext/>
              <w:jc w:val="center"/>
              <w:rPr>
                <w:rFonts w:ascii="Calibri" w:hAnsi="Calibri"/>
                <w:b/>
                <w:color w:val="000000"/>
                <w:lang w:eastAsia="fr-FR"/>
              </w:rPr>
            </w:pPr>
            <w:r w:rsidRPr="008C61FF">
              <w:rPr>
                <w:rFonts w:ascii="Calibri" w:hAnsi="Calibri"/>
                <w:b/>
                <w:color w:val="000000"/>
                <w:lang w:eastAsia="fr-FR"/>
              </w:rPr>
              <w:t>Réglementaire HR Access</w:t>
            </w:r>
          </w:p>
        </w:tc>
        <w:tc>
          <w:tcPr>
            <w:tcW w:w="7513" w:type="dxa"/>
            <w:gridSpan w:val="7"/>
            <w:tcBorders>
              <w:top w:val="single" w:sz="8" w:space="0" w:color="auto"/>
              <w:left w:val="nil"/>
              <w:bottom w:val="nil"/>
              <w:right w:val="single" w:sz="8" w:space="0" w:color="auto"/>
            </w:tcBorders>
            <w:shd w:val="clear" w:color="auto" w:fill="DAEEF3"/>
            <w:noWrap/>
            <w:vAlign w:val="center"/>
            <w:hideMark/>
          </w:tcPr>
          <w:p w14:paraId="46267743" w14:textId="77777777" w:rsidR="001D5805" w:rsidRPr="008C61FF" w:rsidRDefault="001D5805" w:rsidP="001D5805">
            <w:pPr>
              <w:keepNext/>
              <w:jc w:val="center"/>
              <w:rPr>
                <w:rFonts w:ascii="Calibri" w:hAnsi="Calibri"/>
                <w:b/>
                <w:color w:val="000000"/>
                <w:lang w:eastAsia="fr-FR"/>
              </w:rPr>
            </w:pPr>
            <w:r w:rsidRPr="008C61FF">
              <w:rPr>
                <w:rFonts w:ascii="Calibri" w:hAnsi="Calibri"/>
                <w:b/>
                <w:color w:val="000000"/>
                <w:lang w:eastAsia="fr-FR"/>
              </w:rPr>
              <w:t>DSN</w:t>
            </w:r>
          </w:p>
        </w:tc>
      </w:tr>
      <w:tr w:rsidR="001D5805" w:rsidRPr="008C61FF" w14:paraId="3EA749A8" w14:textId="77777777" w:rsidTr="001D5805">
        <w:trPr>
          <w:trHeight w:val="900"/>
        </w:trPr>
        <w:tc>
          <w:tcPr>
            <w:tcW w:w="372" w:type="dxa"/>
            <w:tcBorders>
              <w:top w:val="single" w:sz="4" w:space="0" w:color="auto"/>
              <w:left w:val="single" w:sz="8" w:space="0" w:color="auto"/>
              <w:bottom w:val="single" w:sz="8" w:space="0" w:color="auto"/>
              <w:right w:val="single" w:sz="4" w:space="0" w:color="auto"/>
            </w:tcBorders>
            <w:shd w:val="clear" w:color="auto" w:fill="DAEEF3"/>
            <w:noWrap/>
            <w:textDirection w:val="btLr"/>
            <w:vAlign w:val="bottom"/>
            <w:hideMark/>
          </w:tcPr>
          <w:p w14:paraId="194B5068" w14:textId="77777777" w:rsidR="001D5805" w:rsidRPr="008C61FF" w:rsidRDefault="001D5805" w:rsidP="001D5805">
            <w:pPr>
              <w:keepNext/>
              <w:rPr>
                <w:rFonts w:ascii="Calibri" w:hAnsi="Calibri"/>
                <w:color w:val="000000"/>
                <w:sz w:val="18"/>
                <w:lang w:eastAsia="fr-FR"/>
              </w:rPr>
            </w:pPr>
            <w:proofErr w:type="spellStart"/>
            <w:r w:rsidRPr="008C61FF">
              <w:rPr>
                <w:rFonts w:ascii="Calibri" w:hAnsi="Calibri"/>
                <w:color w:val="000000"/>
                <w:sz w:val="18"/>
                <w:lang w:eastAsia="fr-FR"/>
              </w:rPr>
              <w:t>Cdregl</w:t>
            </w:r>
            <w:proofErr w:type="spellEnd"/>
          </w:p>
        </w:tc>
        <w:tc>
          <w:tcPr>
            <w:tcW w:w="372"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79585D73" w14:textId="77777777" w:rsidR="001D5805" w:rsidRPr="008C61FF" w:rsidRDefault="001D5805" w:rsidP="001D5805">
            <w:pPr>
              <w:keepNext/>
              <w:rPr>
                <w:rFonts w:ascii="Calibri" w:hAnsi="Calibri"/>
                <w:color w:val="000000"/>
                <w:sz w:val="18"/>
                <w:lang w:eastAsia="fr-FR"/>
              </w:rPr>
            </w:pPr>
            <w:proofErr w:type="spellStart"/>
            <w:r w:rsidRPr="008C61FF">
              <w:rPr>
                <w:rFonts w:ascii="Calibri" w:hAnsi="Calibri"/>
                <w:color w:val="000000"/>
                <w:sz w:val="18"/>
                <w:lang w:eastAsia="fr-FR"/>
              </w:rPr>
              <w:t>cdstco</w:t>
            </w:r>
            <w:proofErr w:type="spellEnd"/>
          </w:p>
        </w:tc>
        <w:tc>
          <w:tcPr>
            <w:tcW w:w="372"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4E060368" w14:textId="77777777" w:rsidR="001D5805" w:rsidRPr="008C61FF" w:rsidRDefault="001D5805" w:rsidP="001D5805">
            <w:pPr>
              <w:keepNext/>
              <w:rPr>
                <w:rFonts w:ascii="Calibri" w:hAnsi="Calibri"/>
                <w:color w:val="000000"/>
                <w:sz w:val="18"/>
                <w:lang w:eastAsia="fr-FR"/>
              </w:rPr>
            </w:pPr>
            <w:proofErr w:type="spellStart"/>
            <w:r w:rsidRPr="008C61FF">
              <w:rPr>
                <w:rFonts w:ascii="Calibri" w:hAnsi="Calibri"/>
                <w:color w:val="000000"/>
                <w:sz w:val="18"/>
                <w:lang w:eastAsia="fr-FR"/>
              </w:rPr>
              <w:t>Cdcode</w:t>
            </w:r>
            <w:proofErr w:type="spellEnd"/>
          </w:p>
        </w:tc>
        <w:tc>
          <w:tcPr>
            <w:tcW w:w="1309" w:type="dxa"/>
            <w:tcBorders>
              <w:top w:val="single" w:sz="4" w:space="0" w:color="auto"/>
              <w:left w:val="nil"/>
              <w:bottom w:val="single" w:sz="8" w:space="0" w:color="auto"/>
              <w:right w:val="single" w:sz="8" w:space="0" w:color="auto"/>
            </w:tcBorders>
            <w:shd w:val="clear" w:color="auto" w:fill="DAEEF3"/>
            <w:noWrap/>
            <w:vAlign w:val="center"/>
            <w:hideMark/>
          </w:tcPr>
          <w:p w14:paraId="57BD8592"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Libellé</w:t>
            </w:r>
          </w:p>
        </w:tc>
        <w:tc>
          <w:tcPr>
            <w:tcW w:w="550"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1CBA153F" w14:textId="77777777" w:rsidR="001D5805" w:rsidRPr="008C61FF" w:rsidRDefault="001D5805" w:rsidP="001D5805">
            <w:pPr>
              <w:keepNext/>
              <w:rPr>
                <w:rFonts w:ascii="Calibri" w:hAnsi="Calibri"/>
                <w:color w:val="000000"/>
                <w:sz w:val="18"/>
                <w:lang w:eastAsia="fr-FR"/>
              </w:rPr>
            </w:pPr>
            <w:r w:rsidRPr="008C61FF">
              <w:rPr>
                <w:rFonts w:ascii="Calibri" w:hAnsi="Calibri"/>
                <w:color w:val="000000"/>
                <w:sz w:val="18"/>
                <w:lang w:eastAsia="fr-FR"/>
              </w:rPr>
              <w:t>CDPAYS</w:t>
            </w:r>
          </w:p>
        </w:tc>
        <w:tc>
          <w:tcPr>
            <w:tcW w:w="426"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29CDD83F" w14:textId="77777777" w:rsidR="001D5805" w:rsidRPr="008C61FF" w:rsidRDefault="001D5805" w:rsidP="001D5805">
            <w:pPr>
              <w:keepNext/>
              <w:rPr>
                <w:rFonts w:ascii="Calibri" w:hAnsi="Calibri"/>
                <w:color w:val="000000"/>
                <w:sz w:val="18"/>
                <w:lang w:eastAsia="fr-FR"/>
              </w:rPr>
            </w:pPr>
            <w:r w:rsidRPr="008C61FF">
              <w:rPr>
                <w:rFonts w:ascii="Calibri" w:hAnsi="Calibri"/>
                <w:color w:val="000000"/>
                <w:sz w:val="18"/>
                <w:lang w:eastAsia="fr-FR"/>
              </w:rPr>
              <w:t>CDETAT</w:t>
            </w:r>
          </w:p>
        </w:tc>
        <w:tc>
          <w:tcPr>
            <w:tcW w:w="1150"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58EDB1DE" w14:textId="77777777" w:rsidR="001D5805" w:rsidRPr="008C61FF" w:rsidRDefault="001D5805" w:rsidP="001D5805">
            <w:pPr>
              <w:keepNext/>
              <w:rPr>
                <w:rFonts w:ascii="Calibri" w:hAnsi="Calibri"/>
                <w:color w:val="000000"/>
                <w:sz w:val="18"/>
                <w:lang w:eastAsia="fr-FR"/>
              </w:rPr>
            </w:pPr>
            <w:r w:rsidRPr="008C61FF">
              <w:rPr>
                <w:rFonts w:ascii="Calibri" w:hAnsi="Calibri"/>
                <w:color w:val="000000"/>
                <w:sz w:val="18"/>
                <w:lang w:eastAsia="fr-FR"/>
              </w:rPr>
              <w:t>IDRUBR</w:t>
            </w:r>
          </w:p>
        </w:tc>
        <w:tc>
          <w:tcPr>
            <w:tcW w:w="676" w:type="dxa"/>
            <w:tcBorders>
              <w:top w:val="single" w:sz="4" w:space="0" w:color="auto"/>
              <w:left w:val="nil"/>
              <w:bottom w:val="single" w:sz="8" w:space="0" w:color="auto"/>
              <w:right w:val="single" w:sz="4" w:space="0" w:color="auto"/>
            </w:tcBorders>
            <w:shd w:val="clear" w:color="auto" w:fill="DAEEF3"/>
            <w:noWrap/>
            <w:vAlign w:val="center"/>
            <w:hideMark/>
          </w:tcPr>
          <w:p w14:paraId="31CD6857"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Norme début validité</w:t>
            </w:r>
          </w:p>
        </w:tc>
        <w:tc>
          <w:tcPr>
            <w:tcW w:w="709" w:type="dxa"/>
            <w:tcBorders>
              <w:top w:val="single" w:sz="4" w:space="0" w:color="auto"/>
              <w:left w:val="nil"/>
              <w:bottom w:val="single" w:sz="8" w:space="0" w:color="auto"/>
              <w:right w:val="single" w:sz="4" w:space="0" w:color="auto"/>
            </w:tcBorders>
            <w:shd w:val="clear" w:color="auto" w:fill="DAEEF3"/>
            <w:noWrap/>
            <w:vAlign w:val="center"/>
            <w:hideMark/>
          </w:tcPr>
          <w:p w14:paraId="3028B184"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Norme fin</w:t>
            </w:r>
          </w:p>
          <w:p w14:paraId="242EDB9D"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validité</w:t>
            </w:r>
          </w:p>
        </w:tc>
        <w:tc>
          <w:tcPr>
            <w:tcW w:w="372"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34ABD487" w14:textId="77777777" w:rsidR="001D5805" w:rsidRPr="008C61FF" w:rsidRDefault="001D5805" w:rsidP="001D5805">
            <w:pPr>
              <w:keepNext/>
              <w:rPr>
                <w:rFonts w:ascii="Calibri" w:hAnsi="Calibri"/>
                <w:color w:val="000000"/>
                <w:sz w:val="18"/>
                <w:lang w:eastAsia="fr-FR"/>
              </w:rPr>
            </w:pPr>
            <w:r w:rsidRPr="008C61FF">
              <w:rPr>
                <w:rFonts w:ascii="Calibri" w:hAnsi="Calibri"/>
                <w:color w:val="000000"/>
                <w:sz w:val="18"/>
                <w:lang w:eastAsia="fr-FR"/>
              </w:rPr>
              <w:t>VALEUR</w:t>
            </w:r>
          </w:p>
        </w:tc>
        <w:tc>
          <w:tcPr>
            <w:tcW w:w="3630" w:type="dxa"/>
            <w:tcBorders>
              <w:top w:val="single" w:sz="4" w:space="0" w:color="auto"/>
              <w:left w:val="nil"/>
              <w:bottom w:val="single" w:sz="8" w:space="0" w:color="auto"/>
              <w:right w:val="single" w:sz="8" w:space="0" w:color="auto"/>
            </w:tcBorders>
            <w:shd w:val="clear" w:color="auto" w:fill="DAEEF3"/>
            <w:noWrap/>
            <w:vAlign w:val="center"/>
            <w:hideMark/>
          </w:tcPr>
          <w:p w14:paraId="3F050540"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Libellé DSN</w:t>
            </w:r>
          </w:p>
        </w:tc>
      </w:tr>
      <w:tr w:rsidR="001D5805" w:rsidRPr="008C61FF" w14:paraId="6000413B" w14:textId="77777777" w:rsidTr="001D5805">
        <w:trPr>
          <w:trHeight w:val="294"/>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center"/>
          </w:tcPr>
          <w:p w14:paraId="32C190F7" w14:textId="77777777" w:rsidR="001D5805" w:rsidRPr="008C61FF" w:rsidRDefault="001D5805" w:rsidP="001D5805">
            <w:pPr>
              <w:keepNext/>
              <w:jc w:val="center"/>
              <w:rPr>
                <w:rFonts w:ascii="Calibri" w:hAnsi="Calibri"/>
                <w:color w:val="000000"/>
                <w:sz w:val="16"/>
                <w:lang w:eastAsia="fr-FR"/>
              </w:rPr>
            </w:pPr>
            <w:r w:rsidRPr="008C61FF">
              <w:rPr>
                <w:rFonts w:ascii="Calibri" w:hAnsi="Calibri"/>
                <w:color w:val="000000"/>
                <w:sz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tcPr>
          <w:p w14:paraId="46E332E4" w14:textId="77777777" w:rsidR="001D5805" w:rsidRPr="008C61FF" w:rsidRDefault="001D5805" w:rsidP="001D5805">
            <w:pPr>
              <w:keepNext/>
              <w:jc w:val="center"/>
              <w:rPr>
                <w:rFonts w:ascii="Calibri" w:hAnsi="Calibri"/>
                <w:color w:val="000000"/>
                <w:sz w:val="16"/>
                <w:lang w:eastAsia="fr-FR"/>
              </w:rPr>
            </w:pPr>
            <w:r w:rsidRPr="008C61FF">
              <w:rPr>
                <w:rFonts w:ascii="Calibri" w:hAnsi="Calibri"/>
                <w:color w:val="000000"/>
                <w:sz w:val="16"/>
                <w:lang w:eastAsia="fr-FR"/>
              </w:rPr>
              <w:t>UIX</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tcPr>
          <w:p w14:paraId="15242288" w14:textId="77777777" w:rsidR="001D5805" w:rsidRPr="008C61FF" w:rsidRDefault="001D5805" w:rsidP="001D5805">
            <w:pPr>
              <w:keepNext/>
              <w:jc w:val="center"/>
              <w:rPr>
                <w:rFonts w:ascii="Calibri" w:hAnsi="Calibri"/>
                <w:color w:val="000000"/>
                <w:sz w:val="16"/>
                <w:lang w:eastAsia="fr-FR"/>
              </w:rPr>
            </w:pPr>
            <w:r w:rsidRPr="008C61FF">
              <w:rPr>
                <w:rFonts w:ascii="Calibri" w:hAnsi="Calibri"/>
                <w:color w:val="000000"/>
                <w:sz w:val="16"/>
                <w:lang w:eastAsia="fr-FR"/>
              </w:rPr>
              <w:t>CAD</w:t>
            </w:r>
          </w:p>
        </w:tc>
        <w:tc>
          <w:tcPr>
            <w:tcW w:w="1309" w:type="dxa"/>
            <w:tcBorders>
              <w:top w:val="nil"/>
              <w:left w:val="nil"/>
              <w:bottom w:val="single" w:sz="4" w:space="0" w:color="auto"/>
              <w:right w:val="single" w:sz="8" w:space="0" w:color="auto"/>
            </w:tcBorders>
            <w:shd w:val="clear" w:color="auto" w:fill="auto"/>
            <w:noWrap/>
            <w:vAlign w:val="center"/>
          </w:tcPr>
          <w:p w14:paraId="264D7CBF" w14:textId="77777777" w:rsidR="001D5805" w:rsidRPr="008C61FF" w:rsidRDefault="001D5805" w:rsidP="001D5805">
            <w:pPr>
              <w:keepNext/>
              <w:rPr>
                <w:rFonts w:ascii="Calibri" w:hAnsi="Calibri"/>
                <w:color w:val="000000"/>
                <w:sz w:val="14"/>
                <w:lang w:eastAsia="fr-FR"/>
              </w:rPr>
            </w:pPr>
            <w:r w:rsidRPr="008C61FF">
              <w:rPr>
                <w:rFonts w:ascii="Calibri" w:hAnsi="Calibri"/>
                <w:color w:val="000000"/>
                <w:sz w:val="14"/>
                <w:lang w:eastAsia="fr-FR"/>
              </w:rPr>
              <w:t>Cadre</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center"/>
          </w:tcPr>
          <w:p w14:paraId="05B76DDA"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center"/>
          </w:tcPr>
          <w:p w14:paraId="68FDFC17"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center"/>
          </w:tcPr>
          <w:p w14:paraId="72BCEB86"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S21.G00.40.003</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center"/>
          </w:tcPr>
          <w:p w14:paraId="54A46678"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tcPr>
          <w:p w14:paraId="41FBEDEC"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tcPr>
          <w:p w14:paraId="78E358E3"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01</w:t>
            </w:r>
          </w:p>
        </w:tc>
        <w:tc>
          <w:tcPr>
            <w:tcW w:w="3630" w:type="dxa"/>
            <w:tcBorders>
              <w:top w:val="nil"/>
              <w:left w:val="nil"/>
              <w:bottom w:val="single" w:sz="4" w:space="0" w:color="auto"/>
              <w:right w:val="single" w:sz="8" w:space="0" w:color="auto"/>
            </w:tcBorders>
            <w:shd w:val="clear" w:color="auto" w:fill="auto"/>
            <w:vAlign w:val="center"/>
          </w:tcPr>
          <w:p w14:paraId="44D5FAB8" w14:textId="076DCF1F" w:rsidR="001D5805" w:rsidRPr="008C61FF" w:rsidRDefault="006D76D7" w:rsidP="001D5805">
            <w:pPr>
              <w:keepNext/>
              <w:rPr>
                <w:rFonts w:ascii="Calibri" w:hAnsi="Calibri"/>
                <w:color w:val="000000"/>
                <w:sz w:val="16"/>
                <w:szCs w:val="16"/>
                <w:lang w:eastAsia="fr-FR"/>
              </w:rPr>
            </w:pPr>
            <w:r w:rsidRPr="008C61FF">
              <w:rPr>
                <w:rFonts w:ascii="Calibri" w:hAnsi="Calibri"/>
                <w:sz w:val="18"/>
                <w:lang w:eastAsia="fr-FR"/>
              </w:rPr>
              <w:t>C</w:t>
            </w:r>
            <w:r w:rsidR="001D5805" w:rsidRPr="008C61FF">
              <w:rPr>
                <w:rFonts w:ascii="Calibri" w:hAnsi="Calibri"/>
                <w:sz w:val="18"/>
                <w:lang w:eastAsia="fr-FR"/>
              </w:rPr>
              <w:t>adre (article 4 et 4bis)</w:t>
            </w:r>
          </w:p>
        </w:tc>
      </w:tr>
      <w:tr w:rsidR="001D5805" w:rsidRPr="008C61FF" w14:paraId="182A2C71" w14:textId="77777777" w:rsidTr="001D5805">
        <w:trPr>
          <w:trHeight w:val="294"/>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center"/>
          </w:tcPr>
          <w:p w14:paraId="04D34CDA" w14:textId="77777777" w:rsidR="001D5805" w:rsidRPr="008C61FF" w:rsidRDefault="001D5805" w:rsidP="001D5805">
            <w:pPr>
              <w:keepNext/>
              <w:jc w:val="center"/>
              <w:rPr>
                <w:rFonts w:ascii="Calibri" w:hAnsi="Calibri"/>
                <w:color w:val="000000"/>
                <w:sz w:val="16"/>
                <w:lang w:eastAsia="fr-FR"/>
              </w:rPr>
            </w:pPr>
            <w:r w:rsidRPr="008C61FF">
              <w:rPr>
                <w:rFonts w:ascii="Calibri" w:hAnsi="Calibri"/>
                <w:color w:val="000000"/>
                <w:sz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tcPr>
          <w:p w14:paraId="3938078F" w14:textId="77777777" w:rsidR="001D5805" w:rsidRPr="008C61FF" w:rsidRDefault="001D5805" w:rsidP="001D5805">
            <w:pPr>
              <w:keepNext/>
              <w:jc w:val="center"/>
              <w:rPr>
                <w:rFonts w:ascii="Calibri" w:hAnsi="Calibri"/>
                <w:color w:val="000000"/>
                <w:sz w:val="16"/>
                <w:lang w:eastAsia="fr-FR"/>
              </w:rPr>
            </w:pPr>
            <w:r w:rsidRPr="008C61FF">
              <w:rPr>
                <w:rFonts w:ascii="Calibri" w:hAnsi="Calibri"/>
                <w:color w:val="000000"/>
                <w:sz w:val="16"/>
                <w:lang w:eastAsia="fr-FR"/>
              </w:rPr>
              <w:t>UIX</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tcPr>
          <w:p w14:paraId="3586D3EA" w14:textId="77777777" w:rsidR="001D5805" w:rsidRPr="008C61FF" w:rsidRDefault="001D5805" w:rsidP="001D5805">
            <w:pPr>
              <w:keepNext/>
              <w:jc w:val="center"/>
              <w:rPr>
                <w:rFonts w:ascii="Calibri" w:hAnsi="Calibri"/>
                <w:color w:val="000000"/>
                <w:sz w:val="16"/>
                <w:lang w:eastAsia="fr-FR"/>
              </w:rPr>
            </w:pPr>
            <w:r w:rsidRPr="008C61FF">
              <w:rPr>
                <w:rFonts w:ascii="Calibri" w:hAnsi="Calibri"/>
                <w:color w:val="000000"/>
                <w:sz w:val="16"/>
                <w:lang w:eastAsia="fr-FR"/>
              </w:rPr>
              <w:t>DMS</w:t>
            </w:r>
          </w:p>
        </w:tc>
        <w:tc>
          <w:tcPr>
            <w:tcW w:w="1309" w:type="dxa"/>
            <w:tcBorders>
              <w:top w:val="nil"/>
              <w:left w:val="nil"/>
              <w:bottom w:val="single" w:sz="4" w:space="0" w:color="auto"/>
              <w:right w:val="single" w:sz="8" w:space="0" w:color="auto"/>
            </w:tcBorders>
            <w:shd w:val="clear" w:color="auto" w:fill="auto"/>
            <w:noWrap/>
            <w:vAlign w:val="center"/>
          </w:tcPr>
          <w:p w14:paraId="107C7F1E" w14:textId="77777777" w:rsidR="001D5805" w:rsidRPr="008C61FF" w:rsidRDefault="001D5805" w:rsidP="001D5805">
            <w:pPr>
              <w:keepNext/>
              <w:rPr>
                <w:rFonts w:ascii="Calibri" w:hAnsi="Calibri"/>
                <w:color w:val="000000"/>
                <w:sz w:val="14"/>
                <w:lang w:eastAsia="fr-FR"/>
              </w:rPr>
            </w:pPr>
            <w:r w:rsidRPr="008C61FF">
              <w:rPr>
                <w:rFonts w:ascii="Calibri" w:hAnsi="Calibri"/>
                <w:color w:val="000000"/>
                <w:sz w:val="14"/>
                <w:lang w:eastAsia="fr-FR"/>
              </w:rPr>
              <w:t>Dirigeants et MS</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center"/>
          </w:tcPr>
          <w:p w14:paraId="132563D7"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center"/>
          </w:tcPr>
          <w:p w14:paraId="1C73DC97"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center"/>
          </w:tcPr>
          <w:p w14:paraId="23E24A26"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S21.G00.40.003</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center"/>
          </w:tcPr>
          <w:p w14:paraId="3B435D9C"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tcPr>
          <w:p w14:paraId="226B004B"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tcPr>
          <w:p w14:paraId="7DF6EFD2"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01</w:t>
            </w:r>
          </w:p>
        </w:tc>
        <w:tc>
          <w:tcPr>
            <w:tcW w:w="3630" w:type="dxa"/>
            <w:tcBorders>
              <w:top w:val="nil"/>
              <w:left w:val="nil"/>
              <w:bottom w:val="single" w:sz="4" w:space="0" w:color="auto"/>
              <w:right w:val="single" w:sz="8" w:space="0" w:color="auto"/>
            </w:tcBorders>
            <w:shd w:val="clear" w:color="auto" w:fill="auto"/>
            <w:vAlign w:val="center"/>
          </w:tcPr>
          <w:p w14:paraId="055B3C6F" w14:textId="5C261C9B" w:rsidR="001D5805" w:rsidRPr="008C61FF" w:rsidRDefault="006D76D7" w:rsidP="001D5805">
            <w:pPr>
              <w:keepNext/>
              <w:rPr>
                <w:rFonts w:ascii="Calibri" w:hAnsi="Calibri"/>
                <w:sz w:val="18"/>
                <w:lang w:eastAsia="fr-FR"/>
              </w:rPr>
            </w:pPr>
            <w:r w:rsidRPr="008C61FF">
              <w:rPr>
                <w:rFonts w:ascii="Calibri" w:hAnsi="Calibri"/>
                <w:sz w:val="18"/>
                <w:lang w:eastAsia="fr-FR"/>
              </w:rPr>
              <w:t>C</w:t>
            </w:r>
            <w:r w:rsidR="001D5805" w:rsidRPr="008C61FF">
              <w:rPr>
                <w:rFonts w:ascii="Calibri" w:hAnsi="Calibri"/>
                <w:sz w:val="18"/>
                <w:lang w:eastAsia="fr-FR"/>
              </w:rPr>
              <w:t>adre (article 4 et 4bis)</w:t>
            </w:r>
          </w:p>
        </w:tc>
      </w:tr>
      <w:tr w:rsidR="001D5805" w:rsidRPr="008C61FF" w14:paraId="7F0BE916" w14:textId="77777777" w:rsidTr="001D5805">
        <w:trPr>
          <w:trHeight w:val="271"/>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center"/>
          </w:tcPr>
          <w:p w14:paraId="24F7B4C8" w14:textId="77777777" w:rsidR="001D5805" w:rsidRPr="008C61FF" w:rsidRDefault="001D5805" w:rsidP="001D5805">
            <w:pPr>
              <w:keepNext/>
              <w:jc w:val="center"/>
              <w:rPr>
                <w:rFonts w:ascii="Calibri" w:hAnsi="Calibri"/>
                <w:color w:val="000000"/>
                <w:sz w:val="16"/>
                <w:lang w:eastAsia="fr-FR"/>
              </w:rPr>
            </w:pPr>
            <w:r w:rsidRPr="008C61FF">
              <w:rPr>
                <w:rFonts w:ascii="Calibri" w:hAnsi="Calibri"/>
                <w:color w:val="000000"/>
                <w:sz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tcPr>
          <w:p w14:paraId="4DDF2C4E" w14:textId="77777777" w:rsidR="001D5805" w:rsidRPr="008C61FF" w:rsidRDefault="001D5805" w:rsidP="001D5805">
            <w:pPr>
              <w:keepNext/>
              <w:jc w:val="center"/>
              <w:rPr>
                <w:rFonts w:ascii="Calibri" w:hAnsi="Calibri"/>
                <w:color w:val="000000"/>
                <w:sz w:val="16"/>
                <w:lang w:eastAsia="fr-FR"/>
              </w:rPr>
            </w:pPr>
            <w:r w:rsidRPr="008C61FF">
              <w:rPr>
                <w:rFonts w:ascii="Calibri" w:hAnsi="Calibri"/>
                <w:color w:val="000000"/>
                <w:sz w:val="16"/>
                <w:lang w:eastAsia="fr-FR"/>
              </w:rPr>
              <w:t>UIX</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tcPr>
          <w:p w14:paraId="05B38967" w14:textId="77777777" w:rsidR="001D5805" w:rsidRPr="008C61FF" w:rsidRDefault="001D5805" w:rsidP="001D5805">
            <w:pPr>
              <w:keepNext/>
              <w:jc w:val="center"/>
              <w:rPr>
                <w:rFonts w:ascii="Calibri" w:hAnsi="Calibri"/>
                <w:color w:val="000000"/>
                <w:sz w:val="16"/>
                <w:lang w:eastAsia="fr-FR"/>
              </w:rPr>
            </w:pPr>
            <w:r w:rsidRPr="008C61FF">
              <w:rPr>
                <w:rFonts w:ascii="Calibri" w:hAnsi="Calibri"/>
                <w:color w:val="000000"/>
                <w:sz w:val="16"/>
                <w:lang w:eastAsia="fr-FR"/>
              </w:rPr>
              <w:t>ETA</w:t>
            </w:r>
          </w:p>
        </w:tc>
        <w:tc>
          <w:tcPr>
            <w:tcW w:w="1309" w:type="dxa"/>
            <w:tcBorders>
              <w:top w:val="nil"/>
              <w:left w:val="nil"/>
              <w:bottom w:val="single" w:sz="4" w:space="0" w:color="auto"/>
              <w:right w:val="single" w:sz="8" w:space="0" w:color="auto"/>
            </w:tcBorders>
            <w:shd w:val="clear" w:color="auto" w:fill="auto"/>
            <w:noWrap/>
            <w:vAlign w:val="center"/>
          </w:tcPr>
          <w:p w14:paraId="53AAD875" w14:textId="77777777" w:rsidR="001D5805" w:rsidRPr="008C61FF" w:rsidRDefault="001D5805" w:rsidP="001D5805">
            <w:pPr>
              <w:keepNext/>
              <w:rPr>
                <w:rFonts w:ascii="Calibri" w:hAnsi="Calibri"/>
                <w:color w:val="000000"/>
                <w:sz w:val="14"/>
                <w:lang w:eastAsia="fr-FR"/>
              </w:rPr>
            </w:pPr>
            <w:r w:rsidRPr="008C61FF">
              <w:rPr>
                <w:rFonts w:ascii="Calibri" w:hAnsi="Calibri"/>
                <w:color w:val="000000"/>
                <w:sz w:val="14"/>
                <w:lang w:eastAsia="fr-FR"/>
              </w:rPr>
              <w:t>ETAM</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center"/>
          </w:tcPr>
          <w:p w14:paraId="5C3EE881"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center"/>
          </w:tcPr>
          <w:p w14:paraId="746A7B32"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center"/>
          </w:tcPr>
          <w:p w14:paraId="3405214E"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S21.G00.40.003</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center"/>
          </w:tcPr>
          <w:p w14:paraId="43DB75A4"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tcPr>
          <w:p w14:paraId="553CF948"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center"/>
          </w:tcPr>
          <w:p w14:paraId="1F341DCB"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02</w:t>
            </w:r>
          </w:p>
        </w:tc>
        <w:tc>
          <w:tcPr>
            <w:tcW w:w="3630" w:type="dxa"/>
            <w:tcBorders>
              <w:top w:val="nil"/>
              <w:left w:val="nil"/>
              <w:bottom w:val="single" w:sz="4" w:space="0" w:color="auto"/>
              <w:right w:val="single" w:sz="8" w:space="0" w:color="auto"/>
            </w:tcBorders>
            <w:shd w:val="clear" w:color="auto" w:fill="auto"/>
            <w:vAlign w:val="center"/>
          </w:tcPr>
          <w:p w14:paraId="2D67B808" w14:textId="350DE8D6" w:rsidR="001D5805" w:rsidRPr="008C61FF" w:rsidRDefault="006D76D7" w:rsidP="001D5805">
            <w:pPr>
              <w:keepNext/>
              <w:rPr>
                <w:rFonts w:ascii="Calibri" w:hAnsi="Calibri"/>
                <w:color w:val="000000"/>
                <w:sz w:val="18"/>
                <w:szCs w:val="18"/>
                <w:lang w:eastAsia="fr-FR"/>
              </w:rPr>
            </w:pPr>
            <w:r w:rsidRPr="008C61FF">
              <w:rPr>
                <w:rFonts w:ascii="Calibri" w:hAnsi="Calibri"/>
                <w:sz w:val="18"/>
                <w:szCs w:val="18"/>
                <w:lang w:eastAsia="fr-FR"/>
              </w:rPr>
              <w:t>E</w:t>
            </w:r>
            <w:r w:rsidR="001D5805" w:rsidRPr="008C61FF">
              <w:rPr>
                <w:rFonts w:ascii="Calibri" w:hAnsi="Calibri"/>
                <w:sz w:val="18"/>
                <w:szCs w:val="18"/>
                <w:lang w:eastAsia="fr-FR"/>
              </w:rPr>
              <w:t>xtension cadre pour retraite complémentaire</w:t>
            </w:r>
          </w:p>
        </w:tc>
      </w:tr>
      <w:tr w:rsidR="001D5805" w:rsidRPr="008C61FF" w14:paraId="3DA32B47" w14:textId="77777777" w:rsidTr="001D5805">
        <w:trPr>
          <w:trHeight w:val="132"/>
        </w:trPr>
        <w:tc>
          <w:tcPr>
            <w:tcW w:w="372" w:type="dxa"/>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14:paraId="06F9FD90" w14:textId="77777777" w:rsidR="001D5805" w:rsidRPr="008C61FF" w:rsidRDefault="001D5805" w:rsidP="001D5805">
            <w:pPr>
              <w:jc w:val="center"/>
              <w:rPr>
                <w:rFonts w:ascii="Calibri" w:hAnsi="Calibri"/>
                <w:color w:val="000000"/>
                <w:sz w:val="16"/>
                <w:lang w:eastAsia="fr-FR"/>
              </w:rPr>
            </w:pPr>
            <w:r w:rsidRPr="008C61FF">
              <w:rPr>
                <w:rFonts w:ascii="Calibri" w:hAnsi="Calibri"/>
                <w:color w:val="000000"/>
                <w:sz w:val="16"/>
                <w:lang w:eastAsia="fr-FR"/>
              </w:rPr>
              <w:t>FDP</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3F81277F" w14:textId="77777777" w:rsidR="001D5805" w:rsidRPr="008C61FF" w:rsidRDefault="001D5805" w:rsidP="001D5805">
            <w:pPr>
              <w:jc w:val="center"/>
              <w:rPr>
                <w:rFonts w:ascii="Calibri" w:hAnsi="Calibri"/>
                <w:color w:val="000000"/>
                <w:sz w:val="16"/>
                <w:lang w:eastAsia="fr-FR"/>
              </w:rPr>
            </w:pPr>
            <w:r w:rsidRPr="008C61FF">
              <w:rPr>
                <w:rFonts w:ascii="Calibri" w:hAnsi="Calibri"/>
                <w:color w:val="000000"/>
                <w:sz w:val="16"/>
                <w:lang w:eastAsia="fr-FR"/>
              </w:rPr>
              <w:t>UIX</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58D51717" w14:textId="77777777" w:rsidR="001D5805" w:rsidRPr="008C61FF" w:rsidRDefault="001D5805" w:rsidP="001D5805">
            <w:pPr>
              <w:jc w:val="center"/>
              <w:rPr>
                <w:rFonts w:ascii="Calibri" w:hAnsi="Calibri"/>
                <w:color w:val="000000"/>
                <w:sz w:val="16"/>
                <w:lang w:eastAsia="fr-FR"/>
              </w:rPr>
            </w:pPr>
            <w:r w:rsidRPr="008C61FF">
              <w:rPr>
                <w:rFonts w:ascii="Calibri" w:hAnsi="Calibri"/>
                <w:color w:val="000000"/>
                <w:sz w:val="16"/>
                <w:lang w:eastAsia="fr-FR"/>
              </w:rPr>
              <w:t>OUV</w:t>
            </w:r>
          </w:p>
        </w:tc>
        <w:tc>
          <w:tcPr>
            <w:tcW w:w="1309" w:type="dxa"/>
            <w:tcBorders>
              <w:top w:val="nil"/>
              <w:left w:val="nil"/>
              <w:bottom w:val="single" w:sz="8" w:space="0" w:color="auto"/>
              <w:right w:val="single" w:sz="8" w:space="0" w:color="auto"/>
            </w:tcBorders>
            <w:shd w:val="clear" w:color="auto" w:fill="auto"/>
            <w:noWrap/>
            <w:vAlign w:val="center"/>
            <w:hideMark/>
          </w:tcPr>
          <w:p w14:paraId="01E3B30A" w14:textId="77777777" w:rsidR="001D5805" w:rsidRPr="008C61FF" w:rsidRDefault="001D5805" w:rsidP="001D5805">
            <w:pPr>
              <w:rPr>
                <w:rFonts w:ascii="Calibri" w:hAnsi="Calibri"/>
                <w:color w:val="000000"/>
                <w:sz w:val="14"/>
                <w:lang w:eastAsia="fr-FR"/>
              </w:rPr>
            </w:pPr>
            <w:r w:rsidRPr="008C61FF">
              <w:rPr>
                <w:rFonts w:ascii="Calibri" w:hAnsi="Calibri"/>
                <w:color w:val="000000"/>
                <w:sz w:val="14"/>
                <w:lang w:eastAsia="fr-FR"/>
              </w:rPr>
              <w:t>Ouvriers</w:t>
            </w:r>
          </w:p>
        </w:tc>
        <w:tc>
          <w:tcPr>
            <w:tcW w:w="550"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17582668" w14:textId="77777777" w:rsidR="001D5805" w:rsidRPr="008C61FF" w:rsidRDefault="001D5805" w:rsidP="001D5805">
            <w:pPr>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2BC617DC" w14:textId="77777777" w:rsidR="001D5805" w:rsidRPr="008C61FF" w:rsidRDefault="001D5805" w:rsidP="001D5805">
            <w:pPr>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698E269D" w14:textId="77777777" w:rsidR="001D5805" w:rsidRPr="008C61FF" w:rsidRDefault="001D5805" w:rsidP="001D5805">
            <w:pPr>
              <w:jc w:val="center"/>
              <w:rPr>
                <w:rFonts w:ascii="Calibri" w:hAnsi="Calibri"/>
                <w:color w:val="000000"/>
                <w:sz w:val="16"/>
                <w:szCs w:val="16"/>
                <w:lang w:eastAsia="fr-FR"/>
              </w:rPr>
            </w:pPr>
            <w:r w:rsidRPr="008C61FF">
              <w:rPr>
                <w:rFonts w:ascii="Calibri" w:hAnsi="Calibri"/>
                <w:color w:val="000000"/>
                <w:sz w:val="16"/>
                <w:szCs w:val="16"/>
                <w:lang w:eastAsia="fr-FR"/>
              </w:rPr>
              <w:t>S21.G00.40.003</w:t>
            </w:r>
          </w:p>
        </w:tc>
        <w:tc>
          <w:tcPr>
            <w:tcW w:w="676"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0D6C511F" w14:textId="77777777" w:rsidR="001D5805" w:rsidRPr="008C61FF" w:rsidRDefault="001D5805" w:rsidP="001D5805">
            <w:pPr>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0F70BDF3" w14:textId="77777777" w:rsidR="001D5805" w:rsidRPr="008C61FF" w:rsidRDefault="001D5805" w:rsidP="001D5805">
            <w:pPr>
              <w:jc w:val="center"/>
              <w:rPr>
                <w:rFonts w:ascii="Calibri" w:hAnsi="Calibri"/>
                <w:color w:val="000000"/>
                <w:sz w:val="16"/>
                <w:szCs w:val="16"/>
                <w:lang w:eastAsia="fr-FR"/>
              </w:rPr>
            </w:pPr>
            <w:r w:rsidRPr="008C61FF">
              <w:rPr>
                <w:rFonts w:ascii="Calibri" w:hAnsi="Calibri"/>
                <w:color w:val="000000"/>
                <w:sz w:val="16"/>
                <w:szCs w:val="16"/>
                <w:lang w:eastAsia="fr-FR"/>
              </w:rPr>
              <w:t>ZZZZZZZZ</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center"/>
            <w:hideMark/>
          </w:tcPr>
          <w:p w14:paraId="7333C2C7" w14:textId="77777777" w:rsidR="001D5805" w:rsidRPr="008C61FF" w:rsidRDefault="001D5805" w:rsidP="001D5805">
            <w:pPr>
              <w:jc w:val="center"/>
              <w:rPr>
                <w:rFonts w:ascii="Calibri" w:hAnsi="Calibri"/>
                <w:color w:val="000000"/>
                <w:sz w:val="16"/>
                <w:szCs w:val="16"/>
                <w:lang w:eastAsia="fr-FR"/>
              </w:rPr>
            </w:pPr>
            <w:r w:rsidRPr="008C61FF">
              <w:rPr>
                <w:rFonts w:ascii="Calibri" w:hAnsi="Calibri"/>
                <w:color w:val="000000"/>
                <w:sz w:val="16"/>
                <w:szCs w:val="16"/>
                <w:lang w:eastAsia="fr-FR"/>
              </w:rPr>
              <w:t>04</w:t>
            </w:r>
          </w:p>
        </w:tc>
        <w:tc>
          <w:tcPr>
            <w:tcW w:w="3630" w:type="dxa"/>
            <w:tcBorders>
              <w:top w:val="nil"/>
              <w:left w:val="nil"/>
              <w:bottom w:val="single" w:sz="8" w:space="0" w:color="auto"/>
              <w:right w:val="single" w:sz="8" w:space="0" w:color="auto"/>
            </w:tcBorders>
            <w:shd w:val="clear" w:color="auto" w:fill="auto"/>
            <w:vAlign w:val="center"/>
            <w:hideMark/>
          </w:tcPr>
          <w:p w14:paraId="23C452A4" w14:textId="77777777" w:rsidR="001D5805" w:rsidRPr="008C61FF" w:rsidRDefault="001D5805" w:rsidP="001D5805">
            <w:pPr>
              <w:rPr>
                <w:rFonts w:ascii="Calibri" w:hAnsi="Calibri"/>
                <w:color w:val="000000"/>
                <w:sz w:val="18"/>
                <w:szCs w:val="18"/>
                <w:lang w:eastAsia="fr-FR"/>
              </w:rPr>
            </w:pPr>
            <w:r w:rsidRPr="008C61FF">
              <w:rPr>
                <w:rFonts w:ascii="Calibri" w:hAnsi="Calibri"/>
                <w:color w:val="000000"/>
                <w:sz w:val="18"/>
                <w:szCs w:val="18"/>
                <w:lang w:eastAsia="fr-FR"/>
              </w:rPr>
              <w:t>Non cadre</w:t>
            </w:r>
          </w:p>
        </w:tc>
      </w:tr>
    </w:tbl>
    <w:p w14:paraId="37C02A7F" w14:textId="77777777" w:rsidR="001D5805" w:rsidRPr="008C61FF" w:rsidRDefault="001D5805" w:rsidP="001D5805">
      <w:pPr>
        <w:pStyle w:val="BodyText"/>
        <w:keepNext w:val="0"/>
      </w:pPr>
    </w:p>
    <w:p w14:paraId="622B0C99" w14:textId="77777777" w:rsidR="001D5805" w:rsidRPr="008C61FF" w:rsidRDefault="001D5805" w:rsidP="001D5805">
      <w:pPr>
        <w:pStyle w:val="Heading4"/>
        <w:rPr>
          <w:lang w:val="fr-FR"/>
        </w:rPr>
      </w:pPr>
      <w:r w:rsidRPr="008C61FF">
        <w:rPr>
          <w:lang w:val="fr-FR"/>
        </w:rPr>
        <w:t>s21.G00.40.007 : Nature du contrat</w:t>
      </w:r>
    </w:p>
    <w:p w14:paraId="288F27D8" w14:textId="08F8280C" w:rsidR="001D5805" w:rsidRPr="008C61FF" w:rsidRDefault="001D5805" w:rsidP="001D5805">
      <w:pPr>
        <w:pStyle w:val="BodyText"/>
      </w:pPr>
      <w:r w:rsidRPr="008C61FF">
        <w:t xml:space="preserve">Depuis la version 4.1, le traitement standard de valorisation de ce champ exploite les rubriques ZYCO-TYPCON (répertoire UIP des </w:t>
      </w:r>
      <w:r w:rsidRPr="008C61FF">
        <w:rPr>
          <w:i/>
        </w:rPr>
        <w:t>Types de contrats)</w:t>
      </w:r>
      <w:r w:rsidRPr="008C61FF">
        <w:t xml:space="preserve"> et ZYCO-NATCON (répertoire UIQ des </w:t>
      </w:r>
      <w:r w:rsidRPr="008C61FF">
        <w:rPr>
          <w:i/>
        </w:rPr>
        <w:t xml:space="preserve">Natures de contrats), </w:t>
      </w:r>
      <w:r w:rsidRPr="008C61FF">
        <w:t xml:space="preserve">selon qu'il existe ou pas une transcodification sur UIP. Il faut donc qu'au moins </w:t>
      </w:r>
      <w:r w:rsidR="006D76D7" w:rsidRPr="008C61FF">
        <w:t>l'</w:t>
      </w:r>
      <w:r w:rsidRPr="008C61FF">
        <w:t>un de ces deux répertoires soit paramétré sur le site.</w:t>
      </w:r>
    </w:p>
    <w:p w14:paraId="16F85047" w14:textId="77777777" w:rsidR="001D5805" w:rsidRPr="008C61FF" w:rsidRDefault="001D5805" w:rsidP="001D5805">
      <w:pPr>
        <w:pStyle w:val="BodyText"/>
      </w:pPr>
    </w:p>
    <w:p w14:paraId="4F2C8038" w14:textId="77777777" w:rsidR="001D5805" w:rsidRPr="008C61FF" w:rsidRDefault="001D5805" w:rsidP="001D5805">
      <w:pPr>
        <w:pStyle w:val="Heading5"/>
        <w:rPr>
          <w:i/>
          <w:lang w:val="fr-FR"/>
        </w:rPr>
      </w:pPr>
      <w:r w:rsidRPr="008C61FF">
        <w:rPr>
          <w:lang w:val="fr-FR"/>
        </w:rPr>
        <w:t xml:space="preserve">Valorisation via UIP </w:t>
      </w:r>
      <w:r w:rsidRPr="008C61FF">
        <w:rPr>
          <w:i/>
          <w:lang w:val="fr-FR"/>
        </w:rPr>
        <w:t>Types de contrat</w:t>
      </w:r>
    </w:p>
    <w:p w14:paraId="793FC8AB" w14:textId="4D090AEC" w:rsidR="001D5805" w:rsidRPr="008C61FF" w:rsidRDefault="001D5805" w:rsidP="001D5805">
      <w:r w:rsidRPr="008C61FF">
        <w:t>Cette solution est poss</w:t>
      </w:r>
      <w:r w:rsidR="006D76D7" w:rsidRPr="008C61FF">
        <w:t>i</w:t>
      </w:r>
      <w:r w:rsidRPr="008C61FF">
        <w:t>ble en phase</w:t>
      </w:r>
      <w:r w:rsidR="006D76D7" w:rsidRPr="008C61FF">
        <w:t> </w:t>
      </w:r>
      <w:r w:rsidRPr="008C61FF">
        <w:t>3, sans être obligatoire</w:t>
      </w:r>
      <w:r w:rsidR="00B135DB" w:rsidRPr="008C61FF">
        <w:t> :</w:t>
      </w:r>
    </w:p>
    <w:p w14:paraId="1F0250A5" w14:textId="77777777" w:rsidR="001D5805" w:rsidRPr="008C61FF" w:rsidRDefault="001D5805" w:rsidP="001D5805">
      <w:pPr>
        <w:pStyle w:val="BodyText"/>
        <w:rPr>
          <w:vanish/>
        </w:rPr>
      </w:pPr>
    </w:p>
    <w:tbl>
      <w:tblPr>
        <w:tblW w:w="9102" w:type="dxa"/>
        <w:tblInd w:w="55" w:type="dxa"/>
        <w:tblCellMar>
          <w:left w:w="70" w:type="dxa"/>
          <w:right w:w="70" w:type="dxa"/>
        </w:tblCellMar>
        <w:tblLook w:val="04A0" w:firstRow="1" w:lastRow="0" w:firstColumn="1" w:lastColumn="0" w:noHBand="0" w:noVBand="1"/>
      </w:tblPr>
      <w:tblGrid>
        <w:gridCol w:w="367"/>
        <w:gridCol w:w="368"/>
        <w:gridCol w:w="368"/>
        <w:gridCol w:w="1197"/>
        <w:gridCol w:w="505"/>
        <w:gridCol w:w="392"/>
        <w:gridCol w:w="1052"/>
        <w:gridCol w:w="667"/>
        <w:gridCol w:w="687"/>
        <w:gridCol w:w="368"/>
        <w:gridCol w:w="3186"/>
      </w:tblGrid>
      <w:tr w:rsidR="001D5805" w:rsidRPr="008C61FF" w14:paraId="283943BB" w14:textId="77777777" w:rsidTr="001D5805">
        <w:trPr>
          <w:trHeight w:val="274"/>
        </w:trPr>
        <w:tc>
          <w:tcPr>
            <w:tcW w:w="2252" w:type="dxa"/>
            <w:gridSpan w:val="4"/>
            <w:tcBorders>
              <w:top w:val="single" w:sz="8" w:space="0" w:color="auto"/>
              <w:left w:val="single" w:sz="8" w:space="0" w:color="auto"/>
              <w:bottom w:val="nil"/>
              <w:right w:val="single" w:sz="8" w:space="0" w:color="000000"/>
            </w:tcBorders>
            <w:shd w:val="clear" w:color="auto" w:fill="DAEEF3"/>
            <w:noWrap/>
            <w:vAlign w:val="center"/>
            <w:hideMark/>
          </w:tcPr>
          <w:p w14:paraId="36DC7B78" w14:textId="77777777" w:rsidR="001D5805" w:rsidRPr="008C61FF" w:rsidRDefault="001D5805" w:rsidP="001D5805">
            <w:pPr>
              <w:keepNext/>
              <w:jc w:val="center"/>
              <w:rPr>
                <w:rFonts w:ascii="Calibri" w:hAnsi="Calibri"/>
                <w:b/>
                <w:color w:val="000000"/>
                <w:lang w:eastAsia="fr-FR"/>
              </w:rPr>
            </w:pPr>
            <w:r w:rsidRPr="008C61FF">
              <w:rPr>
                <w:rFonts w:ascii="Calibri" w:hAnsi="Calibri"/>
                <w:b/>
                <w:color w:val="000000"/>
                <w:lang w:eastAsia="fr-FR"/>
              </w:rPr>
              <w:t>Réglementaire HR Access</w:t>
            </w:r>
          </w:p>
        </w:tc>
        <w:tc>
          <w:tcPr>
            <w:tcW w:w="6846" w:type="dxa"/>
            <w:gridSpan w:val="7"/>
            <w:tcBorders>
              <w:top w:val="single" w:sz="8" w:space="0" w:color="auto"/>
              <w:left w:val="nil"/>
              <w:bottom w:val="nil"/>
              <w:right w:val="single" w:sz="8" w:space="0" w:color="auto"/>
            </w:tcBorders>
            <w:shd w:val="clear" w:color="auto" w:fill="DAEEF3"/>
            <w:noWrap/>
            <w:vAlign w:val="center"/>
            <w:hideMark/>
          </w:tcPr>
          <w:p w14:paraId="437986E8" w14:textId="77777777" w:rsidR="001D5805" w:rsidRPr="008C61FF" w:rsidRDefault="001D5805" w:rsidP="001D5805">
            <w:pPr>
              <w:keepNext/>
              <w:jc w:val="center"/>
              <w:rPr>
                <w:rFonts w:ascii="Calibri" w:hAnsi="Calibri"/>
                <w:b/>
                <w:color w:val="000000"/>
                <w:lang w:eastAsia="fr-FR"/>
              </w:rPr>
            </w:pPr>
            <w:r w:rsidRPr="008C61FF">
              <w:rPr>
                <w:rFonts w:ascii="Calibri" w:hAnsi="Calibri"/>
                <w:b/>
                <w:color w:val="000000"/>
                <w:lang w:eastAsia="fr-FR"/>
              </w:rPr>
              <w:t>DSN</w:t>
            </w:r>
          </w:p>
        </w:tc>
      </w:tr>
      <w:tr w:rsidR="001D5805" w:rsidRPr="008C61FF" w14:paraId="7CDBF7D3" w14:textId="77777777" w:rsidTr="001D5805">
        <w:trPr>
          <w:trHeight w:val="822"/>
        </w:trPr>
        <w:tc>
          <w:tcPr>
            <w:tcW w:w="346" w:type="dxa"/>
            <w:tcBorders>
              <w:top w:val="single" w:sz="4" w:space="0" w:color="auto"/>
              <w:left w:val="single" w:sz="8" w:space="0" w:color="auto"/>
              <w:bottom w:val="single" w:sz="8" w:space="0" w:color="auto"/>
              <w:right w:val="single" w:sz="4" w:space="0" w:color="auto"/>
            </w:tcBorders>
            <w:shd w:val="clear" w:color="auto" w:fill="DAEEF3"/>
            <w:noWrap/>
            <w:textDirection w:val="btLr"/>
            <w:vAlign w:val="bottom"/>
            <w:hideMark/>
          </w:tcPr>
          <w:p w14:paraId="37E8216B" w14:textId="77777777" w:rsidR="001D5805" w:rsidRPr="008C61FF" w:rsidRDefault="001D5805" w:rsidP="001D5805">
            <w:pPr>
              <w:keepNext/>
              <w:rPr>
                <w:rFonts w:ascii="Calibri" w:hAnsi="Calibri"/>
                <w:color w:val="000000"/>
                <w:sz w:val="18"/>
                <w:lang w:eastAsia="fr-FR"/>
              </w:rPr>
            </w:pPr>
            <w:proofErr w:type="spellStart"/>
            <w:r w:rsidRPr="008C61FF">
              <w:rPr>
                <w:rFonts w:ascii="Calibri" w:hAnsi="Calibri"/>
                <w:color w:val="000000"/>
                <w:sz w:val="18"/>
                <w:lang w:eastAsia="fr-FR"/>
              </w:rPr>
              <w:t>Cdregl</w:t>
            </w:r>
            <w:proofErr w:type="spellEnd"/>
          </w:p>
        </w:tc>
        <w:tc>
          <w:tcPr>
            <w:tcW w:w="346"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5F56E075" w14:textId="77777777" w:rsidR="001D5805" w:rsidRPr="008C61FF" w:rsidRDefault="001D5805" w:rsidP="001D5805">
            <w:pPr>
              <w:keepNext/>
              <w:rPr>
                <w:rFonts w:ascii="Calibri" w:hAnsi="Calibri"/>
                <w:color w:val="000000"/>
                <w:sz w:val="18"/>
                <w:lang w:eastAsia="fr-FR"/>
              </w:rPr>
            </w:pPr>
            <w:proofErr w:type="spellStart"/>
            <w:r w:rsidRPr="008C61FF">
              <w:rPr>
                <w:rFonts w:ascii="Calibri" w:hAnsi="Calibri"/>
                <w:color w:val="000000"/>
                <w:sz w:val="18"/>
                <w:lang w:eastAsia="fr-FR"/>
              </w:rPr>
              <w:t>Cdstco</w:t>
            </w:r>
            <w:proofErr w:type="spellEnd"/>
          </w:p>
        </w:tc>
        <w:tc>
          <w:tcPr>
            <w:tcW w:w="346"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22EDD97F" w14:textId="77777777" w:rsidR="001D5805" w:rsidRPr="008C61FF" w:rsidRDefault="001D5805" w:rsidP="001D5805">
            <w:pPr>
              <w:keepNext/>
              <w:rPr>
                <w:rFonts w:ascii="Calibri" w:hAnsi="Calibri"/>
                <w:color w:val="000000"/>
                <w:sz w:val="18"/>
                <w:lang w:eastAsia="fr-FR"/>
              </w:rPr>
            </w:pPr>
            <w:proofErr w:type="spellStart"/>
            <w:r w:rsidRPr="008C61FF">
              <w:rPr>
                <w:rFonts w:ascii="Calibri" w:hAnsi="Calibri"/>
                <w:color w:val="000000"/>
                <w:sz w:val="18"/>
                <w:lang w:eastAsia="fr-FR"/>
              </w:rPr>
              <w:t>cdcode</w:t>
            </w:r>
            <w:proofErr w:type="spellEnd"/>
          </w:p>
        </w:tc>
        <w:tc>
          <w:tcPr>
            <w:tcW w:w="1216" w:type="dxa"/>
            <w:tcBorders>
              <w:top w:val="single" w:sz="4" w:space="0" w:color="auto"/>
              <w:left w:val="nil"/>
              <w:bottom w:val="single" w:sz="8" w:space="0" w:color="auto"/>
              <w:right w:val="single" w:sz="8" w:space="0" w:color="auto"/>
            </w:tcBorders>
            <w:shd w:val="clear" w:color="auto" w:fill="DAEEF3"/>
            <w:noWrap/>
            <w:vAlign w:val="center"/>
            <w:hideMark/>
          </w:tcPr>
          <w:p w14:paraId="19BDB3AE"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Libellé</w:t>
            </w:r>
          </w:p>
        </w:tc>
        <w:tc>
          <w:tcPr>
            <w:tcW w:w="511"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1DA2EC2F" w14:textId="77777777" w:rsidR="001D5805" w:rsidRPr="008C61FF" w:rsidRDefault="001D5805" w:rsidP="001D5805">
            <w:pPr>
              <w:keepNext/>
              <w:rPr>
                <w:rFonts w:ascii="Calibri" w:hAnsi="Calibri"/>
                <w:color w:val="000000"/>
                <w:sz w:val="18"/>
                <w:lang w:eastAsia="fr-FR"/>
              </w:rPr>
            </w:pPr>
            <w:r w:rsidRPr="008C61FF">
              <w:rPr>
                <w:rFonts w:ascii="Calibri" w:hAnsi="Calibri"/>
                <w:color w:val="000000"/>
                <w:sz w:val="18"/>
                <w:lang w:eastAsia="fr-FR"/>
              </w:rPr>
              <w:t>CDPAYS</w:t>
            </w:r>
          </w:p>
        </w:tc>
        <w:tc>
          <w:tcPr>
            <w:tcW w:w="396"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0E4B95FA" w14:textId="77777777" w:rsidR="001D5805" w:rsidRPr="008C61FF" w:rsidRDefault="001D5805" w:rsidP="001D5805">
            <w:pPr>
              <w:keepNext/>
              <w:rPr>
                <w:rFonts w:ascii="Calibri" w:hAnsi="Calibri"/>
                <w:color w:val="000000"/>
                <w:sz w:val="18"/>
                <w:lang w:eastAsia="fr-FR"/>
              </w:rPr>
            </w:pPr>
            <w:r w:rsidRPr="008C61FF">
              <w:rPr>
                <w:rFonts w:ascii="Calibri" w:hAnsi="Calibri"/>
                <w:color w:val="000000"/>
                <w:sz w:val="18"/>
                <w:lang w:eastAsia="fr-FR"/>
              </w:rPr>
              <w:t>CDETAT</w:t>
            </w:r>
          </w:p>
        </w:tc>
        <w:tc>
          <w:tcPr>
            <w:tcW w:w="1068"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04C55591" w14:textId="77777777" w:rsidR="001D5805" w:rsidRPr="008C61FF" w:rsidRDefault="001D5805" w:rsidP="001D5805">
            <w:pPr>
              <w:keepNext/>
              <w:rPr>
                <w:rFonts w:ascii="Calibri" w:hAnsi="Calibri"/>
                <w:color w:val="000000"/>
                <w:sz w:val="18"/>
                <w:lang w:eastAsia="fr-FR"/>
              </w:rPr>
            </w:pPr>
            <w:r w:rsidRPr="008C61FF">
              <w:rPr>
                <w:rFonts w:ascii="Calibri" w:hAnsi="Calibri"/>
                <w:color w:val="000000"/>
                <w:sz w:val="18"/>
                <w:lang w:eastAsia="fr-FR"/>
              </w:rPr>
              <w:t>IDRUBR</w:t>
            </w:r>
          </w:p>
        </w:tc>
        <w:tc>
          <w:tcPr>
            <w:tcW w:w="628" w:type="dxa"/>
            <w:tcBorders>
              <w:top w:val="single" w:sz="4" w:space="0" w:color="auto"/>
              <w:left w:val="nil"/>
              <w:bottom w:val="single" w:sz="8" w:space="0" w:color="auto"/>
              <w:right w:val="single" w:sz="4" w:space="0" w:color="auto"/>
            </w:tcBorders>
            <w:shd w:val="clear" w:color="auto" w:fill="DAEEF3"/>
            <w:noWrap/>
            <w:vAlign w:val="center"/>
            <w:hideMark/>
          </w:tcPr>
          <w:p w14:paraId="21704291"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Norme début validité</w:t>
            </w:r>
          </w:p>
        </w:tc>
        <w:tc>
          <w:tcPr>
            <w:tcW w:w="659" w:type="dxa"/>
            <w:tcBorders>
              <w:top w:val="single" w:sz="4" w:space="0" w:color="auto"/>
              <w:left w:val="nil"/>
              <w:bottom w:val="single" w:sz="8" w:space="0" w:color="auto"/>
              <w:right w:val="single" w:sz="4" w:space="0" w:color="auto"/>
            </w:tcBorders>
            <w:shd w:val="clear" w:color="auto" w:fill="DAEEF3"/>
            <w:noWrap/>
            <w:vAlign w:val="center"/>
            <w:hideMark/>
          </w:tcPr>
          <w:p w14:paraId="6AB67290"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Norme fin</w:t>
            </w:r>
          </w:p>
          <w:p w14:paraId="7455FFDC"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Validité</w:t>
            </w:r>
          </w:p>
        </w:tc>
        <w:tc>
          <w:tcPr>
            <w:tcW w:w="346"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22459D4D" w14:textId="77777777" w:rsidR="001D5805" w:rsidRPr="008C61FF" w:rsidRDefault="001D5805" w:rsidP="001D5805">
            <w:pPr>
              <w:keepNext/>
              <w:rPr>
                <w:rFonts w:ascii="Calibri" w:hAnsi="Calibri"/>
                <w:color w:val="000000"/>
                <w:sz w:val="18"/>
                <w:lang w:eastAsia="fr-FR"/>
              </w:rPr>
            </w:pPr>
            <w:r w:rsidRPr="008C61FF">
              <w:rPr>
                <w:rFonts w:ascii="Calibri" w:hAnsi="Calibri"/>
                <w:color w:val="000000"/>
                <w:sz w:val="18"/>
                <w:lang w:eastAsia="fr-FR"/>
              </w:rPr>
              <w:t>VALEUR</w:t>
            </w:r>
          </w:p>
        </w:tc>
        <w:tc>
          <w:tcPr>
            <w:tcW w:w="3240" w:type="dxa"/>
            <w:tcBorders>
              <w:top w:val="single" w:sz="4" w:space="0" w:color="auto"/>
              <w:left w:val="nil"/>
              <w:bottom w:val="single" w:sz="8" w:space="0" w:color="auto"/>
              <w:right w:val="single" w:sz="8" w:space="0" w:color="auto"/>
            </w:tcBorders>
            <w:shd w:val="clear" w:color="auto" w:fill="DAEEF3"/>
            <w:noWrap/>
            <w:vAlign w:val="center"/>
            <w:hideMark/>
          </w:tcPr>
          <w:p w14:paraId="63B0488B" w14:textId="77777777" w:rsidR="001D5805" w:rsidRPr="008C61FF" w:rsidRDefault="001D5805" w:rsidP="001D5805">
            <w:pPr>
              <w:keepNext/>
              <w:jc w:val="center"/>
              <w:rPr>
                <w:rFonts w:ascii="Calibri" w:hAnsi="Calibri"/>
                <w:color w:val="000000"/>
                <w:sz w:val="18"/>
                <w:lang w:eastAsia="fr-FR"/>
              </w:rPr>
            </w:pPr>
            <w:r w:rsidRPr="008C61FF">
              <w:rPr>
                <w:rFonts w:ascii="Calibri" w:hAnsi="Calibri"/>
                <w:color w:val="000000"/>
                <w:sz w:val="18"/>
                <w:lang w:eastAsia="fr-FR"/>
              </w:rPr>
              <w:t>Libellé DSN</w:t>
            </w:r>
          </w:p>
        </w:tc>
      </w:tr>
      <w:tr w:rsidR="001D5805" w:rsidRPr="008C61FF" w14:paraId="1811B9C3" w14:textId="77777777" w:rsidTr="001D5805">
        <w:trPr>
          <w:trHeight w:val="269"/>
        </w:trPr>
        <w:tc>
          <w:tcPr>
            <w:tcW w:w="346"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1DBF591C"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50CA3999"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UIP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791085C9"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DD</w:t>
            </w:r>
          </w:p>
        </w:tc>
        <w:tc>
          <w:tcPr>
            <w:tcW w:w="1216" w:type="dxa"/>
            <w:tcBorders>
              <w:top w:val="nil"/>
              <w:left w:val="nil"/>
              <w:bottom w:val="single" w:sz="4" w:space="0" w:color="auto"/>
              <w:right w:val="single" w:sz="8" w:space="0" w:color="auto"/>
            </w:tcBorders>
            <w:shd w:val="clear" w:color="auto" w:fill="auto"/>
            <w:noWrap/>
            <w:vAlign w:val="bottom"/>
          </w:tcPr>
          <w:p w14:paraId="09E95CBE" w14:textId="77777777" w:rsidR="001D5805" w:rsidRPr="008C61FF" w:rsidRDefault="001D5805" w:rsidP="001D5805">
            <w:pPr>
              <w:keepNext/>
              <w:rPr>
                <w:rFonts w:ascii="Calibri" w:hAnsi="Calibri"/>
                <w:color w:val="000000"/>
                <w:sz w:val="16"/>
                <w:szCs w:val="16"/>
                <w:lang w:eastAsia="fr-FR"/>
              </w:rPr>
            </w:pPr>
            <w:r w:rsidRPr="008C61FF">
              <w:rPr>
                <w:rFonts w:ascii="Calibri" w:hAnsi="Calibri"/>
                <w:color w:val="000000"/>
                <w:sz w:val="16"/>
                <w:szCs w:val="16"/>
                <w:lang w:eastAsia="fr-FR"/>
              </w:rPr>
              <w:t>Durée déterminée</w:t>
            </w:r>
          </w:p>
        </w:tc>
        <w:tc>
          <w:tcPr>
            <w:tcW w:w="511" w:type="dxa"/>
            <w:tcBorders>
              <w:top w:val="nil"/>
              <w:left w:val="nil"/>
              <w:bottom w:val="single" w:sz="4" w:space="0" w:color="auto"/>
              <w:right w:val="single" w:sz="4" w:space="0" w:color="auto"/>
            </w:tcBorders>
            <w:shd w:val="clear" w:color="auto" w:fill="auto"/>
            <w:noWrap/>
            <w:tcMar>
              <w:left w:w="0" w:type="dxa"/>
              <w:right w:w="0" w:type="dxa"/>
            </w:tcMar>
            <w:vAlign w:val="bottom"/>
          </w:tcPr>
          <w:p w14:paraId="5897AE14"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396" w:type="dxa"/>
            <w:tcBorders>
              <w:top w:val="nil"/>
              <w:left w:val="nil"/>
              <w:bottom w:val="single" w:sz="4" w:space="0" w:color="auto"/>
              <w:right w:val="single" w:sz="4" w:space="0" w:color="auto"/>
            </w:tcBorders>
            <w:shd w:val="clear" w:color="auto" w:fill="auto"/>
            <w:noWrap/>
            <w:tcMar>
              <w:left w:w="0" w:type="dxa"/>
              <w:right w:w="0" w:type="dxa"/>
            </w:tcMar>
            <w:vAlign w:val="bottom"/>
          </w:tcPr>
          <w:p w14:paraId="4DFE12ED"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068" w:type="dxa"/>
            <w:tcBorders>
              <w:top w:val="nil"/>
              <w:left w:val="nil"/>
              <w:bottom w:val="single" w:sz="4" w:space="0" w:color="auto"/>
              <w:right w:val="single" w:sz="4" w:space="0" w:color="auto"/>
            </w:tcBorders>
            <w:shd w:val="clear" w:color="auto" w:fill="auto"/>
            <w:noWrap/>
            <w:tcMar>
              <w:left w:w="0" w:type="dxa"/>
              <w:right w:w="0" w:type="dxa"/>
            </w:tcMar>
            <w:vAlign w:val="bottom"/>
          </w:tcPr>
          <w:p w14:paraId="2728E9E3"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 xml:space="preserve"> S21.G00.40.007</w:t>
            </w:r>
          </w:p>
        </w:tc>
        <w:tc>
          <w:tcPr>
            <w:tcW w:w="628" w:type="dxa"/>
            <w:tcBorders>
              <w:top w:val="nil"/>
              <w:left w:val="nil"/>
              <w:bottom w:val="single" w:sz="4" w:space="0" w:color="auto"/>
              <w:right w:val="single" w:sz="4" w:space="0" w:color="auto"/>
            </w:tcBorders>
            <w:shd w:val="clear" w:color="auto" w:fill="auto"/>
            <w:noWrap/>
            <w:tcMar>
              <w:left w:w="0" w:type="dxa"/>
              <w:right w:w="0" w:type="dxa"/>
            </w:tcMar>
            <w:vAlign w:val="bottom"/>
          </w:tcPr>
          <w:p w14:paraId="67A1707F"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P03V01</w:t>
            </w:r>
          </w:p>
        </w:tc>
        <w:tc>
          <w:tcPr>
            <w:tcW w:w="659" w:type="dxa"/>
            <w:tcBorders>
              <w:top w:val="nil"/>
              <w:left w:val="nil"/>
              <w:bottom w:val="single" w:sz="4" w:space="0" w:color="auto"/>
              <w:right w:val="single" w:sz="4" w:space="0" w:color="auto"/>
            </w:tcBorders>
            <w:shd w:val="clear" w:color="auto" w:fill="auto"/>
            <w:noWrap/>
            <w:tcMar>
              <w:left w:w="0" w:type="dxa"/>
              <w:right w:w="0" w:type="dxa"/>
            </w:tcMar>
            <w:vAlign w:val="bottom"/>
          </w:tcPr>
          <w:p w14:paraId="37659978"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4"/>
                <w:szCs w:val="16"/>
                <w:lang w:eastAsia="fr-FR"/>
              </w:rPr>
              <w:t>ZZZZZZZZ</w:t>
            </w:r>
            <w:r w:rsidRPr="008C61FF">
              <w:rPr>
                <w:rFonts w:ascii="Calibri" w:hAnsi="Calibri"/>
                <w:color w:val="000000"/>
                <w:sz w:val="16"/>
                <w:szCs w:val="16"/>
                <w:lang w:eastAsia="fr-FR"/>
              </w:rPr>
              <w:t xml:space="preserve"> </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4FBD688F"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02</w:t>
            </w:r>
          </w:p>
        </w:tc>
        <w:tc>
          <w:tcPr>
            <w:tcW w:w="3240" w:type="dxa"/>
            <w:tcBorders>
              <w:top w:val="nil"/>
              <w:left w:val="nil"/>
              <w:bottom w:val="single" w:sz="4" w:space="0" w:color="auto"/>
              <w:right w:val="single" w:sz="8" w:space="0" w:color="auto"/>
            </w:tcBorders>
            <w:shd w:val="clear" w:color="auto" w:fill="auto"/>
            <w:vAlign w:val="bottom"/>
          </w:tcPr>
          <w:p w14:paraId="3061193B" w14:textId="77777777" w:rsidR="001D5805" w:rsidRPr="008C61FF" w:rsidRDefault="001D5805" w:rsidP="001D5805">
            <w:pPr>
              <w:keepNext/>
              <w:rPr>
                <w:rFonts w:ascii="Calibri" w:hAnsi="Calibri"/>
                <w:color w:val="000000"/>
                <w:sz w:val="16"/>
                <w:szCs w:val="16"/>
                <w:lang w:eastAsia="fr-FR"/>
              </w:rPr>
            </w:pPr>
            <w:r w:rsidRPr="008C61FF">
              <w:rPr>
                <w:rFonts w:ascii="Calibri" w:hAnsi="Calibri"/>
                <w:sz w:val="16"/>
                <w:lang w:eastAsia="fr-FR"/>
              </w:rPr>
              <w:t>Contrat de travail à durée déterminée de droit privé</w:t>
            </w:r>
          </w:p>
        </w:tc>
      </w:tr>
      <w:tr w:rsidR="001D5805" w:rsidRPr="008C61FF" w14:paraId="05366ED2" w14:textId="77777777" w:rsidTr="001D5805">
        <w:trPr>
          <w:trHeight w:val="256"/>
        </w:trPr>
        <w:tc>
          <w:tcPr>
            <w:tcW w:w="346"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7B1032B2"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3775D418"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UIP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3E56791B"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DI</w:t>
            </w:r>
          </w:p>
        </w:tc>
        <w:tc>
          <w:tcPr>
            <w:tcW w:w="1216" w:type="dxa"/>
            <w:tcBorders>
              <w:top w:val="nil"/>
              <w:left w:val="nil"/>
              <w:bottom w:val="single" w:sz="4" w:space="0" w:color="auto"/>
              <w:right w:val="single" w:sz="8" w:space="0" w:color="auto"/>
            </w:tcBorders>
            <w:shd w:val="clear" w:color="auto" w:fill="auto"/>
            <w:noWrap/>
            <w:vAlign w:val="bottom"/>
          </w:tcPr>
          <w:p w14:paraId="1670D93A" w14:textId="77777777" w:rsidR="001D5805" w:rsidRPr="008C61FF" w:rsidRDefault="001D5805" w:rsidP="001D5805">
            <w:pPr>
              <w:keepNext/>
              <w:rPr>
                <w:rFonts w:ascii="Calibri" w:hAnsi="Calibri"/>
                <w:color w:val="000000"/>
                <w:sz w:val="16"/>
                <w:szCs w:val="16"/>
                <w:lang w:eastAsia="fr-FR"/>
              </w:rPr>
            </w:pPr>
            <w:r w:rsidRPr="008C61FF">
              <w:rPr>
                <w:rFonts w:ascii="Calibri" w:hAnsi="Calibri"/>
                <w:color w:val="000000"/>
                <w:sz w:val="16"/>
                <w:szCs w:val="16"/>
                <w:lang w:eastAsia="fr-FR"/>
              </w:rPr>
              <w:t>Durée indéterminée</w:t>
            </w:r>
          </w:p>
        </w:tc>
        <w:tc>
          <w:tcPr>
            <w:tcW w:w="511" w:type="dxa"/>
            <w:tcBorders>
              <w:top w:val="nil"/>
              <w:left w:val="nil"/>
              <w:bottom w:val="single" w:sz="4" w:space="0" w:color="auto"/>
              <w:right w:val="single" w:sz="4" w:space="0" w:color="auto"/>
            </w:tcBorders>
            <w:shd w:val="clear" w:color="auto" w:fill="auto"/>
            <w:noWrap/>
            <w:tcMar>
              <w:left w:w="0" w:type="dxa"/>
              <w:right w:w="0" w:type="dxa"/>
            </w:tcMar>
            <w:vAlign w:val="bottom"/>
          </w:tcPr>
          <w:p w14:paraId="024A4670"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396" w:type="dxa"/>
            <w:tcBorders>
              <w:top w:val="nil"/>
              <w:left w:val="nil"/>
              <w:bottom w:val="single" w:sz="4" w:space="0" w:color="auto"/>
              <w:right w:val="single" w:sz="4" w:space="0" w:color="auto"/>
            </w:tcBorders>
            <w:shd w:val="clear" w:color="auto" w:fill="auto"/>
            <w:noWrap/>
            <w:tcMar>
              <w:left w:w="0" w:type="dxa"/>
              <w:right w:w="0" w:type="dxa"/>
            </w:tcMar>
            <w:vAlign w:val="bottom"/>
          </w:tcPr>
          <w:p w14:paraId="767CEB49"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068" w:type="dxa"/>
            <w:tcBorders>
              <w:top w:val="nil"/>
              <w:left w:val="nil"/>
              <w:bottom w:val="single" w:sz="4" w:space="0" w:color="auto"/>
              <w:right w:val="single" w:sz="4" w:space="0" w:color="auto"/>
            </w:tcBorders>
            <w:shd w:val="clear" w:color="auto" w:fill="auto"/>
            <w:noWrap/>
            <w:tcMar>
              <w:left w:w="0" w:type="dxa"/>
              <w:right w:w="0" w:type="dxa"/>
            </w:tcMar>
            <w:vAlign w:val="bottom"/>
          </w:tcPr>
          <w:p w14:paraId="315B3CFE"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28" w:type="dxa"/>
            <w:tcBorders>
              <w:top w:val="nil"/>
              <w:left w:val="nil"/>
              <w:bottom w:val="single" w:sz="4" w:space="0" w:color="auto"/>
              <w:right w:val="single" w:sz="4" w:space="0" w:color="auto"/>
            </w:tcBorders>
            <w:shd w:val="clear" w:color="auto" w:fill="auto"/>
            <w:noWrap/>
            <w:tcMar>
              <w:left w:w="0" w:type="dxa"/>
              <w:right w:w="0" w:type="dxa"/>
            </w:tcMar>
            <w:vAlign w:val="bottom"/>
          </w:tcPr>
          <w:p w14:paraId="143FB537"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P03V01</w:t>
            </w:r>
          </w:p>
        </w:tc>
        <w:tc>
          <w:tcPr>
            <w:tcW w:w="659" w:type="dxa"/>
            <w:tcBorders>
              <w:top w:val="nil"/>
              <w:left w:val="nil"/>
              <w:bottom w:val="single" w:sz="4" w:space="0" w:color="auto"/>
              <w:right w:val="single" w:sz="4" w:space="0" w:color="auto"/>
            </w:tcBorders>
            <w:shd w:val="clear" w:color="auto" w:fill="auto"/>
            <w:noWrap/>
            <w:tcMar>
              <w:left w:w="0" w:type="dxa"/>
              <w:right w:w="0" w:type="dxa"/>
            </w:tcMar>
            <w:vAlign w:val="bottom"/>
          </w:tcPr>
          <w:p w14:paraId="6B17C9C2" w14:textId="77777777" w:rsidR="001D5805" w:rsidRPr="008C61FF" w:rsidRDefault="001D5805" w:rsidP="001D5805">
            <w:pPr>
              <w:keepNext/>
              <w:jc w:val="center"/>
              <w:rPr>
                <w:rFonts w:ascii="Calibri" w:hAnsi="Calibri"/>
                <w:color w:val="000000"/>
                <w:sz w:val="14"/>
                <w:szCs w:val="16"/>
                <w:lang w:eastAsia="fr-FR"/>
              </w:rPr>
            </w:pPr>
            <w:r w:rsidRPr="008C61FF">
              <w:rPr>
                <w:rFonts w:ascii="Calibri" w:hAnsi="Calibri"/>
                <w:color w:val="000000"/>
                <w:sz w:val="14"/>
                <w:szCs w:val="16"/>
                <w:lang w:eastAsia="fr-FR"/>
              </w:rPr>
              <w:t>ZZZZZZZZ</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0AA3FBF6"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01</w:t>
            </w:r>
          </w:p>
        </w:tc>
        <w:tc>
          <w:tcPr>
            <w:tcW w:w="3240" w:type="dxa"/>
            <w:tcBorders>
              <w:top w:val="nil"/>
              <w:left w:val="nil"/>
              <w:bottom w:val="single" w:sz="4" w:space="0" w:color="auto"/>
              <w:right w:val="single" w:sz="8" w:space="0" w:color="auto"/>
            </w:tcBorders>
            <w:shd w:val="clear" w:color="auto" w:fill="auto"/>
            <w:vAlign w:val="bottom"/>
          </w:tcPr>
          <w:p w14:paraId="5005AFCF" w14:textId="77777777" w:rsidR="001D5805" w:rsidRPr="008C61FF" w:rsidRDefault="001D5805" w:rsidP="001D5805">
            <w:pPr>
              <w:keepNext/>
              <w:rPr>
                <w:rFonts w:ascii="Calibri" w:hAnsi="Calibri"/>
                <w:color w:val="000000"/>
                <w:sz w:val="16"/>
                <w:szCs w:val="16"/>
                <w:lang w:eastAsia="fr-FR"/>
              </w:rPr>
            </w:pPr>
            <w:r w:rsidRPr="008C61FF">
              <w:rPr>
                <w:rFonts w:ascii="Calibri" w:hAnsi="Calibri"/>
                <w:sz w:val="16"/>
                <w:lang w:eastAsia="fr-FR"/>
              </w:rPr>
              <w:t>Contrat de travail à durée déterminée de droit privé</w:t>
            </w:r>
          </w:p>
        </w:tc>
      </w:tr>
      <w:tr w:rsidR="001D5805" w:rsidRPr="008C61FF" w14:paraId="7E89083D" w14:textId="77777777" w:rsidTr="001D5805">
        <w:trPr>
          <w:trHeight w:val="248"/>
        </w:trPr>
        <w:tc>
          <w:tcPr>
            <w:tcW w:w="346"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144620DE"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6167AF6D"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UIP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61C1CD13"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IS</w:t>
            </w:r>
          </w:p>
        </w:tc>
        <w:tc>
          <w:tcPr>
            <w:tcW w:w="1216" w:type="dxa"/>
            <w:tcBorders>
              <w:top w:val="nil"/>
              <w:left w:val="nil"/>
              <w:bottom w:val="single" w:sz="4" w:space="0" w:color="auto"/>
              <w:right w:val="single" w:sz="8" w:space="0" w:color="auto"/>
            </w:tcBorders>
            <w:shd w:val="clear" w:color="auto" w:fill="auto"/>
            <w:noWrap/>
            <w:vAlign w:val="bottom"/>
          </w:tcPr>
          <w:p w14:paraId="62E541FE" w14:textId="77777777" w:rsidR="001D5805" w:rsidRPr="008C61FF" w:rsidRDefault="001D5805" w:rsidP="001D5805">
            <w:pPr>
              <w:keepNext/>
              <w:rPr>
                <w:rFonts w:ascii="Calibri" w:hAnsi="Calibri"/>
                <w:color w:val="000000"/>
                <w:sz w:val="16"/>
                <w:szCs w:val="16"/>
                <w:lang w:eastAsia="fr-FR"/>
              </w:rPr>
            </w:pPr>
            <w:r w:rsidRPr="008C61FF">
              <w:rPr>
                <w:rFonts w:ascii="Calibri" w:hAnsi="Calibri"/>
                <w:color w:val="000000"/>
                <w:sz w:val="16"/>
                <w:szCs w:val="16"/>
                <w:lang w:eastAsia="fr-FR"/>
              </w:rPr>
              <w:t>Intermittent</w:t>
            </w:r>
          </w:p>
        </w:tc>
        <w:tc>
          <w:tcPr>
            <w:tcW w:w="511" w:type="dxa"/>
            <w:tcBorders>
              <w:top w:val="nil"/>
              <w:left w:val="nil"/>
              <w:bottom w:val="single" w:sz="4" w:space="0" w:color="auto"/>
              <w:right w:val="single" w:sz="4" w:space="0" w:color="auto"/>
            </w:tcBorders>
            <w:shd w:val="clear" w:color="auto" w:fill="auto"/>
            <w:noWrap/>
            <w:tcMar>
              <w:left w:w="0" w:type="dxa"/>
              <w:right w:w="0" w:type="dxa"/>
            </w:tcMar>
            <w:vAlign w:val="bottom"/>
          </w:tcPr>
          <w:p w14:paraId="1021A34A"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396" w:type="dxa"/>
            <w:tcBorders>
              <w:top w:val="nil"/>
              <w:left w:val="nil"/>
              <w:bottom w:val="single" w:sz="4" w:space="0" w:color="auto"/>
              <w:right w:val="single" w:sz="4" w:space="0" w:color="auto"/>
            </w:tcBorders>
            <w:shd w:val="clear" w:color="auto" w:fill="auto"/>
            <w:noWrap/>
            <w:tcMar>
              <w:left w:w="0" w:type="dxa"/>
              <w:right w:w="0" w:type="dxa"/>
            </w:tcMar>
            <w:vAlign w:val="bottom"/>
          </w:tcPr>
          <w:p w14:paraId="75820494"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068" w:type="dxa"/>
            <w:tcBorders>
              <w:top w:val="nil"/>
              <w:left w:val="nil"/>
              <w:bottom w:val="single" w:sz="4" w:space="0" w:color="auto"/>
              <w:right w:val="single" w:sz="4" w:space="0" w:color="auto"/>
            </w:tcBorders>
            <w:shd w:val="clear" w:color="auto" w:fill="auto"/>
            <w:noWrap/>
            <w:tcMar>
              <w:left w:w="0" w:type="dxa"/>
              <w:right w:w="0" w:type="dxa"/>
            </w:tcMar>
            <w:vAlign w:val="bottom"/>
          </w:tcPr>
          <w:p w14:paraId="17F69289"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28" w:type="dxa"/>
            <w:tcBorders>
              <w:top w:val="nil"/>
              <w:left w:val="nil"/>
              <w:bottom w:val="single" w:sz="4" w:space="0" w:color="auto"/>
              <w:right w:val="single" w:sz="4" w:space="0" w:color="auto"/>
            </w:tcBorders>
            <w:shd w:val="clear" w:color="auto" w:fill="auto"/>
            <w:noWrap/>
            <w:tcMar>
              <w:left w:w="0" w:type="dxa"/>
              <w:right w:w="0" w:type="dxa"/>
            </w:tcMar>
            <w:vAlign w:val="bottom"/>
          </w:tcPr>
          <w:p w14:paraId="6960537B"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P03V01</w:t>
            </w:r>
          </w:p>
        </w:tc>
        <w:tc>
          <w:tcPr>
            <w:tcW w:w="659" w:type="dxa"/>
            <w:tcBorders>
              <w:top w:val="nil"/>
              <w:left w:val="nil"/>
              <w:bottom w:val="single" w:sz="4" w:space="0" w:color="auto"/>
              <w:right w:val="single" w:sz="4" w:space="0" w:color="auto"/>
            </w:tcBorders>
            <w:shd w:val="clear" w:color="auto" w:fill="auto"/>
            <w:noWrap/>
            <w:tcMar>
              <w:left w:w="0" w:type="dxa"/>
              <w:right w:w="0" w:type="dxa"/>
            </w:tcMar>
            <w:vAlign w:val="bottom"/>
          </w:tcPr>
          <w:p w14:paraId="2F6F7AFD" w14:textId="77777777" w:rsidR="001D5805" w:rsidRPr="008C61FF" w:rsidRDefault="001D5805" w:rsidP="001D5805">
            <w:pPr>
              <w:keepNext/>
              <w:jc w:val="center"/>
              <w:rPr>
                <w:rFonts w:ascii="Calibri" w:hAnsi="Calibri"/>
                <w:color w:val="000000"/>
                <w:sz w:val="14"/>
                <w:szCs w:val="16"/>
                <w:lang w:eastAsia="fr-FR"/>
              </w:rPr>
            </w:pPr>
            <w:r w:rsidRPr="008C61FF">
              <w:rPr>
                <w:rFonts w:ascii="Calibri" w:hAnsi="Calibri"/>
                <w:color w:val="000000"/>
                <w:sz w:val="14"/>
                <w:szCs w:val="16"/>
                <w:lang w:eastAsia="fr-FR"/>
              </w:rPr>
              <w:t>ZZZZZZZZ</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62CE0590"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07</w:t>
            </w:r>
          </w:p>
        </w:tc>
        <w:tc>
          <w:tcPr>
            <w:tcW w:w="3240" w:type="dxa"/>
            <w:tcBorders>
              <w:top w:val="nil"/>
              <w:left w:val="nil"/>
              <w:bottom w:val="single" w:sz="4" w:space="0" w:color="auto"/>
              <w:right w:val="single" w:sz="8" w:space="0" w:color="auto"/>
            </w:tcBorders>
            <w:shd w:val="clear" w:color="auto" w:fill="auto"/>
            <w:vAlign w:val="bottom"/>
          </w:tcPr>
          <w:p w14:paraId="14B8545C" w14:textId="77777777" w:rsidR="001D5805" w:rsidRPr="008C61FF" w:rsidRDefault="001D5805" w:rsidP="001D5805">
            <w:pPr>
              <w:keepNext/>
              <w:rPr>
                <w:rFonts w:ascii="Calibri" w:hAnsi="Calibri"/>
                <w:color w:val="000000"/>
                <w:sz w:val="16"/>
                <w:szCs w:val="16"/>
                <w:lang w:eastAsia="fr-FR"/>
              </w:rPr>
            </w:pPr>
            <w:r w:rsidRPr="008C61FF">
              <w:rPr>
                <w:rFonts w:ascii="Calibri" w:hAnsi="Calibri"/>
                <w:color w:val="000000"/>
                <w:sz w:val="16"/>
                <w:lang w:eastAsia="fr-FR"/>
              </w:rPr>
              <w:t>Contrat à durée indéterminée intermittent</w:t>
            </w:r>
          </w:p>
        </w:tc>
      </w:tr>
      <w:tr w:rsidR="001D5805" w:rsidRPr="008C61FF" w14:paraId="19B5CDB9" w14:textId="77777777" w:rsidTr="001D5805">
        <w:trPr>
          <w:trHeight w:val="248"/>
        </w:trPr>
        <w:tc>
          <w:tcPr>
            <w:tcW w:w="346"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6A0DFC8D"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359E98BF"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UIP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2056A3F7"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ST</w:t>
            </w:r>
          </w:p>
        </w:tc>
        <w:tc>
          <w:tcPr>
            <w:tcW w:w="1216" w:type="dxa"/>
            <w:tcBorders>
              <w:top w:val="nil"/>
              <w:left w:val="nil"/>
              <w:bottom w:val="single" w:sz="4" w:space="0" w:color="auto"/>
              <w:right w:val="single" w:sz="8" w:space="0" w:color="auto"/>
            </w:tcBorders>
            <w:shd w:val="clear" w:color="auto" w:fill="auto"/>
            <w:noWrap/>
            <w:vAlign w:val="bottom"/>
          </w:tcPr>
          <w:p w14:paraId="36DD06A2" w14:textId="77777777" w:rsidR="001D5805" w:rsidRPr="008C61FF" w:rsidRDefault="001D5805" w:rsidP="001D5805">
            <w:pPr>
              <w:keepNext/>
              <w:rPr>
                <w:rFonts w:ascii="Calibri" w:hAnsi="Calibri"/>
                <w:color w:val="000000"/>
                <w:sz w:val="16"/>
                <w:szCs w:val="16"/>
                <w:lang w:eastAsia="fr-FR"/>
              </w:rPr>
            </w:pPr>
            <w:r w:rsidRPr="008C61FF">
              <w:rPr>
                <w:rFonts w:ascii="Calibri" w:hAnsi="Calibri"/>
                <w:color w:val="000000"/>
                <w:sz w:val="16"/>
                <w:szCs w:val="16"/>
                <w:lang w:eastAsia="fr-FR"/>
              </w:rPr>
              <w:t>Stagiaire</w:t>
            </w:r>
          </w:p>
        </w:tc>
        <w:tc>
          <w:tcPr>
            <w:tcW w:w="511" w:type="dxa"/>
            <w:tcBorders>
              <w:top w:val="nil"/>
              <w:left w:val="nil"/>
              <w:bottom w:val="single" w:sz="4" w:space="0" w:color="auto"/>
              <w:right w:val="single" w:sz="4" w:space="0" w:color="auto"/>
            </w:tcBorders>
            <w:shd w:val="clear" w:color="auto" w:fill="auto"/>
            <w:noWrap/>
            <w:tcMar>
              <w:left w:w="0" w:type="dxa"/>
              <w:right w:w="0" w:type="dxa"/>
            </w:tcMar>
            <w:vAlign w:val="bottom"/>
          </w:tcPr>
          <w:p w14:paraId="58544EC4"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396" w:type="dxa"/>
            <w:tcBorders>
              <w:top w:val="nil"/>
              <w:left w:val="nil"/>
              <w:bottom w:val="single" w:sz="4" w:space="0" w:color="auto"/>
              <w:right w:val="single" w:sz="4" w:space="0" w:color="auto"/>
            </w:tcBorders>
            <w:shd w:val="clear" w:color="auto" w:fill="auto"/>
            <w:noWrap/>
            <w:tcMar>
              <w:left w:w="0" w:type="dxa"/>
              <w:right w:w="0" w:type="dxa"/>
            </w:tcMar>
            <w:vAlign w:val="bottom"/>
          </w:tcPr>
          <w:p w14:paraId="355E8DD8"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068" w:type="dxa"/>
            <w:tcBorders>
              <w:top w:val="nil"/>
              <w:left w:val="nil"/>
              <w:bottom w:val="single" w:sz="4" w:space="0" w:color="auto"/>
              <w:right w:val="single" w:sz="4" w:space="0" w:color="auto"/>
            </w:tcBorders>
            <w:shd w:val="clear" w:color="auto" w:fill="auto"/>
            <w:noWrap/>
            <w:tcMar>
              <w:left w:w="0" w:type="dxa"/>
              <w:right w:w="0" w:type="dxa"/>
            </w:tcMar>
            <w:vAlign w:val="bottom"/>
          </w:tcPr>
          <w:p w14:paraId="07746CBE"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28" w:type="dxa"/>
            <w:tcBorders>
              <w:top w:val="nil"/>
              <w:left w:val="nil"/>
              <w:bottom w:val="single" w:sz="4" w:space="0" w:color="auto"/>
              <w:right w:val="single" w:sz="4" w:space="0" w:color="auto"/>
            </w:tcBorders>
            <w:shd w:val="clear" w:color="auto" w:fill="auto"/>
            <w:noWrap/>
            <w:tcMar>
              <w:left w:w="0" w:type="dxa"/>
              <w:right w:w="0" w:type="dxa"/>
            </w:tcMar>
            <w:vAlign w:val="bottom"/>
          </w:tcPr>
          <w:p w14:paraId="187C5D43"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P03V01</w:t>
            </w:r>
          </w:p>
        </w:tc>
        <w:tc>
          <w:tcPr>
            <w:tcW w:w="659" w:type="dxa"/>
            <w:tcBorders>
              <w:top w:val="nil"/>
              <w:left w:val="nil"/>
              <w:bottom w:val="single" w:sz="4" w:space="0" w:color="auto"/>
              <w:right w:val="single" w:sz="4" w:space="0" w:color="auto"/>
            </w:tcBorders>
            <w:shd w:val="clear" w:color="auto" w:fill="auto"/>
            <w:noWrap/>
            <w:tcMar>
              <w:left w:w="0" w:type="dxa"/>
              <w:right w:w="0" w:type="dxa"/>
            </w:tcMar>
            <w:vAlign w:val="bottom"/>
          </w:tcPr>
          <w:p w14:paraId="76129B91" w14:textId="77777777" w:rsidR="001D5805" w:rsidRPr="008C61FF" w:rsidRDefault="001D5805" w:rsidP="001D5805">
            <w:pPr>
              <w:keepNext/>
              <w:jc w:val="center"/>
              <w:rPr>
                <w:rFonts w:ascii="Calibri" w:hAnsi="Calibri"/>
                <w:color w:val="000000"/>
                <w:sz w:val="14"/>
                <w:szCs w:val="16"/>
                <w:lang w:eastAsia="fr-FR"/>
              </w:rPr>
            </w:pPr>
            <w:r w:rsidRPr="008C61FF">
              <w:rPr>
                <w:rFonts w:ascii="Calibri" w:hAnsi="Calibri"/>
                <w:color w:val="000000"/>
                <w:sz w:val="14"/>
                <w:szCs w:val="16"/>
                <w:lang w:eastAsia="fr-FR"/>
              </w:rPr>
              <w:t>ZZZZZZZZ</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42E70DC6"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29</w:t>
            </w:r>
          </w:p>
        </w:tc>
        <w:tc>
          <w:tcPr>
            <w:tcW w:w="3240" w:type="dxa"/>
            <w:tcBorders>
              <w:top w:val="nil"/>
              <w:left w:val="nil"/>
              <w:bottom w:val="single" w:sz="4" w:space="0" w:color="auto"/>
              <w:right w:val="single" w:sz="8" w:space="0" w:color="auto"/>
            </w:tcBorders>
            <w:shd w:val="clear" w:color="auto" w:fill="auto"/>
            <w:vAlign w:val="bottom"/>
          </w:tcPr>
          <w:p w14:paraId="350847C3" w14:textId="77777777" w:rsidR="001D5805" w:rsidRPr="008C61FF" w:rsidRDefault="001D5805" w:rsidP="001D5805">
            <w:pPr>
              <w:keepNext/>
              <w:rPr>
                <w:rFonts w:ascii="Calibri" w:hAnsi="Calibri"/>
                <w:color w:val="000000"/>
                <w:sz w:val="16"/>
                <w:szCs w:val="16"/>
                <w:lang w:eastAsia="fr-FR"/>
              </w:rPr>
            </w:pPr>
            <w:r w:rsidRPr="008C61FF">
              <w:rPr>
                <w:rFonts w:ascii="Calibri" w:hAnsi="Calibri"/>
                <w:color w:val="000000"/>
                <w:sz w:val="16"/>
                <w:lang w:eastAsia="fr-FR"/>
              </w:rPr>
              <w:t>Convention de stage</w:t>
            </w:r>
          </w:p>
        </w:tc>
      </w:tr>
      <w:tr w:rsidR="001D5805" w:rsidRPr="008C61FF" w14:paraId="73867494" w14:textId="77777777" w:rsidTr="001D5805">
        <w:trPr>
          <w:trHeight w:val="248"/>
        </w:trPr>
        <w:tc>
          <w:tcPr>
            <w:tcW w:w="346"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6EA1E96D"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5484F5C7"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UIP</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0BD5C4D0"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TT</w:t>
            </w:r>
          </w:p>
        </w:tc>
        <w:tc>
          <w:tcPr>
            <w:tcW w:w="1216" w:type="dxa"/>
            <w:tcBorders>
              <w:top w:val="nil"/>
              <w:left w:val="nil"/>
              <w:bottom w:val="single" w:sz="4" w:space="0" w:color="auto"/>
              <w:right w:val="single" w:sz="8" w:space="0" w:color="auto"/>
            </w:tcBorders>
            <w:shd w:val="clear" w:color="auto" w:fill="auto"/>
            <w:noWrap/>
            <w:vAlign w:val="bottom"/>
          </w:tcPr>
          <w:p w14:paraId="22EC1A29" w14:textId="77777777" w:rsidR="001D5805" w:rsidRPr="008C61FF" w:rsidRDefault="001D5805" w:rsidP="001D5805">
            <w:pPr>
              <w:keepNext/>
              <w:rPr>
                <w:rFonts w:ascii="Calibri" w:hAnsi="Calibri"/>
                <w:color w:val="000000"/>
                <w:sz w:val="16"/>
                <w:szCs w:val="16"/>
                <w:lang w:eastAsia="fr-FR"/>
              </w:rPr>
            </w:pPr>
            <w:r w:rsidRPr="008C61FF">
              <w:rPr>
                <w:rFonts w:ascii="Calibri" w:hAnsi="Calibri"/>
                <w:color w:val="000000"/>
                <w:sz w:val="16"/>
                <w:szCs w:val="16"/>
                <w:lang w:eastAsia="fr-FR"/>
              </w:rPr>
              <w:t>Travail temporaire</w:t>
            </w:r>
          </w:p>
        </w:tc>
        <w:tc>
          <w:tcPr>
            <w:tcW w:w="511" w:type="dxa"/>
            <w:tcBorders>
              <w:top w:val="nil"/>
              <w:left w:val="nil"/>
              <w:bottom w:val="single" w:sz="4" w:space="0" w:color="auto"/>
              <w:right w:val="single" w:sz="4" w:space="0" w:color="auto"/>
            </w:tcBorders>
            <w:shd w:val="clear" w:color="auto" w:fill="auto"/>
            <w:noWrap/>
            <w:tcMar>
              <w:left w:w="0" w:type="dxa"/>
              <w:right w:w="0" w:type="dxa"/>
            </w:tcMar>
            <w:vAlign w:val="bottom"/>
          </w:tcPr>
          <w:p w14:paraId="56B44C05"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396" w:type="dxa"/>
            <w:tcBorders>
              <w:top w:val="nil"/>
              <w:left w:val="nil"/>
              <w:bottom w:val="single" w:sz="4" w:space="0" w:color="auto"/>
              <w:right w:val="single" w:sz="4" w:space="0" w:color="auto"/>
            </w:tcBorders>
            <w:shd w:val="clear" w:color="auto" w:fill="auto"/>
            <w:noWrap/>
            <w:tcMar>
              <w:left w:w="0" w:type="dxa"/>
              <w:right w:w="0" w:type="dxa"/>
            </w:tcMar>
            <w:vAlign w:val="bottom"/>
          </w:tcPr>
          <w:p w14:paraId="5DD52D56"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068" w:type="dxa"/>
            <w:tcBorders>
              <w:top w:val="nil"/>
              <w:left w:val="nil"/>
              <w:bottom w:val="single" w:sz="4" w:space="0" w:color="auto"/>
              <w:right w:val="single" w:sz="4" w:space="0" w:color="auto"/>
            </w:tcBorders>
            <w:shd w:val="clear" w:color="auto" w:fill="auto"/>
            <w:noWrap/>
            <w:tcMar>
              <w:left w:w="0" w:type="dxa"/>
              <w:right w:w="0" w:type="dxa"/>
            </w:tcMar>
            <w:vAlign w:val="bottom"/>
          </w:tcPr>
          <w:p w14:paraId="56392E0F"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28" w:type="dxa"/>
            <w:tcBorders>
              <w:top w:val="nil"/>
              <w:left w:val="nil"/>
              <w:bottom w:val="single" w:sz="4" w:space="0" w:color="auto"/>
              <w:right w:val="single" w:sz="4" w:space="0" w:color="auto"/>
            </w:tcBorders>
            <w:shd w:val="clear" w:color="auto" w:fill="auto"/>
            <w:noWrap/>
            <w:tcMar>
              <w:left w:w="0" w:type="dxa"/>
              <w:right w:w="0" w:type="dxa"/>
            </w:tcMar>
            <w:vAlign w:val="bottom"/>
          </w:tcPr>
          <w:p w14:paraId="6AA8CBEA"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P03V01</w:t>
            </w:r>
          </w:p>
        </w:tc>
        <w:tc>
          <w:tcPr>
            <w:tcW w:w="659" w:type="dxa"/>
            <w:tcBorders>
              <w:top w:val="nil"/>
              <w:left w:val="nil"/>
              <w:bottom w:val="single" w:sz="4" w:space="0" w:color="auto"/>
              <w:right w:val="single" w:sz="4" w:space="0" w:color="auto"/>
            </w:tcBorders>
            <w:shd w:val="clear" w:color="auto" w:fill="auto"/>
            <w:noWrap/>
            <w:tcMar>
              <w:left w:w="0" w:type="dxa"/>
              <w:right w:w="0" w:type="dxa"/>
            </w:tcMar>
            <w:vAlign w:val="bottom"/>
          </w:tcPr>
          <w:p w14:paraId="68A3C15F" w14:textId="77777777" w:rsidR="001D5805" w:rsidRPr="008C61FF" w:rsidRDefault="001D5805" w:rsidP="001D5805">
            <w:pPr>
              <w:keepNext/>
              <w:jc w:val="center"/>
              <w:rPr>
                <w:rFonts w:ascii="Calibri" w:hAnsi="Calibri"/>
                <w:color w:val="000000"/>
                <w:sz w:val="14"/>
                <w:szCs w:val="16"/>
                <w:lang w:eastAsia="fr-FR"/>
              </w:rPr>
            </w:pPr>
            <w:r w:rsidRPr="008C61FF">
              <w:rPr>
                <w:rFonts w:ascii="Calibri" w:hAnsi="Calibri"/>
                <w:color w:val="000000"/>
                <w:sz w:val="14"/>
                <w:szCs w:val="16"/>
                <w:lang w:eastAsia="fr-FR"/>
              </w:rPr>
              <w:t>ZZZZZZZZ</w:t>
            </w:r>
          </w:p>
        </w:tc>
        <w:tc>
          <w:tcPr>
            <w:tcW w:w="346" w:type="dxa"/>
            <w:tcBorders>
              <w:top w:val="nil"/>
              <w:left w:val="nil"/>
              <w:bottom w:val="single" w:sz="4" w:space="0" w:color="auto"/>
              <w:right w:val="single" w:sz="4" w:space="0" w:color="auto"/>
            </w:tcBorders>
            <w:shd w:val="clear" w:color="auto" w:fill="auto"/>
            <w:noWrap/>
            <w:tcMar>
              <w:left w:w="0" w:type="dxa"/>
              <w:right w:w="0" w:type="dxa"/>
            </w:tcMar>
            <w:vAlign w:val="bottom"/>
          </w:tcPr>
          <w:p w14:paraId="6D3E52E5" w14:textId="77777777" w:rsidR="001D5805" w:rsidRPr="008C61FF" w:rsidRDefault="001D5805" w:rsidP="001D5805">
            <w:pPr>
              <w:keepNext/>
              <w:jc w:val="center"/>
              <w:rPr>
                <w:rFonts w:ascii="Calibri" w:hAnsi="Calibri"/>
                <w:color w:val="000000"/>
                <w:sz w:val="16"/>
                <w:szCs w:val="16"/>
                <w:lang w:eastAsia="fr-FR"/>
              </w:rPr>
            </w:pPr>
            <w:r w:rsidRPr="008C61FF">
              <w:rPr>
                <w:rFonts w:ascii="Calibri" w:hAnsi="Calibri"/>
                <w:color w:val="000000"/>
                <w:sz w:val="16"/>
                <w:szCs w:val="16"/>
                <w:lang w:eastAsia="fr-FR"/>
              </w:rPr>
              <w:t>03</w:t>
            </w:r>
          </w:p>
        </w:tc>
        <w:tc>
          <w:tcPr>
            <w:tcW w:w="3240" w:type="dxa"/>
            <w:tcBorders>
              <w:top w:val="nil"/>
              <w:left w:val="nil"/>
              <w:bottom w:val="single" w:sz="4" w:space="0" w:color="auto"/>
              <w:right w:val="single" w:sz="8" w:space="0" w:color="auto"/>
            </w:tcBorders>
            <w:shd w:val="clear" w:color="auto" w:fill="auto"/>
            <w:vAlign w:val="bottom"/>
          </w:tcPr>
          <w:p w14:paraId="0AFEFEED" w14:textId="77777777" w:rsidR="001D5805" w:rsidRPr="008C61FF" w:rsidRDefault="001D5805" w:rsidP="001D5805">
            <w:pPr>
              <w:keepNext/>
              <w:rPr>
                <w:rFonts w:ascii="Calibri" w:hAnsi="Calibri"/>
                <w:color w:val="000000"/>
                <w:sz w:val="16"/>
                <w:szCs w:val="16"/>
                <w:lang w:eastAsia="fr-FR"/>
              </w:rPr>
            </w:pPr>
            <w:r w:rsidRPr="008C61FF">
              <w:rPr>
                <w:rFonts w:ascii="Calibri" w:hAnsi="Calibri"/>
                <w:color w:val="000000"/>
                <w:sz w:val="16"/>
                <w:lang w:eastAsia="fr-FR"/>
              </w:rPr>
              <w:t>Contrat de mission (travail temporaire)</w:t>
            </w:r>
          </w:p>
        </w:tc>
      </w:tr>
      <w:tr w:rsidR="001D5805" w:rsidRPr="008C61FF" w14:paraId="60DA2D06" w14:textId="77777777" w:rsidTr="001D5805">
        <w:trPr>
          <w:trHeight w:val="121"/>
        </w:trPr>
        <w:tc>
          <w:tcPr>
            <w:tcW w:w="346" w:type="dxa"/>
            <w:tcBorders>
              <w:top w:val="nil"/>
              <w:left w:val="single" w:sz="8" w:space="0" w:color="auto"/>
              <w:bottom w:val="single" w:sz="8" w:space="0" w:color="auto"/>
              <w:right w:val="single" w:sz="4" w:space="0" w:color="auto"/>
            </w:tcBorders>
            <w:shd w:val="clear" w:color="auto" w:fill="auto"/>
            <w:noWrap/>
            <w:tcMar>
              <w:left w:w="0" w:type="dxa"/>
              <w:right w:w="0" w:type="dxa"/>
            </w:tcMar>
            <w:vAlign w:val="bottom"/>
          </w:tcPr>
          <w:p w14:paraId="08335199" w14:textId="77777777" w:rsidR="001D5805" w:rsidRPr="008C61FF" w:rsidRDefault="001D5805" w:rsidP="001D5805">
            <w:pPr>
              <w:jc w:val="center"/>
              <w:rPr>
                <w:rFonts w:ascii="Calibri" w:hAnsi="Calibri"/>
                <w:color w:val="000000"/>
                <w:sz w:val="16"/>
                <w:szCs w:val="16"/>
                <w:lang w:eastAsia="fr-FR"/>
              </w:rPr>
            </w:pPr>
            <w:r w:rsidRPr="008C61FF">
              <w:rPr>
                <w:rFonts w:ascii="Calibri" w:hAnsi="Calibri"/>
                <w:color w:val="000000"/>
                <w:sz w:val="16"/>
                <w:szCs w:val="16"/>
                <w:lang w:eastAsia="fr-FR"/>
              </w:rPr>
              <w:t>…</w:t>
            </w:r>
          </w:p>
        </w:tc>
        <w:tc>
          <w:tcPr>
            <w:tcW w:w="346" w:type="dxa"/>
            <w:tcBorders>
              <w:top w:val="nil"/>
              <w:left w:val="nil"/>
              <w:bottom w:val="single" w:sz="8" w:space="0" w:color="auto"/>
              <w:right w:val="single" w:sz="4" w:space="0" w:color="auto"/>
            </w:tcBorders>
            <w:shd w:val="clear" w:color="auto" w:fill="auto"/>
            <w:noWrap/>
            <w:tcMar>
              <w:left w:w="0" w:type="dxa"/>
              <w:right w:w="0" w:type="dxa"/>
            </w:tcMar>
            <w:vAlign w:val="bottom"/>
          </w:tcPr>
          <w:p w14:paraId="33CE096A" w14:textId="77777777" w:rsidR="001D5805" w:rsidRPr="008C61FF" w:rsidRDefault="001D5805" w:rsidP="001D5805">
            <w:pPr>
              <w:jc w:val="center"/>
              <w:rPr>
                <w:rFonts w:ascii="Calibri" w:hAnsi="Calibri"/>
                <w:color w:val="000000"/>
                <w:sz w:val="16"/>
                <w:szCs w:val="16"/>
                <w:lang w:eastAsia="fr-FR"/>
              </w:rPr>
            </w:pPr>
          </w:p>
        </w:tc>
        <w:tc>
          <w:tcPr>
            <w:tcW w:w="346" w:type="dxa"/>
            <w:tcBorders>
              <w:top w:val="nil"/>
              <w:left w:val="nil"/>
              <w:bottom w:val="single" w:sz="8" w:space="0" w:color="auto"/>
              <w:right w:val="single" w:sz="4" w:space="0" w:color="auto"/>
            </w:tcBorders>
            <w:shd w:val="clear" w:color="auto" w:fill="auto"/>
            <w:noWrap/>
            <w:tcMar>
              <w:left w:w="0" w:type="dxa"/>
              <w:right w:w="0" w:type="dxa"/>
            </w:tcMar>
            <w:vAlign w:val="bottom"/>
          </w:tcPr>
          <w:p w14:paraId="024BEF25" w14:textId="77777777" w:rsidR="001D5805" w:rsidRPr="008C61FF" w:rsidRDefault="001D5805" w:rsidP="001D5805">
            <w:pPr>
              <w:jc w:val="center"/>
              <w:rPr>
                <w:rFonts w:ascii="Calibri" w:hAnsi="Calibri"/>
                <w:color w:val="000000"/>
                <w:sz w:val="16"/>
                <w:szCs w:val="16"/>
                <w:lang w:eastAsia="fr-FR"/>
              </w:rPr>
            </w:pPr>
          </w:p>
        </w:tc>
        <w:tc>
          <w:tcPr>
            <w:tcW w:w="1216" w:type="dxa"/>
            <w:tcBorders>
              <w:top w:val="nil"/>
              <w:left w:val="nil"/>
              <w:bottom w:val="single" w:sz="8" w:space="0" w:color="auto"/>
              <w:right w:val="single" w:sz="8" w:space="0" w:color="auto"/>
            </w:tcBorders>
            <w:shd w:val="clear" w:color="auto" w:fill="auto"/>
            <w:noWrap/>
            <w:vAlign w:val="bottom"/>
          </w:tcPr>
          <w:p w14:paraId="3622046E" w14:textId="77777777" w:rsidR="001D5805" w:rsidRPr="008C61FF" w:rsidRDefault="001D5805" w:rsidP="001D5805">
            <w:pPr>
              <w:rPr>
                <w:rFonts w:ascii="Calibri" w:hAnsi="Calibri"/>
                <w:color w:val="000000"/>
                <w:sz w:val="16"/>
                <w:szCs w:val="16"/>
                <w:lang w:eastAsia="fr-FR"/>
              </w:rPr>
            </w:pPr>
          </w:p>
        </w:tc>
        <w:tc>
          <w:tcPr>
            <w:tcW w:w="511" w:type="dxa"/>
            <w:tcBorders>
              <w:top w:val="nil"/>
              <w:left w:val="nil"/>
              <w:bottom w:val="single" w:sz="8" w:space="0" w:color="auto"/>
              <w:right w:val="single" w:sz="4" w:space="0" w:color="auto"/>
            </w:tcBorders>
            <w:shd w:val="clear" w:color="auto" w:fill="auto"/>
            <w:noWrap/>
            <w:tcMar>
              <w:left w:w="0" w:type="dxa"/>
              <w:right w:w="0" w:type="dxa"/>
            </w:tcMar>
            <w:vAlign w:val="bottom"/>
          </w:tcPr>
          <w:p w14:paraId="5210CD53" w14:textId="77777777" w:rsidR="001D5805" w:rsidRPr="008C61FF" w:rsidRDefault="001D5805" w:rsidP="001D5805">
            <w:pPr>
              <w:jc w:val="center"/>
              <w:rPr>
                <w:rFonts w:ascii="Calibri" w:hAnsi="Calibri"/>
                <w:color w:val="000000"/>
                <w:sz w:val="16"/>
                <w:szCs w:val="16"/>
                <w:lang w:eastAsia="fr-FR"/>
              </w:rPr>
            </w:pPr>
          </w:p>
        </w:tc>
        <w:tc>
          <w:tcPr>
            <w:tcW w:w="396" w:type="dxa"/>
            <w:tcBorders>
              <w:top w:val="nil"/>
              <w:left w:val="nil"/>
              <w:bottom w:val="single" w:sz="8" w:space="0" w:color="auto"/>
              <w:right w:val="single" w:sz="4" w:space="0" w:color="auto"/>
            </w:tcBorders>
            <w:shd w:val="clear" w:color="auto" w:fill="auto"/>
            <w:noWrap/>
            <w:tcMar>
              <w:left w:w="0" w:type="dxa"/>
              <w:right w:w="0" w:type="dxa"/>
            </w:tcMar>
            <w:vAlign w:val="bottom"/>
          </w:tcPr>
          <w:p w14:paraId="69A1C011" w14:textId="77777777" w:rsidR="001D5805" w:rsidRPr="008C61FF" w:rsidRDefault="001D5805" w:rsidP="001D5805">
            <w:pPr>
              <w:jc w:val="center"/>
              <w:rPr>
                <w:rFonts w:ascii="Calibri" w:hAnsi="Calibri"/>
                <w:color w:val="000000"/>
                <w:sz w:val="16"/>
                <w:szCs w:val="16"/>
                <w:lang w:eastAsia="fr-FR"/>
              </w:rPr>
            </w:pPr>
          </w:p>
        </w:tc>
        <w:tc>
          <w:tcPr>
            <w:tcW w:w="1068" w:type="dxa"/>
            <w:tcBorders>
              <w:top w:val="nil"/>
              <w:left w:val="nil"/>
              <w:bottom w:val="single" w:sz="8" w:space="0" w:color="auto"/>
              <w:right w:val="single" w:sz="4" w:space="0" w:color="auto"/>
            </w:tcBorders>
            <w:shd w:val="clear" w:color="auto" w:fill="auto"/>
            <w:noWrap/>
            <w:tcMar>
              <w:left w:w="0" w:type="dxa"/>
              <w:right w:w="0" w:type="dxa"/>
            </w:tcMar>
            <w:vAlign w:val="bottom"/>
          </w:tcPr>
          <w:p w14:paraId="7D5240FC" w14:textId="77777777" w:rsidR="001D5805" w:rsidRPr="008C61FF" w:rsidRDefault="001D5805" w:rsidP="001D5805">
            <w:pPr>
              <w:jc w:val="center"/>
              <w:rPr>
                <w:rFonts w:ascii="Calibri" w:hAnsi="Calibri"/>
                <w:color w:val="000000"/>
                <w:sz w:val="16"/>
                <w:szCs w:val="16"/>
                <w:lang w:eastAsia="fr-FR"/>
              </w:rPr>
            </w:pPr>
          </w:p>
        </w:tc>
        <w:tc>
          <w:tcPr>
            <w:tcW w:w="628" w:type="dxa"/>
            <w:tcBorders>
              <w:top w:val="nil"/>
              <w:left w:val="nil"/>
              <w:bottom w:val="single" w:sz="8" w:space="0" w:color="auto"/>
              <w:right w:val="single" w:sz="4" w:space="0" w:color="auto"/>
            </w:tcBorders>
            <w:shd w:val="clear" w:color="auto" w:fill="auto"/>
            <w:noWrap/>
            <w:tcMar>
              <w:left w:w="0" w:type="dxa"/>
              <w:right w:w="0" w:type="dxa"/>
            </w:tcMar>
            <w:vAlign w:val="bottom"/>
          </w:tcPr>
          <w:p w14:paraId="57940A91" w14:textId="77777777" w:rsidR="001D5805" w:rsidRPr="008C61FF" w:rsidRDefault="001D5805" w:rsidP="001D5805">
            <w:pPr>
              <w:jc w:val="center"/>
              <w:rPr>
                <w:rFonts w:ascii="Calibri" w:hAnsi="Calibri"/>
                <w:color w:val="000000"/>
                <w:sz w:val="16"/>
                <w:szCs w:val="16"/>
                <w:lang w:eastAsia="fr-FR"/>
              </w:rPr>
            </w:pPr>
          </w:p>
        </w:tc>
        <w:tc>
          <w:tcPr>
            <w:tcW w:w="659" w:type="dxa"/>
            <w:tcBorders>
              <w:top w:val="nil"/>
              <w:left w:val="nil"/>
              <w:bottom w:val="single" w:sz="8" w:space="0" w:color="auto"/>
              <w:right w:val="single" w:sz="4" w:space="0" w:color="auto"/>
            </w:tcBorders>
            <w:shd w:val="clear" w:color="auto" w:fill="auto"/>
            <w:noWrap/>
            <w:tcMar>
              <w:left w:w="0" w:type="dxa"/>
              <w:right w:w="0" w:type="dxa"/>
            </w:tcMar>
            <w:vAlign w:val="bottom"/>
          </w:tcPr>
          <w:p w14:paraId="656642A7" w14:textId="77777777" w:rsidR="001D5805" w:rsidRPr="008C61FF" w:rsidRDefault="001D5805" w:rsidP="001D5805">
            <w:pPr>
              <w:jc w:val="center"/>
              <w:rPr>
                <w:rFonts w:ascii="Calibri" w:hAnsi="Calibri"/>
                <w:color w:val="000000"/>
                <w:sz w:val="14"/>
                <w:szCs w:val="16"/>
                <w:lang w:eastAsia="fr-FR"/>
              </w:rPr>
            </w:pPr>
          </w:p>
        </w:tc>
        <w:tc>
          <w:tcPr>
            <w:tcW w:w="346" w:type="dxa"/>
            <w:tcBorders>
              <w:top w:val="nil"/>
              <w:left w:val="nil"/>
              <w:bottom w:val="single" w:sz="8" w:space="0" w:color="auto"/>
              <w:right w:val="single" w:sz="4" w:space="0" w:color="auto"/>
            </w:tcBorders>
            <w:shd w:val="clear" w:color="auto" w:fill="auto"/>
            <w:noWrap/>
            <w:tcMar>
              <w:left w:w="0" w:type="dxa"/>
              <w:right w:w="0" w:type="dxa"/>
            </w:tcMar>
            <w:vAlign w:val="bottom"/>
          </w:tcPr>
          <w:p w14:paraId="1F17E2AD" w14:textId="77777777" w:rsidR="001D5805" w:rsidRPr="008C61FF" w:rsidRDefault="001D5805" w:rsidP="001D5805">
            <w:pPr>
              <w:jc w:val="center"/>
              <w:rPr>
                <w:rFonts w:ascii="Calibri" w:hAnsi="Calibri"/>
                <w:color w:val="000000"/>
                <w:sz w:val="16"/>
                <w:szCs w:val="16"/>
                <w:lang w:eastAsia="fr-FR"/>
              </w:rPr>
            </w:pPr>
          </w:p>
        </w:tc>
        <w:tc>
          <w:tcPr>
            <w:tcW w:w="3240" w:type="dxa"/>
            <w:tcBorders>
              <w:top w:val="nil"/>
              <w:left w:val="nil"/>
              <w:bottom w:val="single" w:sz="8" w:space="0" w:color="auto"/>
              <w:right w:val="single" w:sz="8" w:space="0" w:color="auto"/>
            </w:tcBorders>
            <w:shd w:val="clear" w:color="auto" w:fill="auto"/>
            <w:vAlign w:val="bottom"/>
          </w:tcPr>
          <w:p w14:paraId="725FD0CD" w14:textId="77777777" w:rsidR="001D5805" w:rsidRPr="008C61FF" w:rsidRDefault="001D5805" w:rsidP="001D5805">
            <w:pPr>
              <w:rPr>
                <w:rFonts w:ascii="Calibri" w:hAnsi="Calibri"/>
                <w:color w:val="000000"/>
                <w:sz w:val="16"/>
                <w:lang w:eastAsia="fr-FR"/>
              </w:rPr>
            </w:pPr>
          </w:p>
        </w:tc>
      </w:tr>
    </w:tbl>
    <w:p w14:paraId="2CFE363E" w14:textId="77777777" w:rsidR="001D5805" w:rsidRPr="008C61FF" w:rsidRDefault="001D5805" w:rsidP="006D76D7">
      <w:pPr>
        <w:pStyle w:val="BodyText"/>
        <w:keepNext w:val="0"/>
        <w:rPr>
          <w:vanish/>
        </w:rPr>
      </w:pPr>
    </w:p>
    <w:p w14:paraId="11ED8CC1" w14:textId="77777777" w:rsidR="00B135DB" w:rsidRPr="008C61FF" w:rsidRDefault="00B135DB" w:rsidP="00B135DB">
      <w:pPr>
        <w:pStyle w:val="Heading5"/>
        <w:rPr>
          <w:lang w:val="fr-FR"/>
        </w:rPr>
      </w:pPr>
      <w:r w:rsidRPr="008C61FF">
        <w:rPr>
          <w:lang w:val="fr-FR"/>
        </w:rPr>
        <w:t xml:space="preserve">Valorisation via UIQ </w:t>
      </w:r>
      <w:r w:rsidRPr="008C61FF">
        <w:rPr>
          <w:i/>
          <w:lang w:val="fr-FR"/>
        </w:rPr>
        <w:t>Types de contrat</w:t>
      </w:r>
    </w:p>
    <w:p w14:paraId="0F6799C5" w14:textId="10FA9E77" w:rsidR="00B135DB" w:rsidRPr="008C61FF" w:rsidRDefault="00B135DB" w:rsidP="00B135DB">
      <w:pPr>
        <w:pStyle w:val="BodyText"/>
      </w:pPr>
      <w:r w:rsidRPr="008C61FF">
        <w:t xml:space="preserve">Exemples en tenant compte des évolutions successives des valeurs acceptées en DSN selon la norme, y compris phase 3 (cas de non-utilisation </w:t>
      </w:r>
      <w:proofErr w:type="gramStart"/>
      <w:r w:rsidRPr="008C61FF">
        <w:t>de UIP</w:t>
      </w:r>
      <w:proofErr w:type="gramEnd"/>
      <w:r w:rsidRPr="008C61FF">
        <w:t>) :</w:t>
      </w:r>
    </w:p>
    <w:p w14:paraId="1482E2E0" w14:textId="77777777" w:rsidR="00B135DB" w:rsidRPr="008C61FF" w:rsidRDefault="00B135DB" w:rsidP="00B135DB">
      <w:pPr>
        <w:pStyle w:val="BodyText"/>
      </w:pPr>
    </w:p>
    <w:tbl>
      <w:tblPr>
        <w:tblW w:w="9796" w:type="dxa"/>
        <w:tblInd w:w="55" w:type="dxa"/>
        <w:tblCellMar>
          <w:left w:w="70" w:type="dxa"/>
          <w:right w:w="70" w:type="dxa"/>
        </w:tblCellMar>
        <w:tblLook w:val="04A0" w:firstRow="1" w:lastRow="0" w:firstColumn="1" w:lastColumn="0" w:noHBand="0" w:noVBand="1"/>
      </w:tblPr>
      <w:tblGrid>
        <w:gridCol w:w="372"/>
        <w:gridCol w:w="372"/>
        <w:gridCol w:w="372"/>
        <w:gridCol w:w="1309"/>
        <w:gridCol w:w="550"/>
        <w:gridCol w:w="426"/>
        <w:gridCol w:w="1150"/>
        <w:gridCol w:w="676"/>
        <w:gridCol w:w="709"/>
        <w:gridCol w:w="372"/>
        <w:gridCol w:w="3488"/>
      </w:tblGrid>
      <w:tr w:rsidR="00B135DB" w:rsidRPr="008C61FF" w14:paraId="59A3F242" w14:textId="77777777" w:rsidTr="008329F0">
        <w:trPr>
          <w:trHeight w:val="300"/>
        </w:trPr>
        <w:tc>
          <w:tcPr>
            <w:tcW w:w="2425" w:type="dxa"/>
            <w:gridSpan w:val="4"/>
            <w:tcBorders>
              <w:top w:val="single" w:sz="8" w:space="0" w:color="auto"/>
              <w:left w:val="single" w:sz="8" w:space="0" w:color="auto"/>
              <w:bottom w:val="nil"/>
              <w:right w:val="single" w:sz="8" w:space="0" w:color="000000"/>
            </w:tcBorders>
            <w:shd w:val="clear" w:color="auto" w:fill="DAEEF3"/>
            <w:noWrap/>
            <w:vAlign w:val="center"/>
            <w:hideMark/>
          </w:tcPr>
          <w:p w14:paraId="7C4669B6" w14:textId="77777777" w:rsidR="00B135DB" w:rsidRPr="008C61FF" w:rsidRDefault="00B135DB" w:rsidP="008329F0">
            <w:pPr>
              <w:keepNext/>
              <w:jc w:val="center"/>
              <w:rPr>
                <w:rFonts w:ascii="Calibri" w:hAnsi="Calibri"/>
                <w:b/>
                <w:color w:val="000000"/>
                <w:lang w:eastAsia="fr-FR"/>
              </w:rPr>
            </w:pPr>
            <w:r w:rsidRPr="008C61FF">
              <w:rPr>
                <w:rFonts w:ascii="Calibri" w:hAnsi="Calibri"/>
                <w:b/>
                <w:color w:val="000000"/>
                <w:lang w:eastAsia="fr-FR"/>
              </w:rPr>
              <w:t>Réglementaire HR Access</w:t>
            </w:r>
          </w:p>
        </w:tc>
        <w:tc>
          <w:tcPr>
            <w:tcW w:w="7371" w:type="dxa"/>
            <w:gridSpan w:val="7"/>
            <w:tcBorders>
              <w:top w:val="single" w:sz="8" w:space="0" w:color="auto"/>
              <w:left w:val="nil"/>
              <w:bottom w:val="nil"/>
              <w:right w:val="single" w:sz="8" w:space="0" w:color="auto"/>
            </w:tcBorders>
            <w:shd w:val="clear" w:color="auto" w:fill="DAEEF3"/>
            <w:noWrap/>
            <w:vAlign w:val="center"/>
            <w:hideMark/>
          </w:tcPr>
          <w:p w14:paraId="3452701E" w14:textId="77777777" w:rsidR="00B135DB" w:rsidRPr="008C61FF" w:rsidRDefault="00B135DB" w:rsidP="008329F0">
            <w:pPr>
              <w:keepNext/>
              <w:jc w:val="center"/>
              <w:rPr>
                <w:rFonts w:ascii="Calibri" w:hAnsi="Calibri"/>
                <w:b/>
                <w:color w:val="000000"/>
                <w:lang w:eastAsia="fr-FR"/>
              </w:rPr>
            </w:pPr>
            <w:r w:rsidRPr="008C61FF">
              <w:rPr>
                <w:rFonts w:ascii="Calibri" w:hAnsi="Calibri"/>
                <w:b/>
                <w:color w:val="000000"/>
                <w:lang w:eastAsia="fr-FR"/>
              </w:rPr>
              <w:t>DSN</w:t>
            </w:r>
          </w:p>
        </w:tc>
      </w:tr>
      <w:tr w:rsidR="00B135DB" w:rsidRPr="008C61FF" w14:paraId="50006DA1" w14:textId="77777777" w:rsidTr="008329F0">
        <w:trPr>
          <w:trHeight w:val="900"/>
        </w:trPr>
        <w:tc>
          <w:tcPr>
            <w:tcW w:w="372" w:type="dxa"/>
            <w:tcBorders>
              <w:top w:val="single" w:sz="4" w:space="0" w:color="auto"/>
              <w:left w:val="single" w:sz="8" w:space="0" w:color="auto"/>
              <w:bottom w:val="single" w:sz="8" w:space="0" w:color="auto"/>
              <w:right w:val="single" w:sz="4" w:space="0" w:color="auto"/>
            </w:tcBorders>
            <w:shd w:val="clear" w:color="auto" w:fill="DAEEF3"/>
            <w:noWrap/>
            <w:textDirection w:val="btLr"/>
            <w:vAlign w:val="bottom"/>
            <w:hideMark/>
          </w:tcPr>
          <w:p w14:paraId="0191B322" w14:textId="77777777" w:rsidR="00B135DB" w:rsidRPr="008C61FF" w:rsidRDefault="00B135DB" w:rsidP="008329F0">
            <w:pPr>
              <w:keepNext/>
              <w:rPr>
                <w:rFonts w:ascii="Calibri" w:hAnsi="Calibri"/>
                <w:color w:val="000000"/>
                <w:sz w:val="18"/>
                <w:lang w:eastAsia="fr-FR"/>
              </w:rPr>
            </w:pPr>
            <w:proofErr w:type="spellStart"/>
            <w:r w:rsidRPr="008C61FF">
              <w:rPr>
                <w:rFonts w:ascii="Calibri" w:hAnsi="Calibri"/>
                <w:color w:val="000000"/>
                <w:sz w:val="18"/>
                <w:lang w:eastAsia="fr-FR"/>
              </w:rPr>
              <w:t>Cdregl</w:t>
            </w:r>
            <w:proofErr w:type="spellEnd"/>
          </w:p>
        </w:tc>
        <w:tc>
          <w:tcPr>
            <w:tcW w:w="372"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4D91DB12" w14:textId="77777777" w:rsidR="00B135DB" w:rsidRPr="008C61FF" w:rsidRDefault="00B135DB" w:rsidP="008329F0">
            <w:pPr>
              <w:keepNext/>
              <w:rPr>
                <w:rFonts w:ascii="Calibri" w:hAnsi="Calibri"/>
                <w:color w:val="000000"/>
                <w:sz w:val="18"/>
                <w:lang w:eastAsia="fr-FR"/>
              </w:rPr>
            </w:pPr>
            <w:proofErr w:type="spellStart"/>
            <w:r w:rsidRPr="008C61FF">
              <w:rPr>
                <w:rFonts w:ascii="Calibri" w:hAnsi="Calibri"/>
                <w:color w:val="000000"/>
                <w:sz w:val="18"/>
                <w:lang w:eastAsia="fr-FR"/>
              </w:rPr>
              <w:t>Cdstco</w:t>
            </w:r>
            <w:proofErr w:type="spellEnd"/>
          </w:p>
        </w:tc>
        <w:tc>
          <w:tcPr>
            <w:tcW w:w="372"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6F8E1276" w14:textId="77777777" w:rsidR="00B135DB" w:rsidRPr="008C61FF" w:rsidRDefault="00B135DB" w:rsidP="008329F0">
            <w:pPr>
              <w:keepNext/>
              <w:rPr>
                <w:rFonts w:ascii="Calibri" w:hAnsi="Calibri"/>
                <w:color w:val="000000"/>
                <w:sz w:val="18"/>
                <w:lang w:eastAsia="fr-FR"/>
              </w:rPr>
            </w:pPr>
            <w:proofErr w:type="spellStart"/>
            <w:r w:rsidRPr="008C61FF">
              <w:rPr>
                <w:rFonts w:ascii="Calibri" w:hAnsi="Calibri"/>
                <w:color w:val="000000"/>
                <w:sz w:val="18"/>
                <w:lang w:eastAsia="fr-FR"/>
              </w:rPr>
              <w:t>cdcode</w:t>
            </w:r>
            <w:proofErr w:type="spellEnd"/>
          </w:p>
        </w:tc>
        <w:tc>
          <w:tcPr>
            <w:tcW w:w="1309" w:type="dxa"/>
            <w:tcBorders>
              <w:top w:val="single" w:sz="4" w:space="0" w:color="auto"/>
              <w:left w:val="nil"/>
              <w:bottom w:val="single" w:sz="8" w:space="0" w:color="auto"/>
              <w:right w:val="single" w:sz="8" w:space="0" w:color="auto"/>
            </w:tcBorders>
            <w:shd w:val="clear" w:color="auto" w:fill="DAEEF3"/>
            <w:noWrap/>
            <w:vAlign w:val="center"/>
            <w:hideMark/>
          </w:tcPr>
          <w:p w14:paraId="386724C4" w14:textId="77777777" w:rsidR="00B135DB" w:rsidRPr="008C61FF" w:rsidRDefault="00B135DB" w:rsidP="008329F0">
            <w:pPr>
              <w:keepNext/>
              <w:jc w:val="center"/>
              <w:rPr>
                <w:rFonts w:ascii="Calibri" w:hAnsi="Calibri"/>
                <w:color w:val="000000"/>
                <w:sz w:val="18"/>
                <w:lang w:eastAsia="fr-FR"/>
              </w:rPr>
            </w:pPr>
            <w:r w:rsidRPr="008C61FF">
              <w:rPr>
                <w:rFonts w:ascii="Calibri" w:hAnsi="Calibri"/>
                <w:color w:val="000000"/>
                <w:sz w:val="18"/>
                <w:lang w:eastAsia="fr-FR"/>
              </w:rPr>
              <w:t>Libellé</w:t>
            </w:r>
          </w:p>
        </w:tc>
        <w:tc>
          <w:tcPr>
            <w:tcW w:w="550"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67FA3C42" w14:textId="77777777" w:rsidR="00B135DB" w:rsidRPr="008C61FF" w:rsidRDefault="00B135DB" w:rsidP="008329F0">
            <w:pPr>
              <w:keepNext/>
              <w:rPr>
                <w:rFonts w:ascii="Calibri" w:hAnsi="Calibri"/>
                <w:color w:val="000000"/>
                <w:sz w:val="18"/>
                <w:lang w:eastAsia="fr-FR"/>
              </w:rPr>
            </w:pPr>
            <w:r w:rsidRPr="008C61FF">
              <w:rPr>
                <w:rFonts w:ascii="Calibri" w:hAnsi="Calibri"/>
                <w:color w:val="000000"/>
                <w:sz w:val="18"/>
                <w:lang w:eastAsia="fr-FR"/>
              </w:rPr>
              <w:t>CDPAYS</w:t>
            </w:r>
          </w:p>
        </w:tc>
        <w:tc>
          <w:tcPr>
            <w:tcW w:w="426"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05E68DA4" w14:textId="77777777" w:rsidR="00B135DB" w:rsidRPr="008C61FF" w:rsidRDefault="00B135DB" w:rsidP="008329F0">
            <w:pPr>
              <w:keepNext/>
              <w:rPr>
                <w:rFonts w:ascii="Calibri" w:hAnsi="Calibri"/>
                <w:color w:val="000000"/>
                <w:sz w:val="18"/>
                <w:lang w:eastAsia="fr-FR"/>
              </w:rPr>
            </w:pPr>
            <w:r w:rsidRPr="008C61FF">
              <w:rPr>
                <w:rFonts w:ascii="Calibri" w:hAnsi="Calibri"/>
                <w:color w:val="000000"/>
                <w:sz w:val="18"/>
                <w:lang w:eastAsia="fr-FR"/>
              </w:rPr>
              <w:t>CDETAT</w:t>
            </w:r>
          </w:p>
        </w:tc>
        <w:tc>
          <w:tcPr>
            <w:tcW w:w="1150"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78D48200" w14:textId="77777777" w:rsidR="00B135DB" w:rsidRPr="008C61FF" w:rsidRDefault="00B135DB" w:rsidP="008329F0">
            <w:pPr>
              <w:keepNext/>
              <w:rPr>
                <w:rFonts w:ascii="Calibri" w:hAnsi="Calibri"/>
                <w:color w:val="000000"/>
                <w:sz w:val="18"/>
                <w:lang w:eastAsia="fr-FR"/>
              </w:rPr>
            </w:pPr>
            <w:r w:rsidRPr="008C61FF">
              <w:rPr>
                <w:rFonts w:ascii="Calibri" w:hAnsi="Calibri"/>
                <w:color w:val="000000"/>
                <w:sz w:val="18"/>
                <w:lang w:eastAsia="fr-FR"/>
              </w:rPr>
              <w:t>IDRUBR</w:t>
            </w:r>
          </w:p>
        </w:tc>
        <w:tc>
          <w:tcPr>
            <w:tcW w:w="676" w:type="dxa"/>
            <w:tcBorders>
              <w:top w:val="single" w:sz="4" w:space="0" w:color="auto"/>
              <w:left w:val="nil"/>
              <w:bottom w:val="single" w:sz="8" w:space="0" w:color="auto"/>
              <w:right w:val="single" w:sz="4" w:space="0" w:color="auto"/>
            </w:tcBorders>
            <w:shd w:val="clear" w:color="auto" w:fill="DAEEF3"/>
            <w:noWrap/>
            <w:vAlign w:val="center"/>
            <w:hideMark/>
          </w:tcPr>
          <w:p w14:paraId="0B8C2766" w14:textId="77777777" w:rsidR="00B135DB" w:rsidRPr="008C61FF" w:rsidRDefault="00B135DB" w:rsidP="008329F0">
            <w:pPr>
              <w:keepNext/>
              <w:jc w:val="center"/>
              <w:rPr>
                <w:rFonts w:ascii="Calibri" w:hAnsi="Calibri"/>
                <w:color w:val="000000"/>
                <w:sz w:val="18"/>
                <w:lang w:eastAsia="fr-FR"/>
              </w:rPr>
            </w:pPr>
            <w:r w:rsidRPr="008C61FF">
              <w:rPr>
                <w:rFonts w:ascii="Calibri" w:hAnsi="Calibri"/>
                <w:color w:val="000000"/>
                <w:sz w:val="18"/>
                <w:lang w:eastAsia="fr-FR"/>
              </w:rPr>
              <w:t>Norme début validité</w:t>
            </w:r>
          </w:p>
        </w:tc>
        <w:tc>
          <w:tcPr>
            <w:tcW w:w="709" w:type="dxa"/>
            <w:tcBorders>
              <w:top w:val="single" w:sz="4" w:space="0" w:color="auto"/>
              <w:left w:val="nil"/>
              <w:bottom w:val="single" w:sz="8" w:space="0" w:color="auto"/>
              <w:right w:val="single" w:sz="4" w:space="0" w:color="auto"/>
            </w:tcBorders>
            <w:shd w:val="clear" w:color="auto" w:fill="DAEEF3"/>
            <w:noWrap/>
            <w:vAlign w:val="center"/>
            <w:hideMark/>
          </w:tcPr>
          <w:p w14:paraId="1AD02F07" w14:textId="77777777" w:rsidR="00B135DB" w:rsidRPr="008C61FF" w:rsidRDefault="00B135DB" w:rsidP="008329F0">
            <w:pPr>
              <w:keepNext/>
              <w:jc w:val="center"/>
              <w:rPr>
                <w:rFonts w:ascii="Calibri" w:hAnsi="Calibri"/>
                <w:color w:val="000000"/>
                <w:sz w:val="18"/>
                <w:lang w:eastAsia="fr-FR"/>
              </w:rPr>
            </w:pPr>
            <w:r w:rsidRPr="008C61FF">
              <w:rPr>
                <w:rFonts w:ascii="Calibri" w:hAnsi="Calibri"/>
                <w:color w:val="000000"/>
                <w:sz w:val="18"/>
                <w:lang w:eastAsia="fr-FR"/>
              </w:rPr>
              <w:t>Norme fin</w:t>
            </w:r>
          </w:p>
          <w:p w14:paraId="3FA8D125" w14:textId="77777777" w:rsidR="00B135DB" w:rsidRPr="008C61FF" w:rsidRDefault="00B135DB" w:rsidP="008329F0">
            <w:pPr>
              <w:keepNext/>
              <w:jc w:val="center"/>
              <w:rPr>
                <w:rFonts w:ascii="Calibri" w:hAnsi="Calibri"/>
                <w:color w:val="000000"/>
                <w:sz w:val="18"/>
                <w:lang w:eastAsia="fr-FR"/>
              </w:rPr>
            </w:pPr>
            <w:r w:rsidRPr="008C61FF">
              <w:rPr>
                <w:rFonts w:ascii="Calibri" w:hAnsi="Calibri"/>
                <w:color w:val="000000"/>
                <w:sz w:val="18"/>
                <w:lang w:eastAsia="fr-FR"/>
              </w:rPr>
              <w:t>validité</w:t>
            </w:r>
          </w:p>
        </w:tc>
        <w:tc>
          <w:tcPr>
            <w:tcW w:w="372" w:type="dxa"/>
            <w:tcBorders>
              <w:top w:val="single" w:sz="4" w:space="0" w:color="auto"/>
              <w:left w:val="nil"/>
              <w:bottom w:val="single" w:sz="8" w:space="0" w:color="auto"/>
              <w:right w:val="single" w:sz="4" w:space="0" w:color="auto"/>
            </w:tcBorders>
            <w:shd w:val="clear" w:color="auto" w:fill="DAEEF3"/>
            <w:noWrap/>
            <w:textDirection w:val="btLr"/>
            <w:vAlign w:val="bottom"/>
            <w:hideMark/>
          </w:tcPr>
          <w:p w14:paraId="4A6C5BB9" w14:textId="77777777" w:rsidR="00B135DB" w:rsidRPr="008C61FF" w:rsidRDefault="00B135DB" w:rsidP="008329F0">
            <w:pPr>
              <w:keepNext/>
              <w:rPr>
                <w:rFonts w:ascii="Calibri" w:hAnsi="Calibri"/>
                <w:color w:val="000000"/>
                <w:sz w:val="18"/>
                <w:lang w:eastAsia="fr-FR"/>
              </w:rPr>
            </w:pPr>
            <w:r w:rsidRPr="008C61FF">
              <w:rPr>
                <w:rFonts w:ascii="Calibri" w:hAnsi="Calibri"/>
                <w:color w:val="000000"/>
                <w:sz w:val="18"/>
                <w:lang w:eastAsia="fr-FR"/>
              </w:rPr>
              <w:t>VALEUR</w:t>
            </w:r>
          </w:p>
        </w:tc>
        <w:tc>
          <w:tcPr>
            <w:tcW w:w="3488" w:type="dxa"/>
            <w:tcBorders>
              <w:top w:val="single" w:sz="4" w:space="0" w:color="auto"/>
              <w:left w:val="nil"/>
              <w:bottom w:val="single" w:sz="8" w:space="0" w:color="auto"/>
              <w:right w:val="single" w:sz="8" w:space="0" w:color="auto"/>
            </w:tcBorders>
            <w:shd w:val="clear" w:color="auto" w:fill="DAEEF3"/>
            <w:noWrap/>
            <w:vAlign w:val="center"/>
            <w:hideMark/>
          </w:tcPr>
          <w:p w14:paraId="3A079589" w14:textId="77777777" w:rsidR="00B135DB" w:rsidRPr="008C61FF" w:rsidRDefault="00B135DB" w:rsidP="008329F0">
            <w:pPr>
              <w:keepNext/>
              <w:jc w:val="center"/>
              <w:rPr>
                <w:rFonts w:ascii="Calibri" w:hAnsi="Calibri"/>
                <w:color w:val="000000"/>
                <w:sz w:val="18"/>
                <w:lang w:eastAsia="fr-FR"/>
              </w:rPr>
            </w:pPr>
            <w:r w:rsidRPr="008C61FF">
              <w:rPr>
                <w:rFonts w:ascii="Calibri" w:hAnsi="Calibri"/>
                <w:color w:val="000000"/>
                <w:sz w:val="18"/>
                <w:lang w:eastAsia="fr-FR"/>
              </w:rPr>
              <w:t>Libellé DSN</w:t>
            </w:r>
          </w:p>
        </w:tc>
      </w:tr>
      <w:tr w:rsidR="00B135DB" w:rsidRPr="008C61FF" w14:paraId="53553407" w14:textId="77777777" w:rsidTr="008329F0">
        <w:trPr>
          <w:trHeight w:val="294"/>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3B7A908E"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680873F8"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2755EFE0"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CA</w:t>
            </w:r>
          </w:p>
        </w:tc>
        <w:tc>
          <w:tcPr>
            <w:tcW w:w="1309" w:type="dxa"/>
            <w:tcBorders>
              <w:top w:val="nil"/>
              <w:left w:val="nil"/>
              <w:bottom w:val="single" w:sz="4" w:space="0" w:color="auto"/>
              <w:right w:val="single" w:sz="8" w:space="0" w:color="auto"/>
            </w:tcBorders>
            <w:shd w:val="clear" w:color="auto" w:fill="auto"/>
            <w:noWrap/>
            <w:vAlign w:val="bottom"/>
          </w:tcPr>
          <w:p w14:paraId="26E024BE"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Apprentissage 87</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7FEE419F"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bottom"/>
          </w:tcPr>
          <w:p w14:paraId="72585E3B"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4323E5CF"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 xml:space="preserve"> S21.G00.40.007</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bottom"/>
          </w:tcPr>
          <w:p w14:paraId="53341116"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bottom"/>
          </w:tcPr>
          <w:p w14:paraId="0F805F7F"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P02V01</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4ADC5132"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05</w:t>
            </w:r>
          </w:p>
        </w:tc>
        <w:tc>
          <w:tcPr>
            <w:tcW w:w="3488" w:type="dxa"/>
            <w:tcBorders>
              <w:top w:val="nil"/>
              <w:left w:val="nil"/>
              <w:bottom w:val="single" w:sz="4" w:space="0" w:color="auto"/>
              <w:right w:val="single" w:sz="8" w:space="0" w:color="auto"/>
            </w:tcBorders>
            <w:shd w:val="clear" w:color="auto" w:fill="auto"/>
            <w:vAlign w:val="bottom"/>
          </w:tcPr>
          <w:p w14:paraId="0123BEA3"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 xml:space="preserve">Contrat </w:t>
            </w:r>
            <w:proofErr w:type="gramStart"/>
            <w:r w:rsidRPr="008C61FF">
              <w:rPr>
                <w:rFonts w:ascii="Calibri" w:hAnsi="Calibri"/>
                <w:color w:val="000000"/>
                <w:sz w:val="16"/>
                <w:szCs w:val="16"/>
                <w:lang w:eastAsia="fr-FR"/>
              </w:rPr>
              <w:t>d'apprentissage entreprises</w:t>
            </w:r>
            <w:proofErr w:type="gramEnd"/>
            <w:r w:rsidRPr="008C61FF">
              <w:rPr>
                <w:rFonts w:ascii="Calibri" w:hAnsi="Calibri"/>
                <w:color w:val="000000"/>
                <w:sz w:val="16"/>
                <w:szCs w:val="16"/>
                <w:lang w:eastAsia="fr-FR"/>
              </w:rPr>
              <w:t xml:space="preserve"> non artisanales de plus de 10 salariés (loi de 1987)</w:t>
            </w:r>
          </w:p>
        </w:tc>
      </w:tr>
      <w:tr w:rsidR="00B135DB" w:rsidRPr="008C61FF" w14:paraId="78540BCE" w14:textId="77777777" w:rsidTr="008329F0">
        <w:trPr>
          <w:trHeight w:val="280"/>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06B9CEF5"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214546DA"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79BBD55C"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CA</w:t>
            </w:r>
          </w:p>
        </w:tc>
        <w:tc>
          <w:tcPr>
            <w:tcW w:w="1309" w:type="dxa"/>
            <w:tcBorders>
              <w:top w:val="nil"/>
              <w:left w:val="nil"/>
              <w:bottom w:val="single" w:sz="4" w:space="0" w:color="auto"/>
              <w:right w:val="single" w:sz="8" w:space="0" w:color="auto"/>
            </w:tcBorders>
            <w:shd w:val="clear" w:color="auto" w:fill="auto"/>
            <w:noWrap/>
            <w:vAlign w:val="bottom"/>
          </w:tcPr>
          <w:p w14:paraId="35F52528"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Apprentissage 87</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189F373E"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bottom"/>
          </w:tcPr>
          <w:p w14:paraId="2F16F27B"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1E6131ED"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bottom"/>
          </w:tcPr>
          <w:p w14:paraId="11C51164"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P02V01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bottom"/>
          </w:tcPr>
          <w:p w14:paraId="5038D6F5" w14:textId="77777777" w:rsidR="00B135DB" w:rsidRPr="008C61FF" w:rsidRDefault="00B135DB" w:rsidP="008329F0">
            <w:pPr>
              <w:keepNext/>
              <w:jc w:val="center"/>
              <w:rPr>
                <w:rFonts w:ascii="Calibri" w:hAnsi="Calibri"/>
                <w:color w:val="000000"/>
                <w:sz w:val="14"/>
                <w:szCs w:val="16"/>
                <w:lang w:eastAsia="fr-FR"/>
              </w:rPr>
            </w:pPr>
            <w:r w:rsidRPr="008C61FF">
              <w:rPr>
                <w:rFonts w:ascii="Calibri" w:hAnsi="Calibri"/>
                <w:color w:val="000000"/>
                <w:sz w:val="16"/>
                <w:szCs w:val="16"/>
                <w:lang w:eastAsia="fr-FR"/>
              </w:rPr>
              <w:t>P03V01</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2F9B6699"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04</w:t>
            </w:r>
          </w:p>
        </w:tc>
        <w:tc>
          <w:tcPr>
            <w:tcW w:w="3488" w:type="dxa"/>
            <w:tcBorders>
              <w:top w:val="nil"/>
              <w:left w:val="nil"/>
              <w:bottom w:val="single" w:sz="4" w:space="0" w:color="auto"/>
              <w:right w:val="single" w:sz="8" w:space="0" w:color="auto"/>
            </w:tcBorders>
            <w:shd w:val="clear" w:color="auto" w:fill="auto"/>
            <w:vAlign w:val="bottom"/>
          </w:tcPr>
          <w:p w14:paraId="77BBBD24"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Contrat d'apprentissage</w:t>
            </w:r>
          </w:p>
        </w:tc>
      </w:tr>
      <w:tr w:rsidR="00B135DB" w:rsidRPr="008C61FF" w14:paraId="7A338672" w14:textId="77777777" w:rsidTr="008329F0">
        <w:trPr>
          <w:trHeight w:val="280"/>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4B55D618"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37034517"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137E4C30"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CA</w:t>
            </w:r>
          </w:p>
        </w:tc>
        <w:tc>
          <w:tcPr>
            <w:tcW w:w="1309" w:type="dxa"/>
            <w:tcBorders>
              <w:top w:val="nil"/>
              <w:left w:val="nil"/>
              <w:bottom w:val="single" w:sz="4" w:space="0" w:color="auto"/>
              <w:right w:val="single" w:sz="8" w:space="0" w:color="auto"/>
            </w:tcBorders>
            <w:shd w:val="clear" w:color="auto" w:fill="auto"/>
            <w:noWrap/>
            <w:vAlign w:val="bottom"/>
          </w:tcPr>
          <w:p w14:paraId="6F3D9631"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Apprentissage 87</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28B7BDF4"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bottom"/>
          </w:tcPr>
          <w:p w14:paraId="2BFEFF8D"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709E89C1"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bottom"/>
          </w:tcPr>
          <w:p w14:paraId="0D17A089"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P03V01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bottom"/>
          </w:tcPr>
          <w:p w14:paraId="5E765F24"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4"/>
                <w:szCs w:val="16"/>
                <w:lang w:eastAsia="fr-FR"/>
              </w:rPr>
              <w:t>ZZZZZZZZ</w:t>
            </w:r>
            <w:r w:rsidRPr="008C61FF">
              <w:rPr>
                <w:rFonts w:ascii="Calibri" w:hAnsi="Calibri"/>
                <w:color w:val="000000"/>
                <w:sz w:val="16"/>
                <w:szCs w:val="16"/>
                <w:lang w:eastAsia="fr-FR"/>
              </w:rPr>
              <w:t xml:space="preserve"> </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7E2CCAD5"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02</w:t>
            </w:r>
          </w:p>
        </w:tc>
        <w:tc>
          <w:tcPr>
            <w:tcW w:w="3488" w:type="dxa"/>
            <w:tcBorders>
              <w:top w:val="nil"/>
              <w:left w:val="nil"/>
              <w:bottom w:val="single" w:sz="4" w:space="0" w:color="auto"/>
              <w:right w:val="single" w:sz="8" w:space="0" w:color="auto"/>
            </w:tcBorders>
            <w:shd w:val="clear" w:color="auto" w:fill="auto"/>
            <w:vAlign w:val="bottom"/>
          </w:tcPr>
          <w:p w14:paraId="176E36A8" w14:textId="77777777" w:rsidR="00B135DB" w:rsidRPr="008C61FF" w:rsidRDefault="00B135DB" w:rsidP="008329F0">
            <w:pPr>
              <w:keepNext/>
              <w:rPr>
                <w:rFonts w:ascii="Calibri" w:hAnsi="Calibri"/>
                <w:color w:val="000000"/>
                <w:sz w:val="16"/>
                <w:szCs w:val="16"/>
                <w:lang w:eastAsia="fr-FR"/>
              </w:rPr>
            </w:pPr>
            <w:r w:rsidRPr="008C61FF">
              <w:rPr>
                <w:rFonts w:ascii="Calibri" w:hAnsi="Calibri"/>
                <w:sz w:val="16"/>
                <w:lang w:eastAsia="fr-FR"/>
              </w:rPr>
              <w:t>Contrat de travail à durée déterminée de droit privé</w:t>
            </w:r>
          </w:p>
        </w:tc>
      </w:tr>
      <w:tr w:rsidR="00B135DB" w:rsidRPr="008C61FF" w14:paraId="39F42F0D" w14:textId="77777777" w:rsidTr="008329F0">
        <w:trPr>
          <w:trHeight w:val="271"/>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25B9C531"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62CEB35A"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2EC379A2"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CS</w:t>
            </w:r>
          </w:p>
        </w:tc>
        <w:tc>
          <w:tcPr>
            <w:tcW w:w="1309" w:type="dxa"/>
            <w:tcBorders>
              <w:top w:val="nil"/>
              <w:left w:val="nil"/>
              <w:bottom w:val="single" w:sz="4" w:space="0" w:color="auto"/>
              <w:right w:val="single" w:sz="8" w:space="0" w:color="auto"/>
            </w:tcBorders>
            <w:shd w:val="clear" w:color="auto" w:fill="auto"/>
            <w:noWrap/>
            <w:vAlign w:val="bottom"/>
          </w:tcPr>
          <w:p w14:paraId="1C1E11F2"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CDD Senior</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48A33F70"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bottom"/>
          </w:tcPr>
          <w:p w14:paraId="39C59350"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6BB145EB"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bottom"/>
          </w:tcPr>
          <w:p w14:paraId="0AD42AC1"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bottom"/>
          </w:tcPr>
          <w:p w14:paraId="0878F4A0" w14:textId="77777777" w:rsidR="00B135DB" w:rsidRPr="008C61FF" w:rsidRDefault="00B135DB" w:rsidP="008329F0">
            <w:pPr>
              <w:keepNext/>
              <w:jc w:val="center"/>
              <w:rPr>
                <w:rFonts w:ascii="Calibri" w:hAnsi="Calibri"/>
                <w:color w:val="000000"/>
                <w:sz w:val="14"/>
                <w:szCs w:val="16"/>
                <w:lang w:eastAsia="fr-FR"/>
              </w:rPr>
            </w:pPr>
            <w:r w:rsidRPr="008C61FF">
              <w:rPr>
                <w:rFonts w:ascii="Calibri" w:hAnsi="Calibri"/>
                <w:color w:val="000000"/>
                <w:sz w:val="14"/>
                <w:szCs w:val="16"/>
                <w:lang w:eastAsia="fr-FR"/>
              </w:rPr>
              <w:t>P02V01</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234D4EAE"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28</w:t>
            </w:r>
          </w:p>
        </w:tc>
        <w:tc>
          <w:tcPr>
            <w:tcW w:w="3488" w:type="dxa"/>
            <w:tcBorders>
              <w:top w:val="nil"/>
              <w:left w:val="nil"/>
              <w:bottom w:val="single" w:sz="4" w:space="0" w:color="auto"/>
              <w:right w:val="single" w:sz="8" w:space="0" w:color="auto"/>
            </w:tcBorders>
            <w:shd w:val="clear" w:color="auto" w:fill="auto"/>
            <w:vAlign w:val="bottom"/>
          </w:tcPr>
          <w:p w14:paraId="67D037A9"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lang w:eastAsia="fr-FR"/>
              </w:rPr>
              <w:t>Contrat à durée déterminée pour les séniors</w:t>
            </w:r>
          </w:p>
        </w:tc>
      </w:tr>
      <w:tr w:rsidR="00B135DB" w:rsidRPr="008C61FF" w14:paraId="663DAE5B" w14:textId="77777777" w:rsidTr="008329F0">
        <w:trPr>
          <w:trHeight w:val="271"/>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67BDEBB3"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7C081408"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5CF56739"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CS</w:t>
            </w:r>
          </w:p>
        </w:tc>
        <w:tc>
          <w:tcPr>
            <w:tcW w:w="1309" w:type="dxa"/>
            <w:tcBorders>
              <w:top w:val="nil"/>
              <w:left w:val="nil"/>
              <w:bottom w:val="single" w:sz="4" w:space="0" w:color="auto"/>
              <w:right w:val="single" w:sz="8" w:space="0" w:color="auto"/>
            </w:tcBorders>
            <w:shd w:val="clear" w:color="auto" w:fill="auto"/>
            <w:noWrap/>
            <w:vAlign w:val="bottom"/>
          </w:tcPr>
          <w:p w14:paraId="4D85DA56"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CDD Senior</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2315ECE9"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bottom"/>
          </w:tcPr>
          <w:p w14:paraId="1B2E6E0E"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5F40C688"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bottom"/>
          </w:tcPr>
          <w:p w14:paraId="530D3921"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P02V01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bottom"/>
          </w:tcPr>
          <w:p w14:paraId="3D558C24" w14:textId="77777777" w:rsidR="00B135DB" w:rsidRPr="008C61FF" w:rsidRDefault="00B135DB" w:rsidP="008329F0">
            <w:pPr>
              <w:keepNext/>
              <w:jc w:val="center"/>
              <w:rPr>
                <w:rFonts w:ascii="Calibri" w:hAnsi="Calibri"/>
                <w:color w:val="000000"/>
                <w:sz w:val="14"/>
                <w:szCs w:val="16"/>
                <w:lang w:eastAsia="fr-FR"/>
              </w:rPr>
            </w:pPr>
            <w:r w:rsidRPr="008C61FF">
              <w:rPr>
                <w:rFonts w:ascii="Calibri" w:hAnsi="Calibri"/>
                <w:color w:val="000000"/>
                <w:sz w:val="14"/>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15EE232A" w14:textId="4CAA3C21" w:rsidR="00B135DB" w:rsidRPr="008C61FF" w:rsidRDefault="002040F0" w:rsidP="002040F0">
            <w:pPr>
              <w:keepNext/>
              <w:jc w:val="center"/>
              <w:rPr>
                <w:rFonts w:ascii="Calibri" w:hAnsi="Calibri"/>
                <w:color w:val="000000"/>
                <w:sz w:val="16"/>
                <w:szCs w:val="16"/>
                <w:lang w:eastAsia="fr-FR"/>
              </w:rPr>
            </w:pPr>
            <w:r w:rsidRPr="008C61FF">
              <w:rPr>
                <w:rFonts w:ascii="Calibri" w:hAnsi="Calibri"/>
                <w:color w:val="000000"/>
                <w:sz w:val="16"/>
                <w:szCs w:val="16"/>
                <w:lang w:eastAsia="fr-FR"/>
              </w:rPr>
              <w:t>0</w:t>
            </w:r>
            <w:r w:rsidR="00B135DB" w:rsidRPr="008C61FF">
              <w:rPr>
                <w:rFonts w:ascii="Calibri" w:hAnsi="Calibri"/>
                <w:color w:val="000000"/>
                <w:sz w:val="16"/>
                <w:szCs w:val="16"/>
                <w:lang w:eastAsia="fr-FR"/>
              </w:rPr>
              <w:t>2</w:t>
            </w:r>
          </w:p>
        </w:tc>
        <w:tc>
          <w:tcPr>
            <w:tcW w:w="3488" w:type="dxa"/>
            <w:tcBorders>
              <w:top w:val="nil"/>
              <w:left w:val="nil"/>
              <w:bottom w:val="single" w:sz="4" w:space="0" w:color="auto"/>
              <w:right w:val="single" w:sz="8" w:space="0" w:color="auto"/>
            </w:tcBorders>
            <w:shd w:val="clear" w:color="auto" w:fill="auto"/>
            <w:vAlign w:val="bottom"/>
          </w:tcPr>
          <w:p w14:paraId="6BC7ACD1" w14:textId="77777777" w:rsidR="00B135DB" w:rsidRPr="008C61FF" w:rsidRDefault="00B135DB" w:rsidP="008329F0">
            <w:pPr>
              <w:keepNext/>
              <w:rPr>
                <w:rFonts w:ascii="Calibri" w:hAnsi="Calibri"/>
                <w:color w:val="000000"/>
                <w:sz w:val="16"/>
                <w:lang w:eastAsia="fr-FR"/>
              </w:rPr>
            </w:pPr>
            <w:r w:rsidRPr="008C61FF">
              <w:rPr>
                <w:rFonts w:ascii="Calibri" w:hAnsi="Calibri"/>
                <w:color w:val="000000"/>
                <w:sz w:val="16"/>
                <w:lang w:eastAsia="fr-FR"/>
              </w:rPr>
              <w:t>Contrat à durée déterminée de droit privé</w:t>
            </w:r>
          </w:p>
        </w:tc>
      </w:tr>
      <w:tr w:rsidR="00B135DB" w:rsidRPr="008C61FF" w14:paraId="57F035A0" w14:textId="77777777" w:rsidTr="008329F0">
        <w:trPr>
          <w:trHeight w:val="271"/>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6756D091"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088C4004"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07809E2B"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EX</w:t>
            </w:r>
          </w:p>
        </w:tc>
        <w:tc>
          <w:tcPr>
            <w:tcW w:w="1309" w:type="dxa"/>
            <w:tcBorders>
              <w:top w:val="nil"/>
              <w:left w:val="nil"/>
              <w:bottom w:val="single" w:sz="4" w:space="0" w:color="auto"/>
              <w:right w:val="single" w:sz="8" w:space="0" w:color="auto"/>
            </w:tcBorders>
            <w:shd w:val="clear" w:color="auto" w:fill="auto"/>
            <w:noWrap/>
            <w:vAlign w:val="bottom"/>
          </w:tcPr>
          <w:p w14:paraId="6C407A63"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Expatrié</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00A40C99"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bottom"/>
          </w:tcPr>
          <w:p w14:paraId="3083FAF6"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523F7DBE"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bottom"/>
          </w:tcPr>
          <w:p w14:paraId="68C7C736"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bottom"/>
          </w:tcPr>
          <w:p w14:paraId="53325B67" w14:textId="77777777" w:rsidR="00B135DB" w:rsidRPr="008C61FF" w:rsidRDefault="00B135DB" w:rsidP="008329F0">
            <w:pPr>
              <w:keepNext/>
              <w:jc w:val="center"/>
              <w:rPr>
                <w:rFonts w:ascii="Calibri" w:hAnsi="Calibri"/>
                <w:color w:val="000000"/>
                <w:sz w:val="14"/>
                <w:szCs w:val="16"/>
                <w:lang w:eastAsia="fr-FR"/>
              </w:rPr>
            </w:pPr>
            <w:r w:rsidRPr="008C61FF">
              <w:rPr>
                <w:rFonts w:ascii="Calibri" w:hAnsi="Calibri"/>
                <w:color w:val="000000"/>
                <w:sz w:val="14"/>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4DE950C3"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02</w:t>
            </w:r>
          </w:p>
        </w:tc>
        <w:tc>
          <w:tcPr>
            <w:tcW w:w="3488" w:type="dxa"/>
            <w:tcBorders>
              <w:top w:val="nil"/>
              <w:left w:val="nil"/>
              <w:bottom w:val="single" w:sz="4" w:space="0" w:color="auto"/>
              <w:right w:val="single" w:sz="8" w:space="0" w:color="auto"/>
            </w:tcBorders>
            <w:shd w:val="clear" w:color="auto" w:fill="auto"/>
            <w:vAlign w:val="bottom"/>
          </w:tcPr>
          <w:p w14:paraId="0ACC3A96"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lang w:eastAsia="fr-FR"/>
              </w:rPr>
              <w:t>Contrat à durée déterminée de droit privé</w:t>
            </w:r>
          </w:p>
        </w:tc>
      </w:tr>
      <w:tr w:rsidR="00B135DB" w:rsidRPr="008C61FF" w14:paraId="61438653" w14:textId="77777777" w:rsidTr="008329F0">
        <w:trPr>
          <w:trHeight w:val="271"/>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3546309D"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60C3C9AE"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521CFF76"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OD</w:t>
            </w:r>
          </w:p>
        </w:tc>
        <w:tc>
          <w:tcPr>
            <w:tcW w:w="1309" w:type="dxa"/>
            <w:tcBorders>
              <w:top w:val="nil"/>
              <w:left w:val="nil"/>
              <w:bottom w:val="single" w:sz="4" w:space="0" w:color="auto"/>
              <w:right w:val="single" w:sz="8" w:space="0" w:color="auto"/>
            </w:tcBorders>
            <w:shd w:val="clear" w:color="auto" w:fill="auto"/>
            <w:noWrap/>
            <w:vAlign w:val="bottom"/>
          </w:tcPr>
          <w:p w14:paraId="3D81373F"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Objet défini</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21313C83"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bottom"/>
          </w:tcPr>
          <w:p w14:paraId="78EB3225"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71EFBD5C"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bottom"/>
          </w:tcPr>
          <w:p w14:paraId="15405F4C"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bottom"/>
          </w:tcPr>
          <w:p w14:paraId="6194973C" w14:textId="77777777" w:rsidR="00B135DB" w:rsidRPr="008C61FF" w:rsidRDefault="00B135DB" w:rsidP="008329F0">
            <w:pPr>
              <w:keepNext/>
              <w:jc w:val="center"/>
              <w:rPr>
                <w:rFonts w:ascii="Calibri" w:hAnsi="Calibri"/>
                <w:color w:val="000000"/>
                <w:sz w:val="14"/>
                <w:szCs w:val="16"/>
                <w:lang w:eastAsia="fr-FR"/>
              </w:rPr>
            </w:pPr>
            <w:r w:rsidRPr="008C61FF">
              <w:rPr>
                <w:rFonts w:ascii="Calibri" w:hAnsi="Calibri"/>
                <w:color w:val="000000"/>
                <w:sz w:val="14"/>
                <w:szCs w:val="16"/>
                <w:lang w:eastAsia="fr-FR"/>
              </w:rPr>
              <w:t>P03V01</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1C7AD495"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27</w:t>
            </w:r>
          </w:p>
        </w:tc>
        <w:tc>
          <w:tcPr>
            <w:tcW w:w="3488" w:type="dxa"/>
            <w:tcBorders>
              <w:top w:val="nil"/>
              <w:left w:val="nil"/>
              <w:bottom w:val="single" w:sz="4" w:space="0" w:color="auto"/>
              <w:right w:val="single" w:sz="8" w:space="0" w:color="auto"/>
            </w:tcBorders>
            <w:shd w:val="clear" w:color="auto" w:fill="auto"/>
            <w:vAlign w:val="bottom"/>
          </w:tcPr>
          <w:p w14:paraId="2F3A0E4E"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lang w:eastAsia="fr-FR"/>
              </w:rPr>
              <w:t>Contrat à durée déterminée à objet défini</w:t>
            </w:r>
          </w:p>
        </w:tc>
      </w:tr>
      <w:tr w:rsidR="00B135DB" w:rsidRPr="008C61FF" w14:paraId="3E2640A0" w14:textId="77777777" w:rsidTr="008329F0">
        <w:trPr>
          <w:trHeight w:val="271"/>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7684FCA2"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66DCD4ED"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40E16E86"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OD</w:t>
            </w:r>
          </w:p>
        </w:tc>
        <w:tc>
          <w:tcPr>
            <w:tcW w:w="1309" w:type="dxa"/>
            <w:tcBorders>
              <w:top w:val="nil"/>
              <w:left w:val="nil"/>
              <w:bottom w:val="single" w:sz="4" w:space="0" w:color="auto"/>
              <w:right w:val="single" w:sz="8" w:space="0" w:color="auto"/>
            </w:tcBorders>
            <w:shd w:val="clear" w:color="auto" w:fill="auto"/>
            <w:noWrap/>
            <w:vAlign w:val="bottom"/>
          </w:tcPr>
          <w:p w14:paraId="2359F022"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Objet défini</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4C5E1FF1"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bottom"/>
          </w:tcPr>
          <w:p w14:paraId="51FC475A"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564A29A0"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bottom"/>
          </w:tcPr>
          <w:p w14:paraId="762BC879"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P03V01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bottom"/>
          </w:tcPr>
          <w:p w14:paraId="08B6B2A3" w14:textId="77777777" w:rsidR="00B135DB" w:rsidRPr="008C61FF" w:rsidRDefault="00B135DB" w:rsidP="008329F0">
            <w:pPr>
              <w:keepNext/>
              <w:jc w:val="center"/>
              <w:rPr>
                <w:rFonts w:ascii="Calibri" w:hAnsi="Calibri"/>
                <w:color w:val="000000"/>
                <w:sz w:val="14"/>
                <w:szCs w:val="16"/>
                <w:lang w:eastAsia="fr-FR"/>
              </w:rPr>
            </w:pPr>
            <w:r w:rsidRPr="008C61FF">
              <w:rPr>
                <w:rFonts w:ascii="Calibri" w:hAnsi="Calibri"/>
                <w:color w:val="000000"/>
                <w:sz w:val="14"/>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63EFC13F"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02</w:t>
            </w:r>
          </w:p>
        </w:tc>
        <w:tc>
          <w:tcPr>
            <w:tcW w:w="3488" w:type="dxa"/>
            <w:tcBorders>
              <w:top w:val="nil"/>
              <w:left w:val="nil"/>
              <w:bottom w:val="single" w:sz="4" w:space="0" w:color="auto"/>
              <w:right w:val="single" w:sz="8" w:space="0" w:color="auto"/>
            </w:tcBorders>
            <w:shd w:val="clear" w:color="auto" w:fill="auto"/>
            <w:vAlign w:val="bottom"/>
          </w:tcPr>
          <w:p w14:paraId="7FD58A44"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lang w:eastAsia="fr-FR"/>
              </w:rPr>
              <w:t>Contrat à durée déterminée de droit privé</w:t>
            </w:r>
          </w:p>
        </w:tc>
      </w:tr>
      <w:tr w:rsidR="00B135DB" w:rsidRPr="008C61FF" w14:paraId="1DFF34C1" w14:textId="77777777" w:rsidTr="008329F0">
        <w:trPr>
          <w:trHeight w:val="271"/>
        </w:trPr>
        <w:tc>
          <w:tcPr>
            <w:tcW w:w="372" w:type="dxa"/>
            <w:tcBorders>
              <w:top w:val="nil"/>
              <w:left w:val="single" w:sz="8" w:space="0" w:color="auto"/>
              <w:bottom w:val="single" w:sz="4" w:space="0" w:color="auto"/>
              <w:right w:val="single" w:sz="4" w:space="0" w:color="auto"/>
            </w:tcBorders>
            <w:shd w:val="clear" w:color="auto" w:fill="auto"/>
            <w:noWrap/>
            <w:tcMar>
              <w:left w:w="0" w:type="dxa"/>
              <w:right w:w="0" w:type="dxa"/>
            </w:tcMar>
            <w:vAlign w:val="bottom"/>
          </w:tcPr>
          <w:p w14:paraId="5C89FF95"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351EDF94"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7C74128B"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TI ou 00</w:t>
            </w:r>
          </w:p>
        </w:tc>
        <w:tc>
          <w:tcPr>
            <w:tcW w:w="1309" w:type="dxa"/>
            <w:tcBorders>
              <w:top w:val="nil"/>
              <w:left w:val="nil"/>
              <w:bottom w:val="single" w:sz="4" w:space="0" w:color="auto"/>
              <w:right w:val="single" w:sz="8" w:space="0" w:color="auto"/>
            </w:tcBorders>
            <w:shd w:val="clear" w:color="auto" w:fill="auto"/>
            <w:noWrap/>
            <w:vAlign w:val="bottom"/>
          </w:tcPr>
          <w:p w14:paraId="0BF86047"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szCs w:val="16"/>
                <w:lang w:eastAsia="fr-FR"/>
              </w:rPr>
              <w:t>Titulaire d'un CDI</w:t>
            </w:r>
          </w:p>
        </w:tc>
        <w:tc>
          <w:tcPr>
            <w:tcW w:w="5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529227FC"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4" w:space="0" w:color="auto"/>
              <w:right w:val="single" w:sz="4" w:space="0" w:color="auto"/>
            </w:tcBorders>
            <w:shd w:val="clear" w:color="auto" w:fill="auto"/>
            <w:noWrap/>
            <w:tcMar>
              <w:left w:w="0" w:type="dxa"/>
              <w:right w:w="0" w:type="dxa"/>
            </w:tcMar>
            <w:vAlign w:val="bottom"/>
          </w:tcPr>
          <w:p w14:paraId="4C14BE1F"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4" w:space="0" w:color="auto"/>
              <w:right w:val="single" w:sz="4" w:space="0" w:color="auto"/>
            </w:tcBorders>
            <w:shd w:val="clear" w:color="auto" w:fill="auto"/>
            <w:noWrap/>
            <w:tcMar>
              <w:left w:w="0" w:type="dxa"/>
              <w:right w:w="0" w:type="dxa"/>
            </w:tcMar>
            <w:vAlign w:val="bottom"/>
          </w:tcPr>
          <w:p w14:paraId="52CE815A"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76" w:type="dxa"/>
            <w:tcBorders>
              <w:top w:val="nil"/>
              <w:left w:val="nil"/>
              <w:bottom w:val="single" w:sz="4" w:space="0" w:color="auto"/>
              <w:right w:val="single" w:sz="4" w:space="0" w:color="auto"/>
            </w:tcBorders>
            <w:shd w:val="clear" w:color="auto" w:fill="auto"/>
            <w:noWrap/>
            <w:tcMar>
              <w:left w:w="0" w:type="dxa"/>
              <w:right w:w="0" w:type="dxa"/>
            </w:tcMar>
            <w:vAlign w:val="bottom"/>
          </w:tcPr>
          <w:p w14:paraId="57454E95"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bottom"/>
          </w:tcPr>
          <w:p w14:paraId="18E491C2" w14:textId="77777777" w:rsidR="00B135DB" w:rsidRPr="008C61FF" w:rsidRDefault="00B135DB" w:rsidP="008329F0">
            <w:pPr>
              <w:keepNext/>
              <w:jc w:val="center"/>
              <w:rPr>
                <w:rFonts w:ascii="Calibri" w:hAnsi="Calibri"/>
                <w:color w:val="000000"/>
                <w:sz w:val="14"/>
                <w:szCs w:val="16"/>
                <w:lang w:eastAsia="fr-FR"/>
              </w:rPr>
            </w:pPr>
            <w:r w:rsidRPr="008C61FF">
              <w:rPr>
                <w:rFonts w:ascii="Calibri" w:hAnsi="Calibri"/>
                <w:color w:val="000000"/>
                <w:sz w:val="14"/>
                <w:szCs w:val="16"/>
                <w:lang w:eastAsia="fr-FR"/>
              </w:rPr>
              <w:t>ZZZZZZZZ</w:t>
            </w:r>
          </w:p>
        </w:tc>
        <w:tc>
          <w:tcPr>
            <w:tcW w:w="372" w:type="dxa"/>
            <w:tcBorders>
              <w:top w:val="nil"/>
              <w:left w:val="nil"/>
              <w:bottom w:val="single" w:sz="4" w:space="0" w:color="auto"/>
              <w:right w:val="single" w:sz="4" w:space="0" w:color="auto"/>
            </w:tcBorders>
            <w:shd w:val="clear" w:color="auto" w:fill="auto"/>
            <w:noWrap/>
            <w:tcMar>
              <w:left w:w="0" w:type="dxa"/>
              <w:right w:w="0" w:type="dxa"/>
            </w:tcMar>
            <w:vAlign w:val="bottom"/>
          </w:tcPr>
          <w:p w14:paraId="13B87AF9" w14:textId="77777777" w:rsidR="00B135DB" w:rsidRPr="008C61FF" w:rsidRDefault="00B135DB" w:rsidP="008329F0">
            <w:pPr>
              <w:keepNext/>
              <w:jc w:val="center"/>
              <w:rPr>
                <w:rFonts w:ascii="Calibri" w:hAnsi="Calibri"/>
                <w:color w:val="000000"/>
                <w:sz w:val="16"/>
                <w:szCs w:val="16"/>
                <w:lang w:eastAsia="fr-FR"/>
              </w:rPr>
            </w:pPr>
            <w:r w:rsidRPr="008C61FF">
              <w:rPr>
                <w:rFonts w:ascii="Calibri" w:hAnsi="Calibri"/>
                <w:color w:val="000000"/>
                <w:sz w:val="16"/>
                <w:szCs w:val="16"/>
                <w:lang w:eastAsia="fr-FR"/>
              </w:rPr>
              <w:t>01</w:t>
            </w:r>
          </w:p>
        </w:tc>
        <w:tc>
          <w:tcPr>
            <w:tcW w:w="3488" w:type="dxa"/>
            <w:tcBorders>
              <w:top w:val="nil"/>
              <w:left w:val="nil"/>
              <w:bottom w:val="single" w:sz="4" w:space="0" w:color="auto"/>
              <w:right w:val="single" w:sz="8" w:space="0" w:color="auto"/>
            </w:tcBorders>
            <w:shd w:val="clear" w:color="auto" w:fill="auto"/>
            <w:vAlign w:val="bottom"/>
          </w:tcPr>
          <w:p w14:paraId="27525E7A" w14:textId="77777777" w:rsidR="00B135DB" w:rsidRPr="008C61FF" w:rsidRDefault="00B135DB" w:rsidP="008329F0">
            <w:pPr>
              <w:keepNext/>
              <w:rPr>
                <w:rFonts w:ascii="Calibri" w:hAnsi="Calibri"/>
                <w:color w:val="000000"/>
                <w:sz w:val="16"/>
                <w:szCs w:val="16"/>
                <w:lang w:eastAsia="fr-FR"/>
              </w:rPr>
            </w:pPr>
            <w:r w:rsidRPr="008C61FF">
              <w:rPr>
                <w:rFonts w:ascii="Calibri" w:hAnsi="Calibri"/>
                <w:color w:val="000000"/>
                <w:sz w:val="16"/>
                <w:lang w:eastAsia="fr-FR"/>
              </w:rPr>
              <w:t>Contrat à durée indéterminée de droit privé</w:t>
            </w:r>
          </w:p>
        </w:tc>
      </w:tr>
      <w:tr w:rsidR="00B135DB" w:rsidRPr="008C61FF" w14:paraId="6B39E475" w14:textId="77777777" w:rsidTr="008329F0">
        <w:trPr>
          <w:trHeight w:val="132"/>
        </w:trPr>
        <w:tc>
          <w:tcPr>
            <w:tcW w:w="372" w:type="dxa"/>
            <w:tcBorders>
              <w:top w:val="nil"/>
              <w:left w:val="single" w:sz="8" w:space="0" w:color="auto"/>
              <w:bottom w:val="single" w:sz="8" w:space="0" w:color="auto"/>
              <w:right w:val="single" w:sz="4" w:space="0" w:color="auto"/>
            </w:tcBorders>
            <w:shd w:val="clear" w:color="auto" w:fill="auto"/>
            <w:noWrap/>
            <w:tcMar>
              <w:left w:w="0" w:type="dxa"/>
              <w:right w:w="0" w:type="dxa"/>
            </w:tcMar>
            <w:vAlign w:val="bottom"/>
          </w:tcPr>
          <w:p w14:paraId="6297A00F" w14:textId="77777777" w:rsidR="00B135DB" w:rsidRPr="008C61FF" w:rsidRDefault="00B135DB" w:rsidP="008329F0">
            <w:pPr>
              <w:jc w:val="center"/>
              <w:rPr>
                <w:rFonts w:ascii="Calibri" w:hAnsi="Calibri"/>
                <w:color w:val="000000"/>
                <w:sz w:val="16"/>
                <w:szCs w:val="16"/>
                <w:lang w:eastAsia="fr-FR"/>
              </w:rPr>
            </w:pPr>
            <w:r w:rsidRPr="008C61FF">
              <w:rPr>
                <w:rFonts w:ascii="Calibri" w:hAnsi="Calibri"/>
                <w:color w:val="000000"/>
                <w:sz w:val="16"/>
                <w:szCs w:val="16"/>
                <w:lang w:eastAsia="fr-FR"/>
              </w:rPr>
              <w:t>FDP</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bottom"/>
          </w:tcPr>
          <w:p w14:paraId="6DE45862" w14:textId="77777777" w:rsidR="00B135DB" w:rsidRPr="008C61FF" w:rsidRDefault="00B135DB" w:rsidP="008329F0">
            <w:pPr>
              <w:jc w:val="center"/>
              <w:rPr>
                <w:rFonts w:ascii="Calibri" w:hAnsi="Calibri"/>
                <w:color w:val="000000"/>
                <w:sz w:val="16"/>
                <w:szCs w:val="16"/>
                <w:lang w:eastAsia="fr-FR"/>
              </w:rPr>
            </w:pPr>
            <w:r w:rsidRPr="008C61FF">
              <w:rPr>
                <w:rFonts w:ascii="Calibri" w:hAnsi="Calibri"/>
                <w:color w:val="000000"/>
                <w:sz w:val="16"/>
                <w:szCs w:val="16"/>
                <w:lang w:eastAsia="fr-FR"/>
              </w:rPr>
              <w:t>UIQ</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bottom"/>
          </w:tcPr>
          <w:p w14:paraId="6C1F87E2" w14:textId="77777777" w:rsidR="00B135DB" w:rsidRPr="008C61FF" w:rsidRDefault="00B135DB" w:rsidP="008329F0">
            <w:pPr>
              <w:jc w:val="center"/>
              <w:rPr>
                <w:rFonts w:ascii="Calibri" w:hAnsi="Calibri"/>
                <w:color w:val="000000"/>
                <w:sz w:val="16"/>
                <w:szCs w:val="16"/>
                <w:lang w:eastAsia="fr-FR"/>
              </w:rPr>
            </w:pPr>
            <w:r w:rsidRPr="008C61FF">
              <w:rPr>
                <w:rFonts w:ascii="Calibri" w:hAnsi="Calibri"/>
                <w:color w:val="000000"/>
                <w:sz w:val="16"/>
                <w:szCs w:val="16"/>
                <w:lang w:eastAsia="fr-FR"/>
              </w:rPr>
              <w:t>TT</w:t>
            </w:r>
          </w:p>
        </w:tc>
        <w:tc>
          <w:tcPr>
            <w:tcW w:w="1309" w:type="dxa"/>
            <w:tcBorders>
              <w:top w:val="nil"/>
              <w:left w:val="nil"/>
              <w:bottom w:val="single" w:sz="8" w:space="0" w:color="auto"/>
              <w:right w:val="single" w:sz="8" w:space="0" w:color="auto"/>
            </w:tcBorders>
            <w:shd w:val="clear" w:color="auto" w:fill="auto"/>
            <w:noWrap/>
            <w:vAlign w:val="bottom"/>
          </w:tcPr>
          <w:p w14:paraId="10ACD2AE" w14:textId="77777777" w:rsidR="00B135DB" w:rsidRPr="008C61FF" w:rsidRDefault="00B135DB" w:rsidP="008329F0">
            <w:pPr>
              <w:rPr>
                <w:rFonts w:ascii="Calibri" w:hAnsi="Calibri"/>
                <w:color w:val="000000"/>
                <w:sz w:val="16"/>
                <w:szCs w:val="16"/>
                <w:lang w:eastAsia="fr-FR"/>
              </w:rPr>
            </w:pPr>
            <w:r w:rsidRPr="008C61FF">
              <w:rPr>
                <w:rFonts w:ascii="Calibri" w:hAnsi="Calibri"/>
                <w:color w:val="000000"/>
                <w:sz w:val="16"/>
                <w:szCs w:val="16"/>
                <w:lang w:eastAsia="fr-FR"/>
              </w:rPr>
              <w:t>Travail temporaire</w:t>
            </w:r>
          </w:p>
        </w:tc>
        <w:tc>
          <w:tcPr>
            <w:tcW w:w="550" w:type="dxa"/>
            <w:tcBorders>
              <w:top w:val="nil"/>
              <w:left w:val="nil"/>
              <w:bottom w:val="single" w:sz="8" w:space="0" w:color="auto"/>
              <w:right w:val="single" w:sz="4" w:space="0" w:color="auto"/>
            </w:tcBorders>
            <w:shd w:val="clear" w:color="auto" w:fill="auto"/>
            <w:noWrap/>
            <w:tcMar>
              <w:left w:w="0" w:type="dxa"/>
              <w:right w:w="0" w:type="dxa"/>
            </w:tcMar>
            <w:vAlign w:val="bottom"/>
          </w:tcPr>
          <w:p w14:paraId="511B0E23" w14:textId="77777777" w:rsidR="00B135DB" w:rsidRPr="008C61FF" w:rsidRDefault="00B135DB" w:rsidP="008329F0">
            <w:pPr>
              <w:jc w:val="center"/>
              <w:rPr>
                <w:rFonts w:ascii="Calibri" w:hAnsi="Calibri"/>
                <w:color w:val="000000"/>
                <w:sz w:val="16"/>
                <w:szCs w:val="16"/>
                <w:lang w:eastAsia="fr-FR"/>
              </w:rPr>
            </w:pPr>
            <w:r w:rsidRPr="008C61FF">
              <w:rPr>
                <w:rFonts w:ascii="Calibri" w:hAnsi="Calibri"/>
                <w:color w:val="000000"/>
                <w:sz w:val="16"/>
                <w:szCs w:val="16"/>
                <w:lang w:eastAsia="fr-FR"/>
              </w:rPr>
              <w:t>FRA</w:t>
            </w:r>
          </w:p>
        </w:tc>
        <w:tc>
          <w:tcPr>
            <w:tcW w:w="426" w:type="dxa"/>
            <w:tcBorders>
              <w:top w:val="nil"/>
              <w:left w:val="nil"/>
              <w:bottom w:val="single" w:sz="8" w:space="0" w:color="auto"/>
              <w:right w:val="single" w:sz="4" w:space="0" w:color="auto"/>
            </w:tcBorders>
            <w:shd w:val="clear" w:color="auto" w:fill="auto"/>
            <w:noWrap/>
            <w:tcMar>
              <w:left w:w="0" w:type="dxa"/>
              <w:right w:w="0" w:type="dxa"/>
            </w:tcMar>
            <w:vAlign w:val="bottom"/>
          </w:tcPr>
          <w:p w14:paraId="15FA4602" w14:textId="77777777" w:rsidR="00B135DB" w:rsidRPr="008C61FF" w:rsidRDefault="00B135DB" w:rsidP="008329F0">
            <w:pPr>
              <w:jc w:val="center"/>
              <w:rPr>
                <w:rFonts w:ascii="Calibri" w:hAnsi="Calibri"/>
                <w:color w:val="000000"/>
                <w:sz w:val="16"/>
                <w:szCs w:val="16"/>
                <w:lang w:eastAsia="fr-FR"/>
              </w:rPr>
            </w:pPr>
            <w:r w:rsidRPr="008C61FF">
              <w:rPr>
                <w:rFonts w:ascii="Calibri" w:hAnsi="Calibri"/>
                <w:color w:val="000000"/>
                <w:sz w:val="16"/>
                <w:szCs w:val="16"/>
                <w:lang w:eastAsia="fr-FR"/>
              </w:rPr>
              <w:t>DSN</w:t>
            </w:r>
          </w:p>
        </w:tc>
        <w:tc>
          <w:tcPr>
            <w:tcW w:w="1150" w:type="dxa"/>
            <w:tcBorders>
              <w:top w:val="nil"/>
              <w:left w:val="nil"/>
              <w:bottom w:val="single" w:sz="8" w:space="0" w:color="auto"/>
              <w:right w:val="single" w:sz="4" w:space="0" w:color="auto"/>
            </w:tcBorders>
            <w:shd w:val="clear" w:color="auto" w:fill="auto"/>
            <w:noWrap/>
            <w:tcMar>
              <w:left w:w="0" w:type="dxa"/>
              <w:right w:w="0" w:type="dxa"/>
            </w:tcMar>
            <w:vAlign w:val="bottom"/>
          </w:tcPr>
          <w:p w14:paraId="3D5C86C7" w14:textId="77777777" w:rsidR="00B135DB" w:rsidRPr="008C61FF" w:rsidRDefault="00B135DB" w:rsidP="008329F0">
            <w:pPr>
              <w:jc w:val="center"/>
              <w:rPr>
                <w:rFonts w:ascii="Calibri" w:hAnsi="Calibri"/>
                <w:color w:val="000000"/>
                <w:sz w:val="16"/>
                <w:szCs w:val="16"/>
                <w:lang w:eastAsia="fr-FR"/>
              </w:rPr>
            </w:pPr>
            <w:r w:rsidRPr="008C61FF">
              <w:rPr>
                <w:rFonts w:ascii="Calibri" w:hAnsi="Calibri"/>
                <w:color w:val="000000"/>
                <w:sz w:val="16"/>
                <w:szCs w:val="16"/>
                <w:lang w:eastAsia="fr-FR"/>
              </w:rPr>
              <w:t>S21.G00.40.007</w:t>
            </w:r>
          </w:p>
        </w:tc>
        <w:tc>
          <w:tcPr>
            <w:tcW w:w="676" w:type="dxa"/>
            <w:tcBorders>
              <w:top w:val="nil"/>
              <w:left w:val="nil"/>
              <w:bottom w:val="single" w:sz="8" w:space="0" w:color="auto"/>
              <w:right w:val="single" w:sz="4" w:space="0" w:color="auto"/>
            </w:tcBorders>
            <w:shd w:val="clear" w:color="auto" w:fill="auto"/>
            <w:noWrap/>
            <w:tcMar>
              <w:left w:w="0" w:type="dxa"/>
              <w:right w:w="0" w:type="dxa"/>
            </w:tcMar>
            <w:vAlign w:val="bottom"/>
          </w:tcPr>
          <w:p w14:paraId="21AB6825" w14:textId="77777777" w:rsidR="00B135DB" w:rsidRPr="008C61FF" w:rsidRDefault="00B135DB" w:rsidP="008329F0">
            <w:pPr>
              <w:jc w:val="center"/>
              <w:rPr>
                <w:rFonts w:ascii="Calibri" w:hAnsi="Calibri"/>
                <w:color w:val="000000"/>
                <w:sz w:val="16"/>
                <w:szCs w:val="16"/>
                <w:lang w:eastAsia="fr-FR"/>
              </w:rPr>
            </w:pPr>
            <w:r w:rsidRPr="008C61FF">
              <w:rPr>
                <w:rFonts w:ascii="Calibri" w:hAnsi="Calibri"/>
                <w:color w:val="000000"/>
                <w:sz w:val="16"/>
                <w:szCs w:val="16"/>
                <w:lang w:eastAsia="fr-FR"/>
              </w:rPr>
              <w:t>P01V01</w:t>
            </w:r>
          </w:p>
        </w:tc>
        <w:tc>
          <w:tcPr>
            <w:tcW w:w="709" w:type="dxa"/>
            <w:tcBorders>
              <w:top w:val="nil"/>
              <w:left w:val="nil"/>
              <w:bottom w:val="single" w:sz="8" w:space="0" w:color="auto"/>
              <w:right w:val="single" w:sz="4" w:space="0" w:color="auto"/>
            </w:tcBorders>
            <w:shd w:val="clear" w:color="auto" w:fill="auto"/>
            <w:noWrap/>
            <w:tcMar>
              <w:left w:w="0" w:type="dxa"/>
              <w:right w:w="0" w:type="dxa"/>
            </w:tcMar>
            <w:vAlign w:val="bottom"/>
          </w:tcPr>
          <w:p w14:paraId="47C723D7" w14:textId="77777777" w:rsidR="00B135DB" w:rsidRPr="008C61FF" w:rsidRDefault="00B135DB" w:rsidP="008329F0">
            <w:pPr>
              <w:jc w:val="center"/>
              <w:rPr>
                <w:rFonts w:ascii="Calibri" w:hAnsi="Calibri"/>
                <w:color w:val="000000"/>
                <w:sz w:val="14"/>
                <w:szCs w:val="16"/>
                <w:lang w:eastAsia="fr-FR"/>
              </w:rPr>
            </w:pPr>
            <w:r w:rsidRPr="008C61FF">
              <w:rPr>
                <w:rFonts w:ascii="Calibri" w:hAnsi="Calibri"/>
                <w:color w:val="000000"/>
                <w:sz w:val="14"/>
                <w:szCs w:val="16"/>
                <w:lang w:eastAsia="fr-FR"/>
              </w:rPr>
              <w:t>ZZZZZZZZ</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bottom"/>
          </w:tcPr>
          <w:p w14:paraId="3DB6C520" w14:textId="77777777" w:rsidR="00B135DB" w:rsidRPr="008C61FF" w:rsidRDefault="00B135DB" w:rsidP="008329F0">
            <w:pPr>
              <w:jc w:val="center"/>
              <w:rPr>
                <w:rFonts w:ascii="Calibri" w:hAnsi="Calibri"/>
                <w:color w:val="000000"/>
                <w:sz w:val="16"/>
                <w:szCs w:val="16"/>
                <w:lang w:eastAsia="fr-FR"/>
              </w:rPr>
            </w:pPr>
            <w:r w:rsidRPr="008C61FF">
              <w:rPr>
                <w:rFonts w:ascii="Calibri" w:hAnsi="Calibri"/>
                <w:color w:val="000000"/>
                <w:sz w:val="16"/>
                <w:szCs w:val="16"/>
                <w:lang w:eastAsia="fr-FR"/>
              </w:rPr>
              <w:t>03</w:t>
            </w:r>
          </w:p>
        </w:tc>
        <w:tc>
          <w:tcPr>
            <w:tcW w:w="3488" w:type="dxa"/>
            <w:tcBorders>
              <w:top w:val="nil"/>
              <w:left w:val="nil"/>
              <w:bottom w:val="single" w:sz="8" w:space="0" w:color="auto"/>
              <w:right w:val="single" w:sz="8" w:space="0" w:color="auto"/>
            </w:tcBorders>
            <w:shd w:val="clear" w:color="auto" w:fill="auto"/>
            <w:vAlign w:val="bottom"/>
          </w:tcPr>
          <w:p w14:paraId="27B5242F" w14:textId="77777777" w:rsidR="00B135DB" w:rsidRPr="008C61FF" w:rsidRDefault="00B135DB" w:rsidP="008329F0">
            <w:pPr>
              <w:rPr>
                <w:rFonts w:ascii="Calibri" w:hAnsi="Calibri"/>
                <w:color w:val="000000"/>
                <w:sz w:val="16"/>
                <w:szCs w:val="16"/>
                <w:lang w:eastAsia="fr-FR"/>
              </w:rPr>
            </w:pPr>
            <w:r w:rsidRPr="008C61FF">
              <w:rPr>
                <w:rFonts w:ascii="Calibri" w:hAnsi="Calibri"/>
                <w:color w:val="000000"/>
                <w:sz w:val="16"/>
                <w:lang w:eastAsia="fr-FR"/>
              </w:rPr>
              <w:t>Contrat de mission (travail temporaire)</w:t>
            </w:r>
          </w:p>
        </w:tc>
      </w:tr>
      <w:tr w:rsidR="00B135DB" w:rsidRPr="008C61FF" w14:paraId="215354D5" w14:textId="77777777" w:rsidTr="008329F0">
        <w:trPr>
          <w:trHeight w:val="132"/>
        </w:trPr>
        <w:tc>
          <w:tcPr>
            <w:tcW w:w="372" w:type="dxa"/>
            <w:tcBorders>
              <w:top w:val="nil"/>
              <w:left w:val="single" w:sz="8" w:space="0" w:color="auto"/>
              <w:bottom w:val="single" w:sz="8" w:space="0" w:color="auto"/>
              <w:right w:val="single" w:sz="4" w:space="0" w:color="auto"/>
            </w:tcBorders>
            <w:shd w:val="clear" w:color="auto" w:fill="auto"/>
            <w:noWrap/>
            <w:tcMar>
              <w:left w:w="0" w:type="dxa"/>
              <w:right w:w="0" w:type="dxa"/>
            </w:tcMar>
            <w:vAlign w:val="bottom"/>
          </w:tcPr>
          <w:p w14:paraId="26FE3DFD" w14:textId="77777777" w:rsidR="00B135DB" w:rsidRPr="008C61FF" w:rsidRDefault="00B135DB" w:rsidP="008329F0">
            <w:pPr>
              <w:jc w:val="center"/>
              <w:rPr>
                <w:rFonts w:ascii="Calibri" w:hAnsi="Calibri"/>
                <w:color w:val="000000"/>
                <w:sz w:val="16"/>
                <w:szCs w:val="16"/>
                <w:lang w:eastAsia="fr-FR"/>
              </w:rPr>
            </w:pPr>
            <w:r w:rsidRPr="008C61FF">
              <w:rPr>
                <w:rFonts w:ascii="Calibri" w:hAnsi="Calibri"/>
                <w:color w:val="000000"/>
                <w:sz w:val="16"/>
                <w:szCs w:val="16"/>
                <w:lang w:eastAsia="fr-FR"/>
              </w:rPr>
              <w:t>…</w:t>
            </w: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bottom"/>
          </w:tcPr>
          <w:p w14:paraId="029CD287" w14:textId="77777777" w:rsidR="00B135DB" w:rsidRPr="008C61FF" w:rsidRDefault="00B135DB" w:rsidP="008329F0">
            <w:pPr>
              <w:jc w:val="center"/>
              <w:rPr>
                <w:rFonts w:ascii="Calibri" w:hAnsi="Calibri"/>
                <w:color w:val="000000"/>
                <w:sz w:val="16"/>
                <w:szCs w:val="16"/>
                <w:lang w:eastAsia="fr-FR"/>
              </w:rPr>
            </w:pP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bottom"/>
          </w:tcPr>
          <w:p w14:paraId="554540AF" w14:textId="77777777" w:rsidR="00B135DB" w:rsidRPr="008C61FF" w:rsidRDefault="00B135DB" w:rsidP="008329F0">
            <w:pPr>
              <w:jc w:val="center"/>
              <w:rPr>
                <w:rFonts w:ascii="Calibri" w:hAnsi="Calibri"/>
                <w:color w:val="000000"/>
                <w:sz w:val="16"/>
                <w:szCs w:val="16"/>
                <w:lang w:eastAsia="fr-FR"/>
              </w:rPr>
            </w:pPr>
          </w:p>
        </w:tc>
        <w:tc>
          <w:tcPr>
            <w:tcW w:w="1309" w:type="dxa"/>
            <w:tcBorders>
              <w:top w:val="nil"/>
              <w:left w:val="nil"/>
              <w:bottom w:val="single" w:sz="8" w:space="0" w:color="auto"/>
              <w:right w:val="single" w:sz="8" w:space="0" w:color="auto"/>
            </w:tcBorders>
            <w:shd w:val="clear" w:color="auto" w:fill="auto"/>
            <w:noWrap/>
            <w:vAlign w:val="bottom"/>
          </w:tcPr>
          <w:p w14:paraId="5CCF69E5" w14:textId="77777777" w:rsidR="00B135DB" w:rsidRPr="008C61FF" w:rsidRDefault="00B135DB" w:rsidP="008329F0">
            <w:pPr>
              <w:rPr>
                <w:rFonts w:ascii="Calibri" w:hAnsi="Calibri"/>
                <w:color w:val="000000"/>
                <w:sz w:val="16"/>
                <w:szCs w:val="16"/>
                <w:lang w:eastAsia="fr-FR"/>
              </w:rPr>
            </w:pPr>
          </w:p>
        </w:tc>
        <w:tc>
          <w:tcPr>
            <w:tcW w:w="550" w:type="dxa"/>
            <w:tcBorders>
              <w:top w:val="nil"/>
              <w:left w:val="nil"/>
              <w:bottom w:val="single" w:sz="8" w:space="0" w:color="auto"/>
              <w:right w:val="single" w:sz="4" w:space="0" w:color="auto"/>
            </w:tcBorders>
            <w:shd w:val="clear" w:color="auto" w:fill="auto"/>
            <w:noWrap/>
            <w:tcMar>
              <w:left w:w="0" w:type="dxa"/>
              <w:right w:w="0" w:type="dxa"/>
            </w:tcMar>
            <w:vAlign w:val="bottom"/>
          </w:tcPr>
          <w:p w14:paraId="1C1E4B63" w14:textId="77777777" w:rsidR="00B135DB" w:rsidRPr="008C61FF" w:rsidRDefault="00B135DB" w:rsidP="008329F0">
            <w:pPr>
              <w:jc w:val="center"/>
              <w:rPr>
                <w:rFonts w:ascii="Calibri" w:hAnsi="Calibri"/>
                <w:color w:val="000000"/>
                <w:sz w:val="16"/>
                <w:szCs w:val="16"/>
                <w:lang w:eastAsia="fr-FR"/>
              </w:rPr>
            </w:pPr>
          </w:p>
        </w:tc>
        <w:tc>
          <w:tcPr>
            <w:tcW w:w="426" w:type="dxa"/>
            <w:tcBorders>
              <w:top w:val="nil"/>
              <w:left w:val="nil"/>
              <w:bottom w:val="single" w:sz="8" w:space="0" w:color="auto"/>
              <w:right w:val="single" w:sz="4" w:space="0" w:color="auto"/>
            </w:tcBorders>
            <w:shd w:val="clear" w:color="auto" w:fill="auto"/>
            <w:noWrap/>
            <w:tcMar>
              <w:left w:w="0" w:type="dxa"/>
              <w:right w:w="0" w:type="dxa"/>
            </w:tcMar>
            <w:vAlign w:val="bottom"/>
          </w:tcPr>
          <w:p w14:paraId="513EDC98" w14:textId="77777777" w:rsidR="00B135DB" w:rsidRPr="008C61FF" w:rsidRDefault="00B135DB" w:rsidP="008329F0">
            <w:pPr>
              <w:jc w:val="center"/>
              <w:rPr>
                <w:rFonts w:ascii="Calibri" w:hAnsi="Calibri"/>
                <w:color w:val="000000"/>
                <w:sz w:val="16"/>
                <w:szCs w:val="16"/>
                <w:lang w:eastAsia="fr-FR"/>
              </w:rPr>
            </w:pPr>
          </w:p>
        </w:tc>
        <w:tc>
          <w:tcPr>
            <w:tcW w:w="1150" w:type="dxa"/>
            <w:tcBorders>
              <w:top w:val="nil"/>
              <w:left w:val="nil"/>
              <w:bottom w:val="single" w:sz="8" w:space="0" w:color="auto"/>
              <w:right w:val="single" w:sz="4" w:space="0" w:color="auto"/>
            </w:tcBorders>
            <w:shd w:val="clear" w:color="auto" w:fill="auto"/>
            <w:noWrap/>
            <w:tcMar>
              <w:left w:w="0" w:type="dxa"/>
              <w:right w:w="0" w:type="dxa"/>
            </w:tcMar>
            <w:vAlign w:val="bottom"/>
          </w:tcPr>
          <w:p w14:paraId="73A1A5EE" w14:textId="77777777" w:rsidR="00B135DB" w:rsidRPr="008C61FF" w:rsidRDefault="00B135DB" w:rsidP="008329F0">
            <w:pPr>
              <w:jc w:val="center"/>
              <w:rPr>
                <w:rFonts w:ascii="Calibri" w:hAnsi="Calibri"/>
                <w:color w:val="000000"/>
                <w:sz w:val="16"/>
                <w:szCs w:val="16"/>
                <w:lang w:eastAsia="fr-FR"/>
              </w:rPr>
            </w:pPr>
          </w:p>
        </w:tc>
        <w:tc>
          <w:tcPr>
            <w:tcW w:w="676" w:type="dxa"/>
            <w:tcBorders>
              <w:top w:val="nil"/>
              <w:left w:val="nil"/>
              <w:bottom w:val="single" w:sz="8" w:space="0" w:color="auto"/>
              <w:right w:val="single" w:sz="4" w:space="0" w:color="auto"/>
            </w:tcBorders>
            <w:shd w:val="clear" w:color="auto" w:fill="auto"/>
            <w:noWrap/>
            <w:tcMar>
              <w:left w:w="0" w:type="dxa"/>
              <w:right w:w="0" w:type="dxa"/>
            </w:tcMar>
            <w:vAlign w:val="bottom"/>
          </w:tcPr>
          <w:p w14:paraId="1B679F30" w14:textId="77777777" w:rsidR="00B135DB" w:rsidRPr="008C61FF" w:rsidRDefault="00B135DB" w:rsidP="008329F0">
            <w:pPr>
              <w:jc w:val="center"/>
              <w:rPr>
                <w:rFonts w:ascii="Calibri" w:hAnsi="Calibri"/>
                <w:color w:val="000000"/>
                <w:sz w:val="16"/>
                <w:szCs w:val="16"/>
                <w:lang w:eastAsia="fr-FR"/>
              </w:rPr>
            </w:pPr>
          </w:p>
        </w:tc>
        <w:tc>
          <w:tcPr>
            <w:tcW w:w="709" w:type="dxa"/>
            <w:tcBorders>
              <w:top w:val="nil"/>
              <w:left w:val="nil"/>
              <w:bottom w:val="single" w:sz="8" w:space="0" w:color="auto"/>
              <w:right w:val="single" w:sz="4" w:space="0" w:color="auto"/>
            </w:tcBorders>
            <w:shd w:val="clear" w:color="auto" w:fill="auto"/>
            <w:noWrap/>
            <w:tcMar>
              <w:left w:w="0" w:type="dxa"/>
              <w:right w:w="0" w:type="dxa"/>
            </w:tcMar>
            <w:vAlign w:val="bottom"/>
          </w:tcPr>
          <w:p w14:paraId="7152B459" w14:textId="77777777" w:rsidR="00B135DB" w:rsidRPr="008C61FF" w:rsidRDefault="00B135DB" w:rsidP="008329F0">
            <w:pPr>
              <w:jc w:val="center"/>
              <w:rPr>
                <w:rFonts w:ascii="Calibri" w:hAnsi="Calibri"/>
                <w:color w:val="000000"/>
                <w:sz w:val="14"/>
                <w:szCs w:val="16"/>
                <w:lang w:eastAsia="fr-FR"/>
              </w:rPr>
            </w:pPr>
          </w:p>
        </w:tc>
        <w:tc>
          <w:tcPr>
            <w:tcW w:w="372" w:type="dxa"/>
            <w:tcBorders>
              <w:top w:val="nil"/>
              <w:left w:val="nil"/>
              <w:bottom w:val="single" w:sz="8" w:space="0" w:color="auto"/>
              <w:right w:val="single" w:sz="4" w:space="0" w:color="auto"/>
            </w:tcBorders>
            <w:shd w:val="clear" w:color="auto" w:fill="auto"/>
            <w:noWrap/>
            <w:tcMar>
              <w:left w:w="0" w:type="dxa"/>
              <w:right w:w="0" w:type="dxa"/>
            </w:tcMar>
            <w:vAlign w:val="bottom"/>
          </w:tcPr>
          <w:p w14:paraId="0CDDB837" w14:textId="77777777" w:rsidR="00B135DB" w:rsidRPr="008C61FF" w:rsidRDefault="00B135DB" w:rsidP="008329F0">
            <w:pPr>
              <w:jc w:val="center"/>
              <w:rPr>
                <w:rFonts w:ascii="Calibri" w:hAnsi="Calibri"/>
                <w:color w:val="000000"/>
                <w:sz w:val="16"/>
                <w:szCs w:val="16"/>
                <w:lang w:eastAsia="fr-FR"/>
              </w:rPr>
            </w:pPr>
          </w:p>
        </w:tc>
        <w:tc>
          <w:tcPr>
            <w:tcW w:w="3488" w:type="dxa"/>
            <w:tcBorders>
              <w:top w:val="nil"/>
              <w:left w:val="nil"/>
              <w:bottom w:val="single" w:sz="8" w:space="0" w:color="auto"/>
              <w:right w:val="single" w:sz="8" w:space="0" w:color="auto"/>
            </w:tcBorders>
            <w:shd w:val="clear" w:color="auto" w:fill="auto"/>
            <w:vAlign w:val="bottom"/>
          </w:tcPr>
          <w:p w14:paraId="30F0CF74" w14:textId="77777777" w:rsidR="00B135DB" w:rsidRPr="008C61FF" w:rsidRDefault="00B135DB" w:rsidP="008329F0">
            <w:pPr>
              <w:rPr>
                <w:rFonts w:ascii="Calibri" w:hAnsi="Calibri"/>
                <w:color w:val="000000"/>
                <w:sz w:val="16"/>
                <w:lang w:eastAsia="fr-FR"/>
              </w:rPr>
            </w:pPr>
          </w:p>
        </w:tc>
      </w:tr>
    </w:tbl>
    <w:p w14:paraId="14EA31FE" w14:textId="124C6992" w:rsidR="00B135DB" w:rsidRPr="00B135DB" w:rsidRDefault="00B135DB" w:rsidP="00B135DB">
      <w:pPr>
        <w:pStyle w:val="BodyText"/>
        <w:keepNext w:val="0"/>
      </w:pPr>
      <w:r w:rsidRPr="008C61FF">
        <w:t>Si vous optez pour la transcodification intégrale à partir de UIP en phase 3, vous pouvez indiquer la valeur "#" sur les lignes de norme début "P03V01" des codes UIQ. Cela met fin explicitement à l</w:t>
      </w:r>
      <w:r w:rsidR="00252EE5" w:rsidRPr="008C61FF">
        <w:t>'</w:t>
      </w:r>
      <w:r w:rsidRPr="008C61FF">
        <w:t>usage de UIQ pour ce champ DSN en phase 3, tout en conservant les règles de transcodification via UIQ applicables à la phase 2.</w:t>
      </w:r>
    </w:p>
    <w:p w14:paraId="4122A28C" w14:textId="1E3B82D5" w:rsidR="00D16D4E" w:rsidRPr="00C1788B" w:rsidRDefault="00987CE1" w:rsidP="0033342B">
      <w:pPr>
        <w:pStyle w:val="Heading2"/>
        <w:rPr>
          <w:lang w:val="fr-FR"/>
        </w:rPr>
      </w:pPr>
      <w:bookmarkStart w:id="125" w:name="_Toc398281422"/>
      <w:bookmarkStart w:id="126" w:name="_Toc485743875"/>
      <w:bookmarkEnd w:id="124"/>
      <w:r w:rsidRPr="00C1788B">
        <w:rPr>
          <w:lang w:val="fr-FR"/>
        </w:rPr>
        <w:t>Le paramétrage de la norme DSN</w:t>
      </w:r>
      <w:r w:rsidRPr="00C1788B">
        <w:rPr>
          <w:lang w:val="fr-FR"/>
        </w:rPr>
        <w:fldChar w:fldCharType="begin"/>
      </w:r>
      <w:r w:rsidRPr="00C1788B">
        <w:rPr>
          <w:lang w:val="fr-FR"/>
        </w:rPr>
        <w:instrText xml:space="preserve"> XE "Paramétrage de la norme DSN" </w:instrText>
      </w:r>
      <w:r w:rsidRPr="00C1788B">
        <w:rPr>
          <w:lang w:val="fr-FR"/>
        </w:rPr>
        <w:fldChar w:fldCharType="end"/>
      </w:r>
      <w:r w:rsidRPr="00C1788B">
        <w:rPr>
          <w:lang w:val="fr-FR"/>
        </w:rPr>
        <w:t xml:space="preserve"> en vigueur</w:t>
      </w:r>
      <w:bookmarkEnd w:id="125"/>
      <w:bookmarkEnd w:id="126"/>
    </w:p>
    <w:p w14:paraId="68C29B97" w14:textId="77777777" w:rsidR="00D16D4E" w:rsidRPr="00C1788B" w:rsidRDefault="00D16D4E" w:rsidP="0033342B">
      <w:pPr>
        <w:pStyle w:val="BodyText"/>
        <w:keepNext w:val="0"/>
      </w:pPr>
      <w:r w:rsidRPr="00C1788B">
        <w:t xml:space="preserve">La norme </w:t>
      </w:r>
      <w:r w:rsidRPr="00C1788B">
        <w:fldChar w:fldCharType="begin"/>
      </w:r>
      <w:r w:rsidRPr="00C1788B">
        <w:instrText xml:space="preserve"> XE "Norme DSN:Paramétrage" </w:instrText>
      </w:r>
      <w:r w:rsidRPr="00C1788B">
        <w:fldChar w:fldCharType="end"/>
      </w:r>
      <w:r w:rsidRPr="00C1788B">
        <w:t>en vigueur est un paramètre unique pour l'environnement. On ne peut donc avoir au même instant une population en phase 1 et une autre en phase 2 au sein d'un même SI.</w:t>
      </w:r>
    </w:p>
    <w:p w14:paraId="0CD7DBAE" w14:textId="77777777" w:rsidR="00987CE1" w:rsidRPr="00C1788B" w:rsidRDefault="00987CE1" w:rsidP="00987CE1">
      <w:pPr>
        <w:pStyle w:val="Heading3"/>
        <w:rPr>
          <w:lang w:val="fr-FR"/>
        </w:rPr>
      </w:pPr>
      <w:bookmarkStart w:id="127" w:name="_Toc398281423"/>
      <w:bookmarkStart w:id="128" w:name="_Toc485743876"/>
      <w:r w:rsidRPr="00C1788B">
        <w:rPr>
          <w:lang w:val="fr-FR"/>
        </w:rPr>
        <w:t>Principes et exemples de paramétrage</w:t>
      </w:r>
      <w:bookmarkEnd w:id="127"/>
      <w:bookmarkEnd w:id="128"/>
    </w:p>
    <w:p w14:paraId="5013644C" w14:textId="77777777" w:rsidR="00A93B74" w:rsidRPr="00C1788B" w:rsidRDefault="00987CE1" w:rsidP="00987CE1">
      <w:pPr>
        <w:pStyle w:val="BodyText"/>
      </w:pPr>
      <w:r w:rsidRPr="00C1788B">
        <w:t>Le paramétrage de la norme DSN en vigueur s'effectue dans HRa Space via le chemin d'accès</w:t>
      </w:r>
      <w:r w:rsidR="00550584" w:rsidRPr="00C1788B">
        <w:t xml:space="preserve"> suivant</w:t>
      </w:r>
      <w:r w:rsidR="00A93B74" w:rsidRPr="00C1788B">
        <w:t> :</w:t>
      </w:r>
    </w:p>
    <w:p w14:paraId="12FB9965" w14:textId="77777777" w:rsidR="00A93B74" w:rsidRPr="00C1788B" w:rsidRDefault="00A93B74" w:rsidP="00A93B74">
      <w:pPr>
        <w:pStyle w:val="ListBullet"/>
        <w:rPr>
          <w:i/>
        </w:rPr>
      </w:pPr>
      <w:r w:rsidRPr="00C1788B">
        <w:rPr>
          <w:i/>
        </w:rPr>
        <w:t>Déclaration légale &gt; Mise en œuvre de la DSN &gt; Ver</w:t>
      </w:r>
      <w:r w:rsidR="005E0B00">
        <w:rPr>
          <w:i/>
        </w:rPr>
        <w:t>sion de la norme DSN en vigueur</w:t>
      </w:r>
    </w:p>
    <w:p w14:paraId="59386CBD" w14:textId="77777777" w:rsidR="00A93B74" w:rsidRPr="00C1788B" w:rsidRDefault="00A93B74" w:rsidP="00A93B74">
      <w:pPr>
        <w:pStyle w:val="ListBullet"/>
        <w:rPr>
          <w:i/>
          <w:vanish/>
        </w:rPr>
      </w:pPr>
      <w:r w:rsidRPr="00C1788B">
        <w:rPr>
          <w:i/>
          <w:vanish/>
        </w:rPr>
        <w:t>Règles de gestion &gt; Règles de paie &gt; Paramètres d'exécution et d'édition &gt; Mise en œuvre de la DSN &gt; Version de la DSN en vigueur (V5)</w:t>
      </w:r>
    </w:p>
    <w:p w14:paraId="64B07F93" w14:textId="77777777" w:rsidR="0033342B" w:rsidRDefault="00987CE1" w:rsidP="0033342B">
      <w:pPr>
        <w:pStyle w:val="BodyText"/>
        <w:keepNext w:val="0"/>
      </w:pPr>
      <w:r w:rsidRPr="00C1788B">
        <w:t>Lors du démarrage de la DSN sur votre site, il est nécessaire d'</w:t>
      </w:r>
      <w:r w:rsidRPr="00C1788B">
        <w:rPr>
          <w:b/>
        </w:rPr>
        <w:t>initialiser la norme DSN en vigueur</w:t>
      </w:r>
      <w:r w:rsidRPr="00C1788B">
        <w:t xml:space="preserve">. Pour cela, dans </w:t>
      </w:r>
      <w:proofErr w:type="gramStart"/>
      <w:r w:rsidRPr="00C1788B">
        <w:t>la</w:t>
      </w:r>
      <w:proofErr w:type="gramEnd"/>
      <w:r w:rsidRPr="00C1788B">
        <w:t xml:space="preserve"> pop-up de mise à jour de la norme, laissez à blanc la date de changement et saisissez "ZZZZZZZZ" dans la norme après changement. Le système alimentera automatiquement la norme de démarrag</w:t>
      </w:r>
      <w:r w:rsidR="0033342B">
        <w:t>e à "P01V01".</w:t>
      </w:r>
    </w:p>
    <w:p w14:paraId="621B2056" w14:textId="77777777" w:rsidR="00987CE1" w:rsidRPr="00C1788B" w:rsidRDefault="00987CE1" w:rsidP="00987CE1">
      <w:pPr>
        <w:pStyle w:val="BodyText"/>
      </w:pPr>
      <w:r w:rsidRPr="00C1788B">
        <w:t>Le résultat est de la forme suivante :</w:t>
      </w:r>
    </w:p>
    <w:p w14:paraId="45B47FB3" w14:textId="77777777" w:rsidR="00987CE1" w:rsidRPr="00C1788B" w:rsidRDefault="0036686D" w:rsidP="00987CE1">
      <w:pPr>
        <w:pStyle w:val="Drawings"/>
        <w:rPr>
          <w:noProof/>
          <w:lang w:eastAsia="fr-FR"/>
        </w:rPr>
      </w:pPr>
      <w:r>
        <w:rPr>
          <w:noProof/>
          <w:lang w:eastAsia="fr-FR"/>
        </w:rPr>
        <w:pict w14:anchorId="258FB373">
          <v:shape id="_x0000_i1125" type="#_x0000_t75" style="width:398.25pt;height:60.75pt;visibility:visible">
            <v:imagedata r:id="rId119" o:title=""/>
          </v:shape>
        </w:pict>
      </w:r>
    </w:p>
    <w:p w14:paraId="356C6C52" w14:textId="77777777" w:rsidR="00987CE1" w:rsidRPr="00C1788B" w:rsidRDefault="00987CE1" w:rsidP="00987CE1">
      <w:pPr>
        <w:pStyle w:val="BodyText"/>
      </w:pPr>
      <w:r w:rsidRPr="00C1788B">
        <w:t xml:space="preserve">Puis, lors du changement de norme, vous devez, dans </w:t>
      </w:r>
      <w:proofErr w:type="gramStart"/>
      <w:r w:rsidRPr="00C1788B">
        <w:t>la</w:t>
      </w:r>
      <w:proofErr w:type="gramEnd"/>
      <w:r w:rsidRPr="00C1788B">
        <w:t xml:space="preserve"> pop-up de mise à jour de la norme, indiquer la nouvelle norme et sa date de changement. Le résultat est de la forme suivante :</w:t>
      </w:r>
    </w:p>
    <w:p w14:paraId="1B844C39" w14:textId="77777777" w:rsidR="00987CE1" w:rsidRPr="00C1788B" w:rsidRDefault="0036686D" w:rsidP="00987CE1">
      <w:pPr>
        <w:pStyle w:val="Drawings"/>
      </w:pPr>
      <w:r>
        <w:rPr>
          <w:noProof/>
          <w:lang w:eastAsia="fr-FR"/>
        </w:rPr>
        <w:pict w14:anchorId="14E41C05">
          <v:shape id="_x0000_i1126" type="#_x0000_t75" style="width:399.75pt;height:57.75pt;visibility:visible">
            <v:imagedata r:id="rId120" o:title=""/>
          </v:shape>
        </w:pict>
      </w:r>
    </w:p>
    <w:p w14:paraId="01C64393" w14:textId="77777777" w:rsidR="00987CE1" w:rsidRPr="00C1788B" w:rsidRDefault="00987CE1" w:rsidP="005A210B">
      <w:pPr>
        <w:pStyle w:val="BodyText"/>
        <w:keepNext w:val="0"/>
      </w:pPr>
    </w:p>
    <w:tbl>
      <w:tblPr>
        <w:tblW w:w="9100" w:type="dxa"/>
        <w:tblInd w:w="108" w:type="dxa"/>
        <w:tblLayout w:type="fixed"/>
        <w:tblLook w:val="0000" w:firstRow="0" w:lastRow="0" w:firstColumn="0" w:lastColumn="0" w:noHBand="0" w:noVBand="0"/>
      </w:tblPr>
      <w:tblGrid>
        <w:gridCol w:w="800"/>
        <w:gridCol w:w="8300"/>
      </w:tblGrid>
      <w:tr w:rsidR="00987CE1" w:rsidRPr="00C1788B" w14:paraId="25CF643A" w14:textId="77777777" w:rsidTr="00716A62">
        <w:trPr>
          <w:cantSplit/>
        </w:trPr>
        <w:tc>
          <w:tcPr>
            <w:tcW w:w="800" w:type="dxa"/>
            <w:tcBorders>
              <w:top w:val="nil"/>
              <w:left w:val="nil"/>
              <w:bottom w:val="nil"/>
              <w:right w:val="nil"/>
            </w:tcBorders>
          </w:tcPr>
          <w:p w14:paraId="2E1B084A" w14:textId="77777777" w:rsidR="00987CE1" w:rsidRPr="00C1788B" w:rsidRDefault="0036686D" w:rsidP="005A210B">
            <w:pPr>
              <w:pStyle w:val="BodyText"/>
              <w:keepNext w:val="0"/>
              <w:rPr>
                <w:u w:color="000000"/>
              </w:rPr>
            </w:pPr>
            <w:r>
              <w:pict w14:anchorId="0E13AC1C">
                <v:shape id="_x0000_i1127" type="#_x0000_t75" style="width:21pt;height:21pt">
                  <v:imagedata r:id="rId53" o:title=""/>
                </v:shape>
              </w:pict>
            </w:r>
          </w:p>
        </w:tc>
        <w:tc>
          <w:tcPr>
            <w:tcW w:w="8300" w:type="dxa"/>
            <w:tcBorders>
              <w:top w:val="nil"/>
              <w:left w:val="nil"/>
              <w:bottom w:val="nil"/>
              <w:right w:val="nil"/>
            </w:tcBorders>
          </w:tcPr>
          <w:p w14:paraId="5B44BB97" w14:textId="77777777" w:rsidR="00987CE1" w:rsidRPr="00C1788B" w:rsidRDefault="00987CE1" w:rsidP="005A210B">
            <w:pPr>
              <w:pStyle w:val="BodyText"/>
              <w:keepNext w:val="0"/>
            </w:pPr>
            <w:proofErr w:type="gramStart"/>
            <w:r w:rsidRPr="00C1788B">
              <w:t>Remarques</w:t>
            </w:r>
            <w:proofErr w:type="gramEnd"/>
            <w:r w:rsidRPr="00C1788B">
              <w:t> :</w:t>
            </w:r>
          </w:p>
          <w:p w14:paraId="76DD7887" w14:textId="77777777" w:rsidR="00987CE1" w:rsidRPr="00C1788B" w:rsidRDefault="00987CE1" w:rsidP="005A210B">
            <w:pPr>
              <w:pStyle w:val="ListBullet"/>
            </w:pPr>
            <w:r w:rsidRPr="00C1788B">
              <w:t xml:space="preserve">Le changement s'effectue toujours au premier jour du mois principal déclaré </w:t>
            </w:r>
            <w:proofErr w:type="gramStart"/>
            <w:r w:rsidRPr="00C1788B">
              <w:t>considéré</w:t>
            </w:r>
            <w:proofErr w:type="gramEnd"/>
            <w:r w:rsidRPr="00C1788B">
              <w:t>.</w:t>
            </w:r>
          </w:p>
          <w:p w14:paraId="2965C9BB" w14:textId="77777777" w:rsidR="00262DD2" w:rsidRPr="00C1788B" w:rsidRDefault="00262DD2" w:rsidP="005A210B">
            <w:pPr>
              <w:pStyle w:val="ListBullet"/>
            </w:pPr>
            <w:r w:rsidRPr="00C1788B">
              <w:t xml:space="preserve">Il faut veiller à ne </w:t>
            </w:r>
            <w:r w:rsidR="00C241FF" w:rsidRPr="00C1788B">
              <w:t>jamai</w:t>
            </w:r>
            <w:r w:rsidRPr="00C1788B">
              <w:t xml:space="preserve">s entrer un changement de norme à effet </w:t>
            </w:r>
            <w:r w:rsidR="00C241FF" w:rsidRPr="00C1788B">
              <w:t>rétroactif</w:t>
            </w:r>
            <w:r w:rsidRPr="00C1788B">
              <w:t xml:space="preserve">. Le changement doit </w:t>
            </w:r>
            <w:r w:rsidR="00C241FF" w:rsidRPr="00C1788B">
              <w:t>être introduit</w:t>
            </w:r>
            <w:r w:rsidRPr="00C1788B">
              <w:t xml:space="preserve"> </w:t>
            </w:r>
            <w:r w:rsidRPr="00C1788B">
              <w:rPr>
                <w:b/>
              </w:rPr>
              <w:t>avant</w:t>
            </w:r>
            <w:r w:rsidRPr="00C1788B">
              <w:t xml:space="preserve"> la première paie du mois concerné, et</w:t>
            </w:r>
            <w:r w:rsidR="00C241FF" w:rsidRPr="00C1788B">
              <w:t xml:space="preserve"> (dans le cadre de l</w:t>
            </w:r>
            <w:r w:rsidR="0096453B" w:rsidRPr="00C1788B">
              <w:t>'</w:t>
            </w:r>
            <w:r w:rsidR="001D2D75" w:rsidRPr="00C1788B">
              <w:t>offre Espace </w:t>
            </w:r>
            <w:r w:rsidR="00C241FF" w:rsidRPr="00C1788B">
              <w:t>D</w:t>
            </w:r>
            <w:r w:rsidR="001D2D75" w:rsidRPr="00C1788B">
              <w:t>SN</w:t>
            </w:r>
            <w:r w:rsidR="00C241FF" w:rsidRPr="00C1788B">
              <w:t xml:space="preserve">) </w:t>
            </w:r>
            <w:r w:rsidRPr="00C1788B">
              <w:rPr>
                <w:b/>
              </w:rPr>
              <w:t>avant</w:t>
            </w:r>
            <w:r w:rsidRPr="00C1788B">
              <w:t xml:space="preserve"> l</w:t>
            </w:r>
            <w:r w:rsidR="0096453B" w:rsidRPr="00C1788B">
              <w:t>'</w:t>
            </w:r>
            <w:r w:rsidRPr="00C1788B">
              <w:t xml:space="preserve">ouverture de la campagne de ce </w:t>
            </w:r>
            <w:r w:rsidR="00C241FF" w:rsidRPr="00C1788B">
              <w:t>même</w:t>
            </w:r>
            <w:r w:rsidRPr="00C1788B">
              <w:t xml:space="preserve"> mois</w:t>
            </w:r>
            <w:r w:rsidR="00C241FF" w:rsidRPr="00C1788B">
              <w:t>.</w:t>
            </w:r>
          </w:p>
          <w:p w14:paraId="40F8D9FC" w14:textId="77777777" w:rsidR="00262DD2" w:rsidRPr="00C1788B" w:rsidRDefault="00987CE1" w:rsidP="009E7425">
            <w:pPr>
              <w:pStyle w:val="ListBullet"/>
            </w:pPr>
            <w:r w:rsidRPr="00C1788B">
              <w:t>La nouvelle version doit être supérieure à la précédente.</w:t>
            </w:r>
          </w:p>
        </w:tc>
      </w:tr>
    </w:tbl>
    <w:p w14:paraId="2044CA15" w14:textId="77777777" w:rsidR="00C03DD9" w:rsidRPr="00C1788B" w:rsidRDefault="00C03DD9" w:rsidP="00A260DB">
      <w:pPr>
        <w:pStyle w:val="Heading3"/>
        <w:rPr>
          <w:lang w:val="fr-FR"/>
        </w:rPr>
      </w:pPr>
      <w:bookmarkStart w:id="129" w:name="_Toc398281424"/>
      <w:bookmarkStart w:id="130" w:name="_Toc485743877"/>
      <w:r w:rsidRPr="00C1788B">
        <w:rPr>
          <w:lang w:val="fr-FR"/>
        </w:rPr>
        <w:t>Exploitation de la norme DSN en vigueur</w:t>
      </w:r>
      <w:bookmarkEnd w:id="129"/>
      <w:bookmarkEnd w:id="130"/>
      <w:r w:rsidR="004D658C" w:rsidRPr="00C1788B">
        <w:rPr>
          <w:lang w:val="fr-FR"/>
        </w:rPr>
        <w:fldChar w:fldCharType="begin"/>
      </w:r>
      <w:r w:rsidR="004D658C" w:rsidRPr="00C1788B">
        <w:rPr>
          <w:lang w:val="fr-FR"/>
        </w:rPr>
        <w:instrText xml:space="preserve"> XE "Exploitation de la norme DSN" </w:instrText>
      </w:r>
      <w:r w:rsidR="004D658C" w:rsidRPr="00C1788B">
        <w:rPr>
          <w:lang w:val="fr-FR"/>
        </w:rPr>
        <w:fldChar w:fldCharType="end"/>
      </w:r>
      <w:r w:rsidR="004D658C" w:rsidRPr="00C1788B">
        <w:rPr>
          <w:lang w:val="fr-FR"/>
        </w:rPr>
        <w:t xml:space="preserve"> </w:t>
      </w:r>
      <w:r w:rsidR="004D658C" w:rsidRPr="00C1788B">
        <w:rPr>
          <w:lang w:val="fr-FR"/>
        </w:rPr>
        <w:fldChar w:fldCharType="begin"/>
      </w:r>
      <w:r w:rsidR="004D658C" w:rsidRPr="00C1788B">
        <w:rPr>
          <w:lang w:val="fr-FR"/>
        </w:rPr>
        <w:instrText xml:space="preserve"> XE "Norme DSN:Exploitation" </w:instrText>
      </w:r>
      <w:r w:rsidR="004D658C" w:rsidRPr="00C1788B">
        <w:rPr>
          <w:lang w:val="fr-FR"/>
        </w:rPr>
        <w:fldChar w:fldCharType="end"/>
      </w:r>
    </w:p>
    <w:p w14:paraId="0A094646" w14:textId="77777777" w:rsidR="00812D11" w:rsidRPr="00C1788B" w:rsidRDefault="00812D11" w:rsidP="00812D11">
      <w:pPr>
        <w:pStyle w:val="BodyText"/>
      </w:pPr>
      <w:r w:rsidRPr="00C1788B">
        <w:t xml:space="preserve">Le système récupère la norme en vigueur au moment du calcul de la paie. </w:t>
      </w:r>
    </w:p>
    <w:p w14:paraId="20D99937" w14:textId="77777777" w:rsidR="00812D11" w:rsidRPr="00C1788B" w:rsidRDefault="00812D11" w:rsidP="00812D11">
      <w:pPr>
        <w:pStyle w:val="BodyText"/>
      </w:pPr>
      <w:r w:rsidRPr="00C1788B">
        <w:t>Ensuite il applique les filtres demandés au niveau des différents paramétrages. Elle est également exploitée par certains traitements en charge d'alimenter les données DSN du contrat. La norme prise en compte au moment du calcul est stockée dans les résultats de paie (ZXMI-CDNORM).</w:t>
      </w:r>
    </w:p>
    <w:p w14:paraId="56D785C8" w14:textId="77777777" w:rsidR="00C03DD9" w:rsidRPr="00C1788B" w:rsidRDefault="00812D11" w:rsidP="00812D11">
      <w:pPr>
        <w:pStyle w:val="BodyText"/>
      </w:pPr>
      <w:r w:rsidRPr="00C1788B">
        <w:t>La norme en vigueur pour un mois donné du site est également récupérée par la solution de production du flux</w:t>
      </w:r>
      <w:r w:rsidRPr="00C1788B">
        <w:rPr>
          <w:rStyle w:val="FootnoteReference"/>
        </w:rPr>
        <w:footnoteReference w:id="15"/>
      </w:r>
      <w:r w:rsidRPr="00C1788B">
        <w:t>, c'est pourquoi elle ne doit pas être changée de manière rétroactive si certaines paies du mois ont déjà été produites avec l'ancienne norme.</w:t>
      </w:r>
    </w:p>
    <w:p w14:paraId="5D22C6B8" w14:textId="77777777" w:rsidR="00317065" w:rsidRPr="00C1788B" w:rsidRDefault="00317065" w:rsidP="00812D11">
      <w:pPr>
        <w:pStyle w:val="BodyText"/>
      </w:pPr>
    </w:p>
    <w:p w14:paraId="1A2E7210" w14:textId="77777777" w:rsidR="007B5B10" w:rsidRPr="00C1788B" w:rsidRDefault="007B5B10" w:rsidP="00371E46">
      <w:pPr>
        <w:pStyle w:val="AllowPageBreak"/>
        <w:numPr>
          <w:ilvl w:val="0"/>
          <w:numId w:val="41"/>
        </w:numPr>
        <w:rPr>
          <w:lang w:val="fr-FR"/>
        </w:rPr>
      </w:pPr>
    </w:p>
    <w:p w14:paraId="02DA94E7" w14:textId="77777777" w:rsidR="00EF1B72" w:rsidRPr="00C1788B" w:rsidRDefault="00EF1B72" w:rsidP="00373718">
      <w:pPr>
        <w:pStyle w:val="BodyText"/>
        <w:keepNext w:val="0"/>
      </w:pPr>
      <w:bookmarkStart w:id="131" w:name="O_36273"/>
      <w:bookmarkEnd w:id="131"/>
    </w:p>
    <w:p w14:paraId="3633ABFB" w14:textId="77777777" w:rsidR="007B5B10" w:rsidRPr="00C1788B" w:rsidRDefault="007B5B10" w:rsidP="00D64592">
      <w:pPr>
        <w:sectPr w:rsidR="007B5B10" w:rsidRPr="00C1788B" w:rsidSect="00D64592">
          <w:headerReference w:type="even" r:id="rId121"/>
          <w:headerReference w:type="default" r:id="rId122"/>
          <w:footerReference w:type="even" r:id="rId123"/>
          <w:footerReference w:type="default" r:id="rId124"/>
          <w:headerReference w:type="first" r:id="rId125"/>
          <w:footerReference w:type="first" r:id="rId126"/>
          <w:type w:val="oddPage"/>
          <w:pgSz w:w="11908" w:h="16833"/>
          <w:pgMar w:top="1418" w:right="1418" w:bottom="1418" w:left="1418" w:header="992" w:footer="992" w:gutter="0"/>
          <w:cols w:space="720"/>
          <w:noEndnote/>
          <w:titlePg/>
          <w:docGrid w:linePitch="272"/>
        </w:sectPr>
      </w:pPr>
    </w:p>
    <w:p w14:paraId="77599652" w14:textId="77777777" w:rsidR="007B5B10" w:rsidRPr="00C1788B" w:rsidRDefault="007B5B10" w:rsidP="00D64592">
      <w:pPr>
        <w:pStyle w:val="SuperHeading"/>
      </w:pPr>
      <w:r w:rsidRPr="00C1788B">
        <w:t xml:space="preserve">Chapitre </w:t>
      </w:r>
      <w:r w:rsidR="0011323E" w:rsidRPr="00C1788B">
        <w:t>3</w:t>
      </w:r>
    </w:p>
    <w:p w14:paraId="42E8B556" w14:textId="4B84506E" w:rsidR="007B5B10" w:rsidRPr="00C1788B" w:rsidRDefault="00FC73FE" w:rsidP="00D64592">
      <w:pPr>
        <w:pStyle w:val="Heading1"/>
        <w:rPr>
          <w:lang w:val="fr-FR"/>
        </w:rPr>
      </w:pPr>
      <w:bookmarkStart w:id="132" w:name="O_178329"/>
      <w:bookmarkStart w:id="133" w:name="_Toc388224605"/>
      <w:bookmarkStart w:id="134" w:name="_Toc409685487"/>
      <w:bookmarkStart w:id="135" w:name="_Toc485743878"/>
      <w:bookmarkEnd w:id="132"/>
      <w:r w:rsidRPr="00C1788B">
        <w:rPr>
          <w:lang w:val="fr-FR"/>
        </w:rPr>
        <w:t>Personnalis</w:t>
      </w:r>
      <w:r w:rsidR="00FA5D52">
        <w:rPr>
          <w:lang w:val="fr-FR"/>
        </w:rPr>
        <w:t>ation de</w:t>
      </w:r>
      <w:r w:rsidRPr="00C1788B">
        <w:rPr>
          <w:lang w:val="fr-FR"/>
        </w:rPr>
        <w:t xml:space="preserve"> l'</w:t>
      </w:r>
      <w:r w:rsidR="00043A91" w:rsidRPr="00C1788B">
        <w:rPr>
          <w:lang w:val="fr-FR"/>
        </w:rPr>
        <w:t>a</w:t>
      </w:r>
      <w:r w:rsidR="0001200F" w:rsidRPr="00C1788B">
        <w:rPr>
          <w:lang w:val="fr-FR"/>
        </w:rPr>
        <w:t xml:space="preserve">limentation des données de gestion </w:t>
      </w:r>
      <w:bookmarkEnd w:id="133"/>
      <w:r w:rsidR="0001200F" w:rsidRPr="00C1788B">
        <w:rPr>
          <w:lang w:val="fr-FR"/>
        </w:rPr>
        <w:t>DSN</w:t>
      </w:r>
      <w:bookmarkEnd w:id="134"/>
      <w:bookmarkEnd w:id="135"/>
    </w:p>
    <w:p w14:paraId="74816D25" w14:textId="77777777" w:rsidR="00861905" w:rsidRPr="00C1788B" w:rsidRDefault="00861905" w:rsidP="00043A91">
      <w:pPr>
        <w:pStyle w:val="Heading2"/>
        <w:rPr>
          <w:lang w:val="fr-FR"/>
        </w:rPr>
      </w:pPr>
      <w:bookmarkStart w:id="136" w:name="_Toc400453890"/>
      <w:bookmarkStart w:id="137" w:name="_Toc485743879"/>
      <w:bookmarkStart w:id="138" w:name="_Toc388224609"/>
      <w:r w:rsidRPr="00C1788B">
        <w:rPr>
          <w:lang w:val="fr-FR"/>
        </w:rPr>
        <w:t>Traitements non modifiables</w:t>
      </w:r>
      <w:r w:rsidRPr="00C1788B">
        <w:rPr>
          <w:lang w:val="fr-FR"/>
        </w:rPr>
        <w:fldChar w:fldCharType="begin"/>
      </w:r>
      <w:r w:rsidRPr="00C1788B">
        <w:rPr>
          <w:lang w:val="fr-FR"/>
        </w:rPr>
        <w:instrText xml:space="preserve"> XE "Traitements non modifiables" </w:instrText>
      </w:r>
      <w:r w:rsidRPr="00C1788B">
        <w:rPr>
          <w:lang w:val="fr-FR"/>
        </w:rPr>
        <w:fldChar w:fldCharType="end"/>
      </w:r>
      <w:r w:rsidRPr="00C1788B">
        <w:rPr>
          <w:lang w:val="fr-FR"/>
        </w:rPr>
        <w:t xml:space="preserve"> et traitements modifiables</w:t>
      </w:r>
      <w:bookmarkEnd w:id="136"/>
      <w:bookmarkEnd w:id="137"/>
      <w:r w:rsidRPr="00C1788B">
        <w:rPr>
          <w:lang w:val="fr-FR"/>
        </w:rPr>
        <w:fldChar w:fldCharType="begin"/>
      </w:r>
      <w:r w:rsidRPr="00C1788B">
        <w:rPr>
          <w:lang w:val="fr-FR"/>
        </w:rPr>
        <w:instrText xml:space="preserve"> XE "Traitements modifiables" </w:instrText>
      </w:r>
      <w:r w:rsidRPr="00C1788B">
        <w:rPr>
          <w:lang w:val="fr-FR"/>
        </w:rPr>
        <w:fldChar w:fldCharType="end"/>
      </w:r>
    </w:p>
    <w:p w14:paraId="417E4DA5" w14:textId="62C214E2" w:rsidR="00A14FB1" w:rsidRPr="008C61FF" w:rsidRDefault="00A14FB1" w:rsidP="00A14FB1">
      <w:pPr>
        <w:pStyle w:val="BodyText"/>
      </w:pPr>
      <w:r w:rsidRPr="008C61FF">
        <w:t>Des traitements</w:t>
      </w:r>
      <w:r w:rsidRPr="008C61FF">
        <w:fldChar w:fldCharType="begin"/>
      </w:r>
      <w:r w:rsidRPr="008C61FF">
        <w:instrText xml:space="preserve"> XE "Personnaliser les traitements" </w:instrText>
      </w:r>
      <w:r w:rsidRPr="008C61FF">
        <w:fldChar w:fldCharType="end"/>
      </w:r>
      <w:r w:rsidRPr="008C61FF">
        <w:t xml:space="preserve"> sont livrés</w:t>
      </w:r>
      <w:r w:rsidR="00A17FF3" w:rsidRPr="008C61FF">
        <w:t>,</w:t>
      </w:r>
      <w:r w:rsidRPr="008C61FF">
        <w:t xml:space="preserve"> dans les groupes de traitements suivants :</w:t>
      </w:r>
    </w:p>
    <w:p w14:paraId="25758105" w14:textId="161EB1EC" w:rsidR="00A14FB1" w:rsidRPr="008C61FF" w:rsidRDefault="00A14FB1" w:rsidP="00FC5215">
      <w:pPr>
        <w:pStyle w:val="ListBullet"/>
      </w:pPr>
      <w:r w:rsidRPr="008C61FF">
        <w:rPr>
          <w:b/>
        </w:rPr>
        <w:t>FC DSN Moteur :</w:t>
      </w:r>
      <w:r w:rsidRPr="008C61FF">
        <w:t xml:space="preserve"> </w:t>
      </w:r>
      <w:r w:rsidR="00FC5215" w:rsidRPr="008C61FF">
        <w:t>l</w:t>
      </w:r>
      <w:r w:rsidRPr="008C61FF">
        <w:t>a plupart des traitements de ce groupe sont non modifiables sur site. Ils constituent le "moteur DSN".</w:t>
      </w:r>
    </w:p>
    <w:p w14:paraId="27E35AA2" w14:textId="329C62EF" w:rsidR="00A14FB1" w:rsidRPr="008C61FF" w:rsidRDefault="00A14FB1" w:rsidP="00FC5215">
      <w:pPr>
        <w:pStyle w:val="ListBullet"/>
      </w:pPr>
      <w:r w:rsidRPr="008C61FF">
        <w:rPr>
          <w:b/>
        </w:rPr>
        <w:t xml:space="preserve">FE DSN Secteur privé et public : </w:t>
      </w:r>
      <w:r w:rsidRPr="008C61FF">
        <w:t>valorisation de données de gestion DSN à partir des informations du standard GA Paie commun à France Privé et Public</w:t>
      </w:r>
      <w:r w:rsidR="00FC5215" w:rsidRPr="008C61FF">
        <w:t>.</w:t>
      </w:r>
    </w:p>
    <w:p w14:paraId="5818CD12" w14:textId="77777777" w:rsidR="00A14FB1" w:rsidRPr="008C61FF" w:rsidRDefault="00A14FB1" w:rsidP="00FC5215">
      <w:pPr>
        <w:pStyle w:val="ListBullet"/>
      </w:pPr>
      <w:r w:rsidRPr="008C61FF">
        <w:rPr>
          <w:b/>
        </w:rPr>
        <w:t>FB DSN Secteur privé :</w:t>
      </w:r>
      <w:r w:rsidRPr="008C61FF">
        <w:t xml:space="preserve"> valorisation de données de gestion DSN à partir des informations du standard GA Paie France Privé.</w:t>
      </w:r>
      <w:r w:rsidRPr="008C61FF">
        <w:rPr>
          <w:rStyle w:val="FootnoteReference"/>
        </w:rPr>
        <w:t xml:space="preserve"> </w:t>
      </w:r>
      <w:r w:rsidRPr="008C61FF">
        <w:rPr>
          <w:rStyle w:val="FootnoteReference"/>
        </w:rPr>
        <w:footnoteReference w:id="16"/>
      </w:r>
    </w:p>
    <w:p w14:paraId="2D4CA10C" w14:textId="77777777" w:rsidR="00A14FB1" w:rsidRPr="008C61FF" w:rsidRDefault="00A14FB1" w:rsidP="00A14FB1">
      <w:pPr>
        <w:pStyle w:val="BodyText"/>
      </w:pPr>
      <w:r w:rsidRPr="008C61FF">
        <w:t>Les seuls traitements personnalisables</w:t>
      </w:r>
      <w:r w:rsidRPr="008C61FF">
        <w:fldChar w:fldCharType="begin"/>
      </w:r>
      <w:r w:rsidRPr="008C61FF">
        <w:instrText xml:space="preserve"> XE "Traitements:Personnaliser" </w:instrText>
      </w:r>
      <w:r w:rsidRPr="008C61FF">
        <w:fldChar w:fldCharType="end"/>
      </w:r>
      <w:r w:rsidRPr="008C61FF">
        <w:t xml:space="preserve"> sont les suivants :</w:t>
      </w:r>
    </w:p>
    <w:p w14:paraId="6FCB21D9" w14:textId="0A7033D3" w:rsidR="00A14FB1" w:rsidRPr="008C61FF" w:rsidRDefault="00A14FB1" w:rsidP="00A14FB1">
      <w:pPr>
        <w:pStyle w:val="ListBullet"/>
        <w:keepNext/>
        <w:spacing w:before="120"/>
        <w:ind w:left="357" w:hanging="357"/>
        <w:jc w:val="both"/>
      </w:pPr>
      <w:r w:rsidRPr="008C61FF">
        <w:t xml:space="preserve">Tous les traitements des groupes FB et FE. La plupart de ces traitements implémentent des </w:t>
      </w:r>
      <w:r w:rsidR="00721B1F" w:rsidRPr="008C61FF">
        <w:t>"services DSN"</w:t>
      </w:r>
      <w:r w:rsidRPr="008C61FF">
        <w:t xml:space="preserve"> dans le programme DBI. Ils sont repérables au niveau du </w:t>
      </w:r>
      <w:proofErr w:type="spellStart"/>
      <w:r w:rsidRPr="008C61FF">
        <w:t>mapping</w:t>
      </w:r>
      <w:proofErr w:type="spellEnd"/>
      <w:r w:rsidRPr="008C61FF">
        <w:t xml:space="preserve"> des données par le fait qu'ils comportent, dans la colonne </w:t>
      </w:r>
      <w:r w:rsidRPr="008C61FF">
        <w:rPr>
          <w:i/>
          <w:iCs/>
        </w:rPr>
        <w:t>Code du service appelé</w:t>
      </w:r>
      <w:r w:rsidRPr="008C61FF">
        <w:t>, un code service DSN-SRV-*.</w:t>
      </w:r>
    </w:p>
    <w:p w14:paraId="5EDE6F87" w14:textId="4C52C5F6" w:rsidR="00A14FB1" w:rsidRPr="008C61FF" w:rsidRDefault="00A14FB1" w:rsidP="00A14FB1">
      <w:pPr>
        <w:pStyle w:val="ListBullet"/>
        <w:keepNext/>
        <w:spacing w:before="120"/>
        <w:ind w:left="357" w:hanging="357"/>
        <w:jc w:val="both"/>
      </w:pPr>
      <w:r w:rsidRPr="008C61FF">
        <w:t>Au sein du groupe FC, il est admis de pouvoir remplacer certains traitements par une version personnalisée, si la solution standard pose des difficultés</w:t>
      </w:r>
      <w:r w:rsidR="003E4120" w:rsidRPr="008C61FF">
        <w:t xml:space="preserve"> (cas où certaines informations standard seraient absentes sur le site)</w:t>
      </w:r>
      <w:r w:rsidRPr="008C61FF">
        <w:t xml:space="preserve">. Ces traitements sont typés au niveau du </w:t>
      </w:r>
      <w:proofErr w:type="spellStart"/>
      <w:r w:rsidRPr="008C61FF">
        <w:t>mapping</w:t>
      </w:r>
      <w:proofErr w:type="spellEnd"/>
      <w:r w:rsidRPr="008C61FF">
        <w:t xml:space="preserve"> des données comme "modifiable (renommage)", colonne </w:t>
      </w:r>
      <w:r w:rsidRPr="008C61FF">
        <w:rPr>
          <w:i/>
        </w:rPr>
        <w:t>Code du service appelé</w:t>
      </w:r>
      <w:r w:rsidRPr="008C61FF">
        <w:t>. Il s'agit des traitements suivants :</w:t>
      </w:r>
    </w:p>
    <w:p w14:paraId="166964E3" w14:textId="00688805" w:rsidR="00A14FB1" w:rsidRPr="008C61FF" w:rsidRDefault="00A14FB1" w:rsidP="00FC5215">
      <w:pPr>
        <w:pStyle w:val="ListBullet2"/>
      </w:pPr>
      <w:r w:rsidRPr="008C61FF">
        <w:t xml:space="preserve">Traitements alimentant l'information </w:t>
      </w:r>
      <w:r w:rsidRPr="008C61FF">
        <w:rPr>
          <w:i/>
        </w:rPr>
        <w:t>Données administratives du salarié</w:t>
      </w:r>
      <w:r w:rsidRPr="008C61FF">
        <w:t xml:space="preserve"> (ZYAD) à partir des données individuelles standard (nom, </w:t>
      </w:r>
      <w:r w:rsidR="00721B1F" w:rsidRPr="008C61FF">
        <w:t>prénom</w:t>
      </w:r>
      <w:r w:rsidRPr="008C61FF">
        <w:t>, adresse, NIR</w:t>
      </w:r>
      <w:r w:rsidR="00721B1F" w:rsidRPr="008C61FF">
        <w:t>…</w:t>
      </w:r>
      <w:r w:rsidRPr="008C61FF">
        <w:t>)</w:t>
      </w:r>
      <w:r w:rsidR="00721B1F" w:rsidRPr="008C61FF">
        <w:t>.</w:t>
      </w:r>
    </w:p>
    <w:p w14:paraId="64501FF2" w14:textId="2CC799EB" w:rsidR="00A14FB1" w:rsidRPr="008C61FF" w:rsidRDefault="00A14FB1" w:rsidP="00252EE5">
      <w:pPr>
        <w:pStyle w:val="ListBullet2"/>
        <w:keepNext w:val="0"/>
      </w:pPr>
      <w:r w:rsidRPr="008C61FF">
        <w:t xml:space="preserve">Traitements alimentant l'information </w:t>
      </w:r>
      <w:r w:rsidRPr="008C61FF">
        <w:rPr>
          <w:i/>
        </w:rPr>
        <w:t>Attributs DSN</w:t>
      </w:r>
      <w:r w:rsidRPr="008C61FF">
        <w:t xml:space="preserve"> (ZD7R) du répertoire DRE. </w:t>
      </w:r>
    </w:p>
    <w:p w14:paraId="52BE4AE7" w14:textId="56B6CC34" w:rsidR="00A14FB1" w:rsidRPr="00C1788B" w:rsidRDefault="00A14FB1" w:rsidP="00FC5215">
      <w:pPr>
        <w:pStyle w:val="ListContinue"/>
        <w:keepNext w:val="0"/>
      </w:pPr>
      <w:r w:rsidRPr="008C61FF">
        <w:t>Les autres traitements du groupe FC -</w:t>
      </w:r>
      <w:r w:rsidR="00721B1F" w:rsidRPr="008C61FF">
        <w:t xml:space="preserve"> </w:t>
      </w:r>
      <w:r w:rsidRPr="008C61FF">
        <w:t>rattachés à DBI ou DBA ou performés</w:t>
      </w:r>
      <w:r w:rsidR="00721B1F" w:rsidRPr="008C61FF">
        <w:t xml:space="preserve"> </w:t>
      </w:r>
      <w:r w:rsidRPr="008C61FF">
        <w:t>- ne doivent pas être modifiés sur site. Ils constituent la garantie de cohérence avec les évolutions de la norme et des consignes, ainsi qu'avec les attendus du module de production du flux. A ce titre, ils évoluent régulièrement avec les versions majeures de la solution DSN.</w:t>
      </w:r>
    </w:p>
    <w:p w14:paraId="694C6572" w14:textId="77777777" w:rsidR="00A14FB1" w:rsidRPr="00C1788B" w:rsidRDefault="00A14FB1" w:rsidP="00FC5215">
      <w:pPr>
        <w:pStyle w:val="BodyText"/>
        <w:keepNext w:val="0"/>
      </w:pPr>
    </w:p>
    <w:tbl>
      <w:tblPr>
        <w:tblW w:w="9100" w:type="dxa"/>
        <w:tblInd w:w="108" w:type="dxa"/>
        <w:tblLayout w:type="fixed"/>
        <w:tblLook w:val="0000" w:firstRow="0" w:lastRow="0" w:firstColumn="0" w:lastColumn="0" w:noHBand="0" w:noVBand="0"/>
      </w:tblPr>
      <w:tblGrid>
        <w:gridCol w:w="800"/>
        <w:gridCol w:w="8300"/>
      </w:tblGrid>
      <w:tr w:rsidR="00A14FB1" w:rsidRPr="00C1788B" w14:paraId="20316C06" w14:textId="77777777" w:rsidTr="002A27E3">
        <w:trPr>
          <w:cantSplit/>
        </w:trPr>
        <w:tc>
          <w:tcPr>
            <w:tcW w:w="800" w:type="dxa"/>
            <w:tcBorders>
              <w:top w:val="nil"/>
              <w:left w:val="nil"/>
              <w:bottom w:val="nil"/>
              <w:right w:val="nil"/>
            </w:tcBorders>
          </w:tcPr>
          <w:p w14:paraId="32DCA4FA" w14:textId="77777777" w:rsidR="00A14FB1" w:rsidRPr="008C61FF" w:rsidRDefault="0036686D" w:rsidP="002A27E3">
            <w:pPr>
              <w:pStyle w:val="BodyText"/>
              <w:keepNext w:val="0"/>
              <w:rPr>
                <w:u w:color="000000"/>
              </w:rPr>
            </w:pPr>
            <w:r>
              <w:pict w14:anchorId="35BD7D57">
                <v:shape id="_x0000_i1128" type="#_x0000_t75" style="width:21pt;height:21pt">
                  <v:imagedata r:id="rId53" o:title=""/>
                </v:shape>
              </w:pict>
            </w:r>
          </w:p>
        </w:tc>
        <w:tc>
          <w:tcPr>
            <w:tcW w:w="8300" w:type="dxa"/>
            <w:tcBorders>
              <w:top w:val="nil"/>
              <w:left w:val="nil"/>
              <w:bottom w:val="nil"/>
              <w:right w:val="nil"/>
            </w:tcBorders>
          </w:tcPr>
          <w:p w14:paraId="55B1C723" w14:textId="7F029727" w:rsidR="00A14FB1" w:rsidRPr="00C1788B" w:rsidRDefault="00A14FB1" w:rsidP="002A27E3">
            <w:pPr>
              <w:pStyle w:val="BodyText"/>
              <w:keepNext w:val="0"/>
            </w:pPr>
            <w:r w:rsidRPr="008C61FF">
              <w:t>Pour personnaliser des traitements des groupes FE, FB (voire FC),</w:t>
            </w:r>
            <w:r w:rsidRPr="008C61FF">
              <w:fldChar w:fldCharType="begin"/>
            </w:r>
            <w:r w:rsidRPr="008C61FF">
              <w:instrText xml:space="preserve"> XE "Personnaliser l'alimentation des données de gestion DSN" </w:instrText>
            </w:r>
            <w:r w:rsidRPr="008C61FF">
              <w:fldChar w:fldCharType="end"/>
            </w:r>
            <w:r w:rsidRPr="008C61FF">
              <w:t xml:space="preserve"> et afin d'éviter tout "écrasement" par une </w:t>
            </w:r>
            <w:proofErr w:type="spellStart"/>
            <w:r w:rsidRPr="008C61FF">
              <w:t>relivraison</w:t>
            </w:r>
            <w:proofErr w:type="spellEnd"/>
            <w:r w:rsidRPr="008C61FF">
              <w:t xml:space="preserve"> postérieure du fait de la maintenance, nous vous conseillons de procéder par renommage du traitement livré (en les </w:t>
            </w:r>
            <w:r w:rsidR="00C1677D" w:rsidRPr="008C61FF">
              <w:t>plaçant</w:t>
            </w:r>
            <w:r w:rsidRPr="008C61FF">
              <w:t xml:space="preserve"> dans un groupe spécifique). Il faut ensuite détacher le traitement standard et rattacher votre nouveau traitement spécifique aux processus concernés.</w:t>
            </w:r>
          </w:p>
        </w:tc>
      </w:tr>
    </w:tbl>
    <w:p w14:paraId="55E819A4" w14:textId="77777777" w:rsidR="008D4033" w:rsidRPr="00C1788B" w:rsidRDefault="000D7556" w:rsidP="006274D5">
      <w:pPr>
        <w:pStyle w:val="Heading2"/>
        <w:rPr>
          <w:lang w:val="fr-FR"/>
        </w:rPr>
      </w:pPr>
      <w:bookmarkStart w:id="141" w:name="_Toc485743880"/>
      <w:r w:rsidRPr="00C1788B">
        <w:rPr>
          <w:lang w:val="fr-FR"/>
        </w:rPr>
        <w:t>D</w:t>
      </w:r>
      <w:r w:rsidR="008D4033" w:rsidRPr="00C1788B">
        <w:rPr>
          <w:lang w:val="fr-FR"/>
        </w:rPr>
        <w:t xml:space="preserve">onnées </w:t>
      </w:r>
      <w:r w:rsidR="00F53207" w:rsidRPr="00C1788B">
        <w:rPr>
          <w:lang w:val="fr-FR"/>
        </w:rPr>
        <w:t xml:space="preserve">DSN des </w:t>
      </w:r>
      <w:r w:rsidR="008D4033" w:rsidRPr="00C1788B">
        <w:rPr>
          <w:lang w:val="fr-FR"/>
        </w:rPr>
        <w:t>établissement</w:t>
      </w:r>
      <w:r w:rsidR="00F53207" w:rsidRPr="00C1788B">
        <w:rPr>
          <w:lang w:val="fr-FR"/>
        </w:rPr>
        <w:t>s</w:t>
      </w:r>
      <w:bookmarkEnd w:id="141"/>
      <w:r w:rsidR="00D62D60" w:rsidRPr="00C1788B">
        <w:rPr>
          <w:lang w:val="fr-FR"/>
        </w:rPr>
        <w:fldChar w:fldCharType="begin"/>
      </w:r>
      <w:r w:rsidR="00D62D60" w:rsidRPr="00C1788B">
        <w:rPr>
          <w:lang w:val="fr-FR"/>
        </w:rPr>
        <w:instrText xml:space="preserve"> XE "Données </w:instrText>
      </w:r>
      <w:r w:rsidR="00F53207" w:rsidRPr="00C1788B">
        <w:rPr>
          <w:lang w:val="fr-FR"/>
        </w:rPr>
        <w:instrText xml:space="preserve">DSN des </w:instrText>
      </w:r>
      <w:r w:rsidR="00D62D60" w:rsidRPr="00C1788B">
        <w:rPr>
          <w:lang w:val="fr-FR"/>
        </w:rPr>
        <w:instrText>établissement</w:instrText>
      </w:r>
      <w:r w:rsidR="00F53207" w:rsidRPr="00C1788B">
        <w:rPr>
          <w:lang w:val="fr-FR"/>
        </w:rPr>
        <w:instrText>s</w:instrText>
      </w:r>
      <w:r w:rsidR="00D62D60" w:rsidRPr="00C1788B">
        <w:rPr>
          <w:lang w:val="fr-FR"/>
        </w:rPr>
        <w:instrText xml:space="preserve">" </w:instrText>
      </w:r>
      <w:r w:rsidR="00D62D60" w:rsidRPr="00C1788B">
        <w:rPr>
          <w:lang w:val="fr-FR"/>
        </w:rPr>
        <w:fldChar w:fldCharType="end"/>
      </w:r>
      <w:bookmarkEnd w:id="138"/>
    </w:p>
    <w:p w14:paraId="442C8F15" w14:textId="77777777" w:rsidR="00D85885" w:rsidRPr="00C1788B" w:rsidRDefault="00043A91" w:rsidP="006274D5">
      <w:pPr>
        <w:pStyle w:val="Heading3"/>
        <w:rPr>
          <w:lang w:val="fr-FR"/>
        </w:rPr>
      </w:pPr>
      <w:bookmarkStart w:id="142" w:name="_Toc409685492"/>
      <w:bookmarkStart w:id="143" w:name="_Toc485743881"/>
      <w:bookmarkStart w:id="144" w:name="_Toc388224610"/>
      <w:r w:rsidRPr="00C1788B">
        <w:rPr>
          <w:lang w:val="fr-FR"/>
        </w:rPr>
        <w:t xml:space="preserve">Alimentation </w:t>
      </w:r>
      <w:r w:rsidR="008503C3" w:rsidRPr="00C1788B">
        <w:rPr>
          <w:lang w:val="fr-FR"/>
        </w:rPr>
        <w:t xml:space="preserve">automatique </w:t>
      </w:r>
      <w:r w:rsidRPr="00C1788B">
        <w:rPr>
          <w:lang w:val="fr-FR"/>
        </w:rPr>
        <w:t>de l</w:t>
      </w:r>
      <w:r w:rsidR="00D85885" w:rsidRPr="00C1788B">
        <w:rPr>
          <w:lang w:val="fr-FR"/>
        </w:rPr>
        <w:t>'information "</w:t>
      </w:r>
      <w:r w:rsidR="00D85885" w:rsidRPr="00C1788B">
        <w:rPr>
          <w:i/>
          <w:lang w:val="fr-FR"/>
        </w:rPr>
        <w:t>Attributs DSN</w:t>
      </w:r>
      <w:r w:rsidR="00D85885" w:rsidRPr="00C1788B">
        <w:rPr>
          <w:lang w:val="fr-FR"/>
        </w:rPr>
        <w:t>" (ZD7R)</w:t>
      </w:r>
      <w:bookmarkEnd w:id="142"/>
      <w:bookmarkEnd w:id="143"/>
    </w:p>
    <w:p w14:paraId="7C79DEAF" w14:textId="77777777" w:rsidR="00D85885" w:rsidRPr="00FC08DA" w:rsidRDefault="00D85885" w:rsidP="006274D5">
      <w:pPr>
        <w:pStyle w:val="Heading4"/>
        <w:rPr>
          <w:lang w:val="fr-FR"/>
        </w:rPr>
      </w:pPr>
      <w:r w:rsidRPr="00FC08DA">
        <w:rPr>
          <w:lang w:val="fr-FR"/>
        </w:rPr>
        <w:t>Traitements standard d'alimentation automatique</w:t>
      </w:r>
    </w:p>
    <w:p w14:paraId="6A60D968" w14:textId="77777777" w:rsidR="00D85885" w:rsidRPr="00FC08DA" w:rsidRDefault="00D85885" w:rsidP="006274D5">
      <w:pPr>
        <w:pStyle w:val="BodyText"/>
      </w:pPr>
      <w:r w:rsidRPr="00FC08DA">
        <w:t xml:space="preserve">Des traitements </w:t>
      </w:r>
      <w:proofErr w:type="gramStart"/>
      <w:r w:rsidR="00CE01A4" w:rsidRPr="00FC08DA">
        <w:t>standard</w:t>
      </w:r>
      <w:proofErr w:type="gramEnd"/>
      <w:r w:rsidRPr="00FC08DA">
        <w:t xml:space="preserve"> livrés permettent l'alimentation automatique</w:t>
      </w:r>
      <w:r w:rsidR="005831B4" w:rsidRPr="00FC08DA">
        <w:fldChar w:fldCharType="begin"/>
      </w:r>
      <w:r w:rsidR="005831B4" w:rsidRPr="00FC08DA">
        <w:instrText xml:space="preserve"> XE "Alimentation automatique" </w:instrText>
      </w:r>
      <w:r w:rsidR="005831B4" w:rsidRPr="00FC08DA">
        <w:fldChar w:fldCharType="end"/>
      </w:r>
      <w:r w:rsidRPr="00FC08DA">
        <w:t xml:space="preserve"> de la majeure partie des zones de cette information :</w:t>
      </w:r>
    </w:p>
    <w:p w14:paraId="208151F6" w14:textId="77777777" w:rsidR="00D85885" w:rsidRPr="00FC08DA" w:rsidRDefault="00D85885" w:rsidP="006274D5">
      <w:pPr>
        <w:pStyle w:val="ListBullet"/>
        <w:keepNext/>
      </w:pPr>
      <w:r w:rsidRPr="00FC08DA">
        <w:t>FC 97RBI1 : génération batch de mouvements de création initiale de l'</w:t>
      </w:r>
      <w:r w:rsidR="005831B4" w:rsidRPr="00FC08DA">
        <w:t>information.</w:t>
      </w:r>
    </w:p>
    <w:p w14:paraId="1C32026B" w14:textId="77777777" w:rsidR="00D85885" w:rsidRPr="00FC08DA" w:rsidRDefault="00D85885" w:rsidP="005831B4">
      <w:pPr>
        <w:pStyle w:val="ListBullet"/>
      </w:pPr>
      <w:r w:rsidRPr="00FC08DA">
        <w:t xml:space="preserve">FC 90F0NA, FC 9AG0NA et FC 97R0NK : traitements mixtes qui provoquent le </w:t>
      </w:r>
      <w:proofErr w:type="spellStart"/>
      <w:r w:rsidRPr="00FC08DA">
        <w:t>recalcul</w:t>
      </w:r>
      <w:proofErr w:type="spellEnd"/>
      <w:r w:rsidRPr="00FC08DA">
        <w:t xml:space="preserve"> du contenu de ZD7R si elle existe et que l'information ZDAG ou l'information ZD0F est modifiée</w:t>
      </w:r>
      <w:r w:rsidR="005831B4" w:rsidRPr="00FC08DA">
        <w:t>.</w:t>
      </w:r>
    </w:p>
    <w:p w14:paraId="45937140" w14:textId="77777777" w:rsidR="00D85885" w:rsidRPr="00FC08DA" w:rsidRDefault="00D85885" w:rsidP="00D85885">
      <w:pPr>
        <w:pStyle w:val="BodyText"/>
      </w:pPr>
      <w:r w:rsidRPr="00FC08DA">
        <w:t>Ces traitements sont personnalisables sur site. Leur implémentation standard est la suivante</w:t>
      </w:r>
      <w:r w:rsidR="005831B4" w:rsidRPr="00FC08DA">
        <w:t> :</w:t>
      </w:r>
    </w:p>
    <w:p w14:paraId="446C8ECC" w14:textId="0F118769" w:rsidR="00D85885" w:rsidRPr="00FC08DA" w:rsidRDefault="00D85885" w:rsidP="00D85885">
      <w:pPr>
        <w:pStyle w:val="ListBullet"/>
        <w:jc w:val="both"/>
      </w:pPr>
      <w:r w:rsidRPr="00FC08DA">
        <w:t>Les champs constitutifs de l'adresse</w:t>
      </w:r>
      <w:r w:rsidR="00620F3C" w:rsidRPr="00FC08DA">
        <w:t>, ainsi que le Code I</w:t>
      </w:r>
      <w:r w:rsidR="00DD46A0" w:rsidRPr="00FC08DA">
        <w:t>NSEE</w:t>
      </w:r>
      <w:r w:rsidR="00620F3C" w:rsidRPr="00FC08DA">
        <w:t xml:space="preserve"> Commune</w:t>
      </w:r>
      <w:r w:rsidR="002A649A" w:rsidRPr="00FC08DA">
        <w:t>,</w:t>
      </w:r>
      <w:r w:rsidRPr="00FC08DA">
        <w:t xml:space="preserve"> sont alimentés à partir de l'information </w:t>
      </w:r>
      <w:r w:rsidRPr="00FC08DA">
        <w:rPr>
          <w:i/>
        </w:rPr>
        <w:t>Adresses</w:t>
      </w:r>
      <w:r w:rsidRPr="00FC08DA">
        <w:t xml:space="preserve"> (ZD0F) du même</w:t>
      </w:r>
      <w:r w:rsidR="005831B4" w:rsidRPr="00FC08DA">
        <w:t xml:space="preserve"> dossier</w:t>
      </w:r>
      <w:r w:rsidR="00620F3C" w:rsidRPr="00FC08DA">
        <w:t xml:space="preserve"> si celle-ci est présente</w:t>
      </w:r>
      <w:r w:rsidR="005831B4" w:rsidRPr="00FC08DA">
        <w:t>.</w:t>
      </w:r>
    </w:p>
    <w:p w14:paraId="13AF0D31" w14:textId="708D1B1C" w:rsidR="00D85885" w:rsidRPr="00FC08DA" w:rsidRDefault="00D85885" w:rsidP="00D85885">
      <w:pPr>
        <w:pStyle w:val="ListBullet"/>
        <w:jc w:val="both"/>
      </w:pPr>
      <w:r w:rsidRPr="00FC08DA">
        <w:t xml:space="preserve">Le SIRET et l'APET sont valorisés à partir de l'information </w:t>
      </w:r>
      <w:r w:rsidRPr="00FC08DA">
        <w:rPr>
          <w:i/>
        </w:rPr>
        <w:t>Renseignements édition TDS-DUCS</w:t>
      </w:r>
      <w:r w:rsidRPr="00FC08DA">
        <w:t xml:space="preserve"> (ZDAG) du même dossier</w:t>
      </w:r>
      <w:r w:rsidR="00620F3C" w:rsidRPr="00FC08DA">
        <w:t>, si celle-ci est présente</w:t>
      </w:r>
      <w:r w:rsidR="005831B4" w:rsidRPr="00FC08DA">
        <w:t>.</w:t>
      </w:r>
    </w:p>
    <w:p w14:paraId="3D99C58D" w14:textId="77777777" w:rsidR="00D85885" w:rsidRPr="00FC08DA" w:rsidRDefault="00D85885" w:rsidP="00D85885">
      <w:pPr>
        <w:pStyle w:val="ListBullet"/>
        <w:jc w:val="both"/>
      </w:pPr>
      <w:r w:rsidRPr="00FC08DA">
        <w:t xml:space="preserve">Le code de l'entreprise (dans UAA) est valorisé à partir de l'information </w:t>
      </w:r>
      <w:r w:rsidRPr="00FC08DA">
        <w:rPr>
          <w:i/>
        </w:rPr>
        <w:t>Lien établissement – société</w:t>
      </w:r>
      <w:r w:rsidRPr="00FC08DA">
        <w:t xml:space="preserve"> (ZD39) du même dossier</w:t>
      </w:r>
      <w:r w:rsidR="005831B4" w:rsidRPr="00FC08DA">
        <w:t>.</w:t>
      </w:r>
    </w:p>
    <w:p w14:paraId="4F3C8744" w14:textId="77777777" w:rsidR="00D85885" w:rsidRPr="00FC08DA" w:rsidRDefault="00D85885" w:rsidP="00D85885">
      <w:pPr>
        <w:pStyle w:val="ListBullet"/>
        <w:jc w:val="both"/>
      </w:pPr>
      <w:r w:rsidRPr="00FC08DA">
        <w:t>Le code APEN de la société</w:t>
      </w:r>
      <w:r w:rsidR="005831B4" w:rsidRPr="00FC08DA">
        <w:t xml:space="preserve"> est valorisé </w:t>
      </w:r>
      <w:r w:rsidRPr="00FC08DA">
        <w:t xml:space="preserve">à partir de l'information </w:t>
      </w:r>
      <w:r w:rsidRPr="00FC08DA">
        <w:rPr>
          <w:i/>
        </w:rPr>
        <w:t>Renseignements édition TDS-DUCS</w:t>
      </w:r>
      <w:r w:rsidRPr="00FC08DA">
        <w:t xml:space="preserve"> (ZDAG) du dossier UAA.</w:t>
      </w:r>
    </w:p>
    <w:p w14:paraId="5CB3E163" w14:textId="083118B4" w:rsidR="00620F3C" w:rsidRPr="00FC08DA" w:rsidRDefault="00A3702F" w:rsidP="00A3702F">
      <w:pPr>
        <w:pStyle w:val="ListBullet"/>
        <w:jc w:val="both"/>
      </w:pPr>
      <w:r w:rsidRPr="00FC08DA">
        <w:t>Si la date d</w:t>
      </w:r>
      <w:r w:rsidR="005776A7" w:rsidRPr="00FC08DA">
        <w:t>'</w:t>
      </w:r>
      <w:r w:rsidRPr="00FC08DA">
        <w:t>entrée en DSN a été saisie</w:t>
      </w:r>
      <w:r w:rsidR="00620F3C" w:rsidRPr="00FC08DA">
        <w:t> :</w:t>
      </w:r>
    </w:p>
    <w:p w14:paraId="1B3DD3FB" w14:textId="22045285" w:rsidR="00A3702F" w:rsidRPr="00FC08DA" w:rsidRDefault="00620F3C" w:rsidP="002A649A">
      <w:pPr>
        <w:pStyle w:val="ListBullet2"/>
        <w:keepNext w:val="0"/>
      </w:pPr>
      <w:r w:rsidRPr="00FC08DA">
        <w:t>C</w:t>
      </w:r>
      <w:r w:rsidR="00A3702F" w:rsidRPr="00FC08DA">
        <w:t xml:space="preserve">ontrôle </w:t>
      </w:r>
      <w:r w:rsidR="00BE1E1E" w:rsidRPr="00FC08DA">
        <w:t xml:space="preserve">bloquant vérifiant </w:t>
      </w:r>
      <w:r w:rsidR="00A3702F" w:rsidRPr="00FC08DA">
        <w:t>que l</w:t>
      </w:r>
      <w:r w:rsidR="005776A7" w:rsidRPr="00FC08DA">
        <w:t>'</w:t>
      </w:r>
      <w:r w:rsidR="00A3702F" w:rsidRPr="00FC08DA">
        <w:t>établissement</w:t>
      </w:r>
      <w:r w:rsidR="0013577D" w:rsidRPr="00FC08DA">
        <w:t xml:space="preserve"> comporte l</w:t>
      </w:r>
      <w:r w:rsidR="005776A7" w:rsidRPr="00FC08DA">
        <w:t>'</w:t>
      </w:r>
      <w:r w:rsidR="0013577D" w:rsidRPr="00FC08DA">
        <w:t>information ZDAG et que son SIREN</w:t>
      </w:r>
      <w:r w:rsidR="00A3702F" w:rsidRPr="00FC08DA">
        <w:t xml:space="preserve"> est identique à celui</w:t>
      </w:r>
      <w:r w:rsidR="00BE1E1E" w:rsidRPr="00FC08DA">
        <w:t xml:space="preserve"> porté par l</w:t>
      </w:r>
      <w:r w:rsidR="005776A7" w:rsidRPr="00FC08DA">
        <w:t>'</w:t>
      </w:r>
      <w:r w:rsidR="00BE1E1E" w:rsidRPr="00FC08DA">
        <w:t>information ZDAG</w:t>
      </w:r>
      <w:r w:rsidR="00A3702F" w:rsidRPr="00FC08DA">
        <w:t xml:space="preserve"> de l</w:t>
      </w:r>
      <w:r w:rsidR="005776A7" w:rsidRPr="00FC08DA">
        <w:t>'</w:t>
      </w:r>
      <w:r w:rsidR="00A3702F" w:rsidRPr="00FC08DA">
        <w:t>entreprise associée.</w:t>
      </w:r>
    </w:p>
    <w:p w14:paraId="6CE295DA" w14:textId="68C091AA" w:rsidR="00620F3C" w:rsidRPr="00FC08DA" w:rsidRDefault="00620F3C" w:rsidP="002A649A">
      <w:pPr>
        <w:pStyle w:val="ListBullet2"/>
        <w:keepNext w:val="0"/>
      </w:pPr>
      <w:r w:rsidRPr="00FC08DA">
        <w:t xml:space="preserve">Si les NIC sont également identiques, le champ ZD7R-NATETA est valorisé à </w:t>
      </w:r>
      <w:r w:rsidR="006B5BE3" w:rsidRPr="00FC08DA">
        <w:t>'</w:t>
      </w:r>
      <w:r w:rsidR="00BE1E1E" w:rsidRPr="00FC08DA">
        <w:t>1</w:t>
      </w:r>
      <w:r w:rsidR="005776A7" w:rsidRPr="00FC08DA">
        <w:t>'</w:t>
      </w:r>
      <w:r w:rsidRPr="00FC08DA">
        <w:t xml:space="preserve"> </w:t>
      </w:r>
      <w:r w:rsidR="00BE1E1E" w:rsidRPr="00FC08DA">
        <w:t>(</w:t>
      </w:r>
      <w:r w:rsidRPr="00FC08DA">
        <w:rPr>
          <w:i/>
        </w:rPr>
        <w:t>Siège</w:t>
      </w:r>
      <w:r w:rsidR="00BE1E1E" w:rsidRPr="00FC08DA">
        <w:rPr>
          <w:i/>
        </w:rPr>
        <w:t>)</w:t>
      </w:r>
      <w:r w:rsidRPr="00FC08DA">
        <w:t>, dans le cas contraire</w:t>
      </w:r>
      <w:r w:rsidR="006B5BE3" w:rsidRPr="00FC08DA">
        <w:t>,</w:t>
      </w:r>
      <w:r w:rsidRPr="00FC08DA">
        <w:t xml:space="preserve"> il est valorisé à </w:t>
      </w:r>
      <w:r w:rsidR="006B5BE3" w:rsidRPr="00FC08DA">
        <w:t>'</w:t>
      </w:r>
      <w:r w:rsidRPr="00FC08DA">
        <w:t>2</w:t>
      </w:r>
      <w:r w:rsidR="005776A7" w:rsidRPr="00FC08DA">
        <w:t>'</w:t>
      </w:r>
      <w:r w:rsidRPr="00FC08DA">
        <w:t xml:space="preserve"> </w:t>
      </w:r>
      <w:r w:rsidR="00BE1E1E" w:rsidRPr="00FC08DA">
        <w:t>(</w:t>
      </w:r>
      <w:r w:rsidRPr="00FC08DA">
        <w:rPr>
          <w:i/>
        </w:rPr>
        <w:t>Non siège</w:t>
      </w:r>
      <w:r w:rsidR="00BE1E1E" w:rsidRPr="00FC08DA">
        <w:rPr>
          <w:i/>
        </w:rPr>
        <w:t>)</w:t>
      </w:r>
      <w:r w:rsidR="006B5BE3" w:rsidRPr="00FC08DA">
        <w:t>.</w:t>
      </w:r>
    </w:p>
    <w:p w14:paraId="6D456B9A" w14:textId="088F41D4" w:rsidR="00A3702F" w:rsidRPr="00FC08DA" w:rsidRDefault="00BE1E1E" w:rsidP="00D85885">
      <w:pPr>
        <w:pStyle w:val="ListBullet"/>
        <w:jc w:val="both"/>
      </w:pPr>
      <w:r w:rsidRPr="00FC08DA">
        <w:t>Si la date d</w:t>
      </w:r>
      <w:r w:rsidR="005776A7" w:rsidRPr="00FC08DA">
        <w:t>'</w:t>
      </w:r>
      <w:r w:rsidRPr="00FC08DA">
        <w:t>entrée n</w:t>
      </w:r>
      <w:r w:rsidR="005776A7" w:rsidRPr="00FC08DA">
        <w:t>'</w:t>
      </w:r>
      <w:r w:rsidRPr="00FC08DA">
        <w:t xml:space="preserve">a pas été saisie, le champ ZD7R-NATETA est valorisé à </w:t>
      </w:r>
      <w:r w:rsidR="002B660A" w:rsidRPr="00FC08DA">
        <w:t>'</w:t>
      </w:r>
      <w:r w:rsidRPr="00FC08DA">
        <w:t>3</w:t>
      </w:r>
      <w:r w:rsidR="005776A7" w:rsidRPr="00FC08DA">
        <w:t>'</w:t>
      </w:r>
      <w:r w:rsidRPr="00FC08DA">
        <w:t xml:space="preserve"> (</w:t>
      </w:r>
      <w:r w:rsidRPr="00FC08DA">
        <w:rPr>
          <w:i/>
        </w:rPr>
        <w:t>Lieu de travail)</w:t>
      </w:r>
      <w:r w:rsidR="002B660A" w:rsidRPr="00FC08DA">
        <w:rPr>
          <w:i/>
        </w:rPr>
        <w:t>.</w:t>
      </w:r>
    </w:p>
    <w:p w14:paraId="7ADD2333" w14:textId="77777777" w:rsidR="002B660A" w:rsidRPr="00C1788B" w:rsidRDefault="002B660A" w:rsidP="002B660A">
      <w:pPr>
        <w:pStyle w:val="BodyText"/>
      </w:pPr>
    </w:p>
    <w:p w14:paraId="59A9ABEC" w14:textId="77777777" w:rsidR="005831B4" w:rsidRPr="00C1788B" w:rsidRDefault="00D85885" w:rsidP="005831B4">
      <w:pPr>
        <w:pStyle w:val="Note"/>
      </w:pPr>
      <w:r w:rsidRPr="00C1788B">
        <w:t>Remarque</w:t>
      </w:r>
      <w:r w:rsidR="005831B4" w:rsidRPr="00C1788B">
        <w:t> :</w:t>
      </w:r>
    </w:p>
    <w:p w14:paraId="5D355FA3" w14:textId="77777777" w:rsidR="00D85885" w:rsidRPr="00C1788B" w:rsidRDefault="00D85885" w:rsidP="005831B4">
      <w:pPr>
        <w:pStyle w:val="Note"/>
      </w:pPr>
      <w:r w:rsidRPr="00C1788B">
        <w:t>Note</w:t>
      </w:r>
      <w:r w:rsidR="005831B4" w:rsidRPr="00C1788B">
        <w:t>z</w:t>
      </w:r>
      <w:r w:rsidRPr="00C1788B">
        <w:t xml:space="preserve"> que, contrairement à l'alimentation automatique de ZYAD</w:t>
      </w:r>
      <w:r w:rsidRPr="00C1788B">
        <w:rPr>
          <w:rStyle w:val="FootnoteReference"/>
        </w:rPr>
        <w:footnoteReference w:id="17"/>
      </w:r>
      <w:r w:rsidRPr="00C1788B">
        <w:t>, le mécanisme de report automatique sur ZD7R des modifications d'une information source (ex : ZY0F), n'a d'effet que si l'information ZD7R existe</w:t>
      </w:r>
      <w:r w:rsidR="000B018F" w:rsidRPr="00C1788B">
        <w:t xml:space="preserve"> déjà</w:t>
      </w:r>
      <w:r w:rsidRPr="00C1788B">
        <w:t>.</w:t>
      </w:r>
    </w:p>
    <w:p w14:paraId="7B951A0F" w14:textId="77777777" w:rsidR="00D85885" w:rsidRPr="00C1788B" w:rsidRDefault="00D85885" w:rsidP="005831B4">
      <w:pPr>
        <w:pStyle w:val="BodyText"/>
        <w:keepNext w:val="0"/>
      </w:pPr>
    </w:p>
    <w:tbl>
      <w:tblPr>
        <w:tblW w:w="9200" w:type="dxa"/>
        <w:tblInd w:w="108" w:type="dxa"/>
        <w:tblLayout w:type="fixed"/>
        <w:tblLook w:val="0000" w:firstRow="0" w:lastRow="0" w:firstColumn="0" w:lastColumn="0" w:noHBand="0" w:noVBand="0"/>
      </w:tblPr>
      <w:tblGrid>
        <w:gridCol w:w="800"/>
        <w:gridCol w:w="8400"/>
      </w:tblGrid>
      <w:tr w:rsidR="00D85885" w:rsidRPr="00C1788B" w14:paraId="7E46B3C7" w14:textId="77777777" w:rsidTr="000A67FF">
        <w:trPr>
          <w:cantSplit/>
        </w:trPr>
        <w:tc>
          <w:tcPr>
            <w:tcW w:w="800" w:type="dxa"/>
            <w:tcBorders>
              <w:top w:val="nil"/>
              <w:left w:val="nil"/>
              <w:bottom w:val="nil"/>
              <w:right w:val="nil"/>
            </w:tcBorders>
          </w:tcPr>
          <w:p w14:paraId="2215AD02" w14:textId="77777777" w:rsidR="00D85885" w:rsidRPr="008C61FF" w:rsidRDefault="0036686D" w:rsidP="005831B4">
            <w:pPr>
              <w:pStyle w:val="BodyText"/>
              <w:keepNext w:val="0"/>
              <w:rPr>
                <w:u w:color="000000"/>
              </w:rPr>
            </w:pPr>
            <w:r>
              <w:rPr>
                <w:noProof/>
                <w:lang w:eastAsia="fr-FR"/>
              </w:rPr>
              <w:pict w14:anchorId="07C06408">
                <v:shape id="_x0000_i1129" type="#_x0000_t75" style="width:21pt;height:21pt;visibility:visible">
                  <v:imagedata r:id="rId43" o:title=""/>
                </v:shape>
              </w:pict>
            </w:r>
          </w:p>
        </w:tc>
        <w:tc>
          <w:tcPr>
            <w:tcW w:w="8400" w:type="dxa"/>
            <w:tcBorders>
              <w:top w:val="nil"/>
              <w:left w:val="nil"/>
              <w:bottom w:val="nil"/>
              <w:right w:val="nil"/>
            </w:tcBorders>
          </w:tcPr>
          <w:p w14:paraId="473CB05D" w14:textId="3C1DDB83" w:rsidR="00D85885" w:rsidRPr="00C1788B" w:rsidRDefault="00D85885" w:rsidP="005831B4">
            <w:pPr>
              <w:pStyle w:val="BodyText"/>
              <w:keepNext w:val="0"/>
            </w:pPr>
            <w:r w:rsidRPr="008C61FF">
              <w:t xml:space="preserve">L'initialisation de cette information </w:t>
            </w:r>
            <w:r w:rsidRPr="008C61FF">
              <w:rPr>
                <w:i/>
              </w:rPr>
              <w:t>Attributs DSN</w:t>
            </w:r>
            <w:r w:rsidRPr="008C61FF">
              <w:t xml:space="preserve"> (ZD7R) dédiée est nécessaire au fonctionnement de la DSN. Elle peut être faite de manière collective par batch</w:t>
            </w:r>
            <w:r w:rsidR="006E38D0" w:rsidRPr="008C61FF">
              <w:t xml:space="preserve"> lors de votre toute première installation du kit DSN</w:t>
            </w:r>
            <w:r w:rsidRPr="008C61FF">
              <w:t>. Pour plus d'informations, reportez-vous à la documentation d'installation du kit.</w:t>
            </w:r>
          </w:p>
        </w:tc>
      </w:tr>
    </w:tbl>
    <w:p w14:paraId="796BCAE2" w14:textId="25A09947" w:rsidR="00877E0F" w:rsidRPr="00FC08DA" w:rsidRDefault="00877E0F" w:rsidP="00877E0F">
      <w:pPr>
        <w:pStyle w:val="Heading3"/>
        <w:rPr>
          <w:lang w:val="fr-FR"/>
        </w:rPr>
      </w:pPr>
      <w:bookmarkStart w:id="145" w:name="_Toc409685496"/>
      <w:bookmarkStart w:id="146" w:name="_Toc415155224"/>
      <w:bookmarkStart w:id="147" w:name="_Toc485743882"/>
      <w:r w:rsidRPr="00FC08DA">
        <w:rPr>
          <w:lang w:val="fr-FR"/>
        </w:rPr>
        <w:t>Le siège</w:t>
      </w:r>
      <w:r w:rsidR="002B660A" w:rsidRPr="00FC08DA">
        <w:rPr>
          <w:lang w:val="fr-FR"/>
        </w:rPr>
        <w:fldChar w:fldCharType="begin"/>
      </w:r>
      <w:r w:rsidR="002B660A" w:rsidRPr="00FC08DA">
        <w:rPr>
          <w:lang w:val="fr-FR"/>
        </w:rPr>
        <w:instrText xml:space="preserve"> XE "Siège" </w:instrText>
      </w:r>
      <w:r w:rsidR="002B660A" w:rsidRPr="00FC08DA">
        <w:rPr>
          <w:lang w:val="fr-FR"/>
        </w:rPr>
        <w:fldChar w:fldCharType="end"/>
      </w:r>
      <w:r w:rsidRPr="00FC08DA">
        <w:rPr>
          <w:lang w:val="fr-FR"/>
        </w:rPr>
        <w:fldChar w:fldCharType="begin"/>
      </w:r>
      <w:r w:rsidRPr="00FC08DA">
        <w:rPr>
          <w:lang w:val="fr-FR"/>
        </w:rPr>
        <w:instrText xml:space="preserve"> XE "</w:instrText>
      </w:r>
      <w:r w:rsidR="00BD2830" w:rsidRPr="00FC08DA">
        <w:rPr>
          <w:lang w:val="fr-FR"/>
        </w:rPr>
        <w:instrText>Etablissement siège</w:instrText>
      </w:r>
      <w:r w:rsidRPr="00FC08DA">
        <w:rPr>
          <w:lang w:val="fr-FR"/>
        </w:rPr>
        <w:instrText xml:space="preserve">" </w:instrText>
      </w:r>
      <w:r w:rsidRPr="00FC08DA">
        <w:rPr>
          <w:lang w:val="fr-FR"/>
        </w:rPr>
        <w:fldChar w:fldCharType="end"/>
      </w:r>
      <w:r w:rsidRPr="00FC08DA">
        <w:rPr>
          <w:lang w:val="fr-FR"/>
        </w:rPr>
        <w:t xml:space="preserve"> de l'entreprise (bloc 06)</w:t>
      </w:r>
      <w:bookmarkEnd w:id="145"/>
      <w:bookmarkEnd w:id="146"/>
      <w:bookmarkEnd w:id="147"/>
    </w:p>
    <w:p w14:paraId="0C336BFD" w14:textId="5423BE2A" w:rsidR="00315759" w:rsidRPr="00FC08DA" w:rsidRDefault="00315759" w:rsidP="00165C3A">
      <w:pPr>
        <w:pStyle w:val="BodyText"/>
      </w:pPr>
      <w:r w:rsidRPr="00FC08DA">
        <w:t xml:space="preserve">L'information </w:t>
      </w:r>
      <w:r w:rsidRPr="00FC08DA">
        <w:rPr>
          <w:i/>
        </w:rPr>
        <w:t>Attributs DSN</w:t>
      </w:r>
      <w:r w:rsidRPr="00FC08DA">
        <w:t xml:space="preserve"> (ZD7R) permet également d'accueillir les données de </w:t>
      </w:r>
      <w:r w:rsidR="00165C3A" w:rsidRPr="00FC08DA">
        <w:t>niveau</w:t>
      </w:r>
      <w:r w:rsidRPr="00FC08DA">
        <w:t xml:space="preserve"> entreprise</w:t>
      </w:r>
      <w:r w:rsidR="00165C3A" w:rsidRPr="00FC08DA">
        <w:t xml:space="preserve"> </w:t>
      </w:r>
      <w:r w:rsidRPr="00FC08DA">
        <w:t>nécessaire</w:t>
      </w:r>
      <w:r w:rsidR="00165C3A" w:rsidRPr="00FC08DA">
        <w:t>s</w:t>
      </w:r>
      <w:r w:rsidRPr="00FC08DA">
        <w:t xml:space="preserve"> </w:t>
      </w:r>
      <w:r w:rsidR="00165C3A" w:rsidRPr="00FC08DA">
        <w:t>à l</w:t>
      </w:r>
      <w:r w:rsidR="005776A7" w:rsidRPr="00FC08DA">
        <w:t>'</w:t>
      </w:r>
      <w:r w:rsidR="00165C3A" w:rsidRPr="00FC08DA">
        <w:t>alimentation du</w:t>
      </w:r>
      <w:r w:rsidRPr="00FC08DA">
        <w:t xml:space="preserve"> </w:t>
      </w:r>
      <w:r w:rsidR="004516BA" w:rsidRPr="00FC08DA">
        <w:t>bloc </w:t>
      </w:r>
      <w:r w:rsidRPr="00FC08DA">
        <w:t>06</w:t>
      </w:r>
      <w:r w:rsidR="004516BA" w:rsidRPr="00FC08DA">
        <w:t>.</w:t>
      </w:r>
    </w:p>
    <w:p w14:paraId="0DA6C35E" w14:textId="41BEF403" w:rsidR="00726B64" w:rsidRPr="00FC08DA" w:rsidRDefault="004516BA" w:rsidP="00EF4E94">
      <w:pPr>
        <w:pStyle w:val="BodyText"/>
        <w:keepNext w:val="0"/>
      </w:pPr>
      <w:r w:rsidRPr="00FC08DA">
        <w:t>Pour valoriser le bloc </w:t>
      </w:r>
      <w:r w:rsidR="00EF4E94" w:rsidRPr="00FC08DA">
        <w:t xml:space="preserve">06 de la DSN, le module de production du flux </w:t>
      </w:r>
      <w:r w:rsidR="00726B64" w:rsidRPr="00FC08DA">
        <w:t xml:space="preserve">procède par lecture directe dans la table de l'information </w:t>
      </w:r>
      <w:r w:rsidR="00726B64" w:rsidRPr="00FC08DA">
        <w:rPr>
          <w:i/>
        </w:rPr>
        <w:t>Attributs DSN</w:t>
      </w:r>
      <w:r w:rsidR="00726B64" w:rsidRPr="00FC08DA">
        <w:t xml:space="preserve"> (ZD7R), en recherchant dans cette table une ligne de même SIREN (ZD7R-X06001) que l'établissement à déclarer et don</w:t>
      </w:r>
      <w:r w:rsidR="00DD46A0" w:rsidRPr="00FC08DA">
        <w:t>t la nature (ZD7R-NATETA) vaut '1'</w:t>
      </w:r>
      <w:r w:rsidR="00726B64" w:rsidRPr="00FC08DA">
        <w:t xml:space="preserve"> (établissement siège)</w:t>
      </w:r>
      <w:r w:rsidR="00EF4E94" w:rsidRPr="00FC08DA">
        <w:t>, ceci indépendamment de l</w:t>
      </w:r>
      <w:r w:rsidR="005776A7" w:rsidRPr="00FC08DA">
        <w:t>'</w:t>
      </w:r>
      <w:r w:rsidR="00EF4E94" w:rsidRPr="00FC08DA">
        <w:t>identifiant du dossier de code (répertoire</w:t>
      </w:r>
      <w:r w:rsidR="00BE1E1E" w:rsidRPr="00FC08DA">
        <w:t>,</w:t>
      </w:r>
      <w:r w:rsidR="00EF4E94" w:rsidRPr="00FC08DA">
        <w:t xml:space="preserve"> modèle</w:t>
      </w:r>
      <w:r w:rsidR="00BE1E1E" w:rsidRPr="00FC08DA">
        <w:t>, ou code</w:t>
      </w:r>
      <w:r w:rsidR="00EF4E94" w:rsidRPr="00FC08DA">
        <w:t>)</w:t>
      </w:r>
      <w:r w:rsidR="00BE1E1E" w:rsidRPr="00FC08DA">
        <w:t xml:space="preserve"> dans ZD00</w:t>
      </w:r>
      <w:r w:rsidR="00726B64" w:rsidRPr="00FC08DA">
        <w:t>.</w:t>
      </w:r>
      <w:r w:rsidR="00726B64" w:rsidRPr="00FC08DA">
        <w:rPr>
          <w:rStyle w:val="FootnoteReference"/>
        </w:rPr>
        <w:footnoteReference w:id="18"/>
      </w:r>
      <w:r w:rsidR="00726B64" w:rsidRPr="00FC08DA">
        <w:t xml:space="preserve">. Ainsi, </w:t>
      </w:r>
      <w:r w:rsidR="00EF4E94" w:rsidRPr="00FC08DA">
        <w:t>dans le cas d</w:t>
      </w:r>
      <w:r w:rsidR="005776A7" w:rsidRPr="00FC08DA">
        <w:t>'</w:t>
      </w:r>
      <w:r w:rsidR="00EF4E94" w:rsidRPr="00FC08DA">
        <w:t>un site qui</w:t>
      </w:r>
      <w:r w:rsidR="00726B64" w:rsidRPr="00FC08DA">
        <w:t xml:space="preserve"> ne gère pas du tout les employés du siège, il n'est p</w:t>
      </w:r>
      <w:r w:rsidR="00BE1E1E" w:rsidRPr="00FC08DA">
        <w:t>as</w:t>
      </w:r>
      <w:r w:rsidR="00726B64" w:rsidRPr="00FC08DA">
        <w:t xml:space="preserve"> nécessaire de créer un dossier de code dans le répertoire des </w:t>
      </w:r>
      <w:r w:rsidR="00726B64" w:rsidRPr="00FC08DA">
        <w:rPr>
          <w:i/>
        </w:rPr>
        <w:t>Etablissements</w:t>
      </w:r>
      <w:r w:rsidR="00726B64" w:rsidRPr="00FC08DA">
        <w:t xml:space="preserve"> (DRE) </w:t>
      </w:r>
      <w:r w:rsidR="00BE1E1E" w:rsidRPr="00FC08DA">
        <w:t xml:space="preserve">ni de </w:t>
      </w:r>
      <w:r w:rsidRPr="00FC08DA">
        <w:t>"</w:t>
      </w:r>
      <w:r w:rsidR="00BE1E1E" w:rsidRPr="00FC08DA">
        <w:t>faire entrer</w:t>
      </w:r>
      <w:r w:rsidRPr="00FC08DA">
        <w:t>"</w:t>
      </w:r>
      <w:r w:rsidR="00BE1E1E" w:rsidRPr="00FC08DA">
        <w:t xml:space="preserve"> ce dernier en DSN</w:t>
      </w:r>
      <w:r w:rsidR="004F4119" w:rsidRPr="00FC08DA">
        <w:t>.</w:t>
      </w:r>
    </w:p>
    <w:p w14:paraId="51A19589" w14:textId="48C30D9E" w:rsidR="00726B64" w:rsidRPr="00C1788B" w:rsidRDefault="00726B64" w:rsidP="00726B64">
      <w:pPr>
        <w:pStyle w:val="BodyText"/>
        <w:keepNext w:val="0"/>
      </w:pPr>
      <w:r w:rsidRPr="00FC08DA">
        <w:t xml:space="preserve">Il est possible </w:t>
      </w:r>
      <w:r w:rsidR="00165C3A" w:rsidRPr="00FC08DA">
        <w:t xml:space="preserve">en effet </w:t>
      </w:r>
      <w:r w:rsidRPr="00FC08DA">
        <w:t xml:space="preserve">de </w:t>
      </w:r>
      <w:r w:rsidR="00BE1E1E" w:rsidRPr="00FC08DA">
        <w:t>gérer ce cas en rattachant</w:t>
      </w:r>
      <w:r w:rsidRPr="00FC08DA">
        <w:t xml:space="preserve"> l'information </w:t>
      </w:r>
      <w:r w:rsidRPr="00FC08DA">
        <w:rPr>
          <w:i/>
        </w:rPr>
        <w:t>Attributs DSN</w:t>
      </w:r>
      <w:r w:rsidRPr="00FC08DA">
        <w:t xml:space="preserve"> (ZD7R) au niveau du répertoire des </w:t>
      </w:r>
      <w:r w:rsidRPr="00FC08DA">
        <w:rPr>
          <w:i/>
        </w:rPr>
        <w:t xml:space="preserve">Sociétés </w:t>
      </w:r>
      <w:r w:rsidRPr="00FC08DA">
        <w:t>(UAA)</w:t>
      </w:r>
      <w:r w:rsidR="004516BA" w:rsidRPr="00FC08DA">
        <w:t>,</w:t>
      </w:r>
      <w:r w:rsidR="00EF4E94" w:rsidRPr="00FC08DA">
        <w:t xml:space="preserve"> et d</w:t>
      </w:r>
      <w:r w:rsidR="005776A7" w:rsidRPr="00FC08DA">
        <w:t>'</w:t>
      </w:r>
      <w:r w:rsidR="00CD4799" w:rsidRPr="00FC08DA">
        <w:t xml:space="preserve">y </w:t>
      </w:r>
      <w:r w:rsidR="00EF4E94" w:rsidRPr="00FC08DA">
        <w:t xml:space="preserve">alimenter par saisie </w:t>
      </w:r>
      <w:r w:rsidR="00422D5F" w:rsidRPr="00FC08DA">
        <w:t>(</w:t>
      </w:r>
      <w:r w:rsidR="00EF4E94" w:rsidRPr="00FC08DA">
        <w:t>ou par traitement spécifique</w:t>
      </w:r>
      <w:r w:rsidR="00422D5F" w:rsidRPr="00FC08DA">
        <w:t xml:space="preserve">) </w:t>
      </w:r>
      <w:r w:rsidR="00CD4799" w:rsidRPr="00FC08DA">
        <w:t>les seul</w:t>
      </w:r>
      <w:r w:rsidR="004516BA" w:rsidRPr="00FC08DA">
        <w:t>s</w:t>
      </w:r>
      <w:r w:rsidR="00CD4799" w:rsidRPr="00FC08DA">
        <w:t xml:space="preserve"> champs attendus en bloc</w:t>
      </w:r>
      <w:r w:rsidR="004516BA" w:rsidRPr="00FC08DA">
        <w:t> </w:t>
      </w:r>
      <w:r w:rsidR="00CD4799" w:rsidRPr="00FC08DA">
        <w:t xml:space="preserve">06, </w:t>
      </w:r>
      <w:r w:rsidR="00422D5F" w:rsidRPr="00FC08DA">
        <w:t xml:space="preserve">en veillant </w:t>
      </w:r>
      <w:r w:rsidRPr="00FC08DA">
        <w:t>à alimenter le champ NATETA à "1", afin que le module de production du flux l'identifie comme le siège.</w:t>
      </w:r>
    </w:p>
    <w:p w14:paraId="77FC92AD" w14:textId="77777777" w:rsidR="00877E0F" w:rsidRPr="00C1788B" w:rsidRDefault="00877E0F" w:rsidP="00801D7E">
      <w:pPr>
        <w:pStyle w:val="Heading3"/>
        <w:pageBreakBefore/>
        <w:rPr>
          <w:lang w:val="fr-FR"/>
        </w:rPr>
      </w:pPr>
      <w:bookmarkStart w:id="148" w:name="_Toc409685497"/>
      <w:bookmarkStart w:id="149" w:name="_Toc415155225"/>
      <w:bookmarkStart w:id="150" w:name="_Toc485743883"/>
      <w:r w:rsidRPr="00C1788B">
        <w:rPr>
          <w:lang w:val="fr-FR"/>
        </w:rPr>
        <w:t>Les lieux de travail (bloc 85)</w:t>
      </w:r>
      <w:bookmarkEnd w:id="148"/>
      <w:bookmarkEnd w:id="149"/>
      <w:bookmarkEnd w:id="150"/>
    </w:p>
    <w:p w14:paraId="2F9400B8" w14:textId="6387D739" w:rsidR="007255D8" w:rsidRPr="00FC08DA" w:rsidRDefault="007255D8" w:rsidP="00FA1766">
      <w:pPr>
        <w:pStyle w:val="BodyText"/>
      </w:pPr>
      <w:r w:rsidRPr="00DD46A0">
        <w:t xml:space="preserve">L'information </w:t>
      </w:r>
      <w:r w:rsidRPr="00DD46A0">
        <w:rPr>
          <w:i/>
        </w:rPr>
        <w:t>Attributs DSN</w:t>
      </w:r>
      <w:r w:rsidRPr="00DD46A0">
        <w:t xml:space="preserve"> (ZD7R) accueille également la description des lieux de travail </w:t>
      </w:r>
      <w:r w:rsidRPr="00FC08DA">
        <w:t>destinée au bloc</w:t>
      </w:r>
      <w:r w:rsidR="007D41C5" w:rsidRPr="00FC08DA">
        <w:t> </w:t>
      </w:r>
      <w:r w:rsidRPr="00FC08DA">
        <w:t>85.</w:t>
      </w:r>
    </w:p>
    <w:p w14:paraId="5BEC4EB6" w14:textId="6D58883C" w:rsidR="007255D8" w:rsidRPr="00FC08DA" w:rsidRDefault="00165C3A" w:rsidP="00FA1766">
      <w:pPr>
        <w:pStyle w:val="BodyText"/>
      </w:pPr>
      <w:r w:rsidRPr="00FC08DA">
        <w:t>Dans la GA standard, l</w:t>
      </w:r>
      <w:r w:rsidR="005776A7" w:rsidRPr="00FC08DA">
        <w:t>'</w:t>
      </w:r>
      <w:r w:rsidRPr="00FC08DA">
        <w:t xml:space="preserve">information ZY39 </w:t>
      </w:r>
      <w:r w:rsidRPr="00FC08DA">
        <w:rPr>
          <w:i/>
        </w:rPr>
        <w:t>Lieu de travail</w:t>
      </w:r>
      <w:r w:rsidRPr="00FC08DA">
        <w:t xml:space="preserve"> permet de désigner le lieu de travail principal du salarié par un code du</w:t>
      </w:r>
      <w:r w:rsidR="007255D8" w:rsidRPr="00FC08DA">
        <w:t xml:space="preserve"> répertoire des </w:t>
      </w:r>
      <w:r w:rsidR="007255D8" w:rsidRPr="00FC08DA">
        <w:rPr>
          <w:i/>
        </w:rPr>
        <w:t>Etablissements</w:t>
      </w:r>
      <w:r w:rsidR="007255D8" w:rsidRPr="00FC08DA">
        <w:t xml:space="preserve"> (DRE).</w:t>
      </w:r>
    </w:p>
    <w:p w14:paraId="13947AFB" w14:textId="676F4D06" w:rsidR="00877E0F" w:rsidRPr="00FC08DA" w:rsidRDefault="009E6C60" w:rsidP="009E6C60">
      <w:pPr>
        <w:pStyle w:val="BodyText"/>
        <w:keepNext w:val="0"/>
      </w:pPr>
      <w:r w:rsidRPr="00FC08DA">
        <w:t xml:space="preserve">Or, à partir de la </w:t>
      </w:r>
      <w:r w:rsidR="004C12A1" w:rsidRPr="00FC08DA">
        <w:rPr>
          <w:b/>
        </w:rPr>
        <w:t>p</w:t>
      </w:r>
      <w:r w:rsidRPr="00FC08DA">
        <w:rPr>
          <w:b/>
        </w:rPr>
        <w:t>hase 2</w:t>
      </w:r>
      <w:r w:rsidRPr="00FC08DA">
        <w:t>, la norme DSN autorise à déclarer des lieux de travail non immatriculés, en les identifiant par une chaîne libre</w:t>
      </w:r>
      <w:r w:rsidR="00165C3A" w:rsidRPr="00FC08DA">
        <w:t>. Il peut donc s</w:t>
      </w:r>
      <w:r w:rsidR="005776A7" w:rsidRPr="00FC08DA">
        <w:t>'</w:t>
      </w:r>
      <w:r w:rsidR="00165C3A" w:rsidRPr="00FC08DA">
        <w:t>agir d</w:t>
      </w:r>
      <w:r w:rsidR="005776A7" w:rsidRPr="00FC08DA">
        <w:t>'</w:t>
      </w:r>
      <w:r w:rsidR="00165C3A" w:rsidRPr="00FC08DA">
        <w:t>objets plus simples qu</w:t>
      </w:r>
      <w:r w:rsidR="005776A7" w:rsidRPr="00FC08DA">
        <w:t>'</w:t>
      </w:r>
      <w:r w:rsidR="00165C3A" w:rsidRPr="00FC08DA">
        <w:t>un établissement juridiquement référencé dans le répertoire SIRENE</w:t>
      </w:r>
      <w:r w:rsidR="008B6CBB" w:rsidRPr="00FC08DA">
        <w:t xml:space="preserve"> de l</w:t>
      </w:r>
      <w:r w:rsidR="005776A7" w:rsidRPr="00FC08DA">
        <w:t>'</w:t>
      </w:r>
      <w:r w:rsidR="008B6CBB" w:rsidRPr="00FC08DA">
        <w:t>I</w:t>
      </w:r>
      <w:r w:rsidR="007D41C5" w:rsidRPr="00FC08DA">
        <w:t>NSEE</w:t>
      </w:r>
      <w:r w:rsidR="00165C3A" w:rsidRPr="00FC08DA">
        <w:t>. Il suffit qu</w:t>
      </w:r>
      <w:r w:rsidR="005776A7" w:rsidRPr="00FC08DA">
        <w:t>'</w:t>
      </w:r>
      <w:r w:rsidR="00165C3A" w:rsidRPr="00FC08DA">
        <w:t>ils disposent d</w:t>
      </w:r>
      <w:r w:rsidR="005776A7" w:rsidRPr="00FC08DA">
        <w:t>'</w:t>
      </w:r>
      <w:r w:rsidR="00165C3A" w:rsidRPr="00FC08DA">
        <w:t>une adresse, d</w:t>
      </w:r>
      <w:r w:rsidR="005776A7" w:rsidRPr="00FC08DA">
        <w:t>'</w:t>
      </w:r>
      <w:r w:rsidR="00165C3A" w:rsidRPr="00FC08DA">
        <w:t>un code I</w:t>
      </w:r>
      <w:r w:rsidR="007D41C5" w:rsidRPr="00FC08DA">
        <w:t>NSEE</w:t>
      </w:r>
      <w:r w:rsidR="00165C3A" w:rsidRPr="00FC08DA">
        <w:t xml:space="preserve"> commune et d</w:t>
      </w:r>
      <w:r w:rsidR="005776A7" w:rsidRPr="00FC08DA">
        <w:t>'</w:t>
      </w:r>
      <w:r w:rsidR="00165C3A" w:rsidRPr="00FC08DA">
        <w:t>une na</w:t>
      </w:r>
      <w:r w:rsidR="007D41C5" w:rsidRPr="00FC08DA">
        <w:t>ture juridique, au sens du bloc </w:t>
      </w:r>
      <w:r w:rsidR="00165C3A" w:rsidRPr="00FC08DA">
        <w:t>85</w:t>
      </w:r>
      <w:r w:rsidR="007D41C5" w:rsidRPr="00FC08DA">
        <w:t xml:space="preserve"> en phase </w:t>
      </w:r>
      <w:r w:rsidR="008B6CBB" w:rsidRPr="00FC08DA">
        <w:t>3</w:t>
      </w:r>
      <w:r w:rsidRPr="00FC08DA">
        <w:t>.</w:t>
      </w:r>
    </w:p>
    <w:p w14:paraId="423EA103" w14:textId="77777777" w:rsidR="00765075" w:rsidRPr="00FC08DA" w:rsidRDefault="00765075" w:rsidP="00877E0F">
      <w:pPr>
        <w:pStyle w:val="BodyText"/>
        <w:keepNext w:val="0"/>
      </w:pPr>
    </w:p>
    <w:p w14:paraId="45368C84" w14:textId="4DCB264B" w:rsidR="0077472C" w:rsidRPr="00FC08DA" w:rsidRDefault="007D41C5" w:rsidP="0057705E">
      <w:pPr>
        <w:pStyle w:val="BodyText"/>
      </w:pPr>
      <w:r w:rsidRPr="00FC08DA">
        <w:t>Pour valoriser le bloc </w:t>
      </w:r>
      <w:r w:rsidR="00165C3A" w:rsidRPr="00FC08DA">
        <w:t>85 de la DSN,</w:t>
      </w:r>
      <w:r w:rsidR="0077472C" w:rsidRPr="00FC08DA">
        <w:t xml:space="preserve"> le module</w:t>
      </w:r>
      <w:r w:rsidR="00165C3A" w:rsidRPr="00FC08DA">
        <w:t xml:space="preserve"> de production du flux</w:t>
      </w:r>
      <w:r w:rsidR="0077472C" w:rsidRPr="00FC08DA">
        <w:t xml:space="preserve"> passe par un accès direct à la table ZD7R, en y recherchant une ligne dont la valeur concaténée de X06001 et X11001 </w:t>
      </w:r>
      <w:r w:rsidR="0057705E" w:rsidRPr="00FC08DA">
        <w:t>(redéfinie en X85001</w:t>
      </w:r>
      <w:r w:rsidR="008B6CBB" w:rsidRPr="00FC08DA">
        <w:t xml:space="preserve"> en </w:t>
      </w:r>
      <w:r w:rsidRPr="00FC08DA">
        <w:t>COBOL</w:t>
      </w:r>
      <w:r w:rsidR="0057705E" w:rsidRPr="00FC08DA">
        <w:t xml:space="preserve">) </w:t>
      </w:r>
      <w:r w:rsidR="0077472C" w:rsidRPr="00FC08DA">
        <w:t>coïncide avec le champ ZXMJ-Y40019</w:t>
      </w:r>
      <w:r w:rsidR="0050557A" w:rsidRPr="00FC08DA">
        <w:t>, ceci indépendamment de l</w:t>
      </w:r>
      <w:r w:rsidR="005776A7" w:rsidRPr="00FC08DA">
        <w:t>'</w:t>
      </w:r>
      <w:r w:rsidR="0050557A" w:rsidRPr="00FC08DA">
        <w:t>identifiant du dossier de code (répertoire, modèle, ou code) dans ZD00</w:t>
      </w:r>
      <w:r w:rsidR="00CE01A4" w:rsidRPr="00FC08DA">
        <w:rPr>
          <w:rStyle w:val="FootnoteReference"/>
        </w:rPr>
        <w:footnoteReference w:id="19"/>
      </w:r>
      <w:r w:rsidR="00CE01A4" w:rsidRPr="00FC08DA">
        <w:t>.</w:t>
      </w:r>
    </w:p>
    <w:p w14:paraId="5E275169" w14:textId="5A5A7132" w:rsidR="0077472C" w:rsidRPr="00FC08DA" w:rsidRDefault="0077472C" w:rsidP="0077472C">
      <w:pPr>
        <w:pStyle w:val="BodyText"/>
      </w:pPr>
      <w:r w:rsidRPr="00FC08DA">
        <w:t>Il devient donc possible de décrire les lieux de travail dans n'importe quel répertoire</w:t>
      </w:r>
      <w:r w:rsidR="0057705E" w:rsidRPr="00FC08DA">
        <w:t xml:space="preserve">, et de les relier au salarié par une </w:t>
      </w:r>
      <w:r w:rsidR="008B6CBB" w:rsidRPr="00FC08DA">
        <w:t>solution</w:t>
      </w:r>
      <w:r w:rsidR="0057705E" w:rsidRPr="00FC08DA">
        <w:t xml:space="preserve"> spécifique</w:t>
      </w:r>
      <w:r w:rsidRPr="00FC08DA">
        <w:t>. Pour cela, il faut :</w:t>
      </w:r>
    </w:p>
    <w:p w14:paraId="2695353B" w14:textId="77777777" w:rsidR="0057705E" w:rsidRPr="00FC08DA" w:rsidRDefault="00CE01A4" w:rsidP="0077472C">
      <w:pPr>
        <w:pStyle w:val="ListArrow"/>
      </w:pPr>
      <w:r w:rsidRPr="00FC08DA">
        <w:t xml:space="preserve">Rattacher l'information </w:t>
      </w:r>
      <w:r w:rsidRPr="00FC08DA">
        <w:rPr>
          <w:i/>
        </w:rPr>
        <w:t>Attributs DSN</w:t>
      </w:r>
      <w:r w:rsidRPr="00FC08DA">
        <w:t xml:space="preserve"> (ZD7R) au répertoire voulu</w:t>
      </w:r>
    </w:p>
    <w:p w14:paraId="1D62579A" w14:textId="46B19DE6" w:rsidR="0057705E" w:rsidRPr="00FC08DA" w:rsidRDefault="0057705E" w:rsidP="0024301B">
      <w:pPr>
        <w:pStyle w:val="ListArrow"/>
      </w:pPr>
      <w:r w:rsidRPr="00FC08DA">
        <w:t xml:space="preserve">Adapter le nœud Web portant la page de définition des lieux de travail et sa bannière (décrites au chapitre </w:t>
      </w:r>
      <w:r w:rsidR="0024301B" w:rsidRPr="00FC08DA">
        <w:t>"Présentation générale de la solution HR Access"</w:t>
      </w:r>
      <w:r w:rsidRPr="00FC08DA">
        <w:t>), en les reliant à ce même répertoire</w:t>
      </w:r>
    </w:p>
    <w:p w14:paraId="3A7C46E4" w14:textId="0D6A800A" w:rsidR="0077472C" w:rsidRPr="00FC08DA" w:rsidRDefault="0077472C" w:rsidP="0077472C">
      <w:pPr>
        <w:pStyle w:val="ListArrow"/>
      </w:pPr>
      <w:r w:rsidRPr="00FC08DA">
        <w:t xml:space="preserve">Au niveau du traitement de service </w:t>
      </w:r>
      <w:r w:rsidRPr="00FC08DA">
        <w:rPr>
          <w:i/>
        </w:rPr>
        <w:t>DSN_CONTRAT_HIST</w:t>
      </w:r>
      <w:r w:rsidRPr="00FC08DA">
        <w:t xml:space="preserve">, </w:t>
      </w:r>
      <w:r w:rsidR="0057705E" w:rsidRPr="00FC08DA">
        <w:t>mettre en place</w:t>
      </w:r>
      <w:r w:rsidR="007D41C5" w:rsidRPr="00FC08DA">
        <w:t>,</w:t>
      </w:r>
      <w:r w:rsidR="0057705E" w:rsidRPr="00FC08DA">
        <w:t xml:space="preserve"> </w:t>
      </w:r>
      <w:r w:rsidR="008B6CBB" w:rsidRPr="00FC08DA">
        <w:t>si besoin</w:t>
      </w:r>
      <w:r w:rsidR="007D41C5" w:rsidRPr="00FC08DA">
        <w:t>,</w:t>
      </w:r>
      <w:r w:rsidR="008B6CBB" w:rsidRPr="00FC08DA">
        <w:t xml:space="preserve"> </w:t>
      </w:r>
      <w:r w:rsidR="0057705E" w:rsidRPr="00FC08DA">
        <w:t xml:space="preserve">un traitement </w:t>
      </w:r>
      <w:r w:rsidR="008B6CBB" w:rsidRPr="00FC08DA">
        <w:t>spécifique</w:t>
      </w:r>
      <w:r w:rsidR="0057705E" w:rsidRPr="00FC08DA">
        <w:t xml:space="preserve"> </w:t>
      </w:r>
      <w:r w:rsidR="00BA1374" w:rsidRPr="00FC08DA">
        <w:t>en charge de</w:t>
      </w:r>
      <w:r w:rsidR="00AE3246" w:rsidRPr="00FC08DA">
        <w:t xml:space="preserve"> </w:t>
      </w:r>
      <w:r w:rsidRPr="00FC08DA">
        <w:t xml:space="preserve">valoriser le champ DSN-MJ-Y40019 par </w:t>
      </w:r>
      <w:r w:rsidR="00BA1374" w:rsidRPr="00FC08DA">
        <w:t>l</w:t>
      </w:r>
      <w:r w:rsidR="00AE3246" w:rsidRPr="00FC08DA">
        <w:t>a rubrique</w:t>
      </w:r>
      <w:r w:rsidR="00BA1374" w:rsidRPr="00FC08DA">
        <w:t xml:space="preserve"> ZD7R-X85001 du lieu de travail </w:t>
      </w:r>
      <w:r w:rsidR="00AE3246" w:rsidRPr="00FC08DA">
        <w:t>du salarié</w:t>
      </w:r>
    </w:p>
    <w:p w14:paraId="4CB873F1" w14:textId="1263ED3F" w:rsidR="00765075" w:rsidRPr="00C1788B" w:rsidRDefault="0077472C" w:rsidP="00FA1766">
      <w:pPr>
        <w:pStyle w:val="BodyText"/>
        <w:keepNext w:val="0"/>
      </w:pPr>
      <w:r w:rsidRPr="00FC08DA">
        <w:t xml:space="preserve">Notez que la valorisation du champ DSN-MJ-E40019 (portant un code du répertoire des </w:t>
      </w:r>
      <w:r w:rsidRPr="00FC08DA">
        <w:rPr>
          <w:i/>
        </w:rPr>
        <w:t>Etablissements</w:t>
      </w:r>
      <w:r w:rsidRPr="00FC08DA">
        <w:t xml:space="preserve"> (DRE)) n'est p</w:t>
      </w:r>
      <w:r w:rsidR="008B6CBB" w:rsidRPr="00FC08DA">
        <w:t>as</w:t>
      </w:r>
      <w:r w:rsidRPr="00FC08DA">
        <w:t xml:space="preserve"> </w:t>
      </w:r>
      <w:r w:rsidR="008B6CBB" w:rsidRPr="00FC08DA">
        <w:t>n</w:t>
      </w:r>
      <w:r w:rsidR="00BA1374" w:rsidRPr="00FC08DA">
        <w:t>é</w:t>
      </w:r>
      <w:r w:rsidR="008B6CBB" w:rsidRPr="00FC08DA">
        <w:t>cessaire</w:t>
      </w:r>
      <w:r w:rsidRPr="00FC08DA">
        <w:t xml:space="preserve"> car le module de production du flux n'exploite p</w:t>
      </w:r>
      <w:r w:rsidR="008B6CBB" w:rsidRPr="00FC08DA">
        <w:t>as</w:t>
      </w:r>
      <w:r w:rsidRPr="00FC08DA">
        <w:t xml:space="preserve"> cette colonne. C'est bien le contenu de ZXMJ-Y40019 qui est la seule donnée utile</w:t>
      </w:r>
      <w:r w:rsidR="006B29FA" w:rsidRPr="00FC08DA">
        <w:t>.</w:t>
      </w:r>
    </w:p>
    <w:p w14:paraId="5B44B998" w14:textId="77777777" w:rsidR="008D4033" w:rsidRPr="00C1788B" w:rsidRDefault="000D7556" w:rsidP="008D4033">
      <w:pPr>
        <w:pStyle w:val="Heading2"/>
        <w:rPr>
          <w:lang w:val="fr-FR"/>
        </w:rPr>
      </w:pPr>
      <w:bookmarkStart w:id="151" w:name="_Toc485743884"/>
      <w:r w:rsidRPr="00C1788B">
        <w:rPr>
          <w:lang w:val="fr-FR"/>
        </w:rPr>
        <w:t>D</w:t>
      </w:r>
      <w:r w:rsidR="008D4033" w:rsidRPr="00C1788B">
        <w:rPr>
          <w:lang w:val="fr-FR"/>
        </w:rPr>
        <w:t xml:space="preserve">onnées </w:t>
      </w:r>
      <w:r w:rsidR="00510691" w:rsidRPr="00C1788B">
        <w:rPr>
          <w:lang w:val="fr-FR"/>
        </w:rPr>
        <w:t>DSN de l'individu</w:t>
      </w:r>
      <w:bookmarkEnd w:id="151"/>
      <w:r w:rsidR="00D62D60" w:rsidRPr="00C1788B">
        <w:rPr>
          <w:lang w:val="fr-FR"/>
        </w:rPr>
        <w:fldChar w:fldCharType="begin"/>
      </w:r>
      <w:r w:rsidR="00D62D60" w:rsidRPr="00C1788B">
        <w:rPr>
          <w:lang w:val="fr-FR"/>
        </w:rPr>
        <w:instrText xml:space="preserve"> XE "Données </w:instrText>
      </w:r>
      <w:r w:rsidR="00510691" w:rsidRPr="00C1788B">
        <w:rPr>
          <w:lang w:val="fr-FR"/>
        </w:rPr>
        <w:instrText>DSN de l'individu</w:instrText>
      </w:r>
      <w:r w:rsidR="00D62D60" w:rsidRPr="00C1788B">
        <w:rPr>
          <w:lang w:val="fr-FR"/>
        </w:rPr>
        <w:instrText xml:space="preserve">" </w:instrText>
      </w:r>
      <w:r w:rsidR="00D62D60" w:rsidRPr="00C1788B">
        <w:rPr>
          <w:lang w:val="fr-FR"/>
        </w:rPr>
        <w:fldChar w:fldCharType="end"/>
      </w:r>
      <w:bookmarkEnd w:id="144"/>
    </w:p>
    <w:p w14:paraId="7690DC46" w14:textId="77777777" w:rsidR="00DF4EB6" w:rsidRPr="00C1788B" w:rsidRDefault="00DF4EB6" w:rsidP="00DF4EB6">
      <w:pPr>
        <w:pStyle w:val="Heading3"/>
        <w:rPr>
          <w:lang w:val="fr-FR"/>
        </w:rPr>
      </w:pPr>
      <w:bookmarkStart w:id="152" w:name="_Toc485743885"/>
      <w:r w:rsidRPr="00C1788B">
        <w:rPr>
          <w:lang w:val="fr-FR"/>
        </w:rPr>
        <w:t>Principes</w:t>
      </w:r>
      <w:bookmarkEnd w:id="152"/>
    </w:p>
    <w:p w14:paraId="2E5F6463" w14:textId="77777777" w:rsidR="00DF4EB6" w:rsidRPr="00C1788B" w:rsidRDefault="00CE01A4" w:rsidP="00DF4EB6">
      <w:pPr>
        <w:pStyle w:val="BodyText"/>
      </w:pPr>
      <w:r w:rsidRPr="00C1788B">
        <w:t>Les données administratives</w:t>
      </w:r>
      <w:r w:rsidRPr="00C1788B">
        <w:fldChar w:fldCharType="begin"/>
      </w:r>
      <w:r w:rsidRPr="00C1788B">
        <w:instrText xml:space="preserve"> XE "Salarié:Données administratives" </w:instrText>
      </w:r>
      <w:r w:rsidRPr="00C1788B">
        <w:fldChar w:fldCharType="end"/>
      </w:r>
      <w:r w:rsidRPr="00C1788B">
        <w:t xml:space="preserve"> concernant le salarié sont requises au niveau du bloc </w:t>
      </w:r>
      <w:r w:rsidRPr="00C1788B">
        <w:rPr>
          <w:i/>
        </w:rPr>
        <w:t>Salarié (s21.G00.30)</w:t>
      </w:r>
      <w:r w:rsidRPr="00C1788B">
        <w:t>.</w:t>
      </w:r>
    </w:p>
    <w:p w14:paraId="1C9B06A7" w14:textId="77777777" w:rsidR="00913DEA" w:rsidRPr="00C1788B" w:rsidRDefault="00913DEA" w:rsidP="00913DEA">
      <w:pPr>
        <w:pStyle w:val="BodyText"/>
      </w:pPr>
      <w:r w:rsidRPr="00C1788B">
        <w:t xml:space="preserve">Depuis la phase 2, deux nouvelles données prennent une importance particulière dans la logique d'identification pérenne des individus en DSN. Il s'agit du NTT (qui doit </w:t>
      </w:r>
      <w:r w:rsidR="00CE01A4" w:rsidRPr="00C1788B">
        <w:t>être</w:t>
      </w:r>
      <w:r w:rsidR="00BC160F" w:rsidRPr="00C1788B">
        <w:t xml:space="preserve"> généré si le salarié n'</w:t>
      </w:r>
      <w:r w:rsidRPr="00C1788B">
        <w:t>a pas encore de NIR définitif) et du matricule de l'individu.</w:t>
      </w:r>
    </w:p>
    <w:p w14:paraId="025B0299" w14:textId="77777777" w:rsidR="00214286" w:rsidRPr="00C1788B" w:rsidRDefault="00214286" w:rsidP="00214286">
      <w:pPr>
        <w:pStyle w:val="BodyText"/>
      </w:pPr>
      <w:r w:rsidRPr="00C1788B">
        <w:t xml:space="preserve">En cas de changement de certaines données (cf. cahier technique de la norme), un sous-bloc </w:t>
      </w:r>
      <w:r w:rsidRPr="00C1788B">
        <w:rPr>
          <w:i/>
        </w:rPr>
        <w:t>Changement salarié</w:t>
      </w:r>
      <w:r w:rsidRPr="00C1788B">
        <w:t xml:space="preserve"> </w:t>
      </w:r>
      <w:r w:rsidRPr="00C1788B">
        <w:rPr>
          <w:i/>
        </w:rPr>
        <w:t>(s21.G00.31)</w:t>
      </w:r>
      <w:r w:rsidRPr="00C1788B">
        <w:t xml:space="preserve"> est requis dans la DSN mensuelle. Il est généré par le module de production du flux par comparaison avec les données persistées de la DSN du mois précédent, en utilisant le </w:t>
      </w:r>
      <w:r>
        <w:t xml:space="preserve">NIR </w:t>
      </w:r>
      <w:r w:rsidRPr="00C1788B">
        <w:t>(S21.G00.30.0</w:t>
      </w:r>
      <w:r>
        <w:t>01</w:t>
      </w:r>
      <w:r w:rsidRPr="00C1788B">
        <w:t>) comme clé de comparaison</w:t>
      </w:r>
      <w:r>
        <w:t xml:space="preserve">, et éventuellement le matricule DSN </w:t>
      </w:r>
      <w:r w:rsidRPr="00C1788B">
        <w:t>(S21.G00.30.019)</w:t>
      </w:r>
      <w:r>
        <w:t xml:space="preserve"> si le rapprochement par le NIR n'est pas possible.</w:t>
      </w:r>
    </w:p>
    <w:p w14:paraId="787F5775" w14:textId="77777777" w:rsidR="00214286" w:rsidRPr="00C1788B" w:rsidRDefault="00214286" w:rsidP="00214286">
      <w:pPr>
        <w:pStyle w:val="BodyText"/>
      </w:pPr>
      <w:r w:rsidRPr="00C1788B">
        <w:t xml:space="preserve">En outre, si plusieurs bulletins ou contrats sont présents pour le même individu dans une DSN mensuelle, il est </w:t>
      </w:r>
      <w:r>
        <w:t>demandé</w:t>
      </w:r>
      <w:r w:rsidRPr="00C1788B">
        <w:t xml:space="preserve"> qu'ils soient reliés au même bloc 30.</w:t>
      </w:r>
    </w:p>
    <w:p w14:paraId="484B2655" w14:textId="77777777" w:rsidR="00FA41A2" w:rsidRPr="00C1788B" w:rsidRDefault="00FA41A2" w:rsidP="00DF4EB6">
      <w:pPr>
        <w:pStyle w:val="BodyText"/>
      </w:pPr>
      <w:r w:rsidRPr="00C1788B">
        <w:t>Ceci implique de prendre soin de l</w:t>
      </w:r>
      <w:r w:rsidR="00BC160F" w:rsidRPr="00C1788B">
        <w:t>'</w:t>
      </w:r>
      <w:r w:rsidRPr="00C1788B">
        <w:t xml:space="preserve">identifiant </w:t>
      </w:r>
      <w:r w:rsidR="009A4A73" w:rsidRPr="00C1788B">
        <w:t>DSN</w:t>
      </w:r>
      <w:r w:rsidRPr="00C1788B">
        <w:t xml:space="preserve"> des individus, dans le cas où plusieurs dossiers dans ZY représentent la même personne physique.</w:t>
      </w:r>
    </w:p>
    <w:p w14:paraId="060A5AD5" w14:textId="77777777" w:rsidR="00DF4EB6" w:rsidRPr="00C1788B" w:rsidRDefault="00DF4EB6" w:rsidP="00DF4EB6">
      <w:pPr>
        <w:pStyle w:val="Heading3"/>
        <w:rPr>
          <w:lang w:val="fr-FR"/>
        </w:rPr>
      </w:pPr>
      <w:bookmarkStart w:id="153" w:name="_Toc485743886"/>
      <w:r w:rsidRPr="00C1788B">
        <w:rPr>
          <w:lang w:val="fr-FR"/>
        </w:rPr>
        <w:t xml:space="preserve">Alimentation </w:t>
      </w:r>
      <w:r w:rsidR="00FA41A2" w:rsidRPr="00C1788B">
        <w:rPr>
          <w:lang w:val="fr-FR"/>
        </w:rPr>
        <w:t xml:space="preserve">automatique </w:t>
      </w:r>
      <w:r w:rsidRPr="00C1788B">
        <w:rPr>
          <w:lang w:val="fr-FR"/>
        </w:rPr>
        <w:t>des données administratives du salarié</w:t>
      </w:r>
      <w:r w:rsidRPr="00C1788B">
        <w:rPr>
          <w:lang w:val="fr-FR"/>
        </w:rPr>
        <w:fldChar w:fldCharType="begin"/>
      </w:r>
      <w:r w:rsidRPr="00C1788B">
        <w:rPr>
          <w:lang w:val="fr-FR"/>
        </w:rPr>
        <w:instrText xml:space="preserve"> XE "Données administratives du salarié:Alimentation" </w:instrText>
      </w:r>
      <w:r w:rsidRPr="00C1788B">
        <w:rPr>
          <w:lang w:val="fr-FR"/>
        </w:rPr>
        <w:fldChar w:fldCharType="end"/>
      </w:r>
      <w:r w:rsidR="00FA41A2" w:rsidRPr="00C1788B">
        <w:rPr>
          <w:lang w:val="fr-FR"/>
        </w:rPr>
        <w:t xml:space="preserve"> (ZYAD)</w:t>
      </w:r>
      <w:bookmarkEnd w:id="153"/>
    </w:p>
    <w:p w14:paraId="564B4996" w14:textId="77777777" w:rsidR="00FD0C44" w:rsidRPr="00C1788B" w:rsidRDefault="00FD0C44" w:rsidP="00FD0C44">
      <w:pPr>
        <w:pStyle w:val="BodyText"/>
      </w:pPr>
      <w:r w:rsidRPr="00C1788B">
        <w:t xml:space="preserve">L'information </w:t>
      </w:r>
      <w:r w:rsidRPr="00C1788B">
        <w:rPr>
          <w:i/>
        </w:rPr>
        <w:t>Données administratives du salarié</w:t>
      </w:r>
      <w:r w:rsidRPr="00C1788B">
        <w:rPr>
          <w:b/>
        </w:rPr>
        <w:t xml:space="preserve"> </w:t>
      </w:r>
      <w:r w:rsidRPr="00C1788B">
        <w:t>(ZYAD)</w:t>
      </w:r>
      <w:r w:rsidR="00DF4EB6" w:rsidRPr="00C1788B">
        <w:t xml:space="preserve"> est alimentée par un traitement standard (FC0AD1NK). Ce traitement appelle de</w:t>
      </w:r>
      <w:r w:rsidR="00681673" w:rsidRPr="00C1788B">
        <w:t>ux pseudo-contextes utilisateur</w:t>
      </w:r>
      <w:r w:rsidR="00DF4EB6" w:rsidRPr="00C1788B">
        <w:rPr>
          <w:rStyle w:val="FootnoteReference"/>
        </w:rPr>
        <w:footnoteReference w:id="20"/>
      </w:r>
      <w:r w:rsidR="00DF4EB6" w:rsidRPr="00C1788B">
        <w:t xml:space="preserve"> mis à votre disposition pour une éventuelle personnalisation sur votre site. Les principales informations standard l'alimentant sont</w:t>
      </w:r>
      <w:r w:rsidRPr="00C1788B">
        <w:t xml:space="preserve"> les suivantes</w:t>
      </w:r>
      <w:r w:rsidR="00DF4EB6" w:rsidRPr="00C1788B">
        <w:t> :</w:t>
      </w:r>
    </w:p>
    <w:p w14:paraId="035F986F" w14:textId="77777777" w:rsidR="00FD0C44" w:rsidRPr="00C1788B" w:rsidRDefault="00FD0C44" w:rsidP="00FD0C44">
      <w:pPr>
        <w:pStyle w:val="ListBullet"/>
      </w:pPr>
      <w:r w:rsidRPr="00C1788B">
        <w:rPr>
          <w:i/>
        </w:rPr>
        <w:t>Identification du dossier</w:t>
      </w:r>
      <w:r w:rsidRPr="00C1788B">
        <w:t xml:space="preserve"> (ZY00)</w:t>
      </w:r>
    </w:p>
    <w:p w14:paraId="05678437" w14:textId="77777777" w:rsidR="00FD0C44" w:rsidRPr="00C1788B" w:rsidRDefault="00DF4EB6" w:rsidP="00FD0C44">
      <w:pPr>
        <w:pStyle w:val="ListBullet"/>
      </w:pPr>
      <w:r w:rsidRPr="00C1788B">
        <w:rPr>
          <w:i/>
        </w:rPr>
        <w:t>Nom de naissance</w:t>
      </w:r>
      <w:r w:rsidRPr="00C1788B">
        <w:t xml:space="preserve"> (ZY05)</w:t>
      </w:r>
    </w:p>
    <w:p w14:paraId="6F47D3B2" w14:textId="77777777" w:rsidR="00FD0C44" w:rsidRPr="00C1788B" w:rsidRDefault="00DF4EB6" w:rsidP="00FD0C44">
      <w:pPr>
        <w:pStyle w:val="ListBullet"/>
      </w:pPr>
      <w:r w:rsidRPr="00C1788B">
        <w:rPr>
          <w:i/>
        </w:rPr>
        <w:t>Prénom</w:t>
      </w:r>
      <w:r w:rsidRPr="00C1788B">
        <w:t xml:space="preserve"> (ZY06)</w:t>
      </w:r>
    </w:p>
    <w:p w14:paraId="319149D4" w14:textId="77777777" w:rsidR="00FD0C44" w:rsidRPr="00C1788B" w:rsidRDefault="00DF4EB6" w:rsidP="00FD0C44">
      <w:pPr>
        <w:pStyle w:val="ListBullet"/>
      </w:pPr>
      <w:r w:rsidRPr="00C1788B">
        <w:rPr>
          <w:i/>
        </w:rPr>
        <w:t>Nom usuel</w:t>
      </w:r>
      <w:r w:rsidRPr="00C1788B">
        <w:t xml:space="preserve"> (ZY07)</w:t>
      </w:r>
    </w:p>
    <w:p w14:paraId="2DCA0EBA" w14:textId="77777777" w:rsidR="00FD0C44" w:rsidRPr="00C1788B" w:rsidRDefault="00DF4EB6" w:rsidP="00FD0C44">
      <w:pPr>
        <w:pStyle w:val="ListBullet"/>
      </w:pPr>
      <w:r w:rsidRPr="00C1788B">
        <w:rPr>
          <w:i/>
        </w:rPr>
        <w:t>Naissance</w:t>
      </w:r>
      <w:r w:rsidR="00FD0C44" w:rsidRPr="00C1788B">
        <w:t xml:space="preserve"> (ZY10)</w:t>
      </w:r>
    </w:p>
    <w:p w14:paraId="3BA3BEB3" w14:textId="77777777" w:rsidR="00FD0C44" w:rsidRPr="00C1788B" w:rsidRDefault="00DF4EB6" w:rsidP="00FD0C44">
      <w:pPr>
        <w:pStyle w:val="ListBullet"/>
      </w:pPr>
      <w:r w:rsidRPr="00C1788B">
        <w:rPr>
          <w:i/>
        </w:rPr>
        <w:t>Nationalité</w:t>
      </w:r>
      <w:r w:rsidRPr="00C1788B">
        <w:t xml:space="preserve"> </w:t>
      </w:r>
      <w:r w:rsidR="00FD0C44" w:rsidRPr="00C1788B">
        <w:t>(ZY12)</w:t>
      </w:r>
    </w:p>
    <w:p w14:paraId="13D7BDA9" w14:textId="77777777" w:rsidR="00FD0C44" w:rsidRPr="00C1788B" w:rsidRDefault="00DF4EB6" w:rsidP="00FD0C44">
      <w:pPr>
        <w:pStyle w:val="ListBullet"/>
      </w:pPr>
      <w:r w:rsidRPr="00C1788B">
        <w:rPr>
          <w:i/>
        </w:rPr>
        <w:t>Adresse principale</w:t>
      </w:r>
      <w:r w:rsidR="00FD0C44" w:rsidRPr="00C1788B">
        <w:t xml:space="preserve"> (ZY0G)</w:t>
      </w:r>
    </w:p>
    <w:p w14:paraId="5693ADB2" w14:textId="77777777" w:rsidR="00DF4EB6" w:rsidRPr="00C1788B" w:rsidRDefault="00DF4EB6" w:rsidP="00FD0C44">
      <w:pPr>
        <w:pStyle w:val="ListBullet"/>
      </w:pPr>
      <w:r w:rsidRPr="00C1788B">
        <w:rPr>
          <w:i/>
        </w:rPr>
        <w:t>Numéro Insee France</w:t>
      </w:r>
      <w:r w:rsidR="00FD0C44" w:rsidRPr="00C1788B">
        <w:t xml:space="preserve"> (ZYFF)</w:t>
      </w:r>
    </w:p>
    <w:p w14:paraId="7A7B736E" w14:textId="77777777" w:rsidR="00FD0C44" w:rsidRPr="00C1788B" w:rsidRDefault="00FD0C44" w:rsidP="00FD0C44">
      <w:pPr>
        <w:pStyle w:val="ListBullet"/>
      </w:pPr>
      <w:r w:rsidRPr="00C1788B">
        <w:rPr>
          <w:i/>
        </w:rPr>
        <w:t>Numéros de téléphone</w:t>
      </w:r>
      <w:r w:rsidRPr="00C1788B">
        <w:t xml:space="preserve"> (ZY0H)</w:t>
      </w:r>
    </w:p>
    <w:p w14:paraId="6D084722" w14:textId="77777777" w:rsidR="0021152C" w:rsidRPr="00C1788B" w:rsidRDefault="00DF4EB6" w:rsidP="0021152C">
      <w:pPr>
        <w:pStyle w:val="BodyText"/>
      </w:pPr>
      <w:r w:rsidRPr="00C1788B">
        <w:t xml:space="preserve">Dès qu'une modification des informations sources alimentant cette information </w:t>
      </w:r>
      <w:r w:rsidRPr="00C1788B">
        <w:rPr>
          <w:i/>
        </w:rPr>
        <w:t>Données administratives du salarié</w:t>
      </w:r>
      <w:r w:rsidRPr="00C1788B">
        <w:t xml:space="preserve"> (ZYAD) est effectuée,</w:t>
      </w:r>
      <w:r w:rsidR="0021152C" w:rsidRPr="00C1788B">
        <w:t xml:space="preserve"> cet</w:t>
      </w:r>
      <w:r w:rsidR="00BC160F" w:rsidRPr="00C1788B">
        <w:t xml:space="preserve">te information est mise à jour. </w:t>
      </w:r>
      <w:r w:rsidR="0021152C" w:rsidRPr="00C1788B">
        <w:t>Elle est consultable à deux endroits :</w:t>
      </w:r>
    </w:p>
    <w:p w14:paraId="719DCD13" w14:textId="77777777" w:rsidR="0021152C" w:rsidRPr="00C1788B" w:rsidRDefault="0021152C" w:rsidP="0021152C">
      <w:pPr>
        <w:pStyle w:val="ListBullet"/>
      </w:pPr>
      <w:r w:rsidRPr="00C1788B">
        <w:t xml:space="preserve">Données individuelles </w:t>
      </w:r>
      <w:r w:rsidR="00980B4A" w:rsidRPr="00C1788B">
        <w:t>du salarié</w:t>
      </w:r>
      <w:r w:rsidRPr="00C1788B">
        <w:t xml:space="preserve">, </w:t>
      </w:r>
      <w:r w:rsidRPr="00C1788B">
        <w:rPr>
          <w:bCs/>
          <w:i/>
          <w:iCs/>
        </w:rPr>
        <w:t xml:space="preserve">Données </w:t>
      </w:r>
      <w:r w:rsidR="00980B4A" w:rsidRPr="00C1788B">
        <w:rPr>
          <w:bCs/>
          <w:i/>
          <w:iCs/>
        </w:rPr>
        <w:t xml:space="preserve">individuelles </w:t>
      </w:r>
      <w:r w:rsidRPr="00C1788B">
        <w:rPr>
          <w:bCs/>
          <w:i/>
          <w:iCs/>
        </w:rPr>
        <w:t>DSN</w:t>
      </w:r>
    </w:p>
    <w:p w14:paraId="4DD13721" w14:textId="77777777" w:rsidR="00DF4EB6" w:rsidRPr="00C1788B" w:rsidRDefault="0021152C" w:rsidP="00DF4EB6">
      <w:pPr>
        <w:pStyle w:val="ListBullet"/>
      </w:pPr>
      <w:r w:rsidRPr="00C1788B">
        <w:t xml:space="preserve">Résultats de paie (données DSN), lien </w:t>
      </w:r>
      <w:r w:rsidRPr="00C1788B">
        <w:rPr>
          <w:i/>
        </w:rPr>
        <w:t>Données de l'individu</w:t>
      </w:r>
      <w:r w:rsidRPr="00C1788B">
        <w:t xml:space="preserve"> (bloc 30)</w:t>
      </w:r>
    </w:p>
    <w:p w14:paraId="6E3CD61C" w14:textId="77777777" w:rsidR="00DF4EB6" w:rsidRPr="00C1788B" w:rsidRDefault="00DF4EB6" w:rsidP="009D2F00">
      <w:pPr>
        <w:pStyle w:val="BodyText"/>
        <w:keepNext w:val="0"/>
      </w:pPr>
    </w:p>
    <w:tbl>
      <w:tblPr>
        <w:tblW w:w="9200" w:type="dxa"/>
        <w:tblInd w:w="108" w:type="dxa"/>
        <w:tblLayout w:type="fixed"/>
        <w:tblLook w:val="0000" w:firstRow="0" w:lastRow="0" w:firstColumn="0" w:lastColumn="0" w:noHBand="0" w:noVBand="0"/>
      </w:tblPr>
      <w:tblGrid>
        <w:gridCol w:w="800"/>
        <w:gridCol w:w="8400"/>
      </w:tblGrid>
      <w:tr w:rsidR="00DF4EB6" w:rsidRPr="00C1788B" w14:paraId="54C5C093" w14:textId="77777777" w:rsidTr="00437D5B">
        <w:trPr>
          <w:cantSplit/>
        </w:trPr>
        <w:tc>
          <w:tcPr>
            <w:tcW w:w="800" w:type="dxa"/>
            <w:tcBorders>
              <w:top w:val="nil"/>
              <w:left w:val="nil"/>
              <w:bottom w:val="nil"/>
              <w:right w:val="nil"/>
            </w:tcBorders>
          </w:tcPr>
          <w:p w14:paraId="2EEEEA4E" w14:textId="77777777" w:rsidR="00DF4EB6" w:rsidRPr="00C1788B" w:rsidRDefault="0036686D" w:rsidP="009D2F00">
            <w:pPr>
              <w:pStyle w:val="BodyText"/>
              <w:keepNext w:val="0"/>
              <w:rPr>
                <w:noProof/>
                <w:lang w:eastAsia="fr-FR"/>
              </w:rPr>
            </w:pPr>
            <w:r>
              <w:rPr>
                <w:noProof/>
                <w:lang w:eastAsia="fr-FR"/>
              </w:rPr>
              <w:pict w14:anchorId="7ACA3270">
                <v:shape id="_x0000_i1130" type="#_x0000_t75" style="width:21pt;height:21pt;visibility:visible">
                  <v:imagedata r:id="rId43" o:title=""/>
                </v:shape>
              </w:pict>
            </w:r>
          </w:p>
        </w:tc>
        <w:tc>
          <w:tcPr>
            <w:tcW w:w="8400" w:type="dxa"/>
            <w:tcBorders>
              <w:top w:val="nil"/>
              <w:left w:val="nil"/>
              <w:bottom w:val="nil"/>
              <w:right w:val="nil"/>
            </w:tcBorders>
          </w:tcPr>
          <w:p w14:paraId="3739082F" w14:textId="77777777" w:rsidR="009D2F00" w:rsidRPr="00C1788B" w:rsidRDefault="00DF4EB6" w:rsidP="009D2F00">
            <w:pPr>
              <w:pStyle w:val="BodyText"/>
              <w:keepNext w:val="0"/>
            </w:pPr>
            <w:r w:rsidRPr="00C1788B">
              <w:t xml:space="preserve">L'initialisation de cette information </w:t>
            </w:r>
            <w:r w:rsidRPr="00C1788B">
              <w:rPr>
                <w:i/>
              </w:rPr>
              <w:t>Données administratives du salarié</w:t>
            </w:r>
            <w:r w:rsidRPr="00C1788B">
              <w:t xml:space="preserve"> (ZYAD) dédiée est nécessaire au fonctionnement de la DSN. </w:t>
            </w:r>
            <w:r w:rsidR="0021152C" w:rsidRPr="00C1788B">
              <w:t xml:space="preserve">Il est conseillé de faire cette initialisation pour tous les dossiers de votre application. </w:t>
            </w:r>
            <w:r w:rsidRPr="00C1788B">
              <w:t>Elle peut être faite de manière collective par batch. Pour plus d'informations, reportez-vous au guide d'installation du kit.</w:t>
            </w:r>
          </w:p>
          <w:p w14:paraId="21FBD276" w14:textId="77777777" w:rsidR="00C94A0E" w:rsidRPr="00C1788B" w:rsidRDefault="00C94A0E" w:rsidP="009D2F00">
            <w:pPr>
              <w:pStyle w:val="BodyText"/>
              <w:keepNext w:val="0"/>
            </w:pPr>
            <w:r w:rsidRPr="00C1788B">
              <w:t>Dans le cas où cette information serait déjà générée pour vos dossiers suite au déploiement de la version 1.1, il importe de ré-effectuer cette opération avec la version 2.0 pour prendre en compte l'alimentation des nouveaux champs.</w:t>
            </w:r>
          </w:p>
        </w:tc>
      </w:tr>
    </w:tbl>
    <w:p w14:paraId="41799AB9" w14:textId="77777777" w:rsidR="00DF4EB6" w:rsidRPr="00C1788B" w:rsidRDefault="00DF4EB6" w:rsidP="009D2F00">
      <w:pPr>
        <w:pStyle w:val="BodyText"/>
        <w:keepNext w:val="0"/>
      </w:pPr>
    </w:p>
    <w:tbl>
      <w:tblPr>
        <w:tblW w:w="9200" w:type="dxa"/>
        <w:tblInd w:w="108" w:type="dxa"/>
        <w:tblLayout w:type="fixed"/>
        <w:tblLook w:val="0000" w:firstRow="0" w:lastRow="0" w:firstColumn="0" w:lastColumn="0" w:noHBand="0" w:noVBand="0"/>
      </w:tblPr>
      <w:tblGrid>
        <w:gridCol w:w="800"/>
        <w:gridCol w:w="8400"/>
      </w:tblGrid>
      <w:tr w:rsidR="00DF4EB6" w:rsidRPr="00C1788B" w14:paraId="3CDED9DD" w14:textId="77777777" w:rsidTr="00437D5B">
        <w:trPr>
          <w:cantSplit/>
        </w:trPr>
        <w:tc>
          <w:tcPr>
            <w:tcW w:w="800" w:type="dxa"/>
            <w:tcBorders>
              <w:top w:val="nil"/>
              <w:left w:val="nil"/>
              <w:bottom w:val="nil"/>
              <w:right w:val="nil"/>
            </w:tcBorders>
          </w:tcPr>
          <w:p w14:paraId="71318472" w14:textId="77777777" w:rsidR="00DF4EB6" w:rsidRPr="00C1788B" w:rsidRDefault="0036686D" w:rsidP="008621EF">
            <w:pPr>
              <w:pStyle w:val="BodyText"/>
              <w:keepNext w:val="0"/>
              <w:rPr>
                <w:u w:color="000000"/>
              </w:rPr>
            </w:pPr>
            <w:r>
              <w:rPr>
                <w:noProof/>
                <w:lang w:eastAsia="fr-FR"/>
              </w:rPr>
              <w:pict w14:anchorId="39FDE0FC">
                <v:shape id="_x0000_i1131" type="#_x0000_t75" style="width:21pt;height:21pt;visibility:visible">
                  <v:imagedata r:id="rId26" o:title=""/>
                </v:shape>
              </w:pict>
            </w:r>
          </w:p>
        </w:tc>
        <w:tc>
          <w:tcPr>
            <w:tcW w:w="8400" w:type="dxa"/>
            <w:tcBorders>
              <w:top w:val="nil"/>
              <w:left w:val="nil"/>
              <w:bottom w:val="nil"/>
              <w:right w:val="nil"/>
            </w:tcBorders>
          </w:tcPr>
          <w:p w14:paraId="08C3068C" w14:textId="77777777" w:rsidR="00DF4EB6" w:rsidRPr="00C1788B" w:rsidRDefault="00DF4EB6" w:rsidP="008621EF">
            <w:pPr>
              <w:pStyle w:val="BodyText"/>
              <w:keepNext w:val="0"/>
            </w:pPr>
            <w:r w:rsidRPr="00C1788B">
              <w:t>La description de cette information, comme toutes les informations dédiées à la DSN, n'est pas modifiable.</w:t>
            </w:r>
          </w:p>
        </w:tc>
      </w:tr>
    </w:tbl>
    <w:p w14:paraId="4C58C52E" w14:textId="77777777" w:rsidR="00DF50EB" w:rsidRPr="00C1788B" w:rsidRDefault="00DF50EB" w:rsidP="00DF50EB">
      <w:pPr>
        <w:pStyle w:val="BodyText"/>
      </w:pPr>
    </w:p>
    <w:p w14:paraId="04916402" w14:textId="77777777" w:rsidR="00957C76" w:rsidRPr="00C1788B" w:rsidRDefault="00957C76" w:rsidP="00FA41A2">
      <w:pPr>
        <w:pStyle w:val="Heading3"/>
        <w:rPr>
          <w:lang w:val="fr-FR"/>
        </w:rPr>
      </w:pPr>
      <w:bookmarkStart w:id="154" w:name="_Toc485743887"/>
      <w:r w:rsidRPr="00C1788B">
        <w:rPr>
          <w:lang w:val="fr-FR"/>
        </w:rPr>
        <w:t>Identifier un individu de manière pérenne</w:t>
      </w:r>
      <w:bookmarkEnd w:id="154"/>
    </w:p>
    <w:p w14:paraId="58B66296" w14:textId="77777777" w:rsidR="00957C76" w:rsidRPr="00C1788B" w:rsidRDefault="00957C76" w:rsidP="00FA41A2">
      <w:pPr>
        <w:pStyle w:val="Heading4"/>
        <w:rPr>
          <w:lang w:val="fr-FR"/>
        </w:rPr>
      </w:pPr>
      <w:r w:rsidRPr="00C1788B">
        <w:rPr>
          <w:lang w:val="fr-FR"/>
        </w:rPr>
        <w:t>Matricule "pérenne"</w:t>
      </w:r>
      <w:r w:rsidRPr="00C1788B">
        <w:rPr>
          <w:lang w:val="fr-FR"/>
        </w:rPr>
        <w:fldChar w:fldCharType="begin"/>
      </w:r>
      <w:r w:rsidRPr="00C1788B">
        <w:rPr>
          <w:lang w:val="fr-FR"/>
        </w:rPr>
        <w:instrText xml:space="preserve"> XE "Matricule</w:instrText>
      </w:r>
      <w:r w:rsidR="00973A2B" w:rsidRPr="00C1788B">
        <w:rPr>
          <w:lang w:val="fr-FR"/>
        </w:rPr>
        <w:instrText xml:space="preserve"> </w:instrText>
      </w:r>
      <w:r w:rsidRPr="00C1788B">
        <w:rPr>
          <w:lang w:val="fr-FR"/>
        </w:rPr>
        <w:instrText xml:space="preserve">pérenne" </w:instrText>
      </w:r>
      <w:r w:rsidRPr="00C1788B">
        <w:rPr>
          <w:lang w:val="fr-FR"/>
        </w:rPr>
        <w:fldChar w:fldCharType="end"/>
      </w:r>
      <w:r w:rsidRPr="00C1788B">
        <w:rPr>
          <w:lang w:val="fr-FR"/>
        </w:rPr>
        <w:t xml:space="preserve"> de l'individu</w:t>
      </w:r>
    </w:p>
    <w:p w14:paraId="67F107BB" w14:textId="77777777" w:rsidR="00957C76" w:rsidRPr="00C1788B" w:rsidRDefault="00957C76" w:rsidP="00973A2B">
      <w:pPr>
        <w:pStyle w:val="BodyText"/>
      </w:pPr>
      <w:r w:rsidRPr="00C1788B">
        <w:t>Le NIR, même s'il n'est pas tempora</w:t>
      </w:r>
      <w:r w:rsidR="00973A2B" w:rsidRPr="00C1788B">
        <w:t xml:space="preserve">ire, est susceptible de changer </w:t>
      </w:r>
      <w:r w:rsidRPr="00C1788B">
        <w:t>dans certains cas particu</w:t>
      </w:r>
      <w:r w:rsidR="00973A2B" w:rsidRPr="00C1788B">
        <w:t>liers (ex : correction de NIR).</w:t>
      </w:r>
    </w:p>
    <w:p w14:paraId="24C278B6" w14:textId="77777777" w:rsidR="00957C76" w:rsidRPr="00C1788B" w:rsidRDefault="00957C76" w:rsidP="00973A2B">
      <w:pPr>
        <w:pStyle w:val="BodyText"/>
        <w:keepNext w:val="0"/>
      </w:pPr>
      <w:r w:rsidRPr="00C1788B">
        <w:t>D</w:t>
      </w:r>
      <w:r w:rsidR="00973A2B" w:rsidRPr="00C1788B">
        <w:t>e ce fait</w:t>
      </w:r>
      <w:r w:rsidRPr="00C1788B">
        <w:t>, afin de pouvoir bien identifier un individu, le matricul</w:t>
      </w:r>
      <w:r w:rsidR="00214286">
        <w:t>e devient également nécessaire.</w:t>
      </w:r>
    </w:p>
    <w:p w14:paraId="539DA78C" w14:textId="77777777" w:rsidR="00957C76" w:rsidRPr="00C1788B" w:rsidRDefault="00957C76" w:rsidP="00957C76">
      <w:pPr>
        <w:pStyle w:val="BodyText"/>
        <w:rPr>
          <w:i/>
        </w:rPr>
      </w:pPr>
      <w:r w:rsidRPr="00C1788B">
        <w:rPr>
          <w:i/>
        </w:rPr>
        <w:t xml:space="preserve">Matricule individu </w:t>
      </w:r>
      <w:r w:rsidR="00600D7E" w:rsidRPr="00C1788B">
        <w:rPr>
          <w:i/>
        </w:rPr>
        <w:t>(ZYAD-X30019)</w:t>
      </w:r>
    </w:p>
    <w:p w14:paraId="62317FFF" w14:textId="77777777" w:rsidR="00E67DA3" w:rsidRPr="00C1788B" w:rsidRDefault="00957C76" w:rsidP="00E67DA3">
      <w:pPr>
        <w:pStyle w:val="BodyText"/>
      </w:pPr>
      <w:r w:rsidRPr="00C1788B">
        <w:t>Ce</w:t>
      </w:r>
      <w:r w:rsidR="00E67DA3" w:rsidRPr="00C1788B">
        <w:t>tte rubrique</w:t>
      </w:r>
      <w:r w:rsidRPr="00C1788B">
        <w:t xml:space="preserve"> </w:t>
      </w:r>
      <w:r w:rsidR="00E67DA3" w:rsidRPr="00C1788B">
        <w:t xml:space="preserve">est destinée à alimenter le champ </w:t>
      </w:r>
      <w:r w:rsidR="00E67DA3" w:rsidRPr="00C1788B">
        <w:rPr>
          <w:i/>
        </w:rPr>
        <w:t>s21.G00.</w:t>
      </w:r>
      <w:r w:rsidR="004C12A1" w:rsidRPr="00C1788B">
        <w:t>30.019 dans la norme p</w:t>
      </w:r>
      <w:r w:rsidR="00E67DA3" w:rsidRPr="00C1788B">
        <w:t>hase 2 (</w:t>
      </w:r>
      <w:r w:rsidR="00E67DA3" w:rsidRPr="00C1788B">
        <w:rPr>
          <w:i/>
        </w:rPr>
        <w:t>s21.G00.</w:t>
      </w:r>
      <w:r w:rsidR="004C12A1" w:rsidRPr="00C1788B">
        <w:t>80.002 en norme p</w:t>
      </w:r>
      <w:r w:rsidR="00E67DA3" w:rsidRPr="00C1788B">
        <w:t>hase 1)</w:t>
      </w:r>
      <w:r w:rsidR="00C9716E" w:rsidRPr="00C1788B">
        <w:t>.</w:t>
      </w:r>
    </w:p>
    <w:p w14:paraId="2008472F" w14:textId="77777777" w:rsidR="00957C76" w:rsidRPr="00C1788B" w:rsidRDefault="00961F9E" w:rsidP="00973A2B">
      <w:pPr>
        <w:pStyle w:val="BodyText"/>
      </w:pPr>
      <w:r w:rsidRPr="00C1788B">
        <w:t>Elle</w:t>
      </w:r>
      <w:r w:rsidR="00E67DA3" w:rsidRPr="00C1788B">
        <w:t xml:space="preserve"> </w:t>
      </w:r>
      <w:r w:rsidR="00957C76" w:rsidRPr="00C1788B">
        <w:t xml:space="preserve">a pour but d'associer à un individu un matricule </w:t>
      </w:r>
      <w:r w:rsidR="00973A2B" w:rsidRPr="00C1788B">
        <w:t>"</w:t>
      </w:r>
      <w:r w:rsidR="00957C76" w:rsidRPr="00C1788B">
        <w:t>pér</w:t>
      </w:r>
      <w:r w:rsidR="00973A2B" w:rsidRPr="00C1788B">
        <w:t>enne"</w:t>
      </w:r>
      <w:r w:rsidR="00957C76" w:rsidRPr="00C1788B">
        <w:t xml:space="preserve"> du point de vue de la DSN. Il </w:t>
      </w:r>
      <w:r w:rsidRPr="00C1788B">
        <w:t>s</w:t>
      </w:r>
      <w:r w:rsidR="0096453B" w:rsidRPr="00C1788B">
        <w:t>'</w:t>
      </w:r>
      <w:r w:rsidRPr="00C1788B">
        <w:t xml:space="preserve">agit </w:t>
      </w:r>
      <w:r w:rsidR="00957C76" w:rsidRPr="00C1788B">
        <w:t>d'identifier l'individu par un identifiant stable au long de la relation salarié-entreprise, et donc indépendamment des divers contrats de travail (successifs ou simultanés) susceptibles d'être déclarés en DSN</w:t>
      </w:r>
      <w:r w:rsidR="00A578FE" w:rsidRPr="00C1788B">
        <w:t xml:space="preserve"> ainsi que d</w:t>
      </w:r>
      <w:r w:rsidR="00C9716E" w:rsidRPr="00C1788B">
        <w:t>'</w:t>
      </w:r>
      <w:r w:rsidR="00A578FE" w:rsidRPr="00C1788B">
        <w:t>éventuelles mutations techniques au cours d</w:t>
      </w:r>
      <w:r w:rsidR="0096453B" w:rsidRPr="00C1788B">
        <w:t>'</w:t>
      </w:r>
      <w:r w:rsidR="00A578FE" w:rsidRPr="00C1788B">
        <w:t>un même contrat juridique</w:t>
      </w:r>
      <w:r w:rsidR="00973A2B" w:rsidRPr="00C1788B">
        <w:t>.</w:t>
      </w:r>
    </w:p>
    <w:p w14:paraId="789F9EFA" w14:textId="77777777" w:rsidR="00913DEA" w:rsidRPr="00C1788B" w:rsidRDefault="00600D7E" w:rsidP="00600D7E">
      <w:pPr>
        <w:pStyle w:val="BodyText"/>
      </w:pPr>
      <w:r w:rsidRPr="00C1788B">
        <w:t>S'il arrive que plusieurs dossiers ZY représentent le même individu, on devra veiller à ce qu'ils aient en commu</w:t>
      </w:r>
      <w:r w:rsidR="00F57CC6" w:rsidRPr="00C1788B">
        <w:t>n ce même "matricule individu".</w:t>
      </w:r>
    </w:p>
    <w:p w14:paraId="1EA2D2E9" w14:textId="77777777" w:rsidR="00600D7E" w:rsidRPr="00C1788B" w:rsidRDefault="00600D7E" w:rsidP="00600D7E">
      <w:pPr>
        <w:pStyle w:val="BodyText"/>
      </w:pPr>
      <w:r w:rsidRPr="00C1788B">
        <w:t>Le traitement standard valorise ce champ par le matricule du dossier (ZY00-MATCLE sans la partie ZY00-SOCCLE), ce qui est suffisant si le besoin d'avoir plusieurs dossiers dans ZY se limite à d</w:t>
      </w:r>
      <w:r w:rsidR="00F57CC6" w:rsidRPr="00C1788B">
        <w:t>es cas de multi-réglementation.</w:t>
      </w:r>
    </w:p>
    <w:p w14:paraId="6781F24F" w14:textId="77777777" w:rsidR="00957C76" w:rsidRPr="00C1788B" w:rsidRDefault="00600D7E" w:rsidP="00600D7E">
      <w:pPr>
        <w:pStyle w:val="BodyText"/>
        <w:keepNext w:val="0"/>
      </w:pPr>
      <w:r w:rsidRPr="00C1788B">
        <w:t xml:space="preserve">Dans les autres cas plus complexes, il faut personnaliser ce traitement pour le valoriser par un identifiant </w:t>
      </w:r>
      <w:r w:rsidR="00E67DA3" w:rsidRPr="00C1788B">
        <w:t>spécifique</w:t>
      </w:r>
      <w:r w:rsidR="00A578FE" w:rsidRPr="00C1788B">
        <w:t>, jouant déjà ce rôle dans l</w:t>
      </w:r>
      <w:r w:rsidR="0096453B" w:rsidRPr="00C1788B">
        <w:t>'</w:t>
      </w:r>
      <w:r w:rsidR="00A578FE" w:rsidRPr="00C1788B">
        <w:t>application</w:t>
      </w:r>
      <w:r w:rsidRPr="00C1788B">
        <w:t xml:space="preserve"> (qui peut potentiellement être différent du MATCLE)</w:t>
      </w:r>
      <w:r w:rsidR="00957C76" w:rsidRPr="00C1788B">
        <w:t>.</w:t>
      </w:r>
    </w:p>
    <w:p w14:paraId="7F39AD57" w14:textId="77777777" w:rsidR="00913DEA" w:rsidRPr="00C1788B" w:rsidRDefault="00913DEA" w:rsidP="00600D7E">
      <w:pPr>
        <w:pStyle w:val="BodyText"/>
        <w:keepNext w:val="0"/>
      </w:pPr>
    </w:p>
    <w:p w14:paraId="62BBF158" w14:textId="77777777" w:rsidR="00913DEA" w:rsidRPr="00C1788B" w:rsidRDefault="00913DEA" w:rsidP="00913DEA">
      <w:pPr>
        <w:pStyle w:val="Heading4"/>
        <w:rPr>
          <w:lang w:val="fr-FR"/>
        </w:rPr>
      </w:pPr>
      <w:r w:rsidRPr="00C1788B">
        <w:rPr>
          <w:lang w:val="fr-FR"/>
        </w:rPr>
        <w:t>Cas d</w:t>
      </w:r>
      <w:r w:rsidR="00F57CC6" w:rsidRPr="00C1788B">
        <w:rPr>
          <w:lang w:val="fr-FR"/>
        </w:rPr>
        <w:t>'</w:t>
      </w:r>
      <w:r w:rsidRPr="00C1788B">
        <w:rPr>
          <w:lang w:val="fr-FR"/>
        </w:rPr>
        <w:t>un NIR temporaire</w:t>
      </w:r>
      <w:r w:rsidRPr="00C1788B">
        <w:rPr>
          <w:lang w:val="fr-FR"/>
        </w:rPr>
        <w:fldChar w:fldCharType="begin"/>
      </w:r>
      <w:r w:rsidRPr="00C1788B">
        <w:rPr>
          <w:lang w:val="fr-FR"/>
        </w:rPr>
        <w:instrText xml:space="preserve"> XE "NIR temporaire" </w:instrText>
      </w:r>
      <w:r w:rsidRPr="00C1788B">
        <w:rPr>
          <w:lang w:val="fr-FR"/>
        </w:rPr>
        <w:fldChar w:fldCharType="end"/>
      </w:r>
    </w:p>
    <w:p w14:paraId="5F2697DB" w14:textId="77777777" w:rsidR="00913DEA" w:rsidRPr="00C1788B" w:rsidRDefault="00913DEA" w:rsidP="00913DEA">
      <w:pPr>
        <w:pStyle w:val="BodyText"/>
      </w:pPr>
      <w:r w:rsidRPr="00C1788B">
        <w:t>Lorsque le NIR définitif d'un salarié n'est pas encore connu, un NIR temporaire est généralement utilisé</w:t>
      </w:r>
      <w:r w:rsidR="005949D2" w:rsidRPr="00C1788B">
        <w:t xml:space="preserve"> dans le dossier du salarié au niveau ZYFF</w:t>
      </w:r>
      <w:r w:rsidRPr="00C1788B">
        <w:t>.</w:t>
      </w:r>
    </w:p>
    <w:p w14:paraId="669C930F" w14:textId="77777777" w:rsidR="00913DEA" w:rsidRPr="00C1788B" w:rsidRDefault="00913DEA" w:rsidP="00F57CC6">
      <w:pPr>
        <w:pStyle w:val="Heading5"/>
        <w:rPr>
          <w:lang w:val="fr-FR"/>
        </w:rPr>
      </w:pPr>
      <w:r w:rsidRPr="00C1788B">
        <w:rPr>
          <w:lang w:val="fr-FR"/>
        </w:rPr>
        <w:t>Témoin NIR provisoire (ZYAD-TENIRT)</w:t>
      </w:r>
    </w:p>
    <w:p w14:paraId="1FC292DF" w14:textId="77777777" w:rsidR="005949D2" w:rsidRPr="00C1788B" w:rsidRDefault="005949D2" w:rsidP="005949D2">
      <w:pPr>
        <w:pStyle w:val="BodyText"/>
      </w:pPr>
      <w:r w:rsidRPr="00C1788B">
        <w:t xml:space="preserve">Ce témoin est alimenté automatiquement dans le traitement standard selon la règle suivante : si le NIR du dossier ne commence ni par 1 ni par 2 ou s'il se termine par 000 ou 999999, il est identifié comme </w:t>
      </w:r>
      <w:r w:rsidR="000E5E36" w:rsidRPr="00C1788B">
        <w:t xml:space="preserve">étant un </w:t>
      </w:r>
      <w:r w:rsidRPr="00C1788B">
        <w:t>NIR temporaire.</w:t>
      </w:r>
    </w:p>
    <w:p w14:paraId="0689487C" w14:textId="77777777" w:rsidR="005949D2" w:rsidRPr="00C1788B" w:rsidRDefault="005949D2" w:rsidP="00F57CC6">
      <w:pPr>
        <w:pStyle w:val="BodyText"/>
      </w:pPr>
      <w:r w:rsidRPr="00C1788B">
        <w:t>L</w:t>
      </w:r>
      <w:r w:rsidR="00913DEA" w:rsidRPr="00C1788B">
        <w:t xml:space="preserve">e témoin permet </w:t>
      </w:r>
      <w:r w:rsidRPr="00C1788B">
        <w:t xml:space="preserve">alors </w:t>
      </w:r>
      <w:r w:rsidR="00913DEA" w:rsidRPr="00C1788B">
        <w:t xml:space="preserve">d'indiquer </w:t>
      </w:r>
      <w:r w:rsidRPr="00C1788B">
        <w:t xml:space="preserve">au module de production du flux </w:t>
      </w:r>
      <w:r w:rsidR="00913DEA" w:rsidRPr="00C1788B">
        <w:t>que le NIR (ZYAD-X30001) est provisoire et ne peut donc pas êtr</w:t>
      </w:r>
      <w:r w:rsidR="004C12A1" w:rsidRPr="00C1788B">
        <w:t>e déclaré en DSN dans la norme p</w:t>
      </w:r>
      <w:r w:rsidR="00913DEA" w:rsidRPr="00C1788B">
        <w:t>hase 2 (alors qu'il pouvait</w:t>
      </w:r>
      <w:r w:rsidR="004C12A1" w:rsidRPr="00C1788B">
        <w:t xml:space="preserve"> l'être en p</w:t>
      </w:r>
      <w:r w:rsidR="00913DEA" w:rsidRPr="00C1788B">
        <w:t>hase 1).</w:t>
      </w:r>
    </w:p>
    <w:p w14:paraId="5BAE7DDC" w14:textId="77777777" w:rsidR="00913DEA" w:rsidRPr="00C1788B" w:rsidRDefault="005949D2" w:rsidP="00F57CC6">
      <w:pPr>
        <w:pStyle w:val="BodyText"/>
      </w:pPr>
      <w:r w:rsidRPr="00C1788B">
        <w:t>Dans</w:t>
      </w:r>
      <w:r w:rsidR="00F57CC6" w:rsidRPr="00C1788B">
        <w:t xml:space="preserve"> ce cas, le module générera un "numéro technique temporaire"</w:t>
      </w:r>
      <w:r w:rsidRPr="00C1788B">
        <w:t xml:space="preserve"> (NTT, S21.G00.30.02</w:t>
      </w:r>
      <w:r w:rsidR="00F57CC6" w:rsidRPr="00C1788B">
        <w:t>0).</w:t>
      </w:r>
    </w:p>
    <w:p w14:paraId="501F3F55" w14:textId="77777777" w:rsidR="00DF4EB6" w:rsidRPr="00C1788B" w:rsidRDefault="005949D2" w:rsidP="008621EF">
      <w:pPr>
        <w:pStyle w:val="Heading3"/>
        <w:rPr>
          <w:lang w:val="fr-FR"/>
        </w:rPr>
      </w:pPr>
      <w:bookmarkStart w:id="155" w:name="_Toc485743888"/>
      <w:r w:rsidRPr="00C1788B">
        <w:rPr>
          <w:lang w:val="fr-FR"/>
        </w:rPr>
        <w:t>Exploitation du Matricule</w:t>
      </w:r>
      <w:r w:rsidR="00753CA9" w:rsidRPr="00C1788B">
        <w:rPr>
          <w:lang w:val="fr-FR"/>
        </w:rPr>
        <w:t xml:space="preserve"> et</w:t>
      </w:r>
      <w:r w:rsidRPr="00C1788B">
        <w:rPr>
          <w:lang w:val="fr-FR"/>
        </w:rPr>
        <w:t xml:space="preserve"> génération du NTT</w:t>
      </w:r>
      <w:r w:rsidR="000E7369" w:rsidRPr="00C1788B">
        <w:rPr>
          <w:lang w:val="fr-FR"/>
        </w:rPr>
        <w:t xml:space="preserve"> </w:t>
      </w:r>
      <w:r w:rsidRPr="00C1788B">
        <w:rPr>
          <w:lang w:val="fr-FR"/>
        </w:rPr>
        <w:t>par le module de production du flux</w:t>
      </w:r>
      <w:bookmarkEnd w:id="155"/>
    </w:p>
    <w:p w14:paraId="59CD749F" w14:textId="77777777" w:rsidR="005949D2" w:rsidRPr="00C1788B" w:rsidRDefault="00CE01A4" w:rsidP="008621EF">
      <w:pPr>
        <w:pStyle w:val="BodyText"/>
      </w:pPr>
      <w:r w:rsidRPr="00C1788B">
        <w:t>Lors</w:t>
      </w:r>
      <w:r w:rsidR="0021152C" w:rsidRPr="00C1788B">
        <w:t xml:space="preserve"> de la fabrication du fichier DSN par l</w:t>
      </w:r>
      <w:r w:rsidR="009F45EB" w:rsidRPr="00C1788B">
        <w:t xml:space="preserve">e module de </w:t>
      </w:r>
      <w:r w:rsidR="0021152C" w:rsidRPr="00C1788B">
        <w:t>production d</w:t>
      </w:r>
      <w:r w:rsidR="006251B6" w:rsidRPr="00C1788B">
        <w:t>u</w:t>
      </w:r>
      <w:r w:rsidR="0021152C" w:rsidRPr="00C1788B">
        <w:t xml:space="preserve"> flux DSN, cette information </w:t>
      </w:r>
      <w:r w:rsidR="0021152C" w:rsidRPr="00C1788B">
        <w:rPr>
          <w:i/>
        </w:rPr>
        <w:t>Données administratives du salarié</w:t>
      </w:r>
      <w:r w:rsidR="0021152C" w:rsidRPr="00C1788B">
        <w:t xml:space="preserve"> (ZYAD) </w:t>
      </w:r>
      <w:r w:rsidR="005949D2" w:rsidRPr="00C1788B">
        <w:t>sert de source</w:t>
      </w:r>
      <w:r w:rsidR="0021152C" w:rsidRPr="00C1788B">
        <w:t xml:space="preserve"> pour générer le bloc </w:t>
      </w:r>
      <w:r w:rsidR="0021152C" w:rsidRPr="00C1788B">
        <w:rPr>
          <w:b/>
          <w:i/>
        </w:rPr>
        <w:t>Salarié</w:t>
      </w:r>
      <w:r w:rsidR="0021152C" w:rsidRPr="00C1788B">
        <w:t xml:space="preserve"> (s21.G00.</w:t>
      </w:r>
      <w:r w:rsidR="0021152C" w:rsidRPr="00C1788B">
        <w:rPr>
          <w:b/>
        </w:rPr>
        <w:t>30</w:t>
      </w:r>
      <w:r w:rsidR="00CC19E7" w:rsidRPr="00C1788B">
        <w:t>).</w:t>
      </w:r>
    </w:p>
    <w:p w14:paraId="39FFE24F" w14:textId="77777777" w:rsidR="0021152C" w:rsidRPr="00C1788B" w:rsidRDefault="0021152C" w:rsidP="008621EF">
      <w:pPr>
        <w:pStyle w:val="BodyText"/>
      </w:pPr>
      <w:r w:rsidRPr="00C1788B">
        <w:t xml:space="preserve">De plus, le système </w:t>
      </w:r>
      <w:r w:rsidR="005949D2" w:rsidRPr="00C1788B">
        <w:t>recherche si la description de l</w:t>
      </w:r>
      <w:r w:rsidR="00CC19E7" w:rsidRPr="00C1788B">
        <w:t>'</w:t>
      </w:r>
      <w:r w:rsidR="005949D2" w:rsidRPr="00C1788B">
        <w:t>individu comporte des</w:t>
      </w:r>
      <w:r w:rsidRPr="00C1788B">
        <w:t xml:space="preserve"> différence</w:t>
      </w:r>
      <w:r w:rsidR="005949D2" w:rsidRPr="00C1788B">
        <w:t>s</w:t>
      </w:r>
      <w:r w:rsidRPr="00C1788B">
        <w:t xml:space="preserve"> </w:t>
      </w:r>
      <w:r w:rsidR="00214286">
        <w:t xml:space="preserve">d'état civil </w:t>
      </w:r>
      <w:r w:rsidRPr="00C1788B">
        <w:t>par rapport à la DSN du mois précédent</w:t>
      </w:r>
      <w:r w:rsidR="00753CA9" w:rsidRPr="00C1788B">
        <w:t>. Si c</w:t>
      </w:r>
      <w:r w:rsidR="00CC19E7" w:rsidRPr="00C1788B">
        <w:t>'</w:t>
      </w:r>
      <w:r w:rsidR="00753CA9" w:rsidRPr="00C1788B">
        <w:t>est le cas</w:t>
      </w:r>
      <w:r w:rsidRPr="00C1788B">
        <w:t xml:space="preserve">, un bloc </w:t>
      </w:r>
      <w:r w:rsidRPr="00C1788B">
        <w:rPr>
          <w:b/>
          <w:i/>
        </w:rPr>
        <w:t>Changement salarié</w:t>
      </w:r>
      <w:r w:rsidRPr="00C1788B">
        <w:t xml:space="preserve"> (s21.G00.</w:t>
      </w:r>
      <w:r w:rsidRPr="00C1788B">
        <w:rPr>
          <w:b/>
        </w:rPr>
        <w:t>31</w:t>
      </w:r>
      <w:r w:rsidRPr="00C1788B">
        <w:t xml:space="preserve">) </w:t>
      </w:r>
      <w:r w:rsidR="00F91DA2" w:rsidRPr="00C1788B">
        <w:t>sera</w:t>
      </w:r>
      <w:r w:rsidRPr="00C1788B">
        <w:t xml:space="preserve"> généré pour le mois principal déclaré.</w:t>
      </w:r>
    </w:p>
    <w:p w14:paraId="2899D5C7" w14:textId="77777777" w:rsidR="00F91DA2" w:rsidRPr="00C1788B" w:rsidRDefault="00F91DA2" w:rsidP="00F91DA2">
      <w:pPr>
        <w:pStyle w:val="BodyText"/>
      </w:pPr>
      <w:r w:rsidRPr="00C1788B">
        <w:t>Si le salarié n'a pas de NIR (ou un NIR temporaire), c'est le matricule qui sert de clé de comparaison. Autrement, c'est le NIR qui sert de clé de comparaison.</w:t>
      </w:r>
    </w:p>
    <w:p w14:paraId="30AB0E68" w14:textId="77777777" w:rsidR="00F91DA2" w:rsidRPr="00C1788B" w:rsidRDefault="00F91DA2" w:rsidP="00F91DA2">
      <w:pPr>
        <w:pStyle w:val="BodyText"/>
      </w:pPr>
      <w:r w:rsidRPr="00C1788B">
        <w:t>Si la recherche via le NIR échoue, le système procède à la recherche via le matricule, car le NIR lui-même peut avoir été corrigé d'un mois sur l'autre.</w:t>
      </w:r>
    </w:p>
    <w:p w14:paraId="2D5480D4" w14:textId="77777777" w:rsidR="00A067A1" w:rsidRPr="00C1788B" w:rsidRDefault="00753CA9" w:rsidP="00A067A1">
      <w:pPr>
        <w:pStyle w:val="BodyText"/>
      </w:pPr>
      <w:r w:rsidRPr="00C1788B">
        <w:t>En outre, l</w:t>
      </w:r>
      <w:r w:rsidR="00C84905" w:rsidRPr="00C1788B">
        <w:t>e témoin NIR tempor</w:t>
      </w:r>
      <w:r w:rsidR="00CC19E7" w:rsidRPr="00C1788B">
        <w:t xml:space="preserve">aire est exploité pour gérer le </w:t>
      </w:r>
      <w:r w:rsidR="00C84905" w:rsidRPr="00C1788B">
        <w:t xml:space="preserve">Numéro technique temporaire (NTT) si nécessaire. Voici comment le cas est géré sur </w:t>
      </w:r>
      <w:r w:rsidR="00CC19E7" w:rsidRPr="00C1788B">
        <w:t>trois</w:t>
      </w:r>
      <w:r w:rsidR="00C84905" w:rsidRPr="00C1788B">
        <w:t xml:space="preserve"> DSN mensuelles successives.</w:t>
      </w:r>
    </w:p>
    <w:p w14:paraId="1DDEFEB6" w14:textId="77777777" w:rsidR="00A067A1" w:rsidRPr="00C1788B" w:rsidRDefault="00A067A1" w:rsidP="00350844">
      <w:pPr>
        <w:pStyle w:val="ListBullet2"/>
      </w:pPr>
      <w:r w:rsidRPr="00C1788B">
        <w:rPr>
          <w:u w:val="single"/>
        </w:rPr>
        <w:t>1</w:t>
      </w:r>
      <w:r w:rsidRPr="00C1788B">
        <w:rPr>
          <w:u w:val="single"/>
          <w:vertAlign w:val="superscript"/>
        </w:rPr>
        <w:t xml:space="preserve">ère </w:t>
      </w:r>
      <w:r w:rsidRPr="00C1788B">
        <w:rPr>
          <w:u w:val="single"/>
        </w:rPr>
        <w:t>DSN</w:t>
      </w:r>
      <w:r w:rsidRPr="00C1788B">
        <w:t> : le salarié a un NIR temporaire.</w:t>
      </w:r>
    </w:p>
    <w:p w14:paraId="0EDE60B7" w14:textId="77777777" w:rsidR="00A067A1" w:rsidRPr="00C1788B" w:rsidRDefault="00D57DC1" w:rsidP="00A067A1">
      <w:pPr>
        <w:pStyle w:val="ListContinue2"/>
      </w:pPr>
      <w:r w:rsidRPr="00C1788B">
        <w:t>Le NIR</w:t>
      </w:r>
      <w:r w:rsidR="00C84905" w:rsidRPr="00C1788B">
        <w:t xml:space="preserve"> (30.001) n'est pas </w:t>
      </w:r>
      <w:r w:rsidR="00340714" w:rsidRPr="00C1788B">
        <w:t>généré</w:t>
      </w:r>
      <w:r w:rsidR="00C84905" w:rsidRPr="00C1788B">
        <w:t xml:space="preserve">. </w:t>
      </w:r>
      <w:r w:rsidR="00340714" w:rsidRPr="00C1788B">
        <w:t>Seul</w:t>
      </w:r>
      <w:r w:rsidR="00CC19E7" w:rsidRPr="00C1788B">
        <w:t xml:space="preserve"> un NTT (30.020) </w:t>
      </w:r>
      <w:r w:rsidR="00C84905" w:rsidRPr="00C1788B">
        <w:t xml:space="preserve">est généré. Il est alimenté par la concaténation du SIREN de la société et </w:t>
      </w:r>
      <w:r w:rsidR="00753CA9" w:rsidRPr="00C1788B">
        <w:t>du</w:t>
      </w:r>
      <w:r w:rsidR="00C84905" w:rsidRPr="00C1788B">
        <w:t xml:space="preserve"> matricule pérenne (30.019)</w:t>
      </w:r>
      <w:r w:rsidR="00A067A1" w:rsidRPr="00C1788B">
        <w:t>.</w:t>
      </w:r>
    </w:p>
    <w:p w14:paraId="043102BC" w14:textId="77777777" w:rsidR="00A067A1" w:rsidRPr="00C1788B" w:rsidRDefault="00A067A1" w:rsidP="00350844">
      <w:pPr>
        <w:pStyle w:val="ListBullet2"/>
      </w:pPr>
      <w:r w:rsidRPr="00C1788B">
        <w:rPr>
          <w:u w:val="single"/>
        </w:rPr>
        <w:t>2</w:t>
      </w:r>
      <w:r w:rsidRPr="00C1788B">
        <w:rPr>
          <w:u w:val="single"/>
          <w:vertAlign w:val="superscript"/>
        </w:rPr>
        <w:t>ème</w:t>
      </w:r>
      <w:r w:rsidRPr="00C1788B">
        <w:rPr>
          <w:u w:val="single"/>
        </w:rPr>
        <w:t xml:space="preserve"> DSN</w:t>
      </w:r>
      <w:r w:rsidRPr="00C1788B">
        <w:t> : le salarié a obtenu son NIR définitif. Nous sommes le mois du changement.</w:t>
      </w:r>
    </w:p>
    <w:p w14:paraId="674286E3" w14:textId="77777777" w:rsidR="00A067A1" w:rsidRPr="00C1788B" w:rsidRDefault="00C84905" w:rsidP="00A067A1">
      <w:pPr>
        <w:pStyle w:val="ListContinue2"/>
      </w:pPr>
      <w:r w:rsidRPr="00C1788B">
        <w:t xml:space="preserve">La mise à jour du nouveau NIR a supprimé la coche "NIR temporaire" dans </w:t>
      </w:r>
      <w:r w:rsidR="00340714" w:rsidRPr="00C1788B">
        <w:t xml:space="preserve">l'information </w:t>
      </w:r>
      <w:r w:rsidR="00340714" w:rsidRPr="00C1788B">
        <w:rPr>
          <w:i/>
        </w:rPr>
        <w:t>Données administratives du salarié</w:t>
      </w:r>
      <w:r w:rsidR="00340714" w:rsidRPr="00C1788B">
        <w:t xml:space="preserve"> (ZYAD). Le module de production </w:t>
      </w:r>
      <w:r w:rsidR="00753CA9" w:rsidRPr="00C1788B">
        <w:t xml:space="preserve">recherche dans la </w:t>
      </w:r>
      <w:r w:rsidR="009A4A73" w:rsidRPr="00C1788B">
        <w:t>DSN</w:t>
      </w:r>
      <w:r w:rsidR="00753CA9" w:rsidRPr="00C1788B">
        <w:t xml:space="preserve"> mensuelle précédente si ce matricule avait déjà un NIR. Comme ce</w:t>
      </w:r>
      <w:r w:rsidR="00CC19E7" w:rsidRPr="00C1788B">
        <w:t>la n'</w:t>
      </w:r>
      <w:r w:rsidR="00753CA9" w:rsidRPr="00C1788B">
        <w:t>est pas le cas il</w:t>
      </w:r>
      <w:r w:rsidR="00340714" w:rsidRPr="00C1788B">
        <w:t xml:space="preserve"> génère à</w:t>
      </w:r>
      <w:r w:rsidRPr="00C1788B">
        <w:t xml:space="preserve"> la fois le NTT (30.020) selon la même règle que le mois précédent, et le NIR définitif (30.001)</w:t>
      </w:r>
      <w:r w:rsidR="00A067A1" w:rsidRPr="00C1788B">
        <w:t>.</w:t>
      </w:r>
    </w:p>
    <w:p w14:paraId="7E3DB330" w14:textId="77777777" w:rsidR="00A067A1" w:rsidRPr="00C1788B" w:rsidRDefault="00A067A1" w:rsidP="00350844">
      <w:pPr>
        <w:pStyle w:val="ListBullet2"/>
      </w:pPr>
      <w:r w:rsidRPr="00C1788B">
        <w:rPr>
          <w:u w:val="single"/>
        </w:rPr>
        <w:t>3</w:t>
      </w:r>
      <w:r w:rsidRPr="00C1788B">
        <w:rPr>
          <w:u w:val="single"/>
          <w:vertAlign w:val="superscript"/>
        </w:rPr>
        <w:t>ème</w:t>
      </w:r>
      <w:r w:rsidRPr="00C1788B">
        <w:rPr>
          <w:u w:val="single"/>
        </w:rPr>
        <w:t xml:space="preserve"> DSN</w:t>
      </w:r>
      <w:r w:rsidRPr="00C1788B">
        <w:t xml:space="preserve"> : le salarié a son NIR définitif </w:t>
      </w:r>
      <w:r w:rsidR="00753CA9" w:rsidRPr="00C1788B">
        <w:t>et c</w:t>
      </w:r>
      <w:r w:rsidR="00CC19E7" w:rsidRPr="00C1788B">
        <w:t>'</w:t>
      </w:r>
      <w:r w:rsidR="00753CA9" w:rsidRPr="00C1788B">
        <w:t>était déjà le cas</w:t>
      </w:r>
      <w:r w:rsidRPr="00C1788B">
        <w:t xml:space="preserve"> le mois précédent.</w:t>
      </w:r>
    </w:p>
    <w:p w14:paraId="20103AE4" w14:textId="77777777" w:rsidR="00A067A1" w:rsidRPr="00C1788B" w:rsidRDefault="00C84905" w:rsidP="004C0783">
      <w:pPr>
        <w:pStyle w:val="ListContinue2"/>
        <w:keepNext w:val="0"/>
      </w:pPr>
      <w:r w:rsidRPr="00C1788B">
        <w:t xml:space="preserve">Seul le NIR définitif </w:t>
      </w:r>
      <w:r w:rsidR="00340714" w:rsidRPr="00C1788B">
        <w:t>(30.001) est généré</w:t>
      </w:r>
      <w:r w:rsidRPr="00C1788B">
        <w:t>.</w:t>
      </w:r>
    </w:p>
    <w:p w14:paraId="29AFF972" w14:textId="77777777" w:rsidR="005D7DF9" w:rsidRPr="00C1788B" w:rsidRDefault="005D7DF9" w:rsidP="005D7DF9">
      <w:pPr>
        <w:pStyle w:val="Heading2"/>
        <w:rPr>
          <w:lang w:val="fr-FR"/>
        </w:rPr>
      </w:pPr>
      <w:bookmarkStart w:id="156" w:name="_Toc485743889"/>
      <w:r w:rsidRPr="00C1788B">
        <w:rPr>
          <w:lang w:val="fr-FR"/>
        </w:rPr>
        <w:t>Données DSN d'un événement Arrêt de travail</w:t>
      </w:r>
      <w:bookmarkEnd w:id="156"/>
      <w:r w:rsidRPr="00C1788B">
        <w:rPr>
          <w:lang w:val="fr-FR"/>
        </w:rPr>
        <w:t xml:space="preserve"> </w:t>
      </w:r>
      <w:r w:rsidRPr="00C1788B">
        <w:rPr>
          <w:lang w:val="fr-FR"/>
        </w:rPr>
        <w:fldChar w:fldCharType="begin"/>
      </w:r>
      <w:r w:rsidRPr="00C1788B">
        <w:rPr>
          <w:lang w:val="fr-FR"/>
        </w:rPr>
        <w:instrText xml:space="preserve"> XE "Données DSN de l'arrêt de travail" </w:instrText>
      </w:r>
      <w:r w:rsidRPr="00C1788B">
        <w:rPr>
          <w:lang w:val="fr-FR"/>
        </w:rPr>
        <w:fldChar w:fldCharType="end"/>
      </w:r>
    </w:p>
    <w:p w14:paraId="69BCD048" w14:textId="5DE2F1E6" w:rsidR="00252EE5" w:rsidRPr="008C61FF" w:rsidRDefault="00252EE5" w:rsidP="00252EE5">
      <w:pPr>
        <w:pStyle w:val="BodyText"/>
      </w:pPr>
      <w:r w:rsidRPr="008C61FF">
        <w:t>L'information ZYAL sert de source aux DSN de signalement Arrêt de travail et Reprise anticipée, ainsi qu'aux données relatives au dernier jour travaillé et à la reprise du travail dans les blocs 60 dans la DSN Mensuelle (information ZXMK).</w:t>
      </w:r>
    </w:p>
    <w:p w14:paraId="11ECB6BD" w14:textId="0EB77934" w:rsidR="00252EE5" w:rsidRPr="008C61FF" w:rsidRDefault="00252EE5" w:rsidP="00252EE5">
      <w:pPr>
        <w:pStyle w:val="BodyText"/>
      </w:pPr>
      <w:r w:rsidRPr="008C61FF">
        <w:t>Le</w:t>
      </w:r>
      <w:r w:rsidR="004E27A8" w:rsidRPr="008C61FF">
        <w:t xml:space="preserve">s traitements </w:t>
      </w:r>
      <w:proofErr w:type="gramStart"/>
      <w:r w:rsidR="004E27A8" w:rsidRPr="008C61FF">
        <w:t>standard</w:t>
      </w:r>
      <w:proofErr w:type="gramEnd"/>
      <w:r w:rsidR="004E27A8" w:rsidRPr="008C61FF">
        <w:t xml:space="preserve"> suivants</w:t>
      </w:r>
      <w:r w:rsidRPr="008C61FF">
        <w:t xml:space="preserve"> (non personnalisables) constituent le "moteur de génération des événements Arrêt de travail", à partir de l'information ZYAG :</w:t>
      </w:r>
    </w:p>
    <w:p w14:paraId="412B3A51" w14:textId="77777777" w:rsidR="00252EE5" w:rsidRPr="008C61FF" w:rsidRDefault="00252EE5" w:rsidP="00252EE5">
      <w:pPr>
        <w:pStyle w:val="ListBullet"/>
      </w:pPr>
      <w:r w:rsidRPr="008C61FF">
        <w:t>FC 0ALA, de contexte BNK, traitement principal.</w:t>
      </w:r>
    </w:p>
    <w:p w14:paraId="3268FE1B" w14:textId="2FB17085" w:rsidR="00252EE5" w:rsidRPr="008C61FF" w:rsidRDefault="00252EE5" w:rsidP="00252EE5">
      <w:pPr>
        <w:pStyle w:val="ListBullet"/>
      </w:pPr>
      <w:r w:rsidRPr="008C61FF">
        <w:t>FC 09Q1NA, de contexte BNA</w:t>
      </w:r>
      <w:r w:rsidR="004E27A8" w:rsidRPr="008C61FF">
        <w:t>,</w:t>
      </w:r>
      <w:r w:rsidRPr="008C61FF">
        <w:t xml:space="preserve"> qui détecte des cas de changement de la date début d'une absence dans ZYAG et passe l'information au traitement principal dans BNK.</w:t>
      </w:r>
    </w:p>
    <w:p w14:paraId="00E932FF" w14:textId="67EC04BB" w:rsidR="00252EE5" w:rsidRPr="008C61FF" w:rsidRDefault="004E27A8" w:rsidP="00252EE5">
      <w:pPr>
        <w:pStyle w:val="ListBullet"/>
      </w:pPr>
      <w:r w:rsidRPr="008C61FF">
        <w:t>FC 0AL6A6, traitement de pseudo-</w:t>
      </w:r>
      <w:r w:rsidR="00252EE5" w:rsidRPr="008C61FF">
        <w:t>contexte, associé à la routine de découpage des absences ; il mémorise le droit au maintien du salaire du salarié, en vue du calcul des dates de subrogation.</w:t>
      </w:r>
    </w:p>
    <w:p w14:paraId="33B87D8C" w14:textId="0D32830B" w:rsidR="00252EE5" w:rsidRPr="008C61FF" w:rsidRDefault="00252EE5" w:rsidP="00252EE5">
      <w:pPr>
        <w:pStyle w:val="ListBullet"/>
      </w:pPr>
      <w:r w:rsidRPr="008C61FF">
        <w:t xml:space="preserve">FC 04IUSR </w:t>
      </w:r>
      <w:r w:rsidRPr="008C61FF">
        <w:rPr>
          <w:i/>
        </w:rPr>
        <w:t xml:space="preserve">Caractéristiques du gestionnaire, </w:t>
      </w:r>
      <w:r w:rsidRPr="008C61FF">
        <w:t>traitement performé qui permet de valoriser par défaut le contact chez le déclaré (bloc 07) par les coordonnées de l'utilisateur connecté. Ce traitement recherche les données dans l'information ZY4I (et éventuellement dans ZY0H, pour le numéro de téléphone et l'adresse mail s'ils ne sont pas présents en ZY4I).</w:t>
      </w:r>
    </w:p>
    <w:p w14:paraId="0D56044E" w14:textId="65D9E575" w:rsidR="00252EE5" w:rsidRPr="008C61FF" w:rsidRDefault="00252EE5" w:rsidP="00252EE5">
      <w:pPr>
        <w:pStyle w:val="ListBullet"/>
      </w:pPr>
      <w:r w:rsidRPr="008C61FF">
        <w:t xml:space="preserve">FC 0ALEMJ </w:t>
      </w:r>
      <w:r w:rsidRPr="008C61FF">
        <w:rPr>
          <w:i/>
        </w:rPr>
        <w:t xml:space="preserve">Routine génération </w:t>
      </w:r>
      <w:proofErr w:type="spellStart"/>
      <w:r w:rsidRPr="008C61FF">
        <w:rPr>
          <w:i/>
        </w:rPr>
        <w:t>mvts</w:t>
      </w:r>
      <w:proofErr w:type="spellEnd"/>
      <w:r w:rsidRPr="008C61FF">
        <w:rPr>
          <w:i/>
        </w:rPr>
        <w:t xml:space="preserve"> sur ZYAL</w:t>
      </w:r>
      <w:r w:rsidRPr="008C61FF">
        <w:t>, traitement performé qui injecte les mouvements ZYAL dans le dossier du salarié.</w:t>
      </w:r>
    </w:p>
    <w:p w14:paraId="6FD32339" w14:textId="54113778" w:rsidR="000C74F5" w:rsidRPr="008C61FF" w:rsidRDefault="00252EE5" w:rsidP="00F76B3F">
      <w:pPr>
        <w:pStyle w:val="Heading3"/>
        <w:rPr>
          <w:lang w:val="fr-FR"/>
        </w:rPr>
      </w:pPr>
      <w:bookmarkStart w:id="157" w:name="_Toc485743890"/>
      <w:r w:rsidRPr="008C61FF">
        <w:rPr>
          <w:lang w:val="fr-FR"/>
        </w:rPr>
        <w:t>Personnalisation des données de l</w:t>
      </w:r>
      <w:r w:rsidR="00DC09B4" w:rsidRPr="008C61FF">
        <w:rPr>
          <w:lang w:val="fr-FR"/>
        </w:rPr>
        <w:t>'</w:t>
      </w:r>
      <w:r w:rsidRPr="008C61FF">
        <w:rPr>
          <w:lang w:val="fr-FR"/>
        </w:rPr>
        <w:t>événement</w:t>
      </w:r>
      <w:bookmarkEnd w:id="157"/>
      <w:r w:rsidR="000C74F5" w:rsidRPr="008C61FF">
        <w:rPr>
          <w:lang w:val="fr-FR"/>
        </w:rPr>
        <w:fldChar w:fldCharType="begin"/>
      </w:r>
      <w:r w:rsidR="000C74F5" w:rsidRPr="008C61FF">
        <w:rPr>
          <w:lang w:val="fr-FR"/>
        </w:rPr>
        <w:instrText xml:space="preserve"> XE "Signalement:Personnalisation" </w:instrText>
      </w:r>
      <w:r w:rsidR="000C74F5" w:rsidRPr="008C61FF">
        <w:rPr>
          <w:lang w:val="fr-FR"/>
        </w:rPr>
        <w:fldChar w:fldCharType="end"/>
      </w:r>
      <w:r w:rsidR="000C74F5" w:rsidRPr="008C61FF">
        <w:rPr>
          <w:lang w:val="fr-FR"/>
        </w:rPr>
        <w:fldChar w:fldCharType="begin"/>
      </w:r>
      <w:r w:rsidR="000C74F5" w:rsidRPr="008C61FF">
        <w:rPr>
          <w:lang w:val="fr-FR"/>
        </w:rPr>
        <w:instrText xml:space="preserve"> XE "DSN Signalement:Personnalisation" </w:instrText>
      </w:r>
      <w:r w:rsidR="000C74F5" w:rsidRPr="008C61FF">
        <w:rPr>
          <w:lang w:val="fr-FR"/>
        </w:rPr>
        <w:fldChar w:fldCharType="end"/>
      </w:r>
    </w:p>
    <w:p w14:paraId="7ADFACA6" w14:textId="77777777" w:rsidR="00DC09B4" w:rsidRPr="008C61FF" w:rsidRDefault="00DC09B4" w:rsidP="00DC09B4">
      <w:pPr>
        <w:pStyle w:val="BodyText"/>
      </w:pPr>
      <w:r w:rsidRPr="008C61FF">
        <w:t>Il est possible de compléter ou surcharger par traitement spécifique les données ZYAL générées.</w:t>
      </w:r>
    </w:p>
    <w:p w14:paraId="71EF5BD4" w14:textId="77777777" w:rsidR="00DC09B4" w:rsidRDefault="00DC09B4" w:rsidP="00DC09B4">
      <w:pPr>
        <w:pStyle w:val="BodyText"/>
      </w:pPr>
      <w:r w:rsidRPr="008C61FF">
        <w:t>Pour cela, un "pseudo-contexte" a été ouvert. Il est appelé par FC 0ALEMJ lorsque le mouvement sur ZYAL est complètement prêt à être injecté.</w:t>
      </w:r>
    </w:p>
    <w:p w14:paraId="21CCC6EC" w14:textId="77777777" w:rsidR="00DC09B4" w:rsidRPr="00C1788B" w:rsidRDefault="00DC09B4" w:rsidP="00DC09B4">
      <w:pPr>
        <w:pStyle w:val="BodyText"/>
      </w:pPr>
      <w:r w:rsidRPr="00C1788B">
        <w:t>Il faut alors créer un traitement performé, impérativement de niveau 5, et le rattacher au processus de saisie des absences :</w:t>
      </w:r>
    </w:p>
    <w:p w14:paraId="47F810BE" w14:textId="62AAB71A" w:rsidR="00DC09B4" w:rsidRPr="00C1788B" w:rsidRDefault="00DC09B4" w:rsidP="00DC09B4">
      <w:pPr>
        <w:pStyle w:val="ListBullet"/>
      </w:pPr>
      <w:r w:rsidRPr="00C1788B">
        <w:t>Conditionner l'entrée dans le traitement par le test : WFC-0AL1-CDTRAI = "UTAL01"</w:t>
      </w:r>
      <w:r>
        <w:t>.</w:t>
      </w:r>
    </w:p>
    <w:p w14:paraId="12A72E08" w14:textId="4A3F4021" w:rsidR="00DC09B4" w:rsidRPr="00C1788B" w:rsidRDefault="00DC09B4" w:rsidP="00DC09B4">
      <w:pPr>
        <w:pStyle w:val="ListBullet"/>
      </w:pPr>
      <w:r w:rsidRPr="00C1788B">
        <w:t>Modifier le contenu du mouvement via la zone DSN-ZYAL-ZONINF</w:t>
      </w:r>
      <w:r>
        <w:t>.</w:t>
      </w:r>
    </w:p>
    <w:p w14:paraId="329D96B0" w14:textId="77777777" w:rsidR="00DC09B4" w:rsidRPr="00C1788B" w:rsidRDefault="00DC09B4" w:rsidP="00DC09B4">
      <w:pPr>
        <w:pStyle w:val="ListBullet"/>
      </w:pPr>
      <w:r w:rsidRPr="00C1788B">
        <w:t>Le code mouvement est accessible via UFC-CDMVT. Il est à blanc pour une création, à '5' pour une modification d'un événement déjà existant (cas qui inclut les annulations logiques repérables par la valeur 'X' dans DSN-ZYAL-ANNULA).</w:t>
      </w:r>
    </w:p>
    <w:p w14:paraId="11FB2763" w14:textId="77777777" w:rsidR="000C74F5" w:rsidRPr="00C1788B" w:rsidRDefault="000C74F5" w:rsidP="00F76B3F">
      <w:pPr>
        <w:pStyle w:val="Heading4"/>
        <w:rPr>
          <w:lang w:val="fr-FR"/>
        </w:rPr>
      </w:pPr>
      <w:r w:rsidRPr="00C1788B">
        <w:rPr>
          <w:lang w:val="fr-FR"/>
        </w:rPr>
        <w:t>Agir sur le statut initial de l'événement Arrêt de travail</w:t>
      </w:r>
    </w:p>
    <w:p w14:paraId="6B22C72C" w14:textId="3BDF4EB7" w:rsidR="000C74F5" w:rsidRPr="00C1788B" w:rsidRDefault="000C74F5" w:rsidP="00F76B3F">
      <w:pPr>
        <w:pStyle w:val="BodyText"/>
      </w:pPr>
      <w:r w:rsidRPr="008C61FF">
        <w:t xml:space="preserve">Dans ce </w:t>
      </w:r>
      <w:r w:rsidR="006C0687" w:rsidRPr="008C61FF">
        <w:t>pseudo-</w:t>
      </w:r>
      <w:r w:rsidRPr="008C61FF">
        <w:t>contexte,</w:t>
      </w:r>
      <w:r w:rsidR="006C0687" w:rsidRPr="008C61FF">
        <w:t xml:space="preserve"> </w:t>
      </w:r>
      <w:r w:rsidRPr="008C61FF">
        <w:t xml:space="preserve">il est </w:t>
      </w:r>
      <w:r w:rsidR="00DC09B4" w:rsidRPr="008C61FF">
        <w:t>notamm</w:t>
      </w:r>
      <w:r w:rsidRPr="008C61FF">
        <w:t>ent possible de forcer le statut initial de</w:t>
      </w:r>
      <w:r w:rsidRPr="00C1788B">
        <w:t xml:space="preserve"> l'év</w:t>
      </w:r>
      <w:r w:rsidR="006C0687" w:rsidRPr="00C1788B">
        <w:t>énement A</w:t>
      </w:r>
      <w:r w:rsidRPr="00C1788B">
        <w:t>rrêt de travail</w:t>
      </w:r>
      <w:r w:rsidR="006C0687" w:rsidRPr="00C1788B">
        <w:t xml:space="preserve"> (ZYAL-SIGNAL)</w:t>
      </w:r>
      <w:r w:rsidR="00DC09B4">
        <w:t>.</w:t>
      </w:r>
    </w:p>
    <w:p w14:paraId="303FC464" w14:textId="77777777" w:rsidR="000C74F5" w:rsidRPr="00C1788B" w:rsidRDefault="006C0687" w:rsidP="00F76B3F">
      <w:pPr>
        <w:pStyle w:val="BodyText"/>
      </w:pPr>
      <w:r w:rsidRPr="00C1788B">
        <w:t>En standard, celui-ci est "en attente de décision"</w:t>
      </w:r>
      <w:r w:rsidR="000C74F5" w:rsidRPr="00C1788B">
        <w:t xml:space="preserve"> (</w:t>
      </w:r>
      <w:r w:rsidRPr="00C1788B">
        <w:t>'</w:t>
      </w:r>
      <w:r w:rsidR="000C74F5" w:rsidRPr="00C1788B">
        <w:t>A'). On peut agir sur ce statut initial dès le traitement de création : il faut valor</w:t>
      </w:r>
      <w:r w:rsidRPr="00C1788B">
        <w:t>iser le champ ZYAL-SOURCE à '</w:t>
      </w:r>
      <w:r w:rsidR="000C74F5" w:rsidRPr="00C1788B">
        <w:t>T' (</w:t>
      </w:r>
      <w:r w:rsidRPr="00C1788B">
        <w:t>'</w:t>
      </w:r>
      <w:r w:rsidR="000C74F5" w:rsidRPr="00C1788B">
        <w:t xml:space="preserve">traitement </w:t>
      </w:r>
      <w:r w:rsidRPr="00C1788B">
        <w:t>spécifique</w:t>
      </w:r>
      <w:r w:rsidR="000C74F5" w:rsidRPr="00C1788B">
        <w:t xml:space="preserve">'), puis le statut (ZYAL-SIGNAL) à </w:t>
      </w:r>
      <w:r w:rsidRPr="00C1788B">
        <w:t>'</w:t>
      </w:r>
      <w:r w:rsidR="000C74F5" w:rsidRPr="00C1788B">
        <w:t>I' pour interdire ou</w:t>
      </w:r>
      <w:r w:rsidRPr="00C1788B">
        <w:t>,</w:t>
      </w:r>
      <w:r w:rsidR="000C74F5" w:rsidRPr="00C1788B">
        <w:t xml:space="preserve"> au contraire</w:t>
      </w:r>
      <w:r w:rsidRPr="00C1788B">
        <w:t>,</w:t>
      </w:r>
      <w:r w:rsidR="000C74F5" w:rsidRPr="00C1788B">
        <w:t xml:space="preserve"> à 'S'</w:t>
      </w:r>
      <w:r w:rsidRPr="00C1788B">
        <w:t xml:space="preserve"> </w:t>
      </w:r>
      <w:r w:rsidR="000C74F5" w:rsidRPr="00C1788B">
        <w:t>pour autoriser immédiatement la production de la D</w:t>
      </w:r>
      <w:r w:rsidRPr="00C1788B">
        <w:t>SN</w:t>
      </w:r>
      <w:r w:rsidR="000C74F5" w:rsidRPr="00C1788B">
        <w:t xml:space="preserve"> de signalement.</w:t>
      </w:r>
    </w:p>
    <w:p w14:paraId="195E0F44" w14:textId="77777777" w:rsidR="000C74F5" w:rsidRDefault="000C74F5" w:rsidP="0033342B">
      <w:pPr>
        <w:pStyle w:val="BodyText"/>
        <w:keepNext w:val="0"/>
      </w:pPr>
      <w:r w:rsidRPr="00C1788B">
        <w:t>Dans le second cas, l'</w:t>
      </w:r>
      <w:r w:rsidR="005A08DB" w:rsidRPr="00C1788B">
        <w:t>événement</w:t>
      </w:r>
      <w:r w:rsidRPr="00C1788B">
        <w:t xml:space="preserve"> sera immédiatement prêt à être exploité par le module de production du flux, sans qu'un gestionnaire ait à valider/compléter manuellement l'événement (reportez-vous à la documentation </w:t>
      </w:r>
      <w:r w:rsidRPr="00C1788B">
        <w:rPr>
          <w:i/>
        </w:rPr>
        <w:t xml:space="preserve">Guide utilisateur </w:t>
      </w:r>
      <w:r w:rsidR="005A08DB" w:rsidRPr="00C1788B">
        <w:rPr>
          <w:i/>
        </w:rPr>
        <w:t>S</w:t>
      </w:r>
      <w:r w:rsidRPr="00C1788B">
        <w:rPr>
          <w:i/>
        </w:rPr>
        <w:t>ignalement</w:t>
      </w:r>
      <w:r w:rsidR="005A08DB" w:rsidRPr="00C1788B">
        <w:rPr>
          <w:i/>
        </w:rPr>
        <w:t>s</w:t>
      </w:r>
      <w:r w:rsidRPr="00C1788B">
        <w:t xml:space="preserve"> concernant les actions du gestionnaire sur les événements Signalement)</w:t>
      </w:r>
      <w:r w:rsidR="00280064" w:rsidRPr="00C1788B">
        <w:t>.</w:t>
      </w:r>
    </w:p>
    <w:p w14:paraId="093EE5E3" w14:textId="44190DAE" w:rsidR="00DC09B4" w:rsidRPr="008C61FF" w:rsidRDefault="00DC09B4" w:rsidP="00DC09B4">
      <w:pPr>
        <w:pStyle w:val="BodyText"/>
        <w:keepNext w:val="0"/>
      </w:pPr>
      <w:r w:rsidRPr="008C61FF">
        <w:t>Dans le cadre de l'Espace DSN, ce pseudo-contexte permet également d'agir sur les "métadonnées"</w:t>
      </w:r>
      <w:r w:rsidR="001F519F" w:rsidRPr="008C61FF">
        <w:fldChar w:fldCharType="begin"/>
      </w:r>
      <w:r w:rsidR="001F519F" w:rsidRPr="008C61FF">
        <w:instrText xml:space="preserve"> XE "Métadonnées" </w:instrText>
      </w:r>
      <w:r w:rsidR="001F519F" w:rsidRPr="008C61FF">
        <w:fldChar w:fldCharType="end"/>
      </w:r>
      <w:r w:rsidRPr="008C61FF">
        <w:t xml:space="preserve"> du signalement (reportez-vous </w:t>
      </w:r>
      <w:r w:rsidR="004E27A8" w:rsidRPr="008C61FF">
        <w:t xml:space="preserve">à la section </w:t>
      </w:r>
      <w:r w:rsidRPr="008C61FF">
        <w:t>sur ces métadonnées à la fin d</w:t>
      </w:r>
      <w:r w:rsidR="004E27A8" w:rsidRPr="008C61FF">
        <w:t xml:space="preserve">e ce </w:t>
      </w:r>
      <w:r w:rsidRPr="008C61FF">
        <w:t>chapitre</w:t>
      </w:r>
      <w:r w:rsidR="001F519F" w:rsidRPr="008C61FF">
        <w:t>"</w:t>
      </w:r>
      <w:r w:rsidRPr="008C61FF">
        <w:t>).</w:t>
      </w:r>
    </w:p>
    <w:p w14:paraId="487C5C80" w14:textId="77777777" w:rsidR="000C74F5" w:rsidRPr="008C61FF" w:rsidRDefault="000C74F5" w:rsidP="00F76B3F">
      <w:pPr>
        <w:pStyle w:val="Heading4"/>
        <w:rPr>
          <w:lang w:val="fr-FR"/>
        </w:rPr>
      </w:pPr>
      <w:r w:rsidRPr="008C61FF">
        <w:rPr>
          <w:lang w:val="fr-FR"/>
        </w:rPr>
        <w:t>Agir sur le contact chez le déclaré</w:t>
      </w:r>
    </w:p>
    <w:p w14:paraId="4E332E06" w14:textId="4E8A7AC0" w:rsidR="001F519F" w:rsidRPr="008C61FF" w:rsidRDefault="001F519F" w:rsidP="001F519F">
      <w:pPr>
        <w:pStyle w:val="BodyText"/>
        <w:keepNext w:val="0"/>
      </w:pPr>
      <w:r w:rsidRPr="008C61FF">
        <w:t>Le contact chez le déclaré d'un signalement arrêt de travail (bloc 07 du modèle DSN) est porté par la rubrique groupe ZYAL.ZDSN07. Elle est pré-valorisée lors de la création initiale de ZYAL à partir des coordonnées de l'utilisateur qui a saisi l'absence, avant l'appel du pseudo-contexte UTAL01.</w:t>
      </w:r>
    </w:p>
    <w:p w14:paraId="1C79774C" w14:textId="3193E501" w:rsidR="001F519F" w:rsidRPr="008C61FF" w:rsidRDefault="001F519F" w:rsidP="001F519F">
      <w:pPr>
        <w:pStyle w:val="BodyText"/>
        <w:keepNext w:val="0"/>
      </w:pPr>
      <w:r w:rsidRPr="008C61FF">
        <w:t>Si une règle différente doit être mise en place, on peut donc surcharger cette donnée dans ce pseudo-contexte.</w:t>
      </w:r>
    </w:p>
    <w:p w14:paraId="02F0C526" w14:textId="6C2F497B" w:rsidR="001F519F" w:rsidRPr="008C61FF" w:rsidRDefault="001F519F" w:rsidP="001F519F">
      <w:pPr>
        <w:pStyle w:val="BodyText"/>
        <w:keepNext w:val="0"/>
      </w:pPr>
      <w:r w:rsidRPr="008C61FF">
        <w:t>Mais si vous désirez surcharger dynamiquement cette alimentation par l'utilisateur qui, par la suite, valide et éventuellement complète l'information ZYAL en vue de produire une DSN de signalement, l'usage du pseudo-contexte UTAL01 n'est pas adapté.</w:t>
      </w:r>
    </w:p>
    <w:p w14:paraId="69C7F90D" w14:textId="5C7F5500" w:rsidR="001F519F" w:rsidRPr="00C1788B" w:rsidRDefault="001F519F" w:rsidP="001F519F">
      <w:pPr>
        <w:pStyle w:val="BodyText"/>
        <w:keepNext w:val="0"/>
      </w:pPr>
      <w:r w:rsidRPr="008C61FF">
        <w:t>Créez plutôt un traitement spécifique, de contexte BNA, qui intercepte les saisies manuelles sur l'information ZYAL elle-même. Vous pouvez alors appeler le traitement performé FC 04IUSR, en lui passant le code utilisateur courant, et surcharger au retour les rubriques de ZYAL destinées au bloc 07.</w:t>
      </w:r>
    </w:p>
    <w:p w14:paraId="51CB1DE5" w14:textId="77777777" w:rsidR="00956065" w:rsidRPr="00C1788B" w:rsidRDefault="0064150C" w:rsidP="00F76B3F">
      <w:pPr>
        <w:pStyle w:val="Heading2"/>
        <w:rPr>
          <w:lang w:val="fr-FR"/>
        </w:rPr>
      </w:pPr>
      <w:bookmarkStart w:id="158" w:name="_Toc485743891"/>
      <w:bookmarkStart w:id="159" w:name="_Toc388224606"/>
      <w:bookmarkStart w:id="160" w:name="_Toc409685502"/>
      <w:r w:rsidRPr="00C1788B">
        <w:rPr>
          <w:lang w:val="fr-FR"/>
        </w:rPr>
        <w:t>Alimentation des do</w:t>
      </w:r>
      <w:r w:rsidR="002762AB" w:rsidRPr="00C1788B">
        <w:rPr>
          <w:lang w:val="fr-FR"/>
        </w:rPr>
        <w:t xml:space="preserve">nnées </w:t>
      </w:r>
      <w:r w:rsidRPr="00C1788B">
        <w:rPr>
          <w:lang w:val="fr-FR"/>
        </w:rPr>
        <w:t xml:space="preserve">Contrat </w:t>
      </w:r>
      <w:r w:rsidR="0080269B" w:rsidRPr="00C1788B">
        <w:rPr>
          <w:lang w:val="fr-FR"/>
        </w:rPr>
        <w:t>du PRDB</w:t>
      </w:r>
      <w:bookmarkEnd w:id="158"/>
      <w:r w:rsidR="0080269B" w:rsidRPr="00C1788B">
        <w:rPr>
          <w:lang w:val="fr-FR"/>
        </w:rPr>
        <w:t xml:space="preserve"> </w:t>
      </w:r>
      <w:bookmarkEnd w:id="159"/>
      <w:r w:rsidR="002762AB" w:rsidRPr="00C1788B">
        <w:rPr>
          <w:lang w:val="fr-FR"/>
        </w:rPr>
        <w:fldChar w:fldCharType="begin"/>
      </w:r>
      <w:r w:rsidR="002762AB" w:rsidRPr="00C1788B">
        <w:rPr>
          <w:lang w:val="fr-FR"/>
        </w:rPr>
        <w:instrText xml:space="preserve"> XE "Contrat" </w:instrText>
      </w:r>
      <w:r w:rsidR="002762AB" w:rsidRPr="00C1788B">
        <w:rPr>
          <w:lang w:val="fr-FR"/>
        </w:rPr>
        <w:fldChar w:fldCharType="end"/>
      </w:r>
      <w:bookmarkEnd w:id="160"/>
    </w:p>
    <w:p w14:paraId="7846B873" w14:textId="77777777" w:rsidR="00AC377D" w:rsidRPr="00C1788B" w:rsidRDefault="00AC377D" w:rsidP="00F76B3F">
      <w:pPr>
        <w:pStyle w:val="Heading3"/>
        <w:spacing w:before="480"/>
        <w:rPr>
          <w:lang w:val="fr-FR"/>
        </w:rPr>
      </w:pPr>
      <w:bookmarkStart w:id="161" w:name="_Toc388224607"/>
      <w:bookmarkStart w:id="162" w:name="_Toc409685503"/>
      <w:bookmarkStart w:id="163" w:name="_Toc485743892"/>
      <w:r w:rsidRPr="00C1788B">
        <w:rPr>
          <w:lang w:val="fr-FR"/>
        </w:rPr>
        <w:t>Principes</w:t>
      </w:r>
      <w:bookmarkEnd w:id="161"/>
      <w:bookmarkEnd w:id="162"/>
      <w:bookmarkEnd w:id="163"/>
    </w:p>
    <w:p w14:paraId="4C1F00F3" w14:textId="77777777" w:rsidR="00AC377D" w:rsidRPr="00C1788B" w:rsidRDefault="00AC377D" w:rsidP="00F76B3F">
      <w:pPr>
        <w:pStyle w:val="BodyText"/>
      </w:pPr>
      <w:r w:rsidRPr="00C1788B">
        <w:t xml:space="preserve">Les données administratives </w:t>
      </w:r>
      <w:r w:rsidRPr="00C1788B">
        <w:fldChar w:fldCharType="begin"/>
      </w:r>
      <w:r w:rsidRPr="00C1788B">
        <w:instrText xml:space="preserve"> XE "Données administrative" </w:instrText>
      </w:r>
      <w:r w:rsidRPr="00C1788B">
        <w:fldChar w:fldCharType="end"/>
      </w:r>
      <w:r w:rsidRPr="00C1788B">
        <w:t xml:space="preserve">relatives au </w:t>
      </w:r>
      <w:r w:rsidRPr="00C1788B">
        <w:rPr>
          <w:b/>
        </w:rPr>
        <w:t>contrat DSN</w:t>
      </w:r>
      <w:r w:rsidRPr="00C1788B">
        <w:t xml:space="preserve"> concernent les blocs suivants :</w:t>
      </w:r>
    </w:p>
    <w:p w14:paraId="5C7436C7" w14:textId="77777777" w:rsidR="00AC377D" w:rsidRPr="00C1788B" w:rsidRDefault="00AC377D" w:rsidP="00F76B3F">
      <w:pPr>
        <w:pStyle w:val="ListBullet"/>
        <w:keepNext/>
      </w:pPr>
      <w:r w:rsidRPr="00C1788B">
        <w:t xml:space="preserve">Contrat </w:t>
      </w:r>
      <w:r w:rsidR="0080269B" w:rsidRPr="00C1788B">
        <w:t xml:space="preserve">et </w:t>
      </w:r>
      <w:r w:rsidR="003701C7" w:rsidRPr="00C1788B">
        <w:t>C</w:t>
      </w:r>
      <w:r w:rsidR="0080269B" w:rsidRPr="00C1788B">
        <w:t>hangement</w:t>
      </w:r>
      <w:r w:rsidR="003701C7" w:rsidRPr="00C1788B">
        <w:t>s</w:t>
      </w:r>
      <w:r w:rsidR="0080269B" w:rsidRPr="00C1788B">
        <w:t xml:space="preserve"> Contrat</w:t>
      </w:r>
      <w:r w:rsidR="003701C7" w:rsidRPr="00C1788B">
        <w:t xml:space="preserve"> </w:t>
      </w:r>
      <w:r w:rsidRPr="00C1788B">
        <w:t>(blocs 40</w:t>
      </w:r>
      <w:r w:rsidR="00DC5A0C" w:rsidRPr="00C1788B">
        <w:t xml:space="preserve"> et 41</w:t>
      </w:r>
      <w:r w:rsidRPr="00C1788B">
        <w:t>)</w:t>
      </w:r>
    </w:p>
    <w:p w14:paraId="71665B96" w14:textId="77777777" w:rsidR="00AC377D" w:rsidRPr="00C1788B" w:rsidRDefault="00AC377D" w:rsidP="00F76B3F">
      <w:pPr>
        <w:pStyle w:val="ListBullet"/>
        <w:keepNext/>
      </w:pPr>
      <w:r w:rsidRPr="00C1788B">
        <w:t>Fin de contrat (bloc</w:t>
      </w:r>
      <w:r w:rsidR="006455C2">
        <w:t> </w:t>
      </w:r>
      <w:r w:rsidRPr="00C1788B">
        <w:t>62)</w:t>
      </w:r>
    </w:p>
    <w:p w14:paraId="7ED48DE3" w14:textId="77777777" w:rsidR="00AC377D" w:rsidRPr="00C1788B" w:rsidRDefault="00AC377D" w:rsidP="00F76B3F">
      <w:pPr>
        <w:pStyle w:val="ListBullet"/>
        <w:keepNext/>
      </w:pPr>
      <w:r w:rsidRPr="00C1788B">
        <w:t>Arrêt de travail (bloc</w:t>
      </w:r>
      <w:r w:rsidR="006455C2">
        <w:t> </w:t>
      </w:r>
      <w:r w:rsidRPr="00C1788B">
        <w:t>60)</w:t>
      </w:r>
    </w:p>
    <w:p w14:paraId="3B543C2B" w14:textId="77777777" w:rsidR="00AC377D" w:rsidRPr="00C1788B" w:rsidRDefault="00AC377D" w:rsidP="00F76B3F">
      <w:pPr>
        <w:pStyle w:val="ListBullet"/>
        <w:keepNext/>
      </w:pPr>
      <w:r w:rsidRPr="00C1788B">
        <w:t>Autre suspension de l'exécution du contrat (bloc</w:t>
      </w:r>
      <w:r w:rsidR="006455C2">
        <w:t> </w:t>
      </w:r>
      <w:r w:rsidRPr="00C1788B">
        <w:t>65)</w:t>
      </w:r>
    </w:p>
    <w:p w14:paraId="29951D75" w14:textId="77777777" w:rsidR="00AC377D" w:rsidRPr="00C1788B" w:rsidRDefault="00AC377D" w:rsidP="00F76B3F">
      <w:pPr>
        <w:pStyle w:val="ListBullet"/>
        <w:keepNext/>
      </w:pPr>
      <w:r w:rsidRPr="00C1788B">
        <w:t>Contrats complémentaires ou supplémentaires (bloc</w:t>
      </w:r>
      <w:r w:rsidR="006455C2">
        <w:t>s </w:t>
      </w:r>
      <w:r w:rsidRPr="00C1788B">
        <w:t>70</w:t>
      </w:r>
      <w:r w:rsidR="006455C2">
        <w:t xml:space="preserve"> et 73</w:t>
      </w:r>
      <w:r w:rsidRPr="00C1788B">
        <w:t>)</w:t>
      </w:r>
    </w:p>
    <w:p w14:paraId="5897D131" w14:textId="77777777" w:rsidR="00AC377D" w:rsidRPr="00A06BEE" w:rsidRDefault="00AC377D" w:rsidP="00F76B3F">
      <w:pPr>
        <w:pStyle w:val="ListBullet"/>
        <w:keepNext/>
      </w:pPr>
      <w:r w:rsidRPr="00A06BEE">
        <w:t>Retraite complémentaire (bloc 71)</w:t>
      </w:r>
    </w:p>
    <w:p w14:paraId="53412DC6" w14:textId="77777777" w:rsidR="006455C2" w:rsidRPr="00A06BEE" w:rsidRDefault="006455C2" w:rsidP="00F76B3F">
      <w:pPr>
        <w:pStyle w:val="ListBullet"/>
        <w:keepNext/>
      </w:pPr>
      <w:r w:rsidRPr="00A06BEE">
        <w:t>Ancienneté (bloc </w:t>
      </w:r>
      <w:r w:rsidR="00A74EE0">
        <w:t>86</w:t>
      </w:r>
      <w:r w:rsidRPr="00A06BEE">
        <w:t>)</w:t>
      </w:r>
    </w:p>
    <w:p w14:paraId="0685F121" w14:textId="77777777" w:rsidR="006455C2" w:rsidRPr="00A06BEE" w:rsidRDefault="006455C2" w:rsidP="00F76B3F">
      <w:pPr>
        <w:pStyle w:val="ListBullet"/>
        <w:keepNext/>
      </w:pPr>
      <w:r w:rsidRPr="00A06BEE">
        <w:t>Pénibilité (bloc </w:t>
      </w:r>
      <w:r w:rsidR="00A74EE0">
        <w:t>34</w:t>
      </w:r>
      <w:r w:rsidRPr="00A06BEE">
        <w:t>)</w:t>
      </w:r>
    </w:p>
    <w:p w14:paraId="5B803D8D" w14:textId="77777777" w:rsidR="00EF667B" w:rsidRPr="00C1788B" w:rsidRDefault="00EF667B" w:rsidP="00F76B3F">
      <w:pPr>
        <w:pStyle w:val="BodyText"/>
      </w:pPr>
      <w:r w:rsidRPr="00A06BEE">
        <w:t>L</w:t>
      </w:r>
      <w:r w:rsidR="0096453B" w:rsidRPr="00A06BEE">
        <w:t>'</w:t>
      </w:r>
      <w:r w:rsidR="00CD3652" w:rsidRPr="00A06BEE">
        <w:t>alimentation de ces blocs</w:t>
      </w:r>
      <w:r w:rsidRPr="00A06BEE">
        <w:t xml:space="preserve"> </w:t>
      </w:r>
      <w:r w:rsidR="00CD3652" w:rsidRPr="00A06BEE">
        <w:t xml:space="preserve">est assurée </w:t>
      </w:r>
      <w:r w:rsidRPr="00A06BEE">
        <w:t>par des traitements du programme DBI</w:t>
      </w:r>
      <w:r w:rsidR="003701C7" w:rsidRPr="00A06BEE">
        <w:t>.</w:t>
      </w:r>
    </w:p>
    <w:p w14:paraId="61C63DC3" w14:textId="77777777" w:rsidR="00B933D9" w:rsidRPr="00C1788B" w:rsidRDefault="00B933D9" w:rsidP="003701C7">
      <w:pPr>
        <w:pStyle w:val="Heading3"/>
        <w:rPr>
          <w:lang w:val="fr-FR"/>
        </w:rPr>
      </w:pPr>
      <w:bookmarkStart w:id="164" w:name="_Toc398886027"/>
      <w:bookmarkStart w:id="165" w:name="_Toc400453891"/>
      <w:bookmarkStart w:id="166" w:name="_Toc485743893"/>
      <w:r w:rsidRPr="00C1788B">
        <w:rPr>
          <w:lang w:val="fr-FR"/>
        </w:rPr>
        <w:t>La notion de "service</w:t>
      </w:r>
      <w:r w:rsidR="00AC377D" w:rsidRPr="00C1788B">
        <w:rPr>
          <w:lang w:val="fr-FR"/>
        </w:rPr>
        <w:t xml:space="preserve"> DSN</w:t>
      </w:r>
      <w:r w:rsidRPr="00C1788B">
        <w:rPr>
          <w:lang w:val="fr-FR"/>
        </w:rPr>
        <w:t>"</w:t>
      </w:r>
      <w:bookmarkEnd w:id="164"/>
      <w:bookmarkEnd w:id="165"/>
      <w:bookmarkEnd w:id="166"/>
      <w:r w:rsidRPr="00C1788B">
        <w:rPr>
          <w:lang w:val="fr-FR"/>
        </w:rPr>
        <w:fldChar w:fldCharType="begin"/>
      </w:r>
      <w:r w:rsidRPr="00C1788B">
        <w:rPr>
          <w:lang w:val="fr-FR"/>
        </w:rPr>
        <w:instrText xml:space="preserve"> XE "Services</w:instrText>
      </w:r>
      <w:r w:rsidR="00AC377D" w:rsidRPr="00C1788B">
        <w:rPr>
          <w:lang w:val="fr-FR"/>
        </w:rPr>
        <w:instrText xml:space="preserve"> DSN</w:instrText>
      </w:r>
      <w:r w:rsidRPr="00C1788B">
        <w:rPr>
          <w:lang w:val="fr-FR"/>
        </w:rPr>
        <w:instrText xml:space="preserve">" </w:instrText>
      </w:r>
      <w:r w:rsidRPr="00C1788B">
        <w:rPr>
          <w:lang w:val="fr-FR"/>
        </w:rPr>
        <w:fldChar w:fldCharType="end"/>
      </w:r>
    </w:p>
    <w:p w14:paraId="0D3C3F21" w14:textId="77777777" w:rsidR="00AC377D" w:rsidRPr="00C1788B" w:rsidRDefault="00AC377D" w:rsidP="003701C7">
      <w:pPr>
        <w:pStyle w:val="BodyText"/>
      </w:pPr>
      <w:r w:rsidRPr="00C1788B">
        <w:t xml:space="preserve">Comme vu </w:t>
      </w:r>
      <w:r w:rsidR="00753CA9" w:rsidRPr="00C1788B">
        <w:t xml:space="preserve">au chapitre </w:t>
      </w:r>
      <w:r w:rsidR="007453C1" w:rsidRPr="00C1788B">
        <w:t>"Présentation générale de la solution HR Access"</w:t>
      </w:r>
      <w:r w:rsidRPr="00C1788B">
        <w:t xml:space="preserve">, de nouvelles informations DSN, liées au </w:t>
      </w:r>
      <w:r w:rsidRPr="00C1788B">
        <w:rPr>
          <w:b/>
        </w:rPr>
        <w:t>contrat</w:t>
      </w:r>
      <w:r w:rsidRPr="00C1788B">
        <w:t xml:space="preserve">, ont été ajoutées dans les résultats de paie (PRDB). Ces données </w:t>
      </w:r>
      <w:r w:rsidR="00C003BD" w:rsidRPr="00C1788B">
        <w:t>sont alimentées gr</w:t>
      </w:r>
      <w:r w:rsidR="00DC5A0C" w:rsidRPr="00C1788B">
        <w:t>â</w:t>
      </w:r>
      <w:r w:rsidR="00C003BD" w:rsidRPr="00C1788B">
        <w:t xml:space="preserve">ce au mécanisme de </w:t>
      </w:r>
      <w:r w:rsidRPr="00C1788B">
        <w:t>"services DSN".</w:t>
      </w:r>
    </w:p>
    <w:p w14:paraId="5B4E8DEF" w14:textId="77777777" w:rsidR="00327818" w:rsidRPr="00C1788B" w:rsidRDefault="00AC377D" w:rsidP="003701C7">
      <w:pPr>
        <w:pStyle w:val="BodyText"/>
      </w:pPr>
      <w:r w:rsidRPr="00C1788B">
        <w:t xml:space="preserve">Ces services </w:t>
      </w:r>
      <w:r w:rsidR="00F1496C" w:rsidRPr="00C1788B">
        <w:t xml:space="preserve">sont appelés par </w:t>
      </w:r>
      <w:r w:rsidR="00327818" w:rsidRPr="00C1788B">
        <w:t>le</w:t>
      </w:r>
      <w:r w:rsidR="00DC5A0C" w:rsidRPr="00C1788B">
        <w:t>s traitements</w:t>
      </w:r>
      <w:r w:rsidR="003701C7" w:rsidRPr="00C1788B">
        <w:t xml:space="preserve"> "moteur DSN"</w:t>
      </w:r>
      <w:r w:rsidR="00327818" w:rsidRPr="00C1788B">
        <w:t xml:space="preserve"> de DBI</w:t>
      </w:r>
      <w:r w:rsidR="00DC5A0C" w:rsidRPr="00C1788B">
        <w:t xml:space="preserve"> </w:t>
      </w:r>
      <w:r w:rsidR="009C27DA" w:rsidRPr="00C1788B">
        <w:t>qui font</w:t>
      </w:r>
      <w:r w:rsidR="00DC5A0C" w:rsidRPr="00C1788B">
        <w:t xml:space="preserve"> appel </w:t>
      </w:r>
      <w:r w:rsidR="009C27DA" w:rsidRPr="00C1788B">
        <w:t>a</w:t>
      </w:r>
      <w:r w:rsidR="00DC5A0C" w:rsidRPr="00C1788B">
        <w:t xml:space="preserve">u contexte TDPZBI </w:t>
      </w:r>
      <w:r w:rsidR="00DC5A0C" w:rsidRPr="00C1788B">
        <w:rPr>
          <w:i/>
        </w:rPr>
        <w:t>Implémentation de services applicatifs</w:t>
      </w:r>
      <w:r w:rsidR="009C27DA" w:rsidRPr="00C1788B">
        <w:t>, en lui passant le nom du service à implémenter</w:t>
      </w:r>
      <w:r w:rsidR="00DC5A0C" w:rsidRPr="00C1788B">
        <w:rPr>
          <w:i/>
        </w:rPr>
        <w:t>.</w:t>
      </w:r>
    </w:p>
    <w:p w14:paraId="6FA7E575" w14:textId="77777777" w:rsidR="00AC377D" w:rsidRPr="00C1788B" w:rsidRDefault="00DC5A0C" w:rsidP="00AC377D">
      <w:pPr>
        <w:pStyle w:val="BodyText"/>
        <w:keepNext w:val="0"/>
      </w:pPr>
      <w:r w:rsidRPr="00C1788B">
        <w:t xml:space="preserve">Les traitements moteurs, qui ne doivent pas être modifiés sur site, </w:t>
      </w:r>
      <w:r w:rsidR="00327818" w:rsidRPr="00C1788B">
        <w:t>n</w:t>
      </w:r>
      <w:r w:rsidR="0096453B" w:rsidRPr="00C1788B">
        <w:t>'</w:t>
      </w:r>
      <w:r w:rsidR="00327818" w:rsidRPr="00C1788B">
        <w:t>exploitent que très peu d</w:t>
      </w:r>
      <w:r w:rsidR="0096453B" w:rsidRPr="00C1788B">
        <w:t>'</w:t>
      </w:r>
      <w:r w:rsidR="00327818" w:rsidRPr="00C1788B">
        <w:t>informations du dossier du salarié</w:t>
      </w:r>
      <w:r w:rsidR="00327818" w:rsidRPr="00C1788B">
        <w:rPr>
          <w:rStyle w:val="FootnoteReference"/>
        </w:rPr>
        <w:footnoteReference w:id="21"/>
      </w:r>
      <w:r w:rsidR="00327818" w:rsidRPr="00C1788B">
        <w:t>. C</w:t>
      </w:r>
      <w:r w:rsidR="0096453B" w:rsidRPr="00C1788B">
        <w:t>'</w:t>
      </w:r>
      <w:r w:rsidR="00327818" w:rsidRPr="00C1788B">
        <w:t>est aux traitements qui implémentent le</w:t>
      </w:r>
      <w:r w:rsidRPr="00C1788B">
        <w:t>s</w:t>
      </w:r>
      <w:r w:rsidR="00327818" w:rsidRPr="00C1788B">
        <w:t xml:space="preserve"> service</w:t>
      </w:r>
      <w:r w:rsidRPr="00C1788B">
        <w:t>s D</w:t>
      </w:r>
      <w:r w:rsidR="003701C7" w:rsidRPr="00C1788B">
        <w:t>SN</w:t>
      </w:r>
      <w:r w:rsidRPr="00C1788B">
        <w:t xml:space="preserve"> de gérer </w:t>
      </w:r>
      <w:r w:rsidR="00AC377D" w:rsidRPr="00C1788B">
        <w:t xml:space="preserve">l'accès aux </w:t>
      </w:r>
      <w:r w:rsidR="00574959" w:rsidRPr="00C1788B">
        <w:t xml:space="preserve">informations </w:t>
      </w:r>
      <w:r w:rsidR="00AC377D" w:rsidRPr="00C1788B">
        <w:t>s</w:t>
      </w:r>
      <w:r w:rsidR="00574959" w:rsidRPr="00C1788B">
        <w:t xml:space="preserve">pécialisées du dossier </w:t>
      </w:r>
      <w:r w:rsidR="00CE01A4" w:rsidRPr="00C1788B">
        <w:t>ZY pour</w:t>
      </w:r>
      <w:r w:rsidR="009C27DA" w:rsidRPr="00C1788B">
        <w:t xml:space="preserve"> alimenter les données </w:t>
      </w:r>
      <w:r w:rsidRPr="00C1788B">
        <w:t xml:space="preserve">du service </w:t>
      </w:r>
      <w:r w:rsidR="009C27DA" w:rsidRPr="00C1788B">
        <w:t>DSN invoqué</w:t>
      </w:r>
      <w:r w:rsidR="00AC377D" w:rsidRPr="00C1788B">
        <w:t>.</w:t>
      </w:r>
    </w:p>
    <w:p w14:paraId="782ABCB9" w14:textId="77777777" w:rsidR="00AC377D" w:rsidRPr="00C1788B" w:rsidRDefault="000A0E3D" w:rsidP="000A0E3D">
      <w:pPr>
        <w:pStyle w:val="BodyText"/>
        <w:keepNext w:val="0"/>
      </w:pPr>
      <w:r w:rsidRPr="00C1788B">
        <w:t>Un même service est souvent implémenté par plusieurs traitements qui s</w:t>
      </w:r>
      <w:r w:rsidR="0096453B" w:rsidRPr="00C1788B">
        <w:t>'</w:t>
      </w:r>
      <w:r w:rsidRPr="00C1788B">
        <w:t>ex</w:t>
      </w:r>
      <w:r w:rsidR="009C27DA" w:rsidRPr="00C1788B">
        <w:t>é</w:t>
      </w:r>
      <w:r w:rsidRPr="00C1788B">
        <w:t>cutent successiv</w:t>
      </w:r>
      <w:r w:rsidR="009C27DA" w:rsidRPr="00C1788B">
        <w:t>e</w:t>
      </w:r>
      <w:r w:rsidRPr="00C1788B">
        <w:t>ment, chacun prenant en charge la partie des données D</w:t>
      </w:r>
      <w:r w:rsidR="003701C7" w:rsidRPr="00C1788B">
        <w:t>SN</w:t>
      </w:r>
      <w:r w:rsidRPr="00C1788B">
        <w:t xml:space="preserve"> demandées qui le concerne</w:t>
      </w:r>
      <w:r w:rsidR="003701C7" w:rsidRPr="00C1788B">
        <w:t>.</w:t>
      </w:r>
      <w:r w:rsidRPr="00C1788B">
        <w:t xml:space="preserve"> </w:t>
      </w:r>
      <w:r w:rsidR="00AC377D" w:rsidRPr="00C1788B">
        <w:t xml:space="preserve">En standard, chaque traitement </w:t>
      </w:r>
      <w:r w:rsidRPr="00C1788B">
        <w:t xml:space="preserve">TDPZBI </w:t>
      </w:r>
      <w:r w:rsidR="00AC377D" w:rsidRPr="00C1788B">
        <w:t xml:space="preserve">livré exploite </w:t>
      </w:r>
      <w:r w:rsidRPr="00C1788B">
        <w:t xml:space="preserve">généralement </w:t>
      </w:r>
      <w:r w:rsidR="00AC377D" w:rsidRPr="00C1788B">
        <w:t>une seule information du dossier du salarié</w:t>
      </w:r>
      <w:r w:rsidRPr="00C1788B">
        <w:t>, ce qui permet de limiter les impacts des personnalisation</w:t>
      </w:r>
      <w:r w:rsidR="009C27DA" w:rsidRPr="00C1788B">
        <w:t>s</w:t>
      </w:r>
      <w:r w:rsidR="00AC377D" w:rsidRPr="00C1788B">
        <w:t>. En revanche, il peut implémenter plusieurs services</w:t>
      </w:r>
      <w:r w:rsidR="00962888" w:rsidRPr="00C1788B">
        <w:t xml:space="preserve"> à partir de la même information (c</w:t>
      </w:r>
      <w:r w:rsidR="0096453B" w:rsidRPr="00C1788B">
        <w:t>'</w:t>
      </w:r>
      <w:r w:rsidR="00962888" w:rsidRPr="00C1788B">
        <w:t>est le cas par exemple du traitement standard FC 0CO1BI)</w:t>
      </w:r>
      <w:r w:rsidR="00AC377D" w:rsidRPr="00C1788B">
        <w:t>.</w:t>
      </w:r>
    </w:p>
    <w:p w14:paraId="1A9702CA" w14:textId="77777777" w:rsidR="00F1496C" w:rsidRDefault="00F1496C" w:rsidP="00AC377D">
      <w:pPr>
        <w:pStyle w:val="BodyText"/>
        <w:keepNext w:val="0"/>
      </w:pPr>
      <w:r w:rsidRPr="00C1788B">
        <w:t>Pour c</w:t>
      </w:r>
      <w:r w:rsidR="00AC377D" w:rsidRPr="00C1788B">
        <w:t>ertaines zones</w:t>
      </w:r>
      <w:r w:rsidR="003701C7" w:rsidRPr="00C1788B">
        <w:t>,</w:t>
      </w:r>
      <w:r w:rsidR="00AC377D" w:rsidRPr="00C1788B">
        <w:t xml:space="preserve"> </w:t>
      </w:r>
      <w:r w:rsidRPr="00C1788B">
        <w:t>aucun</w:t>
      </w:r>
      <w:r w:rsidR="00AC377D" w:rsidRPr="00C1788B">
        <w:t xml:space="preserve"> traitement de service </w:t>
      </w:r>
      <w:r w:rsidR="000A0E3D" w:rsidRPr="00C1788B">
        <w:t>n</w:t>
      </w:r>
      <w:r w:rsidR="0096453B" w:rsidRPr="00C1788B">
        <w:t>'</w:t>
      </w:r>
      <w:r w:rsidR="000A0E3D" w:rsidRPr="00C1788B">
        <w:t xml:space="preserve">est livré en </w:t>
      </w:r>
      <w:r w:rsidR="00AC377D" w:rsidRPr="00C1788B">
        <w:t xml:space="preserve">standard. </w:t>
      </w:r>
      <w:r w:rsidR="00A125A6" w:rsidRPr="00C1788B">
        <w:t>Il s</w:t>
      </w:r>
      <w:r w:rsidR="0096453B" w:rsidRPr="00C1788B">
        <w:t>'</w:t>
      </w:r>
      <w:r w:rsidR="00A125A6" w:rsidRPr="00C1788B">
        <w:t>agit de zones facultatives du cahier technique qu</w:t>
      </w:r>
      <w:r w:rsidR="0096453B" w:rsidRPr="00C1788B">
        <w:t>'</w:t>
      </w:r>
      <w:r w:rsidR="00A125A6" w:rsidRPr="00C1788B">
        <w:t>il n</w:t>
      </w:r>
      <w:r w:rsidR="0096453B" w:rsidRPr="00C1788B">
        <w:t>'</w:t>
      </w:r>
      <w:r w:rsidR="00A125A6" w:rsidRPr="00C1788B">
        <w:t xml:space="preserve">est </w:t>
      </w:r>
      <w:r w:rsidR="009E708F" w:rsidRPr="00C1788B">
        <w:t>nécessaire</w:t>
      </w:r>
      <w:r w:rsidR="00A125A6" w:rsidRPr="00C1788B">
        <w:t xml:space="preserve"> de déclarer que dans certaines configurations particulières, non couvertes par le standard H</w:t>
      </w:r>
      <w:r w:rsidR="003701C7" w:rsidRPr="00C1788B">
        <w:t>R </w:t>
      </w:r>
      <w:r w:rsidR="00A125A6" w:rsidRPr="00C1788B">
        <w:t>Access France Privé. Les sites qui sont concernés par ces données peuvent donc créer un traitement spécifique de contexte TDPZBI</w:t>
      </w:r>
      <w:r w:rsidR="009E708F" w:rsidRPr="00C1788B">
        <w:t xml:space="preserve"> </w:t>
      </w:r>
      <w:r w:rsidR="00A125A6" w:rsidRPr="00C1788B">
        <w:t xml:space="preserve">de service pour les alimenter. </w:t>
      </w:r>
      <w:r w:rsidR="00AC377D" w:rsidRPr="00C1788B">
        <w:t xml:space="preserve">Ces zones sont repérables au niveau du </w:t>
      </w:r>
      <w:proofErr w:type="spellStart"/>
      <w:r w:rsidR="00AC377D" w:rsidRPr="00C1788B">
        <w:t>mapping</w:t>
      </w:r>
      <w:proofErr w:type="spellEnd"/>
      <w:r w:rsidR="00AC377D" w:rsidRPr="00C1788B">
        <w:t xml:space="preserve"> des données par le fait qu'elles comportent, dans la colonne </w:t>
      </w:r>
      <w:r w:rsidR="00AC377D" w:rsidRPr="00C1788B">
        <w:rPr>
          <w:i/>
          <w:iCs/>
        </w:rPr>
        <w:t>Code du service appelé</w:t>
      </w:r>
      <w:r w:rsidR="00AC377D" w:rsidRPr="00C1788B">
        <w:t>, un code service DSN-SRV-* sans code traitement associé.</w:t>
      </w:r>
    </w:p>
    <w:p w14:paraId="2E52C358" w14:textId="77777777" w:rsidR="002F1220" w:rsidRDefault="002F1220" w:rsidP="00E139C3">
      <w:pPr>
        <w:pStyle w:val="BodyText"/>
        <w:keepNext w:val="0"/>
      </w:pPr>
    </w:p>
    <w:tbl>
      <w:tblPr>
        <w:tblW w:w="9100" w:type="dxa"/>
        <w:tblInd w:w="108" w:type="dxa"/>
        <w:tblLayout w:type="fixed"/>
        <w:tblLook w:val="0000" w:firstRow="0" w:lastRow="0" w:firstColumn="0" w:lastColumn="0" w:noHBand="0" w:noVBand="0"/>
      </w:tblPr>
      <w:tblGrid>
        <w:gridCol w:w="800"/>
        <w:gridCol w:w="8300"/>
      </w:tblGrid>
      <w:tr w:rsidR="002F1220" w:rsidRPr="00EA3EFD" w14:paraId="655A61B5" w14:textId="77777777" w:rsidTr="00A06BEE">
        <w:trPr>
          <w:cantSplit/>
        </w:trPr>
        <w:tc>
          <w:tcPr>
            <w:tcW w:w="800" w:type="dxa"/>
            <w:tcBorders>
              <w:top w:val="nil"/>
              <w:left w:val="nil"/>
              <w:bottom w:val="nil"/>
              <w:right w:val="nil"/>
            </w:tcBorders>
          </w:tcPr>
          <w:p w14:paraId="381CD725" w14:textId="77777777" w:rsidR="002F1220" w:rsidRPr="0033342B" w:rsidRDefault="0036686D" w:rsidP="00E139C3">
            <w:pPr>
              <w:pStyle w:val="BodyText"/>
              <w:keepNext w:val="0"/>
              <w:rPr>
                <w:u w:color="000000"/>
              </w:rPr>
            </w:pPr>
            <w:r>
              <w:pict w14:anchorId="6713392B">
                <v:shape id="_x0000_i1132" type="#_x0000_t75" style="width:21pt;height:21pt">
                  <v:imagedata r:id="rId53" o:title=""/>
                </v:shape>
              </w:pict>
            </w:r>
          </w:p>
        </w:tc>
        <w:tc>
          <w:tcPr>
            <w:tcW w:w="8300" w:type="dxa"/>
            <w:tcBorders>
              <w:top w:val="nil"/>
              <w:left w:val="nil"/>
              <w:bottom w:val="nil"/>
              <w:right w:val="nil"/>
            </w:tcBorders>
          </w:tcPr>
          <w:p w14:paraId="20AE9A19" w14:textId="77777777" w:rsidR="002F1220" w:rsidRPr="00EA3EFD" w:rsidRDefault="002F1220" w:rsidP="00E139C3">
            <w:pPr>
              <w:pStyle w:val="BodyText"/>
              <w:keepNext w:val="0"/>
            </w:pPr>
            <w:r w:rsidRPr="0033342B">
              <w:t xml:space="preserve">Pour toute donnée obligatoire au cahier technique, il existe toujours un traitement de service qui la prend en charge. Lorsqu'elle concerne une notion non gérée dans l'offre standard HR Access France </w:t>
            </w:r>
            <w:proofErr w:type="gramStart"/>
            <w:r w:rsidRPr="0033342B">
              <w:t>Privé</w:t>
            </w:r>
            <w:proofErr w:type="gramEnd"/>
            <w:r w:rsidRPr="0033342B">
              <w:t>, elle est valorisée par une valeur en dur correspondant au cas le plus général.</w:t>
            </w:r>
          </w:p>
        </w:tc>
      </w:tr>
    </w:tbl>
    <w:p w14:paraId="57635889" w14:textId="77777777" w:rsidR="002F1220" w:rsidRDefault="002F1220" w:rsidP="00E139C3">
      <w:pPr>
        <w:pStyle w:val="BodyText"/>
        <w:keepNext w:val="0"/>
      </w:pPr>
    </w:p>
    <w:p w14:paraId="19485C4F" w14:textId="77777777" w:rsidR="00956065" w:rsidRPr="00C1788B" w:rsidRDefault="00956065" w:rsidP="00956065">
      <w:pPr>
        <w:pStyle w:val="BodyText"/>
        <w:spacing w:after="120"/>
      </w:pPr>
      <w:r w:rsidRPr="00C1788B">
        <w:t>Le tableau ci-dessous liste les services</w:t>
      </w:r>
      <w:r w:rsidR="006A51DC" w:rsidRPr="00C1788B">
        <w:t xml:space="preserve"> DSN </w:t>
      </w:r>
      <w:r w:rsidRPr="00C1788B">
        <w:t xml:space="preserve">et les informations </w:t>
      </w:r>
      <w:r w:rsidR="00CF1B76" w:rsidRPr="00C1788B">
        <w:t>qui sont alimentées en retour de l'appel de</w:t>
      </w:r>
      <w:r w:rsidR="00CD3652" w:rsidRPr="00C1788B">
        <w:t xml:space="preserve"> chaque service</w:t>
      </w:r>
      <w:r w:rsidR="00CF1B76" w:rsidRPr="00C1788B">
        <w:t>.</w:t>
      </w: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9"/>
        <w:gridCol w:w="3402"/>
        <w:gridCol w:w="567"/>
        <w:gridCol w:w="1843"/>
        <w:gridCol w:w="992"/>
        <w:gridCol w:w="851"/>
      </w:tblGrid>
      <w:tr w:rsidR="00956065" w:rsidRPr="00C1788B" w14:paraId="198EFA10" w14:textId="77777777" w:rsidTr="00ED432D">
        <w:trPr>
          <w:tblHeader/>
        </w:trPr>
        <w:tc>
          <w:tcPr>
            <w:tcW w:w="2269" w:type="dxa"/>
            <w:vMerge w:val="restart"/>
            <w:shd w:val="clear" w:color="auto" w:fill="F2F2F2"/>
            <w:vAlign w:val="center"/>
          </w:tcPr>
          <w:p w14:paraId="080A02B1" w14:textId="77777777" w:rsidR="00956065" w:rsidRPr="00C1788B" w:rsidRDefault="00956065" w:rsidP="00716A62">
            <w:pPr>
              <w:pStyle w:val="BodyText"/>
              <w:jc w:val="center"/>
              <w:rPr>
                <w:rFonts w:ascii="Calibri" w:hAnsi="Calibri"/>
              </w:rPr>
            </w:pPr>
            <w:r w:rsidRPr="00C1788B">
              <w:rPr>
                <w:rFonts w:ascii="Calibri" w:hAnsi="Calibri"/>
              </w:rPr>
              <w:t>Service</w:t>
            </w:r>
          </w:p>
          <w:p w14:paraId="0315F86D" w14:textId="77777777" w:rsidR="00787A0D" w:rsidRPr="00C1788B" w:rsidRDefault="00787A0D" w:rsidP="00716A62">
            <w:pPr>
              <w:pStyle w:val="BodyText"/>
              <w:jc w:val="center"/>
              <w:rPr>
                <w:rFonts w:ascii="Calibri" w:hAnsi="Calibri"/>
              </w:rPr>
            </w:pPr>
            <w:r w:rsidRPr="00C1788B">
              <w:rPr>
                <w:rFonts w:ascii="Calibri" w:hAnsi="Calibri"/>
              </w:rPr>
              <w:t>(valeur)</w:t>
            </w:r>
          </w:p>
        </w:tc>
        <w:tc>
          <w:tcPr>
            <w:tcW w:w="3402" w:type="dxa"/>
            <w:vMerge w:val="restart"/>
            <w:shd w:val="clear" w:color="auto" w:fill="F2F2F2"/>
            <w:vAlign w:val="center"/>
          </w:tcPr>
          <w:p w14:paraId="7CE822F1" w14:textId="77777777" w:rsidR="00956065" w:rsidRPr="00C1788B" w:rsidRDefault="00956065" w:rsidP="00716A62">
            <w:pPr>
              <w:pStyle w:val="BodyText"/>
              <w:jc w:val="center"/>
              <w:rPr>
                <w:rFonts w:ascii="Calibri" w:hAnsi="Calibri"/>
              </w:rPr>
            </w:pPr>
            <w:r w:rsidRPr="00C1788B">
              <w:rPr>
                <w:rFonts w:ascii="Calibri" w:hAnsi="Calibri"/>
              </w:rPr>
              <w:t>Finalité</w:t>
            </w:r>
          </w:p>
        </w:tc>
        <w:tc>
          <w:tcPr>
            <w:tcW w:w="4253" w:type="dxa"/>
            <w:gridSpan w:val="4"/>
            <w:shd w:val="clear" w:color="auto" w:fill="F2F2F2"/>
          </w:tcPr>
          <w:p w14:paraId="70918457" w14:textId="77777777" w:rsidR="00956065" w:rsidRPr="00C1788B" w:rsidRDefault="00956065" w:rsidP="00716A62">
            <w:pPr>
              <w:pStyle w:val="BodyText"/>
              <w:jc w:val="center"/>
              <w:rPr>
                <w:rFonts w:ascii="Calibri" w:hAnsi="Calibri"/>
              </w:rPr>
            </w:pPr>
            <w:r w:rsidRPr="00C1788B">
              <w:rPr>
                <w:rFonts w:ascii="Calibri" w:hAnsi="Calibri"/>
              </w:rPr>
              <w:t>Alimentation</w:t>
            </w:r>
          </w:p>
        </w:tc>
      </w:tr>
      <w:tr w:rsidR="00787A0D" w:rsidRPr="00C1788B" w14:paraId="7E00D6A3" w14:textId="77777777" w:rsidTr="00ED432D">
        <w:trPr>
          <w:tblHeader/>
        </w:trPr>
        <w:tc>
          <w:tcPr>
            <w:tcW w:w="2269" w:type="dxa"/>
            <w:vMerge/>
            <w:shd w:val="clear" w:color="auto" w:fill="F2F2F2"/>
          </w:tcPr>
          <w:p w14:paraId="1D1C066A" w14:textId="77777777" w:rsidR="00956065" w:rsidRPr="00C1788B" w:rsidRDefault="00956065" w:rsidP="00716A62">
            <w:pPr>
              <w:pStyle w:val="BodyText"/>
              <w:jc w:val="center"/>
              <w:rPr>
                <w:rFonts w:ascii="Calibri" w:hAnsi="Calibri"/>
              </w:rPr>
            </w:pPr>
          </w:p>
        </w:tc>
        <w:tc>
          <w:tcPr>
            <w:tcW w:w="3402" w:type="dxa"/>
            <w:vMerge/>
            <w:shd w:val="clear" w:color="auto" w:fill="F2F2F2"/>
          </w:tcPr>
          <w:p w14:paraId="572ED8BD" w14:textId="77777777" w:rsidR="00956065" w:rsidRPr="00C1788B" w:rsidRDefault="00956065" w:rsidP="00716A62">
            <w:pPr>
              <w:pStyle w:val="BodyText"/>
              <w:jc w:val="center"/>
              <w:rPr>
                <w:rFonts w:ascii="Calibri" w:hAnsi="Calibri"/>
              </w:rPr>
            </w:pPr>
          </w:p>
        </w:tc>
        <w:tc>
          <w:tcPr>
            <w:tcW w:w="567" w:type="dxa"/>
            <w:shd w:val="clear" w:color="auto" w:fill="F2F2F2"/>
          </w:tcPr>
          <w:p w14:paraId="3B3DA865" w14:textId="77777777" w:rsidR="00956065" w:rsidRPr="00C1788B" w:rsidRDefault="00956065" w:rsidP="00716A62">
            <w:pPr>
              <w:pStyle w:val="BodyText"/>
              <w:jc w:val="center"/>
              <w:rPr>
                <w:rFonts w:ascii="Calibri" w:hAnsi="Calibri"/>
              </w:rPr>
            </w:pPr>
            <w:r w:rsidRPr="00C1788B">
              <w:rPr>
                <w:rFonts w:ascii="Calibri" w:hAnsi="Calibri"/>
              </w:rPr>
              <w:t>Bloc</w:t>
            </w:r>
          </w:p>
        </w:tc>
        <w:tc>
          <w:tcPr>
            <w:tcW w:w="1843" w:type="dxa"/>
            <w:shd w:val="clear" w:color="auto" w:fill="F2F2F2"/>
          </w:tcPr>
          <w:p w14:paraId="47720D72" w14:textId="77777777" w:rsidR="00956065" w:rsidRPr="00C1788B" w:rsidRDefault="00956065" w:rsidP="00716A62">
            <w:pPr>
              <w:pStyle w:val="BodyText"/>
              <w:jc w:val="center"/>
              <w:rPr>
                <w:rFonts w:ascii="Calibri" w:hAnsi="Calibri"/>
              </w:rPr>
            </w:pPr>
            <w:r w:rsidRPr="00C1788B">
              <w:rPr>
                <w:rFonts w:ascii="Calibri" w:hAnsi="Calibri"/>
              </w:rPr>
              <w:t xml:space="preserve">Zones </w:t>
            </w:r>
          </w:p>
        </w:tc>
        <w:tc>
          <w:tcPr>
            <w:tcW w:w="992" w:type="dxa"/>
            <w:shd w:val="clear" w:color="auto" w:fill="F2F2F2"/>
          </w:tcPr>
          <w:p w14:paraId="7D7AB7AF" w14:textId="77777777" w:rsidR="00956065" w:rsidRPr="00C1788B" w:rsidRDefault="00956065" w:rsidP="00716A62">
            <w:pPr>
              <w:pStyle w:val="BodyText"/>
              <w:jc w:val="center"/>
              <w:rPr>
                <w:rFonts w:ascii="Calibri" w:hAnsi="Calibri"/>
              </w:rPr>
            </w:pPr>
            <w:r w:rsidRPr="00C1788B">
              <w:rPr>
                <w:rFonts w:ascii="Calibri" w:hAnsi="Calibri"/>
              </w:rPr>
              <w:t>Résultats de paie</w:t>
            </w:r>
            <w:r w:rsidRPr="00C1788B">
              <w:rPr>
                <w:rStyle w:val="FootnoteReference"/>
                <w:rFonts w:ascii="Calibri" w:hAnsi="Calibri"/>
              </w:rPr>
              <w:footnoteReference w:id="22"/>
            </w:r>
          </w:p>
        </w:tc>
        <w:tc>
          <w:tcPr>
            <w:tcW w:w="851" w:type="dxa"/>
            <w:shd w:val="clear" w:color="auto" w:fill="F2F2F2"/>
          </w:tcPr>
          <w:p w14:paraId="7382DA62" w14:textId="77777777" w:rsidR="00956065" w:rsidRPr="00C1788B" w:rsidRDefault="00956065" w:rsidP="00716A62">
            <w:pPr>
              <w:pStyle w:val="BodyText"/>
              <w:jc w:val="center"/>
              <w:rPr>
                <w:rFonts w:ascii="Calibri" w:hAnsi="Calibri"/>
              </w:rPr>
            </w:pPr>
            <w:r w:rsidRPr="00C1788B">
              <w:rPr>
                <w:rFonts w:ascii="Calibri" w:hAnsi="Calibri"/>
              </w:rPr>
              <w:t>PRDB</w:t>
            </w:r>
          </w:p>
        </w:tc>
      </w:tr>
      <w:tr w:rsidR="000C387A" w:rsidRPr="00C1788B" w14:paraId="583B6CFB" w14:textId="77777777" w:rsidTr="00ED432D">
        <w:tc>
          <w:tcPr>
            <w:tcW w:w="2269" w:type="dxa"/>
            <w:shd w:val="clear" w:color="auto" w:fill="auto"/>
          </w:tcPr>
          <w:p w14:paraId="013720C8" w14:textId="77777777" w:rsidR="000C387A" w:rsidRPr="00435A36" w:rsidRDefault="000C387A" w:rsidP="00EF667B">
            <w:pPr>
              <w:pStyle w:val="BodyText"/>
              <w:jc w:val="left"/>
              <w:rPr>
                <w:rFonts w:ascii="Calibri" w:hAnsi="Calibri"/>
                <w:lang w:val="en-US"/>
              </w:rPr>
            </w:pPr>
            <w:r w:rsidRPr="00435A36">
              <w:rPr>
                <w:rFonts w:ascii="Calibri" w:hAnsi="Calibri"/>
                <w:lang w:val="en-US"/>
              </w:rPr>
              <w:t>DSN-SRV-UD</w:t>
            </w:r>
            <w:r w:rsidRPr="00C1788B">
              <w:rPr>
                <w:rStyle w:val="FootnoteReference"/>
                <w:rFonts w:ascii="Calibri" w:hAnsi="Calibri"/>
              </w:rPr>
              <w:footnoteReference w:id="23"/>
            </w:r>
          </w:p>
          <w:p w14:paraId="55FCC648" w14:textId="77777777" w:rsidR="000C387A" w:rsidRPr="00435A36" w:rsidRDefault="000C387A" w:rsidP="00716A62">
            <w:pPr>
              <w:pStyle w:val="BodyText"/>
              <w:jc w:val="left"/>
              <w:rPr>
                <w:rFonts w:ascii="Calibri" w:hAnsi="Calibri"/>
                <w:lang w:val="en-US"/>
              </w:rPr>
            </w:pPr>
            <w:r w:rsidRPr="00435A36">
              <w:rPr>
                <w:rFonts w:ascii="Calibri" w:hAnsi="Calibri"/>
                <w:lang w:val="en-US"/>
              </w:rPr>
              <w:t>(</w:t>
            </w:r>
            <w:r w:rsidRPr="00435A36">
              <w:rPr>
                <w:rFonts w:ascii="Calibri" w:hAnsi="Calibri"/>
                <w:sz w:val="16"/>
                <w:szCs w:val="16"/>
                <w:lang w:val="en-US"/>
              </w:rPr>
              <w:t>DSN_UNITE_DECL)</w:t>
            </w:r>
          </w:p>
        </w:tc>
        <w:tc>
          <w:tcPr>
            <w:tcW w:w="3402" w:type="dxa"/>
          </w:tcPr>
          <w:p w14:paraId="5D4FA540" w14:textId="77777777" w:rsidR="000C387A" w:rsidRPr="00C1788B" w:rsidRDefault="000C387A" w:rsidP="006A51DC">
            <w:pPr>
              <w:pStyle w:val="BodyText"/>
              <w:rPr>
                <w:rFonts w:ascii="Calibri" w:hAnsi="Calibri"/>
              </w:rPr>
            </w:pPr>
            <w:r w:rsidRPr="00C1788B">
              <w:rPr>
                <w:rFonts w:ascii="Calibri" w:hAnsi="Calibri"/>
              </w:rPr>
              <w:t>Fournir le</w:t>
            </w:r>
            <w:r w:rsidR="00CD3652" w:rsidRPr="00C1788B">
              <w:rPr>
                <w:rFonts w:ascii="Calibri" w:hAnsi="Calibri"/>
              </w:rPr>
              <w:t xml:space="preserve"> lien vers l</w:t>
            </w:r>
            <w:r w:rsidR="0096453B" w:rsidRPr="00C1788B">
              <w:rPr>
                <w:rFonts w:ascii="Calibri" w:hAnsi="Calibri"/>
              </w:rPr>
              <w:t>'</w:t>
            </w:r>
            <w:r w:rsidR="00CD3652" w:rsidRPr="00C1788B">
              <w:rPr>
                <w:rFonts w:ascii="Calibri" w:hAnsi="Calibri"/>
              </w:rPr>
              <w:t>unité déclarative (</w:t>
            </w:r>
            <w:r w:rsidR="00962888" w:rsidRPr="00C1788B">
              <w:rPr>
                <w:rFonts w:ascii="Calibri" w:hAnsi="Calibri"/>
              </w:rPr>
              <w:t>clé du dossier</w:t>
            </w:r>
            <w:r w:rsidRPr="00C1788B">
              <w:rPr>
                <w:rFonts w:ascii="Calibri" w:hAnsi="Calibri"/>
              </w:rPr>
              <w:t xml:space="preserve"> DRE de référence D</w:t>
            </w:r>
            <w:r w:rsidR="006A51DC" w:rsidRPr="00C1788B">
              <w:rPr>
                <w:rFonts w:ascii="Calibri" w:hAnsi="Calibri"/>
              </w:rPr>
              <w:t>SN</w:t>
            </w:r>
            <w:r w:rsidRPr="00C1788B">
              <w:rPr>
                <w:rFonts w:ascii="Calibri" w:hAnsi="Calibri"/>
              </w:rPr>
              <w:t>, et son S</w:t>
            </w:r>
            <w:r w:rsidR="006A51DC" w:rsidRPr="00C1788B">
              <w:rPr>
                <w:rFonts w:ascii="Calibri" w:hAnsi="Calibri"/>
              </w:rPr>
              <w:t>IRET</w:t>
            </w:r>
            <w:r w:rsidRPr="00C1788B">
              <w:rPr>
                <w:rFonts w:ascii="Calibri" w:hAnsi="Calibri"/>
              </w:rPr>
              <w:t>, ainsi que le lot de gestion</w:t>
            </w:r>
            <w:r w:rsidR="00CD3652" w:rsidRPr="00C1788B">
              <w:rPr>
                <w:rFonts w:ascii="Calibri" w:hAnsi="Calibri"/>
              </w:rPr>
              <w:t xml:space="preserve">, </w:t>
            </w:r>
            <w:r w:rsidRPr="00C1788B">
              <w:rPr>
                <w:rFonts w:ascii="Calibri" w:hAnsi="Calibri"/>
              </w:rPr>
              <w:t xml:space="preserve">si </w:t>
            </w:r>
            <w:r w:rsidR="00CD3652" w:rsidRPr="00C1788B">
              <w:rPr>
                <w:rFonts w:ascii="Calibri" w:hAnsi="Calibri"/>
              </w:rPr>
              <w:t>l</w:t>
            </w:r>
            <w:r w:rsidR="0096453B" w:rsidRPr="00C1788B">
              <w:rPr>
                <w:rFonts w:ascii="Calibri" w:hAnsi="Calibri"/>
              </w:rPr>
              <w:t>'</w:t>
            </w:r>
            <w:r w:rsidRPr="00C1788B">
              <w:rPr>
                <w:rFonts w:ascii="Calibri" w:hAnsi="Calibri"/>
              </w:rPr>
              <w:t xml:space="preserve">établissement </w:t>
            </w:r>
            <w:r w:rsidR="00CD3652" w:rsidRPr="00C1788B">
              <w:rPr>
                <w:rFonts w:ascii="Calibri" w:hAnsi="Calibri"/>
              </w:rPr>
              <w:t xml:space="preserve">est </w:t>
            </w:r>
            <w:r w:rsidRPr="00C1788B">
              <w:rPr>
                <w:rFonts w:ascii="Calibri" w:hAnsi="Calibri"/>
              </w:rPr>
              <w:t>fractionné)</w:t>
            </w:r>
          </w:p>
        </w:tc>
        <w:tc>
          <w:tcPr>
            <w:tcW w:w="567" w:type="dxa"/>
            <w:shd w:val="clear" w:color="auto" w:fill="auto"/>
          </w:tcPr>
          <w:p w14:paraId="53837412" w14:textId="77777777" w:rsidR="000C387A" w:rsidRPr="00C1788B" w:rsidRDefault="000C387A" w:rsidP="00716A62">
            <w:pPr>
              <w:pStyle w:val="BodyText"/>
              <w:jc w:val="center"/>
              <w:rPr>
                <w:rFonts w:ascii="Calibri" w:hAnsi="Calibri"/>
              </w:rPr>
            </w:pPr>
          </w:p>
        </w:tc>
        <w:tc>
          <w:tcPr>
            <w:tcW w:w="1843" w:type="dxa"/>
          </w:tcPr>
          <w:p w14:paraId="7508BEFC" w14:textId="77777777" w:rsidR="000C387A" w:rsidRPr="00C1788B" w:rsidRDefault="000C387A" w:rsidP="00716A62">
            <w:pPr>
              <w:pStyle w:val="BodyText"/>
              <w:rPr>
                <w:rFonts w:ascii="Calibri" w:hAnsi="Calibri"/>
                <w:bCs/>
                <w:sz w:val="22"/>
              </w:rPr>
            </w:pPr>
            <w:r w:rsidRPr="00C1788B">
              <w:rPr>
                <w:rFonts w:ascii="Calibri" w:hAnsi="Calibri"/>
              </w:rPr>
              <w:t>DSN-UD-*</w:t>
            </w:r>
          </w:p>
        </w:tc>
        <w:tc>
          <w:tcPr>
            <w:tcW w:w="992" w:type="dxa"/>
          </w:tcPr>
          <w:p w14:paraId="6B93D1B0" w14:textId="77777777" w:rsidR="000C387A" w:rsidRPr="00C1788B" w:rsidRDefault="000C387A" w:rsidP="00716A62">
            <w:pPr>
              <w:pStyle w:val="BodyText"/>
              <w:rPr>
                <w:rFonts w:ascii="Calibri" w:hAnsi="Calibri"/>
              </w:rPr>
            </w:pPr>
            <w:r w:rsidRPr="00C1788B">
              <w:rPr>
                <w:rFonts w:ascii="Calibri" w:hAnsi="Calibri"/>
              </w:rPr>
              <w:t>YSFI</w:t>
            </w:r>
          </w:p>
        </w:tc>
        <w:tc>
          <w:tcPr>
            <w:tcW w:w="851" w:type="dxa"/>
          </w:tcPr>
          <w:p w14:paraId="20E04ECA" w14:textId="77777777" w:rsidR="000C387A" w:rsidRPr="00C1788B" w:rsidRDefault="000C387A" w:rsidP="00716A62">
            <w:pPr>
              <w:pStyle w:val="BodyText"/>
              <w:rPr>
                <w:rFonts w:ascii="Calibri" w:hAnsi="Calibri"/>
              </w:rPr>
            </w:pPr>
            <w:r w:rsidRPr="00C1788B">
              <w:rPr>
                <w:rFonts w:ascii="Calibri" w:hAnsi="Calibri"/>
              </w:rPr>
              <w:t>ZXMI</w:t>
            </w:r>
          </w:p>
        </w:tc>
      </w:tr>
      <w:tr w:rsidR="000C387A" w:rsidRPr="00C1788B" w14:paraId="7361EBE8" w14:textId="77777777" w:rsidTr="00ED432D">
        <w:tc>
          <w:tcPr>
            <w:tcW w:w="2269" w:type="dxa"/>
            <w:shd w:val="clear" w:color="auto" w:fill="auto"/>
          </w:tcPr>
          <w:p w14:paraId="7AD0AB9A" w14:textId="77777777" w:rsidR="000C387A" w:rsidRPr="00C1788B" w:rsidRDefault="000C387A" w:rsidP="00716A62">
            <w:pPr>
              <w:pStyle w:val="BodyText"/>
              <w:jc w:val="left"/>
              <w:rPr>
                <w:rFonts w:ascii="Calibri" w:hAnsi="Calibri"/>
              </w:rPr>
            </w:pPr>
            <w:r w:rsidRPr="00C1788B">
              <w:rPr>
                <w:rFonts w:ascii="Calibri" w:hAnsi="Calibri"/>
              </w:rPr>
              <w:t>DSN-SRV-CONTID</w:t>
            </w:r>
            <w:r w:rsidRPr="00C1788B">
              <w:rPr>
                <w:rFonts w:ascii="Calibri" w:hAnsi="Calibri"/>
                <w:sz w:val="16"/>
                <w:szCs w:val="16"/>
              </w:rPr>
              <w:t xml:space="preserve"> (DSN_CONTRAT_ID)</w:t>
            </w:r>
          </w:p>
        </w:tc>
        <w:tc>
          <w:tcPr>
            <w:tcW w:w="3402" w:type="dxa"/>
          </w:tcPr>
          <w:p w14:paraId="32542BA8" w14:textId="77777777" w:rsidR="000C387A" w:rsidRPr="00C1788B" w:rsidRDefault="000C387A" w:rsidP="00716A62">
            <w:pPr>
              <w:pStyle w:val="BodyText"/>
              <w:rPr>
                <w:rFonts w:ascii="Calibri" w:hAnsi="Calibri"/>
              </w:rPr>
            </w:pPr>
            <w:r w:rsidRPr="00C1788B">
              <w:rPr>
                <w:rFonts w:ascii="Calibri" w:hAnsi="Calibri"/>
              </w:rPr>
              <w:t xml:space="preserve">Obtenir l'identification du contrat et de l'individu </w:t>
            </w:r>
          </w:p>
        </w:tc>
        <w:tc>
          <w:tcPr>
            <w:tcW w:w="567" w:type="dxa"/>
            <w:shd w:val="clear" w:color="auto" w:fill="auto"/>
          </w:tcPr>
          <w:p w14:paraId="621B977B" w14:textId="77777777" w:rsidR="000C387A" w:rsidRPr="00C1788B" w:rsidRDefault="000C387A" w:rsidP="00716A62">
            <w:pPr>
              <w:pStyle w:val="BodyText"/>
              <w:jc w:val="center"/>
              <w:rPr>
                <w:rFonts w:ascii="Calibri" w:hAnsi="Calibri"/>
              </w:rPr>
            </w:pPr>
            <w:r w:rsidRPr="00C1788B">
              <w:rPr>
                <w:rFonts w:ascii="Calibri" w:hAnsi="Calibri"/>
              </w:rPr>
              <w:t>40</w:t>
            </w:r>
          </w:p>
        </w:tc>
        <w:tc>
          <w:tcPr>
            <w:tcW w:w="1843" w:type="dxa"/>
          </w:tcPr>
          <w:p w14:paraId="578F4683" w14:textId="77777777" w:rsidR="000C387A" w:rsidRPr="00C1788B" w:rsidRDefault="000C387A" w:rsidP="00716A62">
            <w:pPr>
              <w:pStyle w:val="BodyText"/>
              <w:rPr>
                <w:rFonts w:ascii="Calibri" w:hAnsi="Calibri"/>
              </w:rPr>
            </w:pPr>
            <w:r w:rsidRPr="00C1788B">
              <w:rPr>
                <w:rFonts w:ascii="Calibri" w:hAnsi="Calibri"/>
                <w:bCs/>
                <w:sz w:val="22"/>
              </w:rPr>
              <w:t>DSN-ID-*</w:t>
            </w:r>
          </w:p>
        </w:tc>
        <w:tc>
          <w:tcPr>
            <w:tcW w:w="992" w:type="dxa"/>
          </w:tcPr>
          <w:p w14:paraId="2E9100F5" w14:textId="77777777" w:rsidR="000C387A" w:rsidRPr="00C1788B" w:rsidRDefault="000C387A" w:rsidP="00716A62">
            <w:pPr>
              <w:pStyle w:val="BodyText"/>
              <w:rPr>
                <w:rFonts w:ascii="Calibri" w:hAnsi="Calibri"/>
              </w:rPr>
            </w:pPr>
            <w:r w:rsidRPr="00C1788B">
              <w:rPr>
                <w:rFonts w:ascii="Calibri" w:hAnsi="Calibri"/>
              </w:rPr>
              <w:t>YSFI</w:t>
            </w:r>
          </w:p>
        </w:tc>
        <w:tc>
          <w:tcPr>
            <w:tcW w:w="851" w:type="dxa"/>
          </w:tcPr>
          <w:p w14:paraId="0BDE8A07" w14:textId="77777777" w:rsidR="000C387A" w:rsidRPr="00C1788B" w:rsidRDefault="000C387A" w:rsidP="00716A62">
            <w:pPr>
              <w:pStyle w:val="BodyText"/>
              <w:rPr>
                <w:rFonts w:ascii="Calibri" w:hAnsi="Calibri"/>
              </w:rPr>
            </w:pPr>
            <w:r w:rsidRPr="00C1788B">
              <w:rPr>
                <w:rFonts w:ascii="Calibri" w:hAnsi="Calibri"/>
              </w:rPr>
              <w:t>ZXMI</w:t>
            </w:r>
          </w:p>
        </w:tc>
      </w:tr>
      <w:tr w:rsidR="000C387A" w:rsidRPr="00C1788B" w14:paraId="53F19EE2" w14:textId="77777777" w:rsidTr="00ED432D">
        <w:tc>
          <w:tcPr>
            <w:tcW w:w="2269" w:type="dxa"/>
            <w:shd w:val="clear" w:color="auto" w:fill="auto"/>
          </w:tcPr>
          <w:p w14:paraId="0EA41A6C" w14:textId="77777777" w:rsidR="000C387A" w:rsidRPr="00C1788B" w:rsidRDefault="000C387A" w:rsidP="00787A0D">
            <w:pPr>
              <w:pStyle w:val="BodyText"/>
              <w:jc w:val="left"/>
              <w:rPr>
                <w:rFonts w:ascii="Calibri" w:hAnsi="Calibri"/>
              </w:rPr>
            </w:pPr>
            <w:r w:rsidRPr="00C1788B">
              <w:rPr>
                <w:rFonts w:ascii="Calibri" w:hAnsi="Calibri"/>
              </w:rPr>
              <w:t>DSN-SRV-CONTFIX</w:t>
            </w:r>
          </w:p>
          <w:p w14:paraId="48964D5E" w14:textId="77777777" w:rsidR="000C387A" w:rsidRPr="00C1788B" w:rsidRDefault="000C387A" w:rsidP="00787A0D">
            <w:pPr>
              <w:pStyle w:val="BodyText"/>
              <w:jc w:val="left"/>
              <w:rPr>
                <w:rFonts w:ascii="Calibri" w:hAnsi="Calibri"/>
              </w:rPr>
            </w:pPr>
            <w:r w:rsidRPr="00C1788B">
              <w:rPr>
                <w:rFonts w:ascii="Calibri" w:hAnsi="Calibri"/>
              </w:rPr>
              <w:t xml:space="preserve"> </w:t>
            </w:r>
            <w:r w:rsidRPr="00C1788B">
              <w:rPr>
                <w:rFonts w:ascii="Calibri" w:hAnsi="Calibri"/>
                <w:sz w:val="16"/>
                <w:szCs w:val="16"/>
              </w:rPr>
              <w:t>(DSN_CONTRAT_FIX)</w:t>
            </w:r>
          </w:p>
        </w:tc>
        <w:tc>
          <w:tcPr>
            <w:tcW w:w="3402" w:type="dxa"/>
          </w:tcPr>
          <w:p w14:paraId="4922E876" w14:textId="77777777" w:rsidR="000C387A" w:rsidRPr="00C1788B" w:rsidRDefault="000C387A" w:rsidP="00716A62">
            <w:pPr>
              <w:pStyle w:val="BodyText"/>
              <w:rPr>
                <w:rFonts w:ascii="Calibri" w:hAnsi="Calibri"/>
              </w:rPr>
            </w:pPr>
            <w:r w:rsidRPr="00C1788B">
              <w:rPr>
                <w:rFonts w:ascii="Calibri" w:hAnsi="Calibri"/>
              </w:rPr>
              <w:t>Obtenir les attributs simples du contrat à une date donnée</w:t>
            </w:r>
          </w:p>
        </w:tc>
        <w:tc>
          <w:tcPr>
            <w:tcW w:w="567" w:type="dxa"/>
            <w:shd w:val="clear" w:color="auto" w:fill="auto"/>
          </w:tcPr>
          <w:p w14:paraId="5B3CE47C" w14:textId="77777777" w:rsidR="000C387A" w:rsidRPr="00C1788B" w:rsidRDefault="000C387A" w:rsidP="00716A62">
            <w:pPr>
              <w:pStyle w:val="BodyText"/>
              <w:jc w:val="center"/>
              <w:rPr>
                <w:rFonts w:ascii="Calibri" w:hAnsi="Calibri"/>
              </w:rPr>
            </w:pPr>
            <w:r w:rsidRPr="00C1788B">
              <w:rPr>
                <w:rFonts w:ascii="Calibri" w:hAnsi="Calibri"/>
              </w:rPr>
              <w:t>40</w:t>
            </w:r>
          </w:p>
        </w:tc>
        <w:tc>
          <w:tcPr>
            <w:tcW w:w="1843" w:type="dxa"/>
          </w:tcPr>
          <w:p w14:paraId="4A165F49" w14:textId="77777777" w:rsidR="000C387A" w:rsidRPr="00C1788B" w:rsidRDefault="000C387A" w:rsidP="00716A62">
            <w:pPr>
              <w:pStyle w:val="BodyText"/>
              <w:rPr>
                <w:rFonts w:ascii="Calibri" w:hAnsi="Calibri"/>
              </w:rPr>
            </w:pPr>
            <w:r w:rsidRPr="00C1788B">
              <w:rPr>
                <w:rFonts w:ascii="Calibri" w:hAnsi="Calibri"/>
                <w:bCs/>
                <w:sz w:val="22"/>
              </w:rPr>
              <w:t>DSN-MI-*</w:t>
            </w:r>
          </w:p>
        </w:tc>
        <w:tc>
          <w:tcPr>
            <w:tcW w:w="992" w:type="dxa"/>
          </w:tcPr>
          <w:p w14:paraId="57523F1F" w14:textId="77777777" w:rsidR="000C387A" w:rsidRPr="00C1788B" w:rsidRDefault="000C387A" w:rsidP="00716A62">
            <w:pPr>
              <w:pStyle w:val="BodyText"/>
              <w:rPr>
                <w:rFonts w:ascii="Calibri" w:hAnsi="Calibri"/>
              </w:rPr>
            </w:pPr>
            <w:r w:rsidRPr="00C1788B">
              <w:rPr>
                <w:rFonts w:ascii="Calibri" w:hAnsi="Calibri"/>
              </w:rPr>
              <w:t>YSFI</w:t>
            </w:r>
          </w:p>
        </w:tc>
        <w:tc>
          <w:tcPr>
            <w:tcW w:w="851" w:type="dxa"/>
          </w:tcPr>
          <w:p w14:paraId="094C6CAB" w14:textId="77777777" w:rsidR="000C387A" w:rsidRPr="00C1788B" w:rsidRDefault="000C387A" w:rsidP="00716A62">
            <w:pPr>
              <w:pStyle w:val="BodyText"/>
              <w:rPr>
                <w:rFonts w:ascii="Calibri" w:hAnsi="Calibri"/>
              </w:rPr>
            </w:pPr>
            <w:r w:rsidRPr="00C1788B">
              <w:rPr>
                <w:rFonts w:ascii="Calibri" w:hAnsi="Calibri"/>
              </w:rPr>
              <w:t>ZXMI</w:t>
            </w:r>
          </w:p>
        </w:tc>
      </w:tr>
      <w:tr w:rsidR="000C387A" w:rsidRPr="00C1788B" w14:paraId="6CAFCFA3" w14:textId="77777777" w:rsidTr="00ED432D">
        <w:tc>
          <w:tcPr>
            <w:tcW w:w="2269" w:type="dxa"/>
            <w:shd w:val="clear" w:color="auto" w:fill="auto"/>
          </w:tcPr>
          <w:p w14:paraId="776917DE" w14:textId="77777777" w:rsidR="000C387A" w:rsidRPr="00D3003D" w:rsidRDefault="000C387A" w:rsidP="00ED432D">
            <w:pPr>
              <w:pStyle w:val="BodyText"/>
              <w:keepNext w:val="0"/>
              <w:jc w:val="left"/>
              <w:rPr>
                <w:rFonts w:ascii="Calibri" w:hAnsi="Calibri"/>
                <w:lang w:val="en-US"/>
              </w:rPr>
            </w:pPr>
            <w:r w:rsidRPr="00D3003D">
              <w:rPr>
                <w:rFonts w:ascii="Calibri" w:hAnsi="Calibri"/>
                <w:lang w:val="en-US"/>
              </w:rPr>
              <w:t xml:space="preserve">DSN-SRV-CONTHIST </w:t>
            </w:r>
            <w:r w:rsidRPr="00D3003D">
              <w:rPr>
                <w:rFonts w:ascii="Calibri" w:hAnsi="Calibri"/>
                <w:sz w:val="16"/>
                <w:szCs w:val="16"/>
                <w:lang w:val="en-US"/>
              </w:rPr>
              <w:t>(DSN_CONTRAT_HIST)</w:t>
            </w:r>
          </w:p>
        </w:tc>
        <w:tc>
          <w:tcPr>
            <w:tcW w:w="3402" w:type="dxa"/>
          </w:tcPr>
          <w:p w14:paraId="15C5A2B3" w14:textId="77777777" w:rsidR="000C387A" w:rsidRPr="00C1788B" w:rsidRDefault="000C387A" w:rsidP="00ED432D">
            <w:pPr>
              <w:pStyle w:val="BodyText"/>
              <w:keepNext w:val="0"/>
              <w:rPr>
                <w:rFonts w:ascii="Calibri" w:hAnsi="Calibri"/>
              </w:rPr>
            </w:pPr>
            <w:r w:rsidRPr="00C1788B">
              <w:rPr>
                <w:rFonts w:ascii="Calibri" w:hAnsi="Calibri"/>
              </w:rPr>
              <w:t>Obtenir les attributs historisés du contrat à une date donnée</w:t>
            </w:r>
          </w:p>
        </w:tc>
        <w:tc>
          <w:tcPr>
            <w:tcW w:w="567" w:type="dxa"/>
            <w:shd w:val="clear" w:color="auto" w:fill="auto"/>
          </w:tcPr>
          <w:p w14:paraId="59FF7B07" w14:textId="77777777" w:rsidR="000C387A" w:rsidRPr="00C1788B" w:rsidRDefault="000C387A" w:rsidP="00ED432D">
            <w:pPr>
              <w:pStyle w:val="BodyText"/>
              <w:keepNext w:val="0"/>
              <w:jc w:val="center"/>
              <w:rPr>
                <w:rFonts w:ascii="Calibri" w:hAnsi="Calibri"/>
              </w:rPr>
            </w:pPr>
            <w:r w:rsidRPr="00C1788B">
              <w:rPr>
                <w:rFonts w:ascii="Calibri" w:hAnsi="Calibri"/>
              </w:rPr>
              <w:t>40/41</w:t>
            </w:r>
          </w:p>
        </w:tc>
        <w:tc>
          <w:tcPr>
            <w:tcW w:w="1843" w:type="dxa"/>
          </w:tcPr>
          <w:p w14:paraId="391F98C1" w14:textId="77777777" w:rsidR="000C387A" w:rsidRPr="00C1788B" w:rsidRDefault="000C387A" w:rsidP="00ED432D">
            <w:pPr>
              <w:pStyle w:val="BodyText"/>
              <w:keepNext w:val="0"/>
              <w:rPr>
                <w:rFonts w:ascii="Calibri" w:hAnsi="Calibri"/>
              </w:rPr>
            </w:pPr>
            <w:r w:rsidRPr="00C1788B">
              <w:rPr>
                <w:rFonts w:ascii="Calibri" w:hAnsi="Calibri"/>
              </w:rPr>
              <w:t>DSN-MJ-*</w:t>
            </w:r>
          </w:p>
        </w:tc>
        <w:tc>
          <w:tcPr>
            <w:tcW w:w="992" w:type="dxa"/>
          </w:tcPr>
          <w:p w14:paraId="0C33FC75" w14:textId="77777777" w:rsidR="000C387A" w:rsidRPr="00C1788B" w:rsidRDefault="000C387A" w:rsidP="00ED432D">
            <w:pPr>
              <w:pStyle w:val="BodyText"/>
              <w:keepNext w:val="0"/>
              <w:rPr>
                <w:rFonts w:ascii="Calibri" w:hAnsi="Calibri"/>
              </w:rPr>
            </w:pPr>
            <w:r w:rsidRPr="00C1788B">
              <w:rPr>
                <w:rFonts w:ascii="Calibri" w:hAnsi="Calibri"/>
              </w:rPr>
              <w:t>YSFJ</w:t>
            </w:r>
          </w:p>
        </w:tc>
        <w:tc>
          <w:tcPr>
            <w:tcW w:w="851" w:type="dxa"/>
          </w:tcPr>
          <w:p w14:paraId="4168CDE6" w14:textId="77777777" w:rsidR="000C387A" w:rsidRPr="00C1788B" w:rsidRDefault="000C387A" w:rsidP="00ED432D">
            <w:pPr>
              <w:pStyle w:val="BodyText"/>
              <w:keepNext w:val="0"/>
              <w:rPr>
                <w:rFonts w:ascii="Calibri" w:hAnsi="Calibri"/>
              </w:rPr>
            </w:pPr>
            <w:r w:rsidRPr="00C1788B">
              <w:rPr>
                <w:rFonts w:ascii="Calibri" w:hAnsi="Calibri"/>
              </w:rPr>
              <w:t>ZXMJ</w:t>
            </w:r>
          </w:p>
        </w:tc>
      </w:tr>
      <w:tr w:rsidR="000C387A" w:rsidRPr="00C1788B" w14:paraId="699A3B4E" w14:textId="77777777" w:rsidTr="00ED432D">
        <w:tc>
          <w:tcPr>
            <w:tcW w:w="2269" w:type="dxa"/>
            <w:shd w:val="clear" w:color="auto" w:fill="auto"/>
          </w:tcPr>
          <w:p w14:paraId="2FBD8D50" w14:textId="77777777" w:rsidR="000C387A" w:rsidRPr="00C1788B" w:rsidRDefault="000C387A" w:rsidP="00ED432D">
            <w:pPr>
              <w:pStyle w:val="BodyText"/>
              <w:keepNext w:val="0"/>
              <w:jc w:val="left"/>
              <w:rPr>
                <w:rFonts w:ascii="Calibri" w:hAnsi="Calibri"/>
              </w:rPr>
            </w:pPr>
            <w:r w:rsidRPr="00C1788B">
              <w:rPr>
                <w:rFonts w:ascii="Calibri" w:hAnsi="Calibri"/>
              </w:rPr>
              <w:t xml:space="preserve">DSN-SRV-CONTRUPT </w:t>
            </w:r>
            <w:r w:rsidRPr="00C1788B">
              <w:rPr>
                <w:rFonts w:ascii="Calibri" w:hAnsi="Calibri"/>
                <w:sz w:val="16"/>
                <w:szCs w:val="16"/>
              </w:rPr>
              <w:t>(DSN_CONTRAT_RUPT)</w:t>
            </w:r>
          </w:p>
        </w:tc>
        <w:tc>
          <w:tcPr>
            <w:tcW w:w="3402" w:type="dxa"/>
          </w:tcPr>
          <w:p w14:paraId="15E2FB86" w14:textId="77777777" w:rsidR="000C387A" w:rsidRPr="00C1788B" w:rsidRDefault="000C387A" w:rsidP="00ED432D">
            <w:pPr>
              <w:pStyle w:val="BodyText"/>
              <w:keepNext w:val="0"/>
              <w:rPr>
                <w:rFonts w:ascii="Calibri" w:hAnsi="Calibri"/>
              </w:rPr>
            </w:pPr>
            <w:r w:rsidRPr="00C1788B">
              <w:rPr>
                <w:rFonts w:ascii="Calibri" w:hAnsi="Calibri"/>
              </w:rPr>
              <w:t>Obtenir des données liées à la rupture de contrat si fin de contrat dans la période traitée en paie</w:t>
            </w:r>
          </w:p>
        </w:tc>
        <w:tc>
          <w:tcPr>
            <w:tcW w:w="567" w:type="dxa"/>
            <w:shd w:val="clear" w:color="auto" w:fill="auto"/>
          </w:tcPr>
          <w:p w14:paraId="3FD805C4" w14:textId="77777777" w:rsidR="000C387A" w:rsidRPr="00C1788B" w:rsidRDefault="000C387A" w:rsidP="00ED432D">
            <w:pPr>
              <w:pStyle w:val="BodyText"/>
              <w:keepNext w:val="0"/>
              <w:jc w:val="center"/>
              <w:rPr>
                <w:rFonts w:ascii="Calibri" w:hAnsi="Calibri"/>
              </w:rPr>
            </w:pPr>
            <w:r w:rsidRPr="00C1788B">
              <w:rPr>
                <w:rFonts w:ascii="Calibri" w:hAnsi="Calibri"/>
              </w:rPr>
              <w:t>62</w:t>
            </w:r>
          </w:p>
        </w:tc>
        <w:tc>
          <w:tcPr>
            <w:tcW w:w="1843" w:type="dxa"/>
          </w:tcPr>
          <w:p w14:paraId="5D6211FC" w14:textId="77777777" w:rsidR="000C387A" w:rsidRPr="00C1788B" w:rsidRDefault="000C387A" w:rsidP="00ED432D">
            <w:pPr>
              <w:pStyle w:val="BodyText"/>
              <w:keepNext w:val="0"/>
              <w:rPr>
                <w:rFonts w:ascii="Calibri" w:hAnsi="Calibri"/>
              </w:rPr>
            </w:pPr>
            <w:r w:rsidRPr="00C1788B">
              <w:rPr>
                <w:rFonts w:ascii="Calibri" w:hAnsi="Calibri"/>
              </w:rPr>
              <w:t>DSN-RU-*</w:t>
            </w:r>
          </w:p>
        </w:tc>
        <w:tc>
          <w:tcPr>
            <w:tcW w:w="992" w:type="dxa"/>
          </w:tcPr>
          <w:p w14:paraId="1658CBF6" w14:textId="77777777" w:rsidR="000C387A" w:rsidRPr="00C1788B" w:rsidRDefault="000C387A" w:rsidP="00ED432D">
            <w:pPr>
              <w:pStyle w:val="BodyText"/>
              <w:keepNext w:val="0"/>
              <w:rPr>
                <w:rFonts w:ascii="Calibri" w:hAnsi="Calibri"/>
              </w:rPr>
            </w:pPr>
            <w:r w:rsidRPr="00C1788B">
              <w:rPr>
                <w:rFonts w:ascii="Calibri" w:hAnsi="Calibri"/>
              </w:rPr>
              <w:t>YSFQ</w:t>
            </w:r>
          </w:p>
        </w:tc>
        <w:tc>
          <w:tcPr>
            <w:tcW w:w="851" w:type="dxa"/>
          </w:tcPr>
          <w:p w14:paraId="679566EB" w14:textId="77777777" w:rsidR="000C387A" w:rsidRPr="00C1788B" w:rsidRDefault="000C387A" w:rsidP="00ED432D">
            <w:pPr>
              <w:pStyle w:val="BodyText"/>
              <w:keepNext w:val="0"/>
              <w:rPr>
                <w:rFonts w:ascii="Calibri" w:hAnsi="Calibri"/>
              </w:rPr>
            </w:pPr>
            <w:r w:rsidRPr="00C1788B">
              <w:rPr>
                <w:rFonts w:ascii="Calibri" w:hAnsi="Calibri"/>
              </w:rPr>
              <w:t>ZXMQ</w:t>
            </w:r>
          </w:p>
        </w:tc>
      </w:tr>
      <w:tr w:rsidR="000C387A" w:rsidRPr="00C1788B" w14:paraId="477C0853" w14:textId="77777777" w:rsidTr="00ED432D">
        <w:tc>
          <w:tcPr>
            <w:tcW w:w="2269" w:type="dxa"/>
            <w:shd w:val="clear" w:color="auto" w:fill="auto"/>
          </w:tcPr>
          <w:p w14:paraId="5CE21BCA" w14:textId="77777777" w:rsidR="000C387A" w:rsidRPr="00A06BEE" w:rsidRDefault="000C387A" w:rsidP="00ED432D">
            <w:pPr>
              <w:pStyle w:val="BodyText"/>
              <w:keepNext w:val="0"/>
              <w:jc w:val="left"/>
              <w:rPr>
                <w:rFonts w:ascii="Calibri" w:hAnsi="Calibri"/>
                <w:lang w:val="es-ES_tradnl"/>
              </w:rPr>
            </w:pPr>
            <w:r w:rsidRPr="00A06BEE">
              <w:rPr>
                <w:rFonts w:ascii="Calibri" w:hAnsi="Calibri"/>
                <w:lang w:val="es-ES_tradnl"/>
              </w:rPr>
              <w:t xml:space="preserve">DSN-SRV-PREVOY </w:t>
            </w:r>
            <w:r w:rsidRPr="00A06BEE">
              <w:rPr>
                <w:rFonts w:ascii="Calibri" w:hAnsi="Calibri"/>
                <w:sz w:val="16"/>
                <w:szCs w:val="16"/>
                <w:lang w:val="es-ES_tradnl"/>
              </w:rPr>
              <w:t>(DSN_PREVOYANCE)</w:t>
            </w:r>
          </w:p>
        </w:tc>
        <w:tc>
          <w:tcPr>
            <w:tcW w:w="3402" w:type="dxa"/>
          </w:tcPr>
          <w:p w14:paraId="69510945" w14:textId="77777777" w:rsidR="000C387A" w:rsidRPr="00A06BEE" w:rsidRDefault="000C387A" w:rsidP="00ED432D">
            <w:pPr>
              <w:pStyle w:val="BodyText"/>
              <w:keepNext w:val="0"/>
              <w:rPr>
                <w:rFonts w:ascii="Calibri" w:hAnsi="Calibri"/>
              </w:rPr>
            </w:pPr>
            <w:r w:rsidRPr="00A06BEE">
              <w:rPr>
                <w:rFonts w:ascii="Calibri" w:hAnsi="Calibri"/>
              </w:rPr>
              <w:t>Obtenir la liste des mutuelles et prévoyances à une date donnée</w:t>
            </w:r>
          </w:p>
          <w:p w14:paraId="64DD83B1" w14:textId="77777777" w:rsidR="008E34CC" w:rsidRPr="00A06BEE" w:rsidRDefault="008E34CC" w:rsidP="00ED432D">
            <w:pPr>
              <w:pStyle w:val="BodyText"/>
              <w:keepNext w:val="0"/>
              <w:rPr>
                <w:rFonts w:ascii="Calibri" w:hAnsi="Calibri"/>
              </w:rPr>
            </w:pPr>
            <w:r w:rsidRPr="00A06BEE">
              <w:rPr>
                <w:rFonts w:ascii="Calibri" w:hAnsi="Calibri"/>
              </w:rPr>
              <w:t>Obtenir les ayants droit associés</w:t>
            </w:r>
          </w:p>
        </w:tc>
        <w:tc>
          <w:tcPr>
            <w:tcW w:w="567" w:type="dxa"/>
            <w:shd w:val="clear" w:color="auto" w:fill="auto"/>
          </w:tcPr>
          <w:p w14:paraId="2111FF29" w14:textId="77777777" w:rsidR="000C387A" w:rsidRPr="00A06BEE" w:rsidRDefault="000C387A" w:rsidP="00ED432D">
            <w:pPr>
              <w:pStyle w:val="BodyText"/>
              <w:keepNext w:val="0"/>
              <w:jc w:val="center"/>
              <w:rPr>
                <w:rFonts w:ascii="Calibri" w:hAnsi="Calibri"/>
              </w:rPr>
            </w:pPr>
            <w:r w:rsidRPr="00A06BEE">
              <w:rPr>
                <w:rFonts w:ascii="Calibri" w:hAnsi="Calibri"/>
              </w:rPr>
              <w:t>70</w:t>
            </w:r>
          </w:p>
          <w:p w14:paraId="4A7683E9" w14:textId="77777777" w:rsidR="008E34CC" w:rsidRPr="00A06BEE" w:rsidRDefault="008E34CC" w:rsidP="00ED432D">
            <w:pPr>
              <w:pStyle w:val="BodyText"/>
              <w:keepNext w:val="0"/>
              <w:jc w:val="center"/>
              <w:rPr>
                <w:rFonts w:ascii="Calibri" w:hAnsi="Calibri"/>
              </w:rPr>
            </w:pPr>
            <w:r w:rsidRPr="00A06BEE">
              <w:rPr>
                <w:rFonts w:ascii="Calibri" w:hAnsi="Calibri"/>
              </w:rPr>
              <w:t>73</w:t>
            </w:r>
          </w:p>
        </w:tc>
        <w:tc>
          <w:tcPr>
            <w:tcW w:w="1843" w:type="dxa"/>
          </w:tcPr>
          <w:p w14:paraId="3FAF6E71" w14:textId="77777777" w:rsidR="000C387A" w:rsidRPr="00A06BEE" w:rsidRDefault="000C387A" w:rsidP="00ED432D">
            <w:pPr>
              <w:pStyle w:val="BodyText"/>
              <w:keepNext w:val="0"/>
              <w:rPr>
                <w:rFonts w:ascii="Calibri" w:hAnsi="Calibri"/>
              </w:rPr>
            </w:pPr>
            <w:r w:rsidRPr="00A06BEE">
              <w:rPr>
                <w:rFonts w:ascii="Calibri" w:hAnsi="Calibri"/>
              </w:rPr>
              <w:t>DSN-MN-*</w:t>
            </w:r>
          </w:p>
          <w:p w14:paraId="482CB500" w14:textId="77777777" w:rsidR="008E34CC" w:rsidRPr="00A06BEE" w:rsidRDefault="008E34CC" w:rsidP="00ED432D">
            <w:pPr>
              <w:pStyle w:val="BodyText"/>
              <w:keepNext w:val="0"/>
              <w:rPr>
                <w:rFonts w:ascii="Calibri" w:hAnsi="Calibri"/>
              </w:rPr>
            </w:pPr>
            <w:r w:rsidRPr="00A06BEE">
              <w:rPr>
                <w:rFonts w:ascii="Calibri" w:hAnsi="Calibri"/>
              </w:rPr>
              <w:t>DSN-MH</w:t>
            </w:r>
          </w:p>
        </w:tc>
        <w:tc>
          <w:tcPr>
            <w:tcW w:w="992" w:type="dxa"/>
          </w:tcPr>
          <w:p w14:paraId="76289391" w14:textId="77777777" w:rsidR="000C387A" w:rsidRPr="00A06BEE" w:rsidRDefault="000C387A" w:rsidP="00ED432D">
            <w:pPr>
              <w:pStyle w:val="BodyText"/>
              <w:keepNext w:val="0"/>
              <w:rPr>
                <w:rFonts w:ascii="Calibri" w:hAnsi="Calibri"/>
              </w:rPr>
            </w:pPr>
            <w:r w:rsidRPr="00A06BEE">
              <w:rPr>
                <w:rFonts w:ascii="Calibri" w:hAnsi="Calibri"/>
              </w:rPr>
              <w:t>YSFN</w:t>
            </w:r>
          </w:p>
          <w:p w14:paraId="0DB22853" w14:textId="77777777" w:rsidR="008E34CC" w:rsidRPr="00A06BEE" w:rsidRDefault="008E34CC" w:rsidP="00ED432D">
            <w:pPr>
              <w:pStyle w:val="BodyText"/>
              <w:keepNext w:val="0"/>
              <w:rPr>
                <w:rFonts w:ascii="Calibri" w:hAnsi="Calibri"/>
              </w:rPr>
            </w:pPr>
            <w:r w:rsidRPr="00A06BEE">
              <w:rPr>
                <w:rFonts w:ascii="Calibri" w:hAnsi="Calibri"/>
              </w:rPr>
              <w:t>YSFH</w:t>
            </w:r>
          </w:p>
        </w:tc>
        <w:tc>
          <w:tcPr>
            <w:tcW w:w="851" w:type="dxa"/>
          </w:tcPr>
          <w:p w14:paraId="06C1BB5E" w14:textId="77777777" w:rsidR="000C387A" w:rsidRPr="00A06BEE" w:rsidRDefault="000C387A" w:rsidP="00ED432D">
            <w:pPr>
              <w:pStyle w:val="BodyText"/>
              <w:keepNext w:val="0"/>
              <w:rPr>
                <w:rFonts w:ascii="Calibri" w:hAnsi="Calibri"/>
              </w:rPr>
            </w:pPr>
            <w:r w:rsidRPr="00A06BEE">
              <w:rPr>
                <w:rFonts w:ascii="Calibri" w:hAnsi="Calibri"/>
              </w:rPr>
              <w:t>ZXMN</w:t>
            </w:r>
          </w:p>
          <w:p w14:paraId="513DB600" w14:textId="77777777" w:rsidR="008E34CC" w:rsidRPr="00C1788B" w:rsidRDefault="008E34CC" w:rsidP="00ED432D">
            <w:pPr>
              <w:pStyle w:val="BodyText"/>
              <w:keepNext w:val="0"/>
              <w:rPr>
                <w:rFonts w:ascii="Calibri" w:hAnsi="Calibri"/>
              </w:rPr>
            </w:pPr>
            <w:r w:rsidRPr="00A06BEE">
              <w:rPr>
                <w:rFonts w:ascii="Calibri" w:hAnsi="Calibri"/>
              </w:rPr>
              <w:t>ZXMH</w:t>
            </w:r>
          </w:p>
        </w:tc>
      </w:tr>
      <w:tr w:rsidR="000C387A" w:rsidRPr="00C1788B" w14:paraId="5B304D7E" w14:textId="77777777" w:rsidTr="00ED432D">
        <w:tc>
          <w:tcPr>
            <w:tcW w:w="2269" w:type="dxa"/>
            <w:shd w:val="clear" w:color="auto" w:fill="auto"/>
          </w:tcPr>
          <w:p w14:paraId="7C582852" w14:textId="77777777" w:rsidR="000C387A" w:rsidRPr="00FC08DA" w:rsidRDefault="000C387A" w:rsidP="00437179">
            <w:pPr>
              <w:pStyle w:val="BodyText"/>
              <w:keepNext w:val="0"/>
              <w:jc w:val="left"/>
              <w:rPr>
                <w:rFonts w:ascii="Calibri" w:hAnsi="Calibri"/>
                <w:lang w:val="en-US"/>
              </w:rPr>
            </w:pPr>
            <w:r w:rsidRPr="00FC08DA">
              <w:rPr>
                <w:rFonts w:ascii="Calibri" w:hAnsi="Calibri"/>
                <w:lang w:val="en-US"/>
              </w:rPr>
              <w:t>DSN-SRV-IRC</w:t>
            </w:r>
            <w:r w:rsidR="00437179" w:rsidRPr="00FC08DA">
              <w:rPr>
                <w:rFonts w:ascii="Calibri" w:hAnsi="Calibri"/>
                <w:lang w:val="en-US"/>
              </w:rPr>
              <w:t xml:space="preserve"> </w:t>
            </w:r>
            <w:r w:rsidRPr="00FC08DA">
              <w:rPr>
                <w:rFonts w:ascii="Calibri" w:hAnsi="Calibri"/>
                <w:sz w:val="16"/>
                <w:szCs w:val="16"/>
                <w:lang w:val="en-US"/>
              </w:rPr>
              <w:t>(DSN_IRC</w:t>
            </w:r>
            <w:r w:rsidRPr="00FC08DA">
              <w:rPr>
                <w:rFonts w:ascii="Calibri" w:hAnsi="Calibri"/>
                <w:lang w:val="en-US"/>
              </w:rPr>
              <w:t>)</w:t>
            </w:r>
          </w:p>
        </w:tc>
        <w:tc>
          <w:tcPr>
            <w:tcW w:w="3402" w:type="dxa"/>
          </w:tcPr>
          <w:p w14:paraId="5D0FDFA0" w14:textId="77777777" w:rsidR="000C387A" w:rsidRPr="00FC08DA" w:rsidRDefault="000C387A" w:rsidP="00ED432D">
            <w:pPr>
              <w:pStyle w:val="BodyText"/>
              <w:keepNext w:val="0"/>
              <w:rPr>
                <w:rFonts w:ascii="Calibri" w:hAnsi="Calibri"/>
              </w:rPr>
            </w:pPr>
            <w:r w:rsidRPr="00FC08DA">
              <w:rPr>
                <w:rFonts w:ascii="Calibri" w:hAnsi="Calibri"/>
              </w:rPr>
              <w:t>Obtenir la liste des IRC à une date donnée</w:t>
            </w:r>
          </w:p>
        </w:tc>
        <w:tc>
          <w:tcPr>
            <w:tcW w:w="567" w:type="dxa"/>
            <w:shd w:val="clear" w:color="auto" w:fill="auto"/>
          </w:tcPr>
          <w:p w14:paraId="4502F77C" w14:textId="77777777" w:rsidR="000C387A" w:rsidRPr="00FC08DA" w:rsidRDefault="000C387A" w:rsidP="00ED432D">
            <w:pPr>
              <w:pStyle w:val="BodyText"/>
              <w:keepNext w:val="0"/>
              <w:jc w:val="center"/>
              <w:rPr>
                <w:rFonts w:ascii="Calibri" w:hAnsi="Calibri"/>
              </w:rPr>
            </w:pPr>
            <w:r w:rsidRPr="00FC08DA">
              <w:rPr>
                <w:rFonts w:ascii="Calibri" w:hAnsi="Calibri"/>
              </w:rPr>
              <w:t>71</w:t>
            </w:r>
          </w:p>
        </w:tc>
        <w:tc>
          <w:tcPr>
            <w:tcW w:w="1843" w:type="dxa"/>
          </w:tcPr>
          <w:p w14:paraId="1DDD1B47" w14:textId="2A4C719C" w:rsidR="000C387A" w:rsidRPr="00FC08DA" w:rsidRDefault="000C387A" w:rsidP="004B41F9">
            <w:pPr>
              <w:pStyle w:val="BodyText"/>
              <w:keepNext w:val="0"/>
              <w:rPr>
                <w:rFonts w:ascii="Calibri" w:hAnsi="Calibri"/>
              </w:rPr>
            </w:pPr>
            <w:r w:rsidRPr="00FC08DA">
              <w:rPr>
                <w:rFonts w:ascii="Calibri" w:hAnsi="Calibri"/>
              </w:rPr>
              <w:t>DSN-</w:t>
            </w:r>
            <w:r w:rsidR="004B41F9" w:rsidRPr="00FC08DA">
              <w:rPr>
                <w:rFonts w:ascii="Calibri" w:hAnsi="Calibri"/>
              </w:rPr>
              <w:t>MV</w:t>
            </w:r>
            <w:r w:rsidRPr="00FC08DA">
              <w:rPr>
                <w:rFonts w:ascii="Calibri" w:hAnsi="Calibri"/>
              </w:rPr>
              <w:t>-*</w:t>
            </w:r>
          </w:p>
        </w:tc>
        <w:tc>
          <w:tcPr>
            <w:tcW w:w="992" w:type="dxa"/>
          </w:tcPr>
          <w:p w14:paraId="466C345B" w14:textId="51AF2C89" w:rsidR="000C387A" w:rsidRPr="00FC08DA" w:rsidRDefault="004B41F9" w:rsidP="004B41F9">
            <w:pPr>
              <w:pStyle w:val="BodyText"/>
              <w:keepNext w:val="0"/>
              <w:rPr>
                <w:rFonts w:ascii="Calibri" w:hAnsi="Calibri"/>
              </w:rPr>
            </w:pPr>
            <w:r w:rsidRPr="00FC08DA">
              <w:rPr>
                <w:rFonts w:ascii="Calibri" w:hAnsi="Calibri"/>
              </w:rPr>
              <w:t>YSFV</w:t>
            </w:r>
          </w:p>
        </w:tc>
        <w:tc>
          <w:tcPr>
            <w:tcW w:w="851" w:type="dxa"/>
          </w:tcPr>
          <w:p w14:paraId="40215E6D" w14:textId="484C6CD2" w:rsidR="000C387A" w:rsidRPr="00FC08DA" w:rsidRDefault="004B41F9" w:rsidP="004B41F9">
            <w:pPr>
              <w:pStyle w:val="BodyText"/>
              <w:keepNext w:val="0"/>
              <w:rPr>
                <w:rFonts w:ascii="Calibri" w:hAnsi="Calibri"/>
              </w:rPr>
            </w:pPr>
            <w:r w:rsidRPr="00FC08DA">
              <w:rPr>
                <w:rFonts w:ascii="Calibri" w:hAnsi="Calibri"/>
              </w:rPr>
              <w:t>ZXMV</w:t>
            </w:r>
          </w:p>
        </w:tc>
      </w:tr>
      <w:tr w:rsidR="000C387A" w:rsidRPr="00C1788B" w14:paraId="52C725BE" w14:textId="77777777" w:rsidTr="00ED432D">
        <w:tc>
          <w:tcPr>
            <w:tcW w:w="2269" w:type="dxa"/>
            <w:shd w:val="clear" w:color="auto" w:fill="auto"/>
          </w:tcPr>
          <w:p w14:paraId="6719C911" w14:textId="77777777" w:rsidR="000C387A" w:rsidRPr="00C1788B" w:rsidRDefault="000C387A" w:rsidP="00ED432D">
            <w:pPr>
              <w:pStyle w:val="BodyText"/>
              <w:keepNext w:val="0"/>
              <w:jc w:val="left"/>
              <w:rPr>
                <w:rFonts w:ascii="Calibri" w:hAnsi="Calibri"/>
              </w:rPr>
            </w:pPr>
            <w:r w:rsidRPr="00C1788B">
              <w:rPr>
                <w:rFonts w:ascii="Calibri" w:hAnsi="Calibri"/>
              </w:rPr>
              <w:t>DSN-SRV-EFFECTIF</w:t>
            </w:r>
            <w:r w:rsidRPr="00C1788B">
              <w:rPr>
                <w:rFonts w:ascii="Calibri" w:hAnsi="Calibri"/>
                <w:sz w:val="16"/>
                <w:szCs w:val="16"/>
              </w:rPr>
              <w:t xml:space="preserve"> (DSN_EFFECTIF)</w:t>
            </w:r>
          </w:p>
        </w:tc>
        <w:tc>
          <w:tcPr>
            <w:tcW w:w="3402" w:type="dxa"/>
          </w:tcPr>
          <w:p w14:paraId="63437966" w14:textId="77777777" w:rsidR="000C387A" w:rsidRPr="00C1788B" w:rsidRDefault="000C387A" w:rsidP="00ED432D">
            <w:pPr>
              <w:pStyle w:val="BodyText"/>
              <w:keepNext w:val="0"/>
              <w:rPr>
                <w:rFonts w:ascii="Calibri" w:hAnsi="Calibri"/>
              </w:rPr>
            </w:pPr>
            <w:r w:rsidRPr="00C1788B">
              <w:rPr>
                <w:rFonts w:ascii="Calibri" w:hAnsi="Calibri"/>
              </w:rPr>
              <w:t>Exclure un salarié du décompte de l'effectif de fin de période déclarée de l'établissement (11.008)</w:t>
            </w:r>
          </w:p>
        </w:tc>
        <w:tc>
          <w:tcPr>
            <w:tcW w:w="567" w:type="dxa"/>
            <w:shd w:val="clear" w:color="auto" w:fill="auto"/>
          </w:tcPr>
          <w:p w14:paraId="2E95314C" w14:textId="77777777" w:rsidR="000C387A" w:rsidRPr="00C1788B" w:rsidRDefault="000C387A" w:rsidP="00ED432D">
            <w:pPr>
              <w:pStyle w:val="BodyText"/>
              <w:keepNext w:val="0"/>
              <w:jc w:val="center"/>
              <w:rPr>
                <w:rFonts w:ascii="Calibri" w:hAnsi="Calibri"/>
              </w:rPr>
            </w:pPr>
            <w:r w:rsidRPr="00C1788B">
              <w:rPr>
                <w:rFonts w:ascii="Calibri" w:hAnsi="Calibri"/>
              </w:rPr>
              <w:t>11</w:t>
            </w:r>
          </w:p>
        </w:tc>
        <w:tc>
          <w:tcPr>
            <w:tcW w:w="1843" w:type="dxa"/>
          </w:tcPr>
          <w:p w14:paraId="2C90F206" w14:textId="77777777" w:rsidR="000C387A" w:rsidRPr="00ED432D" w:rsidRDefault="000C387A" w:rsidP="00ED432D">
            <w:pPr>
              <w:pStyle w:val="BodyText"/>
              <w:keepNext w:val="0"/>
              <w:rPr>
                <w:rFonts w:ascii="Calibri" w:hAnsi="Calibri"/>
              </w:rPr>
            </w:pPr>
            <w:r w:rsidRPr="00ED432D">
              <w:rPr>
                <w:rFonts w:ascii="Calibri" w:hAnsi="Calibri"/>
                <w:bCs/>
              </w:rPr>
              <w:t>DSN-EFF-N11008</w:t>
            </w:r>
          </w:p>
        </w:tc>
        <w:tc>
          <w:tcPr>
            <w:tcW w:w="992" w:type="dxa"/>
          </w:tcPr>
          <w:p w14:paraId="4FA1999C" w14:textId="77777777" w:rsidR="000C387A" w:rsidRPr="00C1788B" w:rsidRDefault="000C387A" w:rsidP="00ED432D">
            <w:pPr>
              <w:pStyle w:val="BodyText"/>
              <w:keepNext w:val="0"/>
              <w:rPr>
                <w:rFonts w:ascii="Calibri" w:hAnsi="Calibri"/>
              </w:rPr>
            </w:pPr>
            <w:r w:rsidRPr="00C1788B">
              <w:rPr>
                <w:rFonts w:ascii="Calibri" w:hAnsi="Calibri"/>
              </w:rPr>
              <w:t>YSFI</w:t>
            </w:r>
          </w:p>
        </w:tc>
        <w:tc>
          <w:tcPr>
            <w:tcW w:w="851" w:type="dxa"/>
          </w:tcPr>
          <w:p w14:paraId="058ECFD1" w14:textId="77777777" w:rsidR="000C387A" w:rsidRPr="00C1788B" w:rsidRDefault="000C387A" w:rsidP="00ED432D">
            <w:pPr>
              <w:pStyle w:val="BodyText"/>
              <w:keepNext w:val="0"/>
              <w:rPr>
                <w:rFonts w:ascii="Calibri" w:hAnsi="Calibri"/>
              </w:rPr>
            </w:pPr>
            <w:r w:rsidRPr="00C1788B">
              <w:rPr>
                <w:rFonts w:ascii="Calibri" w:hAnsi="Calibri"/>
              </w:rPr>
              <w:t>ZXMI</w:t>
            </w:r>
          </w:p>
        </w:tc>
      </w:tr>
      <w:tr w:rsidR="00ED432D" w:rsidRPr="00A06BEE" w14:paraId="775FA18A" w14:textId="77777777" w:rsidTr="00ED432D">
        <w:tc>
          <w:tcPr>
            <w:tcW w:w="2269" w:type="dxa"/>
            <w:shd w:val="clear" w:color="auto" w:fill="auto"/>
          </w:tcPr>
          <w:p w14:paraId="3CFFD94B" w14:textId="77777777" w:rsidR="00ED432D" w:rsidRPr="00A06BEE" w:rsidRDefault="00ED432D" w:rsidP="00ED432D">
            <w:pPr>
              <w:pStyle w:val="BodyText"/>
              <w:keepNext w:val="0"/>
              <w:jc w:val="left"/>
              <w:rPr>
                <w:rFonts w:ascii="Calibri" w:hAnsi="Calibri"/>
              </w:rPr>
            </w:pPr>
            <w:r w:rsidRPr="00A06BEE">
              <w:rPr>
                <w:rFonts w:ascii="Calibri" w:hAnsi="Calibri"/>
              </w:rPr>
              <w:t>DSN-SRV-SPECTACLE</w:t>
            </w:r>
          </w:p>
          <w:p w14:paraId="3E3FE1F8" w14:textId="77777777" w:rsidR="00ED432D" w:rsidRPr="00A06BEE" w:rsidRDefault="00ED432D" w:rsidP="00ED432D">
            <w:pPr>
              <w:pStyle w:val="BodyText"/>
              <w:keepNext w:val="0"/>
              <w:jc w:val="left"/>
              <w:rPr>
                <w:rFonts w:ascii="Calibri" w:hAnsi="Calibri"/>
                <w:sz w:val="14"/>
              </w:rPr>
            </w:pPr>
            <w:r w:rsidRPr="00A06BEE">
              <w:rPr>
                <w:rFonts w:ascii="Calibri" w:hAnsi="Calibri"/>
                <w:sz w:val="16"/>
                <w:szCs w:val="16"/>
              </w:rPr>
              <w:t>(</w:t>
            </w:r>
            <w:r w:rsidRPr="00A06BEE">
              <w:rPr>
                <w:rFonts w:ascii="Calibri" w:hAnsi="Calibri"/>
                <w:sz w:val="14"/>
              </w:rPr>
              <w:t>DSN_CONTRAT_SPECTACL</w:t>
            </w:r>
            <w:r w:rsidRPr="00A06BEE">
              <w:rPr>
                <w:rFonts w:ascii="Calibri" w:hAnsi="Calibri"/>
                <w:sz w:val="14"/>
                <w:szCs w:val="16"/>
              </w:rPr>
              <w:t>)</w:t>
            </w:r>
          </w:p>
        </w:tc>
        <w:tc>
          <w:tcPr>
            <w:tcW w:w="3402" w:type="dxa"/>
          </w:tcPr>
          <w:p w14:paraId="33CCCB20" w14:textId="77777777" w:rsidR="00ED432D" w:rsidRPr="00A06BEE" w:rsidRDefault="00ED432D" w:rsidP="00ED432D">
            <w:pPr>
              <w:pStyle w:val="BodyText"/>
              <w:keepNext w:val="0"/>
              <w:rPr>
                <w:rFonts w:ascii="Calibri" w:hAnsi="Calibri"/>
              </w:rPr>
            </w:pPr>
            <w:r w:rsidRPr="00A06BEE">
              <w:rPr>
                <w:rFonts w:ascii="Calibri" w:hAnsi="Calibri"/>
              </w:rPr>
              <w:t>Obtenir les modalités contrat relatives au Spectacle (Ph3 40,047 a 40,051)</w:t>
            </w:r>
          </w:p>
        </w:tc>
        <w:tc>
          <w:tcPr>
            <w:tcW w:w="567" w:type="dxa"/>
            <w:shd w:val="clear" w:color="auto" w:fill="auto"/>
          </w:tcPr>
          <w:p w14:paraId="529950E8" w14:textId="77777777" w:rsidR="00ED432D" w:rsidRPr="00A06BEE" w:rsidRDefault="00ED432D" w:rsidP="00ED432D">
            <w:pPr>
              <w:pStyle w:val="BodyText"/>
              <w:keepNext w:val="0"/>
              <w:jc w:val="center"/>
              <w:rPr>
                <w:rFonts w:ascii="Calibri" w:hAnsi="Calibri"/>
              </w:rPr>
            </w:pPr>
            <w:r w:rsidRPr="00A06BEE">
              <w:rPr>
                <w:rFonts w:ascii="Calibri" w:hAnsi="Calibri"/>
              </w:rPr>
              <w:t>40</w:t>
            </w:r>
          </w:p>
        </w:tc>
        <w:tc>
          <w:tcPr>
            <w:tcW w:w="1843" w:type="dxa"/>
          </w:tcPr>
          <w:p w14:paraId="5EC1BCA8" w14:textId="77777777" w:rsidR="00ED432D" w:rsidRPr="00A06BEE" w:rsidRDefault="00ED432D" w:rsidP="00ED432D">
            <w:pPr>
              <w:pStyle w:val="BodyText"/>
              <w:keepNext w:val="0"/>
              <w:rPr>
                <w:rFonts w:ascii="Calibri" w:hAnsi="Calibri"/>
                <w:bCs/>
                <w:sz w:val="22"/>
              </w:rPr>
            </w:pPr>
            <w:r w:rsidRPr="00A06BEE">
              <w:rPr>
                <w:rFonts w:ascii="Calibri" w:hAnsi="Calibri"/>
              </w:rPr>
              <w:t>DSN-MW-*</w:t>
            </w:r>
          </w:p>
        </w:tc>
        <w:tc>
          <w:tcPr>
            <w:tcW w:w="992" w:type="dxa"/>
          </w:tcPr>
          <w:p w14:paraId="496F53D8" w14:textId="77777777" w:rsidR="00ED432D" w:rsidRPr="00A06BEE" w:rsidRDefault="00ED432D" w:rsidP="00ED432D">
            <w:pPr>
              <w:pStyle w:val="BodyText"/>
              <w:keepNext w:val="0"/>
              <w:rPr>
                <w:rFonts w:ascii="Calibri" w:hAnsi="Calibri"/>
              </w:rPr>
            </w:pPr>
            <w:r w:rsidRPr="00A06BEE">
              <w:rPr>
                <w:rFonts w:ascii="Calibri" w:hAnsi="Calibri"/>
              </w:rPr>
              <w:t>YSFW</w:t>
            </w:r>
          </w:p>
        </w:tc>
        <w:tc>
          <w:tcPr>
            <w:tcW w:w="851" w:type="dxa"/>
          </w:tcPr>
          <w:p w14:paraId="4EF06500" w14:textId="77777777" w:rsidR="00ED432D" w:rsidRPr="00A06BEE" w:rsidRDefault="00ED432D" w:rsidP="00ED432D">
            <w:pPr>
              <w:pStyle w:val="BodyText"/>
              <w:keepNext w:val="0"/>
              <w:rPr>
                <w:rFonts w:ascii="Calibri" w:hAnsi="Calibri"/>
              </w:rPr>
            </w:pPr>
            <w:r w:rsidRPr="00A06BEE">
              <w:rPr>
                <w:rFonts w:ascii="Calibri" w:hAnsi="Calibri"/>
              </w:rPr>
              <w:t>ZXMW</w:t>
            </w:r>
          </w:p>
        </w:tc>
      </w:tr>
      <w:tr w:rsidR="00ED432D" w:rsidRPr="00A06BEE" w14:paraId="3D0E3A89" w14:textId="77777777" w:rsidTr="00ED432D">
        <w:tc>
          <w:tcPr>
            <w:tcW w:w="2269" w:type="dxa"/>
            <w:shd w:val="clear" w:color="auto" w:fill="auto"/>
          </w:tcPr>
          <w:p w14:paraId="2AC52498" w14:textId="77777777" w:rsidR="00ED432D" w:rsidRPr="00A06BEE" w:rsidRDefault="00ED432D" w:rsidP="00ED432D">
            <w:pPr>
              <w:pStyle w:val="BodyText"/>
              <w:keepNext w:val="0"/>
              <w:jc w:val="left"/>
              <w:rPr>
                <w:rFonts w:ascii="Calibri" w:hAnsi="Calibri"/>
              </w:rPr>
            </w:pPr>
            <w:r w:rsidRPr="00A06BEE">
              <w:rPr>
                <w:rFonts w:ascii="Calibri" w:hAnsi="Calibri"/>
              </w:rPr>
              <w:t>DSN-SRV-EMBAUCHE</w:t>
            </w:r>
          </w:p>
          <w:p w14:paraId="68199FA0" w14:textId="77777777" w:rsidR="00ED432D" w:rsidRPr="00A06BEE" w:rsidRDefault="00ED432D" w:rsidP="00ED432D">
            <w:pPr>
              <w:pStyle w:val="BodyText"/>
              <w:keepNext w:val="0"/>
              <w:jc w:val="left"/>
              <w:rPr>
                <w:rFonts w:ascii="Calibri" w:hAnsi="Calibri"/>
              </w:rPr>
            </w:pPr>
            <w:r w:rsidRPr="00A06BEE">
              <w:rPr>
                <w:rFonts w:ascii="Calibri" w:hAnsi="Calibri"/>
                <w:sz w:val="16"/>
                <w:szCs w:val="16"/>
              </w:rPr>
              <w:t>(DSN_CONTRAT_EMBAUCHE)</w:t>
            </w:r>
          </w:p>
        </w:tc>
        <w:tc>
          <w:tcPr>
            <w:tcW w:w="3402" w:type="dxa"/>
          </w:tcPr>
          <w:p w14:paraId="3A0DB71C" w14:textId="77777777" w:rsidR="00ED432D" w:rsidRPr="00A06BEE" w:rsidRDefault="00ED432D" w:rsidP="00ED432D">
            <w:pPr>
              <w:pStyle w:val="BodyText"/>
              <w:keepNext w:val="0"/>
              <w:rPr>
                <w:rFonts w:ascii="Calibri" w:hAnsi="Calibri"/>
              </w:rPr>
            </w:pPr>
            <w:r w:rsidRPr="00A06BEE">
              <w:rPr>
                <w:rFonts w:ascii="Calibri" w:hAnsi="Calibri"/>
              </w:rPr>
              <w:t xml:space="preserve">Obtenir la valeur d'une nouvelle Embauche (30.023) </w:t>
            </w:r>
          </w:p>
        </w:tc>
        <w:tc>
          <w:tcPr>
            <w:tcW w:w="567" w:type="dxa"/>
            <w:shd w:val="clear" w:color="auto" w:fill="auto"/>
          </w:tcPr>
          <w:p w14:paraId="3B367BEC" w14:textId="77777777" w:rsidR="00ED432D" w:rsidRPr="00A06BEE" w:rsidRDefault="00ED432D" w:rsidP="00ED432D">
            <w:pPr>
              <w:pStyle w:val="BodyText"/>
              <w:keepNext w:val="0"/>
              <w:jc w:val="center"/>
              <w:rPr>
                <w:rFonts w:ascii="Calibri" w:hAnsi="Calibri"/>
              </w:rPr>
            </w:pPr>
            <w:r w:rsidRPr="00A06BEE">
              <w:rPr>
                <w:rFonts w:ascii="Calibri" w:hAnsi="Calibri"/>
              </w:rPr>
              <w:t>30</w:t>
            </w:r>
          </w:p>
        </w:tc>
        <w:tc>
          <w:tcPr>
            <w:tcW w:w="1843" w:type="dxa"/>
          </w:tcPr>
          <w:p w14:paraId="343CE2E7" w14:textId="77777777" w:rsidR="00ED432D" w:rsidRPr="00A06BEE" w:rsidRDefault="00ED432D" w:rsidP="00ED432D">
            <w:pPr>
              <w:pStyle w:val="BodyText"/>
              <w:keepNext w:val="0"/>
              <w:rPr>
                <w:rFonts w:ascii="Calibri" w:hAnsi="Calibri"/>
              </w:rPr>
            </w:pPr>
            <w:r w:rsidRPr="00A06BEE">
              <w:rPr>
                <w:rFonts w:ascii="Calibri" w:hAnsi="Calibri"/>
              </w:rPr>
              <w:t>DSN-EMB-*</w:t>
            </w:r>
          </w:p>
        </w:tc>
        <w:tc>
          <w:tcPr>
            <w:tcW w:w="992" w:type="dxa"/>
          </w:tcPr>
          <w:p w14:paraId="1ED98D6A" w14:textId="77777777" w:rsidR="00ED432D" w:rsidRPr="00A06BEE" w:rsidRDefault="00ED432D" w:rsidP="00ED432D">
            <w:pPr>
              <w:pStyle w:val="BodyText"/>
              <w:keepNext w:val="0"/>
              <w:rPr>
                <w:rFonts w:ascii="Calibri" w:hAnsi="Calibri"/>
              </w:rPr>
            </w:pPr>
            <w:r w:rsidRPr="00A06BEE">
              <w:rPr>
                <w:rFonts w:ascii="Calibri" w:hAnsi="Calibri"/>
              </w:rPr>
              <w:t>YSFI</w:t>
            </w:r>
          </w:p>
        </w:tc>
        <w:tc>
          <w:tcPr>
            <w:tcW w:w="851" w:type="dxa"/>
          </w:tcPr>
          <w:p w14:paraId="1B12D8A7" w14:textId="77777777" w:rsidR="00ED432D" w:rsidRPr="00A06BEE" w:rsidRDefault="00ED432D" w:rsidP="00ED432D">
            <w:pPr>
              <w:pStyle w:val="BodyText"/>
              <w:keepNext w:val="0"/>
              <w:rPr>
                <w:rFonts w:ascii="Calibri" w:hAnsi="Calibri"/>
              </w:rPr>
            </w:pPr>
            <w:r w:rsidRPr="00A06BEE">
              <w:rPr>
                <w:rFonts w:ascii="Calibri" w:hAnsi="Calibri"/>
              </w:rPr>
              <w:t>ZXMI</w:t>
            </w:r>
          </w:p>
        </w:tc>
      </w:tr>
      <w:tr w:rsidR="00ED432D" w:rsidRPr="00A06BEE" w14:paraId="0A99A7E2" w14:textId="77777777" w:rsidTr="00ED432D">
        <w:tc>
          <w:tcPr>
            <w:tcW w:w="2269" w:type="dxa"/>
            <w:shd w:val="clear" w:color="auto" w:fill="auto"/>
          </w:tcPr>
          <w:p w14:paraId="65E878A0" w14:textId="77777777" w:rsidR="00ED432D" w:rsidRPr="00A06BEE" w:rsidRDefault="00ED432D" w:rsidP="00ED432D">
            <w:pPr>
              <w:pStyle w:val="BodyText"/>
              <w:keepNext w:val="0"/>
              <w:jc w:val="left"/>
              <w:rPr>
                <w:rFonts w:ascii="Calibri" w:hAnsi="Calibri"/>
              </w:rPr>
            </w:pPr>
            <w:r w:rsidRPr="00A06BEE">
              <w:rPr>
                <w:rFonts w:ascii="Calibri" w:hAnsi="Calibri"/>
              </w:rPr>
              <w:t>DSN-SRV-ANCIENN</w:t>
            </w:r>
          </w:p>
          <w:p w14:paraId="226890AE" w14:textId="77777777" w:rsidR="00ED432D" w:rsidRPr="00A06BEE" w:rsidRDefault="00ED432D" w:rsidP="00ED432D">
            <w:pPr>
              <w:pStyle w:val="BodyText"/>
              <w:keepNext w:val="0"/>
              <w:jc w:val="left"/>
              <w:rPr>
                <w:rFonts w:ascii="Calibri" w:hAnsi="Calibri"/>
              </w:rPr>
            </w:pPr>
            <w:r w:rsidRPr="00A06BEE">
              <w:rPr>
                <w:rFonts w:ascii="Calibri" w:hAnsi="Calibri"/>
                <w:sz w:val="16"/>
                <w:szCs w:val="16"/>
              </w:rPr>
              <w:t>(DSN_ANCIENNETE)</w:t>
            </w:r>
          </w:p>
        </w:tc>
        <w:tc>
          <w:tcPr>
            <w:tcW w:w="3402" w:type="dxa"/>
          </w:tcPr>
          <w:p w14:paraId="20833509" w14:textId="77777777" w:rsidR="00ED432D" w:rsidRPr="00A06BEE" w:rsidRDefault="00ED432D" w:rsidP="00ED432D">
            <w:pPr>
              <w:pStyle w:val="BodyText"/>
              <w:keepNext w:val="0"/>
              <w:rPr>
                <w:rFonts w:ascii="Calibri" w:hAnsi="Calibri"/>
              </w:rPr>
            </w:pPr>
            <w:r w:rsidRPr="00A06BEE">
              <w:rPr>
                <w:rFonts w:ascii="Calibri" w:hAnsi="Calibri"/>
              </w:rPr>
              <w:t>Obtenir liste Ancienneté</w:t>
            </w:r>
          </w:p>
          <w:p w14:paraId="64965B3B" w14:textId="77777777" w:rsidR="00ED432D" w:rsidRPr="00A06BEE" w:rsidRDefault="00ED432D" w:rsidP="00ED432D">
            <w:pPr>
              <w:pStyle w:val="BodyText"/>
              <w:keepNext w:val="0"/>
              <w:rPr>
                <w:rFonts w:ascii="Calibri" w:hAnsi="Calibri"/>
              </w:rPr>
            </w:pPr>
          </w:p>
        </w:tc>
        <w:tc>
          <w:tcPr>
            <w:tcW w:w="567" w:type="dxa"/>
            <w:shd w:val="clear" w:color="auto" w:fill="auto"/>
          </w:tcPr>
          <w:p w14:paraId="7736D2C7" w14:textId="77777777" w:rsidR="00ED432D" w:rsidRPr="00A06BEE" w:rsidRDefault="00ED432D" w:rsidP="00ED432D">
            <w:pPr>
              <w:pStyle w:val="BodyText"/>
              <w:keepNext w:val="0"/>
              <w:jc w:val="center"/>
              <w:rPr>
                <w:rFonts w:ascii="Calibri" w:hAnsi="Calibri"/>
              </w:rPr>
            </w:pPr>
            <w:r w:rsidRPr="00A06BEE">
              <w:rPr>
                <w:rFonts w:ascii="Calibri" w:hAnsi="Calibri"/>
              </w:rPr>
              <w:t>86</w:t>
            </w:r>
          </w:p>
        </w:tc>
        <w:tc>
          <w:tcPr>
            <w:tcW w:w="1843" w:type="dxa"/>
          </w:tcPr>
          <w:p w14:paraId="0D410F29" w14:textId="77777777" w:rsidR="00ED432D" w:rsidRPr="00A06BEE" w:rsidRDefault="00ED432D" w:rsidP="00ED432D">
            <w:pPr>
              <w:pStyle w:val="BodyText"/>
              <w:keepNext w:val="0"/>
              <w:rPr>
                <w:rFonts w:ascii="Calibri" w:hAnsi="Calibri"/>
              </w:rPr>
            </w:pPr>
            <w:r w:rsidRPr="00A06BEE">
              <w:rPr>
                <w:rFonts w:ascii="Calibri" w:hAnsi="Calibri"/>
              </w:rPr>
              <w:t>DSN-MX-*</w:t>
            </w:r>
          </w:p>
        </w:tc>
        <w:tc>
          <w:tcPr>
            <w:tcW w:w="992" w:type="dxa"/>
          </w:tcPr>
          <w:p w14:paraId="13EF5CE8" w14:textId="77777777" w:rsidR="00ED432D" w:rsidRPr="00A06BEE" w:rsidRDefault="00ED432D" w:rsidP="00ED432D">
            <w:pPr>
              <w:pStyle w:val="BodyText"/>
              <w:keepNext w:val="0"/>
              <w:rPr>
                <w:rFonts w:ascii="Calibri" w:hAnsi="Calibri"/>
              </w:rPr>
            </w:pPr>
            <w:r w:rsidRPr="00A06BEE">
              <w:rPr>
                <w:rFonts w:ascii="Calibri" w:hAnsi="Calibri"/>
              </w:rPr>
              <w:t>YSFX</w:t>
            </w:r>
          </w:p>
        </w:tc>
        <w:tc>
          <w:tcPr>
            <w:tcW w:w="851" w:type="dxa"/>
          </w:tcPr>
          <w:p w14:paraId="60CBEEEB" w14:textId="77777777" w:rsidR="00ED432D" w:rsidRPr="00A06BEE" w:rsidRDefault="00ED432D" w:rsidP="00ED432D">
            <w:pPr>
              <w:pStyle w:val="BodyText"/>
              <w:keepNext w:val="0"/>
              <w:rPr>
                <w:rFonts w:ascii="Calibri" w:hAnsi="Calibri"/>
              </w:rPr>
            </w:pPr>
            <w:r w:rsidRPr="00A06BEE">
              <w:rPr>
                <w:rFonts w:ascii="Calibri" w:hAnsi="Calibri"/>
              </w:rPr>
              <w:t>ZXMX :</w:t>
            </w:r>
          </w:p>
        </w:tc>
      </w:tr>
      <w:tr w:rsidR="00ED432D" w:rsidRPr="004D0C78" w14:paraId="2CABBD3D" w14:textId="77777777" w:rsidTr="00ED432D">
        <w:tc>
          <w:tcPr>
            <w:tcW w:w="2269" w:type="dxa"/>
            <w:shd w:val="clear" w:color="auto" w:fill="auto"/>
          </w:tcPr>
          <w:p w14:paraId="43CA3BE7" w14:textId="77777777" w:rsidR="00ED432D" w:rsidRPr="00A06BEE" w:rsidRDefault="00ED432D" w:rsidP="008C61FF">
            <w:pPr>
              <w:pStyle w:val="BodyText"/>
              <w:jc w:val="left"/>
              <w:rPr>
                <w:rFonts w:ascii="Calibri" w:hAnsi="Calibri"/>
                <w:lang w:val="es-ES_tradnl"/>
              </w:rPr>
            </w:pPr>
            <w:r w:rsidRPr="00A06BEE">
              <w:rPr>
                <w:rFonts w:ascii="Calibri" w:hAnsi="Calibri"/>
                <w:lang w:val="es-ES_tradnl"/>
              </w:rPr>
              <w:t>DSN-SRV-PENIBILITE</w:t>
            </w:r>
          </w:p>
          <w:p w14:paraId="4068EC9A" w14:textId="77777777" w:rsidR="00ED432D" w:rsidRPr="00A06BEE" w:rsidRDefault="00ED432D" w:rsidP="008C61FF">
            <w:pPr>
              <w:pStyle w:val="BodyText"/>
              <w:jc w:val="left"/>
              <w:rPr>
                <w:rFonts w:ascii="Calibri" w:hAnsi="Calibri"/>
                <w:lang w:val="es-ES_tradnl"/>
              </w:rPr>
            </w:pPr>
            <w:r w:rsidRPr="00A06BEE">
              <w:rPr>
                <w:rFonts w:ascii="Calibri" w:hAnsi="Calibri"/>
                <w:sz w:val="16"/>
                <w:szCs w:val="16"/>
                <w:lang w:val="es-ES_tradnl"/>
              </w:rPr>
              <w:t>(DSN_PENIBILITE)</w:t>
            </w:r>
          </w:p>
        </w:tc>
        <w:tc>
          <w:tcPr>
            <w:tcW w:w="3402" w:type="dxa"/>
          </w:tcPr>
          <w:p w14:paraId="1449A810" w14:textId="77777777" w:rsidR="00ED432D" w:rsidRPr="00A06BEE" w:rsidRDefault="00ED432D" w:rsidP="008C61FF">
            <w:pPr>
              <w:pStyle w:val="BodyText"/>
              <w:rPr>
                <w:rFonts w:ascii="Calibri" w:hAnsi="Calibri"/>
              </w:rPr>
            </w:pPr>
            <w:r w:rsidRPr="00A06BEE">
              <w:rPr>
                <w:rFonts w:ascii="Calibri" w:hAnsi="Calibri"/>
              </w:rPr>
              <w:t>Obtenir liste facteurs Pénibilité</w:t>
            </w:r>
          </w:p>
        </w:tc>
        <w:tc>
          <w:tcPr>
            <w:tcW w:w="567" w:type="dxa"/>
            <w:shd w:val="clear" w:color="auto" w:fill="auto"/>
          </w:tcPr>
          <w:p w14:paraId="68C138AA" w14:textId="77777777" w:rsidR="00ED432D" w:rsidRPr="00A06BEE" w:rsidRDefault="00ED432D" w:rsidP="008C61FF">
            <w:pPr>
              <w:pStyle w:val="BodyText"/>
              <w:jc w:val="center"/>
              <w:rPr>
                <w:rFonts w:ascii="Calibri" w:hAnsi="Calibri"/>
              </w:rPr>
            </w:pPr>
            <w:r w:rsidRPr="00A06BEE">
              <w:rPr>
                <w:rFonts w:ascii="Calibri" w:hAnsi="Calibri"/>
              </w:rPr>
              <w:t>34</w:t>
            </w:r>
          </w:p>
        </w:tc>
        <w:tc>
          <w:tcPr>
            <w:tcW w:w="1843" w:type="dxa"/>
          </w:tcPr>
          <w:p w14:paraId="57A7BD34" w14:textId="77777777" w:rsidR="00ED432D" w:rsidRPr="00A06BEE" w:rsidRDefault="00ED432D" w:rsidP="008C61FF">
            <w:pPr>
              <w:pStyle w:val="BodyText"/>
              <w:rPr>
                <w:rFonts w:ascii="Calibri" w:hAnsi="Calibri"/>
              </w:rPr>
            </w:pPr>
            <w:r w:rsidRPr="00A06BEE">
              <w:rPr>
                <w:rFonts w:ascii="Calibri" w:hAnsi="Calibri"/>
              </w:rPr>
              <w:t>DSN-MU-*</w:t>
            </w:r>
          </w:p>
        </w:tc>
        <w:tc>
          <w:tcPr>
            <w:tcW w:w="992" w:type="dxa"/>
          </w:tcPr>
          <w:p w14:paraId="59125FDC" w14:textId="77777777" w:rsidR="00ED432D" w:rsidRPr="00A06BEE" w:rsidRDefault="00ED432D" w:rsidP="008C61FF">
            <w:pPr>
              <w:pStyle w:val="BodyText"/>
              <w:rPr>
                <w:rFonts w:ascii="Calibri" w:hAnsi="Calibri"/>
              </w:rPr>
            </w:pPr>
            <w:r w:rsidRPr="00A06BEE">
              <w:rPr>
                <w:rFonts w:ascii="Calibri" w:hAnsi="Calibri"/>
              </w:rPr>
              <w:t>YSFU</w:t>
            </w:r>
          </w:p>
        </w:tc>
        <w:tc>
          <w:tcPr>
            <w:tcW w:w="851" w:type="dxa"/>
          </w:tcPr>
          <w:p w14:paraId="30F4714F" w14:textId="77777777" w:rsidR="00ED432D" w:rsidRPr="004D0C78" w:rsidRDefault="00ED432D" w:rsidP="008C61FF">
            <w:pPr>
              <w:pStyle w:val="BodyText"/>
              <w:rPr>
                <w:rFonts w:ascii="Calibri" w:hAnsi="Calibri"/>
              </w:rPr>
            </w:pPr>
            <w:r w:rsidRPr="00A06BEE">
              <w:rPr>
                <w:rFonts w:ascii="Calibri" w:hAnsi="Calibri"/>
              </w:rPr>
              <w:t>ZXMU :</w:t>
            </w:r>
          </w:p>
        </w:tc>
      </w:tr>
      <w:tr w:rsidR="000C387A" w:rsidRPr="00C1788B" w14:paraId="36459C09" w14:textId="77777777" w:rsidTr="00ED432D">
        <w:tc>
          <w:tcPr>
            <w:tcW w:w="2269" w:type="dxa"/>
            <w:shd w:val="clear" w:color="auto" w:fill="auto"/>
          </w:tcPr>
          <w:p w14:paraId="5387A952" w14:textId="77777777" w:rsidR="000C387A" w:rsidRPr="00C1788B" w:rsidRDefault="000C387A" w:rsidP="00ED432D">
            <w:pPr>
              <w:pStyle w:val="BodyText"/>
              <w:keepNext w:val="0"/>
              <w:jc w:val="left"/>
              <w:rPr>
                <w:rFonts w:ascii="Calibri" w:hAnsi="Calibri"/>
              </w:rPr>
            </w:pPr>
            <w:r w:rsidRPr="00C1788B">
              <w:rPr>
                <w:rFonts w:ascii="Calibri" w:hAnsi="Calibri"/>
              </w:rPr>
              <w:t>DSN-SRV-DERJOU</w:t>
            </w:r>
            <w:r w:rsidRPr="00C1788B">
              <w:rPr>
                <w:rFonts w:ascii="Calibri" w:hAnsi="Calibri"/>
                <w:sz w:val="16"/>
                <w:szCs w:val="16"/>
              </w:rPr>
              <w:t xml:space="preserve"> (DSN_DER_JOU_TRAV)</w:t>
            </w:r>
          </w:p>
        </w:tc>
        <w:tc>
          <w:tcPr>
            <w:tcW w:w="3402" w:type="dxa"/>
          </w:tcPr>
          <w:p w14:paraId="167798AA" w14:textId="77777777" w:rsidR="000C387A" w:rsidRPr="00C1788B" w:rsidRDefault="000C387A" w:rsidP="00ED432D">
            <w:pPr>
              <w:pStyle w:val="BodyText"/>
              <w:keepNext w:val="0"/>
              <w:rPr>
                <w:rFonts w:ascii="Calibri" w:hAnsi="Calibri"/>
              </w:rPr>
            </w:pPr>
            <w:r w:rsidRPr="00C1788B">
              <w:rPr>
                <w:rFonts w:ascii="Calibri" w:hAnsi="Calibri"/>
              </w:rPr>
              <w:t xml:space="preserve">Obtenir pour un arrêt de travail, le dernier jour travaillé, la date et le motif de reprise </w:t>
            </w:r>
          </w:p>
        </w:tc>
        <w:tc>
          <w:tcPr>
            <w:tcW w:w="567" w:type="dxa"/>
            <w:shd w:val="clear" w:color="auto" w:fill="auto"/>
          </w:tcPr>
          <w:p w14:paraId="05287E7D" w14:textId="77777777" w:rsidR="000C387A" w:rsidRPr="00C1788B" w:rsidRDefault="000C387A" w:rsidP="00ED432D">
            <w:pPr>
              <w:pStyle w:val="BodyText"/>
              <w:keepNext w:val="0"/>
              <w:jc w:val="center"/>
              <w:rPr>
                <w:rFonts w:ascii="Calibri" w:hAnsi="Calibri"/>
              </w:rPr>
            </w:pPr>
            <w:r w:rsidRPr="00C1788B">
              <w:rPr>
                <w:rFonts w:ascii="Calibri" w:hAnsi="Calibri"/>
              </w:rPr>
              <w:t>60</w:t>
            </w:r>
          </w:p>
        </w:tc>
        <w:tc>
          <w:tcPr>
            <w:tcW w:w="1843" w:type="dxa"/>
          </w:tcPr>
          <w:p w14:paraId="7D8934E2" w14:textId="77777777" w:rsidR="000C387A" w:rsidRPr="00C1788B" w:rsidRDefault="000C387A" w:rsidP="00ED432D">
            <w:pPr>
              <w:pStyle w:val="BodyText"/>
              <w:keepNext w:val="0"/>
              <w:rPr>
                <w:rFonts w:ascii="Calibri" w:hAnsi="Calibri"/>
              </w:rPr>
            </w:pPr>
            <w:r w:rsidRPr="00C1788B">
              <w:rPr>
                <w:rFonts w:ascii="Calibri" w:hAnsi="Calibri"/>
              </w:rPr>
              <w:t>DSN-BI2D-*</w:t>
            </w:r>
          </w:p>
        </w:tc>
        <w:tc>
          <w:tcPr>
            <w:tcW w:w="992" w:type="dxa"/>
          </w:tcPr>
          <w:p w14:paraId="13BEBA24" w14:textId="77777777" w:rsidR="000C387A" w:rsidRPr="00C1788B" w:rsidRDefault="000C387A" w:rsidP="00ED432D">
            <w:pPr>
              <w:pStyle w:val="BodyText"/>
              <w:keepNext w:val="0"/>
              <w:rPr>
                <w:rFonts w:ascii="Calibri" w:hAnsi="Calibri"/>
              </w:rPr>
            </w:pPr>
            <w:r w:rsidRPr="00C1788B">
              <w:rPr>
                <w:rFonts w:ascii="Calibri" w:hAnsi="Calibri"/>
              </w:rPr>
              <w:t>YSFK</w:t>
            </w:r>
          </w:p>
        </w:tc>
        <w:tc>
          <w:tcPr>
            <w:tcW w:w="851" w:type="dxa"/>
          </w:tcPr>
          <w:p w14:paraId="16F7AA1B" w14:textId="77777777" w:rsidR="000C387A" w:rsidRPr="00C1788B" w:rsidRDefault="000C387A" w:rsidP="00ED432D">
            <w:pPr>
              <w:pStyle w:val="BodyText"/>
              <w:keepNext w:val="0"/>
              <w:rPr>
                <w:rFonts w:ascii="Calibri" w:hAnsi="Calibri"/>
              </w:rPr>
            </w:pPr>
            <w:r w:rsidRPr="00C1788B">
              <w:rPr>
                <w:rFonts w:ascii="Calibri" w:hAnsi="Calibri"/>
              </w:rPr>
              <w:t>ZXMK</w:t>
            </w:r>
          </w:p>
        </w:tc>
      </w:tr>
      <w:tr w:rsidR="000C387A" w:rsidRPr="00C1788B" w14:paraId="4631C525" w14:textId="77777777" w:rsidTr="00ED432D">
        <w:tc>
          <w:tcPr>
            <w:tcW w:w="2269" w:type="dxa"/>
            <w:shd w:val="clear" w:color="auto" w:fill="auto"/>
          </w:tcPr>
          <w:p w14:paraId="277FD106" w14:textId="77777777" w:rsidR="000C387A" w:rsidRPr="00C1788B" w:rsidRDefault="000C387A" w:rsidP="00ED432D">
            <w:pPr>
              <w:pStyle w:val="BodyText"/>
              <w:keepNext w:val="0"/>
              <w:jc w:val="left"/>
              <w:rPr>
                <w:rFonts w:ascii="Calibri" w:hAnsi="Calibri"/>
              </w:rPr>
            </w:pPr>
            <w:r w:rsidRPr="00C1788B">
              <w:rPr>
                <w:rFonts w:ascii="Calibri" w:hAnsi="Calibri"/>
              </w:rPr>
              <w:t xml:space="preserve">DSN-SRV-MOTS65 </w:t>
            </w:r>
            <w:r w:rsidRPr="00C1788B">
              <w:rPr>
                <w:rFonts w:ascii="Calibri" w:hAnsi="Calibri"/>
                <w:sz w:val="16"/>
                <w:szCs w:val="16"/>
              </w:rPr>
              <w:t>(DSN_MOTIF_SUSPENSION)</w:t>
            </w:r>
          </w:p>
        </w:tc>
        <w:tc>
          <w:tcPr>
            <w:tcW w:w="3402" w:type="dxa"/>
          </w:tcPr>
          <w:p w14:paraId="6D829F28" w14:textId="77777777" w:rsidR="000C387A" w:rsidRPr="00C1788B" w:rsidRDefault="000C387A" w:rsidP="00ED432D">
            <w:pPr>
              <w:pStyle w:val="BodyText"/>
              <w:keepNext w:val="0"/>
              <w:rPr>
                <w:rFonts w:ascii="Calibri" w:hAnsi="Calibri"/>
              </w:rPr>
            </w:pPr>
            <w:r w:rsidRPr="00C1788B">
              <w:rPr>
                <w:rFonts w:ascii="Calibri" w:hAnsi="Calibri"/>
              </w:rPr>
              <w:t>Obtenir la valeur DSN du motif d'absence (exemple : invalidité)</w:t>
            </w:r>
          </w:p>
        </w:tc>
        <w:tc>
          <w:tcPr>
            <w:tcW w:w="567" w:type="dxa"/>
            <w:shd w:val="clear" w:color="auto" w:fill="auto"/>
          </w:tcPr>
          <w:p w14:paraId="4720A26A" w14:textId="77777777" w:rsidR="000C387A" w:rsidRPr="00C1788B" w:rsidRDefault="000C387A" w:rsidP="00ED432D">
            <w:pPr>
              <w:pStyle w:val="BodyText"/>
              <w:keepNext w:val="0"/>
              <w:jc w:val="center"/>
              <w:rPr>
                <w:rFonts w:ascii="Calibri" w:hAnsi="Calibri"/>
              </w:rPr>
            </w:pPr>
            <w:r w:rsidRPr="00C1788B">
              <w:rPr>
                <w:rFonts w:ascii="Calibri" w:hAnsi="Calibri"/>
              </w:rPr>
              <w:t>65</w:t>
            </w:r>
          </w:p>
        </w:tc>
        <w:tc>
          <w:tcPr>
            <w:tcW w:w="1843" w:type="dxa"/>
          </w:tcPr>
          <w:p w14:paraId="4A03911A" w14:textId="77777777" w:rsidR="000C387A" w:rsidRPr="00C1788B" w:rsidRDefault="000C387A" w:rsidP="00ED432D">
            <w:pPr>
              <w:pStyle w:val="BodyText"/>
              <w:keepNext w:val="0"/>
              <w:rPr>
                <w:rFonts w:ascii="Calibri" w:hAnsi="Calibri"/>
              </w:rPr>
            </w:pPr>
            <w:r w:rsidRPr="00C1788B">
              <w:rPr>
                <w:rFonts w:ascii="Calibri" w:hAnsi="Calibri"/>
              </w:rPr>
              <w:t>DSN-BI2D-MOTS65</w:t>
            </w:r>
          </w:p>
        </w:tc>
        <w:tc>
          <w:tcPr>
            <w:tcW w:w="992" w:type="dxa"/>
          </w:tcPr>
          <w:p w14:paraId="05E26F10" w14:textId="77777777" w:rsidR="000C387A" w:rsidRPr="00C1788B" w:rsidRDefault="000C387A" w:rsidP="00ED432D">
            <w:pPr>
              <w:pStyle w:val="BodyText"/>
              <w:keepNext w:val="0"/>
              <w:rPr>
                <w:rFonts w:ascii="Calibri" w:hAnsi="Calibri"/>
              </w:rPr>
            </w:pPr>
            <w:r w:rsidRPr="00C1788B">
              <w:rPr>
                <w:rFonts w:ascii="Calibri" w:hAnsi="Calibri"/>
              </w:rPr>
              <w:t>YSFL</w:t>
            </w:r>
          </w:p>
        </w:tc>
        <w:tc>
          <w:tcPr>
            <w:tcW w:w="851" w:type="dxa"/>
          </w:tcPr>
          <w:p w14:paraId="5ACB5968" w14:textId="77777777" w:rsidR="000C387A" w:rsidRPr="00C1788B" w:rsidRDefault="000C387A" w:rsidP="00ED432D">
            <w:pPr>
              <w:pStyle w:val="BodyText"/>
              <w:keepNext w:val="0"/>
              <w:rPr>
                <w:rFonts w:ascii="Calibri" w:hAnsi="Calibri"/>
              </w:rPr>
            </w:pPr>
            <w:r w:rsidRPr="00C1788B">
              <w:rPr>
                <w:rFonts w:ascii="Calibri" w:hAnsi="Calibri"/>
              </w:rPr>
              <w:t>ZXML</w:t>
            </w:r>
          </w:p>
        </w:tc>
      </w:tr>
      <w:tr w:rsidR="00D31FB9" w:rsidRPr="00C1788B" w14:paraId="0A111659" w14:textId="77777777" w:rsidTr="00ED432D">
        <w:tc>
          <w:tcPr>
            <w:tcW w:w="2269" w:type="dxa"/>
            <w:shd w:val="clear" w:color="auto" w:fill="auto"/>
          </w:tcPr>
          <w:p w14:paraId="7E64F886" w14:textId="77777777" w:rsidR="00D31FB9" w:rsidRPr="00D3003D" w:rsidRDefault="00D31FB9" w:rsidP="00716A62">
            <w:pPr>
              <w:pStyle w:val="BodyText"/>
              <w:jc w:val="left"/>
              <w:rPr>
                <w:rFonts w:ascii="Calibri" w:hAnsi="Calibri"/>
                <w:lang w:val="en-US"/>
              </w:rPr>
            </w:pPr>
            <w:r w:rsidRPr="00D3003D">
              <w:rPr>
                <w:rFonts w:ascii="Calibri" w:hAnsi="Calibri"/>
                <w:lang w:val="en-US"/>
              </w:rPr>
              <w:t xml:space="preserve">DSN-SRV-SHUNTABS </w:t>
            </w:r>
            <w:r w:rsidRPr="00D3003D">
              <w:rPr>
                <w:rFonts w:ascii="Calibri" w:hAnsi="Calibri"/>
                <w:sz w:val="16"/>
                <w:szCs w:val="16"/>
                <w:lang w:val="en-US"/>
              </w:rPr>
              <w:t>(DSN_SHUNT_ABSENCE)</w:t>
            </w:r>
          </w:p>
        </w:tc>
        <w:tc>
          <w:tcPr>
            <w:tcW w:w="3402" w:type="dxa"/>
          </w:tcPr>
          <w:p w14:paraId="029F35F4" w14:textId="77777777" w:rsidR="00D31FB9" w:rsidRPr="00C1788B" w:rsidRDefault="00D31FB9" w:rsidP="00716A62">
            <w:pPr>
              <w:pStyle w:val="BodyText"/>
              <w:rPr>
                <w:rFonts w:ascii="Calibri" w:hAnsi="Calibri"/>
              </w:rPr>
            </w:pPr>
            <w:r w:rsidRPr="00C1788B">
              <w:rPr>
                <w:rFonts w:ascii="Calibri" w:hAnsi="Calibri"/>
              </w:rPr>
              <w:t>Shunter la génération d'un bloc absence (60 ou 65)</w:t>
            </w:r>
          </w:p>
        </w:tc>
        <w:tc>
          <w:tcPr>
            <w:tcW w:w="567" w:type="dxa"/>
            <w:shd w:val="clear" w:color="auto" w:fill="auto"/>
          </w:tcPr>
          <w:p w14:paraId="30E57C20" w14:textId="77777777" w:rsidR="00D31FB9" w:rsidRPr="00C1788B" w:rsidRDefault="00D31FB9" w:rsidP="00716A62">
            <w:pPr>
              <w:pStyle w:val="BodyText"/>
              <w:jc w:val="center"/>
              <w:rPr>
                <w:rFonts w:ascii="Calibri" w:hAnsi="Calibri"/>
              </w:rPr>
            </w:pPr>
            <w:r w:rsidRPr="00C1788B">
              <w:rPr>
                <w:rFonts w:ascii="Calibri" w:hAnsi="Calibri"/>
              </w:rPr>
              <w:t>60/65</w:t>
            </w:r>
          </w:p>
        </w:tc>
        <w:tc>
          <w:tcPr>
            <w:tcW w:w="1843" w:type="dxa"/>
          </w:tcPr>
          <w:p w14:paraId="6ED7B117" w14:textId="77777777" w:rsidR="00D31FB9" w:rsidRPr="00C1788B" w:rsidRDefault="00D31FB9" w:rsidP="00716A62">
            <w:pPr>
              <w:pStyle w:val="BodyText"/>
              <w:rPr>
                <w:rFonts w:ascii="Calibri" w:hAnsi="Calibri"/>
              </w:rPr>
            </w:pPr>
            <w:r w:rsidRPr="00C1788B">
              <w:rPr>
                <w:rFonts w:ascii="Calibri" w:hAnsi="Calibri"/>
              </w:rPr>
              <w:t>DSN-BI2D-*</w:t>
            </w:r>
          </w:p>
        </w:tc>
        <w:tc>
          <w:tcPr>
            <w:tcW w:w="992" w:type="dxa"/>
          </w:tcPr>
          <w:p w14:paraId="63B1AB8D" w14:textId="77777777" w:rsidR="00D31FB9" w:rsidRPr="00C1788B" w:rsidRDefault="00D31FB9" w:rsidP="00716A62">
            <w:pPr>
              <w:pStyle w:val="BodyText"/>
              <w:rPr>
                <w:rFonts w:ascii="Calibri" w:hAnsi="Calibri"/>
              </w:rPr>
            </w:pPr>
            <w:r w:rsidRPr="00C1788B">
              <w:rPr>
                <w:rFonts w:ascii="Calibri" w:hAnsi="Calibri"/>
              </w:rPr>
              <w:t>YSFL/FK</w:t>
            </w:r>
          </w:p>
        </w:tc>
        <w:tc>
          <w:tcPr>
            <w:tcW w:w="851" w:type="dxa"/>
          </w:tcPr>
          <w:p w14:paraId="320F2527" w14:textId="77777777" w:rsidR="00D31FB9" w:rsidRPr="00C1788B" w:rsidRDefault="00D31FB9" w:rsidP="00716A62">
            <w:pPr>
              <w:pStyle w:val="BodyText"/>
              <w:rPr>
                <w:rFonts w:ascii="Calibri" w:hAnsi="Calibri"/>
              </w:rPr>
            </w:pPr>
            <w:r w:rsidRPr="00C1788B">
              <w:rPr>
                <w:rFonts w:ascii="Calibri" w:hAnsi="Calibri"/>
              </w:rPr>
              <w:t>ZXML/MK</w:t>
            </w:r>
          </w:p>
        </w:tc>
      </w:tr>
    </w:tbl>
    <w:p w14:paraId="4C930B41" w14:textId="77777777" w:rsidR="00956065" w:rsidRPr="00C1788B" w:rsidRDefault="00956065" w:rsidP="00956065">
      <w:pPr>
        <w:pStyle w:val="BodyText"/>
      </w:pPr>
    </w:p>
    <w:p w14:paraId="40239BEC" w14:textId="77777777" w:rsidR="00CF1B76" w:rsidRPr="00C1788B" w:rsidRDefault="00CF1B76" w:rsidP="00CF1B76">
      <w:pPr>
        <w:pStyle w:val="BodyText"/>
        <w:keepNext w:val="0"/>
      </w:pPr>
      <w:r w:rsidRPr="00C1788B">
        <w:t xml:space="preserve">La date de référence (DSN-DATREF) passée à la plupart de ces services est </w:t>
      </w:r>
      <w:r w:rsidR="00B616D3" w:rsidRPr="00C1788B">
        <w:t xml:space="preserve">généralement </w:t>
      </w:r>
      <w:r w:rsidRPr="00C1788B">
        <w:t>le dernier jour de la période traitée ou la date de sortie si elle est inférieure.</w:t>
      </w:r>
    </w:p>
    <w:p w14:paraId="3121885F" w14:textId="77777777" w:rsidR="00CF1B76" w:rsidRPr="00C1788B" w:rsidRDefault="0021495D" w:rsidP="00CF1B76">
      <w:pPr>
        <w:pStyle w:val="BodyText"/>
        <w:keepNext w:val="0"/>
      </w:pPr>
      <w:r w:rsidRPr="00C1788B">
        <w:t>Le service</w:t>
      </w:r>
      <w:r w:rsidR="00CF1B76" w:rsidRPr="00C1788B">
        <w:t xml:space="preserve"> DSN-SRV-CONTHIST </w:t>
      </w:r>
      <w:r w:rsidRPr="00C1788B">
        <w:t xml:space="preserve">est </w:t>
      </w:r>
      <w:r w:rsidR="00CF1B76" w:rsidRPr="00C1788B">
        <w:t xml:space="preserve">appelé plusieurs fois s'il y a plusieurs périodes de calcul à traiter (rappel, CSCP). </w:t>
      </w:r>
      <w:r w:rsidRPr="00C1788B">
        <w:t xml:space="preserve">Les services dédiés aux blocs 60 et 65 sont appelés </w:t>
      </w:r>
      <w:r w:rsidR="00962888" w:rsidRPr="00C1788B">
        <w:t>dans la mesure où une</w:t>
      </w:r>
      <w:r w:rsidRPr="00C1788B">
        <w:t xml:space="preserve"> absence</w:t>
      </w:r>
      <w:r w:rsidR="00CD3652" w:rsidRPr="00C1788B">
        <w:t xml:space="preserve"> </w:t>
      </w:r>
      <w:r w:rsidR="00962888" w:rsidRPr="00C1788B">
        <w:t>doit être déclarée</w:t>
      </w:r>
      <w:r w:rsidRPr="00C1788B">
        <w:t xml:space="preserve"> </w:t>
      </w:r>
      <w:r w:rsidR="00CF1B76" w:rsidRPr="00C1788B">
        <w:t xml:space="preserve">Les autres sont appelés </w:t>
      </w:r>
      <w:r w:rsidR="00CD3652" w:rsidRPr="00C1788B">
        <w:t xml:space="preserve">au maximum </w:t>
      </w:r>
      <w:r w:rsidR="00CF1B76" w:rsidRPr="00C1788B">
        <w:t>une seule fois par bulletin.</w:t>
      </w:r>
    </w:p>
    <w:p w14:paraId="6E7983F8" w14:textId="77777777" w:rsidR="00DB71A3" w:rsidRPr="00C1788B" w:rsidRDefault="00DB71A3" w:rsidP="00DB71A3">
      <w:pPr>
        <w:pStyle w:val="Heading3"/>
        <w:rPr>
          <w:lang w:val="fr-FR"/>
        </w:rPr>
      </w:pPr>
      <w:bookmarkStart w:id="167" w:name="_Toc485743894"/>
      <w:bookmarkStart w:id="168" w:name="_Toc388224608"/>
      <w:r w:rsidRPr="00C1788B">
        <w:rPr>
          <w:lang w:val="fr-FR"/>
        </w:rPr>
        <w:t>Du bulletin de paie à l'unité déclarative</w:t>
      </w:r>
      <w:bookmarkEnd w:id="167"/>
    </w:p>
    <w:p w14:paraId="46C8AAAB" w14:textId="77777777" w:rsidR="00DB71A3" w:rsidRPr="00C1788B" w:rsidRDefault="00DB71A3" w:rsidP="00DB71A3">
      <w:pPr>
        <w:pStyle w:val="BodyText"/>
        <w:jc w:val="left"/>
      </w:pPr>
      <w:r w:rsidRPr="00C1788B">
        <w:t>Pour être pris en compte par le module de production du flux, un bulletin de paie</w:t>
      </w:r>
      <w:r w:rsidRPr="00C1788B">
        <w:fldChar w:fldCharType="begin"/>
      </w:r>
      <w:r w:rsidRPr="00C1788B">
        <w:instrText xml:space="preserve"> XE "Bulletin de paie" </w:instrText>
      </w:r>
      <w:r w:rsidRPr="00C1788B">
        <w:fldChar w:fldCharType="end"/>
      </w:r>
      <w:r w:rsidRPr="00C1788B">
        <w:t xml:space="preserve"> doit être relié à une et une seule unité déclarative.</w:t>
      </w:r>
    </w:p>
    <w:p w14:paraId="1B48396A" w14:textId="77777777" w:rsidR="00DB71A3" w:rsidRPr="00C1788B" w:rsidRDefault="00DB71A3" w:rsidP="00DB71A3">
      <w:pPr>
        <w:pStyle w:val="BodyText"/>
      </w:pPr>
      <w:r w:rsidRPr="00C1788B">
        <w:t>Pour cela :</w:t>
      </w:r>
    </w:p>
    <w:p w14:paraId="3CCF6270" w14:textId="77777777" w:rsidR="00DB71A3" w:rsidRPr="00C1788B" w:rsidRDefault="00DB71A3" w:rsidP="00DB71A3">
      <w:pPr>
        <w:pStyle w:val="ListBullet"/>
      </w:pPr>
      <w:r w:rsidRPr="00C1788B">
        <w:t>Le bulletin doit référencer un dossier de code du répertoire DRE des établissements contenant les deux informations ZD7R et ZD7S avec ZXMI-E11001 = ZD00-CDCODE et ZXMI-IDMDL6 = ZD00-CDREGL.</w:t>
      </w:r>
    </w:p>
    <w:p w14:paraId="7B002EBD" w14:textId="77777777" w:rsidR="00DB71A3" w:rsidRPr="00C1788B" w:rsidRDefault="00DB71A3" w:rsidP="00DB71A3">
      <w:pPr>
        <w:pStyle w:val="ListBullet"/>
      </w:pPr>
      <w:r w:rsidRPr="00C1788B">
        <w:t>Le SIRET porté par ZD7R (ZD7R-X06001 + ZD7R-X11001) doit coïncider avec celui de l'établissement d'affectation du salarié et être reporté dans le champ ZXMI-Y11001.</w:t>
      </w:r>
    </w:p>
    <w:p w14:paraId="510DF083" w14:textId="77777777" w:rsidR="00DB71A3" w:rsidRPr="00C1788B" w:rsidRDefault="00DB71A3" w:rsidP="00DB71A3">
      <w:pPr>
        <w:pStyle w:val="ListBullet"/>
      </w:pPr>
      <w:r w:rsidRPr="00C1788B">
        <w:t>L'information ZD7S en vigueur au 1</w:t>
      </w:r>
      <w:r w:rsidRPr="00C1788B">
        <w:rPr>
          <w:vertAlign w:val="superscript"/>
        </w:rPr>
        <w:t>er</w:t>
      </w:r>
      <w:r w:rsidRPr="00C1788B">
        <w:t xml:space="preserve"> jour du mois de paie doit porter un bloc correspondant au point de dépôt (ZXMI-V00007) et au code lot (ZXMI-CODLOT) du bulletin.</w:t>
      </w:r>
    </w:p>
    <w:p w14:paraId="1ED0A1FE" w14:textId="77777777" w:rsidR="00424449" w:rsidRPr="00C1788B" w:rsidRDefault="00424449" w:rsidP="0033342B">
      <w:pPr>
        <w:pStyle w:val="Heading4"/>
        <w:rPr>
          <w:lang w:val="fr-FR"/>
        </w:rPr>
      </w:pPr>
      <w:r w:rsidRPr="00C1788B">
        <w:rPr>
          <w:lang w:val="fr-FR"/>
        </w:rPr>
        <w:t>Le SIRET d'affectation dans ZXMI</w:t>
      </w:r>
    </w:p>
    <w:p w14:paraId="44E33CEE" w14:textId="77777777" w:rsidR="00424449" w:rsidRPr="00C1788B" w:rsidRDefault="00424449" w:rsidP="0033342B">
      <w:pPr>
        <w:pStyle w:val="BodyText"/>
      </w:pPr>
      <w:r w:rsidRPr="00C1788B">
        <w:t xml:space="preserve">Jusqu'en 2.0, l'identification de l'établissement d'affectation était traité comme un attribut ordinaire du contrat, et à ce titre était prise en charge par le service DSN-SRV-CONTHIST (qui permet de valoriser l'information historique ZXMJ). </w:t>
      </w:r>
    </w:p>
    <w:p w14:paraId="5CA53E04" w14:textId="77777777" w:rsidR="00424449" w:rsidRPr="00C1788B" w:rsidRDefault="00424449" w:rsidP="00424449">
      <w:pPr>
        <w:pStyle w:val="BodyText"/>
        <w:keepNext w:val="0"/>
      </w:pPr>
      <w:r w:rsidRPr="00C1788B">
        <w:t>Cette solution rencontrait une limite lorsqu'une mutation donnait lieu à une rupture bulletin par CSCP : en cas de rappel ultérieur sur la période précédant la mutation, elle conduisait à déclarer les données en rappel dans la DSN de l'ancien établissement.</w:t>
      </w:r>
    </w:p>
    <w:p w14:paraId="4A490B33" w14:textId="77777777" w:rsidR="00424449" w:rsidRPr="00C1788B" w:rsidRDefault="00424449" w:rsidP="00424449">
      <w:pPr>
        <w:pStyle w:val="BodyText"/>
      </w:pPr>
      <w:r w:rsidRPr="00C1788B">
        <w:t>Depuis la version 2.1, c'est le service DSN-SRV-UD qui permet d'associer tous les bulletins du contrat de travail au dernier établissement connu pour le dossier de paie traité. Une fois la mutation effectuée, tous les bulletins produits ultérieurement, y compris ceux ne contenant que du rappel, seront donc déclarés par l'établissement actuellement en charge du contrat de travail. Ceci est nécessaire pour assurer que ces rappels seront bien pris en compte par les OPS lors du traitement des signalements.</w:t>
      </w:r>
    </w:p>
    <w:p w14:paraId="6F3F8502" w14:textId="77777777" w:rsidR="00424449" w:rsidRPr="00C1788B" w:rsidRDefault="00424449" w:rsidP="00424449">
      <w:pPr>
        <w:pStyle w:val="BodyText"/>
      </w:pPr>
    </w:p>
    <w:tbl>
      <w:tblPr>
        <w:tblW w:w="9105" w:type="dxa"/>
        <w:tblInd w:w="108" w:type="dxa"/>
        <w:tblLayout w:type="fixed"/>
        <w:tblLook w:val="04A0" w:firstRow="1" w:lastRow="0" w:firstColumn="1" w:lastColumn="0" w:noHBand="0" w:noVBand="1"/>
      </w:tblPr>
      <w:tblGrid>
        <w:gridCol w:w="800"/>
        <w:gridCol w:w="8305"/>
      </w:tblGrid>
      <w:tr w:rsidR="00424449" w:rsidRPr="00C1788B" w14:paraId="3DB535A5" w14:textId="77777777" w:rsidTr="00424449">
        <w:trPr>
          <w:cantSplit/>
        </w:trPr>
        <w:tc>
          <w:tcPr>
            <w:tcW w:w="800" w:type="dxa"/>
            <w:hideMark/>
          </w:tcPr>
          <w:p w14:paraId="72DE83A0" w14:textId="77777777" w:rsidR="00424449" w:rsidRPr="00C1788B" w:rsidRDefault="0036686D" w:rsidP="00424449">
            <w:pPr>
              <w:pStyle w:val="BodyText"/>
            </w:pPr>
            <w:r>
              <w:pict w14:anchorId="5BACE568">
                <v:shape id="_x0000_i1133" type="#_x0000_t75" style="width:21pt;height:21pt">
                  <v:imagedata r:id="rId26" o:title=""/>
                </v:shape>
              </w:pict>
            </w:r>
          </w:p>
        </w:tc>
        <w:tc>
          <w:tcPr>
            <w:tcW w:w="8300" w:type="dxa"/>
            <w:hideMark/>
          </w:tcPr>
          <w:p w14:paraId="561D1F60" w14:textId="77777777" w:rsidR="00424449" w:rsidRPr="00C1788B" w:rsidRDefault="00424449" w:rsidP="00424449">
            <w:pPr>
              <w:pStyle w:val="BodyText"/>
            </w:pPr>
            <w:r w:rsidRPr="00C1788B">
              <w:t>La release de maintenance 3.1.30 (patch 183445 du kit applicatif) a introduit une exception à ce qui précède, suite aux informations fournies par le GIP-MDS en janvier 2016. Pour une mutation de niveau SIREN, en cas de rappel sur l'ancien dossier de paie, il est préférable que ce rappel continue d'être déclaré par l'ancienne société. Ceci est plus conforme aux attendus de l'URSSAF et au comportement habituel de la DUCS.</w:t>
            </w:r>
          </w:p>
          <w:p w14:paraId="36498662" w14:textId="77777777" w:rsidR="00424449" w:rsidRPr="00C1788B" w:rsidRDefault="00424449" w:rsidP="00424449">
            <w:pPr>
              <w:pStyle w:val="BodyText"/>
            </w:pPr>
            <w:r w:rsidRPr="00C1788B">
              <w:t xml:space="preserve">Le GIP-MDS s'est </w:t>
            </w:r>
            <w:proofErr w:type="gramStart"/>
            <w:r w:rsidRPr="00C1788B">
              <w:t>engagé</w:t>
            </w:r>
            <w:proofErr w:type="gramEnd"/>
            <w:r w:rsidRPr="00C1788B">
              <w:t xml:space="preserve"> à ce que ces déclarations de pur rappel portées par l'ancien SIREN ne perturbent pas la reconstitution des historiques lors du traitement des Signalements.</w:t>
            </w:r>
          </w:p>
        </w:tc>
      </w:tr>
    </w:tbl>
    <w:p w14:paraId="6BD7BED3" w14:textId="77777777" w:rsidR="00424449" w:rsidRPr="00C1788B" w:rsidRDefault="00424449" w:rsidP="00424449">
      <w:pPr>
        <w:pStyle w:val="BodyText"/>
        <w:keepNext w:val="0"/>
      </w:pPr>
    </w:p>
    <w:p w14:paraId="4EC09438" w14:textId="77777777" w:rsidR="00DB71A3" w:rsidRPr="00C1788B" w:rsidRDefault="00DB71A3" w:rsidP="00DB71A3">
      <w:pPr>
        <w:pStyle w:val="Heading4"/>
        <w:rPr>
          <w:lang w:val="fr-FR"/>
        </w:rPr>
      </w:pPr>
      <w:r w:rsidRPr="00C1788B">
        <w:rPr>
          <w:lang w:val="fr-FR"/>
        </w:rPr>
        <w:t>Le point de dépôt dans ZXMI</w:t>
      </w:r>
    </w:p>
    <w:p w14:paraId="4D031404" w14:textId="77777777" w:rsidR="00DB71A3" w:rsidRPr="00C1788B" w:rsidRDefault="00DB71A3" w:rsidP="00DB71A3">
      <w:pPr>
        <w:pStyle w:val="BodyText"/>
        <w:keepNext w:val="0"/>
      </w:pPr>
      <w:r w:rsidRPr="00C1788B">
        <w:t xml:space="preserve">L'affectation d'un bulletin de paie à un des deux points de dépôt est portée par la rubrique ZXMI-V00007. </w:t>
      </w:r>
      <w:proofErr w:type="gramStart"/>
      <w:r w:rsidRPr="00C1788B">
        <w:t>Cette dernière</w:t>
      </w:r>
      <w:proofErr w:type="gramEnd"/>
      <w:r w:rsidRPr="00C1788B">
        <w:t xml:space="preserve"> est </w:t>
      </w:r>
      <w:r w:rsidR="00753CA9" w:rsidRPr="00C1788B">
        <w:t>prise en charge par le traitement moteur</w:t>
      </w:r>
      <w:r w:rsidRPr="00C1788B">
        <w:t xml:space="preserve"> en fonction du régime de base Maladie du contrat (</w:t>
      </w:r>
      <w:r w:rsidRPr="00C1788B">
        <w:rPr>
          <w:i/>
        </w:rPr>
        <w:t>s21.G00</w:t>
      </w:r>
      <w:r w:rsidRPr="00C1788B">
        <w:t>.40.018), porté par ZXMI-V40018</w:t>
      </w:r>
      <w:r w:rsidR="00F71B69" w:rsidRPr="00C1788B">
        <w:t xml:space="preserve"> (ce dernier étant en standard valorisé en dur par "200 Régime général (CNAM)"</w:t>
      </w:r>
      <w:r w:rsidRPr="00C1788B">
        <w:t>).</w:t>
      </w:r>
      <w:r w:rsidR="004C0783" w:rsidRPr="00C1788B">
        <w:t xml:space="preserve"> C'</w:t>
      </w:r>
      <w:r w:rsidR="00753CA9" w:rsidRPr="00C1788B">
        <w:t xml:space="preserve">est donc la personnalisation du traitement de service </w:t>
      </w:r>
      <w:r w:rsidR="00133BE0" w:rsidRPr="00C1788B">
        <w:t xml:space="preserve">en charge de </w:t>
      </w:r>
      <w:r w:rsidR="00753CA9" w:rsidRPr="00C1788B">
        <w:t>valorise</w:t>
      </w:r>
      <w:r w:rsidR="00133BE0" w:rsidRPr="00C1788B">
        <w:t>r</w:t>
      </w:r>
      <w:r w:rsidR="00753CA9" w:rsidRPr="00C1788B">
        <w:t xml:space="preserve"> ZXMI-V40018 (service DSN_CONTRAT_FIX) </w:t>
      </w:r>
      <w:r w:rsidR="00F71B69" w:rsidRPr="00C1788B">
        <w:t>qui</w:t>
      </w:r>
      <w:r w:rsidR="00753CA9" w:rsidRPr="00C1788B">
        <w:t xml:space="preserve"> garantit que le bulletin sera dirigé vers le bon point de </w:t>
      </w:r>
      <w:r w:rsidR="00CE01A4" w:rsidRPr="00C1788B">
        <w:t>dépôt</w:t>
      </w:r>
      <w:r w:rsidR="000E5E36" w:rsidRPr="00C1788B">
        <w:t>.</w:t>
      </w:r>
    </w:p>
    <w:p w14:paraId="0A23B7F8" w14:textId="77777777" w:rsidR="00DB71A3" w:rsidRPr="00C1788B" w:rsidRDefault="00DB71A3" w:rsidP="00DB71A3">
      <w:pPr>
        <w:pStyle w:val="Heading4"/>
        <w:rPr>
          <w:lang w:val="fr-FR"/>
        </w:rPr>
      </w:pPr>
      <w:r w:rsidRPr="00C1788B">
        <w:rPr>
          <w:lang w:val="fr-FR"/>
        </w:rPr>
        <w:t>Le lot de gestion dans ZXMI</w:t>
      </w:r>
    </w:p>
    <w:p w14:paraId="175568C2" w14:textId="77777777" w:rsidR="00DB71A3" w:rsidRPr="00C1788B" w:rsidRDefault="00DB71A3" w:rsidP="00DB71A3">
      <w:pPr>
        <w:pStyle w:val="BodyText"/>
      </w:pPr>
      <w:r w:rsidRPr="00C1788B">
        <w:t>En standard, le code lot (ZXMI-CODLOT) est alimenté par le moteur DSN à "STD" par défaut. Ceci suffit si vous ne pratiquez aucun fractionnement interne de vos établissements.</w:t>
      </w:r>
    </w:p>
    <w:p w14:paraId="42A08EC7" w14:textId="77777777" w:rsidR="00DB71A3" w:rsidRPr="00C1788B" w:rsidRDefault="00DB71A3" w:rsidP="00DB71A3">
      <w:pPr>
        <w:pStyle w:val="BodyText"/>
        <w:keepNext w:val="0"/>
      </w:pPr>
      <w:r w:rsidRPr="00C1788B">
        <w:t>Si vous désirez gérer des lots différents, deux possibilités s'offrent à vous, chacune utilisant le service DSN-SRV-UD</w:t>
      </w:r>
      <w:r w:rsidRPr="00C1788B">
        <w:rPr>
          <w:rStyle w:val="FootnoteReference"/>
        </w:rPr>
        <w:footnoteReference w:id="24"/>
      </w:r>
      <w:r w:rsidRPr="00C1788B">
        <w:t>.</w:t>
      </w:r>
    </w:p>
    <w:p w14:paraId="18C3B241" w14:textId="77777777" w:rsidR="00DB71A3" w:rsidRPr="00C1788B" w:rsidRDefault="00DB71A3" w:rsidP="00DB71A3">
      <w:pPr>
        <w:pStyle w:val="Heading5"/>
        <w:rPr>
          <w:lang w:val="fr-FR"/>
        </w:rPr>
      </w:pPr>
      <w:r w:rsidRPr="00C1788B">
        <w:rPr>
          <w:lang w:val="fr-FR"/>
        </w:rPr>
        <w:t>Première possibilité répondant à des besoins simples</w:t>
      </w:r>
    </w:p>
    <w:p w14:paraId="269A1399" w14:textId="495F35BC" w:rsidR="00DB71A3" w:rsidRPr="00C1788B" w:rsidRDefault="00DB71A3" w:rsidP="00DB71A3">
      <w:pPr>
        <w:pStyle w:val="BodyText"/>
      </w:pPr>
      <w:r w:rsidRPr="00C1788B">
        <w:t xml:space="preserve">HR Access propose une information </w:t>
      </w:r>
      <w:r w:rsidRPr="00C1788B">
        <w:rPr>
          <w:i/>
        </w:rPr>
        <w:t>Lot de gestion DSN salarié</w:t>
      </w:r>
      <w:r w:rsidRPr="00C1788B">
        <w:t xml:space="preserve"> (ZYAE) pour saisir le code </w:t>
      </w:r>
      <w:r w:rsidRPr="008C61FF">
        <w:t>lot et un traitement de service standard (</w:t>
      </w:r>
      <w:r w:rsidR="00893227" w:rsidRPr="008C61FF">
        <w:t>FE0AE1BI</w:t>
      </w:r>
      <w:r w:rsidRPr="008C61FF">
        <w:t>) qui l'exploite pour alimenter DSN-</w:t>
      </w:r>
      <w:r w:rsidRPr="00C1788B">
        <w:t>UD-CODLOT. En l'absence de donnée dans ZYAE, c'est la valeur par défaut (STD) qui sera prise en compte.</w:t>
      </w:r>
    </w:p>
    <w:p w14:paraId="7FEE9FF5" w14:textId="77777777" w:rsidR="00DB71A3" w:rsidRDefault="00DB71A3" w:rsidP="00DB71A3">
      <w:pPr>
        <w:pStyle w:val="BodyText"/>
      </w:pPr>
      <w:r w:rsidRPr="00C1788B">
        <w:t>Elle est accessible via le chemin d'accès suivant :</w:t>
      </w:r>
    </w:p>
    <w:p w14:paraId="007B6FDF" w14:textId="77777777" w:rsidR="005E0B00" w:rsidRPr="00C1788B" w:rsidRDefault="005E0B00" w:rsidP="00DB71A3">
      <w:pPr>
        <w:pStyle w:val="BodyText"/>
      </w:pPr>
      <w:r w:rsidRPr="00C1788B">
        <w:rPr>
          <w:i/>
          <w:iCs/>
        </w:rPr>
        <w:t>Paie/Mettre à jour/Lot de gestion DSN</w:t>
      </w: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DB71A3" w:rsidRPr="00C1788B" w14:paraId="2CE2400C" w14:textId="77777777" w:rsidTr="0077472C">
        <w:trPr>
          <w:cantSplit/>
          <w:hidden/>
        </w:trPr>
        <w:tc>
          <w:tcPr>
            <w:tcW w:w="8300" w:type="dxa"/>
            <w:tcBorders>
              <w:top w:val="nil"/>
              <w:left w:val="nil"/>
              <w:bottom w:val="nil"/>
              <w:right w:val="nil"/>
            </w:tcBorders>
          </w:tcPr>
          <w:p w14:paraId="1A7F66DA" w14:textId="77777777" w:rsidR="00DB71A3" w:rsidRPr="00C1788B" w:rsidRDefault="00DB71A3" w:rsidP="0077472C">
            <w:pPr>
              <w:pStyle w:val="ListBullet"/>
              <w:rPr>
                <w:vanish/>
                <w:u w:color="000000"/>
              </w:rPr>
            </w:pPr>
            <w:r w:rsidRPr="00C1788B">
              <w:rPr>
                <w:i/>
                <w:iCs/>
                <w:vanish/>
              </w:rPr>
              <w:t>HR Access/Gestion du personnel/Paie/Préparation des éditions/Lot de gestion DSN</w:t>
            </w:r>
          </w:p>
        </w:tc>
        <w:tc>
          <w:tcPr>
            <w:tcW w:w="800" w:type="dxa"/>
            <w:tcBorders>
              <w:top w:val="nil"/>
              <w:left w:val="single" w:sz="6" w:space="0" w:color="auto"/>
              <w:bottom w:val="nil"/>
              <w:right w:val="nil"/>
            </w:tcBorders>
          </w:tcPr>
          <w:p w14:paraId="24996C73" w14:textId="77777777" w:rsidR="00DB71A3" w:rsidRPr="00C1788B" w:rsidRDefault="00DB71A3" w:rsidP="0077472C">
            <w:pPr>
              <w:pStyle w:val="VersionSmall"/>
              <w:rPr>
                <w:vanish/>
              </w:rPr>
            </w:pPr>
            <w:r w:rsidRPr="00C1788B">
              <w:rPr>
                <w:vanish/>
              </w:rPr>
              <w:t>V5</w:t>
            </w:r>
          </w:p>
        </w:tc>
      </w:tr>
    </w:tbl>
    <w:p w14:paraId="7EBFDA65" w14:textId="77777777" w:rsidR="00DB71A3" w:rsidRPr="00C1788B" w:rsidRDefault="00DB71A3" w:rsidP="00DB71A3">
      <w:pPr>
        <w:pStyle w:val="Heading5"/>
        <w:rPr>
          <w:lang w:val="fr-FR"/>
        </w:rPr>
      </w:pPr>
      <w:r w:rsidRPr="00C1788B">
        <w:rPr>
          <w:lang w:val="fr-FR"/>
        </w:rPr>
        <w:t>Seconde solution répondant à des besoins complexes</w:t>
      </w:r>
    </w:p>
    <w:p w14:paraId="212A4892" w14:textId="77777777" w:rsidR="00DB71A3" w:rsidRPr="00C1788B" w:rsidRDefault="00DB71A3" w:rsidP="00DB71A3">
      <w:pPr>
        <w:pStyle w:val="BodyText"/>
        <w:keepNext w:val="0"/>
      </w:pPr>
      <w:r w:rsidRPr="00C1788B">
        <w:t>Il est possible de remplacer le traitement de service standard par un traitement de service spécifique exploitant une autre information du dossier du salarié ou des attributs dépendants du cycle de paie. Notez qu'il n'est pas nécessaire d'utiliser ZYAE dans ce traitement puisque le moteur DSN ne l'exploite pas.</w:t>
      </w:r>
    </w:p>
    <w:p w14:paraId="6E2ECC19" w14:textId="77777777" w:rsidR="00DB71A3" w:rsidRPr="00C1788B" w:rsidRDefault="00DB71A3" w:rsidP="00DB71A3">
      <w:pPr>
        <w:pStyle w:val="Heading4"/>
        <w:rPr>
          <w:lang w:val="fr-FR"/>
        </w:rPr>
      </w:pPr>
      <w:r w:rsidRPr="00C1788B">
        <w:rPr>
          <w:lang w:val="fr-FR"/>
        </w:rPr>
        <w:t>Validité de l'unité déclarative</w:t>
      </w:r>
    </w:p>
    <w:p w14:paraId="1458CABA" w14:textId="77777777" w:rsidR="00DB71A3" w:rsidRPr="00C1788B" w:rsidRDefault="00DB71A3" w:rsidP="00DB71A3">
      <w:pPr>
        <w:pStyle w:val="BodyText"/>
      </w:pPr>
      <w:r w:rsidRPr="00C1788B">
        <w:t>Le traitement principal dans le programme DBI opère une vérification de l'existence d'une unité déclarative valide correspondant au triplet [clé de référence DRE, point de dépôt, code lot]. Il recherche, dans l'établissement de référence, une occurrence de ZD7S en vigueur au 1</w:t>
      </w:r>
      <w:r w:rsidRPr="00C1788B">
        <w:rPr>
          <w:vertAlign w:val="superscript"/>
        </w:rPr>
        <w:t>er</w:t>
      </w:r>
      <w:r w:rsidRPr="00C1788B">
        <w:t xml:space="preserve"> jour du mois DSN et portant une fraction correspondant au lot et au point de dépôt du bulletin.</w:t>
      </w:r>
    </w:p>
    <w:p w14:paraId="2D660DC6" w14:textId="77777777" w:rsidR="00DB71A3" w:rsidRPr="00C1788B" w:rsidRDefault="00DB71A3" w:rsidP="00DB71A3">
      <w:pPr>
        <w:pStyle w:val="BodyText"/>
        <w:keepNext w:val="0"/>
      </w:pPr>
      <w:r w:rsidRPr="00C1788B">
        <w:t>Un message d'anomalie est émis par la chaîne de calcul de paie si aucune correspondance n'est trouvée au moment du calcul.</w:t>
      </w:r>
    </w:p>
    <w:p w14:paraId="3F2B345B" w14:textId="77777777" w:rsidR="004C0783" w:rsidRPr="00C1788B" w:rsidRDefault="004C0783" w:rsidP="00DB71A3">
      <w:pPr>
        <w:pStyle w:val="BodyText"/>
        <w:keepNext w:val="0"/>
      </w:pPr>
    </w:p>
    <w:tbl>
      <w:tblPr>
        <w:tblW w:w="9100" w:type="dxa"/>
        <w:tblInd w:w="108" w:type="dxa"/>
        <w:tblLayout w:type="fixed"/>
        <w:tblLook w:val="0000" w:firstRow="0" w:lastRow="0" w:firstColumn="0" w:lastColumn="0" w:noHBand="0" w:noVBand="0"/>
      </w:tblPr>
      <w:tblGrid>
        <w:gridCol w:w="800"/>
        <w:gridCol w:w="8300"/>
      </w:tblGrid>
      <w:tr w:rsidR="00DB71A3" w:rsidRPr="00C1788B" w14:paraId="3E20E404" w14:textId="77777777" w:rsidTr="0077472C">
        <w:trPr>
          <w:cantSplit/>
        </w:trPr>
        <w:tc>
          <w:tcPr>
            <w:tcW w:w="800" w:type="dxa"/>
            <w:tcBorders>
              <w:top w:val="nil"/>
              <w:left w:val="nil"/>
              <w:bottom w:val="nil"/>
              <w:right w:val="nil"/>
            </w:tcBorders>
          </w:tcPr>
          <w:p w14:paraId="77844F36" w14:textId="77777777" w:rsidR="00DB71A3" w:rsidRPr="00C1788B" w:rsidRDefault="0036686D" w:rsidP="0077472C">
            <w:pPr>
              <w:pStyle w:val="BodyText"/>
              <w:jc w:val="center"/>
              <w:rPr>
                <w:u w:color="000000"/>
              </w:rPr>
            </w:pPr>
            <w:r>
              <w:pict w14:anchorId="12E9BA06">
                <v:shape id="_x0000_i1134" type="#_x0000_t75" style="width:21pt;height:21pt">
                  <v:imagedata r:id="rId26" o:title=""/>
                </v:shape>
              </w:pict>
            </w:r>
          </w:p>
        </w:tc>
        <w:tc>
          <w:tcPr>
            <w:tcW w:w="8300" w:type="dxa"/>
            <w:tcBorders>
              <w:top w:val="nil"/>
              <w:left w:val="nil"/>
              <w:bottom w:val="nil"/>
              <w:right w:val="nil"/>
            </w:tcBorders>
          </w:tcPr>
          <w:p w14:paraId="79DD6963" w14:textId="77777777" w:rsidR="00DB71A3" w:rsidRPr="00C1788B" w:rsidRDefault="00DB71A3" w:rsidP="0077472C">
            <w:pPr>
              <w:pStyle w:val="BodyText"/>
            </w:pPr>
            <w:r w:rsidRPr="00C1788B">
              <w:t>Si cette alerte est émise et qu'aucune correction n'est faite sur le contenu de la table ZD7S par la suite, le bulletin produit ne sera pas "visible" pour le module de production du flux et ne sera pas pris en compte dans la DSN mensuelle.</w:t>
            </w:r>
          </w:p>
        </w:tc>
      </w:tr>
    </w:tbl>
    <w:p w14:paraId="0ED83A42" w14:textId="77777777" w:rsidR="00DB71A3" w:rsidRPr="00C1788B" w:rsidRDefault="00DB71A3" w:rsidP="00DB71A3">
      <w:pPr>
        <w:pStyle w:val="BodyText"/>
      </w:pPr>
    </w:p>
    <w:p w14:paraId="183FB06C" w14:textId="77777777" w:rsidR="00DB71A3" w:rsidRPr="00C1788B" w:rsidRDefault="00DB71A3" w:rsidP="00DB71A3">
      <w:pPr>
        <w:pStyle w:val="Note"/>
      </w:pPr>
      <w:r w:rsidRPr="00C1788B">
        <w:t>Remarque :</w:t>
      </w:r>
    </w:p>
    <w:p w14:paraId="5E5FECC9" w14:textId="77777777" w:rsidR="00DB71A3" w:rsidRPr="00C1788B" w:rsidRDefault="00DB71A3" w:rsidP="00DB71A3">
      <w:pPr>
        <w:pStyle w:val="Note"/>
        <w:keepNext w:val="0"/>
      </w:pPr>
      <w:r w:rsidRPr="00C1788B">
        <w:t>Un contrôle visuel est également possible dans la page de consultation des données DSN du PRDB, dans laquelle le numéro de fraction (ZXMI-NUMFRA) et la date d'exigibilité (ZXMI-DATEXI) sont des rubriques virtuelles.</w:t>
      </w:r>
    </w:p>
    <w:p w14:paraId="210BB4C9" w14:textId="77777777" w:rsidR="004C0783" w:rsidRPr="00C1788B" w:rsidRDefault="004C0783" w:rsidP="00DB71A3">
      <w:pPr>
        <w:pStyle w:val="BodyText"/>
      </w:pPr>
    </w:p>
    <w:p w14:paraId="59234DB9" w14:textId="77777777" w:rsidR="00DB71A3" w:rsidRPr="00C1788B" w:rsidRDefault="00DB71A3" w:rsidP="00DB71A3">
      <w:pPr>
        <w:pStyle w:val="BodyText"/>
      </w:pPr>
      <w:r w:rsidRPr="00C1788B">
        <w:t>L'affichage permet alors de vérifier la date d'exigibilité relative au lot et de s'assurer qu'un numéro de fraction est bien associé à ce lot, pour ce point de dépôt dans l'établissement de référence.</w:t>
      </w:r>
    </w:p>
    <w:p w14:paraId="3A698FB8" w14:textId="77777777" w:rsidR="00DB71A3" w:rsidRPr="00C1788B" w:rsidRDefault="0036686D" w:rsidP="00DB71A3">
      <w:pPr>
        <w:pStyle w:val="Drawings"/>
        <w:keepNext/>
        <w:rPr>
          <w:noProof/>
          <w:lang w:eastAsia="fr-FR"/>
        </w:rPr>
      </w:pPr>
      <w:r>
        <w:rPr>
          <w:noProof/>
          <w:lang w:eastAsia="fr-FR"/>
        </w:rPr>
        <w:pict w14:anchorId="2B923998">
          <v:shape id="_x0000_i1135" type="#_x0000_t75" style="width:328.5pt;height:41.25pt;visibility:visible">
            <v:imagedata r:id="rId127" o:title=""/>
          </v:shape>
        </w:pict>
      </w:r>
    </w:p>
    <w:p w14:paraId="3421B1A7" w14:textId="77777777" w:rsidR="00DB71A3" w:rsidRPr="00C1788B" w:rsidRDefault="00DB71A3" w:rsidP="004C0783">
      <w:pPr>
        <w:pStyle w:val="BodyText"/>
        <w:keepNext w:val="0"/>
      </w:pPr>
      <w:r w:rsidRPr="00C1788B">
        <w:t>Dans cet exemple, on voit que la fraction n'a pas pu être déterminée, ce qui aura pour conséquence la non</w:t>
      </w:r>
      <w:r w:rsidR="004C0783" w:rsidRPr="00C1788B">
        <w:t>-</w:t>
      </w:r>
      <w:r w:rsidRPr="00C1788B">
        <w:t>prise en compte de ce bulletin par le module de production du flux.</w:t>
      </w:r>
    </w:p>
    <w:p w14:paraId="0BA91A67" w14:textId="77777777" w:rsidR="00956065" w:rsidRPr="00C1788B" w:rsidRDefault="00B616D3" w:rsidP="0090637D">
      <w:pPr>
        <w:pStyle w:val="Heading3"/>
        <w:rPr>
          <w:lang w:val="fr-FR"/>
        </w:rPr>
      </w:pPr>
      <w:bookmarkStart w:id="169" w:name="_Toc485743895"/>
      <w:bookmarkEnd w:id="168"/>
      <w:r w:rsidRPr="00C1788B">
        <w:rPr>
          <w:lang w:val="fr-FR"/>
        </w:rPr>
        <w:t>Services DSN relatifs au contrat proprement dit</w:t>
      </w:r>
      <w:bookmarkEnd w:id="169"/>
      <w:r w:rsidRPr="00C1788B">
        <w:rPr>
          <w:lang w:val="fr-FR"/>
        </w:rPr>
        <w:t xml:space="preserve"> </w:t>
      </w:r>
      <w:r w:rsidR="00956065" w:rsidRPr="00C1788B">
        <w:rPr>
          <w:lang w:val="fr-FR"/>
        </w:rPr>
        <w:fldChar w:fldCharType="begin"/>
      </w:r>
      <w:r w:rsidR="00956065" w:rsidRPr="00C1788B">
        <w:rPr>
          <w:lang w:val="fr-FR"/>
        </w:rPr>
        <w:instrText xml:space="preserve"> XE "Services</w:instrText>
      </w:r>
      <w:r w:rsidR="0090637D" w:rsidRPr="00C1788B">
        <w:rPr>
          <w:lang w:val="fr-FR"/>
        </w:rPr>
        <w:instrText xml:space="preserve"> DSN</w:instrText>
      </w:r>
      <w:r w:rsidRPr="00C1788B">
        <w:rPr>
          <w:lang w:val="fr-FR"/>
        </w:rPr>
        <w:instrText xml:space="preserve"> relatifs au contrat</w:instrText>
      </w:r>
      <w:r w:rsidR="00956065" w:rsidRPr="00C1788B">
        <w:rPr>
          <w:lang w:val="fr-FR"/>
        </w:rPr>
        <w:instrText xml:space="preserve">:Description" </w:instrText>
      </w:r>
      <w:r w:rsidR="00956065" w:rsidRPr="00C1788B">
        <w:rPr>
          <w:lang w:val="fr-FR"/>
        </w:rPr>
        <w:fldChar w:fldCharType="end"/>
      </w:r>
    </w:p>
    <w:p w14:paraId="7166A6E0" w14:textId="77777777" w:rsidR="0090637D" w:rsidRPr="00C1788B" w:rsidRDefault="0090637D" w:rsidP="0090637D">
      <w:pPr>
        <w:pStyle w:val="BodyText"/>
      </w:pPr>
      <w:r w:rsidRPr="00C1788B">
        <w:t>Nous allons décrire les services DSN avec, pour chacun, un exemple d</w:t>
      </w:r>
      <w:r w:rsidR="006B2CC5" w:rsidRPr="00C1788B">
        <w:t>'</w:t>
      </w:r>
      <w:r w:rsidRPr="00C1788B">
        <w:t>implémentation (à condition que ce service ait été implémenté en standard).</w:t>
      </w:r>
    </w:p>
    <w:p w14:paraId="0A1CC7D4" w14:textId="77777777" w:rsidR="00956065" w:rsidRPr="00C1788B" w:rsidRDefault="00956065" w:rsidP="00956065">
      <w:pPr>
        <w:pStyle w:val="Heading4"/>
        <w:rPr>
          <w:lang w:val="fr-FR"/>
        </w:rPr>
      </w:pPr>
      <w:r w:rsidRPr="00C1788B">
        <w:rPr>
          <w:lang w:val="fr-FR"/>
        </w:rPr>
        <w:t xml:space="preserve">Le service </w:t>
      </w:r>
      <w:r w:rsidR="00ED4BD5" w:rsidRPr="00C1788B">
        <w:rPr>
          <w:lang w:val="fr-FR"/>
        </w:rPr>
        <w:t>DSN-SRV-CONTID (valeur DSN_CONTRAT_ID)</w:t>
      </w:r>
      <w:r w:rsidRPr="00C1788B">
        <w:rPr>
          <w:lang w:val="fr-FR"/>
        </w:rPr>
        <w:fldChar w:fldCharType="begin"/>
      </w:r>
      <w:r w:rsidRPr="00C1788B">
        <w:rPr>
          <w:lang w:val="fr-FR"/>
        </w:rPr>
        <w:instrText xml:space="preserve"> XE "Service DSN</w:instrText>
      </w:r>
      <w:r w:rsidR="00ED4BD5" w:rsidRPr="00C1788B">
        <w:rPr>
          <w:lang w:val="fr-FR"/>
        </w:rPr>
        <w:instrText>-SRV-CONTID</w:instrText>
      </w:r>
      <w:r w:rsidRPr="00C1788B">
        <w:rPr>
          <w:lang w:val="fr-FR"/>
        </w:rPr>
        <w:instrText xml:space="preserve">" </w:instrText>
      </w:r>
      <w:r w:rsidRPr="00C1788B">
        <w:rPr>
          <w:lang w:val="fr-FR"/>
        </w:rPr>
        <w:fldChar w:fldCharType="end"/>
      </w:r>
    </w:p>
    <w:p w14:paraId="0D2ACB70" w14:textId="77777777" w:rsidR="008B2E1C" w:rsidRPr="00C1788B" w:rsidRDefault="00956065" w:rsidP="006B2CC5">
      <w:pPr>
        <w:pStyle w:val="BodyText"/>
      </w:pPr>
      <w:r w:rsidRPr="00C1788B">
        <w:t>Ce service est appelé une fois (</w:t>
      </w:r>
      <w:r w:rsidR="007B2535" w:rsidRPr="00C1788B">
        <w:t>en tout début de traitement du dossier de paie par</w:t>
      </w:r>
      <w:r w:rsidRPr="00C1788B">
        <w:t xml:space="preserve"> DBI) pour surcharger si besoin l'identification du contrat. </w:t>
      </w:r>
    </w:p>
    <w:p w14:paraId="3DCB3CBD" w14:textId="77777777" w:rsidR="008B2E1C" w:rsidRPr="00C1788B" w:rsidRDefault="008B2E1C" w:rsidP="006B2CC5">
      <w:pPr>
        <w:pStyle w:val="BodyText"/>
      </w:pPr>
      <w:r w:rsidRPr="00C1788B">
        <w:t>T</w:t>
      </w:r>
      <w:r w:rsidR="00956065" w:rsidRPr="00C1788B">
        <w:t>ous les champs de la zone d'échange (</w:t>
      </w:r>
      <w:r w:rsidR="00956065" w:rsidRPr="00C1788B">
        <w:rPr>
          <w:rFonts w:ascii="Calibri" w:hAnsi="Calibri"/>
          <w:bCs/>
          <w:sz w:val="22"/>
        </w:rPr>
        <w:t>DSN-ID-*)</w:t>
      </w:r>
      <w:r w:rsidR="00956065" w:rsidRPr="00C1788B">
        <w:t xml:space="preserve"> sont pré-valorisés par le traitement principal appelant. De ce fait, aucun traitement standard implémentant ce service n'est livré. </w:t>
      </w:r>
      <w:r w:rsidR="006B2CC5" w:rsidRPr="00C1788B">
        <w:t xml:space="preserve">Si vous désirez modifier l'alimentation </w:t>
      </w:r>
      <w:r w:rsidR="00107EF7" w:rsidRPr="00C1788B">
        <w:t>par défaut</w:t>
      </w:r>
      <w:r w:rsidR="006B2CC5" w:rsidRPr="00C1788B">
        <w:t>, vous pouvez créer un traitement spécifique utilisant ce service</w:t>
      </w:r>
      <w:r w:rsidRPr="00C1788B">
        <w:t>.</w:t>
      </w:r>
      <w:r w:rsidR="006B2CC5" w:rsidRPr="00C1788B">
        <w:t xml:space="preserve"> </w:t>
      </w:r>
    </w:p>
    <w:p w14:paraId="38E5E937" w14:textId="77777777" w:rsidR="00BA2895" w:rsidRPr="00C1788B" w:rsidRDefault="00BA2895" w:rsidP="00BA2895">
      <w:pPr>
        <w:pStyle w:val="BodyText"/>
      </w:pPr>
      <w:r w:rsidRPr="00C1788B">
        <w:t>Le traitement principal s</w:t>
      </w:r>
      <w:r w:rsidR="0096453B" w:rsidRPr="00C1788B">
        <w:t>'</w:t>
      </w:r>
      <w:r w:rsidRPr="00C1788B">
        <w:t xml:space="preserve">appuie sur </w:t>
      </w:r>
      <w:r w:rsidR="006B2CC5" w:rsidRPr="00C1788B">
        <w:t>l'information </w:t>
      </w:r>
      <w:r w:rsidR="006B2CC5" w:rsidRPr="00C1788B">
        <w:rPr>
          <w:i/>
        </w:rPr>
        <w:t>Identification des Contrats</w:t>
      </w:r>
      <w:r w:rsidR="006B2CC5" w:rsidRPr="00C1788B">
        <w:t xml:space="preserve"> (ZY0K)</w:t>
      </w:r>
      <w:r w:rsidRPr="00C1788B">
        <w:t xml:space="preserve"> pour identifier</w:t>
      </w:r>
      <w:r w:rsidR="00B44551" w:rsidRPr="00C1788B">
        <w:t xml:space="preserve"> </w:t>
      </w:r>
      <w:r w:rsidR="006B2CC5" w:rsidRPr="00C1788B">
        <w:t>un contrat - au sens DSN</w:t>
      </w:r>
      <w:r w:rsidRPr="00C1788B">
        <w:t>. En effet, celui-ci</w:t>
      </w:r>
      <w:r w:rsidR="006B2CC5" w:rsidRPr="00C1788B">
        <w:t xml:space="preserve"> correspond à une période d'embauche </w:t>
      </w:r>
      <w:r w:rsidRPr="00C1788B">
        <w:t xml:space="preserve">continue </w:t>
      </w:r>
      <w:r w:rsidR="006B2CC5" w:rsidRPr="00C1788B">
        <w:t>qui prend fin uniquement lorsqu'il y a réellement rupture de contrat entre l'individu et l'employeur.</w:t>
      </w:r>
      <w:r w:rsidRPr="00C1788B">
        <w:t xml:space="preserve"> </w:t>
      </w:r>
    </w:p>
    <w:p w14:paraId="6730B28D" w14:textId="77777777" w:rsidR="00B44551" w:rsidRPr="00C1788B" w:rsidRDefault="00ED5A18" w:rsidP="00ED5A18">
      <w:pPr>
        <w:pStyle w:val="BodyText"/>
      </w:pPr>
      <w:r w:rsidRPr="00C1788B">
        <w:t>L</w:t>
      </w:r>
      <w:r w:rsidR="0096453B" w:rsidRPr="00C1788B">
        <w:t>'</w:t>
      </w:r>
      <w:r w:rsidRPr="00C1788B">
        <w:t>information ZY0K recouvre cette notion, ce qui n</w:t>
      </w:r>
      <w:r w:rsidR="0096453B" w:rsidRPr="00C1788B">
        <w:t>'</w:t>
      </w:r>
      <w:r w:rsidRPr="00C1788B">
        <w:t>est le cas ni de ZYCO, ni de ZYES</w:t>
      </w:r>
      <w:r w:rsidR="00B44551" w:rsidRPr="00C1788B">
        <w:t>.</w:t>
      </w:r>
    </w:p>
    <w:p w14:paraId="523EC7AE" w14:textId="77777777" w:rsidR="00107EF7" w:rsidRPr="00C1788B" w:rsidRDefault="00B44551" w:rsidP="00B44551">
      <w:pPr>
        <w:pStyle w:val="BodyText"/>
      </w:pPr>
      <w:r w:rsidRPr="00C1788B">
        <w:t>E</w:t>
      </w:r>
      <w:r w:rsidR="00A62F05" w:rsidRPr="00C1788B">
        <w:t>n effet</w:t>
      </w:r>
      <w:r w:rsidRPr="00C1788B">
        <w:t>, u</w:t>
      </w:r>
      <w:r w:rsidR="00A62F05" w:rsidRPr="00C1788B">
        <w:t>ne nouvelle occurrence de ZYCO peut représenter un simple changement de la nature de contrat (passage de CDD à CDI par exemple)</w:t>
      </w:r>
      <w:r w:rsidR="001E5221" w:rsidRPr="00C1788B">
        <w:t xml:space="preserve"> sans qu</w:t>
      </w:r>
      <w:r w:rsidR="0096453B" w:rsidRPr="00C1788B">
        <w:t>'</w:t>
      </w:r>
      <w:r w:rsidR="001E5221" w:rsidRPr="00C1788B">
        <w:t xml:space="preserve">il y ait rupture </w:t>
      </w:r>
      <w:r w:rsidR="008176EA" w:rsidRPr="00C1788B">
        <w:t>de contrat à cette occasion (pas de rupture ZYES, pas de versement d</w:t>
      </w:r>
      <w:r w:rsidR="0096453B" w:rsidRPr="00C1788B">
        <w:t>'</w:t>
      </w:r>
      <w:r w:rsidR="008176EA" w:rsidRPr="00C1788B">
        <w:t>indemnité de fin de CDD</w:t>
      </w:r>
      <w:r w:rsidR="00962888" w:rsidRPr="00C1788B">
        <w:t>, pas de signalement à faire à P</w:t>
      </w:r>
      <w:r w:rsidRPr="00C1788B">
        <w:t>ô</w:t>
      </w:r>
      <w:r w:rsidR="00962888" w:rsidRPr="00C1788B">
        <w:t>le Emploi</w:t>
      </w:r>
      <w:r w:rsidR="008176EA" w:rsidRPr="00C1788B">
        <w:t>)</w:t>
      </w:r>
      <w:r w:rsidR="00107EF7" w:rsidRPr="00C1788B">
        <w:t>.</w:t>
      </w:r>
    </w:p>
    <w:p w14:paraId="4D7F2CBC" w14:textId="77777777" w:rsidR="006B2CC5" w:rsidRPr="00C1788B" w:rsidRDefault="006B2CC5" w:rsidP="00B44551">
      <w:pPr>
        <w:pStyle w:val="BodyText"/>
      </w:pPr>
      <w:r w:rsidRPr="00C1788B">
        <w:t>Le cas du transfert d'un contrat existant vers une autre entreprise du groupe</w:t>
      </w:r>
      <w:r w:rsidR="001E5221" w:rsidRPr="00C1788B">
        <w:t>, qui donne lieu à une nouvelle occurrence de ZYES en standard</w:t>
      </w:r>
      <w:r w:rsidRPr="00C1788B">
        <w:t xml:space="preserve"> ne constitue pas </w:t>
      </w:r>
      <w:r w:rsidR="001E5221" w:rsidRPr="00C1788B">
        <w:t xml:space="preserve">non plus </w:t>
      </w:r>
      <w:r w:rsidRPr="00C1788B">
        <w:t>une rupture de contrat au sens de la DSN</w:t>
      </w:r>
      <w:r w:rsidR="00107EF7" w:rsidRPr="00C1788B">
        <w:t xml:space="preserve">. En effet, </w:t>
      </w:r>
      <w:r w:rsidR="008176EA" w:rsidRPr="00C1788B">
        <w:t>aucun motif au cahier technique (S21.G00.62.002) ne permet de traiter cette mutation comme un</w:t>
      </w:r>
      <w:r w:rsidR="00107EF7" w:rsidRPr="00C1788B">
        <w:t>e</w:t>
      </w:r>
      <w:r w:rsidR="008176EA" w:rsidRPr="00C1788B">
        <w:t xml:space="preserve"> fin de contrat. Il s</w:t>
      </w:r>
      <w:r w:rsidR="0096453B" w:rsidRPr="00C1788B">
        <w:t>'</w:t>
      </w:r>
      <w:r w:rsidR="008176EA" w:rsidRPr="00C1788B">
        <w:t>agit d</w:t>
      </w:r>
      <w:r w:rsidR="0096453B" w:rsidRPr="00C1788B">
        <w:t>'</w:t>
      </w:r>
      <w:r w:rsidR="008176EA" w:rsidRPr="00C1788B">
        <w:t>un cas de changement d</w:t>
      </w:r>
      <w:r w:rsidR="0096453B" w:rsidRPr="00C1788B">
        <w:t>'</w:t>
      </w:r>
      <w:r w:rsidR="00962888" w:rsidRPr="00C1788B">
        <w:t>é</w:t>
      </w:r>
      <w:r w:rsidR="008176EA" w:rsidRPr="00C1788B">
        <w:t>tablissement d</w:t>
      </w:r>
      <w:r w:rsidR="0096453B" w:rsidRPr="00C1788B">
        <w:t>'</w:t>
      </w:r>
      <w:r w:rsidR="008176EA" w:rsidRPr="00C1788B">
        <w:t>affectation, à déclarer comme tel (</w:t>
      </w:r>
      <w:r w:rsidR="001E74FD" w:rsidRPr="00C1788B">
        <w:t>voir le paragraphe "Gestion des changements des caractéristiques du contrat" plus loin dans ce chapitre</w:t>
      </w:r>
      <w:r w:rsidR="008176EA" w:rsidRPr="00C1788B">
        <w:t>)</w:t>
      </w:r>
      <w:r w:rsidRPr="00C1788B">
        <w:t>.</w:t>
      </w:r>
    </w:p>
    <w:p w14:paraId="22E40FED" w14:textId="77777777" w:rsidR="00956065" w:rsidRPr="00C1788B" w:rsidRDefault="006B2CC5" w:rsidP="006B2CC5">
      <w:pPr>
        <w:pStyle w:val="BodyText"/>
        <w:keepNext w:val="0"/>
      </w:pPr>
      <w:r w:rsidRPr="00C1788B">
        <w:t xml:space="preserve">Dans HR Access, en cas de "mutation société" comme en cas de réembauche, un nouveau dossier de paie est bien créé (nouvelle occurrence de l'information </w:t>
      </w:r>
      <w:r w:rsidRPr="00C1788B">
        <w:rPr>
          <w:i/>
          <w:iCs/>
        </w:rPr>
        <w:t>Identification du dossier de paie</w:t>
      </w:r>
      <w:r w:rsidRPr="00C1788B">
        <w:t xml:space="preserve"> (ZY0J), avec incrémentation de NUDOSP). En revanche, dans ce cas particulier de la mutation, aucune nouvelle occurrence n'est créée dans l'information </w:t>
      </w:r>
      <w:r w:rsidRPr="00C1788B">
        <w:rPr>
          <w:i/>
          <w:iCs/>
        </w:rPr>
        <w:t>Identification des Contrats</w:t>
      </w:r>
      <w:r w:rsidRPr="00C1788B">
        <w:t xml:space="preserve"> (ZY0K), </w:t>
      </w:r>
      <w:r w:rsidRPr="00C1788B">
        <w:rPr>
          <w:b/>
          <w:bCs/>
        </w:rPr>
        <w:t>qui représente de fait le contrat au sens de la DSN, identifié par</w:t>
      </w:r>
      <w:r w:rsidRPr="00C1788B">
        <w:t> : date début (ZY0K-DATCON) et numéro (ZY0K-IDDOSP).</w:t>
      </w:r>
    </w:p>
    <w:p w14:paraId="2243B298" w14:textId="77777777" w:rsidR="00ED5A18" w:rsidRPr="00C1788B" w:rsidRDefault="00ED5A18" w:rsidP="00424449">
      <w:pPr>
        <w:pStyle w:val="BodyText"/>
        <w:spacing w:before="200"/>
      </w:pPr>
      <w:r w:rsidRPr="00C1788B">
        <w:t xml:space="preserve">Les zones échangées par </w:t>
      </w:r>
      <w:r w:rsidR="001E5221" w:rsidRPr="00C1788B">
        <w:t>le</w:t>
      </w:r>
      <w:r w:rsidRPr="00C1788B">
        <w:t xml:space="preserve"> service </w:t>
      </w:r>
      <w:r w:rsidR="001E5221" w:rsidRPr="00C1788B">
        <w:t xml:space="preserve">DSN_CONTRAT_ID </w:t>
      </w:r>
      <w:r w:rsidRPr="00C1788B">
        <w:t>sont les suivantes</w:t>
      </w:r>
      <w:r w:rsidR="004E7ADF" w:rsidRPr="00C1788B">
        <w:t> :</w:t>
      </w:r>
    </w:p>
    <w:p w14:paraId="1A272D3D" w14:textId="77777777" w:rsidR="00ED5A18" w:rsidRPr="00C1788B" w:rsidRDefault="00ED5A18" w:rsidP="00424449">
      <w:pPr>
        <w:pStyle w:val="ListBullet"/>
        <w:keepNext/>
      </w:pPr>
      <w:r w:rsidRPr="00C1788B">
        <w:t>DSN-ID-IDENZY (décomposé</w:t>
      </w:r>
      <w:r w:rsidR="004E7ADF" w:rsidRPr="00C1788B">
        <w:t>e</w:t>
      </w:r>
      <w:r w:rsidRPr="00C1788B">
        <w:t xml:space="preserve"> en DSN-ID-IDESOC et DSN-ID-IDEMAT). </w:t>
      </w:r>
      <w:r w:rsidR="00510D82" w:rsidRPr="00C1788B">
        <w:t>Pré-</w:t>
      </w:r>
      <w:r w:rsidR="00CE01A4" w:rsidRPr="00C1788B">
        <w:t>valorisée</w:t>
      </w:r>
      <w:r w:rsidRPr="00C1788B">
        <w:t xml:space="preserve"> par le SOCCLE, MATCLE courant</w:t>
      </w:r>
      <w:r w:rsidR="004E7ADF" w:rsidRPr="00C1788B">
        <w:t>.</w:t>
      </w:r>
    </w:p>
    <w:p w14:paraId="6BFF4397" w14:textId="77777777" w:rsidR="00ED5A18" w:rsidRPr="00C1788B" w:rsidRDefault="00ED5A18" w:rsidP="004E7ADF">
      <w:pPr>
        <w:pStyle w:val="ListBullet"/>
      </w:pPr>
      <w:r w:rsidRPr="00D3003D">
        <w:rPr>
          <w:lang w:val="es-ES_tradnl"/>
        </w:rPr>
        <w:t>DSN-ID-</w:t>
      </w:r>
      <w:proofErr w:type="gramStart"/>
      <w:r w:rsidRPr="00D3003D">
        <w:rPr>
          <w:lang w:val="es-ES_tradnl"/>
        </w:rPr>
        <w:t>X40009</w:t>
      </w:r>
      <w:r w:rsidR="009106D6" w:rsidRPr="00D3003D">
        <w:rPr>
          <w:lang w:val="es-ES_tradnl"/>
        </w:rPr>
        <w:t> </w:t>
      </w:r>
      <w:r w:rsidR="004E7ADF" w:rsidRPr="00D3003D">
        <w:rPr>
          <w:lang w:val="es-ES_tradnl"/>
        </w:rPr>
        <w:t>:</w:t>
      </w:r>
      <w:proofErr w:type="gramEnd"/>
      <w:r w:rsidR="004E7ADF" w:rsidRPr="00D3003D">
        <w:rPr>
          <w:lang w:val="es-ES_tradnl"/>
        </w:rPr>
        <w:t xml:space="preserve"> </w:t>
      </w:r>
      <w:proofErr w:type="spellStart"/>
      <w:r w:rsidR="004E7ADF" w:rsidRPr="00D3003D">
        <w:rPr>
          <w:lang w:val="es-ES_tradnl"/>
        </w:rPr>
        <w:t>numéro</w:t>
      </w:r>
      <w:proofErr w:type="spellEnd"/>
      <w:r w:rsidR="004E7ADF" w:rsidRPr="00D3003D">
        <w:rPr>
          <w:lang w:val="es-ES_tradnl"/>
        </w:rPr>
        <w:t xml:space="preserve"> de </w:t>
      </w:r>
      <w:proofErr w:type="spellStart"/>
      <w:r w:rsidR="004E7ADF" w:rsidRPr="00D3003D">
        <w:rPr>
          <w:lang w:val="es-ES_tradnl"/>
        </w:rPr>
        <w:t>contrat</w:t>
      </w:r>
      <w:proofErr w:type="spellEnd"/>
      <w:r w:rsidR="00510D82" w:rsidRPr="00D3003D">
        <w:rPr>
          <w:lang w:val="es-ES_tradnl"/>
        </w:rPr>
        <w:t>.</w:t>
      </w:r>
      <w:r w:rsidRPr="00D3003D">
        <w:rPr>
          <w:lang w:val="es-ES_tradnl"/>
        </w:rPr>
        <w:t xml:space="preserve"> </w:t>
      </w:r>
      <w:r w:rsidR="00510D82" w:rsidRPr="00C1788B">
        <w:t>P</w:t>
      </w:r>
      <w:r w:rsidR="00CE01A4" w:rsidRPr="00C1788B">
        <w:t>ré</w:t>
      </w:r>
      <w:r w:rsidR="00510D82" w:rsidRPr="00C1788B">
        <w:t>-</w:t>
      </w:r>
      <w:r w:rsidR="00CE01A4" w:rsidRPr="00C1788B">
        <w:t>valorisée</w:t>
      </w:r>
      <w:r w:rsidRPr="00C1788B">
        <w:t xml:space="preserve"> par la valeur UT-DOSP-IDDOSP qui identifie l</w:t>
      </w:r>
      <w:r w:rsidR="0096453B" w:rsidRPr="00C1788B">
        <w:t>'</w:t>
      </w:r>
      <w:r w:rsidRPr="00C1788B">
        <w:t>occurrence de l</w:t>
      </w:r>
      <w:r w:rsidR="0096453B" w:rsidRPr="00C1788B">
        <w:t>'</w:t>
      </w:r>
      <w:r w:rsidRPr="00C1788B">
        <w:t>information ZY0K</w:t>
      </w:r>
      <w:r w:rsidR="008176EA" w:rsidRPr="00C1788B">
        <w:t xml:space="preserve"> correspondant au dossier de paie courant.</w:t>
      </w:r>
    </w:p>
    <w:p w14:paraId="3AD0EE2B" w14:textId="77777777" w:rsidR="00ED5A18" w:rsidRPr="00C1788B" w:rsidRDefault="00ED5A18" w:rsidP="004E7ADF">
      <w:pPr>
        <w:pStyle w:val="ListBullet"/>
      </w:pPr>
      <w:r w:rsidRPr="00C1788B">
        <w:t>DSN-ID-DDEBC : date début du contrat D</w:t>
      </w:r>
      <w:r w:rsidR="004E7ADF" w:rsidRPr="00C1788B">
        <w:t xml:space="preserve">SN. </w:t>
      </w:r>
      <w:r w:rsidR="00510D82" w:rsidRPr="00C1788B">
        <w:t>P</w:t>
      </w:r>
      <w:r w:rsidR="00CE01A4" w:rsidRPr="00C1788B">
        <w:t>ré</w:t>
      </w:r>
      <w:r w:rsidR="00510D82" w:rsidRPr="00C1788B">
        <w:t>-</w:t>
      </w:r>
      <w:r w:rsidR="00CE01A4" w:rsidRPr="00C1788B">
        <w:t>valorisée</w:t>
      </w:r>
      <w:r w:rsidRPr="00C1788B">
        <w:t xml:space="preserve"> par ZY0K-DATCON</w:t>
      </w:r>
      <w:r w:rsidR="004E7ADF" w:rsidRPr="00C1788B">
        <w:t xml:space="preserve"> et </w:t>
      </w:r>
      <w:r w:rsidRPr="00C1788B">
        <w:t>exploitée pour alimenter le champ ZXMI-D40001 (S21.G00.40.001)</w:t>
      </w:r>
      <w:r w:rsidR="004E7ADF" w:rsidRPr="00C1788B">
        <w:t>.</w:t>
      </w:r>
    </w:p>
    <w:p w14:paraId="7C4DBA43" w14:textId="77777777" w:rsidR="00ED5A18" w:rsidRPr="00C1788B" w:rsidRDefault="00ED5A18" w:rsidP="004E7ADF">
      <w:pPr>
        <w:pStyle w:val="ListBullet"/>
      </w:pPr>
      <w:r w:rsidRPr="00C1788B">
        <w:t>DSN-ID-DFINC : date de fin du contrat D</w:t>
      </w:r>
      <w:r w:rsidR="004E7ADF" w:rsidRPr="00C1788B">
        <w:t xml:space="preserve">SN. </w:t>
      </w:r>
      <w:r w:rsidR="00510D82" w:rsidRPr="00C1788B">
        <w:t>Pré-</w:t>
      </w:r>
      <w:r w:rsidR="00CE01A4" w:rsidRPr="00C1788B">
        <w:t>valorisée</w:t>
      </w:r>
      <w:r w:rsidRPr="00C1788B">
        <w:t xml:space="preserve"> parZY0K-DATFIN. Si elle est alimentée (différ</w:t>
      </w:r>
      <w:r w:rsidR="00E42985" w:rsidRPr="00C1788B">
        <w:t xml:space="preserve">ente de DTHIVA), cette date sera ensuite </w:t>
      </w:r>
      <w:r w:rsidRPr="00C1788B">
        <w:t>exploitée dans</w:t>
      </w:r>
      <w:r w:rsidR="00115DD1" w:rsidRPr="00C1788B">
        <w:t xml:space="preserve"> la valorisation de DSN-DATREF pour le</w:t>
      </w:r>
      <w:r w:rsidRPr="00C1788B">
        <w:t xml:space="preserve">s autres services, et, bien </w:t>
      </w:r>
      <w:r w:rsidR="004E7ADF" w:rsidRPr="00C1788B">
        <w:t>sûr</w:t>
      </w:r>
      <w:r w:rsidRPr="00C1788B">
        <w:t xml:space="preserve"> pour déclencher le bloc 62 de rupture de contrat</w:t>
      </w:r>
      <w:r w:rsidR="004E7ADF" w:rsidRPr="00C1788B">
        <w:t>.</w:t>
      </w:r>
    </w:p>
    <w:p w14:paraId="4CEFA9F4" w14:textId="77777777" w:rsidR="00ED5A18" w:rsidRPr="00C1788B" w:rsidRDefault="00ED5A18" w:rsidP="004E7ADF">
      <w:pPr>
        <w:pStyle w:val="ListBullet"/>
      </w:pPr>
      <w:r w:rsidRPr="00C1788B">
        <w:t>DSN-ID-FLEXCL : permet d</w:t>
      </w:r>
      <w:r w:rsidR="0096453B" w:rsidRPr="00C1788B">
        <w:t>'</w:t>
      </w:r>
      <w:r w:rsidRPr="00C1788B">
        <w:t>exclure le contrat de la D</w:t>
      </w:r>
      <w:r w:rsidR="004E7ADF" w:rsidRPr="00C1788B">
        <w:t>SN</w:t>
      </w:r>
      <w:r w:rsidRPr="00C1788B">
        <w:t>. Initialisé</w:t>
      </w:r>
      <w:r w:rsidR="004E7ADF" w:rsidRPr="00C1788B">
        <w:t>e</w:t>
      </w:r>
      <w:r w:rsidRPr="00C1788B">
        <w:t xml:space="preserve"> à blanc.</w:t>
      </w:r>
    </w:p>
    <w:p w14:paraId="2157DB05" w14:textId="77777777" w:rsidR="00ED5A18" w:rsidRPr="00C1788B" w:rsidRDefault="00ED5A18" w:rsidP="00107EF7">
      <w:pPr>
        <w:pStyle w:val="BodyText"/>
        <w:keepNext w:val="0"/>
        <w:spacing w:before="120"/>
      </w:pPr>
      <w:r w:rsidRPr="00C1788B">
        <w:t xml:space="preserve">Les cas qui peuvent </w:t>
      </w:r>
      <w:proofErr w:type="gramStart"/>
      <w:r w:rsidRPr="00C1788B">
        <w:t>nécessiter</w:t>
      </w:r>
      <w:proofErr w:type="gramEnd"/>
      <w:r w:rsidRPr="00C1788B">
        <w:t xml:space="preserve"> d</w:t>
      </w:r>
      <w:r w:rsidR="0096453B" w:rsidRPr="00C1788B">
        <w:t>'</w:t>
      </w:r>
      <w:r w:rsidRPr="00C1788B">
        <w:t>implémenter le service DSN_CONTRAT_ID, sont indiqués ci-dessous</w:t>
      </w:r>
      <w:r w:rsidR="009106D6" w:rsidRPr="00C1788B">
        <w:t>.</w:t>
      </w:r>
    </w:p>
    <w:p w14:paraId="427A1F70" w14:textId="77777777" w:rsidR="00956065" w:rsidRPr="00C1788B" w:rsidRDefault="00956065" w:rsidP="00956065">
      <w:pPr>
        <w:pStyle w:val="Heading5"/>
        <w:rPr>
          <w:lang w:val="fr-FR"/>
        </w:rPr>
      </w:pPr>
      <w:r w:rsidRPr="00C1788B">
        <w:rPr>
          <w:lang w:val="fr-FR"/>
        </w:rPr>
        <w:t>Cas de contrats multiples</w:t>
      </w:r>
      <w:r w:rsidR="00754913" w:rsidRPr="00C1788B">
        <w:rPr>
          <w:lang w:val="fr-FR"/>
        </w:rPr>
        <w:fldChar w:fldCharType="begin"/>
      </w:r>
      <w:r w:rsidR="00754913" w:rsidRPr="00C1788B">
        <w:rPr>
          <w:lang w:val="fr-FR"/>
        </w:rPr>
        <w:instrText xml:space="preserve"> XE "Contrats multiples" </w:instrText>
      </w:r>
      <w:r w:rsidR="00754913" w:rsidRPr="00C1788B">
        <w:rPr>
          <w:lang w:val="fr-FR"/>
        </w:rPr>
        <w:fldChar w:fldCharType="end"/>
      </w:r>
      <w:r w:rsidRPr="00C1788B">
        <w:rPr>
          <w:lang w:val="fr-FR"/>
        </w:rPr>
        <w:t xml:space="preserve"> gérés par </w:t>
      </w:r>
      <w:r w:rsidR="001E5221" w:rsidRPr="00C1788B">
        <w:rPr>
          <w:lang w:val="fr-FR"/>
        </w:rPr>
        <w:t>des</w:t>
      </w:r>
      <w:r w:rsidRPr="00C1788B">
        <w:rPr>
          <w:lang w:val="fr-FR"/>
        </w:rPr>
        <w:t xml:space="preserve"> dossiers (ZY)</w:t>
      </w:r>
      <w:r w:rsidR="001E5221" w:rsidRPr="00C1788B">
        <w:rPr>
          <w:lang w:val="fr-FR"/>
        </w:rPr>
        <w:t xml:space="preserve"> distincts</w:t>
      </w:r>
    </w:p>
    <w:p w14:paraId="6214F69C" w14:textId="77777777" w:rsidR="00956065" w:rsidRPr="00C1788B" w:rsidRDefault="00956065" w:rsidP="00956065">
      <w:pPr>
        <w:pStyle w:val="BodyText"/>
      </w:pPr>
      <w:r w:rsidRPr="00C1788B">
        <w:t xml:space="preserve">Par exemple, en cas de contrats multiples </w:t>
      </w:r>
      <w:r w:rsidR="00E1097D" w:rsidRPr="00C1788B">
        <w:t>(</w:t>
      </w:r>
      <w:r w:rsidR="001E5221" w:rsidRPr="00C1788B">
        <w:t>simultanés</w:t>
      </w:r>
      <w:r w:rsidR="00E1097D" w:rsidRPr="00C1788B">
        <w:t xml:space="preserve"> ou non)</w:t>
      </w:r>
      <w:r w:rsidR="001E5221" w:rsidRPr="00C1788B">
        <w:t xml:space="preserve"> </w:t>
      </w:r>
      <w:r w:rsidRPr="00C1788B">
        <w:t>gérés via plusieurs matricules ZY représentant le même individu, l'identification du salarié et du contrat peut être surchargé</w:t>
      </w:r>
      <w:r w:rsidR="009106D6" w:rsidRPr="00C1788B">
        <w:t>e</w:t>
      </w:r>
      <w:r w:rsidRPr="00C1788B">
        <w:t>. Il convient alors de surcharger, si besoin, l'alimentation :</w:t>
      </w:r>
    </w:p>
    <w:p w14:paraId="5945A03A" w14:textId="77777777" w:rsidR="00956065" w:rsidRPr="00C1788B" w:rsidRDefault="00956065" w:rsidP="00956065">
      <w:pPr>
        <w:pStyle w:val="ListBullet"/>
        <w:keepNext/>
      </w:pPr>
      <w:r w:rsidRPr="00C1788B">
        <w:t>Du matricule principal de référence</w:t>
      </w:r>
      <w:r w:rsidR="009106D6" w:rsidRPr="00C1788B">
        <w:t xml:space="preserve"> </w:t>
      </w:r>
      <w:r w:rsidR="001E5221" w:rsidRPr="00C1788B">
        <w:t>DSN-ID-IDENZY</w:t>
      </w:r>
      <w:r w:rsidRPr="00C1788B">
        <w:t xml:space="preserve"> (pré-alimenté par le matricule courant)</w:t>
      </w:r>
    </w:p>
    <w:p w14:paraId="5F20BDF1" w14:textId="77777777" w:rsidR="00956065" w:rsidRPr="00C1788B" w:rsidRDefault="00956065" w:rsidP="00956065">
      <w:pPr>
        <w:pStyle w:val="ListBullet"/>
        <w:keepNext/>
      </w:pPr>
      <w:r w:rsidRPr="00C1788B">
        <w:t>Du numéro de contrat</w:t>
      </w:r>
      <w:r w:rsidR="001E5221" w:rsidRPr="00C1788B">
        <w:t>, par exemple en le complétant par le matricule courant, ou la date début si elle est discriminante (attention aux contrats simultanés)</w:t>
      </w:r>
    </w:p>
    <w:p w14:paraId="06239D79" w14:textId="77777777" w:rsidR="00956065" w:rsidRPr="00C1788B" w:rsidRDefault="00956065" w:rsidP="00350844">
      <w:pPr>
        <w:pStyle w:val="ListBullet2"/>
      </w:pPr>
      <w:r w:rsidRPr="00C1788B">
        <w:t>DSN-ID-X40009</w:t>
      </w:r>
    </w:p>
    <w:p w14:paraId="1F5CD30C" w14:textId="77777777" w:rsidR="00956065" w:rsidRPr="00D3003D" w:rsidRDefault="00956065" w:rsidP="00956065">
      <w:pPr>
        <w:pStyle w:val="ListBullet3"/>
        <w:rPr>
          <w:lang w:val="en-US"/>
        </w:rPr>
      </w:pPr>
      <w:r w:rsidRPr="00D3003D">
        <w:rPr>
          <w:lang w:val="en-US"/>
        </w:rPr>
        <w:t>DSN-ID-IDDOSP</w:t>
      </w:r>
      <w:r w:rsidRPr="00D3003D">
        <w:rPr>
          <w:lang w:val="en-US"/>
        </w:rPr>
        <w:tab/>
        <w:t>PIC X(5)</w:t>
      </w:r>
    </w:p>
    <w:p w14:paraId="47192DA7" w14:textId="77777777" w:rsidR="00956065" w:rsidRPr="00D3003D" w:rsidRDefault="00956065" w:rsidP="00E44FA3">
      <w:pPr>
        <w:pStyle w:val="ListBullet3"/>
        <w:keepNext w:val="0"/>
        <w:rPr>
          <w:lang w:val="en-US"/>
        </w:rPr>
      </w:pPr>
      <w:r w:rsidRPr="00D3003D">
        <w:rPr>
          <w:lang w:val="en-US"/>
        </w:rPr>
        <w:t>DSN-ID-IDSUITE</w:t>
      </w:r>
      <w:r w:rsidRPr="00D3003D">
        <w:rPr>
          <w:lang w:val="en-US"/>
        </w:rPr>
        <w:tab/>
        <w:t>PIC X(15)</w:t>
      </w:r>
    </w:p>
    <w:p w14:paraId="2BF945A6" w14:textId="77777777" w:rsidR="001E5221" w:rsidRPr="00C1788B" w:rsidRDefault="001E5221" w:rsidP="001E5221">
      <w:pPr>
        <w:pStyle w:val="Heading5"/>
        <w:rPr>
          <w:lang w:val="fr-FR"/>
        </w:rPr>
      </w:pPr>
      <w:r w:rsidRPr="00C1788B">
        <w:rPr>
          <w:lang w:val="fr-FR"/>
        </w:rPr>
        <w:t>Cas d</w:t>
      </w:r>
      <w:r w:rsidR="0096453B" w:rsidRPr="00C1788B">
        <w:rPr>
          <w:lang w:val="fr-FR"/>
        </w:rPr>
        <w:t>'</w:t>
      </w:r>
      <w:r w:rsidRPr="00C1788B">
        <w:rPr>
          <w:lang w:val="fr-FR"/>
        </w:rPr>
        <w:t>une mutation technique sans rupture du contrat juridique</w:t>
      </w:r>
      <w:r w:rsidR="00754913" w:rsidRPr="00C1788B">
        <w:rPr>
          <w:lang w:val="fr-FR"/>
        </w:rPr>
        <w:fldChar w:fldCharType="begin"/>
      </w:r>
      <w:r w:rsidR="00754913" w:rsidRPr="00C1788B">
        <w:rPr>
          <w:lang w:val="fr-FR"/>
        </w:rPr>
        <w:instrText xml:space="preserve"> XE "Mutation technique sans rupture du contrat juridique" </w:instrText>
      </w:r>
      <w:r w:rsidR="00754913" w:rsidRPr="00C1788B">
        <w:rPr>
          <w:lang w:val="fr-FR"/>
        </w:rPr>
        <w:fldChar w:fldCharType="end"/>
      </w:r>
    </w:p>
    <w:p w14:paraId="14F1ACF3" w14:textId="77777777" w:rsidR="005541AF" w:rsidRPr="00C1788B" w:rsidRDefault="001E5221" w:rsidP="009106D6">
      <w:pPr>
        <w:pStyle w:val="BodyText"/>
      </w:pPr>
      <w:r w:rsidRPr="00C1788B">
        <w:t xml:space="preserve">Il arrive au contraire que plusieurs dossiers ZY représentent non pas des contrats différents, mais le </w:t>
      </w:r>
      <w:r w:rsidR="005541AF" w:rsidRPr="00C1788B">
        <w:t>même</w:t>
      </w:r>
      <w:r w:rsidRPr="00C1788B">
        <w:t xml:space="preserve"> contrat au sens de la D</w:t>
      </w:r>
      <w:r w:rsidR="009106D6" w:rsidRPr="00C1788B">
        <w:t>SN</w:t>
      </w:r>
      <w:r w:rsidRPr="00C1788B">
        <w:t>. Ainsi</w:t>
      </w:r>
      <w:r w:rsidR="009106D6" w:rsidRPr="00C1788B">
        <w:t>,</w:t>
      </w:r>
      <w:r w:rsidRPr="00C1788B">
        <w:t xml:space="preserve"> sur les sites qui utilisent encore plusieurs </w:t>
      </w:r>
      <w:r w:rsidR="005541AF" w:rsidRPr="00C1788B">
        <w:t>réglementations</w:t>
      </w:r>
      <w:r w:rsidRPr="00C1788B">
        <w:t xml:space="preserve"> de paie, certaines mutations (de société, de convention collective) </w:t>
      </w:r>
      <w:r w:rsidR="009106D6" w:rsidRPr="00C1788B">
        <w:t>oblig</w:t>
      </w:r>
      <w:r w:rsidRPr="00C1788B">
        <w:t>ent à créer un nouveau dossier dans ZY. Pour autant</w:t>
      </w:r>
      <w:r w:rsidR="009106D6" w:rsidRPr="00C1788B">
        <w:t>,</w:t>
      </w:r>
      <w:r w:rsidRPr="00C1788B">
        <w:t xml:space="preserve"> le contrat D</w:t>
      </w:r>
      <w:r w:rsidR="009106D6" w:rsidRPr="00C1788B">
        <w:t>SN</w:t>
      </w:r>
      <w:r w:rsidRPr="00C1788B">
        <w:t xml:space="preserve"> continue.</w:t>
      </w:r>
    </w:p>
    <w:p w14:paraId="1684B03C" w14:textId="77777777" w:rsidR="001E5221" w:rsidRPr="00C1788B" w:rsidRDefault="00E1097D" w:rsidP="009106D6">
      <w:pPr>
        <w:pStyle w:val="BodyText"/>
      </w:pPr>
      <w:r w:rsidRPr="00C1788B">
        <w:t xml:space="preserve">Dans ce cas, il </w:t>
      </w:r>
      <w:r w:rsidR="005541AF" w:rsidRPr="00C1788B">
        <w:t>faut veiller à</w:t>
      </w:r>
      <w:r w:rsidR="00510D82" w:rsidRPr="00C1788B">
        <w:t> </w:t>
      </w:r>
      <w:r w:rsidR="00FE2283" w:rsidRPr="00C1788B">
        <w:t>:</w:t>
      </w:r>
    </w:p>
    <w:p w14:paraId="7B69ABFC" w14:textId="77777777" w:rsidR="00E1097D" w:rsidRPr="00C1788B" w:rsidRDefault="005541AF" w:rsidP="009106D6">
      <w:pPr>
        <w:pStyle w:val="ListBullet"/>
      </w:pPr>
      <w:r w:rsidRPr="00C1788B">
        <w:t>Agir sur le</w:t>
      </w:r>
      <w:r w:rsidR="00E1097D" w:rsidRPr="00C1788B">
        <w:t xml:space="preserve"> numéro de contrat </w:t>
      </w:r>
      <w:r w:rsidRPr="00C1788B">
        <w:t>de manière à ce qu</w:t>
      </w:r>
      <w:r w:rsidR="0096453B" w:rsidRPr="00C1788B">
        <w:t>'</w:t>
      </w:r>
      <w:r w:rsidRPr="00C1788B">
        <w:t xml:space="preserve">il </w:t>
      </w:r>
      <w:r w:rsidR="00E1097D" w:rsidRPr="00C1788B">
        <w:t>reste identique dans les deux dossiers (par exemple en le valorisant par la date d</w:t>
      </w:r>
      <w:r w:rsidR="0096453B" w:rsidRPr="00C1788B">
        <w:t>'</w:t>
      </w:r>
      <w:r w:rsidR="00E1097D" w:rsidRPr="00C1788B">
        <w:t>embauche initiale)</w:t>
      </w:r>
    </w:p>
    <w:p w14:paraId="1FF7D99C" w14:textId="77777777" w:rsidR="00E1097D" w:rsidRPr="00C1788B" w:rsidRDefault="005541AF" w:rsidP="009106D6">
      <w:pPr>
        <w:pStyle w:val="ListBullet"/>
      </w:pPr>
      <w:r w:rsidRPr="00C1788B">
        <w:t>A</w:t>
      </w:r>
      <w:r w:rsidR="00E1097D" w:rsidRPr="00C1788B">
        <w:t>gir sur les dates début et fin de contrat (DSN-ID-DDEBC et DSN-ID-DFINC)</w:t>
      </w:r>
    </w:p>
    <w:p w14:paraId="02640147" w14:textId="77777777" w:rsidR="00E1097D" w:rsidRPr="00C1788B" w:rsidRDefault="00E1097D" w:rsidP="009106D6">
      <w:pPr>
        <w:pStyle w:val="BodyText"/>
        <w:keepNext w:val="0"/>
      </w:pPr>
      <w:r w:rsidRPr="00C1788B">
        <w:t>Au retour de l</w:t>
      </w:r>
      <w:r w:rsidR="0096453B" w:rsidRPr="00C1788B">
        <w:t>'</w:t>
      </w:r>
      <w:r w:rsidRPr="00C1788B">
        <w:t>appel du service, le système contrôle que les dates début et fin encadrent toujours celles du dossier de paie courant (UT-DOSP-TSPD0J et TSPF0J)</w:t>
      </w:r>
      <w:r w:rsidR="00FE2283" w:rsidRPr="00C1788B">
        <w:t xml:space="preserve"> et les force à ces dernières si ce n</w:t>
      </w:r>
      <w:r w:rsidR="0096453B" w:rsidRPr="00C1788B">
        <w:t>'</w:t>
      </w:r>
      <w:r w:rsidR="00FE2283" w:rsidRPr="00C1788B">
        <w:t>est pas le cas</w:t>
      </w:r>
      <w:r w:rsidRPr="00C1788B">
        <w:t>. En effet, un même bulletin</w:t>
      </w:r>
      <w:r w:rsidR="00FE2283" w:rsidRPr="00C1788B">
        <w:t xml:space="preserve"> dans le PRDB</w:t>
      </w:r>
      <w:r w:rsidRPr="00C1788B">
        <w:t xml:space="preserve"> ne peut pas porter plusieurs contrats au sens de la D</w:t>
      </w:r>
      <w:r w:rsidR="009106D6" w:rsidRPr="00C1788B">
        <w:t>SN</w:t>
      </w:r>
      <w:r w:rsidRPr="00C1788B">
        <w:t xml:space="preserve"> (unicité de l</w:t>
      </w:r>
      <w:r w:rsidR="0096453B" w:rsidRPr="00C1788B">
        <w:t>'</w:t>
      </w:r>
      <w:r w:rsidRPr="00C1788B">
        <w:t>information ZXMI)</w:t>
      </w:r>
      <w:r w:rsidR="009106D6" w:rsidRPr="00C1788B">
        <w:t>.</w:t>
      </w:r>
    </w:p>
    <w:p w14:paraId="5191BED5" w14:textId="77777777" w:rsidR="00956065" w:rsidRPr="00C1788B" w:rsidRDefault="00956065" w:rsidP="00956065">
      <w:pPr>
        <w:pStyle w:val="Heading5"/>
        <w:rPr>
          <w:lang w:val="fr-FR"/>
        </w:rPr>
      </w:pPr>
      <w:r w:rsidRPr="00C1788B">
        <w:rPr>
          <w:lang w:val="fr-FR"/>
        </w:rPr>
        <w:t xml:space="preserve">Exclusion </w:t>
      </w:r>
      <w:r w:rsidR="00FE2283" w:rsidRPr="00C1788B">
        <w:rPr>
          <w:lang w:val="fr-FR"/>
        </w:rPr>
        <w:t>physique d</w:t>
      </w:r>
      <w:r w:rsidR="008176EA" w:rsidRPr="00C1788B">
        <w:rPr>
          <w:lang w:val="fr-FR"/>
        </w:rPr>
        <w:t>es</w:t>
      </w:r>
      <w:r w:rsidR="00FE2283" w:rsidRPr="00C1788B">
        <w:rPr>
          <w:lang w:val="fr-FR"/>
        </w:rPr>
        <w:t xml:space="preserve"> bulletin</w:t>
      </w:r>
      <w:r w:rsidR="008176EA" w:rsidRPr="00C1788B">
        <w:rPr>
          <w:lang w:val="fr-FR"/>
        </w:rPr>
        <w:t>s</w:t>
      </w:r>
      <w:r w:rsidR="00754913" w:rsidRPr="00C1788B">
        <w:rPr>
          <w:lang w:val="fr-FR"/>
        </w:rPr>
        <w:fldChar w:fldCharType="begin"/>
      </w:r>
      <w:r w:rsidR="00754913" w:rsidRPr="00C1788B">
        <w:rPr>
          <w:lang w:val="fr-FR"/>
        </w:rPr>
        <w:instrText xml:space="preserve"> XE "Bulletins:Exclusion physique" </w:instrText>
      </w:r>
      <w:r w:rsidR="00754913" w:rsidRPr="00C1788B">
        <w:rPr>
          <w:lang w:val="fr-FR"/>
        </w:rPr>
        <w:fldChar w:fldCharType="end"/>
      </w:r>
      <w:r w:rsidR="00754913" w:rsidRPr="00C1788B">
        <w:rPr>
          <w:lang w:val="fr-FR"/>
        </w:rPr>
        <w:fldChar w:fldCharType="begin"/>
      </w:r>
      <w:r w:rsidR="00754913" w:rsidRPr="00C1788B">
        <w:rPr>
          <w:lang w:val="fr-FR"/>
        </w:rPr>
        <w:instrText xml:space="preserve"> XE "Exclusion physique des bulletins" </w:instrText>
      </w:r>
      <w:r w:rsidR="00754913" w:rsidRPr="00C1788B">
        <w:rPr>
          <w:lang w:val="fr-FR"/>
        </w:rPr>
        <w:fldChar w:fldCharType="end"/>
      </w:r>
    </w:p>
    <w:p w14:paraId="5F52DA81" w14:textId="77777777" w:rsidR="0052754A" w:rsidRPr="00C1788B" w:rsidRDefault="00956065" w:rsidP="00896501">
      <w:pPr>
        <w:pStyle w:val="BodyText"/>
      </w:pPr>
      <w:r w:rsidRPr="00C1788B">
        <w:t xml:space="preserve">Si vous désirez, de manière automatique, exclure </w:t>
      </w:r>
      <w:r w:rsidR="00907312" w:rsidRPr="00C1788B">
        <w:t xml:space="preserve">totalement </w:t>
      </w:r>
      <w:r w:rsidRPr="00C1788B">
        <w:t xml:space="preserve">de la DSN certains contrats, vous </w:t>
      </w:r>
      <w:r w:rsidR="00907312" w:rsidRPr="00C1788B">
        <w:t>pou</w:t>
      </w:r>
      <w:r w:rsidRPr="00C1788B">
        <w:t xml:space="preserve">vez alimenter le témoin d'exclusion bulletin DSN-ID-FLEXCL </w:t>
      </w:r>
      <w:r w:rsidR="00907312" w:rsidRPr="00C1788B">
        <w:t>directement</w:t>
      </w:r>
      <w:r w:rsidR="0064501A" w:rsidRPr="00C1788B">
        <w:t xml:space="preserve"> par traitement</w:t>
      </w:r>
      <w:r w:rsidRPr="00C1788B">
        <w:t>.</w:t>
      </w:r>
      <w:r w:rsidR="0052754A" w:rsidRPr="00C1788B">
        <w:t xml:space="preserve"> Cet</w:t>
      </w:r>
      <w:r w:rsidR="004C12A1" w:rsidRPr="00C1788B">
        <w:t>te solution peut faire sens en p</w:t>
      </w:r>
      <w:r w:rsidR="0052754A" w:rsidRPr="00C1788B">
        <w:t>hase 1, mais elle n</w:t>
      </w:r>
      <w:r w:rsidR="0096453B" w:rsidRPr="00C1788B">
        <w:t>'</w:t>
      </w:r>
      <w:r w:rsidR="00754913" w:rsidRPr="00C1788B">
        <w:t xml:space="preserve">est pas recommandée en </w:t>
      </w:r>
      <w:r w:rsidR="004C12A1" w:rsidRPr="00C1788B">
        <w:t>p</w:t>
      </w:r>
      <w:r w:rsidR="00754913" w:rsidRPr="00C1788B">
        <w:t>hase 2.</w:t>
      </w:r>
    </w:p>
    <w:p w14:paraId="089571A4" w14:textId="77777777" w:rsidR="00C8076D" w:rsidRPr="00C1788B" w:rsidRDefault="00C8076D" w:rsidP="00896501">
      <w:pPr>
        <w:pStyle w:val="BodyText"/>
      </w:pPr>
    </w:p>
    <w:tbl>
      <w:tblPr>
        <w:tblW w:w="9200" w:type="dxa"/>
        <w:tblInd w:w="108" w:type="dxa"/>
        <w:tblLayout w:type="fixed"/>
        <w:tblLook w:val="0000" w:firstRow="0" w:lastRow="0" w:firstColumn="0" w:lastColumn="0" w:noHBand="0" w:noVBand="0"/>
      </w:tblPr>
      <w:tblGrid>
        <w:gridCol w:w="800"/>
        <w:gridCol w:w="8400"/>
      </w:tblGrid>
      <w:tr w:rsidR="00896501" w:rsidRPr="00C1788B" w14:paraId="36D15CBB" w14:textId="77777777" w:rsidTr="006B392B">
        <w:trPr>
          <w:cantSplit/>
        </w:trPr>
        <w:tc>
          <w:tcPr>
            <w:tcW w:w="800" w:type="dxa"/>
            <w:tcBorders>
              <w:top w:val="nil"/>
              <w:left w:val="nil"/>
              <w:bottom w:val="nil"/>
              <w:right w:val="nil"/>
            </w:tcBorders>
          </w:tcPr>
          <w:p w14:paraId="68354DD5" w14:textId="77777777" w:rsidR="00896501" w:rsidRPr="00C1788B" w:rsidRDefault="0036686D" w:rsidP="006B392B">
            <w:pPr>
              <w:pStyle w:val="BodyText"/>
              <w:rPr>
                <w:noProof/>
                <w:lang w:eastAsia="fr-FR"/>
              </w:rPr>
            </w:pPr>
            <w:r>
              <w:rPr>
                <w:noProof/>
                <w:lang w:eastAsia="fr-FR"/>
              </w:rPr>
              <w:pict w14:anchorId="23B845A7">
                <v:shape id="_x0000_i1136" type="#_x0000_t75" style="width:21pt;height:21pt;visibility:visible">
                  <v:imagedata r:id="rId26" o:title=""/>
                </v:shape>
              </w:pict>
            </w:r>
          </w:p>
        </w:tc>
        <w:tc>
          <w:tcPr>
            <w:tcW w:w="8400" w:type="dxa"/>
            <w:tcBorders>
              <w:top w:val="nil"/>
              <w:left w:val="nil"/>
              <w:bottom w:val="nil"/>
              <w:right w:val="nil"/>
            </w:tcBorders>
          </w:tcPr>
          <w:p w14:paraId="5B49BC80" w14:textId="77777777" w:rsidR="00896501" w:rsidRPr="00C1788B" w:rsidRDefault="00896501" w:rsidP="00E15C19">
            <w:pPr>
              <w:pStyle w:val="BodyText"/>
              <w:keepNext w:val="0"/>
            </w:pPr>
            <w:r w:rsidRPr="00C1788B">
              <w:t>L</w:t>
            </w:r>
            <w:r w:rsidR="00B27740" w:rsidRPr="00C1788B">
              <w:t>'</w:t>
            </w:r>
            <w:r w:rsidRPr="00C1788B">
              <w:t>alimentation de ce témoin aura pour effet que les éléments de paie portés par le bulletin, brut et cotisations, ne seront jamais déclarés en DSN, sans aucune possibilité de revenir en arrière après la date d</w:t>
            </w:r>
            <w:r w:rsidR="00B71AD5" w:rsidRPr="00C1788B">
              <w:t>'</w:t>
            </w:r>
            <w:r w:rsidRPr="00C1788B">
              <w:t>exigibil</w:t>
            </w:r>
            <w:r w:rsidR="00B27740" w:rsidRPr="00C1788B">
              <w:t>i</w:t>
            </w:r>
            <w:r w:rsidRPr="00C1788B">
              <w:t xml:space="preserve">té de la DSN mensuelle. </w:t>
            </w:r>
            <w:r w:rsidR="00E15C19" w:rsidRPr="00C1788B">
              <w:t>Ce témoin</w:t>
            </w:r>
            <w:r w:rsidRPr="00C1788B">
              <w:t xml:space="preserve"> doit </w:t>
            </w:r>
            <w:r w:rsidR="00E15C19" w:rsidRPr="00C1788B">
              <w:t xml:space="preserve">donc </w:t>
            </w:r>
            <w:r w:rsidRPr="00C1788B">
              <w:t>être utilisé avec les plus grandes précautions.</w:t>
            </w:r>
          </w:p>
        </w:tc>
      </w:tr>
    </w:tbl>
    <w:p w14:paraId="18DF50CC" w14:textId="77777777" w:rsidR="00C8076D" w:rsidRPr="00C1788B" w:rsidRDefault="00C8076D" w:rsidP="0052754A">
      <w:pPr>
        <w:pStyle w:val="BodyText"/>
      </w:pPr>
    </w:p>
    <w:p w14:paraId="4A2B53F0" w14:textId="77777777" w:rsidR="0052754A" w:rsidRPr="00C1788B" w:rsidRDefault="0052754A" w:rsidP="0052754A">
      <w:pPr>
        <w:pStyle w:val="BodyText"/>
      </w:pPr>
      <w:r w:rsidRPr="00C1788B">
        <w:t>En effet, à ce stade du traitement de paie (début de traitement dans DBI), on ne dispose pas encore de la connaissance des rubriques qui seront déclenchées : si des cotisations destinées à l</w:t>
      </w:r>
      <w:r w:rsidR="0096453B" w:rsidRPr="00C1788B">
        <w:t>'</w:t>
      </w:r>
      <w:r w:rsidRPr="00C1788B">
        <w:t>U</w:t>
      </w:r>
      <w:r w:rsidR="00C8076D" w:rsidRPr="00C1788B">
        <w:t>RSSAF</w:t>
      </w:r>
      <w:r w:rsidRPr="00C1788B">
        <w:t xml:space="preserve"> sont déclenchées en paie, le bulletin devrait être déclaré dans une D</w:t>
      </w:r>
      <w:r w:rsidR="00C8076D" w:rsidRPr="00C1788B">
        <w:t>SN</w:t>
      </w:r>
      <w:r w:rsidR="004C12A1" w:rsidRPr="00C1788B">
        <w:t xml:space="preserve"> p</w:t>
      </w:r>
      <w:r w:rsidRPr="00C1788B">
        <w:t>hase 2.</w:t>
      </w:r>
    </w:p>
    <w:p w14:paraId="7B3FF002" w14:textId="77777777" w:rsidR="0052754A" w:rsidRPr="00C1788B" w:rsidRDefault="004C12A1" w:rsidP="0052754A">
      <w:pPr>
        <w:pStyle w:val="BodyText"/>
      </w:pPr>
      <w:r w:rsidRPr="00C1788B">
        <w:t>La p</w:t>
      </w:r>
      <w:r w:rsidR="0052754A" w:rsidRPr="00C1788B">
        <w:t>hase 2 permet</w:t>
      </w:r>
      <w:r w:rsidR="0064501A" w:rsidRPr="00C1788B">
        <w:t xml:space="preserve"> </w:t>
      </w:r>
      <w:r w:rsidR="00C8076D" w:rsidRPr="00C1788B">
        <w:t>en revanche</w:t>
      </w:r>
      <w:r w:rsidR="0052754A" w:rsidRPr="00C1788B">
        <w:t xml:space="preserve"> d</w:t>
      </w:r>
      <w:r w:rsidR="0096453B" w:rsidRPr="00C1788B">
        <w:t>'</w:t>
      </w:r>
      <w:r w:rsidR="00C8076D" w:rsidRPr="00C1788B">
        <w:t>exclure "logiquement"</w:t>
      </w:r>
      <w:r w:rsidR="0052754A" w:rsidRPr="00C1788B">
        <w:t xml:space="preserve"> un contrat de la D</w:t>
      </w:r>
      <w:r w:rsidR="00C8076D" w:rsidRPr="00C1788B">
        <w:t>SN</w:t>
      </w:r>
      <w:r w:rsidR="0052754A" w:rsidRPr="00C1788B">
        <w:t xml:space="preserve">, via le champ s21.G00.40.025 </w:t>
      </w:r>
      <w:r w:rsidR="0052754A" w:rsidRPr="00C1788B">
        <w:rPr>
          <w:i/>
        </w:rPr>
        <w:t>Motif d</w:t>
      </w:r>
      <w:r w:rsidR="0096453B" w:rsidRPr="00C1788B">
        <w:rPr>
          <w:i/>
        </w:rPr>
        <w:t>'</w:t>
      </w:r>
      <w:r w:rsidR="0052754A" w:rsidRPr="00C1788B">
        <w:rPr>
          <w:i/>
        </w:rPr>
        <w:t>exclusion D</w:t>
      </w:r>
      <w:r w:rsidR="00C8076D" w:rsidRPr="00C1788B">
        <w:rPr>
          <w:i/>
        </w:rPr>
        <w:t>SN</w:t>
      </w:r>
      <w:r w:rsidR="00FE2283" w:rsidRPr="00C1788B">
        <w:t>.</w:t>
      </w:r>
      <w:r w:rsidR="0052754A" w:rsidRPr="00C1788B">
        <w:t xml:space="preserve"> </w:t>
      </w:r>
      <w:r w:rsidR="00FE2283" w:rsidRPr="00C1788B">
        <w:t>Il</w:t>
      </w:r>
      <w:r w:rsidR="0052754A" w:rsidRPr="00C1788B">
        <w:t xml:space="preserve"> permet d</w:t>
      </w:r>
      <w:r w:rsidR="0096453B" w:rsidRPr="00C1788B">
        <w:t>'</w:t>
      </w:r>
      <w:r w:rsidR="0052754A" w:rsidRPr="00C1788B">
        <w:t>indiquer que ce contrat est exclu de certaines procédures D</w:t>
      </w:r>
      <w:r w:rsidR="00FC11B6" w:rsidRPr="00C1788B">
        <w:t>SN</w:t>
      </w:r>
      <w:r w:rsidR="0052754A" w:rsidRPr="00C1788B">
        <w:t xml:space="preserve"> (notamment les signalements à P</w:t>
      </w:r>
      <w:r w:rsidR="00FC11B6" w:rsidRPr="00C1788B">
        <w:t>ô</w:t>
      </w:r>
      <w:r w:rsidR="0052754A" w:rsidRPr="00C1788B">
        <w:t>le Emploi et à la C</w:t>
      </w:r>
      <w:r w:rsidR="00FC11B6" w:rsidRPr="00C1788B">
        <w:t>NAM</w:t>
      </w:r>
      <w:r w:rsidR="0052754A" w:rsidRPr="00C1788B">
        <w:t>), tout en déclarant les montants utiles aux autres procédures (notamment les cotisations)</w:t>
      </w:r>
      <w:r w:rsidR="0064501A" w:rsidRPr="00C1788B">
        <w:t>. Il est recommandé d</w:t>
      </w:r>
      <w:r w:rsidR="0096453B" w:rsidRPr="00C1788B">
        <w:t>'</w:t>
      </w:r>
      <w:r w:rsidR="0064501A" w:rsidRPr="00C1788B">
        <w:t>utiliser de préférence ce motif d</w:t>
      </w:r>
      <w:r w:rsidR="0096453B" w:rsidRPr="00C1788B">
        <w:t>'</w:t>
      </w:r>
      <w:r w:rsidR="0064501A" w:rsidRPr="00C1788B">
        <w:t>exclusion logique (à valoriser au niveau du service DSN_CONTRAT_FIX) pour les populations concernées</w:t>
      </w:r>
      <w:r w:rsidR="005541AF" w:rsidRPr="00C1788B">
        <w:t>.</w:t>
      </w:r>
    </w:p>
    <w:p w14:paraId="5EE7640D" w14:textId="77777777" w:rsidR="0064501A" w:rsidRPr="00C1788B" w:rsidRDefault="0064501A" w:rsidP="0052754A">
      <w:pPr>
        <w:pStyle w:val="BodyText"/>
      </w:pPr>
      <w:r w:rsidRPr="00C1788B">
        <w:t>Le témoin FLEXCL reste accessible en mise à jour après la paie, ce qui permet au gestionnaire d</w:t>
      </w:r>
      <w:r w:rsidR="0096453B" w:rsidRPr="00C1788B">
        <w:t>'</w:t>
      </w:r>
      <w:r w:rsidRPr="00C1788B">
        <w:t>exclure certains bulletins non significatifs lorsque la paie en a produit plusieurs pour un contrat encore actif ou pour un salarié sorti (</w:t>
      </w:r>
      <w:r w:rsidR="00FE2283" w:rsidRPr="00C1788B">
        <w:t>par exemple, un</w:t>
      </w:r>
      <w:r w:rsidRPr="00C1788B">
        <w:t xml:space="preserve"> bulletin en rappel pour lequel aucun montant significatif n</w:t>
      </w:r>
      <w:r w:rsidR="0096453B" w:rsidRPr="00C1788B">
        <w:t>'</w:t>
      </w:r>
      <w:r w:rsidRPr="00C1788B">
        <w:t>est présent dans la table ZXMM).</w:t>
      </w:r>
    </w:p>
    <w:p w14:paraId="6DF63324" w14:textId="77777777" w:rsidR="0052754A" w:rsidRPr="00C1788B" w:rsidRDefault="00753CA9" w:rsidP="00753CA9">
      <w:pPr>
        <w:pStyle w:val="Heading4"/>
        <w:rPr>
          <w:lang w:val="fr-FR"/>
        </w:rPr>
      </w:pPr>
      <w:r w:rsidRPr="00C1788B">
        <w:rPr>
          <w:lang w:val="fr-FR"/>
        </w:rPr>
        <w:t xml:space="preserve">Le service DSN-SRV-UD (valeur DSN_UNITE_DECL) </w:t>
      </w:r>
      <w:r w:rsidRPr="00C1788B">
        <w:rPr>
          <w:lang w:val="fr-FR"/>
        </w:rPr>
        <w:fldChar w:fldCharType="begin"/>
      </w:r>
      <w:r w:rsidRPr="00C1788B">
        <w:rPr>
          <w:lang w:val="fr-FR"/>
        </w:rPr>
        <w:instrText xml:space="preserve"> XE "Service DSN-SRV-UD" </w:instrText>
      </w:r>
      <w:r w:rsidRPr="00C1788B">
        <w:rPr>
          <w:lang w:val="fr-FR"/>
        </w:rPr>
        <w:fldChar w:fldCharType="end"/>
      </w:r>
    </w:p>
    <w:p w14:paraId="1914E5EA" w14:textId="77777777" w:rsidR="008B2E1C" w:rsidRPr="00C1788B" w:rsidRDefault="008B2E1C" w:rsidP="008B2E1C">
      <w:pPr>
        <w:pStyle w:val="BodyText"/>
      </w:pPr>
      <w:r w:rsidRPr="00C1788B">
        <w:t xml:space="preserve">Ce service, </w:t>
      </w:r>
      <w:r w:rsidR="00567C70" w:rsidRPr="00C1788B">
        <w:t xml:space="preserve">ajouté dans </w:t>
      </w:r>
      <w:r w:rsidRPr="00C1788B">
        <w:t>la version 2.1,</w:t>
      </w:r>
      <w:r w:rsidR="005541AF" w:rsidRPr="00C1788B">
        <w:t xml:space="preserve"> </w:t>
      </w:r>
      <w:r w:rsidRPr="00C1788B">
        <w:t>permet de relier le bulletin à son unité déclarative. Il est appelé une fois par bulletin et est en charge de fournir les données suivantes :</w:t>
      </w:r>
    </w:p>
    <w:p w14:paraId="51C502D2" w14:textId="77777777" w:rsidR="008B2E1C" w:rsidRPr="00C1788B" w:rsidRDefault="008B2E1C" w:rsidP="00421D65">
      <w:pPr>
        <w:pStyle w:val="ListBullet"/>
      </w:pPr>
      <w:r w:rsidRPr="00C1788B">
        <w:t>Le code, le modèle et le S</w:t>
      </w:r>
      <w:r w:rsidR="00421D65" w:rsidRPr="00C1788B">
        <w:t>IRET</w:t>
      </w:r>
      <w:r w:rsidRPr="00C1788B">
        <w:t xml:space="preserve"> du dossier DRE de référence (porteur de l</w:t>
      </w:r>
      <w:r w:rsidR="0096453B" w:rsidRPr="00C1788B">
        <w:t>'</w:t>
      </w:r>
      <w:r w:rsidRPr="00C1788B">
        <w:t>information ZD7S)</w:t>
      </w:r>
      <w:r w:rsidR="00421D65" w:rsidRPr="00C1788B">
        <w:t> :</w:t>
      </w:r>
    </w:p>
    <w:p w14:paraId="0E0A10B4" w14:textId="77777777" w:rsidR="008B2E1C" w:rsidRPr="00C1788B" w:rsidRDefault="008B2E1C" w:rsidP="00421D65">
      <w:pPr>
        <w:pStyle w:val="ListBullet2"/>
      </w:pPr>
      <w:r w:rsidRPr="00C1788B">
        <w:t>DSN-UD-E11001</w:t>
      </w:r>
    </w:p>
    <w:p w14:paraId="332F77C6" w14:textId="77777777" w:rsidR="008B2E1C" w:rsidRPr="00C1788B" w:rsidRDefault="008B2E1C" w:rsidP="00421D65">
      <w:pPr>
        <w:pStyle w:val="ListBullet2"/>
      </w:pPr>
      <w:r w:rsidRPr="00C1788B">
        <w:t>DSN-UD-IDMDL6</w:t>
      </w:r>
    </w:p>
    <w:p w14:paraId="3F12AB1D" w14:textId="77777777" w:rsidR="008B2E1C" w:rsidRPr="00C1788B" w:rsidRDefault="008B2E1C" w:rsidP="00421D65">
      <w:pPr>
        <w:pStyle w:val="ListBullet2"/>
      </w:pPr>
      <w:r w:rsidRPr="00C1788B">
        <w:t>DSN-UD-Y11001</w:t>
      </w:r>
    </w:p>
    <w:p w14:paraId="4A3B5C9D" w14:textId="77777777" w:rsidR="008B2E1C" w:rsidRPr="00C1788B" w:rsidRDefault="008B2E1C" w:rsidP="00421D65">
      <w:pPr>
        <w:pStyle w:val="ListBullet"/>
      </w:pPr>
      <w:r w:rsidRPr="00C1788B">
        <w:t>Le lot (si fractionnement interne)</w:t>
      </w:r>
      <w:r w:rsidR="00421D65" w:rsidRPr="00C1788B">
        <w:t> :</w:t>
      </w:r>
    </w:p>
    <w:p w14:paraId="625CCE25" w14:textId="77777777" w:rsidR="008B2E1C" w:rsidRPr="00C1788B" w:rsidRDefault="008B2E1C" w:rsidP="00421D65">
      <w:pPr>
        <w:pStyle w:val="ListBullet2"/>
      </w:pPr>
      <w:r w:rsidRPr="00C1788B">
        <w:t>DSN-UD-CODLOT</w:t>
      </w:r>
    </w:p>
    <w:p w14:paraId="1D5D5CDA" w14:textId="77777777" w:rsidR="008B2E1C" w:rsidRPr="00C1788B" w:rsidRDefault="006A4721" w:rsidP="008B2E1C">
      <w:pPr>
        <w:pStyle w:val="BodyText"/>
      </w:pPr>
      <w:r w:rsidRPr="00C1788B">
        <w:t>L</w:t>
      </w:r>
      <w:r w:rsidR="008B2E1C" w:rsidRPr="00C1788B">
        <w:t xml:space="preserve">es champs </w:t>
      </w:r>
      <w:r w:rsidRPr="00C1788B">
        <w:t>-</w:t>
      </w:r>
      <w:r w:rsidR="00421D65" w:rsidRPr="00C1788B">
        <w:t> </w:t>
      </w:r>
      <w:r w:rsidR="008B2E1C" w:rsidRPr="00C1788B">
        <w:t>en lecture seule</w:t>
      </w:r>
      <w:r w:rsidR="00421D65" w:rsidRPr="00C1788B">
        <w:t> </w:t>
      </w:r>
      <w:r w:rsidRPr="00C1788B">
        <w:t>-</w:t>
      </w:r>
      <w:r w:rsidR="008B2E1C" w:rsidRPr="00C1788B">
        <w:t xml:space="preserve"> suivants</w:t>
      </w:r>
      <w:r w:rsidRPr="00C1788B">
        <w:t xml:space="preserve"> fournissent le contexte de l</w:t>
      </w:r>
      <w:r w:rsidR="0096453B" w:rsidRPr="00C1788B">
        <w:t>'</w:t>
      </w:r>
      <w:r w:rsidRPr="00C1788B">
        <w:t>appel :</w:t>
      </w:r>
    </w:p>
    <w:p w14:paraId="21BFD0E4" w14:textId="77777777" w:rsidR="008B2E1C" w:rsidRPr="00C1788B" w:rsidRDefault="008B2E1C" w:rsidP="00421D65">
      <w:pPr>
        <w:pStyle w:val="ListBullet"/>
      </w:pPr>
      <w:r w:rsidRPr="00C1788B">
        <w:t xml:space="preserve">DSN-DATREF : date </w:t>
      </w:r>
      <w:r w:rsidR="005541AF" w:rsidRPr="00C1788B">
        <w:t xml:space="preserve">valorisée au dernier jour du </w:t>
      </w:r>
      <w:r w:rsidRPr="00C1788B">
        <w:t>mois principal déclaré</w:t>
      </w:r>
      <w:r w:rsidR="005541AF" w:rsidRPr="00C1788B">
        <w:t xml:space="preserve"> </w:t>
      </w:r>
      <w:r w:rsidR="000268E4" w:rsidRPr="00C1788B">
        <w:t>si le contrat est toujours actif à cette date</w:t>
      </w:r>
      <w:r w:rsidR="00424449" w:rsidRPr="00C1788B">
        <w:t>. Si une rupture bulletin a lieu au milieu de ce mois, elle est valorisée au dernier jour du bulletin</w:t>
      </w:r>
      <w:r w:rsidRPr="00C1788B">
        <w:t>.</w:t>
      </w:r>
    </w:p>
    <w:p w14:paraId="56BD8F6C" w14:textId="77777777" w:rsidR="00424449" w:rsidRPr="00C1788B" w:rsidRDefault="008B2E1C" w:rsidP="00421D65">
      <w:pPr>
        <w:pStyle w:val="ListBullet"/>
      </w:pPr>
      <w:r w:rsidRPr="00C1788B">
        <w:t>DSN-UD-BULRAP : indique que le bulletin courant est</w:t>
      </w:r>
      <w:r w:rsidR="00424449" w:rsidRPr="00C1788B">
        <w:t xml:space="preserve"> entièrement en rappel :</w:t>
      </w:r>
    </w:p>
    <w:p w14:paraId="4133FED9" w14:textId="77777777" w:rsidR="00424449" w:rsidRPr="00C1788B" w:rsidRDefault="008B2E1C" w:rsidP="00424449">
      <w:pPr>
        <w:pStyle w:val="ListBullet2"/>
        <w:keepNext w:val="0"/>
      </w:pPr>
      <w:r w:rsidRPr="00C1788B">
        <w:t>S pour un rappel sur salarié sorti (auquel cas DSN-DATREF contient la date de la sortie</w:t>
      </w:r>
      <w:r w:rsidR="000268E4" w:rsidRPr="00C1788B">
        <w:t>, soit DSN-ID-DFINC</w:t>
      </w:r>
      <w:r w:rsidR="00424449" w:rsidRPr="00C1788B">
        <w:t>)</w:t>
      </w:r>
    </w:p>
    <w:p w14:paraId="02C491CB" w14:textId="77777777" w:rsidR="008B2E1C" w:rsidRPr="00C1788B" w:rsidRDefault="008B2E1C" w:rsidP="00424449">
      <w:pPr>
        <w:pStyle w:val="ListBullet2"/>
        <w:keepNext w:val="0"/>
      </w:pPr>
      <w:r w:rsidRPr="00C1788B">
        <w:t xml:space="preserve">R si une rupture bulletin intervient avant le mois principal déclaré </w:t>
      </w:r>
      <w:r w:rsidR="00424449" w:rsidRPr="00C1788B">
        <w:t>pour un contrat qui se poursuit</w:t>
      </w:r>
    </w:p>
    <w:p w14:paraId="4A19CCBF" w14:textId="76CC4DB7" w:rsidR="008B2E1C" w:rsidRPr="008C61FF" w:rsidRDefault="008B2E1C" w:rsidP="00063D99">
      <w:pPr>
        <w:pStyle w:val="BodyText"/>
        <w:keepNext w:val="0"/>
      </w:pPr>
      <w:r w:rsidRPr="008C61FF">
        <w:t>Deux traitements personnalisables assurent son implémentation en standard (</w:t>
      </w:r>
      <w:r w:rsidR="00154328" w:rsidRPr="008C61FF">
        <w:t>FE0380BI</w:t>
      </w:r>
      <w:r w:rsidRPr="008C61FF">
        <w:t xml:space="preserve"> pour l</w:t>
      </w:r>
      <w:r w:rsidR="0096453B" w:rsidRPr="008C61FF">
        <w:t>'</w:t>
      </w:r>
      <w:r w:rsidRPr="008C61FF">
        <w:t>établissement d</w:t>
      </w:r>
      <w:r w:rsidR="0096453B" w:rsidRPr="008C61FF">
        <w:t>'</w:t>
      </w:r>
      <w:r w:rsidRPr="008C61FF">
        <w:t xml:space="preserve">affectation et </w:t>
      </w:r>
      <w:r w:rsidR="00154328" w:rsidRPr="008C61FF">
        <w:t>FE0AE1BI</w:t>
      </w:r>
      <w:r w:rsidRPr="008C61FF">
        <w:t xml:space="preserve"> pour le lot)</w:t>
      </w:r>
      <w:r w:rsidR="00421D65" w:rsidRPr="008C61FF">
        <w:t>.</w:t>
      </w:r>
    </w:p>
    <w:p w14:paraId="5AD0977A" w14:textId="1CA0F0DA" w:rsidR="002D51CB" w:rsidRPr="008C61FF" w:rsidRDefault="002D51CB" w:rsidP="002D51CB">
      <w:pPr>
        <w:pStyle w:val="Heading5"/>
        <w:rPr>
          <w:lang w:val="fr-FR"/>
        </w:rPr>
      </w:pPr>
      <w:r w:rsidRPr="008C61FF">
        <w:rPr>
          <w:lang w:val="fr-FR"/>
        </w:rPr>
        <w:t xml:space="preserve">Implémentation du service </w:t>
      </w:r>
      <w:r w:rsidRPr="008C61FF">
        <w:rPr>
          <w:i/>
          <w:lang w:val="fr-FR"/>
        </w:rPr>
        <w:t>DSN-SRV-UD</w:t>
      </w:r>
      <w:r w:rsidRPr="008C61FF">
        <w:rPr>
          <w:lang w:val="fr-FR"/>
        </w:rPr>
        <w:t xml:space="preserve"> par le traitement </w:t>
      </w:r>
      <w:r w:rsidR="00154328" w:rsidRPr="008C61FF">
        <w:rPr>
          <w:lang w:val="fr-FR"/>
        </w:rPr>
        <w:t>FE0380BI</w:t>
      </w:r>
    </w:p>
    <w:p w14:paraId="0F4FF6DE" w14:textId="12364D41" w:rsidR="00424449" w:rsidRPr="00C1788B" w:rsidRDefault="00424449" w:rsidP="00424449">
      <w:pPr>
        <w:pStyle w:val="BodyText"/>
        <w:keepNext w:val="0"/>
      </w:pPr>
      <w:r w:rsidRPr="008C61FF">
        <w:t>Le traitement de service (F</w:t>
      </w:r>
      <w:r w:rsidR="00154328" w:rsidRPr="008C61FF">
        <w:t>E</w:t>
      </w:r>
      <w:r w:rsidRPr="008C61FF">
        <w:t>0380BI) l'implémente en recherchant dans ZY38 l</w:t>
      </w:r>
      <w:r w:rsidR="00B77262" w:rsidRPr="008C61FF">
        <w:t>'</w:t>
      </w:r>
      <w:r w:rsidRPr="008C61FF">
        <w:t xml:space="preserve">occurrence la plus </w:t>
      </w:r>
      <w:r w:rsidR="00B77262" w:rsidRPr="008C61FF">
        <w:t>récente</w:t>
      </w:r>
      <w:r w:rsidRPr="008C61FF">
        <w:t xml:space="preserve"> de date </w:t>
      </w:r>
      <w:r w:rsidR="00B77262" w:rsidRPr="008C61FF">
        <w:t>début</w:t>
      </w:r>
      <w:r w:rsidRPr="008C61FF">
        <w:t xml:space="preserve"> inférieure à DSN-DATREF. Il valorise DSN-UD-IDMDL6 par le modèle de rang 6 associé à la réglementation courante du salarié et DSN-UD-E11001</w:t>
      </w:r>
      <w:r w:rsidRPr="00C1788B">
        <w:t xml:space="preserve"> par la rubrique ZY38-IDESTA de l'occurrence trouvée</w:t>
      </w:r>
      <w:r w:rsidR="00B77262" w:rsidRPr="00C1788B">
        <w:t>.</w:t>
      </w:r>
    </w:p>
    <w:p w14:paraId="09BE6A6F" w14:textId="77777777" w:rsidR="00424449" w:rsidRPr="00C1788B" w:rsidRDefault="00424449" w:rsidP="00424449">
      <w:pPr>
        <w:pStyle w:val="BodyText"/>
        <w:keepNext w:val="0"/>
      </w:pPr>
      <w:r w:rsidRPr="00C1788B">
        <w:t>Il valorise enfin DSN-UD-Y11001 par le SIRET (lu dans ZD7R) de l'établissement trouvé.</w:t>
      </w:r>
    </w:p>
    <w:p w14:paraId="6905D83F" w14:textId="77777777" w:rsidR="002D26B3" w:rsidRPr="00C1788B" w:rsidRDefault="002D26B3" w:rsidP="008B2E1C">
      <w:pPr>
        <w:pStyle w:val="BodyText"/>
      </w:pPr>
    </w:p>
    <w:p w14:paraId="2045E45F" w14:textId="77777777" w:rsidR="00A071C0" w:rsidRPr="00C1788B" w:rsidRDefault="00A071C0" w:rsidP="00A071C0">
      <w:pPr>
        <w:pStyle w:val="Heading6"/>
        <w:rPr>
          <w:b/>
        </w:rPr>
      </w:pPr>
      <w:r w:rsidRPr="00C1788B">
        <w:rPr>
          <w:b/>
        </w:rPr>
        <w:t>Cas particulier d</w:t>
      </w:r>
      <w:r w:rsidR="0096453B" w:rsidRPr="00C1788B">
        <w:rPr>
          <w:b/>
        </w:rPr>
        <w:t>'</w:t>
      </w:r>
      <w:r w:rsidRPr="00C1788B">
        <w:rPr>
          <w:b/>
        </w:rPr>
        <w:t>un SIRET réparti sur plusieurs codes du répertoire des établissements (DRE)</w:t>
      </w:r>
    </w:p>
    <w:p w14:paraId="3456D12D" w14:textId="77777777" w:rsidR="00A071C0" w:rsidRPr="00C1788B" w:rsidRDefault="00A071C0" w:rsidP="00421D65">
      <w:pPr>
        <w:pStyle w:val="BodyText"/>
        <w:keepNext w:val="0"/>
      </w:pPr>
      <w:r w:rsidRPr="00C1788B">
        <w:t>Si, sur votre site, le même SIRET est porté par plusieurs codes du répertoire des établissements (DRE)</w:t>
      </w:r>
      <w:r w:rsidR="00421D65" w:rsidRPr="00C1788B">
        <w:t xml:space="preserve"> </w:t>
      </w:r>
      <w:r w:rsidR="002D51CB" w:rsidRPr="00C1788B">
        <w:t>- qui peuvent différer par leur modèle ou par leur code</w:t>
      </w:r>
      <w:r w:rsidR="00421D65" w:rsidRPr="00C1788B">
        <w:t> </w:t>
      </w:r>
      <w:r w:rsidR="002D51CB" w:rsidRPr="00C1788B">
        <w:t>-</w:t>
      </w:r>
      <w:r w:rsidR="00421D65" w:rsidRPr="00C1788B">
        <w:t>,</w:t>
      </w:r>
      <w:r w:rsidRPr="00C1788B">
        <w:t xml:space="preserve"> vous devez personnaliser ce traitement afin d'indiquer celui qui sert de code de DRE de référence pour la D</w:t>
      </w:r>
      <w:r w:rsidR="00421D65" w:rsidRPr="00C1788B">
        <w:t>SN</w:t>
      </w:r>
      <w:r w:rsidRPr="00C1788B">
        <w:t xml:space="preserve"> (</w:t>
      </w:r>
      <w:r w:rsidR="007368E8" w:rsidRPr="00C1788B">
        <w:t xml:space="preserve">voir </w:t>
      </w:r>
      <w:r w:rsidR="00D46C75" w:rsidRPr="00C1788B">
        <w:t xml:space="preserve">au chapitre </w:t>
      </w:r>
      <w:r w:rsidR="00063D99" w:rsidRPr="00C1788B">
        <w:t>"Paramétrage réglementaire DSN", dans la</w:t>
      </w:r>
      <w:r w:rsidR="00D46C75" w:rsidRPr="00C1788B">
        <w:t xml:space="preserve"> section consacrée au paramétrage des unités déclarative, </w:t>
      </w:r>
      <w:r w:rsidR="007368E8" w:rsidRPr="00C1788B">
        <w:t>le paragraphe "Configuration particulière</w:t>
      </w:r>
      <w:r w:rsidR="00063D99" w:rsidRPr="00C1788B">
        <w:t> </w:t>
      </w:r>
      <w:r w:rsidR="007368E8" w:rsidRPr="00C1788B">
        <w:t>: plusieurs codes DRE pour le même SIRET")</w:t>
      </w:r>
      <w:r w:rsidRPr="00C1788B">
        <w:t>.</w:t>
      </w:r>
    </w:p>
    <w:p w14:paraId="01A37BD3" w14:textId="164E2E96" w:rsidR="002D51CB" w:rsidRPr="00C1788B" w:rsidRDefault="002D51CB" w:rsidP="002D51CB">
      <w:pPr>
        <w:pStyle w:val="Heading5"/>
        <w:jc w:val="both"/>
        <w:rPr>
          <w:lang w:val="fr-FR"/>
        </w:rPr>
      </w:pPr>
      <w:r w:rsidRPr="008C61FF">
        <w:rPr>
          <w:lang w:val="fr-FR"/>
        </w:rPr>
        <w:t xml:space="preserve">Implémentation du service </w:t>
      </w:r>
      <w:r w:rsidRPr="008C61FF">
        <w:rPr>
          <w:i/>
          <w:lang w:val="fr-FR"/>
        </w:rPr>
        <w:t>DSN-SRV-</w:t>
      </w:r>
      <w:r w:rsidR="00F80310" w:rsidRPr="008C61FF">
        <w:rPr>
          <w:i/>
          <w:lang w:val="fr-FR"/>
        </w:rPr>
        <w:t>UD</w:t>
      </w:r>
      <w:r w:rsidRPr="008C61FF">
        <w:rPr>
          <w:lang w:val="fr-FR"/>
        </w:rPr>
        <w:t xml:space="preserve"> par le traitement </w:t>
      </w:r>
      <w:r w:rsidR="00154328" w:rsidRPr="008C61FF">
        <w:rPr>
          <w:lang w:val="fr-FR"/>
        </w:rPr>
        <w:t>FE0AE1BI</w:t>
      </w:r>
    </w:p>
    <w:p w14:paraId="77D20446" w14:textId="77777777" w:rsidR="002D51CB" w:rsidRPr="00C1788B" w:rsidRDefault="002D51CB" w:rsidP="002D51CB">
      <w:pPr>
        <w:pStyle w:val="BodyText"/>
        <w:keepNext w:val="0"/>
      </w:pPr>
      <w:r w:rsidRPr="00C1788B">
        <w:t xml:space="preserve">Ce traitement de service alimente le code lot du dossier individuel </w:t>
      </w:r>
      <w:r w:rsidR="00F80310" w:rsidRPr="00C1788B">
        <w:t>(DSN-UD-CODLOT) à partir de l</w:t>
      </w:r>
      <w:r w:rsidR="0096453B" w:rsidRPr="00C1788B">
        <w:t>'</w:t>
      </w:r>
      <w:r w:rsidR="00F80310" w:rsidRPr="00C1788B">
        <w:t xml:space="preserve">information </w:t>
      </w:r>
      <w:r w:rsidR="00F80310" w:rsidRPr="00C1788B">
        <w:rPr>
          <w:i/>
        </w:rPr>
        <w:t xml:space="preserve">Lot de gestion DSN salarié </w:t>
      </w:r>
      <w:r w:rsidR="00F80310" w:rsidRPr="00C1788B">
        <w:t>(ZYAE).</w:t>
      </w:r>
      <w:r w:rsidRPr="00C1788B">
        <w:t xml:space="preserve"> Si l'information est présente dans le dossier individuel, il prend le code lot renseigné. Sinon, il alimente le code lot avec la valeur "STD" (code lot livré). Ce traitement de service peut être remplacé par un traitement alimentant le code lot à partir d'autres informations et selon des règles propres à votre site.</w:t>
      </w:r>
    </w:p>
    <w:p w14:paraId="4EFADB3B" w14:textId="77777777" w:rsidR="006F19A5" w:rsidRPr="00C1788B" w:rsidRDefault="006F19A5" w:rsidP="00C37859">
      <w:pPr>
        <w:pStyle w:val="Value"/>
        <w:keepNext w:val="0"/>
      </w:pPr>
    </w:p>
    <w:tbl>
      <w:tblPr>
        <w:tblW w:w="9100" w:type="dxa"/>
        <w:tblInd w:w="108" w:type="dxa"/>
        <w:tblLayout w:type="fixed"/>
        <w:tblLook w:val="0000" w:firstRow="0" w:lastRow="0" w:firstColumn="0" w:lastColumn="0" w:noHBand="0" w:noVBand="0"/>
      </w:tblPr>
      <w:tblGrid>
        <w:gridCol w:w="800"/>
        <w:gridCol w:w="8300"/>
      </w:tblGrid>
      <w:tr w:rsidR="006F19A5" w:rsidRPr="00C1788B" w14:paraId="341A127A" w14:textId="77777777" w:rsidTr="006F19A5">
        <w:trPr>
          <w:cantSplit/>
        </w:trPr>
        <w:tc>
          <w:tcPr>
            <w:tcW w:w="800" w:type="dxa"/>
            <w:tcBorders>
              <w:top w:val="nil"/>
              <w:left w:val="nil"/>
              <w:bottom w:val="nil"/>
              <w:right w:val="nil"/>
            </w:tcBorders>
          </w:tcPr>
          <w:p w14:paraId="08B937BC" w14:textId="77777777" w:rsidR="006F19A5" w:rsidRPr="00C1788B" w:rsidRDefault="0036686D" w:rsidP="00C37859">
            <w:pPr>
              <w:pStyle w:val="BodyText"/>
              <w:keepNext w:val="0"/>
              <w:rPr>
                <w:u w:color="000000"/>
              </w:rPr>
            </w:pPr>
            <w:r>
              <w:pict w14:anchorId="6F54CB71">
                <v:shape id="_x0000_i1137" type="#_x0000_t75" style="width:21pt;height:21pt">
                  <v:imagedata r:id="rId26" o:title=""/>
                </v:shape>
              </w:pict>
            </w:r>
          </w:p>
        </w:tc>
        <w:tc>
          <w:tcPr>
            <w:tcW w:w="8300" w:type="dxa"/>
            <w:tcBorders>
              <w:top w:val="nil"/>
              <w:left w:val="nil"/>
              <w:bottom w:val="nil"/>
              <w:right w:val="nil"/>
            </w:tcBorders>
          </w:tcPr>
          <w:p w14:paraId="108E09C9" w14:textId="77777777" w:rsidR="006F19A5" w:rsidRPr="00C1788B" w:rsidRDefault="002419F8" w:rsidP="00C37859">
            <w:pPr>
              <w:pStyle w:val="BodyText"/>
              <w:keepNext w:val="0"/>
            </w:pPr>
            <w:r w:rsidRPr="00C1788B">
              <w:t xml:space="preserve">Jusqu'en 2.0, le lot était géré par un service spécifique (ancienne valeur "DSN_CONTRAT_LOT"). Ce service </w:t>
            </w:r>
            <w:r w:rsidR="000E4BEE" w:rsidRPr="00C1788B">
              <w:t>a été</w:t>
            </w:r>
            <w:r w:rsidRPr="00C1788B">
              <w:t xml:space="preserve"> supprimé en 2.1, le code lot s'alimentant désormais via le service "DSN_UNITE_DECL". Si un traitement personnalisé avait été mis en place pour valoriser le lot, il convient donc d</w:t>
            </w:r>
            <w:r w:rsidR="00041931" w:rsidRPr="00C1788B">
              <w:t>'</w:t>
            </w:r>
            <w:r w:rsidRPr="00C1788B">
              <w:t>e</w:t>
            </w:r>
            <w:r w:rsidR="00041931" w:rsidRPr="00C1788B">
              <w:t>n</w:t>
            </w:r>
            <w:r w:rsidRPr="00C1788B">
              <w:t xml:space="preserve"> </w:t>
            </w:r>
            <w:r w:rsidR="00041931" w:rsidRPr="00C1788B">
              <w:t xml:space="preserve">gérer les </w:t>
            </w:r>
            <w:r w:rsidRPr="00C1788B">
              <w:t>impact</w:t>
            </w:r>
            <w:r w:rsidR="00041931" w:rsidRPr="00C1788B">
              <w:t>s</w:t>
            </w:r>
            <w:r w:rsidRPr="00C1788B">
              <w:t>.</w:t>
            </w:r>
          </w:p>
        </w:tc>
      </w:tr>
    </w:tbl>
    <w:p w14:paraId="67439D79" w14:textId="77777777" w:rsidR="006F19A5" w:rsidRPr="00C1788B" w:rsidRDefault="006F19A5" w:rsidP="00145E0A">
      <w:pPr>
        <w:pStyle w:val="BodyText"/>
        <w:keepNext w:val="0"/>
        <w:spacing w:before="0"/>
        <w:rPr>
          <w:sz w:val="16"/>
          <w:szCs w:val="16"/>
        </w:rPr>
      </w:pPr>
    </w:p>
    <w:p w14:paraId="27FD0BEB" w14:textId="77777777" w:rsidR="00956065" w:rsidRPr="00C1788B" w:rsidRDefault="00956065" w:rsidP="00956065">
      <w:pPr>
        <w:pStyle w:val="Heading4"/>
        <w:rPr>
          <w:lang w:val="fr-FR"/>
        </w:rPr>
      </w:pPr>
      <w:r w:rsidRPr="00C1788B">
        <w:rPr>
          <w:lang w:val="fr-FR"/>
        </w:rPr>
        <w:t xml:space="preserve">Le service </w:t>
      </w:r>
      <w:r w:rsidR="00ED4BD5" w:rsidRPr="00C1788B">
        <w:rPr>
          <w:lang w:val="fr-FR"/>
        </w:rPr>
        <w:t>DSN-SRV</w:t>
      </w:r>
      <w:r w:rsidR="00F11C8A" w:rsidRPr="00C1788B">
        <w:rPr>
          <w:lang w:val="fr-FR"/>
        </w:rPr>
        <w:t xml:space="preserve">-CONTFIX </w:t>
      </w:r>
      <w:r w:rsidR="00ED4BD5" w:rsidRPr="00C1788B">
        <w:rPr>
          <w:lang w:val="fr-FR"/>
        </w:rPr>
        <w:t>(valeur DSN_CONTRAT_FIX)</w:t>
      </w:r>
      <w:r w:rsidRPr="00C1788B">
        <w:rPr>
          <w:lang w:val="fr-FR"/>
        </w:rPr>
        <w:fldChar w:fldCharType="begin"/>
      </w:r>
      <w:r w:rsidRPr="00C1788B">
        <w:rPr>
          <w:lang w:val="fr-FR"/>
        </w:rPr>
        <w:instrText xml:space="preserve"> XE "Service DSN</w:instrText>
      </w:r>
      <w:r w:rsidR="00F11C8A" w:rsidRPr="00C1788B">
        <w:rPr>
          <w:lang w:val="fr-FR"/>
        </w:rPr>
        <w:instrText>-SRV-CONTFIX</w:instrText>
      </w:r>
      <w:r w:rsidRPr="00C1788B">
        <w:rPr>
          <w:lang w:val="fr-FR"/>
        </w:rPr>
        <w:instrText xml:space="preserve">" </w:instrText>
      </w:r>
      <w:r w:rsidRPr="00C1788B">
        <w:rPr>
          <w:lang w:val="fr-FR"/>
        </w:rPr>
        <w:fldChar w:fldCharType="end"/>
      </w:r>
    </w:p>
    <w:p w14:paraId="31BEEB7F" w14:textId="77777777" w:rsidR="00956065" w:rsidRPr="00C1788B" w:rsidRDefault="00956065" w:rsidP="00956065">
      <w:pPr>
        <w:pStyle w:val="BodyText"/>
      </w:pPr>
      <w:r w:rsidRPr="00C1788B">
        <w:t xml:space="preserve">Ce service permet d'obtenir les attributs simples du contrat </w:t>
      </w:r>
      <w:r w:rsidR="006A4721" w:rsidRPr="00C1788B">
        <w:t xml:space="preserve">(ceux dont les changements ne sont pas déclarables en bloc 41) </w:t>
      </w:r>
      <w:r w:rsidRPr="00C1788B">
        <w:t>à une date de référence donnée (DSN-DATREF).</w:t>
      </w:r>
    </w:p>
    <w:p w14:paraId="045D38AA" w14:textId="77777777" w:rsidR="00956065" w:rsidRPr="00C1788B" w:rsidRDefault="00956065" w:rsidP="00956065">
      <w:pPr>
        <w:pStyle w:val="BodyText"/>
      </w:pPr>
      <w:r w:rsidRPr="00C1788B">
        <w:t>Il est appelé une fois</w:t>
      </w:r>
      <w:r w:rsidR="00E42985" w:rsidRPr="00C1788B">
        <w:t xml:space="preserve"> par bulletin</w:t>
      </w:r>
      <w:r w:rsidRPr="00C1788B">
        <w:t xml:space="preserve"> (en passant la date de fin de la </w:t>
      </w:r>
      <w:r w:rsidR="00E42985" w:rsidRPr="00C1788B">
        <w:t xml:space="preserve">dernière </w:t>
      </w:r>
      <w:r w:rsidRPr="00C1788B">
        <w:t xml:space="preserve">période </w:t>
      </w:r>
      <w:r w:rsidR="00E42985" w:rsidRPr="00C1788B">
        <w:t xml:space="preserve">calcul du bulletin </w:t>
      </w:r>
      <w:r w:rsidRPr="00C1788B">
        <w:t>ou la date de fin de contrat).</w:t>
      </w:r>
    </w:p>
    <w:p w14:paraId="075376DA" w14:textId="77777777" w:rsidR="00956065" w:rsidRPr="00C1788B" w:rsidRDefault="00956065" w:rsidP="00B71AD5">
      <w:pPr>
        <w:pStyle w:val="BodyText"/>
        <w:keepNext w:val="0"/>
      </w:pPr>
      <w:r w:rsidRPr="00C1788B">
        <w:t xml:space="preserve">En standard, les champs de la zone d'échange </w:t>
      </w:r>
      <w:r w:rsidR="003822B9" w:rsidRPr="00C1788B">
        <w:t>(ceux de la zone groupe DSN-MI-SC40FX)</w:t>
      </w:r>
      <w:r w:rsidRPr="00C1788B">
        <w:t xml:space="preserve"> sont valorisés par des traitements modulaires livrés</w:t>
      </w:r>
      <w:r w:rsidR="00107EF7" w:rsidRPr="00C1788B">
        <w:t xml:space="preserve"> (référencés dans le </w:t>
      </w:r>
      <w:proofErr w:type="spellStart"/>
      <w:r w:rsidR="00107EF7" w:rsidRPr="00C1788B">
        <w:t>mapping</w:t>
      </w:r>
      <w:proofErr w:type="spellEnd"/>
      <w:r w:rsidR="00107EF7" w:rsidRPr="00C1788B">
        <w:t xml:space="preserve"> joint en annexe)</w:t>
      </w:r>
      <w:r w:rsidRPr="00C1788B">
        <w:t xml:space="preserve">. </w:t>
      </w:r>
      <w:r w:rsidR="00B163B6" w:rsidRPr="00C1788B">
        <w:t>Un de ces traitements est décrit ci-après.</w:t>
      </w:r>
    </w:p>
    <w:p w14:paraId="2803394D" w14:textId="77777777" w:rsidR="006A4721" w:rsidRPr="00C1788B" w:rsidRDefault="006A4721" w:rsidP="00B71AD5">
      <w:pPr>
        <w:pStyle w:val="BodyText"/>
        <w:keepNext w:val="0"/>
      </w:pPr>
      <w:r w:rsidRPr="00C1788B">
        <w:t>C</w:t>
      </w:r>
      <w:r w:rsidR="0096453B" w:rsidRPr="00C1788B">
        <w:t>'</w:t>
      </w:r>
      <w:r w:rsidRPr="00C1788B">
        <w:t xml:space="preserve">est </w:t>
      </w:r>
      <w:r w:rsidR="00107EF7" w:rsidRPr="00C1788B">
        <w:t>également via ce service</w:t>
      </w:r>
      <w:r w:rsidRPr="00C1788B">
        <w:t xml:space="preserve"> qu</w:t>
      </w:r>
      <w:r w:rsidR="0096453B" w:rsidRPr="00C1788B">
        <w:t>'</w:t>
      </w:r>
      <w:r w:rsidRPr="00C1788B">
        <w:t xml:space="preserve">il convient de valoriser le champ </w:t>
      </w:r>
      <w:r w:rsidRPr="00C1788B">
        <w:rPr>
          <w:i/>
        </w:rPr>
        <w:t>Motif d</w:t>
      </w:r>
      <w:r w:rsidR="0096453B" w:rsidRPr="00C1788B">
        <w:rPr>
          <w:i/>
        </w:rPr>
        <w:t>'</w:t>
      </w:r>
      <w:r w:rsidRPr="00C1788B">
        <w:rPr>
          <w:i/>
        </w:rPr>
        <w:t>exclusion</w:t>
      </w:r>
      <w:r w:rsidRPr="00C1788B">
        <w:t xml:space="preserve"> s</w:t>
      </w:r>
      <w:r w:rsidR="002419F8" w:rsidRPr="00C1788B">
        <w:t>'</w:t>
      </w:r>
      <w:r w:rsidRPr="00C1788B">
        <w:t>il fait sens (DSN-MI-V40025) en créant un traitement de service dédié.</w:t>
      </w:r>
    </w:p>
    <w:p w14:paraId="1EBA09FA" w14:textId="3EB4B5FD" w:rsidR="00956065" w:rsidRPr="00C1788B" w:rsidRDefault="00956065" w:rsidP="00956065">
      <w:pPr>
        <w:pStyle w:val="Heading5"/>
        <w:rPr>
          <w:lang w:val="fr-FR"/>
        </w:rPr>
      </w:pPr>
      <w:r w:rsidRPr="00C1788B">
        <w:rPr>
          <w:lang w:val="fr-FR"/>
        </w:rPr>
        <w:t xml:space="preserve">Implémentation du service </w:t>
      </w:r>
      <w:r w:rsidR="006A37DA" w:rsidRPr="00C1788B">
        <w:rPr>
          <w:i/>
          <w:lang w:val="fr-FR"/>
        </w:rPr>
        <w:t>DSN-SRV</w:t>
      </w:r>
      <w:r w:rsidR="00E44FA3" w:rsidRPr="00C1788B">
        <w:rPr>
          <w:i/>
          <w:lang w:val="fr-FR"/>
        </w:rPr>
        <w:t>-</w:t>
      </w:r>
      <w:r w:rsidR="006A37DA" w:rsidRPr="00C1788B">
        <w:rPr>
          <w:i/>
          <w:lang w:val="fr-FR"/>
        </w:rPr>
        <w:t>CONT</w:t>
      </w:r>
      <w:r w:rsidRPr="00C1788B">
        <w:rPr>
          <w:i/>
          <w:lang w:val="fr-FR"/>
        </w:rPr>
        <w:t>FIX</w:t>
      </w:r>
      <w:r w:rsidRPr="00C1788B">
        <w:rPr>
          <w:lang w:val="fr-FR"/>
        </w:rPr>
        <w:t xml:space="preserve"> par le traitement </w:t>
      </w:r>
      <w:r w:rsidR="00154328" w:rsidRPr="008C61FF">
        <w:rPr>
          <w:lang w:val="fr-FR"/>
        </w:rPr>
        <w:t>FE0CO1BI</w:t>
      </w:r>
    </w:p>
    <w:p w14:paraId="621D8ED7" w14:textId="77777777" w:rsidR="00956065" w:rsidRPr="00C1788B" w:rsidRDefault="00956065" w:rsidP="00956065">
      <w:pPr>
        <w:pStyle w:val="BodyText"/>
        <w:rPr>
          <w:u w:val="single"/>
        </w:rPr>
      </w:pPr>
      <w:r w:rsidRPr="00C1788B">
        <w:t xml:space="preserve">Ce traitement se base sur l'information </w:t>
      </w:r>
      <w:r w:rsidRPr="00C1788B">
        <w:rPr>
          <w:i/>
        </w:rPr>
        <w:t>Contrat</w:t>
      </w:r>
      <w:r w:rsidRPr="00C1788B">
        <w:t xml:space="preserve"> (ZYCO). Il recherche l'occurrence de contrat en vigueur à DSN-DATREF et retourne les données attendues par le service</w:t>
      </w:r>
      <w:r w:rsidR="00107EF7" w:rsidRPr="00C1788B">
        <w:t xml:space="preserve"> demandé et qui dépendent de ZYCO</w:t>
      </w:r>
      <w:r w:rsidRPr="00C1788B">
        <w:t>.</w:t>
      </w:r>
    </w:p>
    <w:p w14:paraId="22FDB1D6" w14:textId="77777777" w:rsidR="00956065" w:rsidRPr="00C1788B" w:rsidRDefault="00956065" w:rsidP="00956065">
      <w:pPr>
        <w:pStyle w:val="BodyText"/>
      </w:pPr>
      <w:r w:rsidRPr="00C1788B">
        <w:t xml:space="preserve">Si le service demandé </w:t>
      </w:r>
      <w:r w:rsidR="006A37DA" w:rsidRPr="00C1788B">
        <w:t xml:space="preserve">a pour valeur </w:t>
      </w:r>
      <w:r w:rsidRPr="00C1788B">
        <w:rPr>
          <w:i/>
        </w:rPr>
        <w:t>DSN_CONTRAT_FIX,</w:t>
      </w:r>
      <w:r w:rsidRPr="00C1788B">
        <w:t xml:space="preserve"> il alimente la date de fin prévisionnelle</w:t>
      </w:r>
      <w:r w:rsidR="00107EF7" w:rsidRPr="00C1788B">
        <w:t xml:space="preserve"> (</w:t>
      </w:r>
      <w:r w:rsidRPr="00C1788B">
        <w:t>variable DSN-MI-D40010</w:t>
      </w:r>
      <w:r w:rsidR="00107EF7" w:rsidRPr="00C1788B">
        <w:t>)</w:t>
      </w:r>
      <w:r w:rsidRPr="00C1788B">
        <w:t xml:space="preserve"> à partir de la rubrique date de fin prévisionnelle du dossier (ZYCO-DATPRE).</w:t>
      </w:r>
    </w:p>
    <w:p w14:paraId="799C2F83" w14:textId="77777777" w:rsidR="00956065" w:rsidRPr="00C1788B" w:rsidRDefault="00956065" w:rsidP="00956065">
      <w:pPr>
        <w:pStyle w:val="Heading4"/>
        <w:rPr>
          <w:lang w:val="fr-FR"/>
        </w:rPr>
      </w:pPr>
      <w:r w:rsidRPr="00C1788B">
        <w:rPr>
          <w:lang w:val="fr-FR"/>
        </w:rPr>
        <w:t xml:space="preserve">Le service </w:t>
      </w:r>
      <w:r w:rsidR="00087449" w:rsidRPr="00C1788B">
        <w:rPr>
          <w:lang w:val="fr-FR"/>
        </w:rPr>
        <w:t>DSN-SRV-CONTHIST (valeur DSN_CONTRAT_HIST)</w:t>
      </w:r>
      <w:r w:rsidRPr="00C1788B">
        <w:rPr>
          <w:lang w:val="fr-FR"/>
        </w:rPr>
        <w:fldChar w:fldCharType="begin"/>
      </w:r>
      <w:r w:rsidRPr="00C1788B">
        <w:rPr>
          <w:lang w:val="fr-FR"/>
        </w:rPr>
        <w:instrText xml:space="preserve"> XE "Service DSN</w:instrText>
      </w:r>
      <w:r w:rsidR="00087449" w:rsidRPr="00C1788B">
        <w:rPr>
          <w:lang w:val="fr-FR"/>
        </w:rPr>
        <w:instrText>-SRV-</w:instrText>
      </w:r>
      <w:r w:rsidRPr="00C1788B">
        <w:rPr>
          <w:lang w:val="fr-FR"/>
        </w:rPr>
        <w:instrText xml:space="preserve">CONTHIST" </w:instrText>
      </w:r>
      <w:r w:rsidRPr="00C1788B">
        <w:rPr>
          <w:lang w:val="fr-FR"/>
        </w:rPr>
        <w:fldChar w:fldCharType="end"/>
      </w:r>
    </w:p>
    <w:p w14:paraId="77D7AD72" w14:textId="77777777" w:rsidR="00956065" w:rsidRPr="00C1788B" w:rsidRDefault="00956065" w:rsidP="00C37859">
      <w:pPr>
        <w:pStyle w:val="BodyText"/>
        <w:keepNext w:val="0"/>
      </w:pPr>
      <w:r w:rsidRPr="00C1788B">
        <w:t xml:space="preserve">Ce service est appelé pour obtenir les attributs historisés du contrat </w:t>
      </w:r>
      <w:r w:rsidR="006A4721" w:rsidRPr="00C1788B">
        <w:t xml:space="preserve">(ceux qui ont une correspondance dans le bloc 41) </w:t>
      </w:r>
      <w:r w:rsidR="00C37859" w:rsidRPr="00C1788B">
        <w:t>à une date donnée (DSN-DATREF).</w:t>
      </w:r>
    </w:p>
    <w:p w14:paraId="2825EE2B" w14:textId="77777777" w:rsidR="002D26B3" w:rsidRPr="00C1788B" w:rsidRDefault="006A4721" w:rsidP="00C37859">
      <w:pPr>
        <w:pStyle w:val="BodyText"/>
        <w:keepNext w:val="0"/>
      </w:pPr>
      <w:r w:rsidRPr="00C1788B">
        <w:t>I</w:t>
      </w:r>
      <w:r w:rsidR="00C37859" w:rsidRPr="00C1788B">
        <w:t>l</w:t>
      </w:r>
      <w:r w:rsidRPr="00C1788B">
        <w:t xml:space="preserve"> est appelé</w:t>
      </w:r>
      <w:r w:rsidR="00956065" w:rsidRPr="00C1788B">
        <w:t xml:space="preserve"> une fois par période de calcul élémentaire, en passant</w:t>
      </w:r>
      <w:r w:rsidR="000C4875" w:rsidRPr="00C1788B">
        <w:t>, dans DSN-DATREF,</w:t>
      </w:r>
      <w:r w:rsidR="00956065" w:rsidRPr="00C1788B">
        <w:t xml:space="preserve"> la date de fin de cette période (ou la date de fin de contrat si</w:t>
      </w:r>
      <w:r w:rsidR="00C37859" w:rsidRPr="00C1788B">
        <w:t xml:space="preserve"> elle est inférieure).</w:t>
      </w:r>
    </w:p>
    <w:p w14:paraId="522EB5EC" w14:textId="77777777" w:rsidR="00956065" w:rsidRPr="00C1788B" w:rsidRDefault="000C4875" w:rsidP="00C37859">
      <w:pPr>
        <w:pStyle w:val="BodyText"/>
        <w:keepNext w:val="0"/>
      </w:pPr>
      <w:r w:rsidRPr="00C1788B">
        <w:t>Avant l</w:t>
      </w:r>
      <w:r w:rsidR="0096453B" w:rsidRPr="00C1788B">
        <w:t>'</w:t>
      </w:r>
      <w:r w:rsidR="00956065" w:rsidRPr="00C1788B">
        <w:t xml:space="preserve">appel, </w:t>
      </w:r>
      <w:r w:rsidR="002D26B3" w:rsidRPr="00C1788B">
        <w:t>la zone DSN-MJ-DATEFF est initialisée</w:t>
      </w:r>
      <w:r w:rsidRPr="00C1788B">
        <w:t xml:space="preserve"> à UT-DTZERO.</w:t>
      </w:r>
      <w:r w:rsidR="002D26B3" w:rsidRPr="00C1788B">
        <w:t xml:space="preserve"> Au retour, </w:t>
      </w:r>
      <w:r w:rsidR="00956065" w:rsidRPr="00C1788B">
        <w:t>si la date d'effet retournée est supérieure à la date de début de la période calcul, elle sera forcée à cette date. Si elle lui est inférieure,</w:t>
      </w:r>
      <w:r w:rsidR="006A4721" w:rsidRPr="00C1788B">
        <w:t xml:space="preserve"> et qu</w:t>
      </w:r>
      <w:r w:rsidR="0096453B" w:rsidRPr="00C1788B">
        <w:t>'</w:t>
      </w:r>
      <w:r w:rsidR="006A4721" w:rsidRPr="00C1788B">
        <w:t>il s</w:t>
      </w:r>
      <w:r w:rsidR="0096453B" w:rsidRPr="00C1788B">
        <w:t>'</w:t>
      </w:r>
      <w:r w:rsidR="006A4721" w:rsidRPr="00C1788B">
        <w:t>agit du prem</w:t>
      </w:r>
      <w:r w:rsidR="00A071C0" w:rsidRPr="00C1788B">
        <w:t>ier appel, elle sera également forcée à la date début de la période calcul, sinon</w:t>
      </w:r>
      <w:r w:rsidR="006A4721" w:rsidRPr="00C1788B">
        <w:t xml:space="preserve"> </w:t>
      </w:r>
      <w:r w:rsidR="00956065" w:rsidRPr="00C1788B">
        <w:t>l'occurrence sera ignorée</w:t>
      </w:r>
      <w:r w:rsidR="002419F8" w:rsidRPr="00C1788B">
        <w:t xml:space="preserve"> </w:t>
      </w:r>
      <w:r w:rsidR="00956065" w:rsidRPr="00C1788B">
        <w:t>(car déjà stockée par l'appel précédent).</w:t>
      </w:r>
    </w:p>
    <w:p w14:paraId="6505F174" w14:textId="77777777" w:rsidR="002D26B3" w:rsidRPr="00C1788B" w:rsidRDefault="003F4895" w:rsidP="00C37859">
      <w:pPr>
        <w:pStyle w:val="BodyText"/>
        <w:keepNext w:val="0"/>
      </w:pPr>
      <w:r w:rsidRPr="00C1788B">
        <w:t xml:space="preserve">Pour les </w:t>
      </w:r>
      <w:r w:rsidR="002D26B3" w:rsidRPr="00C1788B">
        <w:t>traitements qui implémentent ce service</w:t>
      </w:r>
      <w:r w:rsidRPr="00C1788B">
        <w:t xml:space="preserve">, il convient donc de </w:t>
      </w:r>
      <w:r w:rsidR="00F80310" w:rsidRPr="00C1788B">
        <w:t xml:space="preserve">porter une attention particulière à </w:t>
      </w:r>
      <w:r w:rsidR="002D26B3" w:rsidRPr="00C1788B">
        <w:t>l</w:t>
      </w:r>
      <w:r w:rsidR="0096453B" w:rsidRPr="00C1788B">
        <w:t>'</w:t>
      </w:r>
      <w:r w:rsidR="002D26B3" w:rsidRPr="00C1788B">
        <w:t xml:space="preserve">alimentation du champ DSN-MJ-DATEFF. Ils ne doivent </w:t>
      </w:r>
      <w:r w:rsidR="002419F8" w:rsidRPr="00C1788B">
        <w:t xml:space="preserve">la </w:t>
      </w:r>
      <w:r w:rsidR="002D26B3" w:rsidRPr="00C1788B">
        <w:t>surcharge</w:t>
      </w:r>
      <w:r w:rsidR="000C4875" w:rsidRPr="00C1788B">
        <w:t>r</w:t>
      </w:r>
      <w:r w:rsidR="002D26B3" w:rsidRPr="00C1788B">
        <w:t xml:space="preserve"> par la date d</w:t>
      </w:r>
      <w:r w:rsidR="0096453B" w:rsidRPr="00C1788B">
        <w:t>'</w:t>
      </w:r>
      <w:r w:rsidR="002D26B3" w:rsidRPr="00C1788B">
        <w:t>effet de l</w:t>
      </w:r>
      <w:r w:rsidR="0096453B" w:rsidRPr="00C1788B">
        <w:t>'</w:t>
      </w:r>
      <w:r w:rsidR="002D26B3" w:rsidRPr="00C1788B">
        <w:t>occurrence source lue dans ZY qu</w:t>
      </w:r>
      <w:r w:rsidR="0096453B" w:rsidRPr="00C1788B">
        <w:t>'</w:t>
      </w:r>
      <w:r w:rsidR="002D26B3" w:rsidRPr="00C1788B">
        <w:t>à condition qu</w:t>
      </w:r>
      <w:r w:rsidR="00F80310" w:rsidRPr="00C1788B">
        <w:t>e c</w:t>
      </w:r>
      <w:r w:rsidR="002D26B3" w:rsidRPr="00C1788B">
        <w:t>elle</w:t>
      </w:r>
      <w:r w:rsidR="00F80310" w:rsidRPr="00C1788B">
        <w:t>-ci</w:t>
      </w:r>
      <w:r w:rsidR="002D26B3" w:rsidRPr="00C1788B">
        <w:t xml:space="preserve"> soit supérieure à la valeur </w:t>
      </w:r>
      <w:r w:rsidR="00F80310" w:rsidRPr="00C1788B">
        <w:t>déjà présente dans DSN-MJ-DATEFF</w:t>
      </w:r>
      <w:r w:rsidR="002D26B3" w:rsidRPr="00C1788B">
        <w:t xml:space="preserve">. Sinon, </w:t>
      </w:r>
      <w:r w:rsidRPr="00C1788B">
        <w:t>il y a un risque d'</w:t>
      </w:r>
      <w:r w:rsidR="002D26B3" w:rsidRPr="00C1788B">
        <w:t>écrase</w:t>
      </w:r>
      <w:r w:rsidRPr="00C1788B">
        <w:t>ment de l</w:t>
      </w:r>
      <w:r w:rsidR="002D26B3" w:rsidRPr="00C1788B">
        <w:t>a date de changement valorisée par un traitement précédent</w:t>
      </w:r>
      <w:r w:rsidR="002D51CB" w:rsidRPr="00C1788B">
        <w:t>,</w:t>
      </w:r>
      <w:r w:rsidR="002D26B3" w:rsidRPr="00C1788B">
        <w:t xml:space="preserve"> concernant une autre information</w:t>
      </w:r>
      <w:r w:rsidR="00F80310" w:rsidRPr="00C1788B">
        <w:t xml:space="preserve"> modifiée plus récemment</w:t>
      </w:r>
      <w:r w:rsidR="000C4875" w:rsidRPr="00C1788B">
        <w:t>.</w:t>
      </w:r>
    </w:p>
    <w:p w14:paraId="300CDD5D" w14:textId="77777777" w:rsidR="00087449" w:rsidRPr="00C1788B" w:rsidRDefault="00087449" w:rsidP="00145E0A">
      <w:pPr>
        <w:pStyle w:val="BodyText"/>
        <w:keepNext w:val="0"/>
        <w:keepLines w:val="0"/>
      </w:pPr>
      <w:r w:rsidRPr="00C1788B">
        <w:t>En standard, les champs de la zone d'échange (DSN-MJ-*) sont valorisés par des traitements modulaires livrés</w:t>
      </w:r>
      <w:r w:rsidR="00107EF7" w:rsidRPr="00C1788B">
        <w:t xml:space="preserve"> (référencés dans le </w:t>
      </w:r>
      <w:proofErr w:type="spellStart"/>
      <w:r w:rsidR="00107EF7" w:rsidRPr="00C1788B">
        <w:t>mapping</w:t>
      </w:r>
      <w:proofErr w:type="spellEnd"/>
      <w:r w:rsidR="00107EF7" w:rsidRPr="00C1788B">
        <w:t xml:space="preserve"> joint en annexe)</w:t>
      </w:r>
      <w:r w:rsidR="000C4875" w:rsidRPr="00C1788B">
        <w:rPr>
          <w:rStyle w:val="FootnoteReference"/>
        </w:rPr>
        <w:footnoteReference w:id="25"/>
      </w:r>
      <w:r w:rsidRPr="00C1788B">
        <w:t>. Un de ces traitements est décrit ci-après.</w:t>
      </w:r>
    </w:p>
    <w:p w14:paraId="05552B36" w14:textId="1445DB03" w:rsidR="00956065" w:rsidRPr="00C1788B" w:rsidRDefault="00956065" w:rsidP="00154328">
      <w:pPr>
        <w:pStyle w:val="Heading5"/>
        <w:rPr>
          <w:lang w:val="fr-FR"/>
        </w:rPr>
      </w:pPr>
      <w:r w:rsidRPr="00C1788B">
        <w:rPr>
          <w:lang w:val="fr-FR"/>
        </w:rPr>
        <w:t xml:space="preserve">Implémentation du service </w:t>
      </w:r>
      <w:r w:rsidRPr="00C1788B">
        <w:rPr>
          <w:i/>
          <w:lang w:val="fr-FR"/>
        </w:rPr>
        <w:t>DSN</w:t>
      </w:r>
      <w:r w:rsidR="00BD5485" w:rsidRPr="00C1788B">
        <w:rPr>
          <w:i/>
          <w:lang w:val="fr-FR"/>
        </w:rPr>
        <w:t>-SRV-</w:t>
      </w:r>
      <w:r w:rsidRPr="00C1788B">
        <w:rPr>
          <w:i/>
          <w:lang w:val="fr-FR"/>
        </w:rPr>
        <w:t>CONTHIST</w:t>
      </w:r>
      <w:r w:rsidR="00154328">
        <w:rPr>
          <w:lang w:val="fr-FR"/>
        </w:rPr>
        <w:t xml:space="preserve"> par le traitement </w:t>
      </w:r>
      <w:r w:rsidR="00154328" w:rsidRPr="008C61FF">
        <w:rPr>
          <w:lang w:val="fr-FR"/>
        </w:rPr>
        <w:t>FE</w:t>
      </w:r>
      <w:r w:rsidRPr="008C61FF">
        <w:rPr>
          <w:lang w:val="fr-FR"/>
        </w:rPr>
        <w:t>0CO1BI</w:t>
      </w:r>
    </w:p>
    <w:p w14:paraId="2F6777BB" w14:textId="77777777" w:rsidR="00956065" w:rsidRPr="00C1788B" w:rsidRDefault="00956065" w:rsidP="00154328">
      <w:pPr>
        <w:pStyle w:val="BodyText"/>
        <w:rPr>
          <w:u w:val="single"/>
        </w:rPr>
      </w:pPr>
      <w:r w:rsidRPr="00C1788B">
        <w:t xml:space="preserve">Ce traitement se base sur l'information </w:t>
      </w:r>
      <w:r w:rsidRPr="00C1788B">
        <w:rPr>
          <w:i/>
        </w:rPr>
        <w:t>Contrat</w:t>
      </w:r>
      <w:r w:rsidRPr="00C1788B">
        <w:t xml:space="preserve"> (ZYCO). Il recherche l'occurrence de contrat en vigueur à DSN-DATREF et retourne les données </w:t>
      </w:r>
      <w:r w:rsidR="00107EF7" w:rsidRPr="00C1788B">
        <w:t xml:space="preserve">gérées par ZYCO et </w:t>
      </w:r>
      <w:r w:rsidRPr="00C1788B">
        <w:t>attendues par le service.</w:t>
      </w:r>
    </w:p>
    <w:p w14:paraId="2F6914DB" w14:textId="77777777" w:rsidR="00956065" w:rsidRPr="00C1788B" w:rsidRDefault="00956065" w:rsidP="00154328">
      <w:pPr>
        <w:pStyle w:val="BodyText"/>
      </w:pPr>
      <w:r w:rsidRPr="00C1788B">
        <w:t xml:space="preserve">Si le service demandé </w:t>
      </w:r>
      <w:r w:rsidR="00BD5485" w:rsidRPr="00C1788B">
        <w:t>a pour valeur</w:t>
      </w:r>
      <w:r w:rsidRPr="00C1788B">
        <w:t xml:space="preserve"> </w:t>
      </w:r>
      <w:r w:rsidRPr="00C1788B">
        <w:rPr>
          <w:i/>
        </w:rPr>
        <w:t>DSN_CONTRAT_HIST</w:t>
      </w:r>
      <w:r w:rsidRPr="00C1788B">
        <w:t xml:space="preserve">, ce traitement </w:t>
      </w:r>
      <w:r w:rsidRPr="00C1788B">
        <w:rPr>
          <w:color w:val="000000"/>
        </w:rPr>
        <w:t xml:space="preserve">alimente </w:t>
      </w:r>
      <w:r w:rsidRPr="00C1788B">
        <w:t xml:space="preserve">les </w:t>
      </w:r>
      <w:r w:rsidR="00107EF7" w:rsidRPr="00C1788B">
        <w:t>données DSN</w:t>
      </w:r>
      <w:r w:rsidRPr="00C1788B">
        <w:t xml:space="preserve"> suivantes :</w:t>
      </w:r>
    </w:p>
    <w:p w14:paraId="125B6093" w14:textId="77777777" w:rsidR="00956065" w:rsidRPr="00C1788B" w:rsidRDefault="00956065" w:rsidP="00154328">
      <w:pPr>
        <w:pStyle w:val="ListBullet"/>
        <w:keepNext/>
      </w:pPr>
      <w:r w:rsidRPr="00C1788B">
        <w:t>L</w:t>
      </w:r>
      <w:r w:rsidR="00107EF7" w:rsidRPr="00C1788B">
        <w:t>e dispositif de politique publique</w:t>
      </w:r>
      <w:r w:rsidRPr="00C1788B">
        <w:t xml:space="preserve"> avec :</w:t>
      </w:r>
    </w:p>
    <w:p w14:paraId="5694A345" w14:textId="77777777" w:rsidR="00956065" w:rsidRPr="00C1788B" w:rsidRDefault="00956065" w:rsidP="00350844">
      <w:pPr>
        <w:pStyle w:val="ListBullet2"/>
      </w:pPr>
      <w:r w:rsidRPr="00C1788B">
        <w:t>La nature de contrat source (</w:t>
      </w:r>
      <w:r w:rsidR="00107EF7" w:rsidRPr="00C1788B">
        <w:t xml:space="preserve">variable DSN-MJ-W40008) </w:t>
      </w:r>
      <w:r w:rsidRPr="00C1788B">
        <w:t>à partir la nature de contrat du dossier (ZYCO-NATCON)</w:t>
      </w:r>
    </w:p>
    <w:p w14:paraId="1F486CEE" w14:textId="77777777" w:rsidR="00956065" w:rsidRPr="00C1788B" w:rsidRDefault="00956065" w:rsidP="00350844">
      <w:pPr>
        <w:pStyle w:val="ListBullet2"/>
      </w:pPr>
      <w:r w:rsidRPr="00C1788B">
        <w:t>Le répertoire source (</w:t>
      </w:r>
      <w:r w:rsidR="00107EF7" w:rsidRPr="00C1788B">
        <w:t>variable</w:t>
      </w:r>
      <w:r w:rsidRPr="00C1788B">
        <w:t xml:space="preserve"> DSN-MJ-</w:t>
      </w:r>
      <w:r w:rsidR="00107EF7" w:rsidRPr="00C1788B">
        <w:t xml:space="preserve"> Z40008</w:t>
      </w:r>
      <w:r w:rsidRPr="00C1788B">
        <w:t>)</w:t>
      </w:r>
      <w:r w:rsidR="00107EF7" w:rsidRPr="00C1788B">
        <w:t xml:space="preserve"> par "UIQ"</w:t>
      </w:r>
    </w:p>
    <w:p w14:paraId="3887984A" w14:textId="3DB6190D" w:rsidR="00956065" w:rsidRPr="008C61FF" w:rsidRDefault="00956065" w:rsidP="00350844">
      <w:pPr>
        <w:pStyle w:val="ListBullet2"/>
      </w:pPr>
      <w:r w:rsidRPr="008C61FF">
        <w:t>La valeur cible de la norme DSN issue de la transformation de cod</w:t>
      </w:r>
      <w:r w:rsidR="00E44FA3" w:rsidRPr="008C61FF">
        <w:t>ification</w:t>
      </w:r>
      <w:r w:rsidRPr="008C61FF">
        <w:t xml:space="preserve"> </w:t>
      </w:r>
      <w:r w:rsidR="00154328" w:rsidRPr="008C61FF">
        <w:t xml:space="preserve">vers le champ 40.008 </w:t>
      </w:r>
      <w:r w:rsidRPr="008C61FF">
        <w:t>(v</w:t>
      </w:r>
      <w:r w:rsidR="00107EF7" w:rsidRPr="008C61FF">
        <w:t>ariable</w:t>
      </w:r>
      <w:r w:rsidRPr="008C61FF">
        <w:t xml:space="preserve"> DSN-MJ-V40008)</w:t>
      </w:r>
    </w:p>
    <w:p w14:paraId="44EA20B4" w14:textId="77777777" w:rsidR="00206B9A" w:rsidRPr="008C61FF" w:rsidRDefault="00206B9A" w:rsidP="00206B9A">
      <w:pPr>
        <w:pStyle w:val="ListBullet"/>
        <w:keepNext/>
      </w:pPr>
      <w:r w:rsidRPr="008C61FF">
        <w:t>Le motif de recours à un CDD avec :</w:t>
      </w:r>
    </w:p>
    <w:p w14:paraId="64F580B7" w14:textId="77777777" w:rsidR="00206B9A" w:rsidRPr="008C61FF" w:rsidRDefault="00206B9A" w:rsidP="00206B9A">
      <w:pPr>
        <w:pStyle w:val="ListBullet2"/>
      </w:pPr>
      <w:r w:rsidRPr="008C61FF">
        <w:t>La nature de contrat source (variable DSN-MJ-W40021) à partir de la nature de contrat du dossier (ZYCO-NATCON)</w:t>
      </w:r>
    </w:p>
    <w:p w14:paraId="3957D8D4" w14:textId="77777777" w:rsidR="00206B9A" w:rsidRPr="008C61FF" w:rsidRDefault="00206B9A" w:rsidP="00206B9A">
      <w:pPr>
        <w:pStyle w:val="ListBullet2"/>
      </w:pPr>
      <w:r w:rsidRPr="008C61FF">
        <w:t>Le répertoire source (variable DSN-MJ-Z40021) par "UIQ"</w:t>
      </w:r>
    </w:p>
    <w:p w14:paraId="7A260984" w14:textId="5D2AF40E" w:rsidR="00206B9A" w:rsidRPr="008C61FF" w:rsidRDefault="00206B9A" w:rsidP="00206B9A">
      <w:pPr>
        <w:pStyle w:val="ListBullet2"/>
      </w:pPr>
      <w:r w:rsidRPr="008C61FF">
        <w:t xml:space="preserve">La valeur cible de la norme DSN issue de la transformation de codification </w:t>
      </w:r>
      <w:r w:rsidR="00154328" w:rsidRPr="008C61FF">
        <w:t xml:space="preserve">vers le champ 40.021 </w:t>
      </w:r>
      <w:r w:rsidRPr="008C61FF">
        <w:t>(variable DSN-MJ-V40021)</w:t>
      </w: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0346B4" w:rsidRPr="008C61FF" w14:paraId="2E82BE80" w14:textId="77777777" w:rsidTr="00A87992">
        <w:trPr>
          <w:cantSplit/>
        </w:trPr>
        <w:tc>
          <w:tcPr>
            <w:tcW w:w="8300" w:type="dxa"/>
            <w:tcBorders>
              <w:top w:val="nil"/>
              <w:left w:val="nil"/>
              <w:bottom w:val="nil"/>
              <w:right w:val="nil"/>
            </w:tcBorders>
          </w:tcPr>
          <w:p w14:paraId="3DC770B4" w14:textId="597FCE43" w:rsidR="000346B4" w:rsidRPr="008C61FF" w:rsidRDefault="000346B4" w:rsidP="000346B4">
            <w:pPr>
              <w:pStyle w:val="ListBullet"/>
              <w:rPr>
                <w:u w:color="000000"/>
              </w:rPr>
            </w:pPr>
            <w:r w:rsidRPr="008C61FF">
              <w:t>La nature du contrat (S21.G00.40.007) en opérant une transformation complexe utilisant deux répertoires</w:t>
            </w:r>
            <w:r w:rsidR="00122471" w:rsidRPr="008C61FF">
              <w:t> :</w:t>
            </w:r>
          </w:p>
        </w:tc>
        <w:tc>
          <w:tcPr>
            <w:tcW w:w="800" w:type="dxa"/>
            <w:tcBorders>
              <w:top w:val="nil"/>
              <w:left w:val="single" w:sz="6" w:space="0" w:color="auto"/>
              <w:bottom w:val="nil"/>
              <w:right w:val="nil"/>
            </w:tcBorders>
          </w:tcPr>
          <w:p w14:paraId="273B71A0" w14:textId="77777777" w:rsidR="000346B4" w:rsidRPr="008C61FF" w:rsidRDefault="000346B4" w:rsidP="00A87992">
            <w:pPr>
              <w:pStyle w:val="VersionSmall"/>
            </w:pPr>
            <w:r w:rsidRPr="008C61FF">
              <w:t>≥ 4.1</w:t>
            </w:r>
          </w:p>
        </w:tc>
      </w:tr>
    </w:tbl>
    <w:p w14:paraId="7811B763" w14:textId="25853222" w:rsidR="00154328" w:rsidRPr="008C61FF" w:rsidRDefault="00154328" w:rsidP="00154328">
      <w:pPr>
        <w:pStyle w:val="ListBullet2"/>
      </w:pPr>
      <w:r w:rsidRPr="008C61FF">
        <w:t xml:space="preserve">Il recherche prioritairement si une </w:t>
      </w:r>
      <w:r w:rsidR="000346B4" w:rsidRPr="008C61FF">
        <w:t>transcodification</w:t>
      </w:r>
      <w:r w:rsidRPr="008C61FF">
        <w:t xml:space="preserve"> UIP existe pour la valeur de ZYCO-TYPCON</w:t>
      </w:r>
      <w:r w:rsidR="000346B4" w:rsidRPr="008C61FF">
        <w:t> ;</w:t>
      </w:r>
      <w:r w:rsidRPr="008C61FF">
        <w:t xml:space="preserve"> si ce n</w:t>
      </w:r>
      <w:r w:rsidR="000346B4" w:rsidRPr="008C61FF">
        <w:t>'</w:t>
      </w:r>
      <w:r w:rsidRPr="008C61FF">
        <w:t>est pas le cas, il utilise</w:t>
      </w:r>
      <w:r w:rsidR="000346B4" w:rsidRPr="008C61FF">
        <w:t xml:space="preserve"> - comme en phase 2 -</w:t>
      </w:r>
      <w:r w:rsidRPr="008C61FF">
        <w:t xml:space="preserve"> la transcodification de UI</w:t>
      </w:r>
      <w:r w:rsidR="000346B4" w:rsidRPr="008C61FF">
        <w:t>Q pour la valeur de ZYCO-NATCON.</w:t>
      </w:r>
    </w:p>
    <w:p w14:paraId="5AB55BCE" w14:textId="2D0082DA" w:rsidR="00154328" w:rsidRPr="008C61FF" w:rsidRDefault="00154328" w:rsidP="00154328">
      <w:pPr>
        <w:pStyle w:val="ListBullet2"/>
      </w:pPr>
      <w:r w:rsidRPr="008C61FF">
        <w:t xml:space="preserve">La valeur cible de la norme DSN issue de la transformation de codification alimente la </w:t>
      </w:r>
      <w:r w:rsidR="000346B4" w:rsidRPr="008C61FF">
        <w:t>variable DSN-MJ-V40007.</w:t>
      </w:r>
    </w:p>
    <w:p w14:paraId="7A8FDE00" w14:textId="2D8B66FA" w:rsidR="00154328" w:rsidRPr="008C61FF" w:rsidRDefault="000346B4" w:rsidP="00154328">
      <w:pPr>
        <w:pStyle w:val="ListBullet2"/>
      </w:pPr>
      <w:r w:rsidRPr="008C61FF">
        <w:t>L</w:t>
      </w:r>
      <w:r w:rsidR="00154328" w:rsidRPr="008C61FF">
        <w:t xml:space="preserve">es champs </w:t>
      </w:r>
      <w:r w:rsidRPr="008C61FF">
        <w:t>Répertoire</w:t>
      </w:r>
      <w:r w:rsidR="00154328" w:rsidRPr="008C61FF">
        <w:t xml:space="preserve"> et Valeur sources (variables DSN-MJ-W40007 et DSN-MJ-Z40007) sont </w:t>
      </w:r>
      <w:r w:rsidRPr="008C61FF">
        <w:t>en revanche</w:t>
      </w:r>
      <w:r w:rsidR="00154328" w:rsidRPr="008C61FF">
        <w:t xml:space="preserve"> laissés à blanc, afin d</w:t>
      </w:r>
      <w:r w:rsidRPr="008C61FF">
        <w:t>'</w:t>
      </w:r>
      <w:r w:rsidR="00154328" w:rsidRPr="008C61FF">
        <w:t xml:space="preserve">éviter un comportement inattendu du </w:t>
      </w:r>
      <w:r w:rsidR="00292127" w:rsidRPr="008C61FF">
        <w:t>"R</w:t>
      </w:r>
      <w:r w:rsidRPr="008C61FF">
        <w:t>echargeur"</w:t>
      </w:r>
      <w:r w:rsidR="00154328" w:rsidRPr="008C61FF">
        <w:t xml:space="preserve">, si le paramétrage du </w:t>
      </w:r>
      <w:r w:rsidRPr="008C61FF">
        <w:t>répertoire</w:t>
      </w:r>
      <w:r w:rsidR="00154328" w:rsidRPr="008C61FF">
        <w:t xml:space="preserve"> source dans ZD7O est modifié après la paie</w:t>
      </w:r>
      <w:r w:rsidRPr="008C61FF">
        <w:t>.</w:t>
      </w:r>
    </w:p>
    <w:p w14:paraId="7C44A2FA" w14:textId="77777777" w:rsidR="00154328" w:rsidRPr="008C61FF" w:rsidRDefault="00154328" w:rsidP="00154328">
      <w:pPr>
        <w:pStyle w:val="BodyText"/>
      </w:pPr>
    </w:p>
    <w:p w14:paraId="53A0D803" w14:textId="6504C98B" w:rsidR="00122471" w:rsidRPr="00C1788B" w:rsidRDefault="00122471" w:rsidP="00122471">
      <w:pPr>
        <w:pStyle w:val="BodyText"/>
        <w:keepNext w:val="0"/>
      </w:pPr>
      <w:r w:rsidRPr="008C61FF">
        <w:t>Pour rappel, l'alimentation des données sources (code HRA + répertoire) permet de garder les éléments nécessaires à l'utilisation du "Rechargeur", suite à des modifications, après la paie, dans la table de transcodification.</w:t>
      </w:r>
    </w:p>
    <w:p w14:paraId="4A3801C9" w14:textId="77777777" w:rsidR="00956065" w:rsidRPr="00C1788B" w:rsidRDefault="00E74275" w:rsidP="00956065">
      <w:pPr>
        <w:pStyle w:val="Heading4"/>
        <w:rPr>
          <w:lang w:val="fr-FR"/>
        </w:rPr>
      </w:pPr>
      <w:r w:rsidRPr="00C1788B">
        <w:rPr>
          <w:lang w:val="fr-FR"/>
        </w:rPr>
        <w:t>Le service DSN-SRV-</w:t>
      </w:r>
      <w:r w:rsidR="00956065" w:rsidRPr="00C1788B">
        <w:rPr>
          <w:lang w:val="fr-FR"/>
        </w:rPr>
        <w:t>CONTRUPT</w:t>
      </w:r>
      <w:r w:rsidR="00933650" w:rsidRPr="00C1788B">
        <w:rPr>
          <w:lang w:val="fr-FR"/>
        </w:rPr>
        <w:t xml:space="preserve"> (valeur DSN_CONTRAT_RUPT)</w:t>
      </w:r>
      <w:r w:rsidR="00956065" w:rsidRPr="00C1788B">
        <w:rPr>
          <w:lang w:val="fr-FR"/>
        </w:rPr>
        <w:fldChar w:fldCharType="begin"/>
      </w:r>
      <w:r w:rsidRPr="00C1788B">
        <w:rPr>
          <w:lang w:val="fr-FR"/>
        </w:rPr>
        <w:instrText xml:space="preserve"> XE "Service DSN-SRV-</w:instrText>
      </w:r>
      <w:r w:rsidR="00956065" w:rsidRPr="00C1788B">
        <w:rPr>
          <w:lang w:val="fr-FR"/>
        </w:rPr>
        <w:instrText xml:space="preserve">CONTRUPT" </w:instrText>
      </w:r>
      <w:r w:rsidR="00956065" w:rsidRPr="00C1788B">
        <w:rPr>
          <w:lang w:val="fr-FR"/>
        </w:rPr>
        <w:fldChar w:fldCharType="end"/>
      </w:r>
    </w:p>
    <w:p w14:paraId="61A954CF" w14:textId="77777777" w:rsidR="00B91E1A" w:rsidRPr="00C1788B" w:rsidRDefault="00956065" w:rsidP="00956065">
      <w:pPr>
        <w:pStyle w:val="BodyText"/>
      </w:pPr>
      <w:r w:rsidRPr="00C1788B">
        <w:t>Ce service permet d'obtenir les données liées à la rupture de contrat en cas de sortie du salarié. Il est appelé dès lors que la date fin de contrat est présente et comprise dans</w:t>
      </w:r>
      <w:r w:rsidR="00B91E1A" w:rsidRPr="00C1788B">
        <w:t xml:space="preserve"> la période de calcul courante.</w:t>
      </w:r>
    </w:p>
    <w:p w14:paraId="38276C68" w14:textId="77777777" w:rsidR="00956065" w:rsidRPr="00C1788B" w:rsidRDefault="00956065" w:rsidP="00956065">
      <w:pPr>
        <w:pStyle w:val="BodyText"/>
      </w:pPr>
      <w:r w:rsidRPr="00C1788B">
        <w:t xml:space="preserve">Dans ce cas, </w:t>
      </w:r>
      <w:r w:rsidR="00B91E1A" w:rsidRPr="00C1788B">
        <w:t>le service doit valoriser</w:t>
      </w:r>
      <w:r w:rsidRPr="00C1788B">
        <w:t xml:space="preserve"> les champs DSN liés à la fin de contrat (bloc</w:t>
      </w:r>
      <w:r w:rsidR="00B91E1A" w:rsidRPr="00C1788B">
        <w:t>s</w:t>
      </w:r>
      <w:r w:rsidRPr="00C1788B">
        <w:t xml:space="preserve"> 62</w:t>
      </w:r>
      <w:r w:rsidR="00B91E1A" w:rsidRPr="00C1788B">
        <w:t xml:space="preserve"> et 63</w:t>
      </w:r>
      <w:r w:rsidRPr="00C1788B">
        <w:t>)</w:t>
      </w:r>
      <w:r w:rsidR="00B91E1A" w:rsidRPr="00C1788B">
        <w:t xml:space="preserve">. Avant l'appel du service, la </w:t>
      </w:r>
      <w:r w:rsidRPr="00C1788B">
        <w:t>date de fin de contrat (</w:t>
      </w:r>
      <w:r w:rsidR="00E42985" w:rsidRPr="00C1788B">
        <w:t>DSN-</w:t>
      </w:r>
      <w:r w:rsidR="000576EF" w:rsidRPr="00C1788B">
        <w:t>M</w:t>
      </w:r>
      <w:r w:rsidR="00BA0BF4" w:rsidRPr="00C1788B">
        <w:t>Q</w:t>
      </w:r>
      <w:r w:rsidR="00E42985" w:rsidRPr="00C1788B">
        <w:t xml:space="preserve">-D62001) </w:t>
      </w:r>
      <w:r w:rsidR="00B91E1A" w:rsidRPr="00C1788B">
        <w:t xml:space="preserve">est valorisée </w:t>
      </w:r>
      <w:r w:rsidR="00962888" w:rsidRPr="00C1788B">
        <w:t>par DSN-ID-DFINC</w:t>
      </w:r>
      <w:r w:rsidR="00B91E1A" w:rsidRPr="00C1788B">
        <w:t xml:space="preserve"> (voir service DSN-SRV-CONTID). Elle ne peut plus être surchargée à ce stade</w:t>
      </w:r>
      <w:r w:rsidRPr="00C1788B">
        <w:t>.</w:t>
      </w:r>
    </w:p>
    <w:p w14:paraId="5B769823" w14:textId="77777777" w:rsidR="00956065" w:rsidRPr="00C1788B" w:rsidRDefault="00956065" w:rsidP="00B96C0F">
      <w:pPr>
        <w:pStyle w:val="BodyText"/>
        <w:keepNext w:val="0"/>
      </w:pPr>
      <w:r w:rsidRPr="00C1788B">
        <w:t>En standard, les champs de la zone d'échange (DSN-</w:t>
      </w:r>
      <w:r w:rsidR="000576EF" w:rsidRPr="00C1788B">
        <w:t>M</w:t>
      </w:r>
      <w:r w:rsidR="00BA0BF4" w:rsidRPr="00C1788B">
        <w:t>Q</w:t>
      </w:r>
      <w:r w:rsidRPr="00C1788B">
        <w:t>-*</w:t>
      </w:r>
      <w:r w:rsidR="000576EF" w:rsidRPr="00C1788B">
        <w:t xml:space="preserve"> </w:t>
      </w:r>
      <w:r w:rsidR="00B91E1A" w:rsidRPr="00C1788B">
        <w:t xml:space="preserve">pour le bloc 62 </w:t>
      </w:r>
      <w:r w:rsidR="000576EF" w:rsidRPr="00C1788B">
        <w:t>et DSN-MR-*</w:t>
      </w:r>
      <w:r w:rsidR="00B91E1A" w:rsidRPr="00C1788B">
        <w:t xml:space="preserve"> pour les blocs 63</w:t>
      </w:r>
      <w:r w:rsidRPr="00C1788B">
        <w:t xml:space="preserve">) sont valorisés par un traitement modulaire livré. </w:t>
      </w:r>
      <w:r w:rsidR="00E74275" w:rsidRPr="00C1788B">
        <w:t>Son fonctionnement est décrit ci-après.</w:t>
      </w:r>
    </w:p>
    <w:p w14:paraId="6FB7660E" w14:textId="2D4A3E16" w:rsidR="00956065" w:rsidRPr="00C1788B" w:rsidRDefault="00956065" w:rsidP="00956065">
      <w:pPr>
        <w:pStyle w:val="Heading5"/>
        <w:rPr>
          <w:lang w:val="fr-FR"/>
        </w:rPr>
      </w:pPr>
      <w:r w:rsidRPr="00C1788B">
        <w:rPr>
          <w:lang w:val="fr-FR"/>
        </w:rPr>
        <w:t xml:space="preserve">Implémentation du service </w:t>
      </w:r>
      <w:r w:rsidRPr="00C1788B">
        <w:rPr>
          <w:i/>
          <w:lang w:val="fr-FR"/>
        </w:rPr>
        <w:t>DSN</w:t>
      </w:r>
      <w:r w:rsidR="00E74275" w:rsidRPr="00C1788B">
        <w:rPr>
          <w:i/>
          <w:lang w:val="fr-FR"/>
        </w:rPr>
        <w:t>-SRV-C</w:t>
      </w:r>
      <w:r w:rsidRPr="00C1788B">
        <w:rPr>
          <w:i/>
          <w:lang w:val="fr-FR"/>
        </w:rPr>
        <w:t>ONTRUPT</w:t>
      </w:r>
      <w:r w:rsidRPr="00C1788B">
        <w:rPr>
          <w:lang w:val="fr-FR"/>
        </w:rPr>
        <w:t xml:space="preserve"> par le traitement </w:t>
      </w:r>
      <w:r w:rsidR="00713AEE" w:rsidRPr="008C61FF">
        <w:rPr>
          <w:lang w:val="fr-FR"/>
        </w:rPr>
        <w:t>FE0ES1BI</w:t>
      </w:r>
    </w:p>
    <w:p w14:paraId="69D32424" w14:textId="77777777" w:rsidR="00956065" w:rsidRPr="00C1788B" w:rsidRDefault="00956065" w:rsidP="00956065">
      <w:pPr>
        <w:pStyle w:val="BodyText"/>
        <w:rPr>
          <w:u w:val="single"/>
        </w:rPr>
      </w:pPr>
      <w:r w:rsidRPr="00C1788B">
        <w:t xml:space="preserve">Ce traitement se base sur l'information Entrées / Départs (ZYES). Il recherche l'occurrence de Entrées / Départs (ZYES), </w:t>
      </w:r>
      <w:r w:rsidR="00E42985" w:rsidRPr="00C1788B">
        <w:t>correspondant à la date DSN-</w:t>
      </w:r>
      <w:r w:rsidR="000576EF" w:rsidRPr="00C1788B">
        <w:t>M</w:t>
      </w:r>
      <w:r w:rsidR="00BA0BF4" w:rsidRPr="00C1788B">
        <w:t>Q</w:t>
      </w:r>
      <w:r w:rsidR="00E42985" w:rsidRPr="00C1788B">
        <w:t>-D62001</w:t>
      </w:r>
      <w:r w:rsidRPr="00C1788B">
        <w:t xml:space="preserve"> et retourne les données attendues par le service.</w:t>
      </w:r>
    </w:p>
    <w:p w14:paraId="641E590F" w14:textId="77777777" w:rsidR="00956065" w:rsidRPr="00C1788B" w:rsidRDefault="000D3BB2" w:rsidP="00956065">
      <w:pPr>
        <w:pStyle w:val="BodyText"/>
      </w:pPr>
      <w:r w:rsidRPr="00C1788B">
        <w:t>C</w:t>
      </w:r>
      <w:r w:rsidR="00956065" w:rsidRPr="00C1788B">
        <w:t>e traitement alimente le motif de la rupture du contrat avec :</w:t>
      </w:r>
    </w:p>
    <w:p w14:paraId="7B4B886F" w14:textId="77777777" w:rsidR="00956065" w:rsidRPr="00C1788B" w:rsidRDefault="00956065" w:rsidP="00956065">
      <w:pPr>
        <w:pStyle w:val="ListBullet"/>
      </w:pPr>
      <w:r w:rsidRPr="00C1788B">
        <w:t>Le code source du motif de la rupture du contrat (v</w:t>
      </w:r>
      <w:r w:rsidR="007335A2" w:rsidRPr="00C1788B">
        <w:t>ariable</w:t>
      </w:r>
      <w:r w:rsidRPr="00C1788B">
        <w:t xml:space="preserve"> DSN-</w:t>
      </w:r>
      <w:r w:rsidR="000576EF" w:rsidRPr="00C1788B">
        <w:t>M</w:t>
      </w:r>
      <w:r w:rsidR="00BA0BF4" w:rsidRPr="00C1788B">
        <w:t>Q</w:t>
      </w:r>
      <w:r w:rsidRPr="00C1788B">
        <w:t>-W62002) à partir du Motif de situation après sortie du dossier (ZYES-RSSTAT).</w:t>
      </w:r>
    </w:p>
    <w:p w14:paraId="1BBE116C" w14:textId="77777777" w:rsidR="00956065" w:rsidRPr="00C1788B" w:rsidRDefault="00956065" w:rsidP="00956065">
      <w:pPr>
        <w:pStyle w:val="ListBullet"/>
      </w:pPr>
      <w:r w:rsidRPr="00C1788B">
        <w:t>Le répertoire source (v</w:t>
      </w:r>
      <w:r w:rsidR="00E921F5" w:rsidRPr="00C1788B">
        <w:t>ariable DSN-</w:t>
      </w:r>
      <w:r w:rsidR="00BA0BF4" w:rsidRPr="00C1788B">
        <w:t>MQ</w:t>
      </w:r>
      <w:r w:rsidR="00E921F5" w:rsidRPr="00C1788B">
        <w:t>-Z62002) par "UAK".</w:t>
      </w:r>
    </w:p>
    <w:p w14:paraId="65AF22E4" w14:textId="77777777" w:rsidR="00956065" w:rsidRPr="00C1788B" w:rsidRDefault="00956065" w:rsidP="00956065">
      <w:pPr>
        <w:pStyle w:val="ListBullet"/>
      </w:pPr>
      <w:r w:rsidRPr="00C1788B">
        <w:t>La valeur cible de la norme DSN du code motif de la rupture du contrat issue de la transformation de cod</w:t>
      </w:r>
      <w:r w:rsidR="006022D7" w:rsidRPr="00C1788B">
        <w:t>ification</w:t>
      </w:r>
      <w:r w:rsidRPr="00C1788B">
        <w:t xml:space="preserve"> (v</w:t>
      </w:r>
      <w:r w:rsidR="00E921F5" w:rsidRPr="00C1788B">
        <w:t>ariable</w:t>
      </w:r>
      <w:r w:rsidRPr="00C1788B">
        <w:t xml:space="preserve"> DSN-</w:t>
      </w:r>
      <w:r w:rsidR="00BA0BF4" w:rsidRPr="00C1788B">
        <w:t>MQ</w:t>
      </w:r>
      <w:r w:rsidRPr="00C1788B">
        <w:t>-V62002).</w:t>
      </w:r>
    </w:p>
    <w:p w14:paraId="0ADA69AF" w14:textId="77777777" w:rsidR="00956065" w:rsidRPr="00C1788B" w:rsidRDefault="00956065" w:rsidP="00D06676">
      <w:pPr>
        <w:pStyle w:val="BodyText"/>
        <w:keepNext w:val="0"/>
      </w:pPr>
      <w:r w:rsidRPr="00C1788B">
        <w:t>L'alimentation des données sources de la transformation de cod</w:t>
      </w:r>
      <w:r w:rsidR="006022D7" w:rsidRPr="00C1788B">
        <w:t>ification</w:t>
      </w:r>
      <w:r w:rsidRPr="00C1788B">
        <w:t xml:space="preserve"> (code HRA + répertoire) permet de garder les éléments nécessaires en cas de "rechargement" de la transformation de cod</w:t>
      </w:r>
      <w:r w:rsidR="006022D7" w:rsidRPr="00C1788B">
        <w:t>ification</w:t>
      </w:r>
      <w:r w:rsidRPr="00C1788B">
        <w:t>.</w:t>
      </w:r>
    </w:p>
    <w:p w14:paraId="781524C7" w14:textId="77777777" w:rsidR="000576EF" w:rsidRPr="00C1788B" w:rsidRDefault="000D3BB2" w:rsidP="000576EF">
      <w:pPr>
        <w:pStyle w:val="BodyText"/>
        <w:keepNext w:val="0"/>
      </w:pPr>
      <w:r w:rsidRPr="00C1788B">
        <w:t>Le traitement exploite également les autres données de l'information ZYES (utilisées aussi par l'AED standard) pour valoriser notamment les différentes dates nécessaires au signalement fin de contrat. Ceci inclut également les dates de préavis (bloc 63) qu'il valorise en alimentant une ou plusieurs occurrences de la table DSN-MR-*</w:t>
      </w:r>
      <w:r w:rsidR="000576EF" w:rsidRPr="00C1788B">
        <w:t>.</w:t>
      </w:r>
    </w:p>
    <w:p w14:paraId="5E30EE10" w14:textId="77777777" w:rsidR="000576EF" w:rsidRPr="00C1788B" w:rsidRDefault="000576EF" w:rsidP="000576EF">
      <w:pPr>
        <w:pStyle w:val="Heading5"/>
        <w:rPr>
          <w:lang w:val="fr-FR"/>
        </w:rPr>
      </w:pPr>
      <w:r w:rsidRPr="00C1788B">
        <w:rPr>
          <w:lang w:val="fr-FR"/>
        </w:rPr>
        <w:t>Agir sur le statut initial de l'événement Fin de contrat</w:t>
      </w:r>
    </w:p>
    <w:p w14:paraId="1629BAC0" w14:textId="77777777" w:rsidR="000576EF" w:rsidRPr="00C1788B" w:rsidRDefault="000576EF" w:rsidP="000576EF">
      <w:pPr>
        <w:pStyle w:val="BodyText"/>
      </w:pPr>
      <w:r w:rsidRPr="00C1788B">
        <w:t>Depuis la version 3.2, en personnalisant l'implémentation du service DSN-SRV-CONTRUPT, on peut agir dès le traitement de paie sur la décision de traitement de la DSN de signalement.</w:t>
      </w:r>
    </w:p>
    <w:p w14:paraId="59EE108B" w14:textId="77777777" w:rsidR="000576EF" w:rsidRPr="00C1788B" w:rsidRDefault="000576EF" w:rsidP="000576EF">
      <w:pPr>
        <w:pStyle w:val="BodyText"/>
      </w:pPr>
      <w:r w:rsidRPr="00C1788B">
        <w:t>Pour interdire la production d'une DSN de signalement Fin de contrat - même après validation de la paie - on valorisera le champ DSN-MQ-SIGNAL à 'I' et le champ DSN-MQ-SOURCE à 'T'.</w:t>
      </w:r>
    </w:p>
    <w:p w14:paraId="1CFD9890" w14:textId="77777777" w:rsidR="000576EF" w:rsidRPr="00C1788B" w:rsidRDefault="000576EF" w:rsidP="00D06676">
      <w:pPr>
        <w:pStyle w:val="BodyText"/>
        <w:keepNext w:val="0"/>
      </w:pPr>
    </w:p>
    <w:p w14:paraId="47D28DA6" w14:textId="77777777" w:rsidR="00956065" w:rsidRPr="00C1788B" w:rsidRDefault="00956065" w:rsidP="00956065">
      <w:pPr>
        <w:pStyle w:val="Heading4"/>
        <w:rPr>
          <w:lang w:val="fr-FR"/>
        </w:rPr>
      </w:pPr>
      <w:r w:rsidRPr="00C1788B">
        <w:rPr>
          <w:lang w:val="fr-FR"/>
        </w:rPr>
        <w:t xml:space="preserve">Le service </w:t>
      </w:r>
      <w:r w:rsidR="0096221D" w:rsidRPr="00C1788B">
        <w:rPr>
          <w:lang w:val="fr-FR"/>
        </w:rPr>
        <w:t>DSN-SRV-PREVOY (valeur DSN_PREVOYANCE)</w:t>
      </w:r>
      <w:r w:rsidRPr="00C1788B">
        <w:rPr>
          <w:lang w:val="fr-FR"/>
        </w:rPr>
        <w:fldChar w:fldCharType="begin"/>
      </w:r>
      <w:r w:rsidRPr="00C1788B">
        <w:rPr>
          <w:lang w:val="fr-FR"/>
        </w:rPr>
        <w:instrText xml:space="preserve"> XE "Service DSN</w:instrText>
      </w:r>
      <w:r w:rsidR="0096221D" w:rsidRPr="00C1788B">
        <w:rPr>
          <w:lang w:val="fr-FR"/>
        </w:rPr>
        <w:instrText>-SRV-</w:instrText>
      </w:r>
      <w:r w:rsidRPr="00C1788B">
        <w:rPr>
          <w:lang w:val="fr-FR"/>
        </w:rPr>
        <w:instrText xml:space="preserve">PREVOY" </w:instrText>
      </w:r>
      <w:r w:rsidRPr="00C1788B">
        <w:rPr>
          <w:lang w:val="fr-FR"/>
        </w:rPr>
        <w:fldChar w:fldCharType="end"/>
      </w:r>
    </w:p>
    <w:p w14:paraId="73910220" w14:textId="77777777" w:rsidR="00307041" w:rsidRPr="0033342B" w:rsidRDefault="009F197F" w:rsidP="00956065">
      <w:pPr>
        <w:pStyle w:val="BodyText"/>
      </w:pPr>
      <w:r w:rsidRPr="0033342B">
        <w:t>C</w:t>
      </w:r>
      <w:r w:rsidR="00956065" w:rsidRPr="0033342B">
        <w:t xml:space="preserve">e service </w:t>
      </w:r>
      <w:r w:rsidRPr="0033342B">
        <w:t>p</w:t>
      </w:r>
      <w:r w:rsidR="00956065" w:rsidRPr="0033342B">
        <w:t>ermet d'obtenir les attributs des caisses de mutuelle et de prévoyance à une date de référence donnée</w:t>
      </w:r>
      <w:r w:rsidR="00307041" w:rsidRPr="0033342B">
        <w:t xml:space="preserve"> (DSN-DATREF) destinés au bloc 70, ainsi que les ayants droit associés destinés au bloc 73 si cela fait sens.</w:t>
      </w:r>
    </w:p>
    <w:p w14:paraId="1D0B8A40" w14:textId="77777777" w:rsidR="00956065" w:rsidRPr="0033342B" w:rsidRDefault="00956065" w:rsidP="00956065">
      <w:pPr>
        <w:pStyle w:val="BodyText"/>
      </w:pPr>
      <w:r w:rsidRPr="0033342B">
        <w:t xml:space="preserve">Il est appelé une seule fois (en passant la date fin de la </w:t>
      </w:r>
      <w:r w:rsidR="00115DD1" w:rsidRPr="0033342B">
        <w:t xml:space="preserve">dernière </w:t>
      </w:r>
      <w:r w:rsidRPr="0033342B">
        <w:t xml:space="preserve">période </w:t>
      </w:r>
      <w:r w:rsidR="00115DD1" w:rsidRPr="0033342B">
        <w:t xml:space="preserve">calcul du bulletin courant </w:t>
      </w:r>
      <w:r w:rsidRPr="0033342B">
        <w:t>ou la date fin de contrat).</w:t>
      </w:r>
    </w:p>
    <w:p w14:paraId="5EC3800E" w14:textId="77777777" w:rsidR="00956065" w:rsidRPr="0033342B" w:rsidRDefault="0096221D" w:rsidP="00956065">
      <w:pPr>
        <w:pStyle w:val="BodyText"/>
        <w:keepNext w:val="0"/>
      </w:pPr>
      <w:r w:rsidRPr="0033342B">
        <w:t>En standard, les champs de la zone d'échange (DSN-MN-* ; tableau de 10 occurrences</w:t>
      </w:r>
      <w:r w:rsidR="00307041" w:rsidRPr="0033342B">
        <w:t xml:space="preserve"> et DSN-MH-* pour les ayants droit</w:t>
      </w:r>
      <w:r w:rsidRPr="0033342B">
        <w:t>) relatifs à ce service sont valorisés par un traitement modulaire livré. Son fonctionnement est décrit ci-après.</w:t>
      </w:r>
    </w:p>
    <w:p w14:paraId="0D148BE1" w14:textId="69AA4960" w:rsidR="00956065" w:rsidRPr="00C1788B" w:rsidRDefault="00956065" w:rsidP="006026FD">
      <w:pPr>
        <w:pStyle w:val="Heading5"/>
        <w:rPr>
          <w:lang w:val="fr-FR"/>
        </w:rPr>
      </w:pPr>
      <w:r w:rsidRPr="0033342B">
        <w:rPr>
          <w:lang w:val="fr-FR"/>
        </w:rPr>
        <w:t xml:space="preserve">Implémentation du service </w:t>
      </w:r>
      <w:r w:rsidRPr="0033342B">
        <w:rPr>
          <w:i/>
          <w:lang w:val="fr-FR"/>
        </w:rPr>
        <w:t>DSN</w:t>
      </w:r>
      <w:r w:rsidR="0096221D" w:rsidRPr="0033342B">
        <w:rPr>
          <w:i/>
          <w:lang w:val="fr-FR"/>
        </w:rPr>
        <w:t>-SRV-</w:t>
      </w:r>
      <w:r w:rsidRPr="0033342B">
        <w:rPr>
          <w:i/>
          <w:lang w:val="fr-FR"/>
        </w:rPr>
        <w:t>PREVOY</w:t>
      </w:r>
      <w:r w:rsidRPr="0033342B">
        <w:rPr>
          <w:lang w:val="fr-FR"/>
        </w:rPr>
        <w:t xml:space="preserve"> par le traitement </w:t>
      </w:r>
      <w:r w:rsidR="00713AEE" w:rsidRPr="008C61FF">
        <w:rPr>
          <w:lang w:val="fr-FR"/>
        </w:rPr>
        <w:t>FE0CS3BI</w:t>
      </w:r>
      <w:r w:rsidR="00CE1ABB" w:rsidRPr="008C61FF">
        <w:rPr>
          <w:lang w:val="fr-FR"/>
        </w:rPr>
        <w:t xml:space="preserve"> dans le cas de la norme phase 2</w:t>
      </w:r>
    </w:p>
    <w:p w14:paraId="6846F4B4" w14:textId="77777777" w:rsidR="00956065" w:rsidRPr="00C1788B" w:rsidRDefault="00956065" w:rsidP="00145E0A">
      <w:pPr>
        <w:pStyle w:val="BodyText"/>
        <w:keepNext w:val="0"/>
      </w:pPr>
      <w:r w:rsidRPr="00C1788B">
        <w:t xml:space="preserve">Ce traitement se base sur l'information Caisses (ZYCS). </w:t>
      </w:r>
      <w:r w:rsidR="00CE1ABB">
        <w:t>I</w:t>
      </w:r>
      <w:r w:rsidRPr="00C1788B">
        <w:t>l recherche les occurrences de Caisses (ZYCS) de type institut de prévoyance (ZDCC-TYCAIS = "P"), organisme de mutuelle (ZDCC-TYCAIS = "M") ou société d'assurance (ZDCC-TYCAIS = "H") en vigueur à DSN-DATREF et retourne les données attendues par le service.</w:t>
      </w:r>
    </w:p>
    <w:p w14:paraId="05267F8D" w14:textId="77777777" w:rsidR="00956065" w:rsidRDefault="00956065" w:rsidP="00D246C1">
      <w:pPr>
        <w:pStyle w:val="BodyText"/>
      </w:pPr>
      <w:r w:rsidRPr="00C1788B">
        <w:t xml:space="preserve">Ce traitement </w:t>
      </w:r>
      <w:r w:rsidR="00ED0FEC" w:rsidRPr="00C1788B">
        <w:t>exploite les propriétés du code régime (DRX/ZD0B) ou de la caisse (DRK/ZDCC) pour alimenter les</w:t>
      </w:r>
      <w:r w:rsidR="00D32B4E" w:rsidRPr="00C1788B">
        <w:t xml:space="preserve"> </w:t>
      </w:r>
      <w:r w:rsidR="00ED0FEC" w:rsidRPr="00C1788B">
        <w:t>données DSN suivantes</w:t>
      </w:r>
      <w:r w:rsidRPr="00C1788B">
        <w:t> :</w:t>
      </w:r>
    </w:p>
    <w:p w14:paraId="30F7F5C0" w14:textId="77777777" w:rsidR="00307041" w:rsidRPr="0033342B" w:rsidRDefault="00307041" w:rsidP="00D246C1">
      <w:pPr>
        <w:pStyle w:val="ListBullet"/>
        <w:keepNext/>
      </w:pPr>
      <w:r w:rsidRPr="0033342B">
        <w:t>La référence du contrat (variable DSN-MN-X70001) à partir du Numéro d'adhérent société du régime (ZD0B-CONSOC).</w:t>
      </w:r>
    </w:p>
    <w:p w14:paraId="339BA310" w14:textId="77777777" w:rsidR="00307041" w:rsidRPr="0033342B" w:rsidRDefault="00307041" w:rsidP="00307041">
      <w:pPr>
        <w:pStyle w:val="ListBullet"/>
      </w:pPr>
      <w:r w:rsidRPr="0033342B">
        <w:t>Le code organisme de Prévoyance (variable DSN-MN-X70002) à partir du Numéro de caisse (ZDCC-NUCAIS) du code DRK porteur de risque (ZD0B-PRTRSQ).</w:t>
      </w:r>
    </w:p>
    <w:p w14:paraId="74CB6E42" w14:textId="77777777" w:rsidR="00307041" w:rsidRDefault="00307041" w:rsidP="00307041">
      <w:pPr>
        <w:pStyle w:val="ListBullet"/>
      </w:pPr>
      <w:r w:rsidRPr="0033342B">
        <w:t>Le code organisme délégataire (variable DSN-MN-X70003) à partir du Numéro de caisse (ZDCC-NUCAIS) du code DRK délégataire (ZD0B-DELEGA).</w:t>
      </w:r>
    </w:p>
    <w:p w14:paraId="3B51C4D3" w14:textId="77777777" w:rsidR="00CE1ABB" w:rsidRPr="0033342B" w:rsidRDefault="00CE1ABB" w:rsidP="00CE1ABB">
      <w:pPr>
        <w:pStyle w:val="ListBullet"/>
      </w:pPr>
      <w:r w:rsidRPr="0033342B">
        <w:t>Le code option retenu par le salarié (variable DSN-MN-X70004) à partir du Code option du Régime (ZD0B-RETSAL).</w:t>
      </w:r>
    </w:p>
    <w:p w14:paraId="4AF8AD3E" w14:textId="77777777" w:rsidR="00CE1ABB" w:rsidRPr="0033342B" w:rsidRDefault="00CE1ABB" w:rsidP="00CE1ABB">
      <w:pPr>
        <w:pStyle w:val="ListBullet"/>
      </w:pPr>
      <w:r w:rsidRPr="0033342B">
        <w:t>Le code population de rattachement (variable DSN-MN-X70005) à partir du Code population du Régime (ZD0B-POPRAT).</w:t>
      </w:r>
    </w:p>
    <w:p w14:paraId="411AEE27" w14:textId="0940F841" w:rsidR="00CE1ABB" w:rsidRPr="00C1788B" w:rsidRDefault="00CE1ABB" w:rsidP="00CE1ABB">
      <w:pPr>
        <w:pStyle w:val="Heading5"/>
        <w:rPr>
          <w:lang w:val="fr-FR"/>
        </w:rPr>
      </w:pPr>
      <w:r w:rsidRPr="0033342B">
        <w:rPr>
          <w:lang w:val="fr-FR"/>
        </w:rPr>
        <w:t xml:space="preserve">Implémentation du service </w:t>
      </w:r>
      <w:r w:rsidRPr="0033342B">
        <w:rPr>
          <w:i/>
          <w:lang w:val="fr-FR"/>
        </w:rPr>
        <w:t>DSN-SRV-PREVOY</w:t>
      </w:r>
      <w:r w:rsidRPr="0033342B">
        <w:rPr>
          <w:lang w:val="fr-FR"/>
        </w:rPr>
        <w:t xml:space="preserve"> par le traitement </w:t>
      </w:r>
      <w:r w:rsidR="00713AEE" w:rsidRPr="008C61FF">
        <w:rPr>
          <w:lang w:val="fr-FR"/>
        </w:rPr>
        <w:t>FE0CS5BI</w:t>
      </w:r>
      <w:r w:rsidRPr="008C61FF">
        <w:rPr>
          <w:lang w:val="fr-FR"/>
        </w:rPr>
        <w:t xml:space="preserve"> dans le cas de la norme phase 3</w:t>
      </w:r>
    </w:p>
    <w:p w14:paraId="412F24B6" w14:textId="77777777" w:rsidR="00CE1ABB" w:rsidRDefault="00CE1ABB" w:rsidP="00CE1ABB">
      <w:pPr>
        <w:pStyle w:val="BodyText"/>
        <w:keepNext w:val="0"/>
      </w:pPr>
      <w:r w:rsidRPr="00C1788B">
        <w:t xml:space="preserve">Ce traitement </w:t>
      </w:r>
      <w:proofErr w:type="spellStart"/>
      <w:r w:rsidRPr="00C1788B">
        <w:t>se</w:t>
      </w:r>
      <w:proofErr w:type="spellEnd"/>
      <w:r w:rsidRPr="00C1788B">
        <w:t xml:space="preserve"> base </w:t>
      </w:r>
      <w:r>
        <w:t xml:space="preserve">également </w:t>
      </w:r>
      <w:r w:rsidRPr="00C1788B">
        <w:t>sur l'information Caisses (ZYCS)</w:t>
      </w:r>
      <w:r>
        <w:t>.</w:t>
      </w:r>
      <w:r w:rsidRPr="00C1788B">
        <w:t xml:space="preserve"> </w:t>
      </w:r>
      <w:r>
        <w:t>I</w:t>
      </w:r>
      <w:r w:rsidRPr="00C1788B">
        <w:t>l recherche les occurrences en vigueur à DSN-DATREF</w:t>
      </w:r>
      <w:r>
        <w:t>, mais ne retient que celle dont le code régime DRX comporte un code DFG, sans considérer le code caisse (DRK).</w:t>
      </w:r>
    </w:p>
    <w:p w14:paraId="48A02C17" w14:textId="77777777" w:rsidR="00CE1ABB" w:rsidRPr="00C1788B" w:rsidRDefault="00CE1ABB" w:rsidP="00CE1ABB">
      <w:pPr>
        <w:pStyle w:val="BodyText"/>
        <w:keepNext w:val="0"/>
      </w:pPr>
      <w:r>
        <w:t>Il alimente alors les données suivantes :</w:t>
      </w:r>
    </w:p>
    <w:p w14:paraId="43C83D41" w14:textId="77777777" w:rsidR="00307041" w:rsidRPr="0033342B" w:rsidRDefault="00307041" w:rsidP="00307041">
      <w:pPr>
        <w:pStyle w:val="ListBullet"/>
      </w:pPr>
      <w:r w:rsidRPr="0033342B">
        <w:t>L'identifiant d'adhésion (variable DSN-MN-X70013) par le code DFG attaché au régime (ZD0B-NUMTEC).</w:t>
      </w:r>
    </w:p>
    <w:p w14:paraId="73E2CAB7" w14:textId="77777777" w:rsidR="00307041" w:rsidRPr="0033342B" w:rsidRDefault="00307041" w:rsidP="00307041">
      <w:pPr>
        <w:pStyle w:val="ListBullet"/>
      </w:pPr>
      <w:r w:rsidRPr="0033342B">
        <w:t>Le code d'affiliation (variable DSN-MN-CODDEC) par le code régime DRX.</w:t>
      </w:r>
    </w:p>
    <w:p w14:paraId="5E87C218" w14:textId="77777777" w:rsidR="00307041" w:rsidRPr="0033342B" w:rsidRDefault="00307041" w:rsidP="00307041">
      <w:pPr>
        <w:pStyle w:val="ListBullet"/>
      </w:pPr>
      <w:r w:rsidRPr="0033342B">
        <w:t>Le code option retenu par le salarié (variable DSN-MN-X70004) à partir du Code option du Régime (ZD0B-RETSAL).</w:t>
      </w:r>
    </w:p>
    <w:p w14:paraId="192DF70D" w14:textId="77777777" w:rsidR="00307041" w:rsidRPr="0033342B" w:rsidRDefault="00307041" w:rsidP="00307041">
      <w:pPr>
        <w:pStyle w:val="ListBullet"/>
      </w:pPr>
      <w:r w:rsidRPr="0033342B">
        <w:t>Le code population de rattachement (variable DSN-MN-X70005) à partir du Code population du Régime (ZD0B-POPRAT).</w:t>
      </w:r>
    </w:p>
    <w:p w14:paraId="136B6985" w14:textId="77777777" w:rsidR="00307041" w:rsidRDefault="00307041" w:rsidP="00E139C3">
      <w:pPr>
        <w:pStyle w:val="BodyText"/>
        <w:keepNext w:val="0"/>
      </w:pPr>
      <w:r w:rsidRPr="0033342B">
        <w:t>Le traitement ne prend pas en charge les ayants droit (tableau DSN-MH-).</w:t>
      </w:r>
    </w:p>
    <w:p w14:paraId="1ABBC4D9" w14:textId="77777777" w:rsidR="00956065" w:rsidRPr="00C1788B" w:rsidRDefault="00956065" w:rsidP="00956065">
      <w:pPr>
        <w:pStyle w:val="Heading4"/>
        <w:rPr>
          <w:lang w:val="fr-FR"/>
        </w:rPr>
      </w:pPr>
      <w:r w:rsidRPr="00C1788B">
        <w:rPr>
          <w:lang w:val="fr-FR"/>
        </w:rPr>
        <w:t xml:space="preserve">Le service </w:t>
      </w:r>
      <w:r w:rsidR="007C717F" w:rsidRPr="00C1788B">
        <w:rPr>
          <w:lang w:val="fr-FR"/>
        </w:rPr>
        <w:t>DSN-SRV-IRC (valeur DSN_IRC)</w:t>
      </w:r>
      <w:r w:rsidRPr="00C1788B">
        <w:rPr>
          <w:lang w:val="fr-FR"/>
        </w:rPr>
        <w:fldChar w:fldCharType="begin"/>
      </w:r>
      <w:r w:rsidRPr="00C1788B">
        <w:rPr>
          <w:lang w:val="fr-FR"/>
        </w:rPr>
        <w:instrText xml:space="preserve"> XE "Service DSN</w:instrText>
      </w:r>
      <w:r w:rsidR="00233118" w:rsidRPr="00C1788B">
        <w:rPr>
          <w:lang w:val="fr-FR"/>
        </w:rPr>
        <w:instrText>-SRV-</w:instrText>
      </w:r>
      <w:r w:rsidRPr="00C1788B">
        <w:rPr>
          <w:lang w:val="fr-FR"/>
        </w:rPr>
        <w:instrText xml:space="preserve">IRC" </w:instrText>
      </w:r>
      <w:r w:rsidRPr="00C1788B">
        <w:rPr>
          <w:lang w:val="fr-FR"/>
        </w:rPr>
        <w:fldChar w:fldCharType="end"/>
      </w:r>
    </w:p>
    <w:p w14:paraId="307B6EC8" w14:textId="77777777" w:rsidR="00956065" w:rsidRPr="00C1788B" w:rsidRDefault="00956065" w:rsidP="00956065">
      <w:pPr>
        <w:pStyle w:val="BodyText"/>
      </w:pPr>
      <w:r w:rsidRPr="00C1788B">
        <w:t xml:space="preserve">Ce service permet d'obtenir les attributs des institutions de retraite complémentaire à une date donnée (DSN-DATREF). Il est appelé une seule fois (en passant la date fin de la </w:t>
      </w:r>
      <w:r w:rsidR="00E42985" w:rsidRPr="00C1788B">
        <w:t xml:space="preserve">dernière </w:t>
      </w:r>
      <w:r w:rsidRPr="00C1788B">
        <w:t xml:space="preserve">période </w:t>
      </w:r>
      <w:r w:rsidR="00E42985" w:rsidRPr="00C1788B">
        <w:t xml:space="preserve">calcul du bulletin </w:t>
      </w:r>
      <w:r w:rsidRPr="00C1788B">
        <w:t>ou la date fin de contrat).</w:t>
      </w:r>
    </w:p>
    <w:p w14:paraId="0A55C01B" w14:textId="76C0D5BD" w:rsidR="00233118" w:rsidRPr="00FC08DA" w:rsidRDefault="00233118" w:rsidP="00233118">
      <w:pPr>
        <w:pStyle w:val="BodyText"/>
        <w:keepNext w:val="0"/>
      </w:pPr>
      <w:r w:rsidRPr="00FC08DA">
        <w:t>En standard, les champs de la zone d'échange (DSN-</w:t>
      </w:r>
      <w:r w:rsidR="004B41F9" w:rsidRPr="00FC08DA">
        <w:t>MV</w:t>
      </w:r>
      <w:r w:rsidRPr="00FC08DA">
        <w:t>-*) relatifs à ce service sont valorisés par un traitement modulaire livré. Son fonctionnement est décrit ci-après.</w:t>
      </w:r>
    </w:p>
    <w:p w14:paraId="16B7904C" w14:textId="7307E2A2" w:rsidR="00956065" w:rsidRPr="00FC08DA" w:rsidRDefault="00956065" w:rsidP="00956065">
      <w:pPr>
        <w:pStyle w:val="Heading5"/>
        <w:rPr>
          <w:lang w:val="fr-FR"/>
        </w:rPr>
      </w:pPr>
      <w:r w:rsidRPr="00FC08DA">
        <w:rPr>
          <w:lang w:val="fr-FR"/>
        </w:rPr>
        <w:t xml:space="preserve">Implémentation du service </w:t>
      </w:r>
      <w:r w:rsidRPr="00FC08DA">
        <w:rPr>
          <w:i/>
          <w:lang w:val="fr-FR"/>
        </w:rPr>
        <w:t>DSN</w:t>
      </w:r>
      <w:r w:rsidR="00233118" w:rsidRPr="00FC08DA">
        <w:rPr>
          <w:i/>
          <w:lang w:val="fr-FR"/>
        </w:rPr>
        <w:t>-SRV-IRC</w:t>
      </w:r>
      <w:r w:rsidRPr="00FC08DA">
        <w:rPr>
          <w:lang w:val="fr-FR"/>
        </w:rPr>
        <w:t xml:space="preserve"> par le traitement </w:t>
      </w:r>
      <w:r w:rsidR="00713AEE" w:rsidRPr="00FC08DA">
        <w:rPr>
          <w:lang w:val="fr-FR"/>
        </w:rPr>
        <w:t>FE0CS4BI</w:t>
      </w:r>
    </w:p>
    <w:p w14:paraId="1B2767D6" w14:textId="67C75E6C" w:rsidR="00956065" w:rsidRPr="00FC08DA" w:rsidRDefault="00956065" w:rsidP="00956065">
      <w:pPr>
        <w:pStyle w:val="BodyText"/>
      </w:pPr>
      <w:r w:rsidRPr="00FC08DA">
        <w:t xml:space="preserve">Ce traitement se base sur l'information Caisses (ZYCS). </w:t>
      </w:r>
      <w:r w:rsidR="004B41F9" w:rsidRPr="00FC08DA">
        <w:t>Il traite uniquement les régimes de retraite complémentaire A</w:t>
      </w:r>
      <w:r w:rsidR="00E66954" w:rsidRPr="00FC08DA">
        <w:t>GIRC</w:t>
      </w:r>
      <w:r w:rsidR="004B41F9" w:rsidRPr="00FC08DA">
        <w:t xml:space="preserve"> et A</w:t>
      </w:r>
      <w:r w:rsidR="00E66954" w:rsidRPr="00FC08DA">
        <w:t>RRCO</w:t>
      </w:r>
      <w:r w:rsidR="003138A4" w:rsidRPr="00FC08DA">
        <w:t>, en recherchant</w:t>
      </w:r>
      <w:r w:rsidRPr="00FC08DA">
        <w:t xml:space="preserve"> les occurrences de Caisses (ZYCS) de type ARRCO (ZDCC-TYCAIS = "A") ou AGIRC (ZDCC-TYCAIS = "C") en vigueur à DSN-DATREF.</w:t>
      </w:r>
    </w:p>
    <w:p w14:paraId="6543488A" w14:textId="090CEF1F" w:rsidR="00053C80" w:rsidRPr="00C1788B" w:rsidRDefault="00053C80" w:rsidP="00053C80">
      <w:pPr>
        <w:pStyle w:val="BodyText"/>
      </w:pPr>
      <w:r w:rsidRPr="00FC08DA">
        <w:t>Conformément aux consignes de la phase</w:t>
      </w:r>
      <w:r w:rsidR="0066653C" w:rsidRPr="00FC08DA">
        <w:t> </w:t>
      </w:r>
      <w:r w:rsidRPr="00FC08DA">
        <w:t>3, si une ligne A</w:t>
      </w:r>
      <w:r w:rsidR="00E66954" w:rsidRPr="00FC08DA">
        <w:t>GIRC</w:t>
      </w:r>
      <w:r w:rsidRPr="00FC08DA">
        <w:t xml:space="preserve"> été trouvée, une occurrence dans DSN-MV est créée,</w:t>
      </w:r>
      <w:r w:rsidR="0066653C" w:rsidRPr="00FC08DA">
        <w:t xml:space="preserve"> </w:t>
      </w:r>
      <w:r w:rsidRPr="00FC08DA">
        <w:t xml:space="preserve">en valorisant la rubrique DSN-MV-X71002 par la valeur </w:t>
      </w:r>
      <w:r w:rsidR="0066653C" w:rsidRPr="00FC08DA">
        <w:t>'</w:t>
      </w:r>
      <w:r w:rsidRPr="00FC08DA">
        <w:t>RET</w:t>
      </w:r>
      <w:r w:rsidR="003138A4" w:rsidRPr="00FC08DA">
        <w:t>C</w:t>
      </w:r>
      <w:r w:rsidR="005776A7" w:rsidRPr="00FC08DA">
        <w:t>'</w:t>
      </w:r>
      <w:r w:rsidRPr="00FC08DA">
        <w:t xml:space="preserve">. </w:t>
      </w:r>
      <w:r w:rsidR="003138A4" w:rsidRPr="00FC08DA">
        <w:t>En l</w:t>
      </w:r>
      <w:r w:rsidR="005776A7" w:rsidRPr="00FC08DA">
        <w:t>'</w:t>
      </w:r>
      <w:r w:rsidR="003138A4" w:rsidRPr="00FC08DA">
        <w:t>absence de ligne A</w:t>
      </w:r>
      <w:r w:rsidR="00E66954" w:rsidRPr="00FC08DA">
        <w:t>GIRC</w:t>
      </w:r>
      <w:r w:rsidR="003138A4" w:rsidRPr="00FC08DA">
        <w:t xml:space="preserve"> mais </w:t>
      </w:r>
      <w:r w:rsidR="00740B91" w:rsidRPr="00FC08DA">
        <w:t xml:space="preserve">en </w:t>
      </w:r>
      <w:r w:rsidR="003138A4" w:rsidRPr="00FC08DA">
        <w:t>présence d</w:t>
      </w:r>
      <w:r w:rsidR="005776A7" w:rsidRPr="00FC08DA">
        <w:t>'</w:t>
      </w:r>
      <w:r w:rsidR="003138A4" w:rsidRPr="00FC08DA">
        <w:t>une ligne A</w:t>
      </w:r>
      <w:r w:rsidR="00E66954" w:rsidRPr="00FC08DA">
        <w:t>RRCO</w:t>
      </w:r>
      <w:r w:rsidR="0066653C" w:rsidRPr="00FC08DA">
        <w:t>,</w:t>
      </w:r>
      <w:r w:rsidR="003138A4" w:rsidRPr="00FC08DA">
        <w:t xml:space="preserve"> </w:t>
      </w:r>
      <w:r w:rsidRPr="00FC08DA">
        <w:t xml:space="preserve">la rubrique est valorisée par </w:t>
      </w:r>
      <w:r w:rsidR="0066653C" w:rsidRPr="00FC08DA">
        <w:t>'</w:t>
      </w:r>
      <w:r w:rsidRPr="00FC08DA">
        <w:t>RET</w:t>
      </w:r>
      <w:r w:rsidR="003138A4" w:rsidRPr="00FC08DA">
        <w:t>A</w:t>
      </w:r>
      <w:r w:rsidR="005776A7" w:rsidRPr="00FC08DA">
        <w:t>'</w:t>
      </w:r>
      <w:r w:rsidR="0066653C" w:rsidRPr="00FC08DA">
        <w:t>.</w:t>
      </w:r>
      <w:r w:rsidRPr="00FC08DA">
        <w:t xml:space="preserve"> Dans le cas où d</w:t>
      </w:r>
      <w:r w:rsidR="005776A7" w:rsidRPr="00FC08DA">
        <w:t>'</w:t>
      </w:r>
      <w:r w:rsidRPr="00FC08DA">
        <w:t>autres régimes de retraite complémentaires sont gérés sur site (IRCANTEC, CPRPNAC</w:t>
      </w:r>
      <w:r w:rsidR="0066653C" w:rsidRPr="00FC08DA">
        <w:t>.</w:t>
      </w:r>
      <w:r w:rsidRPr="00FC08DA">
        <w:t>..)</w:t>
      </w:r>
      <w:r w:rsidR="0066653C" w:rsidRPr="00FC08DA">
        <w:t>,</w:t>
      </w:r>
      <w:r w:rsidRPr="00FC08DA">
        <w:t xml:space="preserve"> il est nécessaire de remplacer ce traitement par un traitement </w:t>
      </w:r>
      <w:r w:rsidR="0066653C" w:rsidRPr="00FC08DA">
        <w:t>spécifique.</w:t>
      </w:r>
    </w:p>
    <w:p w14:paraId="3BAB7AF0" w14:textId="77777777" w:rsidR="00B96C0F" w:rsidRPr="00C1788B" w:rsidRDefault="00B96C0F" w:rsidP="00B96C0F">
      <w:pPr>
        <w:pStyle w:val="BodyText"/>
      </w:pPr>
    </w:p>
    <w:tbl>
      <w:tblPr>
        <w:tblW w:w="9100" w:type="dxa"/>
        <w:tblInd w:w="108" w:type="dxa"/>
        <w:tblLayout w:type="fixed"/>
        <w:tblLook w:val="0000" w:firstRow="0" w:lastRow="0" w:firstColumn="0" w:lastColumn="0" w:noHBand="0" w:noVBand="0"/>
      </w:tblPr>
      <w:tblGrid>
        <w:gridCol w:w="800"/>
        <w:gridCol w:w="8300"/>
      </w:tblGrid>
      <w:tr w:rsidR="00B96C0F" w:rsidRPr="00C1788B" w14:paraId="5D9C1D63" w14:textId="77777777" w:rsidTr="002E0C95">
        <w:trPr>
          <w:cantSplit/>
        </w:trPr>
        <w:tc>
          <w:tcPr>
            <w:tcW w:w="800" w:type="dxa"/>
            <w:tcBorders>
              <w:top w:val="nil"/>
              <w:left w:val="nil"/>
              <w:bottom w:val="nil"/>
              <w:right w:val="nil"/>
            </w:tcBorders>
          </w:tcPr>
          <w:p w14:paraId="3C982D84" w14:textId="77777777" w:rsidR="00B96C0F" w:rsidRPr="00C1788B" w:rsidRDefault="0036686D" w:rsidP="002E0C95">
            <w:pPr>
              <w:pStyle w:val="BodyText"/>
              <w:rPr>
                <w:u w:color="000000"/>
              </w:rPr>
            </w:pPr>
            <w:r>
              <w:pict w14:anchorId="5C17057C">
                <v:shape id="_x0000_i1138" type="#_x0000_t75" style="width:21pt;height:21pt">
                  <v:imagedata r:id="rId53" o:title=""/>
                </v:shape>
              </w:pict>
            </w:r>
          </w:p>
        </w:tc>
        <w:tc>
          <w:tcPr>
            <w:tcW w:w="8300" w:type="dxa"/>
            <w:tcBorders>
              <w:top w:val="nil"/>
              <w:left w:val="nil"/>
              <w:bottom w:val="nil"/>
              <w:right w:val="nil"/>
            </w:tcBorders>
          </w:tcPr>
          <w:p w14:paraId="7AF68012" w14:textId="77777777" w:rsidR="00B96C0F" w:rsidRPr="00C1788B" w:rsidRDefault="00B96C0F" w:rsidP="00B96C0F">
            <w:pPr>
              <w:pStyle w:val="BodyText"/>
            </w:pPr>
            <w:r w:rsidRPr="00C1788B">
              <w:t xml:space="preserve">Le cahier technique impose que, en l'absence de régime de retraite complémentaire, un bloc 71 soit généré contenant la valeur d'échappement </w:t>
            </w:r>
            <w:r w:rsidR="00821986" w:rsidRPr="00C1788B">
              <w:rPr>
                <w:rFonts w:cs="Arial"/>
                <w:i/>
                <w:iCs/>
                <w:lang w:eastAsia="fr-FR"/>
              </w:rPr>
              <w:t>90000 </w:t>
            </w:r>
            <w:r w:rsidRPr="00C1788B">
              <w:rPr>
                <w:rFonts w:cs="Arial"/>
                <w:i/>
                <w:iCs/>
                <w:lang w:eastAsia="fr-FR"/>
              </w:rPr>
              <w:t xml:space="preserve">: pas de régime complémentaire. </w:t>
            </w:r>
            <w:r w:rsidRPr="00C1788B">
              <w:rPr>
                <w:rFonts w:cs="Arial"/>
                <w:iCs/>
                <w:lang w:eastAsia="fr-FR"/>
              </w:rPr>
              <w:t>Ceci est assuré par le traitement principal, si au retour de l'appel du service DSN-SRV-IRC, aucun code régime n'a été alimenté.</w:t>
            </w:r>
          </w:p>
        </w:tc>
      </w:tr>
    </w:tbl>
    <w:p w14:paraId="4920398E" w14:textId="77777777" w:rsidR="00115DD1" w:rsidRPr="00C1788B" w:rsidRDefault="00115DD1" w:rsidP="00B96C0F">
      <w:pPr>
        <w:pStyle w:val="BodyText"/>
        <w:keepNext w:val="0"/>
      </w:pPr>
    </w:p>
    <w:p w14:paraId="744CC736" w14:textId="77777777" w:rsidR="008B2E1C" w:rsidRPr="00FC08DA" w:rsidRDefault="008B2E1C" w:rsidP="008B2E1C">
      <w:pPr>
        <w:pStyle w:val="Heading4"/>
        <w:rPr>
          <w:lang w:val="fr-FR"/>
        </w:rPr>
      </w:pPr>
      <w:r w:rsidRPr="00FC08DA">
        <w:rPr>
          <w:lang w:val="fr-FR"/>
        </w:rPr>
        <w:t xml:space="preserve">Le service DSN-SRV-EFFECTIF (valeur DSN_EFFECTIF) </w:t>
      </w:r>
      <w:r w:rsidRPr="00FC08DA">
        <w:rPr>
          <w:lang w:val="fr-FR"/>
        </w:rPr>
        <w:fldChar w:fldCharType="begin"/>
      </w:r>
      <w:r w:rsidRPr="00FC08DA">
        <w:rPr>
          <w:lang w:val="fr-FR"/>
        </w:rPr>
        <w:instrText xml:space="preserve"> XE "Service DSN-SRV-EFFECTIF" </w:instrText>
      </w:r>
      <w:r w:rsidRPr="00FC08DA">
        <w:rPr>
          <w:lang w:val="fr-FR"/>
        </w:rPr>
        <w:fldChar w:fldCharType="end"/>
      </w:r>
    </w:p>
    <w:p w14:paraId="40835F86" w14:textId="76414A4B" w:rsidR="008B2E1C" w:rsidRPr="00FC08DA" w:rsidRDefault="008B2E1C" w:rsidP="008B2E1C">
      <w:pPr>
        <w:pStyle w:val="BodyText"/>
      </w:pPr>
      <w:r w:rsidRPr="00FC08DA">
        <w:t>Ce service permet d'exclure un salarié du décompte de l'</w:t>
      </w:r>
      <w:r w:rsidRPr="00FC08DA">
        <w:rPr>
          <w:i/>
        </w:rPr>
        <w:t>Effectif de fin de période déclarée de l'établissement</w:t>
      </w:r>
      <w:r w:rsidRPr="00FC08DA">
        <w:t xml:space="preserve"> (11.008).</w:t>
      </w:r>
    </w:p>
    <w:p w14:paraId="0AF469BB" w14:textId="77777777" w:rsidR="008B2E1C" w:rsidRPr="00FC08DA" w:rsidRDefault="008B2E1C" w:rsidP="008B2E1C">
      <w:pPr>
        <w:pStyle w:val="BodyText"/>
      </w:pPr>
      <w:r w:rsidRPr="00FC08DA">
        <w:t>Il est appelé si la dernière période bulletin contient bien le dernier jour du mois déclaré et que le salarié n'est pas sorti à cette date. La variable DSN-EFF-N11008 est initialisée à "1".</w:t>
      </w:r>
    </w:p>
    <w:p w14:paraId="5D88DA70" w14:textId="77777777" w:rsidR="008B2E1C" w:rsidRPr="00FC08DA" w:rsidRDefault="008B2E1C" w:rsidP="008B2E1C">
      <w:pPr>
        <w:pStyle w:val="Heading5"/>
        <w:jc w:val="both"/>
        <w:rPr>
          <w:lang w:val="fr-FR"/>
        </w:rPr>
      </w:pPr>
      <w:r w:rsidRPr="00FC08DA">
        <w:rPr>
          <w:lang w:val="fr-FR"/>
        </w:rPr>
        <w:t xml:space="preserve">Implémentation du service </w:t>
      </w:r>
      <w:r w:rsidRPr="00FC08DA">
        <w:rPr>
          <w:i/>
          <w:lang w:val="fr-FR"/>
        </w:rPr>
        <w:t xml:space="preserve">DSN-SRV-EFFECTIF </w:t>
      </w:r>
      <w:r w:rsidRPr="00FC08DA">
        <w:rPr>
          <w:lang w:val="fr-FR"/>
        </w:rPr>
        <w:t>par le traitement FCRFJ1BI</w:t>
      </w:r>
    </w:p>
    <w:p w14:paraId="6630DAAB" w14:textId="41D48B91" w:rsidR="008B2E1C" w:rsidRPr="00C1788B" w:rsidRDefault="00AB099E" w:rsidP="00C44D08">
      <w:pPr>
        <w:pStyle w:val="BodyText"/>
        <w:keepNext w:val="0"/>
      </w:pPr>
      <w:r w:rsidRPr="00FC08DA">
        <w:t>En phase</w:t>
      </w:r>
      <w:r w:rsidR="0066653C" w:rsidRPr="00FC08DA">
        <w:t> </w:t>
      </w:r>
      <w:r w:rsidRPr="00FC08DA">
        <w:t>3, l</w:t>
      </w:r>
      <w:r w:rsidR="008B2E1C" w:rsidRPr="00FC08DA">
        <w:t>e traitement livré en standard exclut</w:t>
      </w:r>
      <w:r w:rsidRPr="00FC08DA">
        <w:t xml:space="preserve"> de l</w:t>
      </w:r>
      <w:r w:rsidR="005776A7" w:rsidRPr="00FC08DA">
        <w:t>'</w:t>
      </w:r>
      <w:r w:rsidRPr="00FC08DA">
        <w:t>effectif</w:t>
      </w:r>
      <w:r w:rsidR="008B2E1C" w:rsidRPr="00FC08DA">
        <w:t xml:space="preserve"> les individus dont la nature de contrat (40.007) est </w:t>
      </w:r>
      <w:r w:rsidR="008B2E1C" w:rsidRPr="00FC08DA">
        <w:rPr>
          <w:i/>
        </w:rPr>
        <w:t>Stagiaire</w:t>
      </w:r>
      <w:r w:rsidR="008B2E1C" w:rsidRPr="00FC08DA">
        <w:t xml:space="preserve"> (29)</w:t>
      </w:r>
      <w:r w:rsidRPr="00FC08DA">
        <w:t xml:space="preserve"> ou dont le dispositif de politique publique (40.008) correspond à un apprenti (64, 65 ou 81)</w:t>
      </w:r>
      <w:r w:rsidR="008B2E1C" w:rsidRPr="00FC08DA">
        <w:t>. Pour eux, le témoin DSN-EFF-N11008 est remis à zéro.</w:t>
      </w:r>
    </w:p>
    <w:p w14:paraId="7B41C61B" w14:textId="77777777" w:rsidR="00B616D3" w:rsidRPr="00C1788B" w:rsidRDefault="00B616D3" w:rsidP="00A06699">
      <w:pPr>
        <w:pStyle w:val="Heading3"/>
        <w:rPr>
          <w:lang w:val="fr-FR"/>
        </w:rPr>
      </w:pPr>
      <w:bookmarkStart w:id="170" w:name="_Toc485743896"/>
      <w:r w:rsidRPr="00C1788B">
        <w:rPr>
          <w:lang w:val="fr-FR"/>
        </w:rPr>
        <w:t>Services DSN relatifs à la déclaration des absences</w:t>
      </w:r>
      <w:bookmarkEnd w:id="170"/>
      <w:r w:rsidRPr="00C1788B">
        <w:rPr>
          <w:lang w:val="fr-FR"/>
        </w:rPr>
        <w:fldChar w:fldCharType="begin"/>
      </w:r>
      <w:r w:rsidRPr="00C1788B">
        <w:rPr>
          <w:lang w:val="fr-FR"/>
        </w:rPr>
        <w:instrText xml:space="preserve"> XE "Services DSN relatifs à la description des absences:Description" </w:instrText>
      </w:r>
      <w:r w:rsidRPr="00C1788B">
        <w:rPr>
          <w:lang w:val="fr-FR"/>
        </w:rPr>
        <w:fldChar w:fldCharType="end"/>
      </w:r>
    </w:p>
    <w:p w14:paraId="255A00E8" w14:textId="77777777" w:rsidR="00B616D3" w:rsidRPr="00C1788B" w:rsidRDefault="00B616D3" w:rsidP="00A06699">
      <w:pPr>
        <w:pStyle w:val="BodyText"/>
      </w:pPr>
      <w:r w:rsidRPr="00C1788B">
        <w:t>Le moteur D</w:t>
      </w:r>
      <w:r w:rsidR="00C44D08" w:rsidRPr="00C1788B">
        <w:t>SN</w:t>
      </w:r>
      <w:r w:rsidRPr="00C1788B">
        <w:t xml:space="preserve"> prend en charge l</w:t>
      </w:r>
      <w:r w:rsidR="00C44D08" w:rsidRPr="00C1788B">
        <w:t>'énumération</w:t>
      </w:r>
      <w:r w:rsidRPr="00C1788B">
        <w:t xml:space="preserve"> des absences à déclarer, soit en bloc 60, soit en bloc 65, à partir de l</w:t>
      </w:r>
      <w:r w:rsidR="00C44D08" w:rsidRPr="00C1788B">
        <w:t>'</w:t>
      </w:r>
      <w:r w:rsidRPr="00C1788B">
        <w:t xml:space="preserve">information standard ZYAG </w:t>
      </w:r>
      <w:r w:rsidRPr="00C1788B">
        <w:rPr>
          <w:i/>
        </w:rPr>
        <w:t>Absences</w:t>
      </w:r>
      <w:r w:rsidRPr="00C1788B">
        <w:t xml:space="preserve">, en appliquant les </w:t>
      </w:r>
      <w:r w:rsidR="00C44D08" w:rsidRPr="00C1788B">
        <w:t>règles</w:t>
      </w:r>
      <w:r w:rsidRPr="00C1788B">
        <w:t xml:space="preserve"> suivantes :</w:t>
      </w:r>
    </w:p>
    <w:p w14:paraId="08E18AF1" w14:textId="77777777" w:rsidR="00B616D3" w:rsidRPr="00C1788B" w:rsidRDefault="00B616D3" w:rsidP="00A06699">
      <w:pPr>
        <w:pStyle w:val="ListBullet"/>
        <w:keepNext/>
      </w:pPr>
      <w:r w:rsidRPr="00C1788B">
        <w:t xml:space="preserve">Pour les absences </w:t>
      </w:r>
      <w:r w:rsidRPr="00C1788B">
        <w:rPr>
          <w:b/>
        </w:rPr>
        <w:t>incluses</w:t>
      </w:r>
      <w:r w:rsidRPr="00C1788B">
        <w:t xml:space="preserve"> dans un mois principal déclaré, l'absence est déclarée une seule fois, sauf en cas de modification ultérieure de l'absence.</w:t>
      </w:r>
    </w:p>
    <w:p w14:paraId="4F9BFE0A" w14:textId="77777777" w:rsidR="00B616D3" w:rsidRPr="00C1788B" w:rsidRDefault="00B616D3" w:rsidP="00C44D08">
      <w:pPr>
        <w:pStyle w:val="ListBullet"/>
      </w:pPr>
      <w:r w:rsidRPr="00C1788B">
        <w:t xml:space="preserve">Pour les absences </w:t>
      </w:r>
      <w:r w:rsidRPr="00C1788B">
        <w:rPr>
          <w:b/>
        </w:rPr>
        <w:t>supra-mensuelles</w:t>
      </w:r>
      <w:r w:rsidRPr="00C1788B">
        <w:t>, l'absence est déclarée sur tous les mois où elle est présente.</w:t>
      </w:r>
    </w:p>
    <w:p w14:paraId="2E6DB235" w14:textId="77777777" w:rsidR="00B616D3" w:rsidRPr="00C1788B" w:rsidRDefault="00B616D3" w:rsidP="00C44D08">
      <w:pPr>
        <w:pStyle w:val="BodyText"/>
        <w:keepNext w:val="0"/>
      </w:pPr>
      <w:r w:rsidRPr="00C1788B">
        <w:t>Une fois déclarée, l'absence est marquée comme prise en compte en DSN (témoin ZYAG-VALIDE) à l</w:t>
      </w:r>
      <w:r w:rsidR="00C44D08" w:rsidRPr="00C1788B">
        <w:t>'</w:t>
      </w:r>
      <w:r w:rsidRPr="00C1788B">
        <w:t>occasion de la remontée de paie.</w:t>
      </w:r>
    </w:p>
    <w:p w14:paraId="415A564C" w14:textId="77777777" w:rsidR="00B616D3" w:rsidRPr="00C1788B" w:rsidRDefault="00B616D3" w:rsidP="00C44D08">
      <w:pPr>
        <w:pStyle w:val="BodyText"/>
        <w:keepNext w:val="0"/>
      </w:pPr>
      <w:r w:rsidRPr="00C1788B">
        <w:t>En cas d'annulation d'une absence déjà déclarée en DSN, l'annulation est mémorisée à l'aide d'une information technique (ZYUH). En remontée de paie, les annulations d'absence déclarées en DSN sont supprimées de cette information de stockage.</w:t>
      </w:r>
    </w:p>
    <w:p w14:paraId="41AD808B" w14:textId="77777777" w:rsidR="00956065" w:rsidRPr="00C1788B" w:rsidRDefault="007C717F" w:rsidP="00956065">
      <w:pPr>
        <w:pStyle w:val="Heading4"/>
        <w:rPr>
          <w:lang w:val="fr-FR"/>
        </w:rPr>
      </w:pPr>
      <w:r w:rsidRPr="00C1788B">
        <w:rPr>
          <w:lang w:val="fr-FR"/>
        </w:rPr>
        <w:t>Le service DSN-SRV-DERJOU (valeur DSN_DER_JOUR_TRAV)</w:t>
      </w:r>
      <w:r w:rsidR="00956065" w:rsidRPr="00C1788B">
        <w:rPr>
          <w:lang w:val="fr-FR"/>
        </w:rPr>
        <w:fldChar w:fldCharType="begin"/>
      </w:r>
      <w:r w:rsidR="00956065" w:rsidRPr="00C1788B">
        <w:rPr>
          <w:lang w:val="fr-FR"/>
        </w:rPr>
        <w:instrText xml:space="preserve"> XE "Service DSN</w:instrText>
      </w:r>
      <w:r w:rsidRPr="00C1788B">
        <w:rPr>
          <w:lang w:val="fr-FR"/>
        </w:rPr>
        <w:instrText>-SRV-</w:instrText>
      </w:r>
      <w:r w:rsidR="00956065" w:rsidRPr="00C1788B">
        <w:rPr>
          <w:lang w:val="fr-FR"/>
        </w:rPr>
        <w:instrText xml:space="preserve">DERJOU" </w:instrText>
      </w:r>
      <w:r w:rsidR="00956065" w:rsidRPr="00C1788B">
        <w:rPr>
          <w:lang w:val="fr-FR"/>
        </w:rPr>
        <w:fldChar w:fldCharType="end"/>
      </w:r>
    </w:p>
    <w:p w14:paraId="382933A8" w14:textId="77777777" w:rsidR="00956065" w:rsidRPr="00C1788B" w:rsidRDefault="00956065" w:rsidP="00956065">
      <w:pPr>
        <w:pStyle w:val="BodyText"/>
      </w:pPr>
      <w:r w:rsidRPr="00C1788B">
        <w:t>Ce service permet d'obtenir certains attributs relatifs à une absence de type "arrêt de travail". Il est appelé pour chaque absence ZYAG de nature IJ comprise dans la période calculée en paie et permet de valoriser des champs supplémentaires du bloc 60 non présent dans ZYAG</w:t>
      </w:r>
      <w:r w:rsidR="007C717F" w:rsidRPr="00C1788B">
        <w:t>.</w:t>
      </w:r>
    </w:p>
    <w:p w14:paraId="1FAF81BC" w14:textId="77777777" w:rsidR="007C717F" w:rsidRPr="00C1788B" w:rsidRDefault="007C717F" w:rsidP="0030624D">
      <w:pPr>
        <w:pStyle w:val="BodyText"/>
        <w:keepNext w:val="0"/>
      </w:pPr>
      <w:r w:rsidRPr="00C1788B">
        <w:t>En standard, les champs de la zone d'échange (DSN-BI2D-*) relatifs à ce service sont valorisés par un traitement modulaire livré. Son fonctionnement est décrit ci-après.</w:t>
      </w:r>
    </w:p>
    <w:p w14:paraId="2B10CAA3" w14:textId="77777777" w:rsidR="00956065" w:rsidRPr="00C1788B" w:rsidRDefault="00956065" w:rsidP="00956065">
      <w:pPr>
        <w:pStyle w:val="Heading5"/>
        <w:rPr>
          <w:lang w:val="fr-FR"/>
        </w:rPr>
      </w:pPr>
      <w:r w:rsidRPr="00C1788B">
        <w:rPr>
          <w:lang w:val="fr-FR"/>
        </w:rPr>
        <w:t xml:space="preserve">Implémentation du service </w:t>
      </w:r>
      <w:r w:rsidRPr="00C1788B">
        <w:rPr>
          <w:i/>
          <w:lang w:val="fr-FR"/>
        </w:rPr>
        <w:t>DSN</w:t>
      </w:r>
      <w:r w:rsidR="007C717F" w:rsidRPr="00C1788B">
        <w:rPr>
          <w:i/>
          <w:lang w:val="fr-FR"/>
        </w:rPr>
        <w:t>-SRV-</w:t>
      </w:r>
      <w:r w:rsidRPr="00C1788B">
        <w:rPr>
          <w:i/>
          <w:lang w:val="fr-FR"/>
        </w:rPr>
        <w:t>DER</w:t>
      </w:r>
      <w:r w:rsidR="007C717F" w:rsidRPr="00C1788B">
        <w:rPr>
          <w:i/>
          <w:lang w:val="fr-FR"/>
        </w:rPr>
        <w:t>JOU</w:t>
      </w:r>
      <w:r w:rsidRPr="00C1788B">
        <w:rPr>
          <w:lang w:val="fr-FR"/>
        </w:rPr>
        <w:t xml:space="preserve"> par le traitement FCBIF3SV</w:t>
      </w:r>
    </w:p>
    <w:p w14:paraId="3E3A91AD" w14:textId="77777777" w:rsidR="00956065" w:rsidRPr="00C1788B" w:rsidRDefault="0030624D" w:rsidP="00956065">
      <w:pPr>
        <w:pStyle w:val="BodyText"/>
      </w:pPr>
      <w:r w:rsidRPr="00C1788B">
        <w:t xml:space="preserve">Ce traitement se base sur l'information </w:t>
      </w:r>
      <w:r w:rsidRPr="00C1788B">
        <w:rPr>
          <w:i/>
        </w:rPr>
        <w:t xml:space="preserve">DSN : Evénement Arrêt de travail </w:t>
      </w:r>
      <w:r w:rsidRPr="00C1788B">
        <w:t>(ZYAL). Il recherche, pour une absence (ZYAG) de type "arrêt de travail" (bloc 60) à déclarer, l'occurrence de ZYAL correspondante (même date de début et même motif). Une fois trouvée, le traitement retourne les données attendues par ce service.</w:t>
      </w:r>
    </w:p>
    <w:p w14:paraId="67F3781B" w14:textId="77777777" w:rsidR="00956065" w:rsidRPr="00C1788B" w:rsidRDefault="00956065" w:rsidP="00956065">
      <w:pPr>
        <w:pStyle w:val="BodyText"/>
      </w:pPr>
      <w:r w:rsidRPr="00C1788B">
        <w:t>Ce traitement alimente les rubriques du PRDB dédiées suivantes :</w:t>
      </w:r>
    </w:p>
    <w:p w14:paraId="025390FC" w14:textId="77777777" w:rsidR="00956065" w:rsidRPr="00C1788B" w:rsidRDefault="0030624D" w:rsidP="00956065">
      <w:pPr>
        <w:pStyle w:val="ListBullet"/>
      </w:pPr>
      <w:r w:rsidRPr="00C1788B">
        <w:t>La date du dernier jour travaillé</w:t>
      </w:r>
      <w:r w:rsidR="00D32B4E" w:rsidRPr="00C1788B">
        <w:t xml:space="preserve"> </w:t>
      </w:r>
      <w:r w:rsidRPr="00C1788B">
        <w:t>via la variable DSN-BI2D-D60002 à partir de la rubrique ZYAL-D60002.</w:t>
      </w:r>
    </w:p>
    <w:p w14:paraId="5AEDB99C" w14:textId="77777777" w:rsidR="00956065" w:rsidRPr="00C1788B" w:rsidRDefault="00956065" w:rsidP="00821986">
      <w:pPr>
        <w:pStyle w:val="ListBullet"/>
        <w:keepNext/>
      </w:pPr>
      <w:r w:rsidRPr="00C1788B">
        <w:t>S'il y a eu reprise :</w:t>
      </w:r>
    </w:p>
    <w:p w14:paraId="6CF67A00" w14:textId="77777777" w:rsidR="00956065" w:rsidRPr="00C1788B" w:rsidRDefault="0030624D" w:rsidP="00821986">
      <w:pPr>
        <w:pStyle w:val="ListBullet2"/>
      </w:pPr>
      <w:r w:rsidRPr="00C1788B">
        <w:t>La date de reprise via la variable DSN-BI2D-D60010 à partir de la rubrique ZYAL-D60010</w:t>
      </w:r>
      <w:r w:rsidR="00956065" w:rsidRPr="00C1788B">
        <w:t>.</w:t>
      </w:r>
    </w:p>
    <w:p w14:paraId="46B34B29" w14:textId="77777777" w:rsidR="00956065" w:rsidRPr="00C1788B" w:rsidRDefault="0030624D" w:rsidP="00821986">
      <w:pPr>
        <w:pStyle w:val="ListBullet2"/>
        <w:keepNext w:val="0"/>
      </w:pPr>
      <w:r w:rsidRPr="00C1788B">
        <w:t>Le motif de reprise via la variable DSN-BI2D-D60011 à partir de la rubrique ZYAL-V60011</w:t>
      </w:r>
      <w:r w:rsidR="00956065" w:rsidRPr="00C1788B">
        <w:t>.</w:t>
      </w:r>
    </w:p>
    <w:p w14:paraId="675732CB" w14:textId="77777777" w:rsidR="00073F7D" w:rsidRPr="00C1788B" w:rsidRDefault="00073F7D" w:rsidP="00073F7D">
      <w:pPr>
        <w:pStyle w:val="Heading4"/>
        <w:rPr>
          <w:lang w:val="fr-FR"/>
        </w:rPr>
      </w:pPr>
      <w:r w:rsidRPr="00C1788B">
        <w:rPr>
          <w:lang w:val="fr-FR"/>
        </w:rPr>
        <w:t>Le service DSN-SRV-MOTS65 (valeur DSN_MOTIF_SUSPENSION)</w:t>
      </w:r>
      <w:r w:rsidRPr="00C1788B">
        <w:rPr>
          <w:lang w:val="fr-FR"/>
        </w:rPr>
        <w:fldChar w:fldCharType="begin"/>
      </w:r>
      <w:r w:rsidRPr="00C1788B">
        <w:rPr>
          <w:lang w:val="fr-FR"/>
        </w:rPr>
        <w:instrText xml:space="preserve"> XE "Service DSN-SRV-MOTS65" </w:instrText>
      </w:r>
      <w:r w:rsidRPr="00C1788B">
        <w:rPr>
          <w:lang w:val="fr-FR"/>
        </w:rPr>
        <w:fldChar w:fldCharType="end"/>
      </w:r>
    </w:p>
    <w:p w14:paraId="174479DA" w14:textId="77777777" w:rsidR="00073F7D" w:rsidRPr="00C1788B" w:rsidRDefault="0030624D" w:rsidP="00192A3B">
      <w:pPr>
        <w:pStyle w:val="BodyText"/>
      </w:pPr>
      <w:r w:rsidRPr="00C1788B">
        <w:t>Ce service permet de gérer plus finement le motif d'absence lu dans ZYAG en accédant à une autre information (par exemple :</w:t>
      </w:r>
      <w:r w:rsidRPr="00C1788B">
        <w:rPr>
          <w:lang w:eastAsia="fr-FR"/>
        </w:rPr>
        <w:t xml:space="preserve"> lire l'information </w:t>
      </w:r>
      <w:r w:rsidRPr="00C1788B">
        <w:rPr>
          <w:i/>
          <w:lang w:eastAsia="fr-FR"/>
        </w:rPr>
        <w:t>Handicap</w:t>
      </w:r>
      <w:r w:rsidRPr="00C1788B">
        <w:rPr>
          <w:lang w:eastAsia="fr-FR"/>
        </w:rPr>
        <w:t xml:space="preserve"> (ZYHA) pour gérer plus finement les motifs d'invalidité).</w:t>
      </w:r>
    </w:p>
    <w:p w14:paraId="39036D72" w14:textId="77777777" w:rsidR="00073F7D" w:rsidRPr="00C1788B" w:rsidRDefault="00073F7D" w:rsidP="00D06676">
      <w:pPr>
        <w:pStyle w:val="BodyText"/>
        <w:keepNext w:val="0"/>
      </w:pPr>
      <w:r w:rsidRPr="00C1788B">
        <w:t>Aucun traitement standard implémentant ce service n'est livré. Si vous désirez l'utiliser, vous devez créer un traitement spécifique utilisant ce service et alimentant le nouveau code dans la zone DSN-BI2D-MOTS65.</w:t>
      </w:r>
    </w:p>
    <w:p w14:paraId="538A92AB" w14:textId="77777777" w:rsidR="00D31FB9" w:rsidRPr="00C1788B" w:rsidRDefault="00D31FB9" w:rsidP="00D31FB9">
      <w:pPr>
        <w:pStyle w:val="Heading4"/>
        <w:rPr>
          <w:lang w:val="fr-FR"/>
        </w:rPr>
      </w:pPr>
      <w:r w:rsidRPr="00C1788B">
        <w:rPr>
          <w:lang w:val="fr-FR"/>
        </w:rPr>
        <w:t>Le service DSN-SRV-SHUNTABS (valeur DSN_SHUNT_ABSENCE)</w:t>
      </w:r>
      <w:r w:rsidRPr="00C1788B">
        <w:rPr>
          <w:lang w:val="fr-FR"/>
        </w:rPr>
        <w:fldChar w:fldCharType="begin"/>
      </w:r>
      <w:r w:rsidRPr="00C1788B">
        <w:rPr>
          <w:lang w:val="fr-FR"/>
        </w:rPr>
        <w:instrText xml:space="preserve"> XE "Service DSN-SRV- SHUNTABS " </w:instrText>
      </w:r>
      <w:r w:rsidRPr="00C1788B">
        <w:rPr>
          <w:lang w:val="fr-FR"/>
        </w:rPr>
        <w:fldChar w:fldCharType="end"/>
      </w:r>
    </w:p>
    <w:p w14:paraId="06298550" w14:textId="77777777" w:rsidR="00D31FB9" w:rsidRPr="00C1788B" w:rsidRDefault="0030624D" w:rsidP="00D31FB9">
      <w:pPr>
        <w:pStyle w:val="BodyText"/>
        <w:keepNext w:val="0"/>
      </w:pPr>
      <w:r w:rsidRPr="00C1788B">
        <w:t>Ce service permet de shunter par traitement spécifique la génération d'un bloc 60 ou 65 déclenché par le moteur à partir de ZYAG.</w:t>
      </w:r>
    </w:p>
    <w:p w14:paraId="01EC03B7" w14:textId="77777777" w:rsidR="00D31FB9" w:rsidRPr="00C1788B" w:rsidRDefault="00D31FB9" w:rsidP="00D31FB9">
      <w:pPr>
        <w:pStyle w:val="BodyText"/>
        <w:keepNext w:val="0"/>
      </w:pPr>
      <w:r w:rsidRPr="00C1788B">
        <w:t>Les variables fournies en entrée du service sont les suivantes :</w:t>
      </w:r>
    </w:p>
    <w:p w14:paraId="5657390E" w14:textId="77777777" w:rsidR="00D31FB9" w:rsidRPr="00C1788B" w:rsidRDefault="00D31FB9" w:rsidP="00D31FB9">
      <w:pPr>
        <w:pStyle w:val="ListBullet"/>
      </w:pPr>
      <w:r w:rsidRPr="00C1788B">
        <w:t>DSN-BI2D-DBZYAG : date de début de l'absence</w:t>
      </w:r>
    </w:p>
    <w:p w14:paraId="6B34A30E" w14:textId="77777777" w:rsidR="00D31FB9" w:rsidRPr="00C1788B" w:rsidRDefault="00D31FB9" w:rsidP="00D31FB9">
      <w:pPr>
        <w:pStyle w:val="ListBullet"/>
      </w:pPr>
      <w:r w:rsidRPr="00C1788B">
        <w:t>DSN-BI2D-FNZYAG : date de fin de l'absence</w:t>
      </w:r>
    </w:p>
    <w:p w14:paraId="5D60402D" w14:textId="77777777" w:rsidR="00D31FB9" w:rsidRPr="00C1788B" w:rsidRDefault="00D31FB9" w:rsidP="00D31FB9">
      <w:pPr>
        <w:pStyle w:val="ListBullet"/>
      </w:pPr>
      <w:r w:rsidRPr="00C1788B">
        <w:t>DSN-BI2D-MTZYAG : motif HR Access de l'absence</w:t>
      </w:r>
    </w:p>
    <w:p w14:paraId="508AF45C" w14:textId="77777777" w:rsidR="00D31FB9" w:rsidRPr="00C1788B" w:rsidRDefault="00D31FB9" w:rsidP="00D31FB9">
      <w:pPr>
        <w:pStyle w:val="ListBullet"/>
      </w:pPr>
      <w:r w:rsidRPr="00C1788B">
        <w:t>DSN-BI2D-VALDSN : valeur DSN du motif d'absence</w:t>
      </w:r>
    </w:p>
    <w:p w14:paraId="7DCD4A7B" w14:textId="77777777" w:rsidR="00D31FB9" w:rsidRPr="00C1788B" w:rsidRDefault="00D31FB9" w:rsidP="00D31FB9">
      <w:pPr>
        <w:pStyle w:val="ListBullet"/>
      </w:pPr>
      <w:r w:rsidRPr="00C1788B">
        <w:t>DSN-BI2D-CDINFO : code information source (ZYAG ou ZYE3)</w:t>
      </w:r>
    </w:p>
    <w:p w14:paraId="47AF4173" w14:textId="77777777" w:rsidR="00D31FB9" w:rsidRPr="00C1788B" w:rsidRDefault="00D31FB9" w:rsidP="00D31FB9">
      <w:pPr>
        <w:pStyle w:val="ListBullet"/>
      </w:pPr>
      <w:r w:rsidRPr="00C1788B">
        <w:t>DSN-BI2D-IDBLOC : bloc "cible" de la DSN (60 ou 65)</w:t>
      </w:r>
    </w:p>
    <w:p w14:paraId="296EC0DB" w14:textId="77777777" w:rsidR="00D31FB9" w:rsidRPr="00C1788B" w:rsidRDefault="00D31FB9" w:rsidP="00D31FB9">
      <w:pPr>
        <w:pStyle w:val="BodyText"/>
      </w:pPr>
      <w:r w:rsidRPr="00C1788B">
        <w:t>Le traitement de service peut empêcher la génération du bloc en valorisant la variable suivante (par une valeur différente de zéro) :</w:t>
      </w:r>
    </w:p>
    <w:p w14:paraId="18E95080" w14:textId="77777777" w:rsidR="00D31FB9" w:rsidRPr="00C1788B" w:rsidRDefault="00D31FB9" w:rsidP="00D31FB9">
      <w:pPr>
        <w:pStyle w:val="BodyText"/>
        <w:keepNext w:val="0"/>
      </w:pPr>
      <w:r w:rsidRPr="00C1788B">
        <w:t>DSN-BI2D-FSHUNT : témoin de court-circuitage</w:t>
      </w:r>
    </w:p>
    <w:p w14:paraId="49C20827" w14:textId="77777777" w:rsidR="0030624D" w:rsidRPr="00C1788B" w:rsidRDefault="0030624D" w:rsidP="0030624D">
      <w:pPr>
        <w:pStyle w:val="Heading4"/>
        <w:rPr>
          <w:lang w:val="fr-FR"/>
        </w:rPr>
      </w:pPr>
      <w:r w:rsidRPr="00C1788B">
        <w:rPr>
          <w:lang w:val="fr-FR"/>
        </w:rPr>
        <w:t>Créer des blocs 65 supplémentaires non dépendants de ZYAG </w:t>
      </w:r>
    </w:p>
    <w:p w14:paraId="33BFAF36" w14:textId="77777777" w:rsidR="0030624D" w:rsidRPr="00C1788B" w:rsidRDefault="0030624D" w:rsidP="0030624D">
      <w:pPr>
        <w:pStyle w:val="BodyText"/>
      </w:pPr>
      <w:r w:rsidRPr="00C1788B">
        <w:t>Il peut arriver que, sur votre site, vous a</w:t>
      </w:r>
      <w:r w:rsidR="00141950">
        <w:t>y</w:t>
      </w:r>
      <w:r w:rsidRPr="00C1788B">
        <w:t>ez à gérer certaines suspensions de contrat à partir de données purement spécifiques, non basées sur la logique standard</w:t>
      </w:r>
      <w:r w:rsidR="00D32B4E" w:rsidRPr="00C1788B">
        <w:t xml:space="preserve"> </w:t>
      </w:r>
      <w:r w:rsidRPr="00C1788B">
        <w:t>(absences de gestion en ZYAG et impacts en paie via découpage en ZYDA).</w:t>
      </w:r>
    </w:p>
    <w:p w14:paraId="5BB18BCC" w14:textId="77777777" w:rsidR="0030624D" w:rsidRPr="00C1788B" w:rsidRDefault="0030624D" w:rsidP="0030624D">
      <w:pPr>
        <w:pStyle w:val="BodyText"/>
        <w:rPr>
          <w:lang w:eastAsia="fr-FR"/>
        </w:rPr>
      </w:pPr>
      <w:r w:rsidRPr="00C1788B">
        <w:t>Dans ce cas, vous devez créer un traitement spécifique de contexte DBI classique, qui sera indépendant du moteur DSN basé sur ZYAG.</w:t>
      </w:r>
    </w:p>
    <w:p w14:paraId="454D0180" w14:textId="77777777" w:rsidR="0030624D" w:rsidRPr="00C1788B" w:rsidRDefault="0030624D" w:rsidP="0030624D">
      <w:pPr>
        <w:rPr>
          <w:lang w:eastAsia="fr-FR"/>
        </w:rPr>
      </w:pPr>
    </w:p>
    <w:p w14:paraId="363F7706" w14:textId="77777777" w:rsidR="0030624D" w:rsidRPr="00C1788B" w:rsidRDefault="0030624D" w:rsidP="0030624D">
      <w:pPr>
        <w:pStyle w:val="BodyText"/>
        <w:keepNext w:val="0"/>
        <w:rPr>
          <w:lang w:eastAsia="fr-FR"/>
        </w:rPr>
      </w:pPr>
      <w:r w:rsidRPr="00C1788B">
        <w:rPr>
          <w:lang w:eastAsia="fr-FR"/>
        </w:rPr>
        <w:t>Inspirez-vous du traitement moteur (FC BI2DSN) pour en reprendre la même logique de constitution des blocs 65. Ce traitement peut alors lire une information spécifique. Attention, il devra également gérer lui-même les annulations potentielles ainsi que le marquage des occurrences déjà déclarées, à l'image du standard DSN sur ZYAG/ZYUH.</w:t>
      </w:r>
    </w:p>
    <w:p w14:paraId="3BC5EDC2" w14:textId="77777777" w:rsidR="0030624D" w:rsidRPr="00C1788B" w:rsidRDefault="0030624D" w:rsidP="0030624D">
      <w:pPr>
        <w:pStyle w:val="BodyText"/>
        <w:keepNext w:val="0"/>
      </w:pPr>
      <w:r w:rsidRPr="00C1788B">
        <w:rPr>
          <w:lang w:eastAsia="fr-FR"/>
        </w:rPr>
        <w:t xml:space="preserve">Le traitement moteur FCBI2DSN ne doit </w:t>
      </w:r>
      <w:r w:rsidRPr="00C1788B">
        <w:rPr>
          <w:b/>
          <w:lang w:eastAsia="fr-FR"/>
        </w:rPr>
        <w:t>en aucun cas</w:t>
      </w:r>
      <w:r w:rsidRPr="00C1788B">
        <w:rPr>
          <w:lang w:eastAsia="fr-FR"/>
        </w:rPr>
        <w:t xml:space="preserve"> être modifié. Conservez-le pour la prise en charge des blocs 60 et 65 toujours issus des absences ZYAG, et continuez d'utiliser les contextes de service décrits précédemment pour affiner le traitement de celles-ci.</w:t>
      </w:r>
    </w:p>
    <w:p w14:paraId="333EF761" w14:textId="77777777" w:rsidR="0087060C" w:rsidRPr="00C1788B" w:rsidRDefault="003328A6" w:rsidP="0087060C">
      <w:pPr>
        <w:pStyle w:val="Heading3"/>
        <w:spacing w:after="240"/>
        <w:jc w:val="both"/>
        <w:rPr>
          <w:lang w:val="fr-FR"/>
        </w:rPr>
      </w:pPr>
      <w:bookmarkStart w:id="171" w:name="_Toc485743897"/>
      <w:r w:rsidRPr="00C1788B">
        <w:rPr>
          <w:lang w:val="fr-FR"/>
        </w:rPr>
        <w:t>Exploitation d</w:t>
      </w:r>
      <w:r w:rsidR="000868DB" w:rsidRPr="00C1788B">
        <w:rPr>
          <w:lang w:val="fr-FR"/>
        </w:rPr>
        <w:t xml:space="preserve">u mécanisme de </w:t>
      </w:r>
      <w:r w:rsidR="0087060C" w:rsidRPr="00C1788B">
        <w:rPr>
          <w:lang w:val="fr-FR"/>
        </w:rPr>
        <w:t>transformation de codification</w:t>
      </w:r>
      <w:r w:rsidR="0087060C" w:rsidRPr="00C1788B">
        <w:rPr>
          <w:lang w:val="fr-FR"/>
        </w:rPr>
        <w:fldChar w:fldCharType="begin"/>
      </w:r>
      <w:r w:rsidR="0087060C" w:rsidRPr="00C1788B">
        <w:rPr>
          <w:lang w:val="fr-FR"/>
        </w:rPr>
        <w:instrText xml:space="preserve"> XE "Transformation de codification" </w:instrText>
      </w:r>
      <w:r w:rsidR="0087060C" w:rsidRPr="00C1788B">
        <w:rPr>
          <w:lang w:val="fr-FR"/>
        </w:rPr>
        <w:fldChar w:fldCharType="end"/>
      </w:r>
      <w:r w:rsidR="0087060C" w:rsidRPr="00C1788B">
        <w:rPr>
          <w:lang w:val="fr-FR"/>
        </w:rPr>
        <w:t xml:space="preserve"> </w:t>
      </w:r>
      <w:r w:rsidRPr="00C1788B">
        <w:rPr>
          <w:lang w:val="fr-FR"/>
        </w:rPr>
        <w:t>par</w:t>
      </w:r>
      <w:r w:rsidR="0087060C" w:rsidRPr="00C1788B">
        <w:rPr>
          <w:lang w:val="fr-FR"/>
        </w:rPr>
        <w:t xml:space="preserve"> un traitement spécifique</w:t>
      </w:r>
      <w:bookmarkEnd w:id="171"/>
    </w:p>
    <w:p w14:paraId="11A51E28" w14:textId="77777777" w:rsidR="000868DB" w:rsidRPr="00C1788B" w:rsidRDefault="000868DB" w:rsidP="000868DB">
      <w:pPr>
        <w:pStyle w:val="Heading4"/>
        <w:rPr>
          <w:lang w:val="fr-FR"/>
        </w:rPr>
      </w:pPr>
      <w:r w:rsidRPr="00C1788B">
        <w:rPr>
          <w:lang w:val="fr-FR"/>
        </w:rPr>
        <w:t>Mettre en œuvre une transformation de codification non standard</w:t>
      </w:r>
    </w:p>
    <w:p w14:paraId="068296D0" w14:textId="77777777" w:rsidR="000868DB" w:rsidRPr="00C1788B" w:rsidRDefault="000868DB" w:rsidP="000868DB">
      <w:pPr>
        <w:pStyle w:val="BodyText"/>
      </w:pPr>
      <w:r w:rsidRPr="00C1788B">
        <w:t xml:space="preserve">Le mécanisme de transformation de codification est utilisé en standard pour certains champs DSN en particulier. Toutefois, rien n'interdit de l'élargir à d'autres champs alphanumériques de la DSN, si besoin, et de l'exploiter dans un traitement spécifique. </w:t>
      </w:r>
    </w:p>
    <w:p w14:paraId="5AE05877" w14:textId="77777777" w:rsidR="000868DB" w:rsidRPr="00C1788B" w:rsidRDefault="000868DB" w:rsidP="000868DB">
      <w:pPr>
        <w:pStyle w:val="BodyText"/>
      </w:pPr>
      <w:r w:rsidRPr="00C1788B">
        <w:t>L'information ZD7O peut être ajoutée à n'importe quel répertoire et cibler n'importe quelle rubrique DSN alphanumérique.</w:t>
      </w:r>
    </w:p>
    <w:p w14:paraId="6BAEC231" w14:textId="77777777" w:rsidR="000868DB" w:rsidRPr="00C1788B" w:rsidRDefault="000868DB" w:rsidP="000868DB">
      <w:pPr>
        <w:pStyle w:val="BodyText"/>
      </w:pPr>
      <w:r w:rsidRPr="00C1788B">
        <w:t xml:space="preserve">Pour exploiter celle-ci, le traitement spécifique pourra appeler la routine standard de transformation de codification : le traitement </w:t>
      </w:r>
      <w:r w:rsidRPr="00C1788B">
        <w:rPr>
          <w:b/>
        </w:rPr>
        <w:t>FCZZ7OUU</w:t>
      </w:r>
      <w:r w:rsidRPr="00C1788B">
        <w:t>.</w:t>
      </w:r>
    </w:p>
    <w:p w14:paraId="2A5CC066" w14:textId="77777777" w:rsidR="0087060C" w:rsidRPr="00C1788B" w:rsidRDefault="0087060C" w:rsidP="00371E46">
      <w:pPr>
        <w:pStyle w:val="ListNumber"/>
        <w:numPr>
          <w:ilvl w:val="0"/>
          <w:numId w:val="43"/>
        </w:numPr>
      </w:pPr>
      <w:r w:rsidRPr="00C1788B">
        <w:t>En entrée, il faut alimenter les zones suivantes</w:t>
      </w:r>
      <w:r w:rsidR="00821986" w:rsidRPr="00C1788B">
        <w:t> </w:t>
      </w:r>
      <w:r w:rsidRPr="00C1788B">
        <w:t>:</w:t>
      </w:r>
    </w:p>
    <w:p w14:paraId="434DC06D" w14:textId="08609CB9" w:rsidR="0087060C" w:rsidRPr="00C1788B" w:rsidRDefault="0087060C" w:rsidP="0087060C">
      <w:pPr>
        <w:pStyle w:val="ListBullet"/>
        <w:keepNext/>
      </w:pPr>
      <w:r w:rsidRPr="008C61FF">
        <w:rPr>
          <w:b/>
        </w:rPr>
        <w:t>UT-ZZ7O-NORDSN</w:t>
      </w:r>
      <w:r w:rsidRPr="008C61FF">
        <w:t xml:space="preserve"> avec la norme DSN en vigueur (NB : </w:t>
      </w:r>
      <w:r w:rsidR="00713AEE" w:rsidRPr="008C61FF">
        <w:t xml:space="preserve">dans le programme DBI, </w:t>
      </w:r>
      <w:r w:rsidRPr="008C61FF">
        <w:t>la</w:t>
      </w:r>
      <w:r w:rsidRPr="00C1788B">
        <w:t xml:space="preserve"> norme en vigueur est contenue dans la variable DSN-NORME)</w:t>
      </w:r>
    </w:p>
    <w:p w14:paraId="18DBF85B" w14:textId="77777777" w:rsidR="0087060C" w:rsidRPr="00C1788B" w:rsidRDefault="0087060C" w:rsidP="0087060C">
      <w:pPr>
        <w:pStyle w:val="ListBullet"/>
        <w:keepNext/>
      </w:pPr>
      <w:r w:rsidRPr="00C1788B">
        <w:rPr>
          <w:b/>
        </w:rPr>
        <w:t>UT-ZZ7O-CDCODE</w:t>
      </w:r>
      <w:r w:rsidRPr="00C1788B">
        <w:t xml:space="preserve"> avec le code source à transformer</w:t>
      </w:r>
    </w:p>
    <w:p w14:paraId="49D37DF8" w14:textId="77777777" w:rsidR="0087060C" w:rsidRPr="00C1788B" w:rsidRDefault="0087060C" w:rsidP="0087060C">
      <w:pPr>
        <w:pStyle w:val="ListBullet"/>
        <w:keepNext/>
      </w:pPr>
      <w:r w:rsidRPr="00C1788B">
        <w:rPr>
          <w:b/>
        </w:rPr>
        <w:t>UT-ZZ7O-CDSTCO</w:t>
      </w:r>
      <w:r w:rsidRPr="00C1788B">
        <w:t xml:space="preserve"> avec le répertoire du code source</w:t>
      </w:r>
    </w:p>
    <w:p w14:paraId="519474CD" w14:textId="77777777" w:rsidR="0087060C" w:rsidRPr="00C1788B" w:rsidRDefault="0087060C" w:rsidP="0087060C">
      <w:pPr>
        <w:pStyle w:val="ListBullet"/>
      </w:pPr>
      <w:r w:rsidRPr="00C1788B">
        <w:rPr>
          <w:b/>
        </w:rPr>
        <w:t>UT-ZZ7O-IDRUBR</w:t>
      </w:r>
      <w:r w:rsidRPr="00C1788B">
        <w:t xml:space="preserve"> avec la rubrique DSN cible</w:t>
      </w:r>
    </w:p>
    <w:p w14:paraId="4751B0EB" w14:textId="77777777" w:rsidR="0087060C" w:rsidRPr="00C1788B" w:rsidRDefault="0087060C" w:rsidP="00F55C85">
      <w:pPr>
        <w:pStyle w:val="ListNumber"/>
        <w:keepNext w:val="0"/>
        <w:ind w:left="357" w:hanging="357"/>
      </w:pPr>
      <w:r w:rsidRPr="00C1788B">
        <w:t xml:space="preserve">Il faut ensuite appeler la routine de transformation en performant le traitement standard </w:t>
      </w:r>
      <w:r w:rsidRPr="00C1788B">
        <w:rPr>
          <w:b/>
        </w:rPr>
        <w:t>FCZZ7OUU</w:t>
      </w:r>
      <w:r w:rsidRPr="00C1788B">
        <w:t>.</w:t>
      </w:r>
    </w:p>
    <w:p w14:paraId="23FCF60C" w14:textId="77777777" w:rsidR="0087060C" w:rsidRPr="00C1788B" w:rsidRDefault="0087060C" w:rsidP="00F55C85">
      <w:pPr>
        <w:pStyle w:val="ListNumber"/>
      </w:pPr>
      <w:r w:rsidRPr="00C1788B">
        <w:t xml:space="preserve">En retour de la routine, le code transformé est dans la zone </w:t>
      </w:r>
      <w:r w:rsidRPr="00C1788B">
        <w:rPr>
          <w:b/>
        </w:rPr>
        <w:t>UT-ZZ7O-VALDSN</w:t>
      </w:r>
      <w:r w:rsidRPr="00C1788B">
        <w:t>.</w:t>
      </w:r>
    </w:p>
    <w:p w14:paraId="3A77F98F" w14:textId="77777777" w:rsidR="000868DB" w:rsidRPr="00C1788B" w:rsidRDefault="000868DB" w:rsidP="000868DB">
      <w:pPr>
        <w:pStyle w:val="BodyText"/>
      </w:pPr>
    </w:p>
    <w:tbl>
      <w:tblPr>
        <w:tblW w:w="9100" w:type="dxa"/>
        <w:tblInd w:w="108" w:type="dxa"/>
        <w:tblLayout w:type="fixed"/>
        <w:tblLook w:val="0000" w:firstRow="0" w:lastRow="0" w:firstColumn="0" w:lastColumn="0" w:noHBand="0" w:noVBand="0"/>
      </w:tblPr>
      <w:tblGrid>
        <w:gridCol w:w="800"/>
        <w:gridCol w:w="8300"/>
      </w:tblGrid>
      <w:tr w:rsidR="000868DB" w:rsidRPr="00C1788B" w14:paraId="71F14B4A" w14:textId="77777777" w:rsidTr="00B84C5D">
        <w:trPr>
          <w:cantSplit/>
        </w:trPr>
        <w:tc>
          <w:tcPr>
            <w:tcW w:w="800" w:type="dxa"/>
            <w:tcBorders>
              <w:top w:val="nil"/>
              <w:left w:val="nil"/>
              <w:bottom w:val="nil"/>
              <w:right w:val="nil"/>
            </w:tcBorders>
          </w:tcPr>
          <w:p w14:paraId="27ADBC91" w14:textId="77777777" w:rsidR="000868DB" w:rsidRPr="00C1788B" w:rsidRDefault="0036686D" w:rsidP="00B84C5D">
            <w:pPr>
              <w:pStyle w:val="BodyText"/>
              <w:keepNext w:val="0"/>
              <w:rPr>
                <w:u w:color="000000"/>
              </w:rPr>
            </w:pPr>
            <w:r>
              <w:pict w14:anchorId="7A3A5C21">
                <v:shape id="_x0000_i1139" type="#_x0000_t75" style="width:21pt;height:21pt">
                  <v:imagedata r:id="rId26" o:title=""/>
                </v:shape>
              </w:pict>
            </w:r>
          </w:p>
        </w:tc>
        <w:tc>
          <w:tcPr>
            <w:tcW w:w="8300" w:type="dxa"/>
            <w:tcBorders>
              <w:top w:val="nil"/>
              <w:left w:val="nil"/>
              <w:bottom w:val="nil"/>
              <w:right w:val="nil"/>
            </w:tcBorders>
          </w:tcPr>
          <w:p w14:paraId="467E2F81" w14:textId="77777777" w:rsidR="000868DB" w:rsidRPr="00C1788B" w:rsidRDefault="000868DB" w:rsidP="000868DB">
            <w:pPr>
              <w:pStyle w:val="BodyText"/>
              <w:keepNext w:val="0"/>
            </w:pPr>
            <w:r w:rsidRPr="00C1788B">
              <w:t>En revanche, le rechargeur ne gère que les transformations visant des rubriques DSN stockées "en double codification" dans les tables DSN.</w:t>
            </w:r>
          </w:p>
        </w:tc>
      </w:tr>
    </w:tbl>
    <w:p w14:paraId="50E25782" w14:textId="77777777" w:rsidR="000868DB" w:rsidRPr="00C1788B" w:rsidRDefault="000868DB" w:rsidP="00AE5669">
      <w:pPr>
        <w:pStyle w:val="BodyText"/>
        <w:keepNext w:val="0"/>
      </w:pPr>
    </w:p>
    <w:p w14:paraId="6EA8C697" w14:textId="77777777" w:rsidR="00AE5669" w:rsidRPr="00C1788B" w:rsidRDefault="00AE5669" w:rsidP="00AE5669">
      <w:pPr>
        <w:pStyle w:val="Heading3"/>
        <w:rPr>
          <w:lang w:val="fr-FR"/>
        </w:rPr>
      </w:pPr>
      <w:bookmarkStart w:id="172" w:name="_Toc485743898"/>
      <w:bookmarkStart w:id="173" w:name="_Toc398741716"/>
      <w:r w:rsidRPr="00C1788B">
        <w:rPr>
          <w:lang w:val="fr-FR"/>
        </w:rPr>
        <w:t>Déclaration d'un changement relatif à l'identifiant du contrat</w:t>
      </w:r>
      <w:bookmarkEnd w:id="172"/>
      <w:r w:rsidRPr="00C1788B">
        <w:rPr>
          <w:lang w:val="fr-FR"/>
        </w:rPr>
        <w:fldChar w:fldCharType="begin"/>
      </w:r>
      <w:r w:rsidRPr="00C1788B">
        <w:rPr>
          <w:lang w:val="fr-FR"/>
        </w:rPr>
        <w:instrText xml:space="preserve"> XE "Identification des contrats" </w:instrText>
      </w:r>
      <w:r w:rsidRPr="00C1788B">
        <w:rPr>
          <w:lang w:val="fr-FR"/>
        </w:rPr>
        <w:fldChar w:fldCharType="end"/>
      </w:r>
    </w:p>
    <w:p w14:paraId="5BD79354" w14:textId="77777777" w:rsidR="00AE5669" w:rsidRPr="00C1788B" w:rsidRDefault="00AE5669" w:rsidP="00AE5669">
      <w:pPr>
        <w:pStyle w:val="Heading5"/>
        <w:rPr>
          <w:lang w:val="fr-FR"/>
        </w:rPr>
      </w:pPr>
      <w:r w:rsidRPr="00C1788B">
        <w:rPr>
          <w:lang w:val="fr-FR"/>
        </w:rPr>
        <w:t>L'identification des contrats</w:t>
      </w:r>
      <w:r w:rsidRPr="00C1788B">
        <w:rPr>
          <w:lang w:val="fr-FR"/>
        </w:rPr>
        <w:fldChar w:fldCharType="begin"/>
      </w:r>
      <w:r w:rsidRPr="00C1788B">
        <w:rPr>
          <w:lang w:val="fr-FR"/>
        </w:rPr>
        <w:instrText xml:space="preserve"> XE "Identification des contrats" </w:instrText>
      </w:r>
      <w:r w:rsidRPr="00C1788B">
        <w:rPr>
          <w:lang w:val="fr-FR"/>
        </w:rPr>
        <w:fldChar w:fldCharType="end"/>
      </w:r>
      <w:r w:rsidRPr="00C1788B">
        <w:rPr>
          <w:lang w:val="fr-FR"/>
        </w:rPr>
        <w:fldChar w:fldCharType="begin"/>
      </w:r>
      <w:r w:rsidRPr="00C1788B">
        <w:rPr>
          <w:lang w:val="fr-FR"/>
        </w:rPr>
        <w:instrText xml:space="preserve"> XE "Contrats:Identification" </w:instrText>
      </w:r>
      <w:r w:rsidRPr="00C1788B">
        <w:rPr>
          <w:lang w:val="fr-FR"/>
        </w:rPr>
        <w:fldChar w:fldCharType="end"/>
      </w:r>
      <w:r w:rsidRPr="00C1788B">
        <w:rPr>
          <w:lang w:val="fr-FR"/>
        </w:rPr>
        <w:t xml:space="preserve"> dans le système DSN</w:t>
      </w:r>
    </w:p>
    <w:p w14:paraId="783BDCBF" w14:textId="77777777" w:rsidR="002C3E33" w:rsidRPr="00C1788B" w:rsidRDefault="002C3E33" w:rsidP="00132875">
      <w:pPr>
        <w:pStyle w:val="BodyText"/>
      </w:pPr>
      <w:r w:rsidRPr="00C1788B">
        <w:t>Le SI-D</w:t>
      </w:r>
      <w:r w:rsidR="00132875" w:rsidRPr="00C1788B">
        <w:t>SN</w:t>
      </w:r>
      <w:r w:rsidRPr="00C1788B">
        <w:t xml:space="preserve"> gère dans une base unique des contrats venant de milliers de SIRH dispersés, basés sur des solutions éditeurs diverses. Un contrat précis y est pleinement identifié par </w:t>
      </w:r>
      <w:r w:rsidR="00132875" w:rsidRPr="00C1788B">
        <w:t>trois</w:t>
      </w:r>
      <w:r w:rsidRPr="00C1788B">
        <w:t xml:space="preserve"> champs principaux :</w:t>
      </w:r>
    </w:p>
    <w:p w14:paraId="2B90866C" w14:textId="77777777" w:rsidR="002C3E33" w:rsidRPr="00C1788B" w:rsidRDefault="002C3E33" w:rsidP="00132875">
      <w:pPr>
        <w:pStyle w:val="ListBullet"/>
      </w:pPr>
      <w:r w:rsidRPr="00C1788B">
        <w:t>Le N</w:t>
      </w:r>
      <w:r w:rsidR="00132875" w:rsidRPr="00C1788B">
        <w:t>IR</w:t>
      </w:r>
      <w:r w:rsidRPr="00C1788B">
        <w:t xml:space="preserve"> (</w:t>
      </w:r>
      <w:r w:rsidR="004C12A1" w:rsidRPr="00C1788B">
        <w:t>ou le NTT en p</w:t>
      </w:r>
      <w:r w:rsidRPr="00C1788B">
        <w:t>hase 2) qui identifie l</w:t>
      </w:r>
      <w:r w:rsidR="0096453B" w:rsidRPr="00C1788B">
        <w:t>'</w:t>
      </w:r>
      <w:r w:rsidRPr="00C1788B">
        <w:t>individu</w:t>
      </w:r>
    </w:p>
    <w:p w14:paraId="62819A73" w14:textId="77777777" w:rsidR="002C3E33" w:rsidRPr="00C1788B" w:rsidRDefault="002C3E33" w:rsidP="00132875">
      <w:pPr>
        <w:pStyle w:val="ListBullet"/>
      </w:pPr>
      <w:r w:rsidRPr="00C1788B">
        <w:t>Le S</w:t>
      </w:r>
      <w:r w:rsidR="00132875" w:rsidRPr="00C1788B">
        <w:t>IRET</w:t>
      </w:r>
      <w:r w:rsidRPr="00C1788B">
        <w:t xml:space="preserve"> employeur</w:t>
      </w:r>
    </w:p>
    <w:p w14:paraId="210F16FB" w14:textId="77777777" w:rsidR="002C3E33" w:rsidRPr="00C1788B" w:rsidRDefault="004C12A1" w:rsidP="00132875">
      <w:pPr>
        <w:pStyle w:val="ListBullet"/>
      </w:pPr>
      <w:r w:rsidRPr="00C1788B">
        <w:t>Le numéro de contrat</w:t>
      </w:r>
      <w:r w:rsidR="00CE1ABB">
        <w:t xml:space="preserve">, complété de </w:t>
      </w:r>
      <w:r w:rsidR="002C3E33" w:rsidRPr="00C1788B">
        <w:t>la date début de contrat</w:t>
      </w:r>
    </w:p>
    <w:p w14:paraId="5AF14F8F" w14:textId="77777777" w:rsidR="002C3E33" w:rsidRPr="00C1788B" w:rsidRDefault="002C3E33" w:rsidP="00132875">
      <w:pPr>
        <w:pStyle w:val="BodyText"/>
      </w:pPr>
      <w:r w:rsidRPr="00C1788B">
        <w:t>Lorsqu</w:t>
      </w:r>
      <w:r w:rsidR="0096453B" w:rsidRPr="00C1788B">
        <w:t>'</w:t>
      </w:r>
      <w:r w:rsidRPr="00C1788B">
        <w:t>un de ces champs identifiant est modifié dans le SIRH source, il est indispensable de communiquer cette information à la D</w:t>
      </w:r>
      <w:r w:rsidR="00132875" w:rsidRPr="00C1788B">
        <w:t>SN</w:t>
      </w:r>
      <w:r w:rsidR="001B6A74" w:rsidRPr="00C1788B">
        <w:t xml:space="preserve"> en lui fournissant précisément</w:t>
      </w:r>
      <w:r w:rsidR="00132875" w:rsidRPr="00C1788B">
        <w:t>,</w:t>
      </w:r>
      <w:r w:rsidR="001B6A74" w:rsidRPr="00C1788B">
        <w:t xml:space="preserve"> </w:t>
      </w:r>
      <w:r w:rsidR="00993A59" w:rsidRPr="00C1788B">
        <w:t>via un bloc</w:t>
      </w:r>
      <w:r w:rsidR="00132875" w:rsidRPr="00C1788B">
        <w:t> </w:t>
      </w:r>
      <w:r w:rsidR="00993A59" w:rsidRPr="00C1788B">
        <w:t>41</w:t>
      </w:r>
      <w:r w:rsidR="00132875" w:rsidRPr="00C1788B">
        <w:t>,</w:t>
      </w:r>
      <w:r w:rsidR="00993A59" w:rsidRPr="00C1788B">
        <w:t xml:space="preserve"> </w:t>
      </w:r>
      <w:r w:rsidR="001B6A74" w:rsidRPr="00C1788B">
        <w:t>l</w:t>
      </w:r>
      <w:r w:rsidR="0096453B" w:rsidRPr="00C1788B">
        <w:t>'</w:t>
      </w:r>
      <w:r w:rsidR="001B6A74" w:rsidRPr="00C1788B">
        <w:t>ancienne valeur de l</w:t>
      </w:r>
      <w:r w:rsidR="0096453B" w:rsidRPr="00C1788B">
        <w:t>'</w:t>
      </w:r>
      <w:r w:rsidR="001B6A74" w:rsidRPr="00C1788B">
        <w:t xml:space="preserve">identifiant. </w:t>
      </w:r>
      <w:r w:rsidR="00993A59" w:rsidRPr="00C1788B">
        <w:t>En effet, le</w:t>
      </w:r>
      <w:r w:rsidRPr="00C1788B">
        <w:t xml:space="preserve"> système D</w:t>
      </w:r>
      <w:r w:rsidR="00132875" w:rsidRPr="00C1788B">
        <w:t>SN</w:t>
      </w:r>
      <w:r w:rsidRPr="00C1788B">
        <w:t xml:space="preserve"> </w:t>
      </w:r>
      <w:r w:rsidR="001B6A74" w:rsidRPr="00C1788B">
        <w:t>doit pouvoir faire</w:t>
      </w:r>
      <w:r w:rsidRPr="00C1788B">
        <w:t xml:space="preserve"> le lien avec l</w:t>
      </w:r>
      <w:r w:rsidR="001B6A74" w:rsidRPr="00C1788B">
        <w:t>a</w:t>
      </w:r>
      <w:r w:rsidRPr="00C1788B">
        <w:t xml:space="preserve"> D</w:t>
      </w:r>
      <w:r w:rsidR="00132875" w:rsidRPr="00C1788B">
        <w:t>SN</w:t>
      </w:r>
      <w:r w:rsidRPr="00C1788B">
        <w:t xml:space="preserve"> précédente concernant le même contrat</w:t>
      </w:r>
      <w:r w:rsidR="001B6A74" w:rsidRPr="00C1788B">
        <w:t>, notamment lors d</w:t>
      </w:r>
      <w:r w:rsidR="002F358F" w:rsidRPr="00C1788B">
        <w:t>u traitement des</w:t>
      </w:r>
      <w:r w:rsidR="001B6A74" w:rsidRPr="00C1788B">
        <w:t xml:space="preserve"> Signalements</w:t>
      </w:r>
      <w:r w:rsidRPr="00C1788B">
        <w:t>.</w:t>
      </w:r>
    </w:p>
    <w:p w14:paraId="7685F983" w14:textId="77777777" w:rsidR="001B6A74" w:rsidRPr="00C1788B" w:rsidRDefault="001B6A74" w:rsidP="00217943">
      <w:pPr>
        <w:pStyle w:val="ListBullet"/>
      </w:pPr>
      <w:r w:rsidRPr="00C1788B">
        <w:t>Le changement d</w:t>
      </w:r>
      <w:r w:rsidR="0096453B" w:rsidRPr="00C1788B">
        <w:t>'</w:t>
      </w:r>
      <w:r w:rsidRPr="00C1788B">
        <w:t>identification de l</w:t>
      </w:r>
      <w:r w:rsidR="0096453B" w:rsidRPr="00C1788B">
        <w:t>'</w:t>
      </w:r>
      <w:r w:rsidRPr="00C1788B">
        <w:t>individu est géré via le bloc 31 (notamment le changement de N</w:t>
      </w:r>
      <w:r w:rsidR="00132875" w:rsidRPr="00C1788B">
        <w:t>IR</w:t>
      </w:r>
      <w:r w:rsidRPr="00C1788B">
        <w:t>) et, si besoin</w:t>
      </w:r>
      <w:r w:rsidR="00132875" w:rsidRPr="00C1788B">
        <w:t>,</w:t>
      </w:r>
      <w:r w:rsidRPr="00C1788B">
        <w:t xml:space="preserve"> par le NTT. C</w:t>
      </w:r>
      <w:r w:rsidR="0096453B" w:rsidRPr="00C1788B">
        <w:t>'</w:t>
      </w:r>
      <w:r w:rsidRPr="00C1788B">
        <w:t xml:space="preserve">est le module de production du flux qui le prend en charge par comparaison avec la déclaration du mois précédent </w:t>
      </w:r>
      <w:r w:rsidR="00217943" w:rsidRPr="00C1788B">
        <w:t>(voir la section "Données DSN de l'individu" plus haut dans ce chapitre).</w:t>
      </w:r>
    </w:p>
    <w:p w14:paraId="0CC20B42" w14:textId="77777777" w:rsidR="001B6A74" w:rsidRPr="00C1788B" w:rsidRDefault="001B6A74" w:rsidP="00132875">
      <w:pPr>
        <w:pStyle w:val="ListBullet"/>
      </w:pPr>
      <w:r w:rsidRPr="00C1788B">
        <w:t>Les changements relatifs au S</w:t>
      </w:r>
      <w:r w:rsidR="00130310" w:rsidRPr="00C1788B">
        <w:t>IRET</w:t>
      </w:r>
      <w:r w:rsidRPr="00C1788B">
        <w:t xml:space="preserve"> Employeur, au numéro de contrat et à la date début sont également à déclarer impérativement</w:t>
      </w:r>
      <w:r w:rsidR="00710DAB" w:rsidRPr="00C1788B">
        <w:t xml:space="preserve"> via le bloc 41</w:t>
      </w:r>
      <w:r w:rsidRPr="00C1788B">
        <w:t>. Ils sont daté</w:t>
      </w:r>
      <w:r w:rsidR="002F358F" w:rsidRPr="00C1788B">
        <w:t>s</w:t>
      </w:r>
      <w:r w:rsidRPr="00C1788B">
        <w:t xml:space="preserve">, au plus </w:t>
      </w:r>
      <w:r w:rsidR="00130310" w:rsidRPr="00C1788B">
        <w:t>tôt,</w:t>
      </w:r>
      <w:r w:rsidRPr="00C1788B">
        <w:t xml:space="preserve"> du </w:t>
      </w:r>
      <w:r w:rsidR="00130310" w:rsidRPr="00C1788B">
        <w:t>premier</w:t>
      </w:r>
      <w:r w:rsidRPr="00C1788B">
        <w:t xml:space="preserve"> jour du mois déclaré. Dans le cas du S</w:t>
      </w:r>
      <w:r w:rsidR="00130310" w:rsidRPr="00C1788B">
        <w:t>IRET</w:t>
      </w:r>
      <w:r w:rsidRPr="00C1788B">
        <w:t xml:space="preserve"> Employeur seulement, cette date peut se situer au milieu de ce mois, </w:t>
      </w:r>
      <w:r w:rsidR="002F358F" w:rsidRPr="00C1788B">
        <w:t>à condition que la</w:t>
      </w:r>
      <w:r w:rsidRPr="00C1788B">
        <w:t xml:space="preserve"> mutation a</w:t>
      </w:r>
      <w:r w:rsidR="00DE66B5" w:rsidRPr="00C1788B">
        <w:t>it</w:t>
      </w:r>
      <w:r w:rsidRPr="00C1788B">
        <w:t xml:space="preserve"> donné lieu à deux bulletins séparés.</w:t>
      </w:r>
    </w:p>
    <w:p w14:paraId="0B368F6A" w14:textId="77777777" w:rsidR="004D41E0" w:rsidRPr="00C1788B" w:rsidRDefault="004D41E0" w:rsidP="004D41E0">
      <w:pPr>
        <w:pStyle w:val="Value"/>
      </w:pPr>
    </w:p>
    <w:tbl>
      <w:tblPr>
        <w:tblW w:w="9100" w:type="dxa"/>
        <w:tblInd w:w="108" w:type="dxa"/>
        <w:tblLayout w:type="fixed"/>
        <w:tblLook w:val="0000" w:firstRow="0" w:lastRow="0" w:firstColumn="0" w:lastColumn="0" w:noHBand="0" w:noVBand="0"/>
      </w:tblPr>
      <w:tblGrid>
        <w:gridCol w:w="800"/>
        <w:gridCol w:w="8300"/>
      </w:tblGrid>
      <w:tr w:rsidR="004D41E0" w:rsidRPr="00C1788B" w14:paraId="070E4AEE" w14:textId="77777777" w:rsidTr="003E5F4F">
        <w:trPr>
          <w:cantSplit/>
        </w:trPr>
        <w:tc>
          <w:tcPr>
            <w:tcW w:w="800" w:type="dxa"/>
            <w:tcBorders>
              <w:top w:val="nil"/>
              <w:left w:val="nil"/>
              <w:bottom w:val="nil"/>
              <w:right w:val="nil"/>
            </w:tcBorders>
          </w:tcPr>
          <w:p w14:paraId="47287DF8" w14:textId="77777777" w:rsidR="004D41E0" w:rsidRPr="00C1788B" w:rsidRDefault="0036686D" w:rsidP="003E5F4F">
            <w:pPr>
              <w:pStyle w:val="BodyText"/>
              <w:rPr>
                <w:u w:color="000000"/>
              </w:rPr>
            </w:pPr>
            <w:r>
              <w:pict w14:anchorId="2BED6862">
                <v:shape id="_x0000_i1140" type="#_x0000_t75" style="width:21pt;height:21pt">
                  <v:imagedata r:id="rId26" o:title=""/>
                </v:shape>
              </w:pict>
            </w:r>
          </w:p>
        </w:tc>
        <w:tc>
          <w:tcPr>
            <w:tcW w:w="8300" w:type="dxa"/>
            <w:tcBorders>
              <w:top w:val="nil"/>
              <w:left w:val="nil"/>
              <w:bottom w:val="nil"/>
              <w:right w:val="nil"/>
            </w:tcBorders>
          </w:tcPr>
          <w:p w14:paraId="76ADDD43" w14:textId="77777777" w:rsidR="004D41E0" w:rsidRPr="00C1788B" w:rsidRDefault="00710DAB" w:rsidP="00710DAB">
            <w:pPr>
              <w:pStyle w:val="BodyText"/>
              <w:keepNext w:val="0"/>
            </w:pPr>
            <w:r w:rsidRPr="00C1788B">
              <w:t>Les OPS – et notamment les URSSAF - n'admettent pas le cas d'une mutation de SIRET d'affectation prenant effet rétroactivement. Une fois qu'un établissement donné a déclaré et versé les cotisations, il semble qu'il ne soit pas possible aux URSSAF de transférer les sommes déjà déclarées sur un autre établissement (cette limite existait déjà avec la DUCS). Pour ces raisons, le GIP-MDS recommande d'éviter la saisie d'une mutation d'établissement avec effet rétroactif.</w:t>
            </w:r>
          </w:p>
        </w:tc>
      </w:tr>
    </w:tbl>
    <w:p w14:paraId="4A5D3C0A" w14:textId="77777777" w:rsidR="004D41E0" w:rsidRPr="00C1788B" w:rsidRDefault="004D41E0" w:rsidP="00132875">
      <w:pPr>
        <w:pStyle w:val="BodyText"/>
        <w:keepNext w:val="0"/>
      </w:pPr>
    </w:p>
    <w:p w14:paraId="75D53295" w14:textId="77777777" w:rsidR="00710DAB" w:rsidRPr="00C1788B" w:rsidRDefault="00710DAB" w:rsidP="00710DAB">
      <w:pPr>
        <w:pStyle w:val="BodyText"/>
      </w:pPr>
      <w:r w:rsidRPr="00C1788B">
        <w:t xml:space="preserve">La table ZXMI permet d'accueillir les anciens identifiants du contrat, lorsque ceux-ci ont subi une modification entre deux bulletins successifs (d'un mois sur l'autre ou au cours du mois courant). Il s'agit des rubriques suivantes : </w:t>
      </w:r>
    </w:p>
    <w:p w14:paraId="0F026E00" w14:textId="77777777" w:rsidR="00710DAB" w:rsidRPr="00C1788B" w:rsidRDefault="00710DAB" w:rsidP="00710DAB">
      <w:pPr>
        <w:pStyle w:val="ListBullet"/>
      </w:pPr>
      <w:r w:rsidRPr="00C1788B">
        <w:t>ZXMI-Y41012 et DCH012 pour l'ancien SIRET d'affectation (qui n'est donc plus géré via ZXMJ)</w:t>
      </w:r>
    </w:p>
    <w:p w14:paraId="6B42B0D1" w14:textId="77777777" w:rsidR="00710DAB" w:rsidRPr="00C1788B" w:rsidRDefault="00710DAB" w:rsidP="00710DAB">
      <w:pPr>
        <w:pStyle w:val="ListBullet"/>
      </w:pPr>
      <w:r w:rsidRPr="00C1788B">
        <w:t>ZXMI-X41014 pour l'ancien numéro de contrat</w:t>
      </w:r>
    </w:p>
    <w:p w14:paraId="78863251" w14:textId="77777777" w:rsidR="00710DAB" w:rsidRPr="00C1788B" w:rsidRDefault="00710DAB" w:rsidP="00710DAB">
      <w:pPr>
        <w:pStyle w:val="ListBullet"/>
      </w:pPr>
      <w:r w:rsidRPr="00C1788B">
        <w:t>ZXMI-D41021 pour l'ancienne date début de contrat</w:t>
      </w:r>
    </w:p>
    <w:p w14:paraId="4F4538F3" w14:textId="77777777" w:rsidR="00091C51" w:rsidRPr="00C1788B" w:rsidRDefault="00091C51" w:rsidP="00091C51">
      <w:pPr>
        <w:pStyle w:val="Heading5"/>
        <w:rPr>
          <w:lang w:val="fr-FR"/>
        </w:rPr>
      </w:pPr>
      <w:r w:rsidRPr="00C1788B">
        <w:rPr>
          <w:lang w:val="fr-FR"/>
        </w:rPr>
        <w:t>Le changement de SIRET employeur</w:t>
      </w:r>
      <w:r w:rsidRPr="00C1788B">
        <w:rPr>
          <w:lang w:val="fr-FR"/>
        </w:rPr>
        <w:fldChar w:fldCharType="begin"/>
      </w:r>
      <w:r w:rsidRPr="00C1788B">
        <w:rPr>
          <w:lang w:val="fr-FR"/>
        </w:rPr>
        <w:instrText xml:space="preserve"> XE "Changement de SIRET employeur" </w:instrText>
      </w:r>
      <w:r w:rsidRPr="00C1788B">
        <w:rPr>
          <w:lang w:val="fr-FR"/>
        </w:rPr>
        <w:fldChar w:fldCharType="end"/>
      </w:r>
      <w:r w:rsidRPr="00C1788B">
        <w:rPr>
          <w:lang w:val="fr-FR"/>
        </w:rPr>
        <w:fldChar w:fldCharType="begin"/>
      </w:r>
      <w:r w:rsidRPr="00C1788B">
        <w:rPr>
          <w:lang w:val="fr-FR"/>
        </w:rPr>
        <w:instrText xml:space="preserve"> XE "SIRET employeur:Changement" </w:instrText>
      </w:r>
      <w:r w:rsidRPr="00C1788B">
        <w:rPr>
          <w:lang w:val="fr-FR"/>
        </w:rPr>
        <w:fldChar w:fldCharType="end"/>
      </w:r>
      <w:r w:rsidRPr="00C1788B">
        <w:rPr>
          <w:lang w:val="fr-FR"/>
        </w:rPr>
        <w:t xml:space="preserve"> est détecté automatiquement par le système</w:t>
      </w:r>
    </w:p>
    <w:p w14:paraId="2DA68EEE" w14:textId="77777777" w:rsidR="00091C51" w:rsidRPr="00C1788B" w:rsidRDefault="00091C51" w:rsidP="00091C51">
      <w:pPr>
        <w:pStyle w:val="BodyText"/>
      </w:pPr>
      <w:r w:rsidRPr="00C1788B">
        <w:t xml:space="preserve">Le système (via le traitement "moteur" FCBI0DSN) détecte les changements de SIRET Employeur dans les deux cas suivants : </w:t>
      </w:r>
    </w:p>
    <w:p w14:paraId="69C61354" w14:textId="77777777" w:rsidR="00091C51" w:rsidRPr="00C1788B" w:rsidRDefault="00091C51" w:rsidP="00091C51">
      <w:pPr>
        <w:pStyle w:val="ListBullet"/>
        <w:keepNext/>
      </w:pPr>
      <w:r w:rsidRPr="00C1788B">
        <w:t>Celui d'un bulletin dont la période traitée commence au premier du mois (ou précédemment si du rappel est déclenché).</w:t>
      </w:r>
    </w:p>
    <w:p w14:paraId="6EE079AB" w14:textId="77777777" w:rsidR="00091C51" w:rsidRPr="00C1788B" w:rsidRDefault="00091C51" w:rsidP="00091C51">
      <w:pPr>
        <w:pStyle w:val="ListBullet"/>
        <w:keepNext/>
      </w:pPr>
      <w:r w:rsidRPr="00C1788B">
        <w:t>Celui où une rupture bulletin (ou une rupture dossier de paie) a lieu au milieu du mois de paie courant, pour le même contrat DSN.</w:t>
      </w:r>
    </w:p>
    <w:p w14:paraId="34A89480" w14:textId="77777777" w:rsidR="00451291" w:rsidRPr="00C1788B" w:rsidRDefault="00091C51" w:rsidP="00091C51">
      <w:pPr>
        <w:pStyle w:val="BodyText"/>
      </w:pPr>
      <w:r w:rsidRPr="00C1788B">
        <w:t xml:space="preserve">Dans le premier cas, l'ancien SIRET est identifié par lecture SQL du champ ZXMI-Y11001 porté par le dernier bulletin produit </w:t>
      </w:r>
      <w:r w:rsidRPr="00C1788B">
        <w:rPr>
          <w:b/>
        </w:rPr>
        <w:t>lors du mois de paie précédent</w:t>
      </w:r>
      <w:r w:rsidRPr="00C1788B">
        <w:t xml:space="preserve"> pour le même contrat. Si une différence est détectée, la date du changement est valorisée au premier jour du mois courant.</w:t>
      </w:r>
    </w:p>
    <w:p w14:paraId="4255C43F" w14:textId="77777777" w:rsidR="00477D42" w:rsidRPr="00C1788B" w:rsidRDefault="00477D42" w:rsidP="00C21741">
      <w:pPr>
        <w:pStyle w:val="BodyText"/>
      </w:pPr>
    </w:p>
    <w:p w14:paraId="6F56853E" w14:textId="77777777" w:rsidR="00477D42" w:rsidRPr="00C1788B" w:rsidRDefault="004E5108" w:rsidP="00CC035B">
      <w:pPr>
        <w:pStyle w:val="BodyText"/>
      </w:pPr>
      <w:r w:rsidRPr="00C1788B">
        <w:t xml:space="preserve">Dans le second cas (nouveau dossier de paie </w:t>
      </w:r>
      <w:r w:rsidR="006B567A" w:rsidRPr="00C1788B">
        <w:t xml:space="preserve">pour mutation </w:t>
      </w:r>
      <w:r w:rsidRPr="00C1788B">
        <w:t xml:space="preserve">ou CSCP rupture bulletin au cours du mois courant), le </w:t>
      </w:r>
      <w:r w:rsidR="00606E88" w:rsidRPr="00C1788B">
        <w:t xml:space="preserve">système compare le </w:t>
      </w:r>
      <w:r w:rsidRPr="00C1788B">
        <w:t>S</w:t>
      </w:r>
      <w:r w:rsidR="00E854B0" w:rsidRPr="00C1788B">
        <w:t>IRET</w:t>
      </w:r>
      <w:r w:rsidRPr="00C1788B">
        <w:t xml:space="preserve"> </w:t>
      </w:r>
      <w:r w:rsidR="00606E88" w:rsidRPr="00C1788B">
        <w:t>employeur</w:t>
      </w:r>
      <w:r w:rsidRPr="00C1788B">
        <w:t xml:space="preserve"> </w:t>
      </w:r>
      <w:r w:rsidR="00606E88" w:rsidRPr="00C1788B">
        <w:t xml:space="preserve">affecté au second bulletin avec celui </w:t>
      </w:r>
      <w:r w:rsidR="006D75A7" w:rsidRPr="00C1788B">
        <w:t xml:space="preserve">affecté lors du </w:t>
      </w:r>
      <w:r w:rsidR="00477D42" w:rsidRPr="00C1788B">
        <w:t xml:space="preserve">traitement du </w:t>
      </w:r>
      <w:r w:rsidR="006D75A7" w:rsidRPr="00C1788B">
        <w:t xml:space="preserve">bulletin </w:t>
      </w:r>
      <w:r w:rsidR="00477D42" w:rsidRPr="00C1788B">
        <w:t>précédent.</w:t>
      </w:r>
      <w:r w:rsidR="00606E88" w:rsidRPr="00C1788B">
        <w:t xml:space="preserve"> </w:t>
      </w:r>
      <w:r w:rsidR="00477D42" w:rsidRPr="00C1788B">
        <w:t>Là encore, s</w:t>
      </w:r>
      <w:r w:rsidR="00606E88" w:rsidRPr="00C1788B">
        <w:t xml:space="preserve">i </w:t>
      </w:r>
      <w:r w:rsidR="00477D42" w:rsidRPr="00C1788B">
        <w:t>une différence est détectée, le second bulletin portera l</w:t>
      </w:r>
      <w:r w:rsidR="0096453B" w:rsidRPr="00C1788B">
        <w:t>'</w:t>
      </w:r>
      <w:r w:rsidR="00477D42" w:rsidRPr="00C1788B">
        <w:t>indication du changement (à la</w:t>
      </w:r>
      <w:r w:rsidR="00606E88" w:rsidRPr="00C1788B">
        <w:t xml:space="preserve"> date de la rupture bulletin</w:t>
      </w:r>
      <w:r w:rsidR="00477D42" w:rsidRPr="00C1788B">
        <w:t xml:space="preserve"> de milieu de mois)</w:t>
      </w:r>
      <w:r w:rsidRPr="00C1788B">
        <w:t>.</w:t>
      </w:r>
      <w:r w:rsidR="00606E88" w:rsidRPr="00C1788B">
        <w:t xml:space="preserve"> </w:t>
      </w:r>
      <w:r w:rsidR="00477D42" w:rsidRPr="00C1788B">
        <w:t>Les deux bulletins seront déclarés</w:t>
      </w:r>
      <w:r w:rsidR="00606E88" w:rsidRPr="00C1788B">
        <w:t xml:space="preserve"> dans des unités déclaratives distinctes</w:t>
      </w:r>
      <w:r w:rsidR="00E854B0" w:rsidRPr="00C1788B">
        <w:t>. L</w:t>
      </w:r>
      <w:r w:rsidR="00477D42" w:rsidRPr="00C1788B">
        <w:t xml:space="preserve">e second portera, via </w:t>
      </w:r>
      <w:r w:rsidR="00E854B0" w:rsidRPr="00C1788B">
        <w:t xml:space="preserve">le </w:t>
      </w:r>
      <w:r w:rsidR="00477D42" w:rsidRPr="00C1788B">
        <w:t>bloc 41, l</w:t>
      </w:r>
      <w:r w:rsidR="0096453B" w:rsidRPr="00C1788B">
        <w:t>'</w:t>
      </w:r>
      <w:r w:rsidR="00477D42" w:rsidRPr="00C1788B">
        <w:t>indication du changement de S</w:t>
      </w:r>
      <w:r w:rsidR="00E854B0" w:rsidRPr="00C1788B">
        <w:t>IRET</w:t>
      </w:r>
      <w:r w:rsidR="00477D42" w:rsidRPr="00C1788B">
        <w:t xml:space="preserve"> </w:t>
      </w:r>
      <w:r w:rsidR="006B567A" w:rsidRPr="00C1788B">
        <w:t>à la date de la rupture bulletin</w:t>
      </w:r>
      <w:r w:rsidR="00477D42" w:rsidRPr="00C1788B">
        <w:t>.</w:t>
      </w:r>
    </w:p>
    <w:p w14:paraId="65428BFD" w14:textId="77777777" w:rsidR="004E5108" w:rsidRPr="00C1788B" w:rsidRDefault="004E5108" w:rsidP="00C21741">
      <w:pPr>
        <w:pStyle w:val="BodyText"/>
      </w:pPr>
    </w:p>
    <w:p w14:paraId="45015B7A" w14:textId="77777777" w:rsidR="00895F29" w:rsidRPr="00C1788B" w:rsidRDefault="00993A59" w:rsidP="00895F29">
      <w:pPr>
        <w:pStyle w:val="BodyText"/>
      </w:pPr>
      <w:r w:rsidRPr="00C1788B">
        <w:t>Cette solution</w:t>
      </w:r>
      <w:r w:rsidR="00895F29" w:rsidRPr="00C1788B">
        <w:t xml:space="preserve"> </w:t>
      </w:r>
      <w:r w:rsidRPr="00C1788B">
        <w:t>gère aussi le cas où il n</w:t>
      </w:r>
      <w:r w:rsidR="0096453B" w:rsidRPr="00C1788B">
        <w:t>'</w:t>
      </w:r>
      <w:r w:rsidRPr="00C1788B">
        <w:t>y a pas réellement de transfert du contrat, mais où c</w:t>
      </w:r>
      <w:r w:rsidR="0096453B" w:rsidRPr="00C1788B">
        <w:t>'</w:t>
      </w:r>
      <w:r w:rsidRPr="00C1788B">
        <w:t>est l</w:t>
      </w:r>
      <w:r w:rsidR="0096453B" w:rsidRPr="00C1788B">
        <w:t>'</w:t>
      </w:r>
      <w:r w:rsidRPr="00C1788B">
        <w:t xml:space="preserve">établissement lui-même qui est </w:t>
      </w:r>
      <w:r w:rsidR="00F2482A" w:rsidRPr="00C1788B">
        <w:t>"</w:t>
      </w:r>
      <w:proofErr w:type="spellStart"/>
      <w:r w:rsidR="00F2482A" w:rsidRPr="00C1788B">
        <w:t>re-siretisé</w:t>
      </w:r>
      <w:proofErr w:type="spellEnd"/>
      <w:r w:rsidR="00F2482A" w:rsidRPr="00C1788B">
        <w:t>"</w:t>
      </w:r>
      <w:r w:rsidRPr="00C1788B">
        <w:t xml:space="preserve"> entre deux périodes de paie</w:t>
      </w:r>
      <w:r w:rsidR="00895F29" w:rsidRPr="00C1788B">
        <w:t>. I</w:t>
      </w:r>
      <w:r w:rsidRPr="00C1788B">
        <w:t>l</w:t>
      </w:r>
      <w:r w:rsidR="00895F29" w:rsidRPr="00C1788B">
        <w:t xml:space="preserve"> n</w:t>
      </w:r>
      <w:r w:rsidR="0096453B" w:rsidRPr="00C1788B">
        <w:t>'</w:t>
      </w:r>
      <w:r w:rsidR="00895F29" w:rsidRPr="00C1788B">
        <w:t>est p</w:t>
      </w:r>
      <w:r w:rsidRPr="00C1788B">
        <w:t>as</w:t>
      </w:r>
      <w:r w:rsidR="00895F29" w:rsidRPr="00C1788B">
        <w:t xml:space="preserve"> </w:t>
      </w:r>
      <w:r w:rsidR="00606E88" w:rsidRPr="00C1788B">
        <w:t>obligatoi</w:t>
      </w:r>
      <w:r w:rsidR="00895F29" w:rsidRPr="00C1788B">
        <w:t>re de reporter ce changement au nive</w:t>
      </w:r>
      <w:r w:rsidRPr="00C1788B">
        <w:t>au des dossiers individuels (</w:t>
      </w:r>
      <w:r w:rsidR="00895F29" w:rsidRPr="00C1788B">
        <w:t>en créant artificiellement une nouvelle occurrence d</w:t>
      </w:r>
      <w:r w:rsidRPr="00C1788B">
        <w:t>ans</w:t>
      </w:r>
      <w:r w:rsidR="00895F29" w:rsidRPr="00C1788B">
        <w:t xml:space="preserve"> ZY38</w:t>
      </w:r>
      <w:r w:rsidRPr="00C1788B">
        <w:t>)</w:t>
      </w:r>
      <w:r w:rsidR="00895F29" w:rsidRPr="00C1788B">
        <w:t>. En effet</w:t>
      </w:r>
      <w:r w:rsidR="00F2482A" w:rsidRPr="00C1788B">
        <w:t>,</w:t>
      </w:r>
      <w:r w:rsidR="00895F29" w:rsidRPr="00C1788B">
        <w:t xml:space="preserve"> la comparaison se fait sur les S</w:t>
      </w:r>
      <w:r w:rsidR="00F2482A" w:rsidRPr="00C1788B">
        <w:t>IRET</w:t>
      </w:r>
      <w:r w:rsidRPr="00C1788B">
        <w:t xml:space="preserve"> et non sur les codes</w:t>
      </w:r>
      <w:r w:rsidR="00895F29" w:rsidRPr="00C1788B">
        <w:t> : m</w:t>
      </w:r>
      <w:r w:rsidRPr="00C1788B">
        <w:t>ê</w:t>
      </w:r>
      <w:r w:rsidR="00895F29" w:rsidRPr="00C1788B">
        <w:t xml:space="preserve">me si le code DRE est resté inchangé, </w:t>
      </w:r>
      <w:r w:rsidR="00606E88" w:rsidRPr="00C1788B">
        <w:t>dès lors</w:t>
      </w:r>
      <w:r w:rsidR="00895F29" w:rsidRPr="00C1788B">
        <w:t xml:space="preserve"> </w:t>
      </w:r>
      <w:r w:rsidR="00606E88" w:rsidRPr="00C1788B">
        <w:t xml:space="preserve">que </w:t>
      </w:r>
      <w:r w:rsidR="00895F29" w:rsidRPr="00C1788B">
        <w:t>la valeur de S</w:t>
      </w:r>
      <w:r w:rsidR="00F2482A" w:rsidRPr="00C1788B">
        <w:t>IRET</w:t>
      </w:r>
      <w:r w:rsidR="00895F29" w:rsidRPr="00C1788B">
        <w:t xml:space="preserve">, </w:t>
      </w:r>
      <w:r w:rsidR="00606E88" w:rsidRPr="00C1788B">
        <w:t>porté</w:t>
      </w:r>
      <w:r w:rsidR="00F2482A" w:rsidRPr="00C1788B">
        <w:t>e</w:t>
      </w:r>
      <w:r w:rsidR="00606E88" w:rsidRPr="00C1788B">
        <w:t xml:space="preserve"> par le bulletin</w:t>
      </w:r>
      <w:r w:rsidR="00895F29" w:rsidRPr="00C1788B">
        <w:t xml:space="preserve"> du mois précédent</w:t>
      </w:r>
      <w:r w:rsidR="00F2482A" w:rsidRPr="00C1788B">
        <w:t>,</w:t>
      </w:r>
      <w:r w:rsidR="00895F29" w:rsidRPr="00C1788B">
        <w:t xml:space="preserve"> est différente de la valeur lue dans ZD7R, </w:t>
      </w:r>
      <w:r w:rsidRPr="00C1788B">
        <w:t>un bloc changement sera généré indiquant l</w:t>
      </w:r>
      <w:r w:rsidR="0096453B" w:rsidRPr="00C1788B">
        <w:t>'</w:t>
      </w:r>
      <w:r w:rsidRPr="00C1788B">
        <w:t>ancien</w:t>
      </w:r>
      <w:r w:rsidR="00606E88" w:rsidRPr="00C1788B">
        <w:t xml:space="preserve"> S</w:t>
      </w:r>
      <w:r w:rsidR="00F2482A" w:rsidRPr="00C1788B">
        <w:t>IRET</w:t>
      </w:r>
      <w:r w:rsidR="00606E88" w:rsidRPr="00C1788B">
        <w:t>.</w:t>
      </w:r>
    </w:p>
    <w:p w14:paraId="601F26BE" w14:textId="77777777" w:rsidR="00895F29" w:rsidRPr="00C1788B" w:rsidRDefault="00895F29" w:rsidP="00895F29">
      <w:pPr>
        <w:pStyle w:val="BodyText"/>
      </w:pPr>
    </w:p>
    <w:tbl>
      <w:tblPr>
        <w:tblW w:w="9100" w:type="dxa"/>
        <w:tblInd w:w="108" w:type="dxa"/>
        <w:tblLayout w:type="fixed"/>
        <w:tblLook w:val="0000" w:firstRow="0" w:lastRow="0" w:firstColumn="0" w:lastColumn="0" w:noHBand="0" w:noVBand="0"/>
      </w:tblPr>
      <w:tblGrid>
        <w:gridCol w:w="800"/>
        <w:gridCol w:w="8300"/>
      </w:tblGrid>
      <w:tr w:rsidR="0083210A" w:rsidRPr="00C1788B" w14:paraId="43F448A9" w14:textId="77777777" w:rsidTr="003E5F4F">
        <w:trPr>
          <w:cantSplit/>
        </w:trPr>
        <w:tc>
          <w:tcPr>
            <w:tcW w:w="800" w:type="dxa"/>
            <w:tcBorders>
              <w:top w:val="nil"/>
              <w:left w:val="nil"/>
              <w:bottom w:val="nil"/>
              <w:right w:val="nil"/>
            </w:tcBorders>
          </w:tcPr>
          <w:p w14:paraId="261E358B" w14:textId="77777777" w:rsidR="0083210A" w:rsidRPr="00C1788B" w:rsidRDefault="0036686D" w:rsidP="003E5F4F">
            <w:pPr>
              <w:pStyle w:val="BodyText"/>
              <w:rPr>
                <w:u w:color="000000"/>
              </w:rPr>
            </w:pPr>
            <w:r>
              <w:pict w14:anchorId="4DCA3DF5">
                <v:shape id="_x0000_i1141" type="#_x0000_t75" style="width:21pt;height:21pt">
                  <v:imagedata r:id="rId26" o:title=""/>
                </v:shape>
              </w:pict>
            </w:r>
          </w:p>
        </w:tc>
        <w:tc>
          <w:tcPr>
            <w:tcW w:w="8300" w:type="dxa"/>
            <w:tcBorders>
              <w:top w:val="nil"/>
              <w:left w:val="nil"/>
              <w:bottom w:val="nil"/>
              <w:right w:val="nil"/>
            </w:tcBorders>
          </w:tcPr>
          <w:p w14:paraId="45B11FD6" w14:textId="77777777" w:rsidR="0083210A" w:rsidRPr="00C1788B" w:rsidRDefault="0083210A" w:rsidP="0083210A">
            <w:pPr>
              <w:pStyle w:val="BodyText"/>
            </w:pPr>
            <w:r w:rsidRPr="00C1788B">
              <w:t>En cas de mutation technique, la recherche automatique peut ne pas suffire. Dans ce cas, il reste possible de déclarer l'ancien SIRET d'affectation au niveau du bulletin du nouveau d</w:t>
            </w:r>
            <w:r w:rsidR="005F6A45" w:rsidRPr="00C1788B">
              <w:t>ossier par une action manuelle.</w:t>
            </w:r>
          </w:p>
          <w:p w14:paraId="371F39AC" w14:textId="77777777" w:rsidR="0083210A" w:rsidRPr="00C1788B" w:rsidRDefault="0083210A" w:rsidP="0083210A">
            <w:pPr>
              <w:pStyle w:val="BodyText"/>
              <w:keepNext w:val="0"/>
            </w:pPr>
            <w:r w:rsidRPr="00C1788B">
              <w:t>Pour cela, on procède de la même manière que pour les changements de numéro de contrat ou de date début, décrits ci-après.</w:t>
            </w:r>
          </w:p>
        </w:tc>
      </w:tr>
    </w:tbl>
    <w:p w14:paraId="0D9458AF" w14:textId="77777777" w:rsidR="0083210A" w:rsidRPr="00C1788B" w:rsidRDefault="0083210A" w:rsidP="0083210A">
      <w:pPr>
        <w:pStyle w:val="BodyText"/>
        <w:keepNext w:val="0"/>
      </w:pPr>
    </w:p>
    <w:p w14:paraId="0F1AEA86" w14:textId="77777777" w:rsidR="00087A5C" w:rsidRPr="00C1788B" w:rsidRDefault="00087A5C" w:rsidP="00087A5C">
      <w:pPr>
        <w:pStyle w:val="Heading5"/>
        <w:rPr>
          <w:lang w:val="fr-FR"/>
        </w:rPr>
      </w:pPr>
      <w:r w:rsidRPr="00C1788B">
        <w:rPr>
          <w:lang w:val="fr-FR"/>
        </w:rPr>
        <w:t>Gérer manuellement le changement de numéro ou de date début contrat</w:t>
      </w:r>
    </w:p>
    <w:p w14:paraId="16A3CBF5" w14:textId="77777777" w:rsidR="00087A5C" w:rsidRPr="00C1788B" w:rsidRDefault="00087A5C" w:rsidP="00087A5C">
      <w:pPr>
        <w:pStyle w:val="BodyText"/>
      </w:pPr>
      <w:r w:rsidRPr="00C1788B">
        <w:t>La page de consultation PRDB des données D</w:t>
      </w:r>
      <w:r w:rsidR="0083210A" w:rsidRPr="00C1788B">
        <w:t>SN</w:t>
      </w:r>
      <w:r w:rsidRPr="00C1788B">
        <w:t xml:space="preserve"> offre, à partir de la version 2.1,</w:t>
      </w:r>
      <w:r w:rsidR="0083210A" w:rsidRPr="00C1788B">
        <w:t xml:space="preserve"> </w:t>
      </w:r>
      <w:r w:rsidRPr="00C1788B">
        <w:t>la possibilité de vérifier le cha</w:t>
      </w:r>
      <w:r w:rsidR="0083210A" w:rsidRPr="00C1788B">
        <w:t>î</w:t>
      </w:r>
      <w:r w:rsidRPr="00C1788B">
        <w:t>nage des D</w:t>
      </w:r>
      <w:r w:rsidR="0083210A" w:rsidRPr="00C1788B">
        <w:t>SN</w:t>
      </w:r>
      <w:r w:rsidRPr="00C1788B">
        <w:t xml:space="preserve"> mensuelles, via un nouveau lien (</w:t>
      </w:r>
      <w:r w:rsidR="0083210A" w:rsidRPr="00C1788B">
        <w:t>"</w:t>
      </w:r>
      <w:r w:rsidRPr="00C1788B">
        <w:rPr>
          <w:i/>
        </w:rPr>
        <w:t>Vérifier le chaînage avec la DSN du mois précédent</w:t>
      </w:r>
      <w:r w:rsidR="0083210A" w:rsidRPr="00C1788B">
        <w:t>")</w:t>
      </w:r>
      <w:r w:rsidRPr="00C1788B">
        <w:t>.</w:t>
      </w:r>
    </w:p>
    <w:p w14:paraId="24D42F1A" w14:textId="77777777" w:rsidR="00087A5C" w:rsidRPr="00C1788B" w:rsidRDefault="00087A5C" w:rsidP="00087A5C">
      <w:pPr>
        <w:pStyle w:val="BodyText"/>
      </w:pPr>
      <w:r w:rsidRPr="00C1788B">
        <w:t>A travers ce lien, le gestionnaire peut également agir sur les cas particuliers de changement de numéro de contrat ou de correction de la date d</w:t>
      </w:r>
      <w:r w:rsidR="0096453B" w:rsidRPr="00C1788B">
        <w:t>'</w:t>
      </w:r>
      <w:r w:rsidRPr="00C1788B">
        <w:t>embauche après la première paie.</w:t>
      </w:r>
    </w:p>
    <w:p w14:paraId="7B1FBBA7" w14:textId="77777777" w:rsidR="00087A5C" w:rsidRPr="00C1788B" w:rsidRDefault="00087A5C" w:rsidP="00087A5C">
      <w:pPr>
        <w:pStyle w:val="BodyText"/>
      </w:pPr>
      <w:r w:rsidRPr="00C1788B">
        <w:t>Le système aide l</w:t>
      </w:r>
      <w:r w:rsidR="0096453B" w:rsidRPr="00C1788B">
        <w:t>'</w:t>
      </w:r>
      <w:r w:rsidRPr="00C1788B">
        <w:t>utilisateur à rechercher si le contrat avait déjà été déclaré précédemment en D</w:t>
      </w:r>
      <w:r w:rsidR="0083210A" w:rsidRPr="00C1788B">
        <w:t>SN</w:t>
      </w:r>
      <w:r w:rsidRPr="00C1788B">
        <w:t xml:space="preserve"> (en présentant tous les bulletins produits pour le même salarié lors du mois de paie précédent). Si besoin, le gestionnaire peut élargir la recherche aux bulletins produits à partir d</w:t>
      </w:r>
      <w:r w:rsidR="0096453B" w:rsidRPr="00C1788B">
        <w:t>'</w:t>
      </w:r>
      <w:r w:rsidRPr="00C1788B">
        <w:t>un autre dossier ZY, mais qui dispose du même matricule D</w:t>
      </w:r>
      <w:r w:rsidR="0083210A" w:rsidRPr="00C1788B">
        <w:t>SN</w:t>
      </w:r>
      <w:r w:rsidRPr="00C1788B">
        <w:t xml:space="preserve"> (au niveau de l</w:t>
      </w:r>
      <w:r w:rsidR="0096453B" w:rsidRPr="00C1788B">
        <w:t>'</w:t>
      </w:r>
      <w:r w:rsidRPr="00C1788B">
        <w:t>information ZYAD)</w:t>
      </w:r>
      <w:r w:rsidR="0083210A" w:rsidRPr="00C1788B">
        <w:t>. Ceci</w:t>
      </w:r>
      <w:r w:rsidRPr="00C1788B">
        <w:t xml:space="preserve"> peut être utile dans le cas d</w:t>
      </w:r>
      <w:r w:rsidR="0096453B" w:rsidRPr="00C1788B">
        <w:t>'</w:t>
      </w:r>
      <w:r w:rsidRPr="00C1788B">
        <w:t>une mutation technique sans rupture du contrat juridique</w:t>
      </w:r>
      <w:r w:rsidR="0083210A" w:rsidRPr="00C1788B">
        <w:t>.</w:t>
      </w:r>
    </w:p>
    <w:p w14:paraId="0B6EF340" w14:textId="77777777" w:rsidR="00087A5C" w:rsidRPr="00C1788B" w:rsidRDefault="00087A5C" w:rsidP="00087A5C">
      <w:pPr>
        <w:pStyle w:val="BodyText"/>
      </w:pPr>
      <w:r w:rsidRPr="00C1788B">
        <w:t>Cette recherche permet au gestionnaire de retrouver sous quel identifiant le contrat avait été déclaré le mois précédent, même s</w:t>
      </w:r>
      <w:r w:rsidR="0083210A" w:rsidRPr="00C1788B">
        <w:t>'</w:t>
      </w:r>
      <w:r w:rsidRPr="00C1788B">
        <w:t>il a été renuméroté ou si la date d</w:t>
      </w:r>
      <w:r w:rsidR="0096453B" w:rsidRPr="00C1788B">
        <w:t>'</w:t>
      </w:r>
      <w:r w:rsidRPr="00C1788B">
        <w:t>embauche a été corrigée depuis.</w:t>
      </w:r>
    </w:p>
    <w:p w14:paraId="3A76A236" w14:textId="77777777" w:rsidR="00087A5C" w:rsidRPr="00C1788B" w:rsidRDefault="00087A5C" w:rsidP="00087A5C">
      <w:pPr>
        <w:pStyle w:val="BodyText"/>
      </w:pPr>
      <w:r w:rsidRPr="00C1788B">
        <w:t>Cette solution de mise en relation manuelle entre deux mois de paie permet de valoriser manuellement l</w:t>
      </w:r>
      <w:r w:rsidR="0096453B" w:rsidRPr="00C1788B">
        <w:t>'</w:t>
      </w:r>
      <w:r w:rsidRPr="00C1788B">
        <w:t>ancien numéro de contrat éventuel (ou l</w:t>
      </w:r>
      <w:r w:rsidR="0096453B" w:rsidRPr="00C1788B">
        <w:t>'</w:t>
      </w:r>
      <w:r w:rsidRPr="00C1788B">
        <w:t xml:space="preserve">ancienne date début) et par </w:t>
      </w:r>
      <w:r w:rsidR="0083210A" w:rsidRPr="00C1788B">
        <w:t xml:space="preserve">la </w:t>
      </w:r>
      <w:r w:rsidRPr="00C1788B">
        <w:t>suite</w:t>
      </w:r>
      <w:r w:rsidR="0083210A" w:rsidRPr="00C1788B">
        <w:t>,</w:t>
      </w:r>
      <w:r w:rsidRPr="00C1788B">
        <w:t xml:space="preserve"> d</w:t>
      </w:r>
      <w:r w:rsidR="0096453B" w:rsidRPr="00C1788B">
        <w:t>'</w:t>
      </w:r>
      <w:r w:rsidR="00C15308" w:rsidRPr="00C1788B">
        <w:t xml:space="preserve">alimenter aussi </w:t>
      </w:r>
      <w:r w:rsidRPr="00C1788B">
        <w:t>l</w:t>
      </w:r>
      <w:r w:rsidR="0096453B" w:rsidRPr="00C1788B">
        <w:t>'</w:t>
      </w:r>
      <w:r w:rsidRPr="00C1788B">
        <w:t>ancien S</w:t>
      </w:r>
      <w:r w:rsidR="0083210A" w:rsidRPr="00C1788B">
        <w:t>IRET si celui-ci a également changé.</w:t>
      </w:r>
    </w:p>
    <w:p w14:paraId="7439C1CA" w14:textId="77777777" w:rsidR="009B3915" w:rsidRPr="00C1788B" w:rsidRDefault="009B3915" w:rsidP="009B3915">
      <w:pPr>
        <w:pStyle w:val="Heading2"/>
        <w:rPr>
          <w:lang w:val="fr-FR"/>
        </w:rPr>
      </w:pPr>
      <w:bookmarkStart w:id="174" w:name="_Toc485743899"/>
      <w:r w:rsidRPr="00C1788B">
        <w:rPr>
          <w:lang w:val="fr-FR"/>
        </w:rPr>
        <w:t>Critères libres</w:t>
      </w:r>
      <w:r w:rsidR="00EA17AC" w:rsidRPr="00C1788B">
        <w:rPr>
          <w:lang w:val="fr-FR"/>
        </w:rPr>
        <w:fldChar w:fldCharType="begin"/>
      </w:r>
      <w:r w:rsidR="00EA17AC" w:rsidRPr="00C1788B">
        <w:rPr>
          <w:lang w:val="fr-FR"/>
        </w:rPr>
        <w:instrText xml:space="preserve"> XE "Critères libres" </w:instrText>
      </w:r>
      <w:r w:rsidR="00EA17AC" w:rsidRPr="00C1788B">
        <w:rPr>
          <w:lang w:val="fr-FR"/>
        </w:rPr>
        <w:fldChar w:fldCharType="end"/>
      </w:r>
      <w:r w:rsidRPr="00C1788B">
        <w:rPr>
          <w:lang w:val="fr-FR"/>
        </w:rPr>
        <w:t xml:space="preserve"> et métadonnées</w:t>
      </w:r>
      <w:r w:rsidR="00EA17AC" w:rsidRPr="00C1788B">
        <w:rPr>
          <w:lang w:val="fr-FR"/>
        </w:rPr>
        <w:fldChar w:fldCharType="begin"/>
      </w:r>
      <w:r w:rsidR="00EA17AC" w:rsidRPr="00C1788B">
        <w:rPr>
          <w:lang w:val="fr-FR"/>
        </w:rPr>
        <w:instrText xml:space="preserve"> XE "Métadonnées" </w:instrText>
      </w:r>
      <w:r w:rsidR="00EA17AC" w:rsidRPr="00C1788B">
        <w:rPr>
          <w:lang w:val="fr-FR"/>
        </w:rPr>
        <w:fldChar w:fldCharType="end"/>
      </w:r>
      <w:r w:rsidRPr="00C1788B">
        <w:rPr>
          <w:lang w:val="fr-FR"/>
        </w:rPr>
        <w:t xml:space="preserve"> utilisés en mode Espace DSN</w:t>
      </w:r>
      <w:bookmarkEnd w:id="174"/>
    </w:p>
    <w:p w14:paraId="66CC49DB" w14:textId="77777777" w:rsidR="009B3915" w:rsidRPr="00C1788B" w:rsidRDefault="009B3915" w:rsidP="009B3915">
      <w:pPr>
        <w:pStyle w:val="BodyText"/>
        <w:keepNext w:val="0"/>
      </w:pPr>
      <w:r w:rsidRPr="00C1788B">
        <w:t xml:space="preserve">Certaines informations dédiées à la DSN comportent en outre des </w:t>
      </w:r>
      <w:r w:rsidR="00EA17AC" w:rsidRPr="00C1788B">
        <w:t>"métadonnées"</w:t>
      </w:r>
      <w:r w:rsidRPr="00C1788B">
        <w:t xml:space="preserve"> ou </w:t>
      </w:r>
      <w:r w:rsidR="00EA17AC" w:rsidRPr="00C1788B">
        <w:t>"attributs libres"</w:t>
      </w:r>
      <w:r w:rsidRPr="00C1788B">
        <w:t>.</w:t>
      </w:r>
    </w:p>
    <w:p w14:paraId="463A50EB" w14:textId="77777777" w:rsidR="009B3915" w:rsidRPr="00C1788B" w:rsidRDefault="009B3915" w:rsidP="009B3915">
      <w:pPr>
        <w:pStyle w:val="BodyText"/>
        <w:keepNext w:val="0"/>
      </w:pPr>
      <w:r w:rsidRPr="00C1788B">
        <w:t>Leur usa</w:t>
      </w:r>
      <w:r w:rsidR="00EA17AC" w:rsidRPr="00C1788B">
        <w:t>ge est réservé à l'offre Espace </w:t>
      </w:r>
      <w:r w:rsidRPr="00C1788B">
        <w:t>DSN qui les exploite à deux niveaux :</w:t>
      </w:r>
    </w:p>
    <w:p w14:paraId="463F1299" w14:textId="77777777" w:rsidR="009B3915" w:rsidRPr="00C1788B" w:rsidRDefault="009B3915" w:rsidP="009B3915">
      <w:pPr>
        <w:pStyle w:val="ListBullet"/>
      </w:pPr>
      <w:r w:rsidRPr="00C1788B">
        <w:t>Comme données complémentaires éditables dans les rapports de contrôle</w:t>
      </w:r>
    </w:p>
    <w:p w14:paraId="7CB95F81" w14:textId="77777777" w:rsidR="009B3915" w:rsidRPr="00C1788B" w:rsidRDefault="009B3915" w:rsidP="009B3915">
      <w:pPr>
        <w:pStyle w:val="ListBullet"/>
      </w:pPr>
      <w:r w:rsidRPr="00C1788B">
        <w:t>Comme critère</w:t>
      </w:r>
      <w:r w:rsidR="00EA17AC" w:rsidRPr="00C1788B">
        <w:t>s</w:t>
      </w:r>
      <w:r w:rsidRPr="00C1788B">
        <w:t xml:space="preserve"> de configuration de la confidentialité du gestionnaire sur les DSN de type Signalement</w:t>
      </w:r>
      <w:r w:rsidR="008E244F">
        <w:t xml:space="preserve"> </w:t>
      </w:r>
    </w:p>
    <w:p w14:paraId="6E91D597" w14:textId="77777777" w:rsidR="009B3915" w:rsidRPr="00C1788B" w:rsidRDefault="009B3915" w:rsidP="009B3915">
      <w:pPr>
        <w:pStyle w:val="Heading3"/>
        <w:rPr>
          <w:lang w:val="fr-FR"/>
        </w:rPr>
      </w:pPr>
      <w:bookmarkStart w:id="175" w:name="_Toc485743900"/>
      <w:r w:rsidRPr="00C1788B">
        <w:rPr>
          <w:lang w:val="fr-FR"/>
        </w:rPr>
        <w:t>Attributs libres</w:t>
      </w:r>
      <w:r w:rsidR="00EA17AC" w:rsidRPr="00C1788B">
        <w:rPr>
          <w:lang w:val="fr-FR"/>
        </w:rPr>
        <w:fldChar w:fldCharType="begin"/>
      </w:r>
      <w:r w:rsidR="00EA17AC" w:rsidRPr="00C1788B">
        <w:rPr>
          <w:lang w:val="fr-FR"/>
        </w:rPr>
        <w:instrText xml:space="preserve"> XE "Attributs libres" </w:instrText>
      </w:r>
      <w:r w:rsidR="00EA17AC" w:rsidRPr="00C1788B">
        <w:rPr>
          <w:lang w:val="fr-FR"/>
        </w:rPr>
        <w:fldChar w:fldCharType="end"/>
      </w:r>
      <w:r w:rsidRPr="00C1788B">
        <w:rPr>
          <w:lang w:val="fr-FR"/>
        </w:rPr>
        <w:t xml:space="preserve"> de niveau Individu et Contrat</w:t>
      </w:r>
      <w:bookmarkEnd w:id="175"/>
    </w:p>
    <w:p w14:paraId="6BBBFA1D" w14:textId="77777777" w:rsidR="009B3915" w:rsidRPr="00C1788B" w:rsidRDefault="009B3915" w:rsidP="00464DD9">
      <w:pPr>
        <w:pStyle w:val="BodyText"/>
      </w:pPr>
      <w:r w:rsidRPr="00C1788B">
        <w:t>Les champs suivants permettent d'associer, au niveau des D</w:t>
      </w:r>
      <w:r w:rsidR="00EA17AC" w:rsidRPr="00C1788B">
        <w:t>SN</w:t>
      </w:r>
      <w:r w:rsidRPr="00C1788B">
        <w:t xml:space="preserve"> mensuelles</w:t>
      </w:r>
      <w:r w:rsidR="00EA17AC" w:rsidRPr="00C1788B">
        <w:t>,</w:t>
      </w:r>
      <w:r w:rsidRPr="00C1788B">
        <w:t xml:space="preserve"> des données supplémentaires (hors flux D</w:t>
      </w:r>
      <w:r w:rsidR="00EA17AC" w:rsidRPr="00C1788B">
        <w:t>SN</w:t>
      </w:r>
      <w:r w:rsidRPr="00C1788B">
        <w:t>) éditables dans les rappo</w:t>
      </w:r>
      <w:r w:rsidR="00524246" w:rsidRPr="00C1788B">
        <w:t>rts de contrôle de l'Espace </w:t>
      </w:r>
      <w:r w:rsidR="00EA17AC" w:rsidRPr="00C1788B">
        <w:t>DSN :</w:t>
      </w:r>
    </w:p>
    <w:p w14:paraId="257718E8" w14:textId="77777777" w:rsidR="009B3915" w:rsidRPr="00C1788B" w:rsidRDefault="009B3915" w:rsidP="00EA17AC">
      <w:pPr>
        <w:pStyle w:val="ListBullet"/>
      </w:pPr>
      <w:r w:rsidRPr="00C1788B">
        <w:t>ZYAL-ZOUT01 : Salarié - Attribut libre 1</w:t>
      </w:r>
    </w:p>
    <w:p w14:paraId="6503452F" w14:textId="77777777" w:rsidR="009B3915" w:rsidRPr="00C1788B" w:rsidRDefault="009B3915" w:rsidP="00EA17AC">
      <w:pPr>
        <w:pStyle w:val="ListBullet"/>
      </w:pPr>
      <w:r w:rsidRPr="00C1788B">
        <w:t>ZYAL-ZOUT02 : Salarié - Attribut libre 2</w:t>
      </w:r>
    </w:p>
    <w:p w14:paraId="49821229" w14:textId="77777777" w:rsidR="009B3915" w:rsidRPr="00C1788B" w:rsidRDefault="009B3915" w:rsidP="00EA17AC">
      <w:pPr>
        <w:pStyle w:val="ListBullet"/>
      </w:pPr>
      <w:r w:rsidRPr="00C1788B">
        <w:t>ZXMI-ZOUT01 : Contrat - Attribut libre 1</w:t>
      </w:r>
    </w:p>
    <w:p w14:paraId="1DFF92ED" w14:textId="77777777" w:rsidR="009B3915" w:rsidRPr="00C1788B" w:rsidRDefault="009B3915" w:rsidP="00EA17AC">
      <w:pPr>
        <w:pStyle w:val="ListBullet"/>
      </w:pPr>
      <w:r w:rsidRPr="00C1788B">
        <w:t>ZXMI-ZOUT02 : Contrat – Attribut libre 2</w:t>
      </w:r>
    </w:p>
    <w:p w14:paraId="70B45461" w14:textId="77777777" w:rsidR="009B3915" w:rsidRPr="00C1788B" w:rsidRDefault="009B3915" w:rsidP="00EA17AC">
      <w:pPr>
        <w:pStyle w:val="BodyText"/>
        <w:keepNext w:val="0"/>
      </w:pPr>
    </w:p>
    <w:tbl>
      <w:tblPr>
        <w:tblW w:w="9195" w:type="dxa"/>
        <w:tblInd w:w="108" w:type="dxa"/>
        <w:tblCellMar>
          <w:left w:w="0" w:type="dxa"/>
          <w:right w:w="0" w:type="dxa"/>
        </w:tblCellMar>
        <w:tblLook w:val="04A0" w:firstRow="1" w:lastRow="0" w:firstColumn="1" w:lastColumn="0" w:noHBand="0" w:noVBand="1"/>
      </w:tblPr>
      <w:tblGrid>
        <w:gridCol w:w="800"/>
        <w:gridCol w:w="8395"/>
      </w:tblGrid>
      <w:tr w:rsidR="009B3915" w:rsidRPr="00C1788B" w14:paraId="0C0D1DBE" w14:textId="77777777" w:rsidTr="009B3915">
        <w:trPr>
          <w:cantSplit/>
        </w:trPr>
        <w:tc>
          <w:tcPr>
            <w:tcW w:w="800" w:type="dxa"/>
            <w:tcMar>
              <w:top w:w="0" w:type="dxa"/>
              <w:left w:w="108" w:type="dxa"/>
              <w:bottom w:w="0" w:type="dxa"/>
              <w:right w:w="108" w:type="dxa"/>
            </w:tcMar>
            <w:hideMark/>
          </w:tcPr>
          <w:p w14:paraId="5115F59D" w14:textId="77777777" w:rsidR="009B3915" w:rsidRPr="00C1788B" w:rsidRDefault="009B3915" w:rsidP="00EA17AC">
            <w:pPr>
              <w:pStyle w:val="BodyText"/>
              <w:keepNext w:val="0"/>
            </w:pPr>
            <w:r w:rsidRPr="00C1788B">
              <w:rPr>
                <w:lang w:eastAsia="fr-FR"/>
              </w:rPr>
              <w:fldChar w:fldCharType="begin"/>
            </w:r>
            <w:r w:rsidRPr="00C1788B">
              <w:rPr>
                <w:lang w:eastAsia="fr-FR"/>
              </w:rPr>
              <w:instrText xml:space="preserve"> INCLUDEPICTURE  "cid:image002.png@01D18B68.F1CDA1A0" \* MERGEFORMATINET </w:instrText>
            </w:r>
            <w:r w:rsidRPr="00C1788B">
              <w:rPr>
                <w:lang w:eastAsia="fr-FR"/>
              </w:rPr>
              <w:fldChar w:fldCharType="separate"/>
            </w:r>
            <w:r w:rsidRPr="00C1788B">
              <w:rPr>
                <w:lang w:eastAsia="fr-FR"/>
              </w:rPr>
              <w:fldChar w:fldCharType="begin"/>
            </w:r>
            <w:r w:rsidRPr="00C1788B">
              <w:rPr>
                <w:lang w:eastAsia="fr-FR"/>
              </w:rPr>
              <w:instrText xml:space="preserve"> INCLUDEPICTURE  "cid:image002.png@01D18B68.F1CDA1A0" \* MERGEFORMATINET </w:instrText>
            </w:r>
            <w:r w:rsidRPr="00C1788B">
              <w:rPr>
                <w:lang w:eastAsia="fr-FR"/>
              </w:rPr>
              <w:fldChar w:fldCharType="separate"/>
            </w:r>
            <w:r w:rsidR="00F30FAF" w:rsidRPr="00C1788B">
              <w:rPr>
                <w:lang w:eastAsia="fr-FR"/>
              </w:rPr>
              <w:fldChar w:fldCharType="begin"/>
            </w:r>
            <w:r w:rsidR="00F30FAF" w:rsidRPr="00C1788B">
              <w:rPr>
                <w:lang w:eastAsia="fr-FR"/>
              </w:rPr>
              <w:instrText xml:space="preserve"> INCLUDEPICTURE  "cid:image002.png@01D18B68.F1CDA1A0" \* MERGEFORMATINET </w:instrText>
            </w:r>
            <w:r w:rsidR="00F30FAF" w:rsidRPr="00C1788B">
              <w:rPr>
                <w:lang w:eastAsia="fr-FR"/>
              </w:rPr>
              <w:fldChar w:fldCharType="separate"/>
            </w:r>
            <w:r w:rsidR="006E420C" w:rsidRPr="00C1788B">
              <w:rPr>
                <w:lang w:eastAsia="fr-FR"/>
              </w:rPr>
              <w:fldChar w:fldCharType="begin"/>
            </w:r>
            <w:r w:rsidR="006E420C" w:rsidRPr="00C1788B">
              <w:rPr>
                <w:lang w:eastAsia="fr-FR"/>
              </w:rPr>
              <w:instrText xml:space="preserve"> INCLUDEPICTURE  "cid:image002.png@01D18B68.F1CDA1A0" \* MERGEFORMATINET </w:instrText>
            </w:r>
            <w:r w:rsidR="006E420C" w:rsidRPr="00C1788B">
              <w:rPr>
                <w:lang w:eastAsia="fr-FR"/>
              </w:rPr>
              <w:fldChar w:fldCharType="separate"/>
            </w:r>
            <w:r w:rsidR="00C53E53" w:rsidRPr="00C1788B">
              <w:rPr>
                <w:lang w:eastAsia="fr-FR"/>
              </w:rPr>
              <w:fldChar w:fldCharType="begin"/>
            </w:r>
            <w:r w:rsidR="00C53E53" w:rsidRPr="00C1788B">
              <w:rPr>
                <w:lang w:eastAsia="fr-FR"/>
              </w:rPr>
              <w:instrText xml:space="preserve"> INCLUDEPICTURE  "cid:image002.png@01D18B68.F1CDA1A0" \* MERGEFORMATINET </w:instrText>
            </w:r>
            <w:r w:rsidR="00C53E53" w:rsidRPr="00C1788B">
              <w:rPr>
                <w:lang w:eastAsia="fr-FR"/>
              </w:rPr>
              <w:fldChar w:fldCharType="separate"/>
            </w:r>
            <w:r w:rsidR="00224720" w:rsidRPr="00C1788B">
              <w:rPr>
                <w:lang w:eastAsia="fr-FR"/>
              </w:rPr>
              <w:fldChar w:fldCharType="begin"/>
            </w:r>
            <w:r w:rsidR="00224720" w:rsidRPr="00C1788B">
              <w:rPr>
                <w:lang w:eastAsia="fr-FR"/>
              </w:rPr>
              <w:instrText xml:space="preserve"> INCLUDEPICTURE  "cid:image002.png@01D18B68.F1CDA1A0" \* MERGEFORMATINET </w:instrText>
            </w:r>
            <w:r w:rsidR="00224720" w:rsidRPr="00C1788B">
              <w:rPr>
                <w:lang w:eastAsia="fr-FR"/>
              </w:rPr>
              <w:fldChar w:fldCharType="separate"/>
            </w:r>
            <w:r w:rsidR="00D574EF" w:rsidRPr="00C1788B">
              <w:rPr>
                <w:lang w:eastAsia="fr-FR"/>
              </w:rPr>
              <w:fldChar w:fldCharType="begin"/>
            </w:r>
            <w:r w:rsidR="00D574EF" w:rsidRPr="00C1788B">
              <w:rPr>
                <w:lang w:eastAsia="fr-FR"/>
              </w:rPr>
              <w:instrText xml:space="preserve"> INCLUDEPICTURE  "cid:image002.png@01D18B68.F1CDA1A0" \* MERGEFORMATINET </w:instrText>
            </w:r>
            <w:r w:rsidR="00D574EF" w:rsidRPr="00C1788B">
              <w:rPr>
                <w:lang w:eastAsia="fr-FR"/>
              </w:rPr>
              <w:fldChar w:fldCharType="separate"/>
            </w:r>
            <w:r w:rsidR="008E50F2" w:rsidRPr="00C1788B">
              <w:rPr>
                <w:lang w:eastAsia="fr-FR"/>
              </w:rPr>
              <w:fldChar w:fldCharType="begin"/>
            </w:r>
            <w:r w:rsidR="008E50F2" w:rsidRPr="00C1788B">
              <w:rPr>
                <w:lang w:eastAsia="fr-FR"/>
              </w:rPr>
              <w:instrText xml:space="preserve"> INCLUDEPICTURE  "cid:image002.png@01D18B68.F1CDA1A0" \* MERGEFORMATINET </w:instrText>
            </w:r>
            <w:r w:rsidR="008E50F2" w:rsidRPr="00C1788B">
              <w:rPr>
                <w:lang w:eastAsia="fr-FR"/>
              </w:rPr>
              <w:fldChar w:fldCharType="separate"/>
            </w:r>
            <w:r w:rsidR="00A06BEE">
              <w:rPr>
                <w:lang w:eastAsia="fr-FR"/>
              </w:rPr>
              <w:fldChar w:fldCharType="begin"/>
            </w:r>
            <w:r w:rsidR="00A06BEE">
              <w:rPr>
                <w:lang w:eastAsia="fr-FR"/>
              </w:rPr>
              <w:instrText xml:space="preserve"> INCLUDEPICTURE  "cid:image002.png@01D18B68.F1CDA1A0" \* MERGEFORMATINET </w:instrText>
            </w:r>
            <w:r w:rsidR="00A06BEE">
              <w:rPr>
                <w:lang w:eastAsia="fr-FR"/>
              </w:rPr>
              <w:fldChar w:fldCharType="separate"/>
            </w:r>
            <w:r w:rsidR="00330E54">
              <w:rPr>
                <w:lang w:eastAsia="fr-FR"/>
              </w:rPr>
              <w:fldChar w:fldCharType="begin"/>
            </w:r>
            <w:r w:rsidR="00330E54">
              <w:rPr>
                <w:lang w:eastAsia="fr-FR"/>
              </w:rPr>
              <w:instrText xml:space="preserve"> INCLUDEPICTURE  "cid:image002.png@01D18B68.F1CDA1A0" \* MERGEFORMATINET </w:instrText>
            </w:r>
            <w:r w:rsidR="00330E54">
              <w:rPr>
                <w:lang w:eastAsia="fr-FR"/>
              </w:rPr>
              <w:fldChar w:fldCharType="separate"/>
            </w:r>
            <w:r w:rsidR="008E244F">
              <w:rPr>
                <w:lang w:eastAsia="fr-FR"/>
              </w:rPr>
              <w:fldChar w:fldCharType="begin"/>
            </w:r>
            <w:r w:rsidR="008E244F">
              <w:rPr>
                <w:lang w:eastAsia="fr-FR"/>
              </w:rPr>
              <w:instrText xml:space="preserve"> INCLUDEPICTURE  "cid:image002.png@01D18B68.F1CDA1A0" \* MERGEFORMATINET </w:instrText>
            </w:r>
            <w:r w:rsidR="008E244F">
              <w:rPr>
                <w:lang w:eastAsia="fr-FR"/>
              </w:rPr>
              <w:fldChar w:fldCharType="separate"/>
            </w:r>
            <w:r w:rsidR="00552791">
              <w:rPr>
                <w:lang w:eastAsia="fr-FR"/>
              </w:rPr>
              <w:fldChar w:fldCharType="begin"/>
            </w:r>
            <w:r w:rsidR="00552791">
              <w:rPr>
                <w:lang w:eastAsia="fr-FR"/>
              </w:rPr>
              <w:instrText xml:space="preserve"> INCLUDEPICTURE  "cid:image002.png@01D18B68.F1CDA1A0" \* MERGEFORMATINET </w:instrText>
            </w:r>
            <w:r w:rsidR="00552791">
              <w:rPr>
                <w:lang w:eastAsia="fr-FR"/>
              </w:rPr>
              <w:fldChar w:fldCharType="separate"/>
            </w:r>
            <w:r w:rsidR="00684278">
              <w:rPr>
                <w:lang w:eastAsia="fr-FR"/>
              </w:rPr>
              <w:fldChar w:fldCharType="begin"/>
            </w:r>
            <w:r w:rsidR="00684278">
              <w:rPr>
                <w:lang w:eastAsia="fr-FR"/>
              </w:rPr>
              <w:instrText xml:space="preserve"> INCLUDEPICTURE  "cid:image002.png@01D18B68.F1CDA1A0" \* MERGEFORMATINET </w:instrText>
            </w:r>
            <w:r w:rsidR="00684278">
              <w:rPr>
                <w:lang w:eastAsia="fr-FR"/>
              </w:rPr>
              <w:fldChar w:fldCharType="separate"/>
            </w:r>
            <w:r w:rsidR="001708E0">
              <w:rPr>
                <w:lang w:eastAsia="fr-FR"/>
              </w:rPr>
              <w:fldChar w:fldCharType="begin"/>
            </w:r>
            <w:r w:rsidR="001708E0">
              <w:rPr>
                <w:lang w:eastAsia="fr-FR"/>
              </w:rPr>
              <w:instrText xml:space="preserve"> INCLUDEPICTURE  "cid:image002.png@01D18B68.F1CDA1A0" \* MERGEFORMATINET </w:instrText>
            </w:r>
            <w:r w:rsidR="001708E0">
              <w:rPr>
                <w:lang w:eastAsia="fr-FR"/>
              </w:rPr>
              <w:fldChar w:fldCharType="separate"/>
            </w:r>
            <w:r w:rsidR="00435A36">
              <w:rPr>
                <w:lang w:eastAsia="fr-FR"/>
              </w:rPr>
              <w:fldChar w:fldCharType="begin"/>
            </w:r>
            <w:r w:rsidR="00435A36">
              <w:rPr>
                <w:lang w:eastAsia="fr-FR"/>
              </w:rPr>
              <w:instrText xml:space="preserve"> INCLUDEPICTURE  "cid:image002.png@01D18B68.F1CDA1A0" \* MERGEFORMATINET </w:instrText>
            </w:r>
            <w:r w:rsidR="00435A36">
              <w:rPr>
                <w:lang w:eastAsia="fr-FR"/>
              </w:rPr>
              <w:fldChar w:fldCharType="separate"/>
            </w:r>
            <w:r w:rsidR="00986BDC">
              <w:rPr>
                <w:lang w:eastAsia="fr-FR"/>
              </w:rPr>
              <w:fldChar w:fldCharType="begin"/>
            </w:r>
            <w:r w:rsidR="00986BDC">
              <w:rPr>
                <w:lang w:eastAsia="fr-FR"/>
              </w:rPr>
              <w:instrText xml:space="preserve"> INCLUDEPICTURE  "cid:image002.png@01D18B68.F1CDA1A0" \* MERGEFORMATINET </w:instrText>
            </w:r>
            <w:r w:rsidR="00986BDC">
              <w:rPr>
                <w:lang w:eastAsia="fr-FR"/>
              </w:rPr>
              <w:fldChar w:fldCharType="separate"/>
            </w:r>
            <w:r w:rsidR="0045153A">
              <w:rPr>
                <w:lang w:eastAsia="fr-FR"/>
              </w:rPr>
              <w:fldChar w:fldCharType="begin"/>
            </w:r>
            <w:r w:rsidR="0045153A">
              <w:rPr>
                <w:lang w:eastAsia="fr-FR"/>
              </w:rPr>
              <w:instrText xml:space="preserve"> INCLUDEPICTURE  "cid:image002.png@01D18B68.F1CDA1A0" \* MERGEFORMATINET </w:instrText>
            </w:r>
            <w:r w:rsidR="0045153A">
              <w:rPr>
                <w:lang w:eastAsia="fr-FR"/>
              </w:rPr>
              <w:fldChar w:fldCharType="separate"/>
            </w:r>
            <w:r w:rsidR="00A96FA8">
              <w:rPr>
                <w:lang w:eastAsia="fr-FR"/>
              </w:rPr>
              <w:fldChar w:fldCharType="begin"/>
            </w:r>
            <w:r w:rsidR="00A96FA8">
              <w:rPr>
                <w:lang w:eastAsia="fr-FR"/>
              </w:rPr>
              <w:instrText xml:space="preserve"> INCLUDEPICTURE  "cid:image002.png@01D18B68.F1CDA1A0" \* MERGEFORMATINET </w:instrText>
            </w:r>
            <w:r w:rsidR="00A96FA8">
              <w:rPr>
                <w:lang w:eastAsia="fr-FR"/>
              </w:rPr>
              <w:fldChar w:fldCharType="separate"/>
            </w:r>
            <w:r w:rsidR="00141950">
              <w:rPr>
                <w:lang w:eastAsia="fr-FR"/>
              </w:rPr>
              <w:fldChar w:fldCharType="begin"/>
            </w:r>
            <w:r w:rsidR="00141950">
              <w:rPr>
                <w:lang w:eastAsia="fr-FR"/>
              </w:rPr>
              <w:instrText xml:space="preserve"> INCLUDEPICTURE  "cid:image002.png@01D18B68.F1CDA1A0" \* MERGEFORMATINET </w:instrText>
            </w:r>
            <w:r w:rsidR="00141950">
              <w:rPr>
                <w:lang w:eastAsia="fr-FR"/>
              </w:rPr>
              <w:fldChar w:fldCharType="separate"/>
            </w:r>
            <w:r w:rsidR="009A40D3">
              <w:rPr>
                <w:lang w:eastAsia="fr-FR"/>
              </w:rPr>
              <w:fldChar w:fldCharType="begin"/>
            </w:r>
            <w:r w:rsidR="009A40D3">
              <w:rPr>
                <w:lang w:eastAsia="fr-FR"/>
              </w:rPr>
              <w:instrText xml:space="preserve"> INCLUDEPICTURE  "cid:image002.png@01D18B68.F1CDA1A0" \* MERGEFORMATINET </w:instrText>
            </w:r>
            <w:r w:rsidR="009A40D3">
              <w:rPr>
                <w:lang w:eastAsia="fr-FR"/>
              </w:rPr>
              <w:fldChar w:fldCharType="separate"/>
            </w:r>
            <w:r w:rsidR="00957100">
              <w:rPr>
                <w:lang w:eastAsia="fr-FR"/>
              </w:rPr>
              <w:fldChar w:fldCharType="begin"/>
            </w:r>
            <w:r w:rsidR="00957100">
              <w:rPr>
                <w:lang w:eastAsia="fr-FR"/>
              </w:rPr>
              <w:instrText xml:space="preserve"> INCLUDEPICTURE  "cid:image002.png@01D18B68.F1CDA1A0" \* MERGEFORMATINET </w:instrText>
            </w:r>
            <w:r w:rsidR="00957100">
              <w:rPr>
                <w:lang w:eastAsia="fr-FR"/>
              </w:rPr>
              <w:fldChar w:fldCharType="separate"/>
            </w:r>
            <w:r w:rsidR="00A74EE0">
              <w:rPr>
                <w:lang w:eastAsia="fr-FR"/>
              </w:rPr>
              <w:fldChar w:fldCharType="begin"/>
            </w:r>
            <w:r w:rsidR="00A74EE0">
              <w:rPr>
                <w:lang w:eastAsia="fr-FR"/>
              </w:rPr>
              <w:instrText xml:space="preserve"> INCLUDEPICTURE  "cid:image002.png@01D18B68.F1CDA1A0" \* MERGEFORMATINET </w:instrText>
            </w:r>
            <w:r w:rsidR="00A74EE0">
              <w:rPr>
                <w:lang w:eastAsia="fr-FR"/>
              </w:rPr>
              <w:fldChar w:fldCharType="separate"/>
            </w:r>
            <w:r w:rsidR="005C6FEA">
              <w:rPr>
                <w:lang w:eastAsia="fr-FR"/>
              </w:rPr>
              <w:fldChar w:fldCharType="begin"/>
            </w:r>
            <w:r w:rsidR="005C6FEA">
              <w:rPr>
                <w:lang w:eastAsia="fr-FR"/>
              </w:rPr>
              <w:instrText xml:space="preserve"> INCLUDEPICTURE  "cid:image002.png@01D18B68.F1CDA1A0" \* MERGEFORMATINET </w:instrText>
            </w:r>
            <w:r w:rsidR="005C6FEA">
              <w:rPr>
                <w:lang w:eastAsia="fr-FR"/>
              </w:rPr>
              <w:fldChar w:fldCharType="separate"/>
            </w:r>
            <w:r w:rsidR="0014055A">
              <w:rPr>
                <w:lang w:eastAsia="fr-FR"/>
              </w:rPr>
              <w:fldChar w:fldCharType="begin"/>
            </w:r>
            <w:r w:rsidR="0014055A">
              <w:rPr>
                <w:lang w:eastAsia="fr-FR"/>
              </w:rPr>
              <w:instrText xml:space="preserve"> INCLUDEPICTURE  "cid:image002.png@01D18B68.F1CDA1A0" \* MERGEFORMATINET </w:instrText>
            </w:r>
            <w:r w:rsidR="0014055A">
              <w:rPr>
                <w:lang w:eastAsia="fr-FR"/>
              </w:rPr>
              <w:fldChar w:fldCharType="separate"/>
            </w:r>
            <w:r w:rsidR="001B166E">
              <w:rPr>
                <w:lang w:eastAsia="fr-FR"/>
              </w:rPr>
              <w:fldChar w:fldCharType="begin"/>
            </w:r>
            <w:r w:rsidR="001B166E">
              <w:rPr>
                <w:lang w:eastAsia="fr-FR"/>
              </w:rPr>
              <w:instrText xml:space="preserve"> INCLUDEPICTURE  "cid:image002.png@01D18B68.F1CDA1A0" \* MERGEFORMATINET </w:instrText>
            </w:r>
            <w:r w:rsidR="001B166E">
              <w:rPr>
                <w:lang w:eastAsia="fr-FR"/>
              </w:rPr>
              <w:fldChar w:fldCharType="separate"/>
            </w:r>
            <w:r w:rsidR="008E0B9E">
              <w:rPr>
                <w:lang w:eastAsia="fr-FR"/>
              </w:rPr>
              <w:fldChar w:fldCharType="begin"/>
            </w:r>
            <w:r w:rsidR="008E0B9E">
              <w:rPr>
                <w:lang w:eastAsia="fr-FR"/>
              </w:rPr>
              <w:instrText xml:space="preserve"> INCLUDEPICTURE  "cid:image002.png@01D18B68.F1CDA1A0" \* MERGEFORMATINET </w:instrText>
            </w:r>
            <w:r w:rsidR="008E0B9E">
              <w:rPr>
                <w:lang w:eastAsia="fr-FR"/>
              </w:rPr>
              <w:fldChar w:fldCharType="separate"/>
            </w:r>
            <w:r w:rsidR="00032AC9">
              <w:rPr>
                <w:lang w:eastAsia="fr-FR"/>
              </w:rPr>
              <w:fldChar w:fldCharType="begin"/>
            </w:r>
            <w:r w:rsidR="00032AC9">
              <w:rPr>
                <w:lang w:eastAsia="fr-FR"/>
              </w:rPr>
              <w:instrText xml:space="preserve"> INCLUDEPICTURE  "cid:image002.png@01D18B68.F1CDA1A0" \* MERGEFORMATINET </w:instrText>
            </w:r>
            <w:r w:rsidR="00032AC9">
              <w:rPr>
                <w:lang w:eastAsia="fr-FR"/>
              </w:rPr>
              <w:fldChar w:fldCharType="separate"/>
            </w:r>
            <w:r w:rsidR="00773B8B">
              <w:rPr>
                <w:lang w:eastAsia="fr-FR"/>
              </w:rPr>
              <w:fldChar w:fldCharType="begin"/>
            </w:r>
            <w:r w:rsidR="00773B8B">
              <w:rPr>
                <w:lang w:eastAsia="fr-FR"/>
              </w:rPr>
              <w:instrText xml:space="preserve"> INCLUDEPICTURE  "cid:image002.png@01D18B68.F1CDA1A0" \* MERGEFORMATINET </w:instrText>
            </w:r>
            <w:r w:rsidR="00773B8B">
              <w:rPr>
                <w:lang w:eastAsia="fr-FR"/>
              </w:rPr>
              <w:fldChar w:fldCharType="separate"/>
            </w:r>
            <w:r w:rsidR="000560D6">
              <w:rPr>
                <w:lang w:eastAsia="fr-FR"/>
              </w:rPr>
              <w:fldChar w:fldCharType="begin"/>
            </w:r>
            <w:r w:rsidR="000560D6">
              <w:rPr>
                <w:lang w:eastAsia="fr-FR"/>
              </w:rPr>
              <w:instrText xml:space="preserve"> INCLUDEPICTURE  "cid:image002.png@01D18B68.F1CDA1A0" \* MERGEFORMATINET </w:instrText>
            </w:r>
            <w:r w:rsidR="000560D6">
              <w:rPr>
                <w:lang w:eastAsia="fr-FR"/>
              </w:rPr>
              <w:fldChar w:fldCharType="separate"/>
            </w:r>
            <w:r w:rsidR="00A71478">
              <w:rPr>
                <w:lang w:eastAsia="fr-FR"/>
              </w:rPr>
              <w:fldChar w:fldCharType="begin"/>
            </w:r>
            <w:r w:rsidR="00A71478">
              <w:rPr>
                <w:lang w:eastAsia="fr-FR"/>
              </w:rPr>
              <w:instrText xml:space="preserve"> INCLUDEPICTURE  "cid:image002.png@01D18B68.F1CDA1A0" \* MERGEFORMATINET </w:instrText>
            </w:r>
            <w:r w:rsidR="00A71478">
              <w:rPr>
                <w:lang w:eastAsia="fr-FR"/>
              </w:rPr>
              <w:fldChar w:fldCharType="separate"/>
            </w:r>
            <w:r w:rsidR="000967C9">
              <w:rPr>
                <w:lang w:eastAsia="fr-FR"/>
              </w:rPr>
              <w:fldChar w:fldCharType="begin"/>
            </w:r>
            <w:r w:rsidR="000967C9">
              <w:rPr>
                <w:lang w:eastAsia="fr-FR"/>
              </w:rPr>
              <w:instrText xml:space="preserve"> INCLUDEPICTURE  "cid:image002.png@01D18B68.F1CDA1A0" \* MERGEFORMATINET </w:instrText>
            </w:r>
            <w:r w:rsidR="000967C9">
              <w:rPr>
                <w:lang w:eastAsia="fr-FR"/>
              </w:rPr>
              <w:fldChar w:fldCharType="separate"/>
            </w:r>
            <w:r w:rsidR="005309EA">
              <w:rPr>
                <w:lang w:eastAsia="fr-FR"/>
              </w:rPr>
              <w:fldChar w:fldCharType="begin"/>
            </w:r>
            <w:r w:rsidR="005309EA">
              <w:rPr>
                <w:lang w:eastAsia="fr-FR"/>
              </w:rPr>
              <w:instrText xml:space="preserve"> INCLUDEPICTURE  "cid:image002.png@01D18B68.F1CDA1A0" \* MERGEFORMATINET </w:instrText>
            </w:r>
            <w:r w:rsidR="005309EA">
              <w:rPr>
                <w:lang w:eastAsia="fr-FR"/>
              </w:rPr>
              <w:fldChar w:fldCharType="separate"/>
            </w:r>
            <w:r w:rsidR="005420C7">
              <w:rPr>
                <w:lang w:eastAsia="fr-FR"/>
              </w:rPr>
              <w:fldChar w:fldCharType="begin"/>
            </w:r>
            <w:r w:rsidR="005420C7">
              <w:rPr>
                <w:lang w:eastAsia="fr-FR"/>
              </w:rPr>
              <w:instrText xml:space="preserve"> INCLUDEPICTURE  "cid:image002.png@01D18B68.F1CDA1A0" \* MERGEFORMATINET </w:instrText>
            </w:r>
            <w:r w:rsidR="005420C7">
              <w:rPr>
                <w:lang w:eastAsia="fr-FR"/>
              </w:rPr>
              <w:fldChar w:fldCharType="separate"/>
            </w:r>
            <w:r w:rsidR="002A27E3">
              <w:rPr>
                <w:lang w:eastAsia="fr-FR"/>
              </w:rPr>
              <w:fldChar w:fldCharType="begin"/>
            </w:r>
            <w:r w:rsidR="002A27E3">
              <w:rPr>
                <w:lang w:eastAsia="fr-FR"/>
              </w:rPr>
              <w:instrText xml:space="preserve"> INCLUDEPICTURE  "cid:image002.png@01D18B68.F1CDA1A0" \* MERGEFORMATINET </w:instrText>
            </w:r>
            <w:r w:rsidR="002A27E3">
              <w:rPr>
                <w:lang w:eastAsia="fr-FR"/>
              </w:rPr>
              <w:fldChar w:fldCharType="separate"/>
            </w:r>
            <w:r w:rsidR="002040F0">
              <w:rPr>
                <w:lang w:eastAsia="fr-FR"/>
              </w:rPr>
              <w:fldChar w:fldCharType="begin"/>
            </w:r>
            <w:r w:rsidR="002040F0">
              <w:rPr>
                <w:lang w:eastAsia="fr-FR"/>
              </w:rPr>
              <w:instrText xml:space="preserve"> INCLUDEPICTURE  "cid:image002.png@01D18B68.F1CDA1A0" \* MERGEFORMATINET </w:instrText>
            </w:r>
            <w:r w:rsidR="002040F0">
              <w:rPr>
                <w:lang w:eastAsia="fr-FR"/>
              </w:rPr>
              <w:fldChar w:fldCharType="separate"/>
            </w:r>
            <w:r w:rsidR="00923A36">
              <w:rPr>
                <w:lang w:eastAsia="fr-FR"/>
              </w:rPr>
              <w:fldChar w:fldCharType="begin"/>
            </w:r>
            <w:r w:rsidR="00923A36">
              <w:rPr>
                <w:lang w:eastAsia="fr-FR"/>
              </w:rPr>
              <w:instrText xml:space="preserve"> INCLUDEPICTURE  "cid:image002.png@01D18B68.F1CDA1A0" \* MERGEFORMATINET </w:instrText>
            </w:r>
            <w:r w:rsidR="00923A36">
              <w:rPr>
                <w:lang w:eastAsia="fr-FR"/>
              </w:rPr>
              <w:fldChar w:fldCharType="separate"/>
            </w:r>
            <w:r w:rsidR="004A1656">
              <w:rPr>
                <w:lang w:eastAsia="fr-FR"/>
              </w:rPr>
              <w:fldChar w:fldCharType="begin"/>
            </w:r>
            <w:r w:rsidR="004A1656">
              <w:rPr>
                <w:lang w:eastAsia="fr-FR"/>
              </w:rPr>
              <w:instrText xml:space="preserve"> INCLUDEPICTURE  "cid:image002.png@01D18B68.F1CDA1A0" \* MERGEFORMATINET </w:instrText>
            </w:r>
            <w:r w:rsidR="004A1656">
              <w:rPr>
                <w:lang w:eastAsia="fr-FR"/>
              </w:rPr>
              <w:fldChar w:fldCharType="separate"/>
            </w:r>
            <w:r w:rsidR="00FD239A">
              <w:rPr>
                <w:lang w:eastAsia="fr-FR"/>
              </w:rPr>
              <w:fldChar w:fldCharType="begin"/>
            </w:r>
            <w:r w:rsidR="00FD239A">
              <w:rPr>
                <w:lang w:eastAsia="fr-FR"/>
              </w:rPr>
              <w:instrText xml:space="preserve"> INCLUDEPICTURE  "cid:image002.png@01D18B68.F1CDA1A0" \* MERGEFORMATINET </w:instrText>
            </w:r>
            <w:r w:rsidR="00FD239A">
              <w:rPr>
                <w:lang w:eastAsia="fr-FR"/>
              </w:rPr>
              <w:fldChar w:fldCharType="separate"/>
            </w:r>
            <w:r w:rsidR="00705AF0">
              <w:rPr>
                <w:lang w:eastAsia="fr-FR"/>
              </w:rPr>
              <w:fldChar w:fldCharType="begin"/>
            </w:r>
            <w:r w:rsidR="00705AF0">
              <w:rPr>
                <w:lang w:eastAsia="fr-FR"/>
              </w:rPr>
              <w:instrText xml:space="preserve"> INCLUDEPICTURE  "cid:image002.png@01D18B68.F1CDA1A0" \* MERGEFORMATINET </w:instrText>
            </w:r>
            <w:r w:rsidR="00705AF0">
              <w:rPr>
                <w:lang w:eastAsia="fr-FR"/>
              </w:rPr>
              <w:fldChar w:fldCharType="separate"/>
            </w:r>
            <w:r w:rsidR="00E838AA">
              <w:rPr>
                <w:lang w:eastAsia="fr-FR"/>
              </w:rPr>
              <w:fldChar w:fldCharType="begin"/>
            </w:r>
            <w:r w:rsidR="00E838AA">
              <w:rPr>
                <w:lang w:eastAsia="fr-FR"/>
              </w:rPr>
              <w:instrText xml:space="preserve"> INCLUDEPICTURE  "cid:image002.png@01D18B68.F1CDA1A0" \* MERGEFORMATINET </w:instrText>
            </w:r>
            <w:r w:rsidR="00E838AA">
              <w:rPr>
                <w:lang w:eastAsia="fr-FR"/>
              </w:rPr>
              <w:fldChar w:fldCharType="separate"/>
            </w:r>
            <w:r w:rsidR="00075738">
              <w:rPr>
                <w:lang w:eastAsia="fr-FR"/>
              </w:rPr>
              <w:fldChar w:fldCharType="begin"/>
            </w:r>
            <w:r w:rsidR="00075738">
              <w:rPr>
                <w:lang w:eastAsia="fr-FR"/>
              </w:rPr>
              <w:instrText xml:space="preserve"> INCLUDEPICTURE  "cid:image002.png@01D18B68.F1CDA1A0" \* MERGEFORMATINET </w:instrText>
            </w:r>
            <w:r w:rsidR="00075738">
              <w:rPr>
                <w:lang w:eastAsia="fr-FR"/>
              </w:rPr>
              <w:fldChar w:fldCharType="separate"/>
            </w:r>
            <w:r w:rsidR="0025356A">
              <w:rPr>
                <w:lang w:eastAsia="fr-FR"/>
              </w:rPr>
              <w:fldChar w:fldCharType="begin"/>
            </w:r>
            <w:r w:rsidR="0025356A">
              <w:rPr>
                <w:lang w:eastAsia="fr-FR"/>
              </w:rPr>
              <w:instrText xml:space="preserve"> INCLUDEPICTURE  "cid:image002.png@01D18B68.F1CDA1A0" \* MERGEFORMATINET </w:instrText>
            </w:r>
            <w:r w:rsidR="0025356A">
              <w:rPr>
                <w:lang w:eastAsia="fr-FR"/>
              </w:rPr>
              <w:fldChar w:fldCharType="separate"/>
            </w:r>
            <w:r w:rsidR="00805F71">
              <w:rPr>
                <w:lang w:eastAsia="fr-FR"/>
              </w:rPr>
              <w:fldChar w:fldCharType="begin"/>
            </w:r>
            <w:r w:rsidR="00805F71">
              <w:rPr>
                <w:lang w:eastAsia="fr-FR"/>
              </w:rPr>
              <w:instrText xml:space="preserve"> INCLUDEPICTURE  "cid:image002.png@01D18B68.F1CDA1A0" \* MERGEFORMATINET </w:instrText>
            </w:r>
            <w:r w:rsidR="00805F71">
              <w:rPr>
                <w:lang w:eastAsia="fr-FR"/>
              </w:rPr>
              <w:fldChar w:fldCharType="separate"/>
            </w:r>
            <w:r w:rsidR="001963E0">
              <w:rPr>
                <w:lang w:eastAsia="fr-FR"/>
              </w:rPr>
              <w:fldChar w:fldCharType="begin"/>
            </w:r>
            <w:r w:rsidR="001963E0">
              <w:rPr>
                <w:lang w:eastAsia="fr-FR"/>
              </w:rPr>
              <w:instrText xml:space="preserve"> INCLUDEPICTURE  "cid:image002.png@01D18B68.F1CDA1A0" \* MERGEFORMATINET </w:instrText>
            </w:r>
            <w:r w:rsidR="001963E0">
              <w:rPr>
                <w:lang w:eastAsia="fr-FR"/>
              </w:rPr>
              <w:fldChar w:fldCharType="separate"/>
            </w:r>
            <w:r w:rsidR="00320307">
              <w:rPr>
                <w:lang w:eastAsia="fr-FR"/>
              </w:rPr>
              <w:fldChar w:fldCharType="begin"/>
            </w:r>
            <w:r w:rsidR="00320307">
              <w:rPr>
                <w:lang w:eastAsia="fr-FR"/>
              </w:rPr>
              <w:instrText xml:space="preserve"> INCLUDEPICTURE  "cid:image002.png@01D18B68.F1CDA1A0" \* MERGEFORMATINET </w:instrText>
            </w:r>
            <w:r w:rsidR="00320307">
              <w:rPr>
                <w:lang w:eastAsia="fr-FR"/>
              </w:rPr>
              <w:fldChar w:fldCharType="separate"/>
            </w:r>
            <w:r w:rsidR="00874EB2">
              <w:rPr>
                <w:lang w:eastAsia="fr-FR"/>
              </w:rPr>
              <w:fldChar w:fldCharType="begin"/>
            </w:r>
            <w:r w:rsidR="00874EB2">
              <w:rPr>
                <w:lang w:eastAsia="fr-FR"/>
              </w:rPr>
              <w:instrText xml:space="preserve"> INCLUDEPICTURE  "cid:image002.png@01D18B68.F1CDA1A0" \* MERGEFORMATINET </w:instrText>
            </w:r>
            <w:r w:rsidR="00874EB2">
              <w:rPr>
                <w:lang w:eastAsia="fr-FR"/>
              </w:rPr>
              <w:fldChar w:fldCharType="separate"/>
            </w:r>
            <w:r w:rsidR="00071448">
              <w:rPr>
                <w:lang w:eastAsia="fr-FR"/>
              </w:rPr>
              <w:fldChar w:fldCharType="begin"/>
            </w:r>
            <w:r w:rsidR="00071448">
              <w:rPr>
                <w:lang w:eastAsia="fr-FR"/>
              </w:rPr>
              <w:instrText xml:space="preserve"> INCLUDEPICTURE  "cid:image002.png@01D18B68.F1CDA1A0" \* MERGEFORMATINET </w:instrText>
            </w:r>
            <w:r w:rsidR="00071448">
              <w:rPr>
                <w:lang w:eastAsia="fr-FR"/>
              </w:rPr>
              <w:fldChar w:fldCharType="separate"/>
            </w:r>
            <w:r w:rsidR="003104A8">
              <w:rPr>
                <w:lang w:eastAsia="fr-FR"/>
              </w:rPr>
              <w:fldChar w:fldCharType="begin"/>
            </w:r>
            <w:r w:rsidR="003104A8">
              <w:rPr>
                <w:lang w:eastAsia="fr-FR"/>
              </w:rPr>
              <w:instrText xml:space="preserve"> INCLUDEPICTURE  "cid:image002.png@01D18B68.F1CDA1A0" \* MERGEFORMATINET </w:instrText>
            </w:r>
            <w:r w:rsidR="003104A8">
              <w:rPr>
                <w:lang w:eastAsia="fr-FR"/>
              </w:rPr>
              <w:fldChar w:fldCharType="separate"/>
            </w:r>
            <w:r w:rsidR="0036686D">
              <w:rPr>
                <w:lang w:eastAsia="fr-FR"/>
              </w:rPr>
              <w:fldChar w:fldCharType="begin"/>
            </w:r>
            <w:r w:rsidR="0036686D">
              <w:rPr>
                <w:lang w:eastAsia="fr-FR"/>
              </w:rPr>
              <w:instrText xml:space="preserve"> </w:instrText>
            </w:r>
            <w:r w:rsidR="0036686D">
              <w:rPr>
                <w:lang w:eastAsia="fr-FR"/>
              </w:rPr>
              <w:instrText>INCLUDEPICTURE  "cid:image002.png@01D18B68.F1CDA1A0" \* MERGEFORMATINET</w:instrText>
            </w:r>
            <w:r w:rsidR="0036686D">
              <w:rPr>
                <w:lang w:eastAsia="fr-FR"/>
              </w:rPr>
              <w:instrText xml:space="preserve"> </w:instrText>
            </w:r>
            <w:r w:rsidR="0036686D">
              <w:rPr>
                <w:lang w:eastAsia="fr-FR"/>
              </w:rPr>
              <w:fldChar w:fldCharType="separate"/>
            </w:r>
            <w:r w:rsidR="0036686D">
              <w:rPr>
                <w:lang w:eastAsia="fr-FR"/>
              </w:rPr>
              <w:pict w14:anchorId="213DB216">
                <v:shape id="_x0000_i1142" type="#_x0000_t75" alt="" style="width:21pt;height:21pt">
                  <v:imagedata r:id="rId43" r:href="rId128"/>
                </v:shape>
              </w:pict>
            </w:r>
            <w:r w:rsidR="0036686D">
              <w:rPr>
                <w:lang w:eastAsia="fr-FR"/>
              </w:rPr>
              <w:fldChar w:fldCharType="end"/>
            </w:r>
            <w:r w:rsidR="003104A8">
              <w:rPr>
                <w:lang w:eastAsia="fr-FR"/>
              </w:rPr>
              <w:fldChar w:fldCharType="end"/>
            </w:r>
            <w:r w:rsidR="00071448">
              <w:rPr>
                <w:lang w:eastAsia="fr-FR"/>
              </w:rPr>
              <w:fldChar w:fldCharType="end"/>
            </w:r>
            <w:r w:rsidR="00874EB2">
              <w:rPr>
                <w:lang w:eastAsia="fr-FR"/>
              </w:rPr>
              <w:fldChar w:fldCharType="end"/>
            </w:r>
            <w:r w:rsidR="00320307">
              <w:rPr>
                <w:lang w:eastAsia="fr-FR"/>
              </w:rPr>
              <w:fldChar w:fldCharType="end"/>
            </w:r>
            <w:r w:rsidR="001963E0">
              <w:rPr>
                <w:lang w:eastAsia="fr-FR"/>
              </w:rPr>
              <w:fldChar w:fldCharType="end"/>
            </w:r>
            <w:r w:rsidR="00805F71">
              <w:rPr>
                <w:lang w:eastAsia="fr-FR"/>
              </w:rPr>
              <w:fldChar w:fldCharType="end"/>
            </w:r>
            <w:r w:rsidR="0025356A">
              <w:rPr>
                <w:lang w:eastAsia="fr-FR"/>
              </w:rPr>
              <w:fldChar w:fldCharType="end"/>
            </w:r>
            <w:r w:rsidR="00075738">
              <w:rPr>
                <w:lang w:eastAsia="fr-FR"/>
              </w:rPr>
              <w:fldChar w:fldCharType="end"/>
            </w:r>
            <w:r w:rsidR="00E838AA">
              <w:rPr>
                <w:lang w:eastAsia="fr-FR"/>
              </w:rPr>
              <w:fldChar w:fldCharType="end"/>
            </w:r>
            <w:r w:rsidR="00705AF0">
              <w:rPr>
                <w:lang w:eastAsia="fr-FR"/>
              </w:rPr>
              <w:fldChar w:fldCharType="end"/>
            </w:r>
            <w:r w:rsidR="00FD239A">
              <w:rPr>
                <w:lang w:eastAsia="fr-FR"/>
              </w:rPr>
              <w:fldChar w:fldCharType="end"/>
            </w:r>
            <w:r w:rsidR="004A1656">
              <w:rPr>
                <w:lang w:eastAsia="fr-FR"/>
              </w:rPr>
              <w:fldChar w:fldCharType="end"/>
            </w:r>
            <w:r w:rsidR="00923A36">
              <w:rPr>
                <w:lang w:eastAsia="fr-FR"/>
              </w:rPr>
              <w:fldChar w:fldCharType="end"/>
            </w:r>
            <w:r w:rsidR="002040F0">
              <w:rPr>
                <w:lang w:eastAsia="fr-FR"/>
              </w:rPr>
              <w:fldChar w:fldCharType="end"/>
            </w:r>
            <w:r w:rsidR="002A27E3">
              <w:rPr>
                <w:lang w:eastAsia="fr-FR"/>
              </w:rPr>
              <w:fldChar w:fldCharType="end"/>
            </w:r>
            <w:r w:rsidR="005420C7">
              <w:rPr>
                <w:lang w:eastAsia="fr-FR"/>
              </w:rPr>
              <w:fldChar w:fldCharType="end"/>
            </w:r>
            <w:r w:rsidR="005309EA">
              <w:rPr>
                <w:lang w:eastAsia="fr-FR"/>
              </w:rPr>
              <w:fldChar w:fldCharType="end"/>
            </w:r>
            <w:r w:rsidR="000967C9">
              <w:rPr>
                <w:lang w:eastAsia="fr-FR"/>
              </w:rPr>
              <w:fldChar w:fldCharType="end"/>
            </w:r>
            <w:r w:rsidR="00A71478">
              <w:rPr>
                <w:lang w:eastAsia="fr-FR"/>
              </w:rPr>
              <w:fldChar w:fldCharType="end"/>
            </w:r>
            <w:r w:rsidR="000560D6">
              <w:rPr>
                <w:lang w:eastAsia="fr-FR"/>
              </w:rPr>
              <w:fldChar w:fldCharType="end"/>
            </w:r>
            <w:r w:rsidR="00773B8B">
              <w:rPr>
                <w:lang w:eastAsia="fr-FR"/>
              </w:rPr>
              <w:fldChar w:fldCharType="end"/>
            </w:r>
            <w:r w:rsidR="00032AC9">
              <w:rPr>
                <w:lang w:eastAsia="fr-FR"/>
              </w:rPr>
              <w:fldChar w:fldCharType="end"/>
            </w:r>
            <w:r w:rsidR="008E0B9E">
              <w:rPr>
                <w:lang w:eastAsia="fr-FR"/>
              </w:rPr>
              <w:fldChar w:fldCharType="end"/>
            </w:r>
            <w:r w:rsidR="001B166E">
              <w:rPr>
                <w:lang w:eastAsia="fr-FR"/>
              </w:rPr>
              <w:fldChar w:fldCharType="end"/>
            </w:r>
            <w:r w:rsidR="0014055A">
              <w:rPr>
                <w:lang w:eastAsia="fr-FR"/>
              </w:rPr>
              <w:fldChar w:fldCharType="end"/>
            </w:r>
            <w:r w:rsidR="005C6FEA">
              <w:rPr>
                <w:lang w:eastAsia="fr-FR"/>
              </w:rPr>
              <w:fldChar w:fldCharType="end"/>
            </w:r>
            <w:r w:rsidR="00A74EE0">
              <w:rPr>
                <w:lang w:eastAsia="fr-FR"/>
              </w:rPr>
              <w:fldChar w:fldCharType="end"/>
            </w:r>
            <w:r w:rsidR="00957100">
              <w:rPr>
                <w:lang w:eastAsia="fr-FR"/>
              </w:rPr>
              <w:fldChar w:fldCharType="end"/>
            </w:r>
            <w:r w:rsidR="009A40D3">
              <w:rPr>
                <w:lang w:eastAsia="fr-FR"/>
              </w:rPr>
              <w:fldChar w:fldCharType="end"/>
            </w:r>
            <w:r w:rsidR="00141950">
              <w:rPr>
                <w:lang w:eastAsia="fr-FR"/>
              </w:rPr>
              <w:fldChar w:fldCharType="end"/>
            </w:r>
            <w:r w:rsidR="00A96FA8">
              <w:rPr>
                <w:lang w:eastAsia="fr-FR"/>
              </w:rPr>
              <w:fldChar w:fldCharType="end"/>
            </w:r>
            <w:r w:rsidR="0045153A">
              <w:rPr>
                <w:lang w:eastAsia="fr-FR"/>
              </w:rPr>
              <w:fldChar w:fldCharType="end"/>
            </w:r>
            <w:r w:rsidR="00986BDC">
              <w:rPr>
                <w:lang w:eastAsia="fr-FR"/>
              </w:rPr>
              <w:fldChar w:fldCharType="end"/>
            </w:r>
            <w:r w:rsidR="00435A36">
              <w:rPr>
                <w:lang w:eastAsia="fr-FR"/>
              </w:rPr>
              <w:fldChar w:fldCharType="end"/>
            </w:r>
            <w:r w:rsidR="001708E0">
              <w:rPr>
                <w:lang w:eastAsia="fr-FR"/>
              </w:rPr>
              <w:fldChar w:fldCharType="end"/>
            </w:r>
            <w:r w:rsidR="00684278">
              <w:rPr>
                <w:lang w:eastAsia="fr-FR"/>
              </w:rPr>
              <w:fldChar w:fldCharType="end"/>
            </w:r>
            <w:r w:rsidR="00552791">
              <w:rPr>
                <w:lang w:eastAsia="fr-FR"/>
              </w:rPr>
              <w:fldChar w:fldCharType="end"/>
            </w:r>
            <w:r w:rsidR="008E244F">
              <w:rPr>
                <w:lang w:eastAsia="fr-FR"/>
              </w:rPr>
              <w:fldChar w:fldCharType="end"/>
            </w:r>
            <w:r w:rsidR="00330E54">
              <w:rPr>
                <w:lang w:eastAsia="fr-FR"/>
              </w:rPr>
              <w:fldChar w:fldCharType="end"/>
            </w:r>
            <w:r w:rsidR="00A06BEE">
              <w:rPr>
                <w:lang w:eastAsia="fr-FR"/>
              </w:rPr>
              <w:fldChar w:fldCharType="end"/>
            </w:r>
            <w:r w:rsidR="008E50F2" w:rsidRPr="00C1788B">
              <w:rPr>
                <w:lang w:eastAsia="fr-FR"/>
              </w:rPr>
              <w:fldChar w:fldCharType="end"/>
            </w:r>
            <w:r w:rsidR="00D574EF" w:rsidRPr="00C1788B">
              <w:rPr>
                <w:lang w:eastAsia="fr-FR"/>
              </w:rPr>
              <w:fldChar w:fldCharType="end"/>
            </w:r>
            <w:r w:rsidR="00224720" w:rsidRPr="00C1788B">
              <w:rPr>
                <w:lang w:eastAsia="fr-FR"/>
              </w:rPr>
              <w:fldChar w:fldCharType="end"/>
            </w:r>
            <w:r w:rsidR="00C53E53" w:rsidRPr="00C1788B">
              <w:rPr>
                <w:lang w:eastAsia="fr-FR"/>
              </w:rPr>
              <w:fldChar w:fldCharType="end"/>
            </w:r>
            <w:r w:rsidR="006E420C" w:rsidRPr="00C1788B">
              <w:rPr>
                <w:lang w:eastAsia="fr-FR"/>
              </w:rPr>
              <w:fldChar w:fldCharType="end"/>
            </w:r>
            <w:r w:rsidR="00F30FAF" w:rsidRPr="00C1788B">
              <w:rPr>
                <w:lang w:eastAsia="fr-FR"/>
              </w:rPr>
              <w:fldChar w:fldCharType="end"/>
            </w:r>
            <w:r w:rsidRPr="00C1788B">
              <w:rPr>
                <w:lang w:eastAsia="fr-FR"/>
              </w:rPr>
              <w:fldChar w:fldCharType="end"/>
            </w:r>
            <w:r w:rsidRPr="00C1788B">
              <w:rPr>
                <w:lang w:eastAsia="fr-FR"/>
              </w:rPr>
              <w:fldChar w:fldCharType="end"/>
            </w:r>
          </w:p>
        </w:tc>
        <w:tc>
          <w:tcPr>
            <w:tcW w:w="8400" w:type="dxa"/>
            <w:tcMar>
              <w:top w:w="0" w:type="dxa"/>
              <w:left w:w="108" w:type="dxa"/>
              <w:bottom w:w="0" w:type="dxa"/>
              <w:right w:w="108" w:type="dxa"/>
            </w:tcMar>
            <w:hideMark/>
          </w:tcPr>
          <w:p w14:paraId="78DE87D0" w14:textId="77777777" w:rsidR="009B3915" w:rsidRPr="00C1788B" w:rsidRDefault="009B3915" w:rsidP="00EA17AC">
            <w:pPr>
              <w:pStyle w:val="BodyText"/>
              <w:keepNext w:val="0"/>
            </w:pPr>
            <w:r w:rsidRPr="00C1788B">
              <w:t>Pour plus d'informations s</w:t>
            </w:r>
            <w:r w:rsidR="00EA17AC" w:rsidRPr="00C1788B">
              <w:t>ur la configuration de l'Espace </w:t>
            </w:r>
            <w:r w:rsidRPr="00C1788B">
              <w:t xml:space="preserve">DSN permettant d'exploiter ces quatre attributs dans les rapports, reportez-vous au </w:t>
            </w:r>
            <w:r w:rsidR="00EA17AC" w:rsidRPr="00C1788B">
              <w:rPr>
                <w:i/>
              </w:rPr>
              <w:t>Guide Ra</w:t>
            </w:r>
            <w:r w:rsidRPr="00C1788B">
              <w:rPr>
                <w:i/>
                <w:iCs/>
              </w:rPr>
              <w:t>pports de contrôle</w:t>
            </w:r>
            <w:r w:rsidR="00EA17AC" w:rsidRPr="00C1788B">
              <w:rPr>
                <w:i/>
                <w:iCs/>
              </w:rPr>
              <w:t xml:space="preserve"> de l'Espace DSN</w:t>
            </w:r>
            <w:r w:rsidRPr="00C1788B">
              <w:t>.</w:t>
            </w:r>
          </w:p>
        </w:tc>
      </w:tr>
    </w:tbl>
    <w:p w14:paraId="6E3ABA24" w14:textId="77777777" w:rsidR="009B3915" w:rsidRPr="00C1788B" w:rsidRDefault="009B3915" w:rsidP="00464DD9">
      <w:pPr>
        <w:pStyle w:val="BodyText"/>
      </w:pPr>
      <w:r w:rsidRPr="00C1788B">
        <w:t>Ces quatre attributs ne sont pas valorisés par l'implémentation standard de valorisation des informations ZYAL et ZXMI. Ils sont purement et uniquement dépendants des besoins spécifiques éventuels du site.</w:t>
      </w:r>
    </w:p>
    <w:p w14:paraId="5E03F927" w14:textId="77777777" w:rsidR="009B3915" w:rsidRPr="00C1788B" w:rsidRDefault="009B3915" w:rsidP="00464DD9">
      <w:pPr>
        <w:pStyle w:val="BodyText"/>
      </w:pPr>
      <w:r w:rsidRPr="00C1788B">
        <w:t xml:space="preserve">Concernant les attributs Salarié, il est possible de les alimenter par traitement spécifique en utilisant le </w:t>
      </w:r>
      <w:r w:rsidR="00464DD9" w:rsidRPr="00C1788B">
        <w:t>"pseudo-contexte"</w:t>
      </w:r>
      <w:r w:rsidRPr="00C1788B">
        <w:t xml:space="preserve"> UTAD02 de surcharge de l'information ZYAD, évoqué </w:t>
      </w:r>
      <w:r w:rsidR="00464DD9" w:rsidRPr="00C1788B">
        <w:t>dans la section</w:t>
      </w:r>
      <w:r w:rsidRPr="00C1788B">
        <w:t xml:space="preserve"> </w:t>
      </w:r>
      <w:r w:rsidR="00464DD9" w:rsidRPr="00C1788B">
        <w:t>"Données DSN de l'individu".</w:t>
      </w:r>
    </w:p>
    <w:p w14:paraId="597A3398" w14:textId="77777777" w:rsidR="009B3915" w:rsidRPr="00C1788B" w:rsidRDefault="009B3915" w:rsidP="00464DD9">
      <w:pPr>
        <w:pStyle w:val="BodyText"/>
      </w:pPr>
      <w:r w:rsidRPr="00C1788B">
        <w:t>Concernant les attributs Contrat, il faut créer un traitement spécifique DBI qui alimente directement ces zones au niveau de l'information YSFI. Pour ce faire, vous pouvez utiliser le contexte TBP406, à condition que son numéro de priorité soit s</w:t>
      </w:r>
      <w:r w:rsidR="00803837" w:rsidRPr="00C1788B">
        <w:t>upérieur à celui du traitement "moteur"</w:t>
      </w:r>
      <w:r w:rsidRPr="00C1788B">
        <w:t xml:space="preserve"> FCBI0DSN (qui initialise YSFI) afin </w:t>
      </w:r>
      <w:r w:rsidR="00524246" w:rsidRPr="00C1788B">
        <w:t xml:space="preserve">qu'il </w:t>
      </w:r>
      <w:r w:rsidRPr="00C1788B">
        <w:t>s'exécute après lui.</w:t>
      </w:r>
    </w:p>
    <w:p w14:paraId="401A33AC" w14:textId="1E7AB749" w:rsidR="009B3915" w:rsidRPr="008C61FF" w:rsidRDefault="0031208B" w:rsidP="009B3915">
      <w:pPr>
        <w:pStyle w:val="Heading3"/>
        <w:rPr>
          <w:lang w:val="fr-FR"/>
        </w:rPr>
      </w:pPr>
      <w:bookmarkStart w:id="176" w:name="_Toc485743901"/>
      <w:r w:rsidRPr="008C61FF">
        <w:rPr>
          <w:lang w:val="fr-FR"/>
        </w:rPr>
        <w:t>Métadonnées</w:t>
      </w:r>
      <w:r w:rsidR="00713AEE" w:rsidRPr="008C61FF">
        <w:rPr>
          <w:lang w:val="fr-FR"/>
        </w:rPr>
        <w:fldChar w:fldCharType="begin"/>
      </w:r>
      <w:r w:rsidR="00713AEE" w:rsidRPr="008C61FF">
        <w:rPr>
          <w:lang w:val="fr-FR"/>
        </w:rPr>
        <w:instrText xml:space="preserve"> XE "Métadonnées" </w:instrText>
      </w:r>
      <w:r w:rsidR="00713AEE" w:rsidRPr="008C61FF">
        <w:rPr>
          <w:lang w:val="fr-FR"/>
        </w:rPr>
        <w:fldChar w:fldCharType="end"/>
      </w:r>
      <w:r w:rsidR="009B3915" w:rsidRPr="008C61FF">
        <w:rPr>
          <w:lang w:val="fr-FR"/>
        </w:rPr>
        <w:t xml:space="preserve"> associées aux </w:t>
      </w:r>
      <w:r w:rsidRPr="008C61FF">
        <w:rPr>
          <w:lang w:val="fr-FR"/>
        </w:rPr>
        <w:t>"Evénements DSN</w:t>
      </w:r>
      <w:r w:rsidR="00713AEE" w:rsidRPr="008C61FF">
        <w:rPr>
          <w:lang w:val="fr-FR"/>
        </w:rPr>
        <w:t>"</w:t>
      </w:r>
      <w:bookmarkEnd w:id="176"/>
    </w:p>
    <w:p w14:paraId="483D2513" w14:textId="0C069C43" w:rsidR="009B3915" w:rsidRPr="008C61FF" w:rsidRDefault="009B3915" w:rsidP="0031208B">
      <w:pPr>
        <w:pStyle w:val="BodyText"/>
      </w:pPr>
      <w:r w:rsidRPr="008C61FF">
        <w:t xml:space="preserve">Plusieurs zones libres des informations </w:t>
      </w:r>
      <w:r w:rsidR="0031208B" w:rsidRPr="008C61FF">
        <w:t>"Evénements DSN"</w:t>
      </w:r>
      <w:r w:rsidRPr="008C61FF">
        <w:t xml:space="preserve"> (ZYAL et ZXMQ) permettent de configurer la confidentialité du gestionnaire sur les sign</w:t>
      </w:r>
      <w:r w:rsidR="0031208B" w:rsidRPr="008C61FF">
        <w:t>alements dans l'Espace DSN</w:t>
      </w:r>
      <w:r w:rsidRPr="008C61FF">
        <w:t>. Elles sont nommées ZOUT01 à ZOUT0</w:t>
      </w:r>
      <w:r w:rsidR="00713AEE" w:rsidRPr="008C61FF">
        <w:t>7</w:t>
      </w:r>
      <w:r w:rsidRPr="008C61FF">
        <w:t>.</w:t>
      </w:r>
    </w:p>
    <w:p w14:paraId="6CC430B4" w14:textId="77777777" w:rsidR="009B3915" w:rsidRPr="008C61FF" w:rsidRDefault="009B3915" w:rsidP="0031208B">
      <w:pPr>
        <w:pStyle w:val="BodyText"/>
      </w:pPr>
    </w:p>
    <w:tbl>
      <w:tblPr>
        <w:tblW w:w="9195" w:type="dxa"/>
        <w:tblInd w:w="108" w:type="dxa"/>
        <w:tblCellMar>
          <w:left w:w="0" w:type="dxa"/>
          <w:right w:w="0" w:type="dxa"/>
        </w:tblCellMar>
        <w:tblLook w:val="04A0" w:firstRow="1" w:lastRow="0" w:firstColumn="1" w:lastColumn="0" w:noHBand="0" w:noVBand="1"/>
      </w:tblPr>
      <w:tblGrid>
        <w:gridCol w:w="800"/>
        <w:gridCol w:w="8395"/>
      </w:tblGrid>
      <w:tr w:rsidR="009B3915" w:rsidRPr="008C61FF" w14:paraId="556197E4" w14:textId="77777777" w:rsidTr="009B3915">
        <w:trPr>
          <w:cantSplit/>
        </w:trPr>
        <w:tc>
          <w:tcPr>
            <w:tcW w:w="800" w:type="dxa"/>
            <w:tcMar>
              <w:top w:w="0" w:type="dxa"/>
              <w:left w:w="108" w:type="dxa"/>
              <w:bottom w:w="0" w:type="dxa"/>
              <w:right w:w="108" w:type="dxa"/>
            </w:tcMar>
            <w:hideMark/>
          </w:tcPr>
          <w:p w14:paraId="3D8D4B53" w14:textId="77777777" w:rsidR="009B3915" w:rsidRPr="008C61FF" w:rsidRDefault="009B3915" w:rsidP="009B3915">
            <w:pPr>
              <w:pStyle w:val="BodyText"/>
            </w:pPr>
            <w:r w:rsidRPr="008C61FF">
              <w:rPr>
                <w:lang w:eastAsia="fr-FR"/>
              </w:rPr>
              <w:fldChar w:fldCharType="begin"/>
            </w:r>
            <w:r w:rsidRPr="008C61FF">
              <w:rPr>
                <w:lang w:eastAsia="fr-FR"/>
              </w:rPr>
              <w:instrText xml:space="preserve"> INCLUDEPICTURE  "cid:image002.png@01D18B68.F1CDA1A0" \* MERGEFORMATINET </w:instrText>
            </w:r>
            <w:r w:rsidRPr="008C61FF">
              <w:rPr>
                <w:lang w:eastAsia="fr-FR"/>
              </w:rPr>
              <w:fldChar w:fldCharType="separate"/>
            </w:r>
            <w:r w:rsidRPr="008C61FF">
              <w:rPr>
                <w:lang w:eastAsia="fr-FR"/>
              </w:rPr>
              <w:fldChar w:fldCharType="begin"/>
            </w:r>
            <w:r w:rsidRPr="008C61FF">
              <w:rPr>
                <w:lang w:eastAsia="fr-FR"/>
              </w:rPr>
              <w:instrText xml:space="preserve"> INCLUDEPICTURE  "cid:image002.png@01D18B68.F1CDA1A0" \* MERGEFORMATINET </w:instrText>
            </w:r>
            <w:r w:rsidRPr="008C61FF">
              <w:rPr>
                <w:lang w:eastAsia="fr-FR"/>
              </w:rPr>
              <w:fldChar w:fldCharType="separate"/>
            </w:r>
            <w:r w:rsidR="00F30FAF" w:rsidRPr="008C61FF">
              <w:rPr>
                <w:lang w:eastAsia="fr-FR"/>
              </w:rPr>
              <w:fldChar w:fldCharType="begin"/>
            </w:r>
            <w:r w:rsidR="00F30FAF" w:rsidRPr="008C61FF">
              <w:rPr>
                <w:lang w:eastAsia="fr-FR"/>
              </w:rPr>
              <w:instrText xml:space="preserve"> INCLUDEPICTURE  "cid:image002.png@01D18B68.F1CDA1A0" \* MERGEFORMATINET </w:instrText>
            </w:r>
            <w:r w:rsidR="00F30FAF" w:rsidRPr="008C61FF">
              <w:rPr>
                <w:lang w:eastAsia="fr-FR"/>
              </w:rPr>
              <w:fldChar w:fldCharType="separate"/>
            </w:r>
            <w:r w:rsidR="006E420C" w:rsidRPr="008C61FF">
              <w:rPr>
                <w:lang w:eastAsia="fr-FR"/>
              </w:rPr>
              <w:fldChar w:fldCharType="begin"/>
            </w:r>
            <w:r w:rsidR="006E420C" w:rsidRPr="008C61FF">
              <w:rPr>
                <w:lang w:eastAsia="fr-FR"/>
              </w:rPr>
              <w:instrText xml:space="preserve"> INCLUDEPICTURE  "cid:image002.png@01D18B68.F1CDA1A0" \* MERGEFORMATINET </w:instrText>
            </w:r>
            <w:r w:rsidR="006E420C" w:rsidRPr="008C61FF">
              <w:rPr>
                <w:lang w:eastAsia="fr-FR"/>
              </w:rPr>
              <w:fldChar w:fldCharType="separate"/>
            </w:r>
            <w:r w:rsidR="00C53E53" w:rsidRPr="008C61FF">
              <w:rPr>
                <w:lang w:eastAsia="fr-FR"/>
              </w:rPr>
              <w:fldChar w:fldCharType="begin"/>
            </w:r>
            <w:r w:rsidR="00C53E53" w:rsidRPr="008C61FF">
              <w:rPr>
                <w:lang w:eastAsia="fr-FR"/>
              </w:rPr>
              <w:instrText xml:space="preserve"> INCLUDEPICTURE  "cid:image002.png@01D18B68.F1CDA1A0" \* MERGEFORMATINET </w:instrText>
            </w:r>
            <w:r w:rsidR="00C53E53" w:rsidRPr="008C61FF">
              <w:rPr>
                <w:lang w:eastAsia="fr-FR"/>
              </w:rPr>
              <w:fldChar w:fldCharType="separate"/>
            </w:r>
            <w:r w:rsidR="00224720" w:rsidRPr="008C61FF">
              <w:rPr>
                <w:lang w:eastAsia="fr-FR"/>
              </w:rPr>
              <w:fldChar w:fldCharType="begin"/>
            </w:r>
            <w:r w:rsidR="00224720" w:rsidRPr="008C61FF">
              <w:rPr>
                <w:lang w:eastAsia="fr-FR"/>
              </w:rPr>
              <w:instrText xml:space="preserve"> INCLUDEPICTURE  "cid:image002.png@01D18B68.F1CDA1A0" \* MERGEFORMATINET </w:instrText>
            </w:r>
            <w:r w:rsidR="00224720" w:rsidRPr="008C61FF">
              <w:rPr>
                <w:lang w:eastAsia="fr-FR"/>
              </w:rPr>
              <w:fldChar w:fldCharType="separate"/>
            </w:r>
            <w:r w:rsidR="00D574EF" w:rsidRPr="008C61FF">
              <w:rPr>
                <w:lang w:eastAsia="fr-FR"/>
              </w:rPr>
              <w:fldChar w:fldCharType="begin"/>
            </w:r>
            <w:r w:rsidR="00D574EF" w:rsidRPr="008C61FF">
              <w:rPr>
                <w:lang w:eastAsia="fr-FR"/>
              </w:rPr>
              <w:instrText xml:space="preserve"> INCLUDEPICTURE  "cid:image002.png@01D18B68.F1CDA1A0" \* MERGEFORMATINET </w:instrText>
            </w:r>
            <w:r w:rsidR="00D574EF" w:rsidRPr="008C61FF">
              <w:rPr>
                <w:lang w:eastAsia="fr-FR"/>
              </w:rPr>
              <w:fldChar w:fldCharType="separate"/>
            </w:r>
            <w:r w:rsidR="008E50F2" w:rsidRPr="008C61FF">
              <w:rPr>
                <w:lang w:eastAsia="fr-FR"/>
              </w:rPr>
              <w:fldChar w:fldCharType="begin"/>
            </w:r>
            <w:r w:rsidR="008E50F2" w:rsidRPr="008C61FF">
              <w:rPr>
                <w:lang w:eastAsia="fr-FR"/>
              </w:rPr>
              <w:instrText xml:space="preserve"> INCLUDEPICTURE  "cid:image002.png@01D18B68.F1CDA1A0" \* MERGEFORMATINET </w:instrText>
            </w:r>
            <w:r w:rsidR="008E50F2" w:rsidRPr="008C61FF">
              <w:rPr>
                <w:lang w:eastAsia="fr-FR"/>
              </w:rPr>
              <w:fldChar w:fldCharType="separate"/>
            </w:r>
            <w:r w:rsidR="00A06BEE" w:rsidRPr="008C61FF">
              <w:rPr>
                <w:lang w:eastAsia="fr-FR"/>
              </w:rPr>
              <w:fldChar w:fldCharType="begin"/>
            </w:r>
            <w:r w:rsidR="00A06BEE" w:rsidRPr="008C61FF">
              <w:rPr>
                <w:lang w:eastAsia="fr-FR"/>
              </w:rPr>
              <w:instrText xml:space="preserve"> INCLUDEPICTURE  "cid:image002.png@01D18B68.F1CDA1A0" \* MERGEFORMATINET </w:instrText>
            </w:r>
            <w:r w:rsidR="00A06BEE" w:rsidRPr="008C61FF">
              <w:rPr>
                <w:lang w:eastAsia="fr-FR"/>
              </w:rPr>
              <w:fldChar w:fldCharType="separate"/>
            </w:r>
            <w:r w:rsidR="00330E54" w:rsidRPr="008C61FF">
              <w:rPr>
                <w:lang w:eastAsia="fr-FR"/>
              </w:rPr>
              <w:fldChar w:fldCharType="begin"/>
            </w:r>
            <w:r w:rsidR="00330E54" w:rsidRPr="008C61FF">
              <w:rPr>
                <w:lang w:eastAsia="fr-FR"/>
              </w:rPr>
              <w:instrText xml:space="preserve"> INCLUDEPICTURE  "cid:image002.png@01D18B68.F1CDA1A0" \* MERGEFORMATINET </w:instrText>
            </w:r>
            <w:r w:rsidR="00330E54" w:rsidRPr="008C61FF">
              <w:rPr>
                <w:lang w:eastAsia="fr-FR"/>
              </w:rPr>
              <w:fldChar w:fldCharType="separate"/>
            </w:r>
            <w:r w:rsidR="008E244F" w:rsidRPr="008C61FF">
              <w:rPr>
                <w:lang w:eastAsia="fr-FR"/>
              </w:rPr>
              <w:fldChar w:fldCharType="begin"/>
            </w:r>
            <w:r w:rsidR="008E244F" w:rsidRPr="008C61FF">
              <w:rPr>
                <w:lang w:eastAsia="fr-FR"/>
              </w:rPr>
              <w:instrText xml:space="preserve"> INCLUDEPICTURE  "cid:image002.png@01D18B68.F1CDA1A0" \* MERGEFORMATINET </w:instrText>
            </w:r>
            <w:r w:rsidR="008E244F" w:rsidRPr="008C61FF">
              <w:rPr>
                <w:lang w:eastAsia="fr-FR"/>
              </w:rPr>
              <w:fldChar w:fldCharType="separate"/>
            </w:r>
            <w:r w:rsidR="00552791" w:rsidRPr="008C61FF">
              <w:rPr>
                <w:lang w:eastAsia="fr-FR"/>
              </w:rPr>
              <w:fldChar w:fldCharType="begin"/>
            </w:r>
            <w:r w:rsidR="00552791" w:rsidRPr="008C61FF">
              <w:rPr>
                <w:lang w:eastAsia="fr-FR"/>
              </w:rPr>
              <w:instrText xml:space="preserve"> INCLUDEPICTURE  "cid:image002.png@01D18B68.F1CDA1A0" \* MERGEFORMATINET </w:instrText>
            </w:r>
            <w:r w:rsidR="00552791" w:rsidRPr="008C61FF">
              <w:rPr>
                <w:lang w:eastAsia="fr-FR"/>
              </w:rPr>
              <w:fldChar w:fldCharType="separate"/>
            </w:r>
            <w:r w:rsidR="00684278" w:rsidRPr="008C61FF">
              <w:rPr>
                <w:lang w:eastAsia="fr-FR"/>
              </w:rPr>
              <w:fldChar w:fldCharType="begin"/>
            </w:r>
            <w:r w:rsidR="00684278" w:rsidRPr="008C61FF">
              <w:rPr>
                <w:lang w:eastAsia="fr-FR"/>
              </w:rPr>
              <w:instrText xml:space="preserve"> INCLUDEPICTURE  "cid:image002.png@01D18B68.F1CDA1A0" \* MERGEFORMATINET </w:instrText>
            </w:r>
            <w:r w:rsidR="00684278" w:rsidRPr="008C61FF">
              <w:rPr>
                <w:lang w:eastAsia="fr-FR"/>
              </w:rPr>
              <w:fldChar w:fldCharType="separate"/>
            </w:r>
            <w:r w:rsidR="001708E0" w:rsidRPr="008C61FF">
              <w:rPr>
                <w:lang w:eastAsia="fr-FR"/>
              </w:rPr>
              <w:fldChar w:fldCharType="begin"/>
            </w:r>
            <w:r w:rsidR="001708E0" w:rsidRPr="008C61FF">
              <w:rPr>
                <w:lang w:eastAsia="fr-FR"/>
              </w:rPr>
              <w:instrText xml:space="preserve"> INCLUDEPICTURE  "cid:image002.png@01D18B68.F1CDA1A0" \* MERGEFORMATINET </w:instrText>
            </w:r>
            <w:r w:rsidR="001708E0" w:rsidRPr="008C61FF">
              <w:rPr>
                <w:lang w:eastAsia="fr-FR"/>
              </w:rPr>
              <w:fldChar w:fldCharType="separate"/>
            </w:r>
            <w:r w:rsidR="00435A36" w:rsidRPr="008C61FF">
              <w:rPr>
                <w:lang w:eastAsia="fr-FR"/>
              </w:rPr>
              <w:fldChar w:fldCharType="begin"/>
            </w:r>
            <w:r w:rsidR="00435A36" w:rsidRPr="008C61FF">
              <w:rPr>
                <w:lang w:eastAsia="fr-FR"/>
              </w:rPr>
              <w:instrText xml:space="preserve"> INCLUDEPICTURE  "cid:image002.png@01D18B68.F1CDA1A0" \* MERGEFORMATINET </w:instrText>
            </w:r>
            <w:r w:rsidR="00435A36" w:rsidRPr="008C61FF">
              <w:rPr>
                <w:lang w:eastAsia="fr-FR"/>
              </w:rPr>
              <w:fldChar w:fldCharType="separate"/>
            </w:r>
            <w:r w:rsidR="00986BDC" w:rsidRPr="008C61FF">
              <w:rPr>
                <w:lang w:eastAsia="fr-FR"/>
              </w:rPr>
              <w:fldChar w:fldCharType="begin"/>
            </w:r>
            <w:r w:rsidR="00986BDC" w:rsidRPr="008C61FF">
              <w:rPr>
                <w:lang w:eastAsia="fr-FR"/>
              </w:rPr>
              <w:instrText xml:space="preserve"> INCLUDEPICTURE  "cid:image002.png@01D18B68.F1CDA1A0" \* MERGEFORMATINET </w:instrText>
            </w:r>
            <w:r w:rsidR="00986BDC" w:rsidRPr="008C61FF">
              <w:rPr>
                <w:lang w:eastAsia="fr-FR"/>
              </w:rPr>
              <w:fldChar w:fldCharType="separate"/>
            </w:r>
            <w:r w:rsidR="0045153A" w:rsidRPr="008C61FF">
              <w:rPr>
                <w:lang w:eastAsia="fr-FR"/>
              </w:rPr>
              <w:fldChar w:fldCharType="begin"/>
            </w:r>
            <w:r w:rsidR="0045153A" w:rsidRPr="008C61FF">
              <w:rPr>
                <w:lang w:eastAsia="fr-FR"/>
              </w:rPr>
              <w:instrText xml:space="preserve"> INCLUDEPICTURE  "cid:image002.png@01D18B68.F1CDA1A0" \* MERGEFORMATINET </w:instrText>
            </w:r>
            <w:r w:rsidR="0045153A" w:rsidRPr="008C61FF">
              <w:rPr>
                <w:lang w:eastAsia="fr-FR"/>
              </w:rPr>
              <w:fldChar w:fldCharType="separate"/>
            </w:r>
            <w:r w:rsidR="00A96FA8" w:rsidRPr="008C61FF">
              <w:rPr>
                <w:lang w:eastAsia="fr-FR"/>
              </w:rPr>
              <w:fldChar w:fldCharType="begin"/>
            </w:r>
            <w:r w:rsidR="00A96FA8" w:rsidRPr="008C61FF">
              <w:rPr>
                <w:lang w:eastAsia="fr-FR"/>
              </w:rPr>
              <w:instrText xml:space="preserve"> INCLUDEPICTURE  "cid:image002.png@01D18B68.F1CDA1A0" \* MERGEFORMATINET </w:instrText>
            </w:r>
            <w:r w:rsidR="00A96FA8" w:rsidRPr="008C61FF">
              <w:rPr>
                <w:lang w:eastAsia="fr-FR"/>
              </w:rPr>
              <w:fldChar w:fldCharType="separate"/>
            </w:r>
            <w:r w:rsidR="00141950" w:rsidRPr="008C61FF">
              <w:rPr>
                <w:lang w:eastAsia="fr-FR"/>
              </w:rPr>
              <w:fldChar w:fldCharType="begin"/>
            </w:r>
            <w:r w:rsidR="00141950" w:rsidRPr="008C61FF">
              <w:rPr>
                <w:lang w:eastAsia="fr-FR"/>
              </w:rPr>
              <w:instrText xml:space="preserve"> INCLUDEPICTURE  "cid:image002.png@01D18B68.F1CDA1A0" \* MERGEFORMATINET </w:instrText>
            </w:r>
            <w:r w:rsidR="00141950" w:rsidRPr="008C61FF">
              <w:rPr>
                <w:lang w:eastAsia="fr-FR"/>
              </w:rPr>
              <w:fldChar w:fldCharType="separate"/>
            </w:r>
            <w:r w:rsidR="009A40D3" w:rsidRPr="008C61FF">
              <w:rPr>
                <w:lang w:eastAsia="fr-FR"/>
              </w:rPr>
              <w:fldChar w:fldCharType="begin"/>
            </w:r>
            <w:r w:rsidR="009A40D3" w:rsidRPr="008C61FF">
              <w:rPr>
                <w:lang w:eastAsia="fr-FR"/>
              </w:rPr>
              <w:instrText xml:space="preserve"> INCLUDEPICTURE  "cid:image002.png@01D18B68.F1CDA1A0" \* MERGEFORMATINET </w:instrText>
            </w:r>
            <w:r w:rsidR="009A40D3" w:rsidRPr="008C61FF">
              <w:rPr>
                <w:lang w:eastAsia="fr-FR"/>
              </w:rPr>
              <w:fldChar w:fldCharType="separate"/>
            </w:r>
            <w:r w:rsidR="00957100" w:rsidRPr="008C61FF">
              <w:rPr>
                <w:lang w:eastAsia="fr-FR"/>
              </w:rPr>
              <w:fldChar w:fldCharType="begin"/>
            </w:r>
            <w:r w:rsidR="00957100" w:rsidRPr="008C61FF">
              <w:rPr>
                <w:lang w:eastAsia="fr-FR"/>
              </w:rPr>
              <w:instrText xml:space="preserve"> INCLUDEPICTURE  "cid:image002.png@01D18B68.F1CDA1A0" \* MERGEFORMATINET </w:instrText>
            </w:r>
            <w:r w:rsidR="00957100" w:rsidRPr="008C61FF">
              <w:rPr>
                <w:lang w:eastAsia="fr-FR"/>
              </w:rPr>
              <w:fldChar w:fldCharType="separate"/>
            </w:r>
            <w:r w:rsidR="00A74EE0" w:rsidRPr="008C61FF">
              <w:rPr>
                <w:lang w:eastAsia="fr-FR"/>
              </w:rPr>
              <w:fldChar w:fldCharType="begin"/>
            </w:r>
            <w:r w:rsidR="00A74EE0" w:rsidRPr="008C61FF">
              <w:rPr>
                <w:lang w:eastAsia="fr-FR"/>
              </w:rPr>
              <w:instrText xml:space="preserve"> INCLUDEPICTURE  "cid:image002.png@01D18B68.F1CDA1A0" \* MERGEFORMATINET </w:instrText>
            </w:r>
            <w:r w:rsidR="00A74EE0" w:rsidRPr="008C61FF">
              <w:rPr>
                <w:lang w:eastAsia="fr-FR"/>
              </w:rPr>
              <w:fldChar w:fldCharType="separate"/>
            </w:r>
            <w:r w:rsidR="005C6FEA" w:rsidRPr="008C61FF">
              <w:rPr>
                <w:lang w:eastAsia="fr-FR"/>
              </w:rPr>
              <w:fldChar w:fldCharType="begin"/>
            </w:r>
            <w:r w:rsidR="005C6FEA" w:rsidRPr="008C61FF">
              <w:rPr>
                <w:lang w:eastAsia="fr-FR"/>
              </w:rPr>
              <w:instrText xml:space="preserve"> INCLUDEPICTURE  "cid:image002.png@01D18B68.F1CDA1A0" \* MERGEFORMATINET </w:instrText>
            </w:r>
            <w:r w:rsidR="005C6FEA" w:rsidRPr="008C61FF">
              <w:rPr>
                <w:lang w:eastAsia="fr-FR"/>
              </w:rPr>
              <w:fldChar w:fldCharType="separate"/>
            </w:r>
            <w:r w:rsidR="0014055A" w:rsidRPr="008C61FF">
              <w:rPr>
                <w:lang w:eastAsia="fr-FR"/>
              </w:rPr>
              <w:fldChar w:fldCharType="begin"/>
            </w:r>
            <w:r w:rsidR="0014055A" w:rsidRPr="008C61FF">
              <w:rPr>
                <w:lang w:eastAsia="fr-FR"/>
              </w:rPr>
              <w:instrText xml:space="preserve"> INCLUDEPICTURE  "cid:image002.png@01D18B68.F1CDA1A0" \* MERGEFORMATINET </w:instrText>
            </w:r>
            <w:r w:rsidR="0014055A" w:rsidRPr="008C61FF">
              <w:rPr>
                <w:lang w:eastAsia="fr-FR"/>
              </w:rPr>
              <w:fldChar w:fldCharType="separate"/>
            </w:r>
            <w:r w:rsidR="001B166E" w:rsidRPr="008C61FF">
              <w:rPr>
                <w:lang w:eastAsia="fr-FR"/>
              </w:rPr>
              <w:fldChar w:fldCharType="begin"/>
            </w:r>
            <w:r w:rsidR="001B166E" w:rsidRPr="008C61FF">
              <w:rPr>
                <w:lang w:eastAsia="fr-FR"/>
              </w:rPr>
              <w:instrText xml:space="preserve"> INCLUDEPICTURE  "cid:image002.png@01D18B68.F1CDA1A0" \* MERGEFORMATINET </w:instrText>
            </w:r>
            <w:r w:rsidR="001B166E" w:rsidRPr="008C61FF">
              <w:rPr>
                <w:lang w:eastAsia="fr-FR"/>
              </w:rPr>
              <w:fldChar w:fldCharType="separate"/>
            </w:r>
            <w:r w:rsidR="008E0B9E" w:rsidRPr="008C61FF">
              <w:rPr>
                <w:lang w:eastAsia="fr-FR"/>
              </w:rPr>
              <w:fldChar w:fldCharType="begin"/>
            </w:r>
            <w:r w:rsidR="008E0B9E" w:rsidRPr="008C61FF">
              <w:rPr>
                <w:lang w:eastAsia="fr-FR"/>
              </w:rPr>
              <w:instrText xml:space="preserve"> INCLUDEPICTURE  "cid:image002.png@01D18B68.F1CDA1A0" \* MERGEFORMATINET </w:instrText>
            </w:r>
            <w:r w:rsidR="008E0B9E" w:rsidRPr="008C61FF">
              <w:rPr>
                <w:lang w:eastAsia="fr-FR"/>
              </w:rPr>
              <w:fldChar w:fldCharType="separate"/>
            </w:r>
            <w:r w:rsidR="00032AC9" w:rsidRPr="008C61FF">
              <w:rPr>
                <w:lang w:eastAsia="fr-FR"/>
              </w:rPr>
              <w:fldChar w:fldCharType="begin"/>
            </w:r>
            <w:r w:rsidR="00032AC9" w:rsidRPr="008C61FF">
              <w:rPr>
                <w:lang w:eastAsia="fr-FR"/>
              </w:rPr>
              <w:instrText xml:space="preserve"> INCLUDEPICTURE  "cid:image002.png@01D18B68.F1CDA1A0" \* MERGEFORMATINET </w:instrText>
            </w:r>
            <w:r w:rsidR="00032AC9" w:rsidRPr="008C61FF">
              <w:rPr>
                <w:lang w:eastAsia="fr-FR"/>
              </w:rPr>
              <w:fldChar w:fldCharType="separate"/>
            </w:r>
            <w:r w:rsidR="00773B8B" w:rsidRPr="008C61FF">
              <w:rPr>
                <w:lang w:eastAsia="fr-FR"/>
              </w:rPr>
              <w:fldChar w:fldCharType="begin"/>
            </w:r>
            <w:r w:rsidR="00773B8B" w:rsidRPr="008C61FF">
              <w:rPr>
                <w:lang w:eastAsia="fr-FR"/>
              </w:rPr>
              <w:instrText xml:space="preserve"> INCLUDEPICTURE  "cid:image002.png@01D18B68.F1CDA1A0" \* MERGEFORMATINET </w:instrText>
            </w:r>
            <w:r w:rsidR="00773B8B" w:rsidRPr="008C61FF">
              <w:rPr>
                <w:lang w:eastAsia="fr-FR"/>
              </w:rPr>
              <w:fldChar w:fldCharType="separate"/>
            </w:r>
            <w:r w:rsidR="000560D6" w:rsidRPr="008C61FF">
              <w:rPr>
                <w:lang w:eastAsia="fr-FR"/>
              </w:rPr>
              <w:fldChar w:fldCharType="begin"/>
            </w:r>
            <w:r w:rsidR="000560D6" w:rsidRPr="008C61FF">
              <w:rPr>
                <w:lang w:eastAsia="fr-FR"/>
              </w:rPr>
              <w:instrText xml:space="preserve"> INCLUDEPICTURE  "cid:image002.png@01D18B68.F1CDA1A0" \* MERGEFORMATINET </w:instrText>
            </w:r>
            <w:r w:rsidR="000560D6" w:rsidRPr="008C61FF">
              <w:rPr>
                <w:lang w:eastAsia="fr-FR"/>
              </w:rPr>
              <w:fldChar w:fldCharType="separate"/>
            </w:r>
            <w:r w:rsidR="00A71478" w:rsidRPr="008C61FF">
              <w:rPr>
                <w:lang w:eastAsia="fr-FR"/>
              </w:rPr>
              <w:fldChar w:fldCharType="begin"/>
            </w:r>
            <w:r w:rsidR="00A71478" w:rsidRPr="008C61FF">
              <w:rPr>
                <w:lang w:eastAsia="fr-FR"/>
              </w:rPr>
              <w:instrText xml:space="preserve"> INCLUDEPICTURE  "cid:image002.png@01D18B68.F1CDA1A0" \* MERGEFORMATINET </w:instrText>
            </w:r>
            <w:r w:rsidR="00A71478" w:rsidRPr="008C61FF">
              <w:rPr>
                <w:lang w:eastAsia="fr-FR"/>
              </w:rPr>
              <w:fldChar w:fldCharType="separate"/>
            </w:r>
            <w:r w:rsidR="000967C9" w:rsidRPr="008C61FF">
              <w:rPr>
                <w:lang w:eastAsia="fr-FR"/>
              </w:rPr>
              <w:fldChar w:fldCharType="begin"/>
            </w:r>
            <w:r w:rsidR="000967C9" w:rsidRPr="008C61FF">
              <w:rPr>
                <w:lang w:eastAsia="fr-FR"/>
              </w:rPr>
              <w:instrText xml:space="preserve"> INCLUDEPICTURE  "cid:image002.png@01D18B68.F1CDA1A0" \* MERGEFORMATINET </w:instrText>
            </w:r>
            <w:r w:rsidR="000967C9" w:rsidRPr="008C61FF">
              <w:rPr>
                <w:lang w:eastAsia="fr-FR"/>
              </w:rPr>
              <w:fldChar w:fldCharType="separate"/>
            </w:r>
            <w:r w:rsidR="005309EA" w:rsidRPr="008C61FF">
              <w:rPr>
                <w:lang w:eastAsia="fr-FR"/>
              </w:rPr>
              <w:fldChar w:fldCharType="begin"/>
            </w:r>
            <w:r w:rsidR="005309EA" w:rsidRPr="008C61FF">
              <w:rPr>
                <w:lang w:eastAsia="fr-FR"/>
              </w:rPr>
              <w:instrText xml:space="preserve"> INCLUDEPICTURE  "cid:image002.png@01D18B68.F1CDA1A0" \* MERGEFORMATINET </w:instrText>
            </w:r>
            <w:r w:rsidR="005309EA" w:rsidRPr="008C61FF">
              <w:rPr>
                <w:lang w:eastAsia="fr-FR"/>
              </w:rPr>
              <w:fldChar w:fldCharType="separate"/>
            </w:r>
            <w:r w:rsidR="005420C7" w:rsidRPr="008C61FF">
              <w:rPr>
                <w:lang w:eastAsia="fr-FR"/>
              </w:rPr>
              <w:fldChar w:fldCharType="begin"/>
            </w:r>
            <w:r w:rsidR="005420C7" w:rsidRPr="008C61FF">
              <w:rPr>
                <w:lang w:eastAsia="fr-FR"/>
              </w:rPr>
              <w:instrText xml:space="preserve"> INCLUDEPICTURE  "cid:image002.png@01D18B68.F1CDA1A0" \* MERGEFORMATINET </w:instrText>
            </w:r>
            <w:r w:rsidR="005420C7" w:rsidRPr="008C61FF">
              <w:rPr>
                <w:lang w:eastAsia="fr-FR"/>
              </w:rPr>
              <w:fldChar w:fldCharType="separate"/>
            </w:r>
            <w:r w:rsidR="002A27E3" w:rsidRPr="008C61FF">
              <w:rPr>
                <w:lang w:eastAsia="fr-FR"/>
              </w:rPr>
              <w:fldChar w:fldCharType="begin"/>
            </w:r>
            <w:r w:rsidR="002A27E3" w:rsidRPr="008C61FF">
              <w:rPr>
                <w:lang w:eastAsia="fr-FR"/>
              </w:rPr>
              <w:instrText xml:space="preserve"> INCLUDEPICTURE  "cid:image002.png@01D18B68.F1CDA1A0" \* MERGEFORMATINET </w:instrText>
            </w:r>
            <w:r w:rsidR="002A27E3" w:rsidRPr="008C61FF">
              <w:rPr>
                <w:lang w:eastAsia="fr-FR"/>
              </w:rPr>
              <w:fldChar w:fldCharType="separate"/>
            </w:r>
            <w:r w:rsidR="002040F0" w:rsidRPr="008C61FF">
              <w:rPr>
                <w:lang w:eastAsia="fr-FR"/>
              </w:rPr>
              <w:fldChar w:fldCharType="begin"/>
            </w:r>
            <w:r w:rsidR="002040F0" w:rsidRPr="008C61FF">
              <w:rPr>
                <w:lang w:eastAsia="fr-FR"/>
              </w:rPr>
              <w:instrText xml:space="preserve"> INCLUDEPICTURE  "cid:image002.png@01D18B68.F1CDA1A0" \* MERGEFORMATINET </w:instrText>
            </w:r>
            <w:r w:rsidR="002040F0" w:rsidRPr="008C61FF">
              <w:rPr>
                <w:lang w:eastAsia="fr-FR"/>
              </w:rPr>
              <w:fldChar w:fldCharType="separate"/>
            </w:r>
            <w:r w:rsidR="00923A36" w:rsidRPr="008C61FF">
              <w:rPr>
                <w:lang w:eastAsia="fr-FR"/>
              </w:rPr>
              <w:fldChar w:fldCharType="begin"/>
            </w:r>
            <w:r w:rsidR="00923A36" w:rsidRPr="008C61FF">
              <w:rPr>
                <w:lang w:eastAsia="fr-FR"/>
              </w:rPr>
              <w:instrText xml:space="preserve"> INCLUDEPICTURE  "cid:image002.png@01D18B68.F1CDA1A0" \* MERGEFORMATINET </w:instrText>
            </w:r>
            <w:r w:rsidR="00923A36" w:rsidRPr="008C61FF">
              <w:rPr>
                <w:lang w:eastAsia="fr-FR"/>
              </w:rPr>
              <w:fldChar w:fldCharType="separate"/>
            </w:r>
            <w:r w:rsidR="004A1656" w:rsidRPr="008C61FF">
              <w:rPr>
                <w:lang w:eastAsia="fr-FR"/>
              </w:rPr>
              <w:fldChar w:fldCharType="begin"/>
            </w:r>
            <w:r w:rsidR="004A1656" w:rsidRPr="008C61FF">
              <w:rPr>
                <w:lang w:eastAsia="fr-FR"/>
              </w:rPr>
              <w:instrText xml:space="preserve"> INCLUDEPICTURE  "cid:image002.png@01D18B68.F1CDA1A0" \* MERGEFORMATINET </w:instrText>
            </w:r>
            <w:r w:rsidR="004A1656" w:rsidRPr="008C61FF">
              <w:rPr>
                <w:lang w:eastAsia="fr-FR"/>
              </w:rPr>
              <w:fldChar w:fldCharType="separate"/>
            </w:r>
            <w:r w:rsidR="00FD239A" w:rsidRPr="008C61FF">
              <w:rPr>
                <w:lang w:eastAsia="fr-FR"/>
              </w:rPr>
              <w:fldChar w:fldCharType="begin"/>
            </w:r>
            <w:r w:rsidR="00FD239A" w:rsidRPr="008C61FF">
              <w:rPr>
                <w:lang w:eastAsia="fr-FR"/>
              </w:rPr>
              <w:instrText xml:space="preserve"> INCLUDEPICTURE  "cid:image002.png@01D18B68.F1CDA1A0" \* MERGEFORMATINET </w:instrText>
            </w:r>
            <w:r w:rsidR="00FD239A" w:rsidRPr="008C61FF">
              <w:rPr>
                <w:lang w:eastAsia="fr-FR"/>
              </w:rPr>
              <w:fldChar w:fldCharType="separate"/>
            </w:r>
            <w:r w:rsidR="00705AF0" w:rsidRPr="008C61FF">
              <w:rPr>
                <w:lang w:eastAsia="fr-FR"/>
              </w:rPr>
              <w:fldChar w:fldCharType="begin"/>
            </w:r>
            <w:r w:rsidR="00705AF0" w:rsidRPr="008C61FF">
              <w:rPr>
                <w:lang w:eastAsia="fr-FR"/>
              </w:rPr>
              <w:instrText xml:space="preserve"> INCLUDEPICTURE  "cid:image002.png@01D18B68.F1CDA1A0" \* MERGEFORMATINET </w:instrText>
            </w:r>
            <w:r w:rsidR="00705AF0" w:rsidRPr="008C61FF">
              <w:rPr>
                <w:lang w:eastAsia="fr-FR"/>
              </w:rPr>
              <w:fldChar w:fldCharType="separate"/>
            </w:r>
            <w:r w:rsidR="00E838AA">
              <w:rPr>
                <w:lang w:eastAsia="fr-FR"/>
              </w:rPr>
              <w:fldChar w:fldCharType="begin"/>
            </w:r>
            <w:r w:rsidR="00E838AA">
              <w:rPr>
                <w:lang w:eastAsia="fr-FR"/>
              </w:rPr>
              <w:instrText xml:space="preserve"> INCLUDEPICTURE  "cid:image002.png@01D18B68.F1CDA1A0" \* MERGEFORMATINET </w:instrText>
            </w:r>
            <w:r w:rsidR="00E838AA">
              <w:rPr>
                <w:lang w:eastAsia="fr-FR"/>
              </w:rPr>
              <w:fldChar w:fldCharType="separate"/>
            </w:r>
            <w:r w:rsidR="00075738">
              <w:rPr>
                <w:lang w:eastAsia="fr-FR"/>
              </w:rPr>
              <w:fldChar w:fldCharType="begin"/>
            </w:r>
            <w:r w:rsidR="00075738">
              <w:rPr>
                <w:lang w:eastAsia="fr-FR"/>
              </w:rPr>
              <w:instrText xml:space="preserve"> INCLUDEPICTURE  "cid:image002.png@01D18B68.F1CDA1A0" \* MERGEFORMATINET </w:instrText>
            </w:r>
            <w:r w:rsidR="00075738">
              <w:rPr>
                <w:lang w:eastAsia="fr-FR"/>
              </w:rPr>
              <w:fldChar w:fldCharType="separate"/>
            </w:r>
            <w:r w:rsidR="0025356A">
              <w:rPr>
                <w:lang w:eastAsia="fr-FR"/>
              </w:rPr>
              <w:fldChar w:fldCharType="begin"/>
            </w:r>
            <w:r w:rsidR="0025356A">
              <w:rPr>
                <w:lang w:eastAsia="fr-FR"/>
              </w:rPr>
              <w:instrText xml:space="preserve"> INCLUDEPICTURE  "cid:image002.png@01D18B68.F1CDA1A0" \* MERGEFORMATINET </w:instrText>
            </w:r>
            <w:r w:rsidR="0025356A">
              <w:rPr>
                <w:lang w:eastAsia="fr-FR"/>
              </w:rPr>
              <w:fldChar w:fldCharType="separate"/>
            </w:r>
            <w:r w:rsidR="00805F71">
              <w:rPr>
                <w:lang w:eastAsia="fr-FR"/>
              </w:rPr>
              <w:fldChar w:fldCharType="begin"/>
            </w:r>
            <w:r w:rsidR="00805F71">
              <w:rPr>
                <w:lang w:eastAsia="fr-FR"/>
              </w:rPr>
              <w:instrText xml:space="preserve"> INCLUDEPICTURE  "cid:image002.png@01D18B68.F1CDA1A0" \* MERGEFORMATINET </w:instrText>
            </w:r>
            <w:r w:rsidR="00805F71">
              <w:rPr>
                <w:lang w:eastAsia="fr-FR"/>
              </w:rPr>
              <w:fldChar w:fldCharType="separate"/>
            </w:r>
            <w:r w:rsidR="001963E0">
              <w:rPr>
                <w:lang w:eastAsia="fr-FR"/>
              </w:rPr>
              <w:fldChar w:fldCharType="begin"/>
            </w:r>
            <w:r w:rsidR="001963E0">
              <w:rPr>
                <w:lang w:eastAsia="fr-FR"/>
              </w:rPr>
              <w:instrText xml:space="preserve"> INCLUDEPICTURE  "cid:image002.png@01D18B68.F1CDA1A0" \* MERGEFORMATINET </w:instrText>
            </w:r>
            <w:r w:rsidR="001963E0">
              <w:rPr>
                <w:lang w:eastAsia="fr-FR"/>
              </w:rPr>
              <w:fldChar w:fldCharType="separate"/>
            </w:r>
            <w:r w:rsidR="00320307">
              <w:rPr>
                <w:lang w:eastAsia="fr-FR"/>
              </w:rPr>
              <w:fldChar w:fldCharType="begin"/>
            </w:r>
            <w:r w:rsidR="00320307">
              <w:rPr>
                <w:lang w:eastAsia="fr-FR"/>
              </w:rPr>
              <w:instrText xml:space="preserve"> INCLUDEPICTURE  "cid:image002.png@01D18B68.F1CDA1A0" \* MERGEFORMATINET </w:instrText>
            </w:r>
            <w:r w:rsidR="00320307">
              <w:rPr>
                <w:lang w:eastAsia="fr-FR"/>
              </w:rPr>
              <w:fldChar w:fldCharType="separate"/>
            </w:r>
            <w:r w:rsidR="00874EB2">
              <w:rPr>
                <w:lang w:eastAsia="fr-FR"/>
              </w:rPr>
              <w:fldChar w:fldCharType="begin"/>
            </w:r>
            <w:r w:rsidR="00874EB2">
              <w:rPr>
                <w:lang w:eastAsia="fr-FR"/>
              </w:rPr>
              <w:instrText xml:space="preserve"> INCLUDEPICTURE  "cid:image002.png@01D18B68.F1CDA1A0" \* MERGEFORMATINET </w:instrText>
            </w:r>
            <w:r w:rsidR="00874EB2">
              <w:rPr>
                <w:lang w:eastAsia="fr-FR"/>
              </w:rPr>
              <w:fldChar w:fldCharType="separate"/>
            </w:r>
            <w:r w:rsidR="00071448">
              <w:rPr>
                <w:lang w:eastAsia="fr-FR"/>
              </w:rPr>
              <w:fldChar w:fldCharType="begin"/>
            </w:r>
            <w:r w:rsidR="00071448">
              <w:rPr>
                <w:lang w:eastAsia="fr-FR"/>
              </w:rPr>
              <w:instrText xml:space="preserve"> INCLUDEPICTURE  "cid:image002.png@01D18B68.F1CDA1A0" \* MERGEFORMATINET </w:instrText>
            </w:r>
            <w:r w:rsidR="00071448">
              <w:rPr>
                <w:lang w:eastAsia="fr-FR"/>
              </w:rPr>
              <w:fldChar w:fldCharType="separate"/>
            </w:r>
            <w:r w:rsidR="003104A8">
              <w:rPr>
                <w:lang w:eastAsia="fr-FR"/>
              </w:rPr>
              <w:fldChar w:fldCharType="begin"/>
            </w:r>
            <w:r w:rsidR="003104A8">
              <w:rPr>
                <w:lang w:eastAsia="fr-FR"/>
              </w:rPr>
              <w:instrText xml:space="preserve"> INCLUDEPICTURE  "cid:image002.png@01D18B68.F1CDA1A0" \* MERGEFORMATINET </w:instrText>
            </w:r>
            <w:r w:rsidR="003104A8">
              <w:rPr>
                <w:lang w:eastAsia="fr-FR"/>
              </w:rPr>
              <w:fldChar w:fldCharType="separate"/>
            </w:r>
            <w:r w:rsidR="0036686D">
              <w:rPr>
                <w:lang w:eastAsia="fr-FR"/>
              </w:rPr>
              <w:fldChar w:fldCharType="begin"/>
            </w:r>
            <w:r w:rsidR="0036686D">
              <w:rPr>
                <w:lang w:eastAsia="fr-FR"/>
              </w:rPr>
              <w:instrText xml:space="preserve"> </w:instrText>
            </w:r>
            <w:r w:rsidR="0036686D">
              <w:rPr>
                <w:lang w:eastAsia="fr-FR"/>
              </w:rPr>
              <w:instrText>INCLUDEPICTURE  "cid:image002.png@01D18B68.F1CDA1A0" \* MERGEFORMATINET</w:instrText>
            </w:r>
            <w:r w:rsidR="0036686D">
              <w:rPr>
                <w:lang w:eastAsia="fr-FR"/>
              </w:rPr>
              <w:instrText xml:space="preserve"> </w:instrText>
            </w:r>
            <w:r w:rsidR="0036686D">
              <w:rPr>
                <w:lang w:eastAsia="fr-FR"/>
              </w:rPr>
              <w:fldChar w:fldCharType="separate"/>
            </w:r>
            <w:r w:rsidR="0036686D">
              <w:rPr>
                <w:lang w:eastAsia="fr-FR"/>
              </w:rPr>
              <w:pict w14:anchorId="56E5B68B">
                <v:shape id="_x0000_i1143" type="#_x0000_t75" alt="" style="width:21pt;height:21pt">
                  <v:imagedata r:id="rId43" r:href="rId129"/>
                </v:shape>
              </w:pict>
            </w:r>
            <w:r w:rsidR="0036686D">
              <w:rPr>
                <w:lang w:eastAsia="fr-FR"/>
              </w:rPr>
              <w:fldChar w:fldCharType="end"/>
            </w:r>
            <w:r w:rsidR="003104A8">
              <w:rPr>
                <w:lang w:eastAsia="fr-FR"/>
              </w:rPr>
              <w:fldChar w:fldCharType="end"/>
            </w:r>
            <w:r w:rsidR="00071448">
              <w:rPr>
                <w:lang w:eastAsia="fr-FR"/>
              </w:rPr>
              <w:fldChar w:fldCharType="end"/>
            </w:r>
            <w:r w:rsidR="00874EB2">
              <w:rPr>
                <w:lang w:eastAsia="fr-FR"/>
              </w:rPr>
              <w:fldChar w:fldCharType="end"/>
            </w:r>
            <w:r w:rsidR="00320307">
              <w:rPr>
                <w:lang w:eastAsia="fr-FR"/>
              </w:rPr>
              <w:fldChar w:fldCharType="end"/>
            </w:r>
            <w:r w:rsidR="001963E0">
              <w:rPr>
                <w:lang w:eastAsia="fr-FR"/>
              </w:rPr>
              <w:fldChar w:fldCharType="end"/>
            </w:r>
            <w:r w:rsidR="00805F71">
              <w:rPr>
                <w:lang w:eastAsia="fr-FR"/>
              </w:rPr>
              <w:fldChar w:fldCharType="end"/>
            </w:r>
            <w:r w:rsidR="0025356A">
              <w:rPr>
                <w:lang w:eastAsia="fr-FR"/>
              </w:rPr>
              <w:fldChar w:fldCharType="end"/>
            </w:r>
            <w:r w:rsidR="00075738">
              <w:rPr>
                <w:lang w:eastAsia="fr-FR"/>
              </w:rPr>
              <w:fldChar w:fldCharType="end"/>
            </w:r>
            <w:r w:rsidR="00E838AA">
              <w:rPr>
                <w:lang w:eastAsia="fr-FR"/>
              </w:rPr>
              <w:fldChar w:fldCharType="end"/>
            </w:r>
            <w:r w:rsidR="00705AF0" w:rsidRPr="008C61FF">
              <w:rPr>
                <w:lang w:eastAsia="fr-FR"/>
              </w:rPr>
              <w:fldChar w:fldCharType="end"/>
            </w:r>
            <w:r w:rsidR="00FD239A" w:rsidRPr="008C61FF">
              <w:rPr>
                <w:lang w:eastAsia="fr-FR"/>
              </w:rPr>
              <w:fldChar w:fldCharType="end"/>
            </w:r>
            <w:r w:rsidR="004A1656" w:rsidRPr="008C61FF">
              <w:rPr>
                <w:lang w:eastAsia="fr-FR"/>
              </w:rPr>
              <w:fldChar w:fldCharType="end"/>
            </w:r>
            <w:r w:rsidR="00923A36" w:rsidRPr="008C61FF">
              <w:rPr>
                <w:lang w:eastAsia="fr-FR"/>
              </w:rPr>
              <w:fldChar w:fldCharType="end"/>
            </w:r>
            <w:r w:rsidR="002040F0" w:rsidRPr="008C61FF">
              <w:rPr>
                <w:lang w:eastAsia="fr-FR"/>
              </w:rPr>
              <w:fldChar w:fldCharType="end"/>
            </w:r>
            <w:r w:rsidR="002A27E3" w:rsidRPr="008C61FF">
              <w:rPr>
                <w:lang w:eastAsia="fr-FR"/>
              </w:rPr>
              <w:fldChar w:fldCharType="end"/>
            </w:r>
            <w:r w:rsidR="005420C7" w:rsidRPr="008C61FF">
              <w:rPr>
                <w:lang w:eastAsia="fr-FR"/>
              </w:rPr>
              <w:fldChar w:fldCharType="end"/>
            </w:r>
            <w:r w:rsidR="005309EA" w:rsidRPr="008C61FF">
              <w:rPr>
                <w:lang w:eastAsia="fr-FR"/>
              </w:rPr>
              <w:fldChar w:fldCharType="end"/>
            </w:r>
            <w:r w:rsidR="000967C9" w:rsidRPr="008C61FF">
              <w:rPr>
                <w:lang w:eastAsia="fr-FR"/>
              </w:rPr>
              <w:fldChar w:fldCharType="end"/>
            </w:r>
            <w:r w:rsidR="00A71478" w:rsidRPr="008C61FF">
              <w:rPr>
                <w:lang w:eastAsia="fr-FR"/>
              </w:rPr>
              <w:fldChar w:fldCharType="end"/>
            </w:r>
            <w:r w:rsidR="000560D6" w:rsidRPr="008C61FF">
              <w:rPr>
                <w:lang w:eastAsia="fr-FR"/>
              </w:rPr>
              <w:fldChar w:fldCharType="end"/>
            </w:r>
            <w:r w:rsidR="00773B8B" w:rsidRPr="008C61FF">
              <w:rPr>
                <w:lang w:eastAsia="fr-FR"/>
              </w:rPr>
              <w:fldChar w:fldCharType="end"/>
            </w:r>
            <w:r w:rsidR="00032AC9" w:rsidRPr="008C61FF">
              <w:rPr>
                <w:lang w:eastAsia="fr-FR"/>
              </w:rPr>
              <w:fldChar w:fldCharType="end"/>
            </w:r>
            <w:r w:rsidR="008E0B9E" w:rsidRPr="008C61FF">
              <w:rPr>
                <w:lang w:eastAsia="fr-FR"/>
              </w:rPr>
              <w:fldChar w:fldCharType="end"/>
            </w:r>
            <w:r w:rsidR="001B166E" w:rsidRPr="008C61FF">
              <w:rPr>
                <w:lang w:eastAsia="fr-FR"/>
              </w:rPr>
              <w:fldChar w:fldCharType="end"/>
            </w:r>
            <w:r w:rsidR="0014055A" w:rsidRPr="008C61FF">
              <w:rPr>
                <w:lang w:eastAsia="fr-FR"/>
              </w:rPr>
              <w:fldChar w:fldCharType="end"/>
            </w:r>
            <w:r w:rsidR="005C6FEA" w:rsidRPr="008C61FF">
              <w:rPr>
                <w:lang w:eastAsia="fr-FR"/>
              </w:rPr>
              <w:fldChar w:fldCharType="end"/>
            </w:r>
            <w:r w:rsidR="00A74EE0" w:rsidRPr="008C61FF">
              <w:rPr>
                <w:lang w:eastAsia="fr-FR"/>
              </w:rPr>
              <w:fldChar w:fldCharType="end"/>
            </w:r>
            <w:r w:rsidR="00957100" w:rsidRPr="008C61FF">
              <w:rPr>
                <w:lang w:eastAsia="fr-FR"/>
              </w:rPr>
              <w:fldChar w:fldCharType="end"/>
            </w:r>
            <w:r w:rsidR="009A40D3" w:rsidRPr="008C61FF">
              <w:rPr>
                <w:lang w:eastAsia="fr-FR"/>
              </w:rPr>
              <w:fldChar w:fldCharType="end"/>
            </w:r>
            <w:r w:rsidR="00141950" w:rsidRPr="008C61FF">
              <w:rPr>
                <w:lang w:eastAsia="fr-FR"/>
              </w:rPr>
              <w:fldChar w:fldCharType="end"/>
            </w:r>
            <w:r w:rsidR="00A96FA8" w:rsidRPr="008C61FF">
              <w:rPr>
                <w:lang w:eastAsia="fr-FR"/>
              </w:rPr>
              <w:fldChar w:fldCharType="end"/>
            </w:r>
            <w:r w:rsidR="0045153A" w:rsidRPr="008C61FF">
              <w:rPr>
                <w:lang w:eastAsia="fr-FR"/>
              </w:rPr>
              <w:fldChar w:fldCharType="end"/>
            </w:r>
            <w:r w:rsidR="00986BDC" w:rsidRPr="008C61FF">
              <w:rPr>
                <w:lang w:eastAsia="fr-FR"/>
              </w:rPr>
              <w:fldChar w:fldCharType="end"/>
            </w:r>
            <w:r w:rsidR="00435A36" w:rsidRPr="008C61FF">
              <w:rPr>
                <w:lang w:eastAsia="fr-FR"/>
              </w:rPr>
              <w:fldChar w:fldCharType="end"/>
            </w:r>
            <w:r w:rsidR="001708E0" w:rsidRPr="008C61FF">
              <w:rPr>
                <w:lang w:eastAsia="fr-FR"/>
              </w:rPr>
              <w:fldChar w:fldCharType="end"/>
            </w:r>
            <w:r w:rsidR="00684278" w:rsidRPr="008C61FF">
              <w:rPr>
                <w:lang w:eastAsia="fr-FR"/>
              </w:rPr>
              <w:fldChar w:fldCharType="end"/>
            </w:r>
            <w:r w:rsidR="00552791" w:rsidRPr="008C61FF">
              <w:rPr>
                <w:lang w:eastAsia="fr-FR"/>
              </w:rPr>
              <w:fldChar w:fldCharType="end"/>
            </w:r>
            <w:r w:rsidR="008E244F" w:rsidRPr="008C61FF">
              <w:rPr>
                <w:lang w:eastAsia="fr-FR"/>
              </w:rPr>
              <w:fldChar w:fldCharType="end"/>
            </w:r>
            <w:r w:rsidR="00330E54" w:rsidRPr="008C61FF">
              <w:rPr>
                <w:lang w:eastAsia="fr-FR"/>
              </w:rPr>
              <w:fldChar w:fldCharType="end"/>
            </w:r>
            <w:r w:rsidR="00A06BEE" w:rsidRPr="008C61FF">
              <w:rPr>
                <w:lang w:eastAsia="fr-FR"/>
              </w:rPr>
              <w:fldChar w:fldCharType="end"/>
            </w:r>
            <w:r w:rsidR="008E50F2" w:rsidRPr="008C61FF">
              <w:rPr>
                <w:lang w:eastAsia="fr-FR"/>
              </w:rPr>
              <w:fldChar w:fldCharType="end"/>
            </w:r>
            <w:r w:rsidR="00D574EF" w:rsidRPr="008C61FF">
              <w:rPr>
                <w:lang w:eastAsia="fr-FR"/>
              </w:rPr>
              <w:fldChar w:fldCharType="end"/>
            </w:r>
            <w:r w:rsidR="00224720" w:rsidRPr="008C61FF">
              <w:rPr>
                <w:lang w:eastAsia="fr-FR"/>
              </w:rPr>
              <w:fldChar w:fldCharType="end"/>
            </w:r>
            <w:r w:rsidR="00C53E53" w:rsidRPr="008C61FF">
              <w:rPr>
                <w:lang w:eastAsia="fr-FR"/>
              </w:rPr>
              <w:fldChar w:fldCharType="end"/>
            </w:r>
            <w:r w:rsidR="006E420C" w:rsidRPr="008C61FF">
              <w:rPr>
                <w:lang w:eastAsia="fr-FR"/>
              </w:rPr>
              <w:fldChar w:fldCharType="end"/>
            </w:r>
            <w:r w:rsidR="00F30FAF" w:rsidRPr="008C61FF">
              <w:rPr>
                <w:lang w:eastAsia="fr-FR"/>
              </w:rPr>
              <w:fldChar w:fldCharType="end"/>
            </w:r>
            <w:r w:rsidRPr="008C61FF">
              <w:rPr>
                <w:lang w:eastAsia="fr-FR"/>
              </w:rPr>
              <w:fldChar w:fldCharType="end"/>
            </w:r>
            <w:r w:rsidRPr="008C61FF">
              <w:rPr>
                <w:lang w:eastAsia="fr-FR"/>
              </w:rPr>
              <w:fldChar w:fldCharType="end"/>
            </w:r>
          </w:p>
        </w:tc>
        <w:tc>
          <w:tcPr>
            <w:tcW w:w="8400" w:type="dxa"/>
            <w:tcMar>
              <w:top w:w="0" w:type="dxa"/>
              <w:left w:w="108" w:type="dxa"/>
              <w:bottom w:w="0" w:type="dxa"/>
              <w:right w:w="108" w:type="dxa"/>
            </w:tcMar>
            <w:hideMark/>
          </w:tcPr>
          <w:p w14:paraId="12BC1AEC" w14:textId="77777777" w:rsidR="009B3915" w:rsidRPr="008C61FF" w:rsidRDefault="009B3915" w:rsidP="0031208B">
            <w:pPr>
              <w:pStyle w:val="BodyText"/>
            </w:pPr>
            <w:r w:rsidRPr="008C61FF">
              <w:t>Pour plus d'informations sur l'exploi</w:t>
            </w:r>
            <w:r w:rsidR="0031208B" w:rsidRPr="008C61FF">
              <w:t>tation par l'Espace </w:t>
            </w:r>
            <w:r w:rsidRPr="008C61FF">
              <w:t xml:space="preserve">DSN de ces métadonnées de confidentialité, reportez-vous au </w:t>
            </w:r>
            <w:r w:rsidR="0031208B" w:rsidRPr="008C61FF">
              <w:rPr>
                <w:i/>
                <w:iCs/>
              </w:rPr>
              <w:t>Guide de sécurité de l'Espace DSN</w:t>
            </w:r>
            <w:r w:rsidR="0031208B" w:rsidRPr="008C61FF">
              <w:rPr>
                <w:iCs/>
              </w:rPr>
              <w:t>.</w:t>
            </w:r>
          </w:p>
        </w:tc>
      </w:tr>
    </w:tbl>
    <w:p w14:paraId="1C0CDC99" w14:textId="77777777" w:rsidR="009B3915" w:rsidRPr="008C61FF" w:rsidRDefault="009B3915" w:rsidP="0031208B">
      <w:pPr>
        <w:pStyle w:val="BodyText"/>
      </w:pPr>
    </w:p>
    <w:p w14:paraId="34779A19" w14:textId="77777777" w:rsidR="009B3915" w:rsidRPr="008C61FF" w:rsidRDefault="009B3915" w:rsidP="009B3915">
      <w:pPr>
        <w:pStyle w:val="BodyText"/>
        <w:keepNext w:val="0"/>
      </w:pPr>
      <w:r w:rsidRPr="008C61FF">
        <w:t>Seules les suivantes sont valorisées en standard :</w:t>
      </w:r>
    </w:p>
    <w:p w14:paraId="6B5F739E" w14:textId="20CDDA10" w:rsidR="009B3915" w:rsidRPr="008C61FF" w:rsidRDefault="009B3915" w:rsidP="0031208B">
      <w:pPr>
        <w:pStyle w:val="ListBullet"/>
      </w:pPr>
      <w:r w:rsidRPr="008C61FF">
        <w:t>ZOUT01 </w:t>
      </w:r>
      <w:r w:rsidRPr="008C61FF">
        <w:rPr>
          <w:i/>
        </w:rPr>
        <w:t xml:space="preserve">Salarié - Attribut libre 1 et </w:t>
      </w:r>
      <w:r w:rsidRPr="008C61FF">
        <w:t>ZOUT02 </w:t>
      </w:r>
      <w:r w:rsidRPr="008C61FF">
        <w:rPr>
          <w:i/>
        </w:rPr>
        <w:t>Salarié - Attribut libre 2</w:t>
      </w:r>
      <w:r w:rsidR="0031208B" w:rsidRPr="008C61FF">
        <w:rPr>
          <w:i/>
        </w:rPr>
        <w:t>.</w:t>
      </w:r>
      <w:r w:rsidRPr="008C61FF">
        <w:t xml:space="preserve"> Valorisés par les champs de même nom dans Z</w:t>
      </w:r>
      <w:r w:rsidR="00713AEE" w:rsidRPr="008C61FF">
        <w:t>YAD</w:t>
      </w:r>
      <w:r w:rsidRPr="008C61FF">
        <w:t>.</w:t>
      </w:r>
    </w:p>
    <w:p w14:paraId="47E359A0" w14:textId="77777777" w:rsidR="009B3915" w:rsidRPr="008C61FF" w:rsidRDefault="009B3915" w:rsidP="0031208B">
      <w:pPr>
        <w:pStyle w:val="ListBullet"/>
      </w:pPr>
      <w:r w:rsidRPr="008C61FF">
        <w:t xml:space="preserve">ZOUT03 : </w:t>
      </w:r>
      <w:r w:rsidRPr="008C61FF">
        <w:rPr>
          <w:i/>
        </w:rPr>
        <w:t>Etablissement d'affectation</w:t>
      </w:r>
      <w:r w:rsidRPr="008C61FF">
        <w:t xml:space="preserve"> et ZOUT04 </w:t>
      </w:r>
      <w:r w:rsidRPr="008C61FF">
        <w:rPr>
          <w:i/>
        </w:rPr>
        <w:t>Société</w:t>
      </w:r>
      <w:r w:rsidRPr="008C61FF">
        <w:t>. Valorisés respectivement par le code DRE de l'information ZY38 et par le code UAA de l'information ZYES, en vigueur à la date de l'événement.</w:t>
      </w:r>
    </w:p>
    <w:p w14:paraId="77F2383F" w14:textId="4FD0559B" w:rsidR="009B3915" w:rsidRPr="008C61FF" w:rsidRDefault="009B3915" w:rsidP="0031208B">
      <w:pPr>
        <w:pStyle w:val="ListBullet"/>
      </w:pPr>
      <w:r w:rsidRPr="008C61FF">
        <w:t xml:space="preserve">ZOUT05 : </w:t>
      </w:r>
      <w:r w:rsidR="00713AEE" w:rsidRPr="008C61FF">
        <w:t>Identifiant du</w:t>
      </w:r>
      <w:r w:rsidRPr="008C61FF">
        <w:t xml:space="preserve"> gestionnaire source. </w:t>
      </w:r>
      <w:r w:rsidR="0031208B" w:rsidRPr="008C61FF">
        <w:t>V</w:t>
      </w:r>
      <w:r w:rsidRPr="008C61FF">
        <w:t xml:space="preserve">alorisé en standard, </w:t>
      </w:r>
      <w:r w:rsidRPr="008C61FF">
        <w:rPr>
          <w:i/>
        </w:rPr>
        <w:t>uniquement pour ZYAL</w:t>
      </w:r>
      <w:r w:rsidRPr="008C61FF">
        <w:t>, par l</w:t>
      </w:r>
      <w:r w:rsidR="00713AEE" w:rsidRPr="008C61FF">
        <w:t>'identifiant de l'u</w:t>
      </w:r>
      <w:r w:rsidRPr="008C61FF">
        <w:t>tilisateur qui a saisi l'absence</w:t>
      </w:r>
      <w:r w:rsidR="00713AEE" w:rsidRPr="008C61FF">
        <w:t xml:space="preserve"> en GA</w:t>
      </w:r>
      <w:r w:rsidRPr="008C61FF">
        <w:t>.</w:t>
      </w:r>
    </w:p>
    <w:p w14:paraId="2CEEE550" w14:textId="77777777" w:rsidR="007A21F0" w:rsidRPr="008C61FF" w:rsidRDefault="007A21F0" w:rsidP="0031208B">
      <w:pPr>
        <w:pStyle w:val="BodyText"/>
      </w:pP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7A21F0" w:rsidRPr="000477FF" w14:paraId="5F92E9DC" w14:textId="77777777" w:rsidTr="00A87992">
        <w:trPr>
          <w:cantSplit/>
        </w:trPr>
        <w:tc>
          <w:tcPr>
            <w:tcW w:w="8300" w:type="dxa"/>
            <w:tcBorders>
              <w:top w:val="nil"/>
              <w:left w:val="nil"/>
              <w:bottom w:val="nil"/>
              <w:right w:val="nil"/>
            </w:tcBorders>
          </w:tcPr>
          <w:p w14:paraId="154173DE" w14:textId="77777777" w:rsidR="007A21F0" w:rsidRPr="008C61FF" w:rsidRDefault="007A21F0" w:rsidP="007A21F0">
            <w:pPr>
              <w:pStyle w:val="BodyText"/>
            </w:pPr>
            <w:r w:rsidRPr="008C61FF">
              <w:t>Quant à la métadonnée ZOUT07, elle est réservée à la gestion en M2M des DSN Signalements. Elle permet d'accueillir un mot-clé qui sera utilisé par l'Espace DSN pour déterminer le compte Déclarant au titre duquel le flux sera transféré au point de dépôt (Net-Entreprises ou MSA).</w:t>
            </w:r>
          </w:p>
          <w:p w14:paraId="271EDB1D" w14:textId="4064A3B1" w:rsidR="007A21F0" w:rsidRPr="008C61FF" w:rsidRDefault="007A21F0" w:rsidP="007A21F0">
            <w:pPr>
              <w:pStyle w:val="BodyText"/>
              <w:rPr>
                <w:u w:color="000000"/>
              </w:rPr>
            </w:pPr>
            <w:r w:rsidRPr="008C61FF">
              <w:t xml:space="preserve">Reportez-vous au </w:t>
            </w:r>
            <w:r w:rsidRPr="008C61FF">
              <w:rPr>
                <w:i/>
              </w:rPr>
              <w:t>Guide de référence du mode Machine à Machine (M2M)</w:t>
            </w:r>
            <w:r w:rsidRPr="008C61FF">
              <w:t xml:space="preserve"> pour plus d'information sur ce mode de détermination du compte Déclarant M2M d'un signalement.</w:t>
            </w:r>
          </w:p>
        </w:tc>
        <w:tc>
          <w:tcPr>
            <w:tcW w:w="800" w:type="dxa"/>
            <w:tcBorders>
              <w:top w:val="nil"/>
              <w:left w:val="single" w:sz="6" w:space="0" w:color="auto"/>
              <w:bottom w:val="nil"/>
              <w:right w:val="nil"/>
            </w:tcBorders>
          </w:tcPr>
          <w:p w14:paraId="65C8B349" w14:textId="77777777" w:rsidR="007A21F0" w:rsidRPr="000477FF" w:rsidRDefault="007A21F0" w:rsidP="00A87992">
            <w:pPr>
              <w:pStyle w:val="VersionSmall"/>
            </w:pPr>
            <w:r w:rsidRPr="008C61FF">
              <w:t>≥ 4.1</w:t>
            </w:r>
          </w:p>
        </w:tc>
      </w:tr>
    </w:tbl>
    <w:p w14:paraId="1ECAF802" w14:textId="77777777" w:rsidR="007A21F0" w:rsidRDefault="007A21F0" w:rsidP="007A21F0">
      <w:pPr>
        <w:pStyle w:val="BodyText"/>
      </w:pPr>
    </w:p>
    <w:p w14:paraId="7D69E2DF" w14:textId="623177BA" w:rsidR="007A21F0" w:rsidRPr="00C1788B" w:rsidRDefault="007A21F0" w:rsidP="007A21F0">
      <w:pPr>
        <w:pStyle w:val="BodyText"/>
      </w:pPr>
      <w:r w:rsidRPr="008C61FF">
        <w:t>Pour surcharger ou compléter ces métadonnées, il faut intervenir par traitement, de la</w:t>
      </w:r>
      <w:r w:rsidRPr="00C1788B">
        <w:t xml:space="preserve"> même manière que pour la personnalisation des données DSN.</w:t>
      </w:r>
    </w:p>
    <w:p w14:paraId="2264C306" w14:textId="6BF3A766" w:rsidR="0031208B" w:rsidRPr="00C1788B" w:rsidRDefault="0031208B" w:rsidP="0031208B">
      <w:pPr>
        <w:pStyle w:val="BodyText"/>
      </w:pPr>
    </w:p>
    <w:p w14:paraId="0E9A7382" w14:textId="77777777" w:rsidR="009B3915" w:rsidRPr="00C1788B" w:rsidRDefault="0031208B" w:rsidP="0031208B">
      <w:pPr>
        <w:pStyle w:val="BodyText"/>
      </w:pPr>
      <w:r w:rsidRPr="00C1788B">
        <w:t>Pour rappel </w:t>
      </w:r>
      <w:r w:rsidR="009B3915" w:rsidRPr="00C1788B">
        <w:t>:</w:t>
      </w:r>
    </w:p>
    <w:p w14:paraId="564DE9CA" w14:textId="77777777" w:rsidR="009B3915" w:rsidRPr="00C1788B" w:rsidRDefault="009B3915" w:rsidP="0031208B">
      <w:pPr>
        <w:pStyle w:val="ListBullet"/>
      </w:pPr>
      <w:r w:rsidRPr="00C1788B">
        <w:t>Pour ZYAL, via le pseudo-contexte (WFC-0AL1-CDTRAI = "UTAL01"), en valorisant les zones DSN-ZYAL-ZOUT*</w:t>
      </w:r>
    </w:p>
    <w:p w14:paraId="060EC0A1" w14:textId="77777777" w:rsidR="009B3915" w:rsidRPr="00C1788B" w:rsidRDefault="009B3915" w:rsidP="0031208B">
      <w:pPr>
        <w:pStyle w:val="ListBullet"/>
      </w:pPr>
      <w:r w:rsidRPr="00C1788B">
        <w:t>Pour ZXMQ, via traitement TDPZBI de service DSN-SRV-CONTRUPT, en valorisant les zones DSN-MQ-ZOUT*</w:t>
      </w:r>
    </w:p>
    <w:bookmarkEnd w:id="173"/>
    <w:p w14:paraId="7F009695" w14:textId="77777777" w:rsidR="00F335F0" w:rsidRPr="00C1788B" w:rsidRDefault="00F335F0" w:rsidP="00C21741">
      <w:pPr>
        <w:pStyle w:val="BodyText"/>
        <w:keepNext w:val="0"/>
      </w:pPr>
    </w:p>
    <w:p w14:paraId="148F8775" w14:textId="77777777" w:rsidR="00F335F0" w:rsidRPr="00C1788B" w:rsidRDefault="00F335F0" w:rsidP="00815D6A">
      <w:pPr>
        <w:sectPr w:rsidR="00F335F0" w:rsidRPr="00C1788B" w:rsidSect="0026227A">
          <w:headerReference w:type="even" r:id="rId130"/>
          <w:headerReference w:type="default" r:id="rId131"/>
          <w:footerReference w:type="even" r:id="rId132"/>
          <w:footerReference w:type="default" r:id="rId133"/>
          <w:headerReference w:type="first" r:id="rId134"/>
          <w:footerReference w:type="first" r:id="rId135"/>
          <w:type w:val="oddPage"/>
          <w:pgSz w:w="11908" w:h="16833"/>
          <w:pgMar w:top="1418" w:right="1418" w:bottom="1418" w:left="1418" w:header="992" w:footer="992" w:gutter="0"/>
          <w:cols w:space="720"/>
          <w:noEndnote/>
          <w:titlePg/>
          <w:docGrid w:linePitch="272"/>
        </w:sectPr>
      </w:pPr>
    </w:p>
    <w:p w14:paraId="614C4C26" w14:textId="77777777" w:rsidR="008C363F" w:rsidRPr="00C1788B" w:rsidRDefault="008C363F" w:rsidP="008C363F">
      <w:pPr>
        <w:pStyle w:val="SuperHeading"/>
      </w:pPr>
      <w:r w:rsidRPr="00C1788B">
        <w:t xml:space="preserve">Chapitre </w:t>
      </w:r>
      <w:r w:rsidR="00504487" w:rsidRPr="00C1788B">
        <w:t>4</w:t>
      </w:r>
    </w:p>
    <w:p w14:paraId="471233EF" w14:textId="77777777" w:rsidR="008C363F" w:rsidRPr="00C1788B" w:rsidRDefault="00006ADA" w:rsidP="008C363F">
      <w:pPr>
        <w:pStyle w:val="Heading1"/>
        <w:rPr>
          <w:lang w:val="fr-FR"/>
        </w:rPr>
      </w:pPr>
      <w:bookmarkStart w:id="177" w:name="O_177524"/>
      <w:bookmarkStart w:id="178" w:name="_Toc388224611"/>
      <w:bookmarkStart w:id="179" w:name="_Toc485743902"/>
      <w:bookmarkEnd w:id="177"/>
      <w:r w:rsidRPr="00C1788B">
        <w:rPr>
          <w:lang w:val="fr-FR"/>
        </w:rPr>
        <w:t>Extraction et production du flux DSN</w:t>
      </w:r>
      <w:bookmarkEnd w:id="178"/>
      <w:bookmarkEnd w:id="179"/>
    </w:p>
    <w:p w14:paraId="205F2168" w14:textId="77777777" w:rsidR="00006ADA" w:rsidRPr="00C1788B" w:rsidRDefault="00006ADA" w:rsidP="00006ADA">
      <w:pPr>
        <w:pStyle w:val="Heading2"/>
        <w:rPr>
          <w:lang w:val="fr-FR"/>
        </w:rPr>
      </w:pPr>
      <w:bookmarkStart w:id="180" w:name="_Toc485743903"/>
      <w:r w:rsidRPr="00C1788B">
        <w:rPr>
          <w:lang w:val="fr-FR"/>
        </w:rPr>
        <w:t>A propos de ce chapitre</w:t>
      </w:r>
      <w:bookmarkEnd w:id="180"/>
    </w:p>
    <w:p w14:paraId="7C91547D" w14:textId="77777777" w:rsidR="00B84C5D" w:rsidRPr="00C1788B" w:rsidRDefault="00B84C5D" w:rsidP="00B84C5D">
      <w:pPr>
        <w:pStyle w:val="BodyText"/>
      </w:pPr>
      <w:r w:rsidRPr="00C1788B">
        <w:t>Ce chapitre a pour but de mettre le focus sur certaines règles appliquées par le module de production du flux pour traiter et transformer les données DSN produites par les traitements applicatifs décrits dans les chapitres précédents.</w:t>
      </w:r>
    </w:p>
    <w:p w14:paraId="6E634B13" w14:textId="77777777" w:rsidR="00B84C5D" w:rsidRPr="00C1788B" w:rsidRDefault="00B84C5D" w:rsidP="00B84C5D">
      <w:pPr>
        <w:pStyle w:val="BodyText"/>
      </w:pPr>
      <w:r w:rsidRPr="00C1788B">
        <w:t xml:space="preserve">Pour une liste exhaustive sur tous les champs DSN du cahier technique, reportez-vous au tableau de </w:t>
      </w:r>
      <w:proofErr w:type="spellStart"/>
      <w:r w:rsidRPr="00C1788B">
        <w:t>mapping</w:t>
      </w:r>
      <w:proofErr w:type="spellEnd"/>
      <w:r w:rsidRPr="00C1788B">
        <w:t xml:space="preserve"> des données figurant en annexe.</w:t>
      </w:r>
    </w:p>
    <w:p w14:paraId="724407EB" w14:textId="77777777" w:rsidR="00006ADA" w:rsidRPr="00C1788B" w:rsidRDefault="00006ADA" w:rsidP="00006ADA">
      <w:pPr>
        <w:pStyle w:val="BodyText"/>
      </w:pPr>
    </w:p>
    <w:tbl>
      <w:tblPr>
        <w:tblW w:w="9200" w:type="dxa"/>
        <w:tblInd w:w="108" w:type="dxa"/>
        <w:tblLayout w:type="fixed"/>
        <w:tblLook w:val="0000" w:firstRow="0" w:lastRow="0" w:firstColumn="0" w:lastColumn="0" w:noHBand="0" w:noVBand="0"/>
      </w:tblPr>
      <w:tblGrid>
        <w:gridCol w:w="800"/>
        <w:gridCol w:w="8400"/>
      </w:tblGrid>
      <w:tr w:rsidR="00006ADA" w:rsidRPr="00C1788B" w14:paraId="279B4BCC" w14:textId="77777777" w:rsidTr="00006ADA">
        <w:trPr>
          <w:cantSplit/>
        </w:trPr>
        <w:tc>
          <w:tcPr>
            <w:tcW w:w="800" w:type="dxa"/>
            <w:tcBorders>
              <w:top w:val="nil"/>
              <w:left w:val="nil"/>
              <w:bottom w:val="nil"/>
              <w:right w:val="nil"/>
            </w:tcBorders>
          </w:tcPr>
          <w:p w14:paraId="36F0B17E" w14:textId="77777777" w:rsidR="00006ADA" w:rsidRPr="00C1788B" w:rsidRDefault="0036686D" w:rsidP="00006ADA">
            <w:pPr>
              <w:pStyle w:val="BodyText"/>
              <w:keepNext w:val="0"/>
              <w:rPr>
                <w:u w:color="000000"/>
              </w:rPr>
            </w:pPr>
            <w:r>
              <w:pict w14:anchorId="62B7CF58">
                <v:shape id="_x0000_i1144" type="#_x0000_t75" style="width:21pt;height:21pt">
                  <v:imagedata r:id="rId43" o:title=""/>
                </v:shape>
              </w:pict>
            </w:r>
          </w:p>
        </w:tc>
        <w:tc>
          <w:tcPr>
            <w:tcW w:w="8400" w:type="dxa"/>
            <w:tcBorders>
              <w:top w:val="nil"/>
              <w:left w:val="nil"/>
              <w:bottom w:val="nil"/>
              <w:right w:val="nil"/>
            </w:tcBorders>
          </w:tcPr>
          <w:p w14:paraId="5918CDC8" w14:textId="77777777" w:rsidR="00006ADA" w:rsidRPr="00C1788B" w:rsidRDefault="00006ADA" w:rsidP="006251B6">
            <w:pPr>
              <w:pStyle w:val="BodyText"/>
            </w:pPr>
            <w:r w:rsidRPr="00C1788B">
              <w:t>Pour plus d'information</w:t>
            </w:r>
            <w:r w:rsidR="00BD16B2" w:rsidRPr="00C1788B">
              <w:t>s</w:t>
            </w:r>
            <w:r w:rsidRPr="00C1788B">
              <w:t xml:space="preserve"> sur l</w:t>
            </w:r>
            <w:r w:rsidR="009F45EB" w:rsidRPr="00C1788B">
              <w:t>e module</w:t>
            </w:r>
            <w:r w:rsidRPr="00C1788B">
              <w:t xml:space="preserve"> de production d</w:t>
            </w:r>
            <w:r w:rsidR="006251B6" w:rsidRPr="00C1788B">
              <w:t>u</w:t>
            </w:r>
            <w:r w:rsidRPr="00C1788B">
              <w:t xml:space="preserve"> flux DSN, reportez-vous, selon l'option à laquelle vous avez souscrit, à la documentation de l'</w:t>
            </w:r>
            <w:r w:rsidRPr="00C1788B">
              <w:rPr>
                <w:i/>
              </w:rPr>
              <w:t>Espace DSN (</w:t>
            </w:r>
            <w:proofErr w:type="spellStart"/>
            <w:r w:rsidRPr="00C1788B">
              <w:rPr>
                <w:i/>
              </w:rPr>
              <w:t>eDSN</w:t>
            </w:r>
            <w:proofErr w:type="spellEnd"/>
            <w:r w:rsidRPr="00C1788B">
              <w:rPr>
                <w:i/>
              </w:rPr>
              <w:t xml:space="preserve">) </w:t>
            </w:r>
            <w:r w:rsidRPr="00C1788B">
              <w:t xml:space="preserve">ou du </w:t>
            </w:r>
            <w:r w:rsidR="00BD16B2" w:rsidRPr="00C1788B">
              <w:rPr>
                <w:i/>
              </w:rPr>
              <w:t>Moteur déclaratif (</w:t>
            </w:r>
            <w:proofErr w:type="spellStart"/>
            <w:r w:rsidR="00BD16B2" w:rsidRPr="00C1788B">
              <w:rPr>
                <w:i/>
              </w:rPr>
              <w:t>regDSN</w:t>
            </w:r>
            <w:proofErr w:type="spellEnd"/>
            <w:r w:rsidR="00BD16B2" w:rsidRPr="00C1788B">
              <w:rPr>
                <w:i/>
              </w:rPr>
              <w:t>).</w:t>
            </w:r>
          </w:p>
        </w:tc>
      </w:tr>
    </w:tbl>
    <w:p w14:paraId="0BB7984B" w14:textId="77777777" w:rsidR="009B5C55" w:rsidRPr="00C1788B" w:rsidRDefault="009B5C55" w:rsidP="009B5C55">
      <w:pPr>
        <w:pStyle w:val="Heading2"/>
        <w:rPr>
          <w:lang w:val="fr-FR"/>
        </w:rPr>
      </w:pPr>
      <w:bookmarkStart w:id="181" w:name="_Toc485743904"/>
      <w:r w:rsidRPr="00C1788B">
        <w:rPr>
          <w:lang w:val="fr-FR"/>
        </w:rPr>
        <w:t>Paramétrage de l'émetteur</w:t>
      </w:r>
      <w:bookmarkEnd w:id="181"/>
      <w:r w:rsidR="00D62D60" w:rsidRPr="00C1788B">
        <w:rPr>
          <w:lang w:val="fr-FR"/>
        </w:rPr>
        <w:fldChar w:fldCharType="begin"/>
      </w:r>
      <w:r w:rsidR="00D62D60" w:rsidRPr="00C1788B">
        <w:rPr>
          <w:lang w:val="fr-FR"/>
        </w:rPr>
        <w:instrText xml:space="preserve"> XE "Emetteur" </w:instrText>
      </w:r>
      <w:r w:rsidR="00D62D60" w:rsidRPr="00C1788B">
        <w:rPr>
          <w:lang w:val="fr-FR"/>
        </w:rPr>
        <w:fldChar w:fldCharType="end"/>
      </w:r>
    </w:p>
    <w:p w14:paraId="1D5A3E27" w14:textId="77777777" w:rsidR="009B5C55" w:rsidRPr="00C1788B" w:rsidRDefault="009B5C55" w:rsidP="009B5C55">
      <w:pPr>
        <w:pStyle w:val="BodyText"/>
      </w:pPr>
      <w:r w:rsidRPr="00C1788B">
        <w:t>Le sous-groupe émetteur de la DSN (S10) est produit par</w:t>
      </w:r>
      <w:r w:rsidR="00B06EE9" w:rsidRPr="00C1788B">
        <w:t xml:space="preserve"> l</w:t>
      </w:r>
      <w:r w:rsidR="009F45EB" w:rsidRPr="00C1788B">
        <w:t>e module</w:t>
      </w:r>
      <w:r w:rsidR="00006ADA" w:rsidRPr="00C1788B">
        <w:t xml:space="preserve"> de production</w:t>
      </w:r>
      <w:r w:rsidR="00B350F9" w:rsidRPr="00C1788B">
        <w:fldChar w:fldCharType="begin"/>
      </w:r>
      <w:r w:rsidR="00B350F9" w:rsidRPr="00C1788B">
        <w:instrText xml:space="preserve"> XE "</w:instrText>
      </w:r>
      <w:r w:rsidR="009F45EB" w:rsidRPr="00C1788B">
        <w:instrText>Module</w:instrText>
      </w:r>
      <w:r w:rsidR="00B350F9" w:rsidRPr="00C1788B">
        <w:instrText xml:space="preserve"> de production de flux" </w:instrText>
      </w:r>
      <w:r w:rsidR="00B350F9" w:rsidRPr="00C1788B">
        <w:fldChar w:fldCharType="end"/>
      </w:r>
      <w:r w:rsidR="00006ADA" w:rsidRPr="00C1788B">
        <w:fldChar w:fldCharType="begin"/>
      </w:r>
      <w:r w:rsidR="00006ADA" w:rsidRPr="00C1788B">
        <w:instrText xml:space="preserve"> XE "Flux:Production" </w:instrText>
      </w:r>
      <w:r w:rsidR="00006ADA" w:rsidRPr="00C1788B">
        <w:fldChar w:fldCharType="end"/>
      </w:r>
      <w:r w:rsidR="00006ADA" w:rsidRPr="00C1788B">
        <w:t xml:space="preserve"> d</w:t>
      </w:r>
      <w:r w:rsidR="006251B6" w:rsidRPr="00C1788B">
        <w:t>u</w:t>
      </w:r>
      <w:r w:rsidR="00006ADA" w:rsidRPr="00C1788B">
        <w:t xml:space="preserve"> flux</w:t>
      </w:r>
      <w:r w:rsidR="0033074A" w:rsidRPr="00C1788B">
        <w:t> DSN</w:t>
      </w:r>
      <w:r w:rsidR="00D62D60" w:rsidRPr="00C1788B">
        <w:rPr>
          <w:i/>
        </w:rPr>
        <w:fldChar w:fldCharType="begin"/>
      </w:r>
      <w:r w:rsidR="00D62D60" w:rsidRPr="00C1788B">
        <w:instrText xml:space="preserve"> XE "</w:instrText>
      </w:r>
      <w:r w:rsidR="00006ADA" w:rsidRPr="00C1788B">
        <w:instrText>Product</w:instrText>
      </w:r>
      <w:r w:rsidR="009F45EB" w:rsidRPr="00C1788B">
        <w:instrText>ion de flux:Module</w:instrText>
      </w:r>
      <w:r w:rsidR="00D62D60" w:rsidRPr="00C1788B">
        <w:instrText xml:space="preserve">" </w:instrText>
      </w:r>
      <w:r w:rsidR="00D62D60" w:rsidRPr="00C1788B">
        <w:rPr>
          <w:i/>
        </w:rPr>
        <w:fldChar w:fldCharType="end"/>
      </w:r>
      <w:r w:rsidRPr="00C1788B">
        <w:t>.</w:t>
      </w:r>
    </w:p>
    <w:p w14:paraId="2A0F2DE5" w14:textId="25F01BD6" w:rsidR="0033074A" w:rsidRPr="00C1788B" w:rsidRDefault="009B5C55" w:rsidP="009B5C55">
      <w:pPr>
        <w:pStyle w:val="BodyText"/>
      </w:pPr>
      <w:r w:rsidRPr="00C1788B">
        <w:t xml:space="preserve">La description des rubriques DSN se fait </w:t>
      </w:r>
      <w:r w:rsidR="0033074A" w:rsidRPr="00C1788B">
        <w:rPr>
          <w:rFonts w:cs="Segoe UI"/>
          <w:lang w:eastAsia="fr-FR"/>
        </w:rPr>
        <w:t xml:space="preserve">dans le répertoire </w:t>
      </w:r>
      <w:proofErr w:type="spellStart"/>
      <w:r w:rsidR="0033074A" w:rsidRPr="00C1788B">
        <w:rPr>
          <w:rFonts w:cs="Segoe UI"/>
          <w:i/>
          <w:lang w:eastAsia="fr-FR"/>
        </w:rPr>
        <w:t>regdsn</w:t>
      </w:r>
      <w:proofErr w:type="spellEnd"/>
      <w:r w:rsidR="0033074A" w:rsidRPr="00C1788B">
        <w:rPr>
          <w:rFonts w:cs="Segoe UI"/>
          <w:i/>
          <w:lang w:eastAsia="fr-FR"/>
        </w:rPr>
        <w:t>-home/</w:t>
      </w:r>
      <w:proofErr w:type="spellStart"/>
      <w:r w:rsidR="0033074A" w:rsidRPr="00C1788B">
        <w:rPr>
          <w:rFonts w:cs="Segoe UI"/>
          <w:i/>
          <w:lang w:eastAsia="fr-FR"/>
        </w:rPr>
        <w:t>conf</w:t>
      </w:r>
      <w:proofErr w:type="spellEnd"/>
      <w:r w:rsidR="00805F71" w:rsidRPr="00805F71">
        <w:rPr>
          <w:rFonts w:cs="Segoe UI"/>
          <w:lang w:eastAsia="fr-FR"/>
        </w:rPr>
        <w:t xml:space="preserve"> ou</w:t>
      </w:r>
      <w:r w:rsidR="00805F71">
        <w:rPr>
          <w:rFonts w:cs="Segoe UI"/>
          <w:i/>
          <w:lang w:eastAsia="fr-FR"/>
        </w:rPr>
        <w:t xml:space="preserve"> </w:t>
      </w:r>
      <w:proofErr w:type="spellStart"/>
      <w:r w:rsidR="00805F71" w:rsidRPr="00C1788B">
        <w:rPr>
          <w:rFonts w:cs="Segoe UI"/>
          <w:i/>
          <w:lang w:eastAsia="fr-FR"/>
        </w:rPr>
        <w:t>edsn</w:t>
      </w:r>
      <w:proofErr w:type="spellEnd"/>
      <w:r w:rsidR="00805F71">
        <w:rPr>
          <w:rFonts w:cs="Segoe UI"/>
          <w:i/>
          <w:lang w:eastAsia="fr-FR"/>
        </w:rPr>
        <w:noBreakHyphen/>
      </w:r>
      <w:r w:rsidR="00805F71" w:rsidRPr="00C1788B">
        <w:rPr>
          <w:rFonts w:cs="Segoe UI"/>
          <w:i/>
          <w:lang w:eastAsia="fr-FR"/>
        </w:rPr>
        <w:t>home/</w:t>
      </w:r>
      <w:proofErr w:type="spellStart"/>
      <w:r w:rsidR="00805F71" w:rsidRPr="00C1788B">
        <w:rPr>
          <w:rFonts w:cs="Segoe UI"/>
          <w:i/>
          <w:lang w:eastAsia="fr-FR"/>
        </w:rPr>
        <w:t>conf</w:t>
      </w:r>
      <w:proofErr w:type="spellEnd"/>
      <w:r w:rsidR="0033074A" w:rsidRPr="00805F71">
        <w:rPr>
          <w:rFonts w:cs="Segoe UI"/>
          <w:lang w:eastAsia="fr-FR"/>
        </w:rPr>
        <w:t>,</w:t>
      </w:r>
      <w:r w:rsidR="0033074A" w:rsidRPr="00805F71">
        <w:t xml:space="preserve"> </w:t>
      </w:r>
      <w:r w:rsidR="0033074A" w:rsidRPr="00C1788B">
        <w:t xml:space="preserve">dans un fichier nommé </w:t>
      </w:r>
      <w:proofErr w:type="spellStart"/>
      <w:r w:rsidR="0033074A" w:rsidRPr="00C1788B">
        <w:rPr>
          <w:rFonts w:cs="Segoe UI"/>
          <w:i/>
          <w:lang w:eastAsia="fr-FR"/>
        </w:rPr>
        <w:t>com.soprahr.edsn.producer.impl.cfg</w:t>
      </w:r>
      <w:proofErr w:type="spellEnd"/>
      <w:r w:rsidR="0033074A" w:rsidRPr="00C1788B">
        <w:rPr>
          <w:rFonts w:cs="Segoe UI"/>
          <w:lang w:eastAsia="fr-FR"/>
        </w:rPr>
        <w:t>.</w:t>
      </w:r>
    </w:p>
    <w:p w14:paraId="236067DC" w14:textId="77777777" w:rsidR="009B5C55" w:rsidRPr="00C1788B" w:rsidRDefault="009B5C55" w:rsidP="009B5C55">
      <w:pPr>
        <w:pStyle w:val="BodyText"/>
      </w:pPr>
      <w:r w:rsidRPr="00C1788B">
        <w:t>Un fichier est fourni avec des valeurs à titre d</w:t>
      </w:r>
      <w:r w:rsidR="00A836E4" w:rsidRPr="00C1788B">
        <w:t>'</w:t>
      </w:r>
      <w:r w:rsidRPr="00C1788B">
        <w:t>exemple :</w:t>
      </w:r>
    </w:p>
    <w:p w14:paraId="447D2934" w14:textId="77777777" w:rsidR="009B5C55" w:rsidRPr="00C1788B" w:rsidRDefault="009B5C55" w:rsidP="009B5C55">
      <w:pPr>
        <w:pStyle w:val="BodyText"/>
      </w:pPr>
    </w:p>
    <w:p w14:paraId="10A29845"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#Siren de l'émetteur de l'envoi S10.G00.01.001</w:t>
      </w:r>
    </w:p>
    <w:p w14:paraId="48B84384"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dsn.application.emetteur.sirenEmetteurEnvoi=450006315</w:t>
      </w:r>
    </w:p>
    <w:p w14:paraId="6002FE7C"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#Nic de l'émetteur de l'envoi S10.G00.01.002</w:t>
      </w:r>
    </w:p>
    <w:p w14:paraId="6DE9CB96"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dsn.application.emetteur.nicEmetteurEnvoi=00068</w:t>
      </w:r>
    </w:p>
    <w:p w14:paraId="3D3432F4"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#Nom ou raison sociale de l'émetteur S10.G00.01.003</w:t>
      </w:r>
    </w:p>
    <w:p w14:paraId="16937F0E"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dsn.application.emetteur.nomOuRaisonSocialeEmetteur=ENTREPRISELAMBDA</w:t>
      </w:r>
    </w:p>
    <w:p w14:paraId="337DE958"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#Numéro, extension, nature et lib</w:t>
      </w:r>
      <w:r w:rsidR="009613A8" w:rsidRPr="00C1788B">
        <w:rPr>
          <w:rStyle w:val="HTMLCode"/>
          <w:rFonts w:eastAsia="MS Mincho"/>
          <w:color w:val="333333"/>
          <w:sz w:val="16"/>
          <w:szCs w:val="16"/>
          <w:lang w:val="fr-FR"/>
        </w:rPr>
        <w:t>ellé de la voie S10.G00.01.004</w:t>
      </w:r>
    </w:p>
    <w:p w14:paraId="006DA3B9"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dsn.application.emetteur.adresse=ADRESSE</w:t>
      </w:r>
    </w:p>
    <w:p w14:paraId="092EA004" w14:textId="77777777" w:rsidR="009B5C55" w:rsidRPr="00C1788B" w:rsidRDefault="009613A8"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#Code postal S10.G00.01.005</w:t>
      </w:r>
    </w:p>
    <w:p w14:paraId="5CBD6895"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dsn.application.emetteur.codePostal=75000</w:t>
      </w:r>
    </w:p>
    <w:p w14:paraId="69620B22"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#Localité S10.G00.01.006</w:t>
      </w:r>
    </w:p>
    <w:p w14:paraId="71520844"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dsn.application.emetteur.localite=PARIS</w:t>
      </w:r>
    </w:p>
    <w:p w14:paraId="73140EA3"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#Code pays S10.G00.01.007</w:t>
      </w:r>
    </w:p>
    <w:p w14:paraId="63827FAB"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dsn.application.emetteur.codePays=</w:t>
      </w:r>
    </w:p>
    <w:p w14:paraId="2068B816"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#Code de distribution à l'étra</w:t>
      </w:r>
      <w:r w:rsidR="00006ADA" w:rsidRPr="00C1788B">
        <w:rPr>
          <w:rStyle w:val="HTMLCode"/>
          <w:rFonts w:eastAsia="MS Mincho"/>
          <w:color w:val="333333"/>
          <w:sz w:val="16"/>
          <w:szCs w:val="16"/>
          <w:lang w:val="fr-FR"/>
        </w:rPr>
        <w:t>nger S10.G00.01.008</w:t>
      </w:r>
    </w:p>
    <w:p w14:paraId="6C6AEC38"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dsn.application.emetteur.codeDistributionEtranger=</w:t>
      </w:r>
    </w:p>
    <w:p w14:paraId="5CF52471"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#Complément de la localisation de la construction S10.G00.01.009</w:t>
      </w:r>
    </w:p>
    <w:p w14:paraId="4383E5E2"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dsn.application.emetteur.complementLocalisationConstruction=</w:t>
      </w:r>
    </w:p>
    <w:p w14:paraId="3616D8FB"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#Service de distribution, complément de localisation de la voie S10.G00.01.010</w:t>
      </w:r>
    </w:p>
    <w:p w14:paraId="258EF2C5" w14:textId="77777777" w:rsidR="009B5C55" w:rsidRPr="00C1788B" w:rsidRDefault="009B5C55" w:rsidP="009B5C55">
      <w:pPr>
        <w:pStyle w:val="code"/>
        <w:rPr>
          <w:rStyle w:val="HTMLCode"/>
          <w:rFonts w:eastAsia="MS Mincho"/>
          <w:color w:val="333333"/>
          <w:sz w:val="16"/>
          <w:szCs w:val="16"/>
          <w:lang w:val="fr-FR"/>
        </w:rPr>
      </w:pPr>
      <w:r w:rsidRPr="00C1788B">
        <w:rPr>
          <w:rStyle w:val="HTMLCode"/>
          <w:rFonts w:eastAsia="MS Mincho"/>
          <w:color w:val="333333"/>
          <w:sz w:val="16"/>
          <w:szCs w:val="16"/>
          <w:lang w:val="fr-FR"/>
        </w:rPr>
        <w:t>dsn.application.emetteur.serviceDistributionOuComplementLocalisationVoie=</w:t>
      </w:r>
    </w:p>
    <w:p w14:paraId="78044462" w14:textId="77777777" w:rsidR="009B5C55" w:rsidRPr="00C1788B" w:rsidRDefault="009B5C55" w:rsidP="009B5C55">
      <w:pPr>
        <w:pStyle w:val="code"/>
        <w:rPr>
          <w:color w:val="333333"/>
          <w:sz w:val="16"/>
          <w:szCs w:val="16"/>
          <w:lang w:val="fr-FR"/>
        </w:rPr>
      </w:pPr>
      <w:r w:rsidRPr="00C1788B">
        <w:rPr>
          <w:color w:val="333333"/>
          <w:sz w:val="16"/>
          <w:szCs w:val="16"/>
          <w:lang w:val="fr-FR"/>
        </w:rPr>
        <w:t>#Code civilité S10.G00.02.001</w:t>
      </w:r>
    </w:p>
    <w:p w14:paraId="56C0551E" w14:textId="77777777" w:rsidR="009B5C55" w:rsidRPr="00C1788B" w:rsidRDefault="009B5C55" w:rsidP="009B5C55">
      <w:pPr>
        <w:pStyle w:val="code"/>
        <w:rPr>
          <w:color w:val="333333"/>
          <w:sz w:val="16"/>
          <w:szCs w:val="16"/>
          <w:lang w:val="fr-FR"/>
        </w:rPr>
      </w:pPr>
      <w:r w:rsidRPr="00C1788B">
        <w:rPr>
          <w:color w:val="333333"/>
          <w:sz w:val="16"/>
          <w:szCs w:val="16"/>
          <w:lang w:val="fr-FR"/>
        </w:rPr>
        <w:t>dsn.application.contactEmetteur.codeCivilite=01</w:t>
      </w:r>
    </w:p>
    <w:p w14:paraId="2B8E40EF" w14:textId="77777777" w:rsidR="009B5C55" w:rsidRPr="00C1788B" w:rsidRDefault="009B5C55" w:rsidP="009B5C55">
      <w:pPr>
        <w:pStyle w:val="code"/>
        <w:rPr>
          <w:color w:val="333333"/>
          <w:sz w:val="16"/>
          <w:szCs w:val="16"/>
          <w:lang w:val="fr-FR"/>
        </w:rPr>
      </w:pPr>
      <w:r w:rsidRPr="00C1788B">
        <w:rPr>
          <w:color w:val="333333"/>
          <w:sz w:val="16"/>
          <w:szCs w:val="16"/>
          <w:lang w:val="fr-FR"/>
        </w:rPr>
        <w:t>#Nom et prénom de la personne à contacter S10.G00.02.002</w:t>
      </w:r>
    </w:p>
    <w:p w14:paraId="0B5DCCEC" w14:textId="77777777" w:rsidR="009B5C55" w:rsidRPr="00C1788B" w:rsidRDefault="009B5C55" w:rsidP="009B5C55">
      <w:pPr>
        <w:pStyle w:val="code"/>
        <w:rPr>
          <w:color w:val="333333"/>
          <w:sz w:val="16"/>
          <w:szCs w:val="16"/>
          <w:lang w:val="fr-FR"/>
        </w:rPr>
      </w:pPr>
      <w:r w:rsidRPr="00C1788B">
        <w:rPr>
          <w:color w:val="333333"/>
          <w:sz w:val="16"/>
          <w:szCs w:val="16"/>
          <w:lang w:val="fr-FR"/>
        </w:rPr>
        <w:t>dsn.application.contactEmetteur.nomEtPrenomPersonneAContacter=Test</w:t>
      </w:r>
    </w:p>
    <w:p w14:paraId="288B20C6" w14:textId="77777777" w:rsidR="009B5C55" w:rsidRPr="00C1788B" w:rsidRDefault="009B5C55" w:rsidP="009B5C55">
      <w:pPr>
        <w:pStyle w:val="code"/>
        <w:rPr>
          <w:color w:val="333333"/>
          <w:sz w:val="16"/>
          <w:szCs w:val="16"/>
          <w:lang w:val="fr-FR"/>
        </w:rPr>
      </w:pPr>
      <w:r w:rsidRPr="00C1788B">
        <w:rPr>
          <w:color w:val="333333"/>
          <w:sz w:val="16"/>
          <w:szCs w:val="16"/>
          <w:lang w:val="fr-FR"/>
        </w:rPr>
        <w:t>#Code domaine d'intervention S10.G00.02.003</w:t>
      </w:r>
    </w:p>
    <w:p w14:paraId="7C7517C1" w14:textId="77777777" w:rsidR="009B5C55" w:rsidRPr="00C1788B" w:rsidRDefault="009B5C55" w:rsidP="009B5C55">
      <w:pPr>
        <w:pStyle w:val="code"/>
        <w:rPr>
          <w:color w:val="333333"/>
          <w:sz w:val="16"/>
          <w:szCs w:val="16"/>
          <w:lang w:val="fr-FR"/>
        </w:rPr>
      </w:pPr>
      <w:r w:rsidRPr="00C1788B">
        <w:rPr>
          <w:color w:val="333333"/>
          <w:sz w:val="16"/>
          <w:szCs w:val="16"/>
          <w:lang w:val="fr-FR"/>
        </w:rPr>
        <w:t>dsn.application.contactEmetteur.codeDomaineIntervention=02</w:t>
      </w:r>
    </w:p>
    <w:p w14:paraId="331D406C" w14:textId="77777777" w:rsidR="009B5C55" w:rsidRPr="00C1788B" w:rsidRDefault="009B5C55" w:rsidP="009B5C55">
      <w:pPr>
        <w:pStyle w:val="code"/>
        <w:rPr>
          <w:color w:val="333333"/>
          <w:sz w:val="16"/>
          <w:szCs w:val="16"/>
          <w:lang w:val="fr-FR"/>
        </w:rPr>
      </w:pPr>
      <w:r w:rsidRPr="00C1788B">
        <w:rPr>
          <w:color w:val="333333"/>
          <w:sz w:val="16"/>
          <w:szCs w:val="16"/>
          <w:lang w:val="fr-FR"/>
        </w:rPr>
        <w:t>#Adresse m</w:t>
      </w:r>
      <w:r w:rsidR="00006ADA" w:rsidRPr="00C1788B">
        <w:rPr>
          <w:color w:val="333333"/>
          <w:sz w:val="16"/>
          <w:szCs w:val="16"/>
          <w:lang w:val="fr-FR"/>
        </w:rPr>
        <w:t>ai</w:t>
      </w:r>
      <w:r w:rsidRPr="00C1788B">
        <w:rPr>
          <w:color w:val="333333"/>
          <w:sz w:val="16"/>
          <w:szCs w:val="16"/>
          <w:lang w:val="fr-FR"/>
        </w:rPr>
        <w:t>l du contact émetteur S10.G00.02.004</w:t>
      </w:r>
    </w:p>
    <w:p w14:paraId="043D4C13" w14:textId="77777777" w:rsidR="009B5C55" w:rsidRPr="00C1788B" w:rsidRDefault="009B5C55" w:rsidP="009B5C55">
      <w:pPr>
        <w:pStyle w:val="code"/>
        <w:rPr>
          <w:color w:val="333333"/>
          <w:sz w:val="16"/>
          <w:szCs w:val="16"/>
          <w:lang w:val="fr-FR"/>
        </w:rPr>
      </w:pPr>
      <w:r w:rsidRPr="00C1788B">
        <w:rPr>
          <w:color w:val="333333"/>
          <w:sz w:val="16"/>
          <w:szCs w:val="16"/>
          <w:lang w:val="fr-FR"/>
        </w:rPr>
        <w:t>dsn.application.contactEmetteur.adresseMailContactEmetteur=test@test.com</w:t>
      </w:r>
    </w:p>
    <w:p w14:paraId="3E9C2A67" w14:textId="77777777" w:rsidR="009B5C55" w:rsidRPr="00C1788B" w:rsidRDefault="009B5C55" w:rsidP="009B5C55">
      <w:pPr>
        <w:pStyle w:val="code"/>
        <w:rPr>
          <w:color w:val="333333"/>
          <w:sz w:val="16"/>
          <w:szCs w:val="16"/>
          <w:lang w:val="fr-FR"/>
        </w:rPr>
      </w:pPr>
      <w:r w:rsidRPr="00C1788B">
        <w:rPr>
          <w:color w:val="333333"/>
          <w:sz w:val="16"/>
          <w:szCs w:val="16"/>
          <w:lang w:val="fr-FR"/>
        </w:rPr>
        <w:t>#Adresse téléphonique S10.G00.02.005</w:t>
      </w:r>
    </w:p>
    <w:p w14:paraId="08137F6C" w14:textId="77777777" w:rsidR="009B5C55" w:rsidRPr="00C1788B" w:rsidRDefault="009B5C55" w:rsidP="009B5C55">
      <w:pPr>
        <w:pStyle w:val="code"/>
        <w:rPr>
          <w:color w:val="333333"/>
          <w:sz w:val="16"/>
          <w:szCs w:val="16"/>
          <w:lang w:val="fr-FR"/>
        </w:rPr>
      </w:pPr>
      <w:r w:rsidRPr="00C1788B">
        <w:rPr>
          <w:color w:val="333333"/>
          <w:sz w:val="16"/>
          <w:szCs w:val="16"/>
          <w:lang w:val="fr-FR"/>
        </w:rPr>
        <w:t>dsn.application.contactEmetteur.adresseTelephonique=0145370456</w:t>
      </w:r>
    </w:p>
    <w:p w14:paraId="6F0C0914" w14:textId="77777777" w:rsidR="009B5C55" w:rsidRPr="00C1788B" w:rsidRDefault="009B5C55" w:rsidP="009B5C55">
      <w:pPr>
        <w:pStyle w:val="code"/>
        <w:rPr>
          <w:color w:val="333333"/>
          <w:sz w:val="16"/>
          <w:szCs w:val="16"/>
          <w:lang w:val="fr-FR"/>
        </w:rPr>
      </w:pPr>
      <w:r w:rsidRPr="00C1788B">
        <w:rPr>
          <w:color w:val="333333"/>
          <w:sz w:val="16"/>
          <w:szCs w:val="16"/>
          <w:lang w:val="fr-FR"/>
        </w:rPr>
        <w:t>#Adresse fax S10.G00.02.006</w:t>
      </w:r>
    </w:p>
    <w:p w14:paraId="3BC542F8" w14:textId="77777777" w:rsidR="009B5C55" w:rsidRPr="00C1788B" w:rsidRDefault="009B5C55" w:rsidP="009B5C55">
      <w:pPr>
        <w:pStyle w:val="code"/>
        <w:rPr>
          <w:color w:val="333333"/>
          <w:sz w:val="16"/>
          <w:szCs w:val="16"/>
          <w:lang w:val="fr-FR"/>
        </w:rPr>
      </w:pPr>
      <w:r w:rsidRPr="00C1788B">
        <w:rPr>
          <w:color w:val="333333"/>
          <w:sz w:val="16"/>
          <w:szCs w:val="16"/>
          <w:lang w:val="fr-FR"/>
        </w:rPr>
        <w:t>dsn.application.contactEmetteur.adresseFax=</w:t>
      </w:r>
    </w:p>
    <w:p w14:paraId="19A703EE" w14:textId="77777777" w:rsidR="009B5C55" w:rsidRPr="00C1788B" w:rsidRDefault="009B5C55" w:rsidP="009B5C55">
      <w:pPr>
        <w:pStyle w:val="code"/>
        <w:rPr>
          <w:color w:val="333333"/>
          <w:sz w:val="16"/>
          <w:szCs w:val="16"/>
          <w:lang w:val="fr-FR"/>
        </w:rPr>
      </w:pPr>
      <w:r w:rsidRPr="00C1788B">
        <w:rPr>
          <w:color w:val="333333"/>
          <w:sz w:val="16"/>
          <w:szCs w:val="16"/>
          <w:lang w:val="fr-FR"/>
        </w:rPr>
        <w:t>#Siren de l'entreprise destinataire du compte rendu d'exploitation S10.G00.03.001</w:t>
      </w:r>
    </w:p>
    <w:p w14:paraId="374E8127" w14:textId="77777777" w:rsidR="009B5C55" w:rsidRPr="00C1788B" w:rsidRDefault="009B5C55" w:rsidP="009B5C55">
      <w:pPr>
        <w:pStyle w:val="code"/>
        <w:rPr>
          <w:color w:val="333333"/>
          <w:sz w:val="16"/>
          <w:szCs w:val="16"/>
          <w:lang w:val="fr-FR"/>
        </w:rPr>
      </w:pPr>
      <w:r w:rsidRPr="00C1788B">
        <w:rPr>
          <w:color w:val="333333"/>
          <w:sz w:val="16"/>
          <w:szCs w:val="16"/>
          <w:lang w:val="fr-FR"/>
        </w:rPr>
        <w:t>dsn.application.destinataireCRE.sirenEntrepriseDestinataireCompteRenduExploitation=</w:t>
      </w:r>
    </w:p>
    <w:p w14:paraId="59BD77C7" w14:textId="77777777" w:rsidR="009B5C55" w:rsidRPr="00C1788B" w:rsidRDefault="009B5C55" w:rsidP="009B5C55">
      <w:pPr>
        <w:pStyle w:val="code"/>
        <w:rPr>
          <w:color w:val="333333"/>
          <w:sz w:val="16"/>
          <w:szCs w:val="16"/>
          <w:lang w:val="fr-FR"/>
        </w:rPr>
      </w:pPr>
      <w:r w:rsidRPr="00C1788B">
        <w:rPr>
          <w:color w:val="333333"/>
          <w:sz w:val="16"/>
          <w:szCs w:val="16"/>
          <w:lang w:val="fr-FR"/>
        </w:rPr>
        <w:t>450002311</w:t>
      </w:r>
    </w:p>
    <w:p w14:paraId="54A8F97D" w14:textId="77777777" w:rsidR="009B5C55" w:rsidRPr="00C1788B" w:rsidRDefault="009B5C55" w:rsidP="009B5C55">
      <w:pPr>
        <w:pStyle w:val="code"/>
        <w:rPr>
          <w:color w:val="333333"/>
          <w:sz w:val="16"/>
          <w:szCs w:val="16"/>
          <w:lang w:val="fr-FR"/>
        </w:rPr>
      </w:pPr>
      <w:r w:rsidRPr="00C1788B">
        <w:rPr>
          <w:color w:val="333333"/>
          <w:sz w:val="16"/>
          <w:szCs w:val="16"/>
          <w:lang w:val="fr-FR"/>
        </w:rPr>
        <w:t>#Nic de l'établissement destinataire du Compte Rendu d'Exploitation S10.G00.03.002</w:t>
      </w:r>
    </w:p>
    <w:p w14:paraId="71781556" w14:textId="77777777" w:rsidR="009B5C55" w:rsidRPr="00C1788B" w:rsidRDefault="009B5C55" w:rsidP="009B5C55">
      <w:pPr>
        <w:pStyle w:val="code"/>
        <w:rPr>
          <w:color w:val="333333"/>
          <w:sz w:val="16"/>
          <w:szCs w:val="16"/>
          <w:lang w:val="fr-FR"/>
        </w:rPr>
      </w:pPr>
      <w:r w:rsidRPr="00C1788B">
        <w:rPr>
          <w:color w:val="333333"/>
          <w:sz w:val="16"/>
          <w:szCs w:val="16"/>
          <w:lang w:val="fr-FR"/>
        </w:rPr>
        <w:t>dsn.application.destinataireCRE.nic=00060</w:t>
      </w:r>
    </w:p>
    <w:p w14:paraId="26D777C9" w14:textId="77777777" w:rsidR="009B5C55" w:rsidRPr="00C1788B" w:rsidRDefault="009B5C55" w:rsidP="009B5C55">
      <w:pPr>
        <w:pStyle w:val="code"/>
        <w:rPr>
          <w:color w:val="333333"/>
          <w:sz w:val="16"/>
          <w:szCs w:val="16"/>
          <w:lang w:val="fr-FR"/>
        </w:rPr>
      </w:pPr>
      <w:r w:rsidRPr="00C1788B">
        <w:rPr>
          <w:color w:val="333333"/>
          <w:sz w:val="16"/>
          <w:szCs w:val="16"/>
          <w:lang w:val="fr-FR"/>
        </w:rPr>
        <w:t>#Adresse m</w:t>
      </w:r>
      <w:r w:rsidR="00006ADA" w:rsidRPr="00C1788B">
        <w:rPr>
          <w:color w:val="333333"/>
          <w:sz w:val="16"/>
          <w:szCs w:val="16"/>
          <w:lang w:val="fr-FR"/>
        </w:rPr>
        <w:t>ai</w:t>
      </w:r>
      <w:r w:rsidRPr="00C1788B">
        <w:rPr>
          <w:color w:val="333333"/>
          <w:sz w:val="16"/>
          <w:szCs w:val="16"/>
          <w:lang w:val="fr-FR"/>
        </w:rPr>
        <w:t>l du destinataire du Compte Rendu d'Exploitation S10.G00.03.003</w:t>
      </w:r>
    </w:p>
    <w:p w14:paraId="331B10F1" w14:textId="77777777" w:rsidR="009B5C55" w:rsidRPr="00C1788B" w:rsidRDefault="009B5C55" w:rsidP="009B5C55">
      <w:pPr>
        <w:pStyle w:val="code"/>
        <w:rPr>
          <w:color w:val="333333"/>
          <w:sz w:val="16"/>
          <w:szCs w:val="16"/>
          <w:lang w:val="fr-FR"/>
        </w:rPr>
      </w:pPr>
      <w:r w:rsidRPr="00C1788B">
        <w:rPr>
          <w:color w:val="333333"/>
          <w:sz w:val="16"/>
          <w:szCs w:val="16"/>
          <w:lang w:val="fr-FR"/>
        </w:rPr>
        <w:t>dsn.application.destinataireCRE.adresseMelDestinataireCompteRenduExploitation=</w:t>
      </w:r>
    </w:p>
    <w:p w14:paraId="3065CCDC" w14:textId="77777777" w:rsidR="009B5C55" w:rsidRPr="00C1788B" w:rsidRDefault="009B5C55" w:rsidP="009B5C55">
      <w:pPr>
        <w:pStyle w:val="code"/>
        <w:rPr>
          <w:color w:val="333333"/>
          <w:sz w:val="16"/>
          <w:szCs w:val="16"/>
          <w:lang w:val="fr-FR"/>
        </w:rPr>
      </w:pPr>
      <w:r w:rsidRPr="00C1788B">
        <w:rPr>
          <w:color w:val="333333"/>
          <w:sz w:val="16"/>
          <w:szCs w:val="16"/>
          <w:lang w:val="fr-FR"/>
        </w:rPr>
        <w:t>test@test.com</w:t>
      </w:r>
    </w:p>
    <w:p w14:paraId="4C70EF8F" w14:textId="77777777" w:rsidR="008025EA" w:rsidRPr="00C1788B" w:rsidRDefault="008025EA" w:rsidP="008025EA">
      <w:pPr>
        <w:pStyle w:val="Heading2"/>
        <w:rPr>
          <w:lang w:val="fr-FR"/>
        </w:rPr>
      </w:pPr>
      <w:bookmarkStart w:id="182" w:name="_Toc485743905"/>
      <w:bookmarkStart w:id="183" w:name="_Toc388224613"/>
      <w:r w:rsidRPr="00C1788B">
        <w:rPr>
          <w:lang w:val="fr-FR"/>
        </w:rPr>
        <w:t>Population traitée</w:t>
      </w:r>
      <w:bookmarkEnd w:id="182"/>
      <w:r w:rsidR="004543FC" w:rsidRPr="00C1788B">
        <w:rPr>
          <w:lang w:val="fr-FR"/>
        </w:rPr>
        <w:fldChar w:fldCharType="begin"/>
      </w:r>
      <w:r w:rsidR="004543FC" w:rsidRPr="00C1788B">
        <w:rPr>
          <w:lang w:val="fr-FR"/>
        </w:rPr>
        <w:instrText xml:space="preserve"> XE "Population traitée" </w:instrText>
      </w:r>
      <w:r w:rsidR="004543FC" w:rsidRPr="00C1788B">
        <w:rPr>
          <w:lang w:val="fr-FR"/>
        </w:rPr>
        <w:fldChar w:fldCharType="end"/>
      </w:r>
      <w:bookmarkEnd w:id="183"/>
    </w:p>
    <w:p w14:paraId="23A32069" w14:textId="77777777" w:rsidR="00B84C5D" w:rsidRPr="00C1788B" w:rsidRDefault="00B84C5D" w:rsidP="00B84C5D">
      <w:pPr>
        <w:pStyle w:val="BodyText"/>
      </w:pPr>
      <w:r w:rsidRPr="00C1788B">
        <w:t>La population des bulletins traités pour une DSN mensuelle donnée est la suivante :</w:t>
      </w:r>
    </w:p>
    <w:p w14:paraId="441F1F5B" w14:textId="77777777" w:rsidR="00B84C5D" w:rsidRPr="00C1788B" w:rsidRDefault="00B84C5D" w:rsidP="00B84C5D">
      <w:pPr>
        <w:pStyle w:val="ListBullet"/>
      </w:pPr>
      <w:r w:rsidRPr="00C1788B">
        <w:t>Les bulletins doivent être reliés à l'unité déclarative demandée (Etablissement, point de dépôt, lot)</w:t>
      </w:r>
    </w:p>
    <w:p w14:paraId="7902BD46" w14:textId="77777777" w:rsidR="00B84C5D" w:rsidRPr="00C1788B" w:rsidRDefault="00B84C5D" w:rsidP="00B84C5D">
      <w:pPr>
        <w:pStyle w:val="ListBullet"/>
      </w:pPr>
      <w:r w:rsidRPr="00C1788B">
        <w:t>Les bulletins doivent être non explicitement exclus (témoin d'exclusion du bulletin (ZXMI.FLEXCL) non coché).</w:t>
      </w:r>
    </w:p>
    <w:p w14:paraId="792410C0" w14:textId="77777777" w:rsidR="00B84C5D" w:rsidRPr="00C1788B" w:rsidRDefault="00B84C5D" w:rsidP="00B84C5D">
      <w:pPr>
        <w:pStyle w:val="ListBullet"/>
      </w:pPr>
      <w:r w:rsidRPr="00C1788B">
        <w:t xml:space="preserve">En mode </w:t>
      </w:r>
      <w:r w:rsidRPr="00C1788B">
        <w:rPr>
          <w:b/>
        </w:rPr>
        <w:t>"ESSAI"</w:t>
      </w:r>
      <w:r w:rsidRPr="00C1788B">
        <w:t> : tous les bulletins "Implicitement valides" et/ou "Explicitement valides" et/ou "Définitivement valides" sont sélectionnés.</w:t>
      </w:r>
    </w:p>
    <w:p w14:paraId="77A38C5C" w14:textId="77777777" w:rsidR="00B84C5D" w:rsidRPr="00C1788B" w:rsidRDefault="00B84C5D" w:rsidP="00B84C5D">
      <w:pPr>
        <w:pStyle w:val="ListBullet"/>
      </w:pPr>
      <w:r w:rsidRPr="00C1788B">
        <w:t>En mode</w:t>
      </w:r>
      <w:r w:rsidRPr="00C1788B">
        <w:rPr>
          <w:rFonts w:ascii="Arial" w:hAnsi="Arial" w:cs="Arial"/>
          <w:i/>
        </w:rPr>
        <w:t xml:space="preserve"> </w:t>
      </w:r>
      <w:r w:rsidRPr="00C1788B">
        <w:rPr>
          <w:b/>
        </w:rPr>
        <w:t>"REEL"</w:t>
      </w:r>
      <w:r w:rsidRPr="00C1788B">
        <w:t> : seuls les bulletins</w:t>
      </w:r>
      <w:r w:rsidRPr="00C1788B">
        <w:rPr>
          <w:rFonts w:ascii="Arial" w:hAnsi="Arial" w:cs="Arial"/>
          <w:i/>
        </w:rPr>
        <w:t xml:space="preserve"> "</w:t>
      </w:r>
      <w:r w:rsidRPr="00C1788B">
        <w:t>Définitivement valides" sont sélectionnés.</w:t>
      </w:r>
    </w:p>
    <w:p w14:paraId="584C93F1" w14:textId="7BF01375" w:rsidR="00B84C5D" w:rsidRPr="00C1788B" w:rsidRDefault="007A21F0" w:rsidP="00B84C5D">
      <w:pPr>
        <w:pStyle w:val="Heading2"/>
        <w:rPr>
          <w:lang w:val="fr-FR"/>
        </w:rPr>
      </w:pPr>
      <w:bookmarkStart w:id="184" w:name="_Toc485743906"/>
      <w:r>
        <w:rPr>
          <w:lang w:val="fr-FR"/>
        </w:rPr>
        <w:t>Logique de génération des blocs </w:t>
      </w:r>
      <w:r w:rsidR="00B84C5D" w:rsidRPr="00C1788B">
        <w:rPr>
          <w:lang w:val="fr-FR"/>
        </w:rPr>
        <w:t>41</w:t>
      </w:r>
      <w:bookmarkEnd w:id="184"/>
    </w:p>
    <w:p w14:paraId="0CD45B65" w14:textId="4040D7E1" w:rsidR="00B84C5D" w:rsidRPr="00C1788B" w:rsidRDefault="007A21F0" w:rsidP="00B84C5D">
      <w:pPr>
        <w:pStyle w:val="BodyText"/>
      </w:pPr>
      <w:r>
        <w:t>Le module génère les blocs </w:t>
      </w:r>
      <w:r w:rsidR="00B84C5D" w:rsidRPr="00C1788B">
        <w:t>41 à partir de deux sources :</w:t>
      </w:r>
    </w:p>
    <w:p w14:paraId="49C2F92C" w14:textId="77777777" w:rsidR="00B84C5D" w:rsidRPr="00C1788B" w:rsidRDefault="00B84C5D" w:rsidP="00B84C5D">
      <w:pPr>
        <w:pStyle w:val="ListBullet"/>
        <w:keepNext/>
      </w:pPr>
      <w:r w:rsidRPr="00C1788B">
        <w:t>Changement d'identifiant à partir de la table ZXMI</w:t>
      </w:r>
    </w:p>
    <w:p w14:paraId="57DDF1C3" w14:textId="77777777" w:rsidR="00B84C5D" w:rsidRPr="00C1788B" w:rsidRDefault="00B84C5D" w:rsidP="00B84C5D">
      <w:pPr>
        <w:pStyle w:val="ListContinue"/>
      </w:pPr>
      <w:r w:rsidRPr="00C1788B">
        <w:t>Si un des champs ancien S</w:t>
      </w:r>
      <w:r w:rsidRPr="00C1788B">
        <w:rPr>
          <w:i/>
        </w:rPr>
        <w:t>IRET</w:t>
      </w:r>
      <w:r w:rsidRPr="00C1788B">
        <w:t xml:space="preserve"> (41.012), ancien numéro de contrat (41.014) ou ancienne date début (41.021) est présent dans ZXMI, un bloc 41 sera généré avec la date associée.</w:t>
      </w:r>
    </w:p>
    <w:p w14:paraId="7890AB71" w14:textId="291A20EB" w:rsidR="00B84C5D" w:rsidRPr="008C61FF" w:rsidRDefault="00B84C5D" w:rsidP="00B84C5D">
      <w:pPr>
        <w:pStyle w:val="ListBullet"/>
      </w:pPr>
      <w:r w:rsidRPr="008C61FF">
        <w:t xml:space="preserve">Changement </w:t>
      </w:r>
      <w:r w:rsidR="007A21F0" w:rsidRPr="008C61FF">
        <w:t>sur "modalités"</w:t>
      </w:r>
      <w:r w:rsidRPr="008C61FF">
        <w:t xml:space="preserve"> à partir de la table </w:t>
      </w:r>
      <w:proofErr w:type="spellStart"/>
      <w:r w:rsidRPr="008C61FF">
        <w:t>historisée</w:t>
      </w:r>
      <w:proofErr w:type="spellEnd"/>
      <w:r w:rsidRPr="008C61FF">
        <w:t xml:space="preserve"> ZXMJ</w:t>
      </w:r>
    </w:p>
    <w:p w14:paraId="610DF394" w14:textId="7E1B32CF" w:rsidR="00B84C5D" w:rsidRPr="008C61FF" w:rsidRDefault="00B84C5D" w:rsidP="00B84C5D">
      <w:pPr>
        <w:pStyle w:val="ListContinue"/>
      </w:pPr>
      <w:r w:rsidRPr="008C61FF">
        <w:t xml:space="preserve">Les changements sur tous les champs </w:t>
      </w:r>
      <w:r w:rsidR="007A21F0" w:rsidRPr="008C61FF">
        <w:t>non identifiants concernés par le bloc </w:t>
      </w:r>
      <w:r w:rsidRPr="008C61FF">
        <w:t>41 sont gérés en exploitant cette table :</w:t>
      </w:r>
    </w:p>
    <w:p w14:paraId="6F465366" w14:textId="77777777" w:rsidR="00B84C5D" w:rsidRPr="008C61FF" w:rsidRDefault="00B84C5D" w:rsidP="007D1312">
      <w:pPr>
        <w:pStyle w:val="ListBullet2"/>
      </w:pPr>
      <w:r w:rsidRPr="008C61FF">
        <w:t>L'occurrence dont la date début (ZXMJ-DATEFF) est la plus récente est util</w:t>
      </w:r>
      <w:r w:rsidR="007D1312" w:rsidRPr="008C61FF">
        <w:t>isée pour valoriser le bloc 40.</w:t>
      </w:r>
    </w:p>
    <w:p w14:paraId="77FA59B3" w14:textId="77777777" w:rsidR="00B84C5D" w:rsidRPr="008C61FF" w:rsidRDefault="00B84C5D" w:rsidP="007D1312">
      <w:pPr>
        <w:pStyle w:val="ListBullet2"/>
      </w:pPr>
      <w:r w:rsidRPr="008C61FF">
        <w:t>Si d'autres occurrences sont présentes, elles sont u</w:t>
      </w:r>
      <w:r w:rsidR="007D1312" w:rsidRPr="008C61FF">
        <w:t>tilisées pour générer des blocs </w:t>
      </w:r>
      <w:r w:rsidRPr="008C61FF">
        <w:t xml:space="preserve">41 : le module produit ainsi un </w:t>
      </w:r>
      <w:r w:rsidR="007D1312" w:rsidRPr="008C61FF">
        <w:t>bloc </w:t>
      </w:r>
      <w:r w:rsidRPr="008C61FF">
        <w:t xml:space="preserve">41 dès qu'il détecte une différence sur au moins un champ entre deux </w:t>
      </w:r>
      <w:r w:rsidR="007D1312" w:rsidRPr="008C61FF">
        <w:t>lignes successives de la table.</w:t>
      </w:r>
    </w:p>
    <w:p w14:paraId="5A502C93" w14:textId="77777777" w:rsidR="00B84C5D" w:rsidRPr="008C61FF" w:rsidRDefault="00B84C5D" w:rsidP="007D1312">
      <w:pPr>
        <w:pStyle w:val="ListBullet2"/>
      </w:pPr>
      <w:r w:rsidRPr="008C61FF">
        <w:t>Attention : la date portée par le bloc 41 est la date du changement (c'est</w:t>
      </w:r>
      <w:r w:rsidR="007D1312" w:rsidRPr="008C61FF">
        <w:t>-à-</w:t>
      </w:r>
      <w:r w:rsidRPr="008C61FF">
        <w:t>dire la date début de l'occurrence suivante) et non pas la date début de l'occurrence source.</w:t>
      </w: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7A21F0" w:rsidRPr="000477FF" w14:paraId="5B3DF6C2" w14:textId="77777777" w:rsidTr="00A87992">
        <w:trPr>
          <w:cantSplit/>
        </w:trPr>
        <w:tc>
          <w:tcPr>
            <w:tcW w:w="8300" w:type="dxa"/>
            <w:tcBorders>
              <w:top w:val="nil"/>
              <w:left w:val="nil"/>
              <w:bottom w:val="nil"/>
              <w:right w:val="nil"/>
            </w:tcBorders>
          </w:tcPr>
          <w:p w14:paraId="408CFA7A" w14:textId="10F03DA8" w:rsidR="007A21F0" w:rsidRPr="008C61FF" w:rsidRDefault="007A21F0" w:rsidP="007A21F0">
            <w:pPr>
              <w:pStyle w:val="ListBullet2"/>
            </w:pPr>
            <w:r w:rsidRPr="008C61FF">
              <w:t xml:space="preserve">A partir de la version 4.1, la génération des blocs changements sur modalités a été revue. Elle utilise désormais le nouveau champ 41.028 "Date de profondeur de </w:t>
            </w:r>
            <w:proofErr w:type="spellStart"/>
            <w:r w:rsidRPr="008C61FF">
              <w:t>recalcul</w:t>
            </w:r>
            <w:proofErr w:type="spellEnd"/>
            <w:r w:rsidRPr="008C61FF">
              <w:t>", apparu à partir de la norme phase 3/2017-1 et les consignes associées publiées par le GIP-MDS.  Ceci est décrit dans les paragraphes suivants.</w:t>
            </w:r>
          </w:p>
        </w:tc>
        <w:tc>
          <w:tcPr>
            <w:tcW w:w="800" w:type="dxa"/>
            <w:tcBorders>
              <w:top w:val="nil"/>
              <w:left w:val="single" w:sz="6" w:space="0" w:color="auto"/>
              <w:bottom w:val="nil"/>
              <w:right w:val="nil"/>
            </w:tcBorders>
          </w:tcPr>
          <w:p w14:paraId="7B71E3D2" w14:textId="77777777" w:rsidR="007A21F0" w:rsidRPr="000477FF" w:rsidRDefault="007A21F0" w:rsidP="00A87992">
            <w:pPr>
              <w:pStyle w:val="VersionSmall"/>
            </w:pPr>
            <w:r w:rsidRPr="008C61FF">
              <w:t>≥ 4.1</w:t>
            </w:r>
          </w:p>
        </w:tc>
      </w:tr>
    </w:tbl>
    <w:p w14:paraId="4E2CC1FA" w14:textId="77777777" w:rsidR="00B84C5D" w:rsidRPr="008C61FF" w:rsidRDefault="00B84C5D" w:rsidP="00B84C5D">
      <w:pPr>
        <w:pStyle w:val="Heading3"/>
        <w:rPr>
          <w:rFonts w:eastAsia="Calibri"/>
          <w:lang w:val="fr-FR"/>
        </w:rPr>
      </w:pPr>
      <w:bookmarkStart w:id="185" w:name="_Toc485743907"/>
      <w:r w:rsidRPr="008C61FF">
        <w:rPr>
          <w:rFonts w:eastAsia="Calibri"/>
          <w:lang w:val="fr-FR"/>
        </w:rPr>
        <w:t>Génération des blocs 41 en l'absence de rappel en paie</w:t>
      </w:r>
      <w:bookmarkEnd w:id="185"/>
    </w:p>
    <w:p w14:paraId="261A7D65" w14:textId="77777777" w:rsidR="00B84C5D" w:rsidRPr="008C61FF" w:rsidRDefault="00B84C5D" w:rsidP="00B84C5D">
      <w:pPr>
        <w:pStyle w:val="BodyText"/>
        <w:rPr>
          <w:rFonts w:eastAsia="Calibri"/>
        </w:rPr>
      </w:pPr>
      <w:r w:rsidRPr="008C61FF">
        <w:rPr>
          <w:rFonts w:eastAsia="Calibri"/>
        </w:rPr>
        <w:t xml:space="preserve">Si la paie n'a pas opéré de rappel, l'information </w:t>
      </w:r>
      <w:r w:rsidR="00E36BE7" w:rsidRPr="008C61FF">
        <w:rPr>
          <w:rFonts w:eastAsia="Calibri"/>
        </w:rPr>
        <w:t>ZXMJ ne contient aucune donnée "rétroactive" </w:t>
      </w:r>
      <w:r w:rsidRPr="008C61FF">
        <w:rPr>
          <w:rFonts w:eastAsia="Calibri"/>
        </w:rPr>
        <w:t xml:space="preserve">: la plus ancienne occurrence débute au premier jour du mois déclaré, la plus récente se termine au dernier jour de ce </w:t>
      </w:r>
      <w:r w:rsidR="00E36BE7" w:rsidRPr="008C61FF">
        <w:rPr>
          <w:rFonts w:eastAsia="Calibri"/>
        </w:rPr>
        <w:t>même</w:t>
      </w:r>
      <w:r w:rsidRPr="008C61FF">
        <w:rPr>
          <w:rFonts w:eastAsia="Calibri"/>
        </w:rPr>
        <w:t xml:space="preserve"> mois.</w:t>
      </w:r>
    </w:p>
    <w:p w14:paraId="04112C3C" w14:textId="77777777" w:rsidR="000F59E9" w:rsidRPr="008C61FF" w:rsidRDefault="00B84C5D" w:rsidP="00B84C5D">
      <w:pPr>
        <w:pStyle w:val="BodyText"/>
        <w:rPr>
          <w:rFonts w:eastAsia="Calibri"/>
        </w:rPr>
      </w:pPr>
      <w:r w:rsidRPr="008C61FF">
        <w:rPr>
          <w:rFonts w:eastAsia="Calibri"/>
        </w:rPr>
        <w:t>S</w:t>
      </w:r>
      <w:r w:rsidR="00E36BE7" w:rsidRPr="008C61FF">
        <w:rPr>
          <w:rFonts w:eastAsia="Calibri"/>
        </w:rPr>
        <w:t>'</w:t>
      </w:r>
      <w:r w:rsidRPr="008C61FF">
        <w:rPr>
          <w:rFonts w:eastAsia="Calibri"/>
        </w:rPr>
        <w:t xml:space="preserve">il y a plus d'une </w:t>
      </w:r>
      <w:r w:rsidR="00E36BE7" w:rsidRPr="008C61FF">
        <w:rPr>
          <w:rFonts w:eastAsia="Calibri"/>
        </w:rPr>
        <w:t>occurrence ZXMJ</w:t>
      </w:r>
      <w:r w:rsidRPr="008C61FF">
        <w:rPr>
          <w:rFonts w:eastAsia="Calibri"/>
        </w:rPr>
        <w:t xml:space="preserve">, cela ne peut être dû qu'à la mise en </w:t>
      </w:r>
      <w:r w:rsidR="00E36BE7" w:rsidRPr="008C61FF">
        <w:rPr>
          <w:rFonts w:eastAsia="Calibri"/>
        </w:rPr>
        <w:t>œuvre</w:t>
      </w:r>
      <w:r w:rsidRPr="008C61FF">
        <w:rPr>
          <w:rFonts w:eastAsia="Calibri"/>
        </w:rPr>
        <w:t xml:space="preserve"> du CSCP.</w:t>
      </w:r>
    </w:p>
    <w:p w14:paraId="614962E8" w14:textId="608D1403" w:rsidR="00954EC8" w:rsidRPr="008C61FF" w:rsidRDefault="00B84C5D" w:rsidP="00B84C5D">
      <w:pPr>
        <w:pStyle w:val="BodyText"/>
        <w:rPr>
          <w:rFonts w:eastAsia="Calibri"/>
        </w:rPr>
      </w:pPr>
      <w:r w:rsidRPr="008C61FF">
        <w:rPr>
          <w:rFonts w:eastAsia="Calibri"/>
        </w:rPr>
        <w:t xml:space="preserve">Le module de production </w:t>
      </w:r>
      <w:r w:rsidR="005F4735" w:rsidRPr="008C61FF">
        <w:rPr>
          <w:rFonts w:eastAsia="Calibri"/>
        </w:rPr>
        <w:t xml:space="preserve">du flux </w:t>
      </w:r>
      <w:r w:rsidR="000F59E9" w:rsidRPr="008C61FF">
        <w:rPr>
          <w:rFonts w:eastAsia="Calibri"/>
        </w:rPr>
        <w:t>produira alors des blocs </w:t>
      </w:r>
      <w:r w:rsidRPr="008C61FF">
        <w:rPr>
          <w:rFonts w:eastAsia="Calibri"/>
        </w:rPr>
        <w:t xml:space="preserve">41 dont la date est supérieure au </w:t>
      </w:r>
      <w:r w:rsidR="00E36BE7" w:rsidRPr="008C61FF">
        <w:rPr>
          <w:rFonts w:eastAsia="Calibri"/>
        </w:rPr>
        <w:t>premier</w:t>
      </w:r>
      <w:r w:rsidRPr="008C61FF">
        <w:rPr>
          <w:rFonts w:eastAsia="Calibri"/>
        </w:rPr>
        <w:t xml:space="preserve"> jour du mois déclaré. </w:t>
      </w:r>
      <w:r w:rsidR="000F59E9" w:rsidRPr="008C61FF">
        <w:rPr>
          <w:rFonts w:eastAsia="Calibri"/>
        </w:rPr>
        <w:t>Le plus ancien bloc 41 de chaque modalité portera une date de profondeur (41.028) égale au premier jour du mois déclaré</w:t>
      </w:r>
      <w:r w:rsidRPr="008C61FF">
        <w:rPr>
          <w:rFonts w:eastAsia="Calibri"/>
        </w:rPr>
        <w:t>.</w:t>
      </w:r>
    </w:p>
    <w:p w14:paraId="5764489A" w14:textId="77777777" w:rsidR="00954EC8" w:rsidRPr="008C61FF" w:rsidRDefault="00954EC8" w:rsidP="00954EC8">
      <w:pPr>
        <w:pStyle w:val="BodyText"/>
        <w:spacing w:before="0"/>
        <w:rPr>
          <w:sz w:val="16"/>
          <w:szCs w:val="16"/>
        </w:rPr>
      </w:pPr>
    </w:p>
    <w:tbl>
      <w:tblPr>
        <w:tblW w:w="9100" w:type="dxa"/>
        <w:tblInd w:w="108" w:type="dxa"/>
        <w:tblLayout w:type="fixed"/>
        <w:tblLook w:val="0000" w:firstRow="0" w:lastRow="0" w:firstColumn="0" w:lastColumn="0" w:noHBand="0" w:noVBand="0"/>
      </w:tblPr>
      <w:tblGrid>
        <w:gridCol w:w="851"/>
        <w:gridCol w:w="8249"/>
      </w:tblGrid>
      <w:tr w:rsidR="00954EC8" w:rsidRPr="00EA3EFD" w14:paraId="4425D541" w14:textId="77777777" w:rsidTr="004E0139">
        <w:trPr>
          <w:cantSplit/>
        </w:trPr>
        <w:tc>
          <w:tcPr>
            <w:tcW w:w="851" w:type="dxa"/>
            <w:tcBorders>
              <w:top w:val="nil"/>
              <w:left w:val="nil"/>
              <w:bottom w:val="nil"/>
              <w:right w:val="nil"/>
            </w:tcBorders>
          </w:tcPr>
          <w:p w14:paraId="3D42327B" w14:textId="77777777" w:rsidR="00954EC8" w:rsidRPr="008C61FF" w:rsidRDefault="0036686D" w:rsidP="005420C7">
            <w:pPr>
              <w:pStyle w:val="BodyText"/>
              <w:rPr>
                <w:u w:color="000000"/>
              </w:rPr>
            </w:pPr>
            <w:r>
              <w:pict w14:anchorId="71A67E89">
                <v:shape id="_x0000_i1145" type="#_x0000_t75" style="width:21pt;height:21pt">
                  <v:imagedata r:id="rId53" o:title=""/>
                </v:shape>
              </w:pict>
            </w:r>
          </w:p>
        </w:tc>
        <w:tc>
          <w:tcPr>
            <w:tcW w:w="8249" w:type="dxa"/>
            <w:tcBorders>
              <w:top w:val="nil"/>
              <w:left w:val="nil"/>
              <w:bottom w:val="nil"/>
              <w:right w:val="nil"/>
            </w:tcBorders>
          </w:tcPr>
          <w:p w14:paraId="1A4E2D20" w14:textId="3624292F" w:rsidR="00954EC8" w:rsidRPr="00954EC8" w:rsidRDefault="00222198" w:rsidP="00610228">
            <w:pPr>
              <w:pStyle w:val="BodyText"/>
            </w:pPr>
            <w:r w:rsidRPr="008C61FF">
              <w:t>Il n'y aura un bloc </w:t>
            </w:r>
            <w:r w:rsidR="00954EC8" w:rsidRPr="008C61FF">
              <w:t>41 que si un changement a lieu au</w:t>
            </w:r>
            <w:r w:rsidRPr="008C61FF">
              <w:t xml:space="preserve"> milieu du mois, et pas de bloc </w:t>
            </w:r>
            <w:r w:rsidR="00954EC8" w:rsidRPr="008C61FF">
              <w:t xml:space="preserve">41 pour un changement </w:t>
            </w:r>
            <w:r w:rsidR="00721763" w:rsidRPr="008C61FF">
              <w:t xml:space="preserve">ayant lieu </w:t>
            </w:r>
            <w:r w:rsidR="00954EC8" w:rsidRPr="008C61FF">
              <w:t xml:space="preserve">exactement au </w:t>
            </w:r>
            <w:r w:rsidR="00610228" w:rsidRPr="008C61FF">
              <w:t>premier</w:t>
            </w:r>
            <w:r w:rsidR="00954EC8" w:rsidRPr="008C61FF">
              <w:t xml:space="preserve"> jour du mois déclaré.</w:t>
            </w:r>
            <w:r w:rsidRPr="008C61FF">
              <w:t xml:space="preserve"> Les organismes destinataires détectent eux-mêmes les éventuelles différences de modalité avec le mois précédent.</w:t>
            </w:r>
          </w:p>
        </w:tc>
      </w:tr>
    </w:tbl>
    <w:p w14:paraId="61982382" w14:textId="77777777" w:rsidR="00222198" w:rsidRDefault="00222198" w:rsidP="00222198">
      <w:pPr>
        <w:pStyle w:val="BodyText"/>
        <w:keepNext w:val="0"/>
        <w:rPr>
          <w:rFonts w:eastAsia="Calibri"/>
        </w:rPr>
      </w:pPr>
    </w:p>
    <w:p w14:paraId="33DCAF0C" w14:textId="77777777" w:rsidR="00222198" w:rsidRDefault="00222198" w:rsidP="00222198">
      <w:pPr>
        <w:pStyle w:val="Heading3"/>
        <w:spacing w:before="480"/>
        <w:rPr>
          <w:rFonts w:eastAsia="Calibri"/>
          <w:lang w:val="fr-FR"/>
        </w:rPr>
      </w:pPr>
      <w:bookmarkStart w:id="186" w:name="_Toc485743908"/>
      <w:r>
        <w:rPr>
          <w:rFonts w:eastAsia="Calibri"/>
          <w:lang w:val="fr-FR"/>
        </w:rPr>
        <w:t>Génération des blocs </w:t>
      </w:r>
      <w:r w:rsidRPr="00C1788B">
        <w:rPr>
          <w:rFonts w:eastAsia="Calibri"/>
          <w:lang w:val="fr-FR"/>
        </w:rPr>
        <w:t>41 en cas de rappel en paie</w:t>
      </w:r>
      <w:bookmarkEnd w:id="186"/>
    </w:p>
    <w:p w14:paraId="007668F8" w14:textId="77777777" w:rsidR="00222198" w:rsidRPr="00222198" w:rsidRDefault="00222198" w:rsidP="00222198">
      <w:pPr>
        <w:pStyle w:val="BodyText"/>
        <w:rPr>
          <w:rFonts w:eastAsia="Calibri"/>
        </w:rPr>
      </w:pPr>
    </w:p>
    <w:tbl>
      <w:tblPr>
        <w:tblW w:w="9100" w:type="dxa"/>
        <w:tblInd w:w="71" w:type="dxa"/>
        <w:tblLayout w:type="fixed"/>
        <w:tblCellMar>
          <w:left w:w="71" w:type="dxa"/>
          <w:right w:w="71" w:type="dxa"/>
        </w:tblCellMar>
        <w:tblLook w:val="0000" w:firstRow="0" w:lastRow="0" w:firstColumn="0" w:lastColumn="0" w:noHBand="0" w:noVBand="0"/>
      </w:tblPr>
      <w:tblGrid>
        <w:gridCol w:w="8300"/>
        <w:gridCol w:w="800"/>
      </w:tblGrid>
      <w:tr w:rsidR="00222198" w:rsidRPr="000477FF" w14:paraId="59747DFE" w14:textId="77777777" w:rsidTr="00A87992">
        <w:trPr>
          <w:cantSplit/>
        </w:trPr>
        <w:tc>
          <w:tcPr>
            <w:tcW w:w="8300" w:type="dxa"/>
            <w:tcBorders>
              <w:top w:val="nil"/>
              <w:left w:val="nil"/>
              <w:bottom w:val="nil"/>
              <w:right w:val="nil"/>
            </w:tcBorders>
          </w:tcPr>
          <w:p w14:paraId="51E4B7C7" w14:textId="171C5D58" w:rsidR="00222198" w:rsidRPr="008C61FF" w:rsidRDefault="00222198" w:rsidP="00222198">
            <w:pPr>
              <w:pStyle w:val="BodyText"/>
            </w:pPr>
            <w:r w:rsidRPr="008C61FF">
              <w:t>A partir de la version 4.1, la date de profondeur utilisée par le module de production du flux pour exploiter l</w:t>
            </w:r>
            <w:r w:rsidR="00A87992" w:rsidRPr="008C61FF">
              <w:t>'</w:t>
            </w:r>
            <w:r w:rsidRPr="008C61FF">
              <w:t>historique ZXMJ est limitée par la date de rappel individuel. Ceci permet de ne pas réémettre tout l</w:t>
            </w:r>
            <w:r w:rsidR="00A87992" w:rsidRPr="008C61FF">
              <w:t>'</w:t>
            </w:r>
            <w:r w:rsidRPr="008C61FF">
              <w:t>historique pour tous les salariés en cas de simple rappel général (ce qui était le cas jusqu</w:t>
            </w:r>
            <w:r w:rsidR="00A87992" w:rsidRPr="008C61FF">
              <w:t>'</w:t>
            </w:r>
            <w:r w:rsidRPr="008C61FF">
              <w:t>en version</w:t>
            </w:r>
            <w:r w:rsidR="00130933" w:rsidRPr="008C61FF">
              <w:t> </w:t>
            </w:r>
            <w:r w:rsidRPr="008C61FF">
              <w:t>3.3).</w:t>
            </w:r>
          </w:p>
          <w:p w14:paraId="6B4004C8" w14:textId="3635C53F" w:rsidR="00222198" w:rsidRPr="008C61FF" w:rsidRDefault="00222198" w:rsidP="00222198">
            <w:pPr>
              <w:pStyle w:val="BodyText"/>
            </w:pPr>
            <w:r w:rsidRPr="008C61FF">
              <w:t>Par ailleurs</w:t>
            </w:r>
            <w:r w:rsidR="00130933" w:rsidRPr="008C61FF">
              <w:t>,</w:t>
            </w:r>
            <w:r w:rsidRPr="008C61FF">
              <w:t xml:space="preserve"> un changement intervenu précisément à date de rappel n</w:t>
            </w:r>
            <w:r w:rsidR="00A87992" w:rsidRPr="008C61FF">
              <w:t>'</w:t>
            </w:r>
            <w:r w:rsidRPr="008C61FF">
              <w:t>est pas déclaré.</w:t>
            </w:r>
          </w:p>
          <w:p w14:paraId="1204593B" w14:textId="44DA8C70" w:rsidR="00222198" w:rsidRPr="008C61FF" w:rsidRDefault="00222198" w:rsidP="00222198">
            <w:pPr>
              <w:pStyle w:val="BodyText"/>
            </w:pPr>
            <w:r w:rsidRPr="008C61FF">
              <w:t>En effet, l</w:t>
            </w:r>
            <w:r w:rsidR="00A87992" w:rsidRPr="008C61FF">
              <w:t>'</w:t>
            </w:r>
            <w:r w:rsidRPr="008C61FF">
              <w:t>information ZXMJ ne contient que les valeurs des périodes de paie traitée</w:t>
            </w:r>
            <w:r w:rsidR="00130933" w:rsidRPr="008C61FF">
              <w:t>s</w:t>
            </w:r>
            <w:r w:rsidRPr="008C61FF">
              <w:t xml:space="preserve"> par la paie du mois, et non pas de celle</w:t>
            </w:r>
            <w:r w:rsidR="00130933" w:rsidRPr="008C61FF">
              <w:t>s</w:t>
            </w:r>
            <w:r w:rsidRPr="008C61FF">
              <w:t xml:space="preserve"> qui les précèdent. La recherche par le module de production du flux de la situation antérieure </w:t>
            </w:r>
            <w:r w:rsidR="00130933" w:rsidRPr="008C61FF">
              <w:t>nécessiterait</w:t>
            </w:r>
            <w:r w:rsidRPr="008C61FF">
              <w:t xml:space="preserve"> de requêter le PRDB sur des périodes de paie antérieure</w:t>
            </w:r>
            <w:r w:rsidR="00130933" w:rsidRPr="008C61FF">
              <w:t>s</w:t>
            </w:r>
            <w:r w:rsidRPr="008C61FF">
              <w:t>, souvent stockées dans des partitions a</w:t>
            </w:r>
            <w:r w:rsidR="00130933" w:rsidRPr="008C61FF">
              <w:t>r</w:t>
            </w:r>
            <w:r w:rsidRPr="008C61FF">
              <w:t>chivées.</w:t>
            </w:r>
            <w:r w:rsidR="00130933" w:rsidRPr="008C61FF">
              <w:t xml:space="preserve"> A</w:t>
            </w:r>
            <w:r w:rsidRPr="008C61FF">
              <w:t>u-delà d'être très coûteuse d'un point de vue performances, cette recherche s'est révélée inutile, dès lors que les systèmes destinataires n</w:t>
            </w:r>
            <w:r w:rsidR="00A87992" w:rsidRPr="008C61FF">
              <w:t>'</w:t>
            </w:r>
            <w:r w:rsidRPr="008C61FF">
              <w:t>exigent pas absolument la présence de cette information.</w:t>
            </w:r>
          </w:p>
          <w:p w14:paraId="763358FA" w14:textId="2757C554" w:rsidR="00222198" w:rsidRPr="008C61FF" w:rsidRDefault="00222198" w:rsidP="00130933">
            <w:pPr>
              <w:pStyle w:val="BodyText"/>
            </w:pPr>
            <w:r w:rsidRPr="008C61FF">
              <w:t>En revanche, il importe d</w:t>
            </w:r>
            <w:r w:rsidR="00A87992" w:rsidRPr="008C61FF">
              <w:t>'</w:t>
            </w:r>
            <w:r w:rsidRPr="008C61FF">
              <w:t>indiquer aux organismes, via le</w:t>
            </w:r>
            <w:r w:rsidR="00130933" w:rsidRPr="008C61FF">
              <w:t xml:space="preserve"> bloc </w:t>
            </w:r>
            <w:r w:rsidRPr="008C61FF">
              <w:t>41 "le plus ancien" d</w:t>
            </w:r>
            <w:r w:rsidR="00A87992" w:rsidRPr="008C61FF">
              <w:t>'</w:t>
            </w:r>
            <w:r w:rsidRPr="008C61FF">
              <w:t>une modalité</w:t>
            </w:r>
            <w:r w:rsidR="00130933" w:rsidRPr="008C61FF">
              <w:t>,</w:t>
            </w:r>
            <w:r w:rsidRPr="008C61FF">
              <w:t xml:space="preserve"> que celle-ci a été réémise à partir d</w:t>
            </w:r>
            <w:r w:rsidR="00A87992" w:rsidRPr="008C61FF">
              <w:t>'</w:t>
            </w:r>
            <w:r w:rsidRPr="008C61FF">
              <w:t>une date antérieure au mois courant : c</w:t>
            </w:r>
            <w:r w:rsidR="00A87992" w:rsidRPr="008C61FF">
              <w:t>'</w:t>
            </w:r>
            <w:r w:rsidRPr="008C61FF">
              <w:t>est le rôle du nouveau champ S21.G00.41.028</w:t>
            </w:r>
            <w:r w:rsidR="00130933" w:rsidRPr="008C61FF">
              <w:t xml:space="preserve"> "</w:t>
            </w:r>
            <w:r w:rsidRPr="008C61FF">
              <w:rPr>
                <w:i/>
              </w:rPr>
              <w:t xml:space="preserve">Date de profondeur du </w:t>
            </w:r>
            <w:proofErr w:type="spellStart"/>
            <w:r w:rsidRPr="008C61FF">
              <w:rPr>
                <w:i/>
              </w:rPr>
              <w:t>recalcu</w:t>
            </w:r>
            <w:r w:rsidR="0074751A" w:rsidRPr="008C61FF">
              <w:rPr>
                <w:i/>
              </w:rPr>
              <w:t>l</w:t>
            </w:r>
            <w:proofErr w:type="spellEnd"/>
            <w:r w:rsidRPr="008C61FF">
              <w:t>". Celui</w:t>
            </w:r>
            <w:r w:rsidR="00130933" w:rsidRPr="008C61FF">
              <w:t>-</w:t>
            </w:r>
            <w:r w:rsidRPr="008C61FF">
              <w:t>ci est généré pour toutes les modalités, dès lors qu</w:t>
            </w:r>
            <w:r w:rsidR="00A87992" w:rsidRPr="008C61FF">
              <w:t>'</w:t>
            </w:r>
            <w:r w:rsidRPr="008C61FF">
              <w:t>il y a eu déclenchement automatique du rappel individuel en paie, et uniquement dans ce cas.</w:t>
            </w:r>
          </w:p>
        </w:tc>
        <w:tc>
          <w:tcPr>
            <w:tcW w:w="800" w:type="dxa"/>
            <w:tcBorders>
              <w:top w:val="nil"/>
              <w:left w:val="single" w:sz="6" w:space="0" w:color="auto"/>
              <w:bottom w:val="nil"/>
              <w:right w:val="nil"/>
            </w:tcBorders>
          </w:tcPr>
          <w:p w14:paraId="2AE97684" w14:textId="77777777" w:rsidR="00222198" w:rsidRPr="000477FF" w:rsidRDefault="00222198" w:rsidP="00A87992">
            <w:pPr>
              <w:pStyle w:val="VersionSmall"/>
            </w:pPr>
            <w:r w:rsidRPr="008C61FF">
              <w:t>≥ 4.1</w:t>
            </w:r>
          </w:p>
        </w:tc>
      </w:tr>
    </w:tbl>
    <w:p w14:paraId="459E4BDB" w14:textId="77777777" w:rsidR="00B84C5D" w:rsidRDefault="00B84C5D" w:rsidP="00B84C5D">
      <w:pPr>
        <w:pStyle w:val="BodyText"/>
      </w:pPr>
    </w:p>
    <w:p w14:paraId="55221C05" w14:textId="77777777" w:rsidR="00A62926" w:rsidRPr="00CE1ABB" w:rsidRDefault="00A62926" w:rsidP="00B84C5D">
      <w:pPr>
        <w:pStyle w:val="BodyText"/>
      </w:pPr>
    </w:p>
    <w:p w14:paraId="5DAF0B77" w14:textId="77777777" w:rsidR="00B84C5D" w:rsidRPr="00CE1ABB" w:rsidRDefault="00B84C5D" w:rsidP="00B84C5D">
      <w:pPr>
        <w:sectPr w:rsidR="00B84C5D" w:rsidRPr="00CE1ABB" w:rsidSect="00191079">
          <w:headerReference w:type="even" r:id="rId136"/>
          <w:headerReference w:type="default" r:id="rId137"/>
          <w:footerReference w:type="even" r:id="rId138"/>
          <w:footerReference w:type="default" r:id="rId139"/>
          <w:headerReference w:type="first" r:id="rId140"/>
          <w:footerReference w:type="first" r:id="rId141"/>
          <w:type w:val="oddPage"/>
          <w:pgSz w:w="11908" w:h="16833"/>
          <w:pgMar w:top="1418" w:right="1418" w:bottom="1418" w:left="1418" w:header="992" w:footer="992" w:gutter="0"/>
          <w:cols w:space="720"/>
          <w:noEndnote/>
          <w:titlePg/>
          <w:docGrid w:linePitch="272"/>
        </w:sectPr>
      </w:pPr>
    </w:p>
    <w:p w14:paraId="1F57A96D" w14:textId="77777777" w:rsidR="00AB3E41" w:rsidRPr="00CE1ABB" w:rsidRDefault="00CE1ABB" w:rsidP="00AB3E41">
      <w:pPr>
        <w:pStyle w:val="SuperHeading"/>
      </w:pPr>
      <w:r w:rsidRPr="004D0C78">
        <w:t xml:space="preserve">Chapitre </w:t>
      </w:r>
      <w:r>
        <w:t>5</w:t>
      </w:r>
    </w:p>
    <w:p w14:paraId="010B823C" w14:textId="77777777" w:rsidR="00AB3E41" w:rsidRPr="00CE1ABB" w:rsidRDefault="00AB3E41" w:rsidP="00AB3E41">
      <w:pPr>
        <w:pStyle w:val="Heading1"/>
        <w:rPr>
          <w:lang w:val="fr-FR"/>
        </w:rPr>
      </w:pPr>
      <w:bookmarkStart w:id="187" w:name="_Toc485743909"/>
      <w:r w:rsidRPr="00CE1ABB">
        <w:rPr>
          <w:lang w:val="fr-FR"/>
        </w:rPr>
        <w:t>Annexe : Liste des informations utiles à la DSN</w:t>
      </w:r>
      <w:bookmarkEnd w:id="187"/>
    </w:p>
    <w:p w14:paraId="318FDDC9" w14:textId="77777777" w:rsidR="00AB3E41" w:rsidRPr="00CE1ABB" w:rsidRDefault="00AB3E41" w:rsidP="00AB3E41">
      <w:pPr>
        <w:pStyle w:val="BodyText"/>
      </w:pPr>
      <w:r w:rsidRPr="00CE1ABB">
        <w:t>Vous trouverez ci-après un tableau présentant la liste des informations utilisées en DSN dans HR Access.</w:t>
      </w:r>
    </w:p>
    <w:tbl>
      <w:tblPr>
        <w:tblW w:w="9200" w:type="dxa"/>
        <w:tblInd w:w="108" w:type="dxa"/>
        <w:tblLayout w:type="fixed"/>
        <w:tblLook w:val="0000" w:firstRow="0" w:lastRow="0" w:firstColumn="0" w:lastColumn="0" w:noHBand="0" w:noVBand="0"/>
      </w:tblPr>
      <w:tblGrid>
        <w:gridCol w:w="800"/>
        <w:gridCol w:w="8400"/>
      </w:tblGrid>
      <w:tr w:rsidR="00AB3E41" w:rsidRPr="00CE1ABB" w14:paraId="229BC152" w14:textId="77777777" w:rsidTr="002207EA">
        <w:trPr>
          <w:cantSplit/>
        </w:trPr>
        <w:tc>
          <w:tcPr>
            <w:tcW w:w="800" w:type="dxa"/>
            <w:tcBorders>
              <w:top w:val="nil"/>
              <w:left w:val="nil"/>
              <w:bottom w:val="nil"/>
              <w:right w:val="nil"/>
            </w:tcBorders>
          </w:tcPr>
          <w:p w14:paraId="773C4561" w14:textId="77777777" w:rsidR="00AB3E41" w:rsidRPr="00CE1ABB" w:rsidRDefault="0036686D" w:rsidP="002207EA">
            <w:pPr>
              <w:pStyle w:val="BodyText"/>
              <w:keepNext w:val="0"/>
              <w:rPr>
                <w:u w:color="000000"/>
              </w:rPr>
            </w:pPr>
            <w:r>
              <w:pict w14:anchorId="533B4142">
                <v:shape id="_x0000_i1146" type="#_x0000_t75" style="width:21pt;height:21pt">
                  <v:imagedata r:id="rId43" o:title=""/>
                </v:shape>
              </w:pict>
            </w:r>
          </w:p>
        </w:tc>
        <w:tc>
          <w:tcPr>
            <w:tcW w:w="8400" w:type="dxa"/>
            <w:tcBorders>
              <w:top w:val="nil"/>
              <w:left w:val="nil"/>
              <w:bottom w:val="nil"/>
              <w:right w:val="nil"/>
            </w:tcBorders>
          </w:tcPr>
          <w:p w14:paraId="3B2C03D4" w14:textId="77777777" w:rsidR="00AB3E41" w:rsidRPr="00CE1ABB" w:rsidRDefault="00AB3E41" w:rsidP="002207EA">
            <w:pPr>
              <w:pStyle w:val="BodyText"/>
            </w:pPr>
            <w:r w:rsidRPr="00CE1ABB">
              <w:t>Pour plus d'informations sur l'exploitation de ces informations, reportez-vous aux chapitres et sections qui s'y rapportent dans le présent guide.</w:t>
            </w:r>
          </w:p>
        </w:tc>
      </w:tr>
    </w:tbl>
    <w:p w14:paraId="4C543071" w14:textId="77777777" w:rsidR="00AB3E41" w:rsidRPr="00CE1ABB" w:rsidRDefault="00AB3E41" w:rsidP="00AB3E41">
      <w:pPr>
        <w:pStyle w:val="BodyText"/>
        <w:rPr>
          <w:sz w:val="16"/>
          <w:szCs w:val="16"/>
        </w:rPr>
      </w:pPr>
    </w:p>
    <w:tbl>
      <w:tblPr>
        <w:tblW w:w="9513" w:type="dxa"/>
        <w:tblInd w:w="55" w:type="dxa"/>
        <w:tblCellMar>
          <w:left w:w="70" w:type="dxa"/>
          <w:right w:w="70" w:type="dxa"/>
        </w:tblCellMar>
        <w:tblLook w:val="04A0" w:firstRow="1" w:lastRow="0" w:firstColumn="1" w:lastColumn="0" w:noHBand="0" w:noVBand="1"/>
      </w:tblPr>
      <w:tblGrid>
        <w:gridCol w:w="731"/>
        <w:gridCol w:w="1836"/>
        <w:gridCol w:w="1051"/>
        <w:gridCol w:w="1642"/>
        <w:gridCol w:w="1325"/>
        <w:gridCol w:w="2928"/>
      </w:tblGrid>
      <w:tr w:rsidR="00AB3E41" w:rsidRPr="00CE1ABB" w14:paraId="61114239" w14:textId="77777777" w:rsidTr="002207EA">
        <w:trPr>
          <w:trHeight w:val="510"/>
          <w:tblHeader/>
        </w:trPr>
        <w:tc>
          <w:tcPr>
            <w:tcW w:w="731" w:type="dxa"/>
            <w:tcBorders>
              <w:top w:val="single" w:sz="4" w:space="0" w:color="auto"/>
              <w:left w:val="single" w:sz="4" w:space="0" w:color="auto"/>
              <w:bottom w:val="single" w:sz="4" w:space="0" w:color="auto"/>
              <w:right w:val="single" w:sz="4" w:space="0" w:color="auto"/>
            </w:tcBorders>
            <w:shd w:val="pct25" w:color="auto" w:fill="auto"/>
            <w:vAlign w:val="center"/>
            <w:hideMark/>
          </w:tcPr>
          <w:p w14:paraId="54D34E18" w14:textId="77777777" w:rsidR="00AB3E41" w:rsidRPr="00CE1ABB" w:rsidRDefault="00AB3E41" w:rsidP="002207EA">
            <w:pPr>
              <w:keepLines w:val="0"/>
              <w:rPr>
                <w:rFonts w:ascii="Arial" w:hAnsi="Arial" w:cs="Arial"/>
                <w:b/>
                <w:bCs/>
                <w:color w:val="000000"/>
                <w:sz w:val="18"/>
                <w:szCs w:val="18"/>
                <w:lang w:eastAsia="fr-FR"/>
              </w:rPr>
            </w:pPr>
            <w:proofErr w:type="spellStart"/>
            <w:r w:rsidRPr="00CE1ABB">
              <w:rPr>
                <w:rFonts w:ascii="Arial" w:hAnsi="Arial" w:cs="Arial"/>
                <w:b/>
                <w:bCs/>
                <w:color w:val="000000"/>
                <w:sz w:val="18"/>
                <w:szCs w:val="18"/>
                <w:lang w:eastAsia="fr-FR"/>
              </w:rPr>
              <w:t>Infor-mation</w:t>
            </w:r>
            <w:proofErr w:type="spellEnd"/>
          </w:p>
        </w:tc>
        <w:tc>
          <w:tcPr>
            <w:tcW w:w="1836" w:type="dxa"/>
            <w:tcBorders>
              <w:top w:val="single" w:sz="4" w:space="0" w:color="auto"/>
              <w:left w:val="nil"/>
              <w:bottom w:val="single" w:sz="4" w:space="0" w:color="auto"/>
              <w:right w:val="single" w:sz="4" w:space="0" w:color="auto"/>
            </w:tcBorders>
            <w:shd w:val="pct25" w:color="auto" w:fill="auto"/>
            <w:vAlign w:val="center"/>
            <w:hideMark/>
          </w:tcPr>
          <w:p w14:paraId="4967CFE7" w14:textId="77777777" w:rsidR="00AB3E41" w:rsidRPr="00CE1ABB" w:rsidRDefault="00AB3E41" w:rsidP="002207EA">
            <w:pPr>
              <w:keepLines w:val="0"/>
              <w:rPr>
                <w:rFonts w:ascii="Arial" w:hAnsi="Arial" w:cs="Arial"/>
                <w:b/>
                <w:bCs/>
                <w:color w:val="000000"/>
                <w:sz w:val="18"/>
                <w:szCs w:val="18"/>
                <w:lang w:eastAsia="fr-FR"/>
              </w:rPr>
            </w:pPr>
            <w:r w:rsidRPr="00CE1ABB">
              <w:rPr>
                <w:rFonts w:ascii="Arial" w:hAnsi="Arial" w:cs="Arial"/>
                <w:b/>
                <w:bCs/>
                <w:color w:val="000000"/>
                <w:sz w:val="18"/>
                <w:szCs w:val="18"/>
                <w:lang w:eastAsia="fr-FR"/>
              </w:rPr>
              <w:t>Libellé</w:t>
            </w:r>
          </w:p>
        </w:tc>
        <w:tc>
          <w:tcPr>
            <w:tcW w:w="1051" w:type="dxa"/>
            <w:tcBorders>
              <w:top w:val="single" w:sz="4" w:space="0" w:color="auto"/>
              <w:left w:val="nil"/>
              <w:bottom w:val="single" w:sz="4" w:space="0" w:color="auto"/>
              <w:right w:val="single" w:sz="4" w:space="0" w:color="auto"/>
            </w:tcBorders>
            <w:shd w:val="pct25" w:color="auto" w:fill="auto"/>
            <w:vAlign w:val="center"/>
            <w:hideMark/>
          </w:tcPr>
          <w:p w14:paraId="2E9F9AF3" w14:textId="77777777" w:rsidR="00AB3E41" w:rsidRPr="00CE1ABB" w:rsidRDefault="00AB3E41" w:rsidP="002207EA">
            <w:pPr>
              <w:keepLines w:val="0"/>
              <w:rPr>
                <w:rFonts w:ascii="Arial" w:hAnsi="Arial" w:cs="Arial"/>
                <w:b/>
                <w:bCs/>
                <w:color w:val="000000"/>
                <w:sz w:val="18"/>
                <w:szCs w:val="18"/>
                <w:lang w:eastAsia="fr-FR"/>
              </w:rPr>
            </w:pPr>
            <w:r w:rsidRPr="00CE1ABB">
              <w:rPr>
                <w:rFonts w:ascii="Arial" w:hAnsi="Arial" w:cs="Arial"/>
                <w:b/>
                <w:bCs/>
                <w:color w:val="000000"/>
                <w:sz w:val="18"/>
                <w:szCs w:val="18"/>
                <w:lang w:eastAsia="fr-FR"/>
              </w:rPr>
              <w:t>Spécifique DSN</w:t>
            </w:r>
          </w:p>
        </w:tc>
        <w:tc>
          <w:tcPr>
            <w:tcW w:w="1642" w:type="dxa"/>
            <w:tcBorders>
              <w:top w:val="single" w:sz="4" w:space="0" w:color="auto"/>
              <w:left w:val="nil"/>
              <w:bottom w:val="single" w:sz="4" w:space="0" w:color="auto"/>
              <w:right w:val="single" w:sz="4" w:space="0" w:color="auto"/>
            </w:tcBorders>
            <w:shd w:val="pct25" w:color="auto" w:fill="auto"/>
            <w:vAlign w:val="center"/>
            <w:hideMark/>
          </w:tcPr>
          <w:p w14:paraId="3C082170" w14:textId="77777777" w:rsidR="00AB3E41" w:rsidRPr="00CE1ABB" w:rsidRDefault="00AB3E41" w:rsidP="002207EA">
            <w:pPr>
              <w:keepLines w:val="0"/>
              <w:rPr>
                <w:rFonts w:ascii="Arial" w:hAnsi="Arial" w:cs="Arial"/>
                <w:b/>
                <w:bCs/>
                <w:color w:val="000000"/>
                <w:sz w:val="18"/>
                <w:szCs w:val="18"/>
                <w:lang w:eastAsia="fr-FR"/>
              </w:rPr>
            </w:pPr>
            <w:r w:rsidRPr="00CE1ABB">
              <w:rPr>
                <w:rFonts w:ascii="Arial" w:hAnsi="Arial" w:cs="Arial"/>
                <w:b/>
                <w:bCs/>
                <w:color w:val="000000"/>
                <w:sz w:val="18"/>
                <w:szCs w:val="18"/>
                <w:lang w:eastAsia="fr-FR"/>
              </w:rPr>
              <w:t>Module Production de flux</w:t>
            </w:r>
          </w:p>
        </w:tc>
        <w:tc>
          <w:tcPr>
            <w:tcW w:w="1325" w:type="dxa"/>
            <w:tcBorders>
              <w:top w:val="single" w:sz="4" w:space="0" w:color="auto"/>
              <w:left w:val="nil"/>
              <w:bottom w:val="single" w:sz="4" w:space="0" w:color="auto"/>
              <w:right w:val="single" w:sz="4" w:space="0" w:color="auto"/>
            </w:tcBorders>
            <w:shd w:val="pct25" w:color="auto" w:fill="auto"/>
            <w:vAlign w:val="center"/>
            <w:hideMark/>
          </w:tcPr>
          <w:p w14:paraId="1EF79244" w14:textId="77777777" w:rsidR="00AB3E41" w:rsidRPr="00CE1ABB" w:rsidRDefault="00AB3E41" w:rsidP="002207EA">
            <w:pPr>
              <w:keepLines w:val="0"/>
              <w:rPr>
                <w:rFonts w:ascii="Arial" w:hAnsi="Arial" w:cs="Arial"/>
                <w:b/>
                <w:bCs/>
                <w:color w:val="000000"/>
                <w:sz w:val="18"/>
                <w:szCs w:val="18"/>
                <w:lang w:eastAsia="fr-FR"/>
              </w:rPr>
            </w:pPr>
            <w:r w:rsidRPr="00CE1ABB">
              <w:rPr>
                <w:rFonts w:ascii="Arial" w:hAnsi="Arial" w:cs="Arial"/>
                <w:b/>
                <w:bCs/>
                <w:color w:val="000000"/>
                <w:sz w:val="18"/>
                <w:szCs w:val="18"/>
                <w:lang w:eastAsia="fr-FR"/>
              </w:rPr>
              <w:t>Rechargeur</w:t>
            </w:r>
          </w:p>
        </w:tc>
        <w:tc>
          <w:tcPr>
            <w:tcW w:w="2928" w:type="dxa"/>
            <w:tcBorders>
              <w:top w:val="single" w:sz="4" w:space="0" w:color="auto"/>
              <w:left w:val="nil"/>
              <w:bottom w:val="single" w:sz="4" w:space="0" w:color="auto"/>
              <w:right w:val="single" w:sz="4" w:space="0" w:color="auto"/>
            </w:tcBorders>
            <w:shd w:val="pct25" w:color="auto" w:fill="auto"/>
            <w:vAlign w:val="center"/>
            <w:hideMark/>
          </w:tcPr>
          <w:p w14:paraId="1AB3069C" w14:textId="77777777" w:rsidR="00AB3E41" w:rsidRPr="00CE1ABB" w:rsidRDefault="00AB3E41" w:rsidP="002207EA">
            <w:pPr>
              <w:keepLines w:val="0"/>
              <w:rPr>
                <w:rFonts w:ascii="Arial" w:hAnsi="Arial" w:cs="Arial"/>
                <w:b/>
                <w:bCs/>
                <w:color w:val="000000"/>
                <w:sz w:val="18"/>
                <w:szCs w:val="18"/>
                <w:lang w:eastAsia="fr-FR"/>
              </w:rPr>
            </w:pPr>
            <w:r w:rsidRPr="00CE1ABB">
              <w:rPr>
                <w:rFonts w:ascii="Arial" w:hAnsi="Arial" w:cs="Arial"/>
                <w:b/>
                <w:bCs/>
                <w:color w:val="000000"/>
                <w:sz w:val="18"/>
                <w:szCs w:val="18"/>
                <w:lang w:eastAsia="fr-FR"/>
              </w:rPr>
              <w:t>Description</w:t>
            </w:r>
          </w:p>
        </w:tc>
      </w:tr>
      <w:tr w:rsidR="00CE1ABB" w:rsidRPr="004D0C78" w14:paraId="17D40173" w14:textId="77777777" w:rsidTr="00E12FA1">
        <w:trPr>
          <w:trHeight w:val="349"/>
        </w:trPr>
        <w:tc>
          <w:tcPr>
            <w:tcW w:w="731" w:type="dxa"/>
            <w:tcBorders>
              <w:top w:val="nil"/>
              <w:left w:val="single" w:sz="4" w:space="0" w:color="auto"/>
              <w:bottom w:val="single" w:sz="4" w:space="0" w:color="auto"/>
              <w:right w:val="single" w:sz="4" w:space="0" w:color="auto"/>
            </w:tcBorders>
            <w:shd w:val="clear" w:color="auto" w:fill="auto"/>
            <w:vAlign w:val="center"/>
          </w:tcPr>
          <w:p w14:paraId="6E265D58" w14:textId="77777777" w:rsidR="00CE1ABB" w:rsidRPr="000D60F8" w:rsidRDefault="00CE1ABB"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YSFH</w:t>
            </w:r>
          </w:p>
        </w:tc>
        <w:tc>
          <w:tcPr>
            <w:tcW w:w="1836" w:type="dxa"/>
            <w:tcBorders>
              <w:top w:val="nil"/>
              <w:left w:val="nil"/>
              <w:bottom w:val="single" w:sz="4" w:space="0" w:color="auto"/>
              <w:right w:val="single" w:sz="4" w:space="0" w:color="auto"/>
            </w:tcBorders>
            <w:shd w:val="clear" w:color="auto" w:fill="auto"/>
            <w:vAlign w:val="center"/>
          </w:tcPr>
          <w:p w14:paraId="50D7F49A" w14:textId="77777777" w:rsidR="00CE1ABB" w:rsidRPr="000D60F8" w:rsidRDefault="00CE1ABB" w:rsidP="00CE1ABB">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 : Bloc 73 (Ayants droit)</w:t>
            </w:r>
          </w:p>
        </w:tc>
        <w:tc>
          <w:tcPr>
            <w:tcW w:w="1051" w:type="dxa"/>
            <w:tcBorders>
              <w:top w:val="nil"/>
              <w:left w:val="nil"/>
              <w:bottom w:val="single" w:sz="4" w:space="0" w:color="auto"/>
              <w:right w:val="single" w:sz="4" w:space="0" w:color="auto"/>
            </w:tcBorders>
            <w:shd w:val="clear" w:color="auto" w:fill="auto"/>
            <w:vAlign w:val="center"/>
          </w:tcPr>
          <w:p w14:paraId="07CF868D" w14:textId="77777777" w:rsidR="00CE1ABB" w:rsidRPr="000D60F8" w:rsidRDefault="00CE1ABB"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3F697117"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4B245D17"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4D141E1C" w14:textId="77777777" w:rsidR="00CE1ABB" w:rsidRPr="004D0C7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 est l'équivalent de ZXMH entre le calcul de paie et le chargement du PRDB.</w:t>
            </w:r>
          </w:p>
        </w:tc>
      </w:tr>
      <w:tr w:rsidR="00AB3E41" w:rsidRPr="00CE1ABB" w14:paraId="191F1AD0" w14:textId="77777777" w:rsidTr="0093278B">
        <w:trPr>
          <w:trHeight w:val="574"/>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3B48541F"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YSFI</w:t>
            </w:r>
          </w:p>
        </w:tc>
        <w:tc>
          <w:tcPr>
            <w:tcW w:w="1836" w:type="dxa"/>
            <w:tcBorders>
              <w:top w:val="nil"/>
              <w:left w:val="nil"/>
              <w:bottom w:val="single" w:sz="4" w:space="0" w:color="auto"/>
              <w:right w:val="single" w:sz="4" w:space="0" w:color="auto"/>
            </w:tcBorders>
            <w:shd w:val="clear" w:color="auto" w:fill="auto"/>
            <w:vAlign w:val="center"/>
            <w:hideMark/>
          </w:tcPr>
          <w:p w14:paraId="60CFFDB4"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Identification contrat DSN</w:t>
            </w:r>
          </w:p>
        </w:tc>
        <w:tc>
          <w:tcPr>
            <w:tcW w:w="1051" w:type="dxa"/>
            <w:tcBorders>
              <w:top w:val="nil"/>
              <w:left w:val="nil"/>
              <w:bottom w:val="single" w:sz="4" w:space="0" w:color="auto"/>
              <w:right w:val="single" w:sz="4" w:space="0" w:color="auto"/>
            </w:tcBorders>
            <w:shd w:val="clear" w:color="auto" w:fill="auto"/>
            <w:vAlign w:val="center"/>
            <w:hideMark/>
          </w:tcPr>
          <w:p w14:paraId="2644D76E"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3A096629"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15A10C83"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5E69BA5B"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l'équivalent de ZXMI entre le calcul de paie et le chargement du PRDB.</w:t>
            </w:r>
          </w:p>
        </w:tc>
      </w:tr>
      <w:tr w:rsidR="00AB3E41" w:rsidRPr="00CE1ABB" w14:paraId="66D1C70B" w14:textId="77777777" w:rsidTr="002207EA">
        <w:trPr>
          <w:trHeight w:val="51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59546AAA"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YSFJ</w:t>
            </w:r>
          </w:p>
        </w:tc>
        <w:tc>
          <w:tcPr>
            <w:tcW w:w="1836" w:type="dxa"/>
            <w:tcBorders>
              <w:top w:val="nil"/>
              <w:left w:val="nil"/>
              <w:bottom w:val="single" w:sz="4" w:space="0" w:color="auto"/>
              <w:right w:val="single" w:sz="4" w:space="0" w:color="auto"/>
            </w:tcBorders>
            <w:shd w:val="clear" w:color="auto" w:fill="auto"/>
            <w:vAlign w:val="center"/>
            <w:hideMark/>
          </w:tcPr>
          <w:p w14:paraId="168CD214"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attributs historisés du contrat</w:t>
            </w:r>
          </w:p>
        </w:tc>
        <w:tc>
          <w:tcPr>
            <w:tcW w:w="1051" w:type="dxa"/>
            <w:tcBorders>
              <w:top w:val="nil"/>
              <w:left w:val="nil"/>
              <w:bottom w:val="single" w:sz="4" w:space="0" w:color="auto"/>
              <w:right w:val="single" w:sz="4" w:space="0" w:color="auto"/>
            </w:tcBorders>
            <w:shd w:val="clear" w:color="auto" w:fill="auto"/>
            <w:vAlign w:val="center"/>
            <w:hideMark/>
          </w:tcPr>
          <w:p w14:paraId="33640655"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1F53C625"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6BE5360E"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5357B544"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l'équivalent de ZXMJ entre le calcul de paie et le chargement du PRDB.</w:t>
            </w:r>
          </w:p>
        </w:tc>
      </w:tr>
      <w:tr w:rsidR="00AB3E41" w:rsidRPr="00CE1ABB" w14:paraId="77C93D6B"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18CDECEE"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YSFK</w:t>
            </w:r>
          </w:p>
        </w:tc>
        <w:tc>
          <w:tcPr>
            <w:tcW w:w="1836" w:type="dxa"/>
            <w:tcBorders>
              <w:top w:val="nil"/>
              <w:left w:val="nil"/>
              <w:bottom w:val="single" w:sz="4" w:space="0" w:color="auto"/>
              <w:right w:val="single" w:sz="4" w:space="0" w:color="auto"/>
            </w:tcBorders>
            <w:shd w:val="clear" w:color="auto" w:fill="auto"/>
            <w:vAlign w:val="center"/>
            <w:hideMark/>
          </w:tcPr>
          <w:p w14:paraId="2F072A92"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60 (arrêts de travail)</w:t>
            </w:r>
          </w:p>
        </w:tc>
        <w:tc>
          <w:tcPr>
            <w:tcW w:w="1051" w:type="dxa"/>
            <w:tcBorders>
              <w:top w:val="nil"/>
              <w:left w:val="nil"/>
              <w:bottom w:val="single" w:sz="4" w:space="0" w:color="auto"/>
              <w:right w:val="single" w:sz="4" w:space="0" w:color="auto"/>
            </w:tcBorders>
            <w:shd w:val="clear" w:color="auto" w:fill="auto"/>
            <w:vAlign w:val="center"/>
            <w:hideMark/>
          </w:tcPr>
          <w:p w14:paraId="40F90126"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2BADEE0A"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4A91CA4D"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560ACF8D"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l'équivalent de ZXMK entre le calcul de paie et le chargement du PRDB.</w:t>
            </w:r>
          </w:p>
        </w:tc>
      </w:tr>
      <w:tr w:rsidR="00AB3E41" w:rsidRPr="00CE1ABB" w14:paraId="453C783B" w14:textId="77777777" w:rsidTr="0093278B">
        <w:trPr>
          <w:trHeight w:val="692"/>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7E4632F8"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YSFL</w:t>
            </w:r>
          </w:p>
        </w:tc>
        <w:tc>
          <w:tcPr>
            <w:tcW w:w="1836" w:type="dxa"/>
            <w:tcBorders>
              <w:top w:val="nil"/>
              <w:left w:val="nil"/>
              <w:bottom w:val="single" w:sz="4" w:space="0" w:color="auto"/>
              <w:right w:val="single" w:sz="4" w:space="0" w:color="auto"/>
            </w:tcBorders>
            <w:shd w:val="clear" w:color="auto" w:fill="auto"/>
            <w:vAlign w:val="center"/>
            <w:hideMark/>
          </w:tcPr>
          <w:p w14:paraId="661E5318"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65 (suspensions tempo.)</w:t>
            </w:r>
          </w:p>
        </w:tc>
        <w:tc>
          <w:tcPr>
            <w:tcW w:w="1051" w:type="dxa"/>
            <w:tcBorders>
              <w:top w:val="nil"/>
              <w:left w:val="nil"/>
              <w:bottom w:val="single" w:sz="4" w:space="0" w:color="auto"/>
              <w:right w:val="single" w:sz="4" w:space="0" w:color="auto"/>
            </w:tcBorders>
            <w:shd w:val="clear" w:color="auto" w:fill="auto"/>
            <w:vAlign w:val="center"/>
            <w:hideMark/>
          </w:tcPr>
          <w:p w14:paraId="3466BB6D"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64311A2A"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4AC5A7BB"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1BC08F0C"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l'équivalent de ZXML entre le calcul de paie et le chargement du PRDB.</w:t>
            </w:r>
          </w:p>
        </w:tc>
      </w:tr>
      <w:tr w:rsidR="00AB3E41" w:rsidRPr="00CE1ABB" w14:paraId="7CBE456C" w14:textId="77777777" w:rsidTr="0093278B">
        <w:trPr>
          <w:trHeight w:val="774"/>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3BDD441A"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YSFN</w:t>
            </w:r>
          </w:p>
        </w:tc>
        <w:tc>
          <w:tcPr>
            <w:tcW w:w="1836" w:type="dxa"/>
            <w:tcBorders>
              <w:top w:val="nil"/>
              <w:left w:val="nil"/>
              <w:bottom w:val="single" w:sz="4" w:space="0" w:color="auto"/>
              <w:right w:val="single" w:sz="4" w:space="0" w:color="auto"/>
            </w:tcBorders>
            <w:shd w:val="clear" w:color="auto" w:fill="auto"/>
            <w:vAlign w:val="center"/>
            <w:hideMark/>
          </w:tcPr>
          <w:p w14:paraId="328A7D07"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70 (mutuelle, prévoyance)</w:t>
            </w:r>
          </w:p>
        </w:tc>
        <w:tc>
          <w:tcPr>
            <w:tcW w:w="1051" w:type="dxa"/>
            <w:tcBorders>
              <w:top w:val="nil"/>
              <w:left w:val="nil"/>
              <w:bottom w:val="single" w:sz="4" w:space="0" w:color="auto"/>
              <w:right w:val="single" w:sz="4" w:space="0" w:color="auto"/>
            </w:tcBorders>
            <w:shd w:val="clear" w:color="auto" w:fill="auto"/>
            <w:vAlign w:val="center"/>
            <w:hideMark/>
          </w:tcPr>
          <w:p w14:paraId="05EB3862"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2BDEBBFA"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1ADE3E63"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5B0C2A43"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l'équivalent de ZXMN entre le calcul de paie et le chargement du PRDB.</w:t>
            </w:r>
          </w:p>
        </w:tc>
      </w:tr>
      <w:tr w:rsidR="00AB3E41" w:rsidRPr="00CE1ABB" w14:paraId="45407105" w14:textId="77777777" w:rsidTr="0093278B">
        <w:trPr>
          <w:trHeight w:val="558"/>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2A7A2E75"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YSFQ</w:t>
            </w:r>
          </w:p>
        </w:tc>
        <w:tc>
          <w:tcPr>
            <w:tcW w:w="1836" w:type="dxa"/>
            <w:tcBorders>
              <w:top w:val="nil"/>
              <w:left w:val="nil"/>
              <w:bottom w:val="single" w:sz="4" w:space="0" w:color="auto"/>
              <w:right w:val="single" w:sz="4" w:space="0" w:color="auto"/>
            </w:tcBorders>
            <w:shd w:val="clear" w:color="auto" w:fill="auto"/>
            <w:vAlign w:val="center"/>
            <w:hideMark/>
          </w:tcPr>
          <w:p w14:paraId="2C54F979"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62 (fin de contrat)</w:t>
            </w:r>
          </w:p>
        </w:tc>
        <w:tc>
          <w:tcPr>
            <w:tcW w:w="1051" w:type="dxa"/>
            <w:tcBorders>
              <w:top w:val="nil"/>
              <w:left w:val="nil"/>
              <w:bottom w:val="single" w:sz="4" w:space="0" w:color="auto"/>
              <w:right w:val="single" w:sz="4" w:space="0" w:color="auto"/>
            </w:tcBorders>
            <w:shd w:val="clear" w:color="auto" w:fill="auto"/>
            <w:vAlign w:val="center"/>
            <w:hideMark/>
          </w:tcPr>
          <w:p w14:paraId="52F36EEC"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5FF33703"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109261C8"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5ABDFA84" w14:textId="77777777" w:rsidR="00AB3E41" w:rsidRPr="00CE1ABB" w:rsidRDefault="0093278B"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w:t>
            </w:r>
            <w:r w:rsidR="00AB3E41" w:rsidRPr="00CE1ABB">
              <w:rPr>
                <w:rFonts w:ascii="Arial" w:hAnsi="Arial" w:cs="Arial"/>
                <w:sz w:val="16"/>
                <w:szCs w:val="16"/>
                <w:lang w:eastAsia="fr-FR"/>
              </w:rPr>
              <w:t>ette information est l'équivalent de ZXMQ entre le calcul de paie et le chargement du PRDB.</w:t>
            </w:r>
          </w:p>
        </w:tc>
      </w:tr>
      <w:tr w:rsidR="00AB3E41" w:rsidRPr="00CE1ABB" w14:paraId="7B3153E6" w14:textId="77777777" w:rsidTr="0093278B">
        <w:trPr>
          <w:trHeight w:val="654"/>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543CA934"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YSFR</w:t>
            </w:r>
          </w:p>
        </w:tc>
        <w:tc>
          <w:tcPr>
            <w:tcW w:w="1836" w:type="dxa"/>
            <w:tcBorders>
              <w:top w:val="nil"/>
              <w:left w:val="nil"/>
              <w:bottom w:val="single" w:sz="4" w:space="0" w:color="auto"/>
              <w:right w:val="single" w:sz="4" w:space="0" w:color="auto"/>
            </w:tcBorders>
            <w:shd w:val="clear" w:color="auto" w:fill="auto"/>
            <w:vAlign w:val="center"/>
            <w:hideMark/>
          </w:tcPr>
          <w:p w14:paraId="3634084F"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63 (préavis fin contrat)</w:t>
            </w:r>
          </w:p>
        </w:tc>
        <w:tc>
          <w:tcPr>
            <w:tcW w:w="1051" w:type="dxa"/>
            <w:tcBorders>
              <w:top w:val="nil"/>
              <w:left w:val="nil"/>
              <w:bottom w:val="single" w:sz="4" w:space="0" w:color="auto"/>
              <w:right w:val="single" w:sz="4" w:space="0" w:color="auto"/>
            </w:tcBorders>
            <w:shd w:val="clear" w:color="auto" w:fill="auto"/>
            <w:vAlign w:val="center"/>
            <w:hideMark/>
          </w:tcPr>
          <w:p w14:paraId="052F7F11"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0A2A63C7"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17429067"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6FAA815A"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l'équivalent de ZXMR entre le calcul de paie et le chargement du PRDB.</w:t>
            </w:r>
          </w:p>
        </w:tc>
      </w:tr>
      <w:tr w:rsidR="00CE1ABB" w:rsidRPr="000D60F8" w14:paraId="474F807C" w14:textId="77777777" w:rsidTr="00E12FA1">
        <w:trPr>
          <w:trHeight w:val="349"/>
        </w:trPr>
        <w:tc>
          <w:tcPr>
            <w:tcW w:w="731" w:type="dxa"/>
            <w:tcBorders>
              <w:top w:val="nil"/>
              <w:left w:val="single" w:sz="4" w:space="0" w:color="auto"/>
              <w:bottom w:val="single" w:sz="4" w:space="0" w:color="auto"/>
              <w:right w:val="single" w:sz="4" w:space="0" w:color="auto"/>
            </w:tcBorders>
            <w:shd w:val="clear" w:color="auto" w:fill="auto"/>
            <w:vAlign w:val="center"/>
          </w:tcPr>
          <w:p w14:paraId="2E6CA8A6" w14:textId="77777777" w:rsidR="00CE1ABB" w:rsidRPr="000D60F8" w:rsidRDefault="00CE1ABB"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YSFU</w:t>
            </w:r>
          </w:p>
        </w:tc>
        <w:tc>
          <w:tcPr>
            <w:tcW w:w="1836" w:type="dxa"/>
            <w:tcBorders>
              <w:top w:val="nil"/>
              <w:left w:val="nil"/>
              <w:bottom w:val="single" w:sz="4" w:space="0" w:color="auto"/>
              <w:right w:val="single" w:sz="4" w:space="0" w:color="auto"/>
            </w:tcBorders>
            <w:shd w:val="clear" w:color="auto" w:fill="auto"/>
            <w:vAlign w:val="center"/>
          </w:tcPr>
          <w:p w14:paraId="198EB928" w14:textId="77777777" w:rsidR="00CE1ABB" w:rsidRPr="000D60F8" w:rsidRDefault="00CE1ABB"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 : Bloc 34 (pénibilité)</w:t>
            </w:r>
          </w:p>
        </w:tc>
        <w:tc>
          <w:tcPr>
            <w:tcW w:w="1051" w:type="dxa"/>
            <w:tcBorders>
              <w:top w:val="nil"/>
              <w:left w:val="nil"/>
              <w:bottom w:val="single" w:sz="4" w:space="0" w:color="auto"/>
              <w:right w:val="single" w:sz="4" w:space="0" w:color="auto"/>
            </w:tcBorders>
            <w:shd w:val="clear" w:color="auto" w:fill="auto"/>
            <w:vAlign w:val="center"/>
          </w:tcPr>
          <w:p w14:paraId="1361E6A3" w14:textId="77777777" w:rsidR="00CE1ABB" w:rsidRPr="000D60F8" w:rsidRDefault="00CE1ABB"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2DD9AA0C"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125D55FE"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21B8BDA1"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 est l'équivalent de ZXMU entre le calcul de paie et le chargement du PRDB.</w:t>
            </w:r>
          </w:p>
        </w:tc>
      </w:tr>
      <w:tr w:rsidR="00CE1ABB" w:rsidRPr="000D60F8" w14:paraId="10D8DE5B" w14:textId="77777777" w:rsidTr="00E12FA1">
        <w:trPr>
          <w:trHeight w:val="349"/>
        </w:trPr>
        <w:tc>
          <w:tcPr>
            <w:tcW w:w="731" w:type="dxa"/>
            <w:tcBorders>
              <w:top w:val="nil"/>
              <w:left w:val="single" w:sz="4" w:space="0" w:color="auto"/>
              <w:bottom w:val="single" w:sz="4" w:space="0" w:color="auto"/>
              <w:right w:val="single" w:sz="4" w:space="0" w:color="auto"/>
            </w:tcBorders>
            <w:shd w:val="clear" w:color="auto" w:fill="auto"/>
            <w:vAlign w:val="center"/>
          </w:tcPr>
          <w:p w14:paraId="5000FB53" w14:textId="77777777" w:rsidR="00CE1ABB" w:rsidRPr="000D60F8" w:rsidRDefault="00CE1ABB"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YSFV</w:t>
            </w:r>
          </w:p>
        </w:tc>
        <w:tc>
          <w:tcPr>
            <w:tcW w:w="1836" w:type="dxa"/>
            <w:tcBorders>
              <w:top w:val="nil"/>
              <w:left w:val="nil"/>
              <w:bottom w:val="single" w:sz="4" w:space="0" w:color="auto"/>
              <w:right w:val="single" w:sz="4" w:space="0" w:color="auto"/>
            </w:tcBorders>
            <w:shd w:val="clear" w:color="auto" w:fill="auto"/>
            <w:vAlign w:val="center"/>
          </w:tcPr>
          <w:p w14:paraId="50B676AB" w14:textId="77777777" w:rsidR="00CE1ABB" w:rsidRPr="000D60F8" w:rsidRDefault="00CE1ABB"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 : Bloc 71 (IRC)</w:t>
            </w:r>
          </w:p>
        </w:tc>
        <w:tc>
          <w:tcPr>
            <w:tcW w:w="1051" w:type="dxa"/>
            <w:tcBorders>
              <w:top w:val="nil"/>
              <w:left w:val="nil"/>
              <w:bottom w:val="single" w:sz="4" w:space="0" w:color="auto"/>
              <w:right w:val="single" w:sz="4" w:space="0" w:color="auto"/>
            </w:tcBorders>
            <w:shd w:val="clear" w:color="auto" w:fill="auto"/>
            <w:vAlign w:val="center"/>
          </w:tcPr>
          <w:p w14:paraId="02F35DF5" w14:textId="77777777" w:rsidR="00CE1ABB" w:rsidRPr="000D60F8" w:rsidRDefault="00CE1ABB"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4D683FB1"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33605247"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11414AA2"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 est l'équivalent de ZXMV entre le calcul de paie et le chargement du PRDB.</w:t>
            </w:r>
          </w:p>
        </w:tc>
      </w:tr>
      <w:tr w:rsidR="00CE1ABB" w:rsidRPr="000D60F8" w14:paraId="305F6939" w14:textId="77777777" w:rsidTr="00E12FA1">
        <w:trPr>
          <w:trHeight w:val="349"/>
        </w:trPr>
        <w:tc>
          <w:tcPr>
            <w:tcW w:w="731" w:type="dxa"/>
            <w:tcBorders>
              <w:top w:val="nil"/>
              <w:left w:val="single" w:sz="4" w:space="0" w:color="auto"/>
              <w:bottom w:val="single" w:sz="4" w:space="0" w:color="auto"/>
              <w:right w:val="single" w:sz="4" w:space="0" w:color="auto"/>
            </w:tcBorders>
            <w:shd w:val="clear" w:color="auto" w:fill="auto"/>
            <w:vAlign w:val="center"/>
          </w:tcPr>
          <w:p w14:paraId="6AD6F0B2" w14:textId="77777777" w:rsidR="00CE1ABB" w:rsidRPr="000D60F8" w:rsidRDefault="00CE1ABB"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YSFW</w:t>
            </w:r>
          </w:p>
        </w:tc>
        <w:tc>
          <w:tcPr>
            <w:tcW w:w="1836" w:type="dxa"/>
            <w:tcBorders>
              <w:top w:val="nil"/>
              <w:left w:val="nil"/>
              <w:bottom w:val="single" w:sz="4" w:space="0" w:color="auto"/>
              <w:right w:val="single" w:sz="4" w:space="0" w:color="auto"/>
            </w:tcBorders>
            <w:shd w:val="clear" w:color="auto" w:fill="auto"/>
            <w:vAlign w:val="center"/>
          </w:tcPr>
          <w:p w14:paraId="52DCB9E0" w14:textId="77777777" w:rsidR="00CE1ABB" w:rsidRPr="000D60F8" w:rsidRDefault="00CE1ABB"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w:t>
            </w:r>
            <w:r w:rsidR="00425B69" w:rsidRPr="000D60F8">
              <w:rPr>
                <w:rFonts w:ascii="Arial" w:hAnsi="Arial" w:cs="Arial"/>
                <w:color w:val="000000"/>
                <w:sz w:val="16"/>
                <w:szCs w:val="16"/>
                <w:lang w:eastAsia="fr-FR"/>
              </w:rPr>
              <w:t> </w:t>
            </w:r>
            <w:r w:rsidRPr="000D60F8">
              <w:rPr>
                <w:rFonts w:ascii="Arial" w:hAnsi="Arial" w:cs="Arial"/>
                <w:color w:val="000000"/>
                <w:sz w:val="16"/>
                <w:szCs w:val="16"/>
                <w:lang w:eastAsia="fr-FR"/>
              </w:rPr>
              <w:t>: Bloc 40 (Extension spectacle)</w:t>
            </w:r>
          </w:p>
        </w:tc>
        <w:tc>
          <w:tcPr>
            <w:tcW w:w="1051" w:type="dxa"/>
            <w:tcBorders>
              <w:top w:val="nil"/>
              <w:left w:val="nil"/>
              <w:bottom w:val="single" w:sz="4" w:space="0" w:color="auto"/>
              <w:right w:val="single" w:sz="4" w:space="0" w:color="auto"/>
            </w:tcBorders>
            <w:shd w:val="clear" w:color="auto" w:fill="auto"/>
            <w:vAlign w:val="center"/>
          </w:tcPr>
          <w:p w14:paraId="78D39EB6" w14:textId="77777777" w:rsidR="00CE1ABB" w:rsidRPr="000D60F8" w:rsidRDefault="00CE1ABB"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697CB23D"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6FCEAD3E"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66D9109E"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 est l'équivalent de ZXMW entre le calcul de paie et le chargement du PRDB.</w:t>
            </w:r>
          </w:p>
        </w:tc>
      </w:tr>
      <w:tr w:rsidR="00CE1ABB" w:rsidRPr="004D0C78" w14:paraId="7FE045F3" w14:textId="77777777" w:rsidTr="00E12FA1">
        <w:trPr>
          <w:trHeight w:val="349"/>
        </w:trPr>
        <w:tc>
          <w:tcPr>
            <w:tcW w:w="731" w:type="dxa"/>
            <w:tcBorders>
              <w:top w:val="nil"/>
              <w:left w:val="single" w:sz="4" w:space="0" w:color="auto"/>
              <w:bottom w:val="single" w:sz="4" w:space="0" w:color="auto"/>
              <w:right w:val="single" w:sz="4" w:space="0" w:color="auto"/>
            </w:tcBorders>
            <w:shd w:val="clear" w:color="auto" w:fill="auto"/>
            <w:vAlign w:val="center"/>
          </w:tcPr>
          <w:p w14:paraId="575471CB" w14:textId="77777777" w:rsidR="00CE1ABB" w:rsidRPr="000D60F8" w:rsidRDefault="00CE1ABB"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YSFX</w:t>
            </w:r>
          </w:p>
        </w:tc>
        <w:tc>
          <w:tcPr>
            <w:tcW w:w="1836" w:type="dxa"/>
            <w:tcBorders>
              <w:top w:val="nil"/>
              <w:left w:val="nil"/>
              <w:bottom w:val="single" w:sz="4" w:space="0" w:color="auto"/>
              <w:right w:val="single" w:sz="4" w:space="0" w:color="auto"/>
            </w:tcBorders>
            <w:shd w:val="clear" w:color="auto" w:fill="auto"/>
            <w:vAlign w:val="center"/>
          </w:tcPr>
          <w:p w14:paraId="5D9E5A87" w14:textId="77777777" w:rsidR="00CE1ABB" w:rsidRPr="000D60F8" w:rsidRDefault="00CE1ABB" w:rsidP="00CE1ABB">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 : Ancienneté</w:t>
            </w:r>
          </w:p>
        </w:tc>
        <w:tc>
          <w:tcPr>
            <w:tcW w:w="1051" w:type="dxa"/>
            <w:tcBorders>
              <w:top w:val="nil"/>
              <w:left w:val="nil"/>
              <w:bottom w:val="single" w:sz="4" w:space="0" w:color="auto"/>
              <w:right w:val="single" w:sz="4" w:space="0" w:color="auto"/>
            </w:tcBorders>
            <w:shd w:val="clear" w:color="auto" w:fill="auto"/>
            <w:vAlign w:val="center"/>
          </w:tcPr>
          <w:p w14:paraId="1F03C875" w14:textId="77777777" w:rsidR="00CE1ABB" w:rsidRPr="000D60F8" w:rsidRDefault="00CE1ABB"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6F2DFB0E"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52053E06" w14:textId="77777777" w:rsidR="00CE1ABB" w:rsidRPr="000D60F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2E294246" w14:textId="77777777" w:rsidR="00CE1ABB" w:rsidRPr="004D0C78" w:rsidRDefault="00CE1ABB"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 est l'équivalent de ZXMX entre le calcul de paie et le chargement du PRDB.</w:t>
            </w:r>
          </w:p>
        </w:tc>
      </w:tr>
      <w:tr w:rsidR="00AB3E41" w:rsidRPr="00CE1ABB" w14:paraId="42126696" w14:textId="77777777" w:rsidTr="0093278B">
        <w:trPr>
          <w:trHeight w:val="1587"/>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59E88944"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ZD00</w:t>
            </w:r>
          </w:p>
        </w:tc>
        <w:tc>
          <w:tcPr>
            <w:tcW w:w="1836" w:type="dxa"/>
            <w:tcBorders>
              <w:top w:val="nil"/>
              <w:left w:val="nil"/>
              <w:bottom w:val="single" w:sz="4" w:space="0" w:color="auto"/>
              <w:right w:val="single" w:sz="4" w:space="0" w:color="auto"/>
            </w:tcBorders>
            <w:shd w:val="clear" w:color="auto" w:fill="auto"/>
            <w:vAlign w:val="center"/>
            <w:hideMark/>
          </w:tcPr>
          <w:p w14:paraId="48E6D7A2"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Identifiant dossiers réglementaires</w:t>
            </w:r>
          </w:p>
        </w:tc>
        <w:tc>
          <w:tcPr>
            <w:tcW w:w="1051" w:type="dxa"/>
            <w:tcBorders>
              <w:top w:val="nil"/>
              <w:left w:val="nil"/>
              <w:bottom w:val="single" w:sz="4" w:space="0" w:color="auto"/>
              <w:right w:val="single" w:sz="4" w:space="0" w:color="auto"/>
            </w:tcBorders>
            <w:shd w:val="clear" w:color="auto" w:fill="auto"/>
            <w:vAlign w:val="center"/>
            <w:hideMark/>
          </w:tcPr>
          <w:p w14:paraId="5AEB4B33"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hideMark/>
          </w:tcPr>
          <w:p w14:paraId="0FB0CC35"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0C96B738"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hideMark/>
          </w:tcPr>
          <w:p w14:paraId="0CFF8809"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est présente dans chaque répertoire de la Réglementation.</w:t>
            </w:r>
            <w:r w:rsidRPr="00CE1ABB">
              <w:rPr>
                <w:rFonts w:ascii="Arial" w:hAnsi="Arial" w:cs="Arial"/>
                <w:color w:val="000000"/>
                <w:sz w:val="16"/>
                <w:szCs w:val="16"/>
                <w:lang w:eastAsia="fr-FR"/>
              </w:rPr>
              <w:br/>
              <w:t>Elle contient principalement le code identifiant un dossier réglementaire.</w:t>
            </w:r>
            <w:r w:rsidRPr="00CE1ABB">
              <w:rPr>
                <w:rFonts w:ascii="Arial" w:hAnsi="Arial" w:cs="Arial"/>
                <w:color w:val="000000"/>
                <w:sz w:val="16"/>
                <w:szCs w:val="16"/>
                <w:lang w:eastAsia="fr-FR"/>
              </w:rPr>
              <w:br/>
              <w:t>Elle permet également de faire le lien entre les dossiers de gestion et les dossiers réglementaires.</w:t>
            </w:r>
          </w:p>
        </w:tc>
      </w:tr>
      <w:tr w:rsidR="00AB3E41" w:rsidRPr="00CE1ABB" w14:paraId="036AE78F" w14:textId="77777777" w:rsidTr="0093278B">
        <w:trPr>
          <w:trHeight w:val="200"/>
        </w:trPr>
        <w:tc>
          <w:tcPr>
            <w:tcW w:w="731" w:type="dxa"/>
            <w:tcBorders>
              <w:top w:val="nil"/>
              <w:left w:val="single" w:sz="4" w:space="0" w:color="auto"/>
              <w:bottom w:val="single" w:sz="4" w:space="0" w:color="auto"/>
              <w:right w:val="single" w:sz="4" w:space="0" w:color="auto"/>
            </w:tcBorders>
            <w:shd w:val="clear" w:color="auto" w:fill="auto"/>
            <w:vAlign w:val="center"/>
          </w:tcPr>
          <w:p w14:paraId="56F64D80"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ZD01</w:t>
            </w:r>
          </w:p>
        </w:tc>
        <w:tc>
          <w:tcPr>
            <w:tcW w:w="1836" w:type="dxa"/>
            <w:tcBorders>
              <w:top w:val="nil"/>
              <w:left w:val="nil"/>
              <w:bottom w:val="single" w:sz="4" w:space="0" w:color="auto"/>
              <w:right w:val="single" w:sz="4" w:space="0" w:color="auto"/>
            </w:tcBorders>
            <w:shd w:val="clear" w:color="auto" w:fill="auto"/>
            <w:vAlign w:val="center"/>
          </w:tcPr>
          <w:p w14:paraId="42080C81"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Libellés</w:t>
            </w:r>
          </w:p>
        </w:tc>
        <w:tc>
          <w:tcPr>
            <w:tcW w:w="1051" w:type="dxa"/>
            <w:tcBorders>
              <w:top w:val="nil"/>
              <w:left w:val="nil"/>
              <w:bottom w:val="single" w:sz="4" w:space="0" w:color="auto"/>
              <w:right w:val="single" w:sz="4" w:space="0" w:color="auto"/>
            </w:tcBorders>
            <w:shd w:val="clear" w:color="auto" w:fill="auto"/>
            <w:vAlign w:val="center"/>
          </w:tcPr>
          <w:p w14:paraId="49D48502"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78FF76E3"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7B80E882"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1B64C1C8"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Cette information est contenue dans chaque répertoire de la Réglementation, ses caractéristiques sont identiques pour l'ensemble des répertoires de la réglementation. Elle est associée au code dossier réglementaire et contient son libellé long et abrégé. Elle est gérée par langue.</w:t>
            </w:r>
          </w:p>
        </w:tc>
      </w:tr>
      <w:tr w:rsidR="00425B69" w:rsidRPr="004D0C78" w14:paraId="11E6D3DE" w14:textId="77777777" w:rsidTr="00E12FA1">
        <w:trPr>
          <w:trHeight w:val="200"/>
        </w:trPr>
        <w:tc>
          <w:tcPr>
            <w:tcW w:w="731" w:type="dxa"/>
            <w:tcBorders>
              <w:top w:val="nil"/>
              <w:left w:val="single" w:sz="4" w:space="0" w:color="auto"/>
              <w:bottom w:val="single" w:sz="4" w:space="0" w:color="auto"/>
              <w:right w:val="single" w:sz="4" w:space="0" w:color="auto"/>
            </w:tcBorders>
            <w:shd w:val="clear" w:color="auto" w:fill="auto"/>
            <w:vAlign w:val="center"/>
          </w:tcPr>
          <w:p w14:paraId="3741FA85" w14:textId="77777777" w:rsidR="00425B69" w:rsidRPr="000D60F8" w:rsidRDefault="00425B69"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ZD0I</w:t>
            </w:r>
          </w:p>
        </w:tc>
        <w:tc>
          <w:tcPr>
            <w:tcW w:w="1836" w:type="dxa"/>
            <w:tcBorders>
              <w:top w:val="nil"/>
              <w:left w:val="nil"/>
              <w:bottom w:val="single" w:sz="4" w:space="0" w:color="auto"/>
              <w:right w:val="single" w:sz="4" w:space="0" w:color="auto"/>
            </w:tcBorders>
            <w:shd w:val="clear" w:color="auto" w:fill="auto"/>
            <w:vAlign w:val="center"/>
          </w:tcPr>
          <w:p w14:paraId="7934822D"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Banques</w:t>
            </w:r>
          </w:p>
        </w:tc>
        <w:tc>
          <w:tcPr>
            <w:tcW w:w="1051" w:type="dxa"/>
            <w:tcBorders>
              <w:top w:val="nil"/>
              <w:left w:val="nil"/>
              <w:bottom w:val="single" w:sz="4" w:space="0" w:color="auto"/>
              <w:right w:val="single" w:sz="4" w:space="0" w:color="auto"/>
            </w:tcBorders>
            <w:shd w:val="clear" w:color="auto" w:fill="auto"/>
            <w:vAlign w:val="center"/>
          </w:tcPr>
          <w:p w14:paraId="6E72EB96"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49C4C145"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1C373D93"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0E41EB26" w14:textId="77777777" w:rsidR="00425B69" w:rsidRPr="002B513C"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Cette information unique fixe permet de définir des coordonnées bancaires.</w:t>
            </w:r>
            <w:r w:rsidRPr="000D60F8">
              <w:rPr>
                <w:rFonts w:ascii="Arial" w:hAnsi="Arial" w:cs="Arial"/>
                <w:color w:val="000000"/>
                <w:sz w:val="16"/>
                <w:szCs w:val="16"/>
                <w:lang w:eastAsia="fr-FR"/>
              </w:rPr>
              <w:br/>
              <w:t>Elle est utilisée pour définir les coordonnées bancaires dans le répertoire DFI Référentiel des comptes bancaires utilisé par le module DSN.</w:t>
            </w:r>
          </w:p>
        </w:tc>
      </w:tr>
      <w:tr w:rsidR="00AB3E41" w:rsidRPr="00CE1ABB" w14:paraId="312CFF65" w14:textId="77777777" w:rsidTr="002207EA">
        <w:trPr>
          <w:trHeight w:val="102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5F5AB4ED"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ZD7O</w:t>
            </w:r>
          </w:p>
        </w:tc>
        <w:tc>
          <w:tcPr>
            <w:tcW w:w="1836" w:type="dxa"/>
            <w:tcBorders>
              <w:top w:val="nil"/>
              <w:left w:val="nil"/>
              <w:bottom w:val="single" w:sz="4" w:space="0" w:color="auto"/>
              <w:right w:val="single" w:sz="4" w:space="0" w:color="auto"/>
            </w:tcBorders>
            <w:shd w:val="clear" w:color="auto" w:fill="auto"/>
            <w:vAlign w:val="center"/>
            <w:hideMark/>
          </w:tcPr>
          <w:p w14:paraId="35DBDAAA"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Transcodification normalisée</w:t>
            </w:r>
          </w:p>
        </w:tc>
        <w:tc>
          <w:tcPr>
            <w:tcW w:w="1051" w:type="dxa"/>
            <w:tcBorders>
              <w:top w:val="nil"/>
              <w:left w:val="nil"/>
              <w:bottom w:val="single" w:sz="4" w:space="0" w:color="auto"/>
              <w:right w:val="single" w:sz="4" w:space="0" w:color="auto"/>
            </w:tcBorders>
            <w:shd w:val="clear" w:color="auto" w:fill="auto"/>
            <w:vAlign w:val="center"/>
            <w:hideMark/>
          </w:tcPr>
          <w:p w14:paraId="4E607B2E"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6662823A"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6C2AE833"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hideMark/>
          </w:tcPr>
          <w:p w14:paraId="451AD367"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 xml:space="preserve">Cette information est dédiée à la transformation de codification DSN de codes HR Access vers des codes DSN. Elle permet de gérer </w:t>
            </w:r>
            <w:proofErr w:type="gramStart"/>
            <w:r w:rsidRPr="00CE1ABB">
              <w:rPr>
                <w:rFonts w:ascii="Arial" w:hAnsi="Arial" w:cs="Arial"/>
                <w:sz w:val="16"/>
                <w:szCs w:val="16"/>
                <w:lang w:eastAsia="fr-FR"/>
              </w:rPr>
              <w:t xml:space="preserve">le </w:t>
            </w:r>
            <w:proofErr w:type="spellStart"/>
            <w:r w:rsidRPr="00CE1ABB">
              <w:rPr>
                <w:rFonts w:ascii="Arial" w:hAnsi="Arial" w:cs="Arial"/>
                <w:sz w:val="16"/>
                <w:szCs w:val="16"/>
                <w:lang w:eastAsia="fr-FR"/>
              </w:rPr>
              <w:t>multi-normes</w:t>
            </w:r>
            <w:proofErr w:type="spellEnd"/>
            <w:proofErr w:type="gramEnd"/>
            <w:r w:rsidRPr="00CE1ABB">
              <w:rPr>
                <w:rFonts w:ascii="Arial" w:hAnsi="Arial" w:cs="Arial"/>
                <w:sz w:val="16"/>
                <w:szCs w:val="16"/>
                <w:lang w:eastAsia="fr-FR"/>
              </w:rPr>
              <w:t xml:space="preserve"> et de cibler explicitement la rubrique DSN à alimenter.</w:t>
            </w:r>
          </w:p>
        </w:tc>
      </w:tr>
      <w:tr w:rsidR="00AB3E41" w:rsidRPr="00CE1ABB" w14:paraId="2E22B34A" w14:textId="77777777" w:rsidTr="002207EA">
        <w:trPr>
          <w:trHeight w:val="102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264E8B87"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ZD7P</w:t>
            </w:r>
          </w:p>
        </w:tc>
        <w:tc>
          <w:tcPr>
            <w:tcW w:w="1836" w:type="dxa"/>
            <w:tcBorders>
              <w:top w:val="nil"/>
              <w:left w:val="nil"/>
              <w:bottom w:val="single" w:sz="4" w:space="0" w:color="auto"/>
              <w:right w:val="single" w:sz="4" w:space="0" w:color="auto"/>
            </w:tcBorders>
            <w:shd w:val="clear" w:color="auto" w:fill="auto"/>
            <w:vAlign w:val="center"/>
            <w:hideMark/>
          </w:tcPr>
          <w:p w14:paraId="2E4B789C"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Déversement DSN d'une rubrique</w:t>
            </w:r>
          </w:p>
        </w:tc>
        <w:tc>
          <w:tcPr>
            <w:tcW w:w="1051" w:type="dxa"/>
            <w:tcBorders>
              <w:top w:val="nil"/>
              <w:left w:val="nil"/>
              <w:bottom w:val="single" w:sz="4" w:space="0" w:color="auto"/>
              <w:right w:val="single" w:sz="4" w:space="0" w:color="auto"/>
            </w:tcBorders>
            <w:shd w:val="clear" w:color="auto" w:fill="auto"/>
            <w:vAlign w:val="center"/>
            <w:hideMark/>
          </w:tcPr>
          <w:p w14:paraId="205EC5DA"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6ED8F31D"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13F3A536"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hideMark/>
          </w:tcPr>
          <w:p w14:paraId="0515BDE5"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permet de paramétrer le déversement d'une rubrique en DSN.</w:t>
            </w:r>
          </w:p>
        </w:tc>
      </w:tr>
      <w:tr w:rsidR="00AB3E41" w:rsidRPr="00CE1ABB" w14:paraId="0C77DAAB" w14:textId="77777777" w:rsidTr="002207EA">
        <w:trPr>
          <w:trHeight w:val="1275"/>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0444E119" w14:textId="77777777" w:rsidR="00AB3E41" w:rsidRPr="00CE1ABB" w:rsidRDefault="00AB3E41" w:rsidP="002207EA">
            <w:pPr>
              <w:keepLines w:val="0"/>
              <w:spacing w:before="100" w:beforeAutospacing="1" w:after="100" w:afterAutospacing="1"/>
              <w:rPr>
                <w:rFonts w:ascii="Arial" w:hAnsi="Arial" w:cs="Arial"/>
                <w:b/>
                <w:sz w:val="16"/>
                <w:szCs w:val="16"/>
                <w:lang w:eastAsia="fr-FR"/>
              </w:rPr>
            </w:pPr>
            <w:r w:rsidRPr="00CE1ABB">
              <w:rPr>
                <w:rFonts w:ascii="Arial" w:hAnsi="Arial" w:cs="Arial"/>
                <w:b/>
                <w:sz w:val="16"/>
                <w:szCs w:val="16"/>
                <w:lang w:eastAsia="fr-FR"/>
              </w:rPr>
              <w:t>ZD7Q</w:t>
            </w:r>
          </w:p>
        </w:tc>
        <w:tc>
          <w:tcPr>
            <w:tcW w:w="1836" w:type="dxa"/>
            <w:tcBorders>
              <w:top w:val="nil"/>
              <w:left w:val="nil"/>
              <w:bottom w:val="single" w:sz="4" w:space="0" w:color="auto"/>
              <w:right w:val="single" w:sz="4" w:space="0" w:color="auto"/>
            </w:tcBorders>
            <w:shd w:val="clear" w:color="auto" w:fill="auto"/>
            <w:vAlign w:val="center"/>
            <w:hideMark/>
          </w:tcPr>
          <w:p w14:paraId="617C2CEF"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Attributs des compteurs DSN</w:t>
            </w:r>
          </w:p>
        </w:tc>
        <w:tc>
          <w:tcPr>
            <w:tcW w:w="1051" w:type="dxa"/>
            <w:tcBorders>
              <w:top w:val="nil"/>
              <w:left w:val="nil"/>
              <w:bottom w:val="single" w:sz="4" w:space="0" w:color="auto"/>
              <w:right w:val="single" w:sz="4" w:space="0" w:color="auto"/>
            </w:tcBorders>
            <w:shd w:val="clear" w:color="auto" w:fill="auto"/>
            <w:vAlign w:val="center"/>
            <w:hideMark/>
          </w:tcPr>
          <w:p w14:paraId="73D4B725"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4282FCFA"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362FEA4C"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hideMark/>
          </w:tcPr>
          <w:p w14:paraId="673C3987"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présente dans le répertoire DFB.</w:t>
            </w:r>
            <w:r w:rsidRPr="00CE1ABB">
              <w:rPr>
                <w:rFonts w:ascii="Arial" w:hAnsi="Arial" w:cs="Arial"/>
                <w:sz w:val="16"/>
                <w:szCs w:val="16"/>
                <w:lang w:eastAsia="fr-FR"/>
              </w:rPr>
              <w:br/>
              <w:t>Elle permet de fournir divers attributs utiles à la définition des compteurs DSN (catégorie du compteur, code bloc, etc.).</w:t>
            </w:r>
          </w:p>
        </w:tc>
      </w:tr>
      <w:tr w:rsidR="00AB3E41" w:rsidRPr="00CE1ABB" w14:paraId="2E68A117" w14:textId="77777777" w:rsidTr="002207EA">
        <w:trPr>
          <w:trHeight w:val="408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6D0C97CD"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ZD7R</w:t>
            </w:r>
          </w:p>
        </w:tc>
        <w:tc>
          <w:tcPr>
            <w:tcW w:w="1836" w:type="dxa"/>
            <w:tcBorders>
              <w:top w:val="nil"/>
              <w:left w:val="nil"/>
              <w:bottom w:val="single" w:sz="4" w:space="0" w:color="auto"/>
              <w:right w:val="single" w:sz="4" w:space="0" w:color="auto"/>
            </w:tcBorders>
            <w:shd w:val="clear" w:color="auto" w:fill="auto"/>
            <w:vAlign w:val="center"/>
            <w:hideMark/>
          </w:tcPr>
          <w:p w14:paraId="172890D5"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Attributs DSN</w:t>
            </w:r>
          </w:p>
        </w:tc>
        <w:tc>
          <w:tcPr>
            <w:tcW w:w="1051" w:type="dxa"/>
            <w:tcBorders>
              <w:top w:val="nil"/>
              <w:left w:val="nil"/>
              <w:bottom w:val="single" w:sz="4" w:space="0" w:color="auto"/>
              <w:right w:val="single" w:sz="4" w:space="0" w:color="auto"/>
            </w:tcBorders>
            <w:shd w:val="clear" w:color="auto" w:fill="auto"/>
            <w:vAlign w:val="center"/>
            <w:hideMark/>
          </w:tcPr>
          <w:p w14:paraId="0A48EA83"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2A5960BC"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41E0C82A"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676BD21D"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unique fixe est indispensable au fonctionnement de la DSN.</w:t>
            </w:r>
            <w:r w:rsidRPr="00CE1ABB">
              <w:rPr>
                <w:rFonts w:ascii="Arial" w:hAnsi="Arial" w:cs="Arial"/>
                <w:color w:val="000000"/>
                <w:sz w:val="16"/>
                <w:szCs w:val="16"/>
                <w:lang w:eastAsia="fr-FR"/>
              </w:rPr>
              <w:br/>
              <w:t>Elle permet de disposer de toutes les informations nécessaires à la production du flux DSN concernant un établissement, un lieu de travail ou le siège de l'entreprise. En standard, elle est rattachée au répertoire DRE des établissements.</w:t>
            </w:r>
            <w:r w:rsidRPr="00CE1ABB">
              <w:rPr>
                <w:rFonts w:ascii="Arial" w:hAnsi="Arial" w:cs="Arial"/>
                <w:color w:val="000000"/>
                <w:sz w:val="16"/>
                <w:szCs w:val="16"/>
                <w:lang w:eastAsia="fr-FR"/>
              </w:rPr>
              <w:br/>
              <w:t>Elle permet notamment d'indiquer les dates d'entrée en DSN et de sortie de DSN d'un établissement. Ces dates sont exploitées par le module de production du flux pour sélectionner l'établissement sur le mois principal déclaré.</w:t>
            </w:r>
            <w:r w:rsidRPr="00CE1ABB">
              <w:rPr>
                <w:rFonts w:ascii="Arial" w:hAnsi="Arial" w:cs="Arial"/>
                <w:color w:val="000000"/>
                <w:sz w:val="16"/>
                <w:szCs w:val="16"/>
                <w:lang w:eastAsia="fr-FR"/>
              </w:rPr>
              <w:br/>
              <w:t>A noter : des traitements livrés en standard permettent d'alimenter automatiquement la plupart des zones de cette information.</w:t>
            </w:r>
          </w:p>
        </w:tc>
      </w:tr>
      <w:tr w:rsidR="00AB3E41" w:rsidRPr="00CE1ABB" w14:paraId="2988B4EB" w14:textId="77777777" w:rsidTr="002207EA">
        <w:trPr>
          <w:trHeight w:val="1275"/>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7EF8C12C"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ZD7S</w:t>
            </w:r>
          </w:p>
        </w:tc>
        <w:tc>
          <w:tcPr>
            <w:tcW w:w="1836" w:type="dxa"/>
            <w:tcBorders>
              <w:top w:val="nil"/>
              <w:left w:val="nil"/>
              <w:bottom w:val="single" w:sz="4" w:space="0" w:color="auto"/>
              <w:right w:val="single" w:sz="4" w:space="0" w:color="auto"/>
            </w:tcBorders>
            <w:shd w:val="clear" w:color="auto" w:fill="auto"/>
            <w:vAlign w:val="center"/>
            <w:hideMark/>
          </w:tcPr>
          <w:p w14:paraId="2817C2AD"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Points dépôts et fractions DSN</w:t>
            </w:r>
          </w:p>
        </w:tc>
        <w:tc>
          <w:tcPr>
            <w:tcW w:w="1051" w:type="dxa"/>
            <w:tcBorders>
              <w:top w:val="nil"/>
              <w:left w:val="nil"/>
              <w:bottom w:val="single" w:sz="4" w:space="0" w:color="auto"/>
              <w:right w:val="single" w:sz="4" w:space="0" w:color="auto"/>
            </w:tcBorders>
            <w:shd w:val="clear" w:color="auto" w:fill="auto"/>
            <w:vAlign w:val="center"/>
            <w:hideMark/>
          </w:tcPr>
          <w:p w14:paraId="32942CE8"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798B93C0"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7AB013EC"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4FF94995"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unique historique, permet de décrire l'établissement (SIRET) comme un ensemble d'unités déclaratives (au moins une). Son existence est indispensable pour que l'établissement soit pris en compte par le module de production du flux.</w:t>
            </w:r>
          </w:p>
        </w:tc>
      </w:tr>
      <w:tr w:rsidR="00425B69" w:rsidRPr="000D60F8" w14:paraId="4EE61B52" w14:textId="77777777" w:rsidTr="00E12FA1">
        <w:trPr>
          <w:trHeight w:val="1785"/>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7C916266" w14:textId="77777777" w:rsidR="00425B69" w:rsidRPr="000D60F8" w:rsidRDefault="00425B69" w:rsidP="00E12FA1">
            <w:pPr>
              <w:keepLines w:val="0"/>
              <w:spacing w:before="100" w:beforeAutospacing="1" w:after="100" w:afterAutospacing="1"/>
              <w:rPr>
                <w:rFonts w:ascii="Arial" w:hAnsi="Arial" w:cs="Arial"/>
                <w:b/>
                <w:sz w:val="16"/>
                <w:szCs w:val="16"/>
                <w:lang w:eastAsia="fr-FR"/>
              </w:rPr>
            </w:pPr>
            <w:r w:rsidRPr="000D60F8">
              <w:rPr>
                <w:rFonts w:ascii="Arial" w:hAnsi="Arial" w:cs="Arial"/>
                <w:b/>
                <w:sz w:val="16"/>
                <w:szCs w:val="16"/>
                <w:lang w:eastAsia="fr-FR"/>
              </w:rPr>
              <w:t>ZD7V</w:t>
            </w:r>
          </w:p>
        </w:tc>
        <w:tc>
          <w:tcPr>
            <w:tcW w:w="1836" w:type="dxa"/>
            <w:tcBorders>
              <w:top w:val="nil"/>
              <w:left w:val="nil"/>
              <w:bottom w:val="single" w:sz="4" w:space="0" w:color="auto"/>
              <w:right w:val="single" w:sz="4" w:space="0" w:color="auto"/>
            </w:tcBorders>
            <w:shd w:val="clear" w:color="auto" w:fill="auto"/>
            <w:vAlign w:val="center"/>
            <w:hideMark/>
          </w:tcPr>
          <w:p w14:paraId="7078EABF"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Rattachement d'OPS à l'établissement</w:t>
            </w:r>
          </w:p>
        </w:tc>
        <w:tc>
          <w:tcPr>
            <w:tcW w:w="1051" w:type="dxa"/>
            <w:tcBorders>
              <w:top w:val="nil"/>
              <w:left w:val="nil"/>
              <w:bottom w:val="single" w:sz="4" w:space="0" w:color="auto"/>
              <w:right w:val="single" w:sz="4" w:space="0" w:color="auto"/>
            </w:tcBorders>
            <w:shd w:val="clear" w:color="auto" w:fill="auto"/>
            <w:vAlign w:val="center"/>
            <w:hideMark/>
          </w:tcPr>
          <w:p w14:paraId="69D29FCA"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5048F2B5"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1993D9EE"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581C4093" w14:textId="77777777" w:rsidR="00425B69" w:rsidRPr="000D60F8" w:rsidRDefault="00425B69"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 est présente dans les répertoires DRE Etablissements et UAA Sociétés légales. Elle permet de rattacher des OPS à un établissement et de fournir, en fonction des cas, des données utiles aux blocs 08, 15, 81, 23, 22, 20.</w:t>
            </w:r>
            <w:r w:rsidRPr="000D60F8">
              <w:rPr>
                <w:rFonts w:ascii="Arial" w:hAnsi="Arial" w:cs="Arial"/>
                <w:sz w:val="16"/>
                <w:szCs w:val="16"/>
                <w:lang w:eastAsia="fr-FR"/>
              </w:rPr>
              <w:br/>
              <w:t>Pour les Organismes complémentaires, elle permet de fournir la liste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des contrats d</w:t>
            </w:r>
            <w:r w:rsidR="0001516A">
              <w:rPr>
                <w:rFonts w:ascii="Arial" w:hAnsi="Arial" w:cs="Arial"/>
                <w:sz w:val="16"/>
                <w:szCs w:val="16"/>
                <w:lang w:eastAsia="fr-FR"/>
              </w:rPr>
              <w:t>'</w:t>
            </w:r>
            <w:r w:rsidRPr="000D60F8">
              <w:rPr>
                <w:rFonts w:ascii="Arial" w:hAnsi="Arial" w:cs="Arial"/>
                <w:sz w:val="16"/>
                <w:szCs w:val="16"/>
                <w:lang w:eastAsia="fr-FR"/>
              </w:rPr>
              <w:t xml:space="preserve">adhésion Prévoyance, Complémentaire Santé ou Retraite Supplémentaire de l'établissement ou de la société par indication de codes du répertoire DFG. </w:t>
            </w:r>
          </w:p>
        </w:tc>
      </w:tr>
      <w:tr w:rsidR="00425B69" w:rsidRPr="000D60F8" w14:paraId="3A3CAC91" w14:textId="77777777" w:rsidTr="00E12FA1">
        <w:trPr>
          <w:trHeight w:val="674"/>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6CB30369" w14:textId="77777777" w:rsidR="00425B69" w:rsidRPr="000D60F8" w:rsidRDefault="00425B69" w:rsidP="00E12FA1">
            <w:pPr>
              <w:keepLines w:val="0"/>
              <w:spacing w:before="100" w:beforeAutospacing="1" w:after="100" w:afterAutospacing="1"/>
              <w:rPr>
                <w:rFonts w:ascii="Arial" w:hAnsi="Arial" w:cs="Arial"/>
                <w:b/>
                <w:sz w:val="16"/>
                <w:szCs w:val="16"/>
                <w:lang w:eastAsia="fr-FR"/>
              </w:rPr>
            </w:pPr>
            <w:r w:rsidRPr="000D60F8">
              <w:rPr>
                <w:rFonts w:ascii="Arial" w:hAnsi="Arial" w:cs="Arial"/>
                <w:b/>
                <w:sz w:val="16"/>
                <w:szCs w:val="16"/>
                <w:lang w:eastAsia="fr-FR"/>
              </w:rPr>
              <w:t>ZD7W</w:t>
            </w:r>
          </w:p>
        </w:tc>
        <w:tc>
          <w:tcPr>
            <w:tcW w:w="1836" w:type="dxa"/>
            <w:tcBorders>
              <w:top w:val="nil"/>
              <w:left w:val="nil"/>
              <w:bottom w:val="single" w:sz="4" w:space="0" w:color="auto"/>
              <w:right w:val="single" w:sz="4" w:space="0" w:color="auto"/>
            </w:tcBorders>
            <w:shd w:val="clear" w:color="auto" w:fill="auto"/>
            <w:vAlign w:val="center"/>
            <w:hideMark/>
          </w:tcPr>
          <w:p w14:paraId="2A96BF31"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Données adhésion</w:t>
            </w:r>
          </w:p>
        </w:tc>
        <w:tc>
          <w:tcPr>
            <w:tcW w:w="1051" w:type="dxa"/>
            <w:tcBorders>
              <w:top w:val="nil"/>
              <w:left w:val="nil"/>
              <w:bottom w:val="single" w:sz="4" w:space="0" w:color="auto"/>
              <w:right w:val="single" w:sz="4" w:space="0" w:color="auto"/>
            </w:tcBorders>
            <w:shd w:val="clear" w:color="auto" w:fill="auto"/>
            <w:vAlign w:val="center"/>
            <w:hideMark/>
          </w:tcPr>
          <w:p w14:paraId="743191CA"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2CB2EE2A"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67679DCB"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0D1D5B1A"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 est présente dans le répertoire DFG Adhésion prévoyance. Elle perme t de décrire les contrats d</w:t>
            </w:r>
            <w:r w:rsidR="0001516A">
              <w:rPr>
                <w:rFonts w:ascii="Arial" w:hAnsi="Arial" w:cs="Arial"/>
                <w:sz w:val="16"/>
                <w:szCs w:val="16"/>
                <w:lang w:eastAsia="fr-FR"/>
              </w:rPr>
              <w:t>'</w:t>
            </w:r>
            <w:r w:rsidRPr="000D60F8">
              <w:rPr>
                <w:rFonts w:ascii="Arial" w:hAnsi="Arial" w:cs="Arial"/>
                <w:sz w:val="16"/>
                <w:szCs w:val="16"/>
                <w:lang w:eastAsia="fr-FR"/>
              </w:rPr>
              <w:t>adhésion Prévoyance, Complémentaire Santé ou Retraite Supplémentaire.</w:t>
            </w:r>
          </w:p>
        </w:tc>
      </w:tr>
      <w:tr w:rsidR="00425B69" w:rsidRPr="004D0C78" w14:paraId="4887A8FF" w14:textId="77777777" w:rsidTr="00E12FA1">
        <w:trPr>
          <w:trHeight w:val="674"/>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44B51263" w14:textId="77777777" w:rsidR="00425B69" w:rsidRPr="000D60F8" w:rsidRDefault="00425B69" w:rsidP="00E12FA1">
            <w:pPr>
              <w:keepLines w:val="0"/>
              <w:spacing w:before="100" w:beforeAutospacing="1" w:after="100" w:afterAutospacing="1"/>
              <w:rPr>
                <w:rFonts w:ascii="Arial" w:hAnsi="Arial" w:cs="Arial"/>
                <w:b/>
                <w:sz w:val="16"/>
                <w:szCs w:val="16"/>
                <w:lang w:eastAsia="fr-FR"/>
              </w:rPr>
            </w:pPr>
            <w:r w:rsidRPr="000D60F8">
              <w:rPr>
                <w:rFonts w:ascii="Arial" w:hAnsi="Arial" w:cs="Arial"/>
                <w:b/>
                <w:sz w:val="16"/>
                <w:szCs w:val="16"/>
                <w:lang w:eastAsia="fr-FR"/>
              </w:rPr>
              <w:t>ZD7X</w:t>
            </w:r>
          </w:p>
        </w:tc>
        <w:tc>
          <w:tcPr>
            <w:tcW w:w="1836" w:type="dxa"/>
            <w:tcBorders>
              <w:top w:val="nil"/>
              <w:left w:val="nil"/>
              <w:bottom w:val="single" w:sz="4" w:space="0" w:color="auto"/>
              <w:right w:val="single" w:sz="4" w:space="0" w:color="auto"/>
            </w:tcBorders>
            <w:shd w:val="clear" w:color="auto" w:fill="auto"/>
            <w:vAlign w:val="center"/>
            <w:hideMark/>
          </w:tcPr>
          <w:p w14:paraId="718F4664"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DSN : paiement OPS</w:t>
            </w:r>
          </w:p>
        </w:tc>
        <w:tc>
          <w:tcPr>
            <w:tcW w:w="1051" w:type="dxa"/>
            <w:tcBorders>
              <w:top w:val="nil"/>
              <w:left w:val="nil"/>
              <w:bottom w:val="single" w:sz="4" w:space="0" w:color="auto"/>
              <w:right w:val="single" w:sz="4" w:space="0" w:color="auto"/>
            </w:tcBorders>
            <w:shd w:val="clear" w:color="auto" w:fill="auto"/>
            <w:vAlign w:val="center"/>
            <w:hideMark/>
          </w:tcPr>
          <w:p w14:paraId="208C4FC9"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41DD833F"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6A00EEB0" w14:textId="77777777" w:rsidR="00425B69" w:rsidRPr="000D60F8" w:rsidRDefault="00425B69" w:rsidP="00E12FA1">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40D1B7DE" w14:textId="77777777" w:rsidR="00425B69" w:rsidRPr="000D60F8" w:rsidRDefault="00425B69" w:rsidP="00425B6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 répétitive fixe est présente dans le répertoire DRE Etablissements. Elle perme t de décrire les options de paiement pour les OPS autres que URSSAF (Agirc-Arrco uniquement dans cette version).</w:t>
            </w:r>
          </w:p>
        </w:tc>
      </w:tr>
      <w:tr w:rsidR="00AB3E41" w:rsidRPr="00CE1ABB" w14:paraId="1A9A2ABF"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176B2750" w14:textId="77777777" w:rsidR="00AB3E41" w:rsidRPr="00CE1ABB" w:rsidRDefault="00AB3E41"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sz w:val="16"/>
                <w:szCs w:val="16"/>
                <w:lang w:eastAsia="fr-FR"/>
              </w:rPr>
              <w:t>ZDAG</w:t>
            </w:r>
          </w:p>
        </w:tc>
        <w:tc>
          <w:tcPr>
            <w:tcW w:w="1836" w:type="dxa"/>
            <w:tcBorders>
              <w:top w:val="nil"/>
              <w:left w:val="nil"/>
              <w:bottom w:val="single" w:sz="4" w:space="0" w:color="auto"/>
              <w:right w:val="single" w:sz="4" w:space="0" w:color="auto"/>
            </w:tcBorders>
            <w:shd w:val="clear" w:color="auto" w:fill="auto"/>
            <w:vAlign w:val="center"/>
          </w:tcPr>
          <w:p w14:paraId="04CFF864"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sz w:val="16"/>
                <w:szCs w:val="16"/>
                <w:lang w:eastAsia="fr-FR"/>
              </w:rPr>
              <w:t>Renseignements pour édition TDS-DUCS</w:t>
            </w:r>
          </w:p>
        </w:tc>
        <w:tc>
          <w:tcPr>
            <w:tcW w:w="1051" w:type="dxa"/>
            <w:tcBorders>
              <w:top w:val="nil"/>
              <w:left w:val="nil"/>
              <w:bottom w:val="single" w:sz="4" w:space="0" w:color="auto"/>
              <w:right w:val="single" w:sz="4" w:space="0" w:color="auto"/>
            </w:tcBorders>
            <w:shd w:val="clear" w:color="auto" w:fill="auto"/>
            <w:vAlign w:val="center"/>
          </w:tcPr>
          <w:p w14:paraId="3978BD04" w14:textId="77777777" w:rsidR="00AB3E41" w:rsidRPr="00CE1ABB" w:rsidRDefault="00AB3E41"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67F80E21"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3242F35D"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4D7EF56D" w14:textId="77777777" w:rsidR="00AB3E41" w:rsidRPr="00CE1ABB" w:rsidRDefault="00AB3E41"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Cette information est utile pour la France seulement. Elle appartient aux répertoires Etablissements (DRE) et Sociétés (UAA).</w:t>
            </w:r>
          </w:p>
        </w:tc>
      </w:tr>
      <w:tr w:rsidR="00F72D4C" w:rsidRPr="00CE1ABB" w14:paraId="0053D8BD" w14:textId="77777777" w:rsidTr="002207EA">
        <w:trPr>
          <w:trHeight w:val="510"/>
        </w:trPr>
        <w:tc>
          <w:tcPr>
            <w:tcW w:w="731" w:type="dxa"/>
            <w:tcBorders>
              <w:top w:val="nil"/>
              <w:left w:val="single" w:sz="4" w:space="0" w:color="auto"/>
              <w:bottom w:val="single" w:sz="4" w:space="0" w:color="auto"/>
              <w:right w:val="single" w:sz="4" w:space="0" w:color="auto"/>
            </w:tcBorders>
            <w:shd w:val="clear" w:color="auto" w:fill="auto"/>
            <w:vAlign w:val="center"/>
          </w:tcPr>
          <w:p w14:paraId="27669431" w14:textId="77777777" w:rsidR="00F72D4C" w:rsidRPr="00CE1ABB" w:rsidRDefault="00F72D4C" w:rsidP="002207EA">
            <w:pPr>
              <w:keepLines w:val="0"/>
              <w:spacing w:before="100" w:beforeAutospacing="1" w:after="100" w:afterAutospacing="1"/>
              <w:rPr>
                <w:rFonts w:ascii="Arial" w:hAnsi="Arial" w:cs="Arial"/>
                <w:b/>
                <w:sz w:val="16"/>
                <w:szCs w:val="16"/>
                <w:lang w:eastAsia="fr-FR"/>
              </w:rPr>
            </w:pPr>
            <w:r w:rsidRPr="00CE1ABB">
              <w:rPr>
                <w:rFonts w:ascii="Arial" w:hAnsi="Arial" w:cs="Arial"/>
                <w:b/>
                <w:sz w:val="16"/>
                <w:szCs w:val="16"/>
                <w:lang w:eastAsia="fr-FR"/>
              </w:rPr>
              <w:t>ZDAO</w:t>
            </w:r>
          </w:p>
        </w:tc>
        <w:tc>
          <w:tcPr>
            <w:tcW w:w="1836" w:type="dxa"/>
            <w:tcBorders>
              <w:top w:val="nil"/>
              <w:left w:val="nil"/>
              <w:bottom w:val="single" w:sz="4" w:space="0" w:color="auto"/>
              <w:right w:val="single" w:sz="4" w:space="0" w:color="auto"/>
            </w:tcBorders>
            <w:shd w:val="clear" w:color="auto" w:fill="auto"/>
            <w:vAlign w:val="center"/>
          </w:tcPr>
          <w:p w14:paraId="254FD51F"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Editions et contrôles</w:t>
            </w:r>
          </w:p>
        </w:tc>
        <w:tc>
          <w:tcPr>
            <w:tcW w:w="1051" w:type="dxa"/>
            <w:tcBorders>
              <w:top w:val="nil"/>
              <w:left w:val="nil"/>
              <w:bottom w:val="single" w:sz="4" w:space="0" w:color="auto"/>
              <w:right w:val="single" w:sz="4" w:space="0" w:color="auto"/>
            </w:tcBorders>
            <w:shd w:val="clear" w:color="auto" w:fill="auto"/>
            <w:vAlign w:val="center"/>
          </w:tcPr>
          <w:p w14:paraId="02AFDE62"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2FF2FA18"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17712FCF"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tcPr>
          <w:p w14:paraId="6C43CE72"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w:t>
            </w:r>
            <w:r w:rsidR="00242B11" w:rsidRPr="00CE1ABB">
              <w:rPr>
                <w:rFonts w:ascii="Arial" w:hAnsi="Arial" w:cs="Arial"/>
                <w:sz w:val="16"/>
                <w:szCs w:val="16"/>
                <w:lang w:eastAsia="fr-FR"/>
              </w:rPr>
              <w:t xml:space="preserve"> est utilisée pour déterminer l'identifiant de l'</w:t>
            </w:r>
            <w:r w:rsidRPr="00CE1ABB">
              <w:rPr>
                <w:rFonts w:ascii="Arial" w:hAnsi="Arial" w:cs="Arial"/>
                <w:sz w:val="16"/>
                <w:szCs w:val="16"/>
                <w:lang w:eastAsia="fr-FR"/>
              </w:rPr>
              <w:t>OPS</w:t>
            </w:r>
            <w:r w:rsidR="00242B11" w:rsidRPr="00CE1ABB">
              <w:rPr>
                <w:rFonts w:ascii="Arial" w:hAnsi="Arial" w:cs="Arial"/>
                <w:sz w:val="16"/>
                <w:szCs w:val="16"/>
                <w:lang w:eastAsia="fr-FR"/>
              </w:rPr>
              <w:t>.</w:t>
            </w:r>
          </w:p>
        </w:tc>
      </w:tr>
      <w:tr w:rsidR="00F72D4C" w:rsidRPr="00CE1ABB" w14:paraId="73D051BE" w14:textId="77777777" w:rsidTr="002207EA">
        <w:trPr>
          <w:trHeight w:val="510"/>
        </w:trPr>
        <w:tc>
          <w:tcPr>
            <w:tcW w:w="731" w:type="dxa"/>
            <w:tcBorders>
              <w:top w:val="nil"/>
              <w:left w:val="single" w:sz="4" w:space="0" w:color="auto"/>
              <w:bottom w:val="single" w:sz="4" w:space="0" w:color="auto"/>
              <w:right w:val="single" w:sz="4" w:space="0" w:color="auto"/>
            </w:tcBorders>
            <w:shd w:val="clear" w:color="auto" w:fill="auto"/>
            <w:vAlign w:val="center"/>
          </w:tcPr>
          <w:p w14:paraId="2BAE7EBD" w14:textId="77777777" w:rsidR="00F72D4C" w:rsidRPr="00CE1ABB" w:rsidRDefault="00F72D4C" w:rsidP="002207EA">
            <w:pPr>
              <w:keepLines w:val="0"/>
              <w:spacing w:before="100" w:beforeAutospacing="1" w:after="100" w:afterAutospacing="1"/>
              <w:rPr>
                <w:rFonts w:ascii="Arial" w:hAnsi="Arial" w:cs="Arial"/>
                <w:b/>
                <w:sz w:val="16"/>
                <w:szCs w:val="16"/>
                <w:lang w:eastAsia="fr-FR"/>
              </w:rPr>
            </w:pPr>
            <w:r w:rsidRPr="00CE1ABB">
              <w:rPr>
                <w:rFonts w:ascii="Arial" w:hAnsi="Arial" w:cs="Arial"/>
                <w:b/>
                <w:sz w:val="16"/>
                <w:szCs w:val="16"/>
                <w:lang w:eastAsia="fr-FR"/>
              </w:rPr>
              <w:t>ZDAQ</w:t>
            </w:r>
          </w:p>
        </w:tc>
        <w:tc>
          <w:tcPr>
            <w:tcW w:w="1836" w:type="dxa"/>
            <w:tcBorders>
              <w:top w:val="nil"/>
              <w:left w:val="nil"/>
              <w:bottom w:val="single" w:sz="4" w:space="0" w:color="auto"/>
              <w:right w:val="single" w:sz="4" w:space="0" w:color="auto"/>
            </w:tcBorders>
            <w:shd w:val="clear" w:color="auto" w:fill="auto"/>
            <w:vAlign w:val="center"/>
          </w:tcPr>
          <w:p w14:paraId="6040D55A"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Information unique fixe IPS</w:t>
            </w:r>
          </w:p>
        </w:tc>
        <w:tc>
          <w:tcPr>
            <w:tcW w:w="1051" w:type="dxa"/>
            <w:tcBorders>
              <w:top w:val="nil"/>
              <w:left w:val="nil"/>
              <w:bottom w:val="single" w:sz="4" w:space="0" w:color="auto"/>
              <w:right w:val="single" w:sz="4" w:space="0" w:color="auto"/>
            </w:tcBorders>
            <w:shd w:val="clear" w:color="auto" w:fill="auto"/>
            <w:vAlign w:val="center"/>
          </w:tcPr>
          <w:p w14:paraId="3245CADE"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3A847313"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063F843C"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tcPr>
          <w:p w14:paraId="4DC0AD97" w14:textId="77777777" w:rsidR="00F72D4C" w:rsidRPr="00CE1ABB" w:rsidRDefault="00F72D4C" w:rsidP="00AD6F7F">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utilisée pour déterminer les</w:t>
            </w:r>
            <w:r w:rsidR="00AD6F7F" w:rsidRPr="00CE1ABB">
              <w:rPr>
                <w:rFonts w:ascii="Arial" w:hAnsi="Arial" w:cs="Arial"/>
                <w:sz w:val="16"/>
                <w:szCs w:val="16"/>
                <w:lang w:eastAsia="fr-FR"/>
              </w:rPr>
              <w:t xml:space="preserve"> périodes de paie utilisées dans la gestion du</w:t>
            </w:r>
            <w:r w:rsidR="00242B11" w:rsidRPr="00CE1ABB">
              <w:rPr>
                <w:rFonts w:ascii="Arial" w:hAnsi="Arial" w:cs="Arial"/>
                <w:sz w:val="16"/>
                <w:szCs w:val="16"/>
                <w:lang w:eastAsia="fr-FR"/>
              </w:rPr>
              <w:t xml:space="preserve"> partitionnement des données de </w:t>
            </w:r>
            <w:r w:rsidR="00AD6F7F" w:rsidRPr="00CE1ABB">
              <w:rPr>
                <w:rFonts w:ascii="Arial" w:hAnsi="Arial" w:cs="Arial"/>
                <w:sz w:val="16"/>
                <w:szCs w:val="16"/>
                <w:lang w:eastAsia="fr-FR"/>
              </w:rPr>
              <w:t>ZX</w:t>
            </w:r>
            <w:r w:rsidR="00242B11" w:rsidRPr="00CE1ABB">
              <w:rPr>
                <w:rFonts w:ascii="Arial" w:hAnsi="Arial" w:cs="Arial"/>
                <w:sz w:val="16"/>
                <w:szCs w:val="16"/>
                <w:lang w:eastAsia="fr-FR"/>
              </w:rPr>
              <w:t>.</w:t>
            </w:r>
          </w:p>
        </w:tc>
      </w:tr>
      <w:tr w:rsidR="00F72D4C" w:rsidRPr="00CE1ABB" w14:paraId="5F436901" w14:textId="77777777" w:rsidTr="002207EA">
        <w:trPr>
          <w:trHeight w:val="510"/>
        </w:trPr>
        <w:tc>
          <w:tcPr>
            <w:tcW w:w="731" w:type="dxa"/>
            <w:tcBorders>
              <w:top w:val="nil"/>
              <w:left w:val="single" w:sz="4" w:space="0" w:color="auto"/>
              <w:bottom w:val="single" w:sz="4" w:space="0" w:color="auto"/>
              <w:right w:val="single" w:sz="4" w:space="0" w:color="auto"/>
            </w:tcBorders>
            <w:shd w:val="clear" w:color="auto" w:fill="auto"/>
            <w:vAlign w:val="center"/>
          </w:tcPr>
          <w:p w14:paraId="19DCE8B3" w14:textId="77777777" w:rsidR="00F72D4C" w:rsidRPr="00CE1ABB" w:rsidRDefault="00F72D4C" w:rsidP="002207EA">
            <w:pPr>
              <w:keepLines w:val="0"/>
              <w:spacing w:before="100" w:beforeAutospacing="1" w:after="100" w:afterAutospacing="1"/>
              <w:rPr>
                <w:rFonts w:ascii="Arial" w:hAnsi="Arial" w:cs="Arial"/>
                <w:b/>
                <w:sz w:val="16"/>
                <w:szCs w:val="16"/>
                <w:lang w:eastAsia="fr-FR"/>
              </w:rPr>
            </w:pPr>
            <w:r w:rsidRPr="00CE1ABB">
              <w:rPr>
                <w:rFonts w:ascii="Arial" w:hAnsi="Arial" w:cs="Arial"/>
                <w:b/>
                <w:sz w:val="16"/>
                <w:szCs w:val="16"/>
                <w:lang w:eastAsia="fr-FR"/>
              </w:rPr>
              <w:t>ZDDI</w:t>
            </w:r>
          </w:p>
        </w:tc>
        <w:tc>
          <w:tcPr>
            <w:tcW w:w="1836" w:type="dxa"/>
            <w:tcBorders>
              <w:top w:val="nil"/>
              <w:left w:val="nil"/>
              <w:bottom w:val="single" w:sz="4" w:space="0" w:color="auto"/>
              <w:right w:val="single" w:sz="4" w:space="0" w:color="auto"/>
            </w:tcBorders>
            <w:shd w:val="clear" w:color="auto" w:fill="auto"/>
            <w:vAlign w:val="center"/>
          </w:tcPr>
          <w:p w14:paraId="4AD7EC79" w14:textId="77777777" w:rsidR="00F72D4C" w:rsidRPr="00CE1ABB" w:rsidRDefault="00242B11"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Description d'</w:t>
            </w:r>
            <w:r w:rsidR="00F72D4C" w:rsidRPr="00CE1ABB">
              <w:rPr>
                <w:rFonts w:ascii="Arial" w:hAnsi="Arial" w:cs="Arial"/>
                <w:sz w:val="16"/>
                <w:szCs w:val="16"/>
                <w:lang w:eastAsia="fr-FR"/>
              </w:rPr>
              <w:t>une période</w:t>
            </w:r>
          </w:p>
        </w:tc>
        <w:tc>
          <w:tcPr>
            <w:tcW w:w="1051" w:type="dxa"/>
            <w:tcBorders>
              <w:top w:val="nil"/>
              <w:left w:val="nil"/>
              <w:bottom w:val="single" w:sz="4" w:space="0" w:color="auto"/>
              <w:right w:val="single" w:sz="4" w:space="0" w:color="auto"/>
            </w:tcBorders>
            <w:shd w:val="clear" w:color="auto" w:fill="auto"/>
            <w:vAlign w:val="center"/>
          </w:tcPr>
          <w:p w14:paraId="5897C8CE"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51FF616C"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4D495D3A"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tcPr>
          <w:p w14:paraId="128A509E" w14:textId="77777777" w:rsidR="00F72D4C" w:rsidRPr="00CE1ABB" w:rsidRDefault="00AD6F7F"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utilisée pour déterminer les périodes de paie utilisées dans la gestion du partitionnement des données de ZX</w:t>
            </w:r>
            <w:r w:rsidR="00242B11" w:rsidRPr="00CE1ABB">
              <w:rPr>
                <w:rFonts w:ascii="Arial" w:hAnsi="Arial" w:cs="Arial"/>
                <w:sz w:val="16"/>
                <w:szCs w:val="16"/>
                <w:lang w:eastAsia="fr-FR"/>
              </w:rPr>
              <w:t>.</w:t>
            </w:r>
          </w:p>
        </w:tc>
      </w:tr>
      <w:tr w:rsidR="00F72D4C" w:rsidRPr="00CE1ABB" w14:paraId="00DFA2DC" w14:textId="77777777" w:rsidTr="002207EA">
        <w:trPr>
          <w:trHeight w:val="510"/>
        </w:trPr>
        <w:tc>
          <w:tcPr>
            <w:tcW w:w="731" w:type="dxa"/>
            <w:tcBorders>
              <w:top w:val="nil"/>
              <w:left w:val="single" w:sz="4" w:space="0" w:color="auto"/>
              <w:bottom w:val="single" w:sz="4" w:space="0" w:color="auto"/>
              <w:right w:val="single" w:sz="4" w:space="0" w:color="auto"/>
            </w:tcBorders>
            <w:shd w:val="clear" w:color="auto" w:fill="auto"/>
            <w:vAlign w:val="center"/>
          </w:tcPr>
          <w:p w14:paraId="382040A0"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sz w:val="16"/>
                <w:szCs w:val="16"/>
                <w:lang w:eastAsia="fr-FR"/>
              </w:rPr>
              <w:t>ZDFS</w:t>
            </w:r>
          </w:p>
        </w:tc>
        <w:tc>
          <w:tcPr>
            <w:tcW w:w="1836" w:type="dxa"/>
            <w:tcBorders>
              <w:top w:val="nil"/>
              <w:left w:val="nil"/>
              <w:bottom w:val="single" w:sz="4" w:space="0" w:color="auto"/>
              <w:right w:val="single" w:sz="4" w:space="0" w:color="auto"/>
            </w:tcBorders>
            <w:shd w:val="clear" w:color="auto" w:fill="auto"/>
            <w:vAlign w:val="center"/>
          </w:tcPr>
          <w:p w14:paraId="485C1E3B" w14:textId="6880D145"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sz w:val="16"/>
                <w:szCs w:val="16"/>
                <w:lang w:eastAsia="fr-FR"/>
              </w:rPr>
              <w:t>Unique Fixe Banalisée</w:t>
            </w:r>
          </w:p>
        </w:tc>
        <w:tc>
          <w:tcPr>
            <w:tcW w:w="1051" w:type="dxa"/>
            <w:tcBorders>
              <w:top w:val="nil"/>
              <w:left w:val="nil"/>
              <w:bottom w:val="single" w:sz="4" w:space="0" w:color="auto"/>
              <w:right w:val="single" w:sz="4" w:space="0" w:color="auto"/>
            </w:tcBorders>
            <w:shd w:val="clear" w:color="auto" w:fill="auto"/>
            <w:vAlign w:val="center"/>
          </w:tcPr>
          <w:p w14:paraId="11008AB0"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5CD53FD4"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7BFE8333"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6DFC3DE6"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Cette information est utilisée pour renseigner les attributs de divers répertoires.</w:t>
            </w:r>
          </w:p>
        </w:tc>
      </w:tr>
      <w:tr w:rsidR="00F72D4C" w:rsidRPr="00CE1ABB" w14:paraId="4DC73090" w14:textId="77777777" w:rsidTr="002207EA">
        <w:trPr>
          <w:trHeight w:val="510"/>
        </w:trPr>
        <w:tc>
          <w:tcPr>
            <w:tcW w:w="731" w:type="dxa"/>
            <w:tcBorders>
              <w:top w:val="nil"/>
              <w:left w:val="single" w:sz="4" w:space="0" w:color="auto"/>
              <w:bottom w:val="single" w:sz="4" w:space="0" w:color="auto"/>
              <w:right w:val="single" w:sz="4" w:space="0" w:color="auto"/>
            </w:tcBorders>
            <w:shd w:val="clear" w:color="auto" w:fill="auto"/>
            <w:vAlign w:val="center"/>
          </w:tcPr>
          <w:p w14:paraId="1E77809B"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ZX00</w:t>
            </w:r>
          </w:p>
        </w:tc>
        <w:tc>
          <w:tcPr>
            <w:tcW w:w="1836" w:type="dxa"/>
            <w:tcBorders>
              <w:top w:val="nil"/>
              <w:left w:val="nil"/>
              <w:bottom w:val="single" w:sz="4" w:space="0" w:color="auto"/>
              <w:right w:val="single" w:sz="4" w:space="0" w:color="auto"/>
            </w:tcBorders>
            <w:shd w:val="clear" w:color="auto" w:fill="auto"/>
            <w:vAlign w:val="center"/>
          </w:tcPr>
          <w:p w14:paraId="698D7401"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Identification</w:t>
            </w:r>
          </w:p>
        </w:tc>
        <w:tc>
          <w:tcPr>
            <w:tcW w:w="1051" w:type="dxa"/>
            <w:tcBorders>
              <w:top w:val="nil"/>
              <w:left w:val="nil"/>
              <w:bottom w:val="single" w:sz="4" w:space="0" w:color="auto"/>
              <w:right w:val="single" w:sz="4" w:space="0" w:color="auto"/>
            </w:tcBorders>
            <w:shd w:val="clear" w:color="auto" w:fill="auto"/>
            <w:vAlign w:val="center"/>
          </w:tcPr>
          <w:p w14:paraId="72A82A75"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3871B5CD"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7D585781"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4121EE7E"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Cette information contient l'identifiant des dossiers des résultats de paie.</w:t>
            </w:r>
          </w:p>
        </w:tc>
      </w:tr>
      <w:tr w:rsidR="00F72D4C" w:rsidRPr="00CE1ABB" w14:paraId="12DC14BC" w14:textId="77777777" w:rsidTr="002207EA">
        <w:trPr>
          <w:trHeight w:val="510"/>
        </w:trPr>
        <w:tc>
          <w:tcPr>
            <w:tcW w:w="731" w:type="dxa"/>
            <w:tcBorders>
              <w:top w:val="nil"/>
              <w:left w:val="single" w:sz="4" w:space="0" w:color="auto"/>
              <w:bottom w:val="single" w:sz="4" w:space="0" w:color="auto"/>
              <w:right w:val="single" w:sz="4" w:space="0" w:color="auto"/>
            </w:tcBorders>
            <w:shd w:val="clear" w:color="auto" w:fill="auto"/>
            <w:vAlign w:val="center"/>
          </w:tcPr>
          <w:p w14:paraId="6D9EE784"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ZX5V</w:t>
            </w:r>
          </w:p>
        </w:tc>
        <w:tc>
          <w:tcPr>
            <w:tcW w:w="1836" w:type="dxa"/>
            <w:tcBorders>
              <w:top w:val="nil"/>
              <w:left w:val="nil"/>
              <w:bottom w:val="single" w:sz="4" w:space="0" w:color="auto"/>
              <w:right w:val="single" w:sz="4" w:space="0" w:color="auto"/>
            </w:tcBorders>
            <w:shd w:val="clear" w:color="auto" w:fill="auto"/>
            <w:vAlign w:val="center"/>
          </w:tcPr>
          <w:p w14:paraId="04249FAE"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Statut du dossier</w:t>
            </w:r>
          </w:p>
        </w:tc>
        <w:tc>
          <w:tcPr>
            <w:tcW w:w="1051" w:type="dxa"/>
            <w:tcBorders>
              <w:top w:val="nil"/>
              <w:left w:val="nil"/>
              <w:bottom w:val="single" w:sz="4" w:space="0" w:color="auto"/>
              <w:right w:val="single" w:sz="4" w:space="0" w:color="auto"/>
            </w:tcBorders>
            <w:shd w:val="clear" w:color="auto" w:fill="auto"/>
            <w:vAlign w:val="center"/>
          </w:tcPr>
          <w:p w14:paraId="0C0E78E8"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22411395"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3598F08E"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tcPr>
          <w:p w14:paraId="47513E9E"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Cette information permet d'afficher le statut du dossier de paie. Elle n'existait pas en HRa Suite 5 mais a été ajoutée par souci d'homogénéité avec les autres versions et pour bénéficier d'un fonctionnement unique du connecteur.</w:t>
            </w:r>
          </w:p>
        </w:tc>
      </w:tr>
      <w:tr w:rsidR="00F72D4C" w:rsidRPr="00CE1ABB" w14:paraId="03B2A2B9" w14:textId="77777777" w:rsidTr="002207EA">
        <w:trPr>
          <w:trHeight w:val="102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201421E7" w14:textId="77777777" w:rsidR="00F72D4C" w:rsidRPr="00CE1ABB" w:rsidRDefault="00F72D4C" w:rsidP="00D32B4E">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 xml:space="preserve">ZX6B </w:t>
            </w:r>
          </w:p>
        </w:tc>
        <w:tc>
          <w:tcPr>
            <w:tcW w:w="1836" w:type="dxa"/>
            <w:tcBorders>
              <w:top w:val="nil"/>
              <w:left w:val="nil"/>
              <w:bottom w:val="single" w:sz="4" w:space="0" w:color="auto"/>
              <w:right w:val="single" w:sz="4" w:space="0" w:color="auto"/>
            </w:tcBorders>
            <w:shd w:val="clear" w:color="auto" w:fill="auto"/>
            <w:vAlign w:val="center"/>
            <w:hideMark/>
          </w:tcPr>
          <w:p w14:paraId="3F6557D6"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Description du bulletin</w:t>
            </w:r>
          </w:p>
        </w:tc>
        <w:tc>
          <w:tcPr>
            <w:tcW w:w="1051" w:type="dxa"/>
            <w:tcBorders>
              <w:top w:val="nil"/>
              <w:left w:val="nil"/>
              <w:bottom w:val="single" w:sz="4" w:space="0" w:color="auto"/>
              <w:right w:val="single" w:sz="4" w:space="0" w:color="auto"/>
            </w:tcBorders>
            <w:shd w:val="clear" w:color="auto" w:fill="auto"/>
            <w:vAlign w:val="center"/>
            <w:hideMark/>
          </w:tcPr>
          <w:p w14:paraId="2DE77A12"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2442C966"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3135251F"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5EDDF2A6"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regroupe les caractéristiques du bulletin de paie du salarié.</w:t>
            </w:r>
            <w:r w:rsidRPr="00CE1ABB">
              <w:rPr>
                <w:rFonts w:ascii="Arial" w:hAnsi="Arial" w:cs="Arial"/>
                <w:color w:val="000000"/>
                <w:sz w:val="16"/>
                <w:szCs w:val="16"/>
                <w:lang w:eastAsia="fr-FR"/>
              </w:rPr>
              <w:br/>
              <w:t>Elle est alimentée par les programmes de paie.</w:t>
            </w:r>
          </w:p>
        </w:tc>
      </w:tr>
      <w:tr w:rsidR="00F72D4C" w:rsidRPr="00CE1ABB" w14:paraId="359539E7" w14:textId="77777777" w:rsidTr="002207EA">
        <w:trPr>
          <w:trHeight w:val="737"/>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77195391"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ZX8K</w:t>
            </w:r>
          </w:p>
        </w:tc>
        <w:tc>
          <w:tcPr>
            <w:tcW w:w="1836" w:type="dxa"/>
            <w:tcBorders>
              <w:top w:val="nil"/>
              <w:left w:val="nil"/>
              <w:bottom w:val="single" w:sz="4" w:space="0" w:color="auto"/>
              <w:right w:val="single" w:sz="4" w:space="0" w:color="auto"/>
            </w:tcBorders>
            <w:shd w:val="clear" w:color="auto" w:fill="auto"/>
            <w:vAlign w:val="center"/>
            <w:hideMark/>
          </w:tcPr>
          <w:p w14:paraId="21A7E301"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Eléments de rémunération</w:t>
            </w:r>
          </w:p>
        </w:tc>
        <w:tc>
          <w:tcPr>
            <w:tcW w:w="1051" w:type="dxa"/>
            <w:tcBorders>
              <w:top w:val="nil"/>
              <w:left w:val="nil"/>
              <w:bottom w:val="single" w:sz="4" w:space="0" w:color="auto"/>
              <w:right w:val="single" w:sz="4" w:space="0" w:color="auto"/>
            </w:tcBorders>
            <w:shd w:val="clear" w:color="auto" w:fill="auto"/>
            <w:vAlign w:val="center"/>
            <w:hideMark/>
          </w:tcPr>
          <w:p w14:paraId="40BC6478"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hideMark/>
          </w:tcPr>
          <w:p w14:paraId="166737E6"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10D8200A"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hideMark/>
          </w:tcPr>
          <w:p w14:paraId="4E51DCEC"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contient les éléments de rémunération.</w:t>
            </w:r>
            <w:r w:rsidRPr="00CE1ABB">
              <w:rPr>
                <w:rFonts w:ascii="Arial" w:hAnsi="Arial" w:cs="Arial"/>
                <w:color w:val="000000"/>
                <w:sz w:val="16"/>
                <w:szCs w:val="16"/>
                <w:lang w:eastAsia="fr-FR"/>
              </w:rPr>
              <w:br/>
              <w:t>Elle est alimentée par calcul de paie.</w:t>
            </w:r>
          </w:p>
        </w:tc>
      </w:tr>
      <w:tr w:rsidR="00F72D4C" w:rsidRPr="00CE1ABB" w14:paraId="682C2A70" w14:textId="77777777" w:rsidTr="002207EA">
        <w:trPr>
          <w:trHeight w:val="342"/>
        </w:trPr>
        <w:tc>
          <w:tcPr>
            <w:tcW w:w="731" w:type="dxa"/>
            <w:tcBorders>
              <w:top w:val="nil"/>
              <w:left w:val="single" w:sz="4" w:space="0" w:color="auto"/>
              <w:bottom w:val="single" w:sz="4" w:space="0" w:color="auto"/>
              <w:right w:val="single" w:sz="4" w:space="0" w:color="auto"/>
            </w:tcBorders>
            <w:shd w:val="clear" w:color="auto" w:fill="auto"/>
            <w:vAlign w:val="center"/>
          </w:tcPr>
          <w:p w14:paraId="38DB2989" w14:textId="77777777" w:rsidR="00F72D4C" w:rsidRPr="00CE1ABB" w:rsidRDefault="00F72D4C" w:rsidP="002D4C59">
            <w:pPr>
              <w:keepNext/>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ZX8R</w:t>
            </w:r>
          </w:p>
        </w:tc>
        <w:tc>
          <w:tcPr>
            <w:tcW w:w="1836" w:type="dxa"/>
            <w:tcBorders>
              <w:top w:val="nil"/>
              <w:left w:val="nil"/>
              <w:bottom w:val="single" w:sz="4" w:space="0" w:color="auto"/>
              <w:right w:val="single" w:sz="4" w:space="0" w:color="auto"/>
            </w:tcBorders>
            <w:shd w:val="clear" w:color="auto" w:fill="auto"/>
            <w:vAlign w:val="center"/>
          </w:tcPr>
          <w:p w14:paraId="4AD545B6" w14:textId="77777777" w:rsidR="00F72D4C" w:rsidRPr="00CE1ABB" w:rsidRDefault="00F72D4C" w:rsidP="002D4C59">
            <w:pPr>
              <w:keepNext/>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Compléments ZX8K</w:t>
            </w:r>
          </w:p>
        </w:tc>
        <w:tc>
          <w:tcPr>
            <w:tcW w:w="1051" w:type="dxa"/>
            <w:tcBorders>
              <w:top w:val="nil"/>
              <w:left w:val="nil"/>
              <w:bottom w:val="single" w:sz="4" w:space="0" w:color="auto"/>
              <w:right w:val="single" w:sz="4" w:space="0" w:color="auto"/>
            </w:tcBorders>
            <w:shd w:val="clear" w:color="auto" w:fill="auto"/>
            <w:vAlign w:val="center"/>
          </w:tcPr>
          <w:p w14:paraId="72E021E5" w14:textId="77777777" w:rsidR="00F72D4C" w:rsidRPr="00CE1ABB" w:rsidRDefault="00F72D4C" w:rsidP="002D4C59">
            <w:pPr>
              <w:keepNext/>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tcPr>
          <w:p w14:paraId="1B8132AC" w14:textId="77777777" w:rsidR="00F72D4C" w:rsidRPr="00CE1ABB" w:rsidRDefault="00F72D4C" w:rsidP="002D4C59">
            <w:pPr>
              <w:keepNext/>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tcPr>
          <w:p w14:paraId="4681BA4A" w14:textId="77777777" w:rsidR="00F72D4C" w:rsidRPr="00CE1ABB" w:rsidRDefault="00F72D4C" w:rsidP="002D4C59">
            <w:pPr>
              <w:keepNext/>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2928" w:type="dxa"/>
            <w:tcBorders>
              <w:top w:val="nil"/>
              <w:left w:val="nil"/>
              <w:bottom w:val="single" w:sz="4" w:space="0" w:color="auto"/>
              <w:right w:val="single" w:sz="4" w:space="0" w:color="auto"/>
            </w:tcBorders>
            <w:shd w:val="clear" w:color="auto" w:fill="auto"/>
            <w:vAlign w:val="center"/>
          </w:tcPr>
          <w:p w14:paraId="79D47F7F" w14:textId="7D82AF68" w:rsidR="00F72D4C" w:rsidRPr="00CE1ABB" w:rsidRDefault="00F72D4C" w:rsidP="0025356A">
            <w:pPr>
              <w:keepNext/>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contient des éléments de rémunération, et notamment des dates, utiles à la DSN. Ces éléments sont du même ordre que ceux figurant dans l'information ZX8K, mais cette nouvelle information ZX8R n'accueille, elle, que des données utiles à la DSN. Cette information vient donc en complément de ZX8K, le lien étant fait par le rang de la ligne dans ZX8K, stocké dans la rubrique ZX8R ORDLIG.</w:t>
            </w:r>
          </w:p>
        </w:tc>
      </w:tr>
      <w:tr w:rsidR="00425B69" w:rsidRPr="004D0C78" w14:paraId="092D85B2" w14:textId="77777777" w:rsidTr="00E12FA1">
        <w:trPr>
          <w:trHeight w:val="337"/>
        </w:trPr>
        <w:tc>
          <w:tcPr>
            <w:tcW w:w="731" w:type="dxa"/>
            <w:tcBorders>
              <w:top w:val="nil"/>
              <w:left w:val="single" w:sz="4" w:space="0" w:color="auto"/>
              <w:bottom w:val="single" w:sz="4" w:space="0" w:color="auto"/>
              <w:right w:val="single" w:sz="4" w:space="0" w:color="auto"/>
            </w:tcBorders>
            <w:shd w:val="clear" w:color="auto" w:fill="auto"/>
            <w:vAlign w:val="center"/>
          </w:tcPr>
          <w:p w14:paraId="0164FBE9" w14:textId="77777777" w:rsidR="00425B69" w:rsidRPr="000D60F8" w:rsidRDefault="00425B69"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ZXMH</w:t>
            </w:r>
          </w:p>
        </w:tc>
        <w:tc>
          <w:tcPr>
            <w:tcW w:w="1836" w:type="dxa"/>
            <w:tcBorders>
              <w:top w:val="nil"/>
              <w:left w:val="nil"/>
              <w:bottom w:val="single" w:sz="4" w:space="0" w:color="auto"/>
              <w:right w:val="single" w:sz="4" w:space="0" w:color="auto"/>
            </w:tcBorders>
            <w:shd w:val="clear" w:color="auto" w:fill="auto"/>
            <w:vAlign w:val="center"/>
          </w:tcPr>
          <w:p w14:paraId="1A20B85E" w14:textId="77777777" w:rsidR="00425B69" w:rsidRPr="000D60F8" w:rsidRDefault="00425B69" w:rsidP="00425B69">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 : bloc 73 (Ayants droit)</w:t>
            </w:r>
          </w:p>
        </w:tc>
        <w:tc>
          <w:tcPr>
            <w:tcW w:w="1051" w:type="dxa"/>
            <w:tcBorders>
              <w:top w:val="nil"/>
              <w:left w:val="nil"/>
              <w:bottom w:val="single" w:sz="4" w:space="0" w:color="auto"/>
              <w:right w:val="single" w:sz="4" w:space="0" w:color="auto"/>
            </w:tcBorders>
            <w:shd w:val="clear" w:color="auto" w:fill="auto"/>
            <w:vAlign w:val="center"/>
          </w:tcPr>
          <w:p w14:paraId="744DB3C1"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63F5F500"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6DC4E939"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363422F3" w14:textId="77777777" w:rsidR="00425B69" w:rsidRPr="0031379B" w:rsidRDefault="00425B69" w:rsidP="00437179">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Cette information répétitive</w:t>
            </w:r>
            <w:r w:rsidR="00437179" w:rsidRPr="000D60F8">
              <w:rPr>
                <w:rFonts w:ascii="Arial" w:hAnsi="Arial" w:cs="Arial"/>
                <w:color w:val="000000"/>
                <w:sz w:val="16"/>
                <w:szCs w:val="16"/>
                <w:lang w:eastAsia="fr-FR"/>
              </w:rPr>
              <w:t xml:space="preserve"> </w:t>
            </w:r>
            <w:r w:rsidRPr="000D60F8">
              <w:rPr>
                <w:rFonts w:ascii="Arial" w:hAnsi="Arial" w:cs="Arial"/>
                <w:color w:val="000000"/>
                <w:sz w:val="16"/>
                <w:szCs w:val="16"/>
                <w:lang w:eastAsia="fr-FR"/>
              </w:rPr>
              <w:t>fixe regroupe les données concernant les Ayants droit à faire figurer dans le bloc 73.</w:t>
            </w:r>
          </w:p>
        </w:tc>
      </w:tr>
      <w:tr w:rsidR="00F72D4C" w:rsidRPr="00CE1ABB" w14:paraId="758332EF" w14:textId="77777777" w:rsidTr="002207EA">
        <w:trPr>
          <w:trHeight w:val="1785"/>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326EA0BB"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ZXMI</w:t>
            </w:r>
          </w:p>
        </w:tc>
        <w:tc>
          <w:tcPr>
            <w:tcW w:w="1836" w:type="dxa"/>
            <w:tcBorders>
              <w:top w:val="nil"/>
              <w:left w:val="nil"/>
              <w:bottom w:val="single" w:sz="4" w:space="0" w:color="auto"/>
              <w:right w:val="single" w:sz="4" w:space="0" w:color="auto"/>
            </w:tcBorders>
            <w:shd w:val="clear" w:color="auto" w:fill="auto"/>
            <w:vAlign w:val="center"/>
            <w:hideMark/>
          </w:tcPr>
          <w:p w14:paraId="59190012"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Identification contrat DSN</w:t>
            </w:r>
          </w:p>
        </w:tc>
        <w:tc>
          <w:tcPr>
            <w:tcW w:w="1051" w:type="dxa"/>
            <w:tcBorders>
              <w:top w:val="nil"/>
              <w:left w:val="nil"/>
              <w:bottom w:val="single" w:sz="4" w:space="0" w:color="auto"/>
              <w:right w:val="single" w:sz="4" w:space="0" w:color="auto"/>
            </w:tcBorders>
            <w:shd w:val="clear" w:color="auto" w:fill="auto"/>
            <w:vAlign w:val="center"/>
            <w:hideMark/>
          </w:tcPr>
          <w:p w14:paraId="2F24A016"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2B1E34E6"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40E02B47"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Lecture/Ecriture</w:t>
            </w:r>
          </w:p>
        </w:tc>
        <w:tc>
          <w:tcPr>
            <w:tcW w:w="2928" w:type="dxa"/>
            <w:tcBorders>
              <w:top w:val="nil"/>
              <w:left w:val="nil"/>
              <w:bottom w:val="single" w:sz="4" w:space="0" w:color="auto"/>
              <w:right w:val="single" w:sz="4" w:space="0" w:color="auto"/>
            </w:tcBorders>
            <w:shd w:val="clear" w:color="auto" w:fill="auto"/>
            <w:vAlign w:val="center"/>
            <w:hideMark/>
          </w:tcPr>
          <w:p w14:paraId="72E926D2"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unique fixe est l'information "pivot" de la production du flux de la DSN mensuelle. A ce titre, elle accueille l'identifiant du contrat, celui du salarié et celui de l'employeur. Elle porte également certains champs du bloc 40 ainsi que les champs destinés à l'alimentation des données relatives à la retraite complémentaire (bloc 71).</w:t>
            </w:r>
          </w:p>
        </w:tc>
      </w:tr>
      <w:tr w:rsidR="00F72D4C" w:rsidRPr="00CE1ABB" w14:paraId="2EE0CDB8"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4545E333"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ZXMJ</w:t>
            </w:r>
          </w:p>
        </w:tc>
        <w:tc>
          <w:tcPr>
            <w:tcW w:w="1836" w:type="dxa"/>
            <w:tcBorders>
              <w:top w:val="nil"/>
              <w:left w:val="nil"/>
              <w:bottom w:val="single" w:sz="4" w:space="0" w:color="auto"/>
              <w:right w:val="single" w:sz="4" w:space="0" w:color="auto"/>
            </w:tcBorders>
            <w:shd w:val="clear" w:color="auto" w:fill="auto"/>
            <w:vAlign w:val="center"/>
            <w:hideMark/>
          </w:tcPr>
          <w:p w14:paraId="2529F66B"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attributs historisés du contrat</w:t>
            </w:r>
          </w:p>
        </w:tc>
        <w:tc>
          <w:tcPr>
            <w:tcW w:w="1051" w:type="dxa"/>
            <w:tcBorders>
              <w:top w:val="nil"/>
              <w:left w:val="nil"/>
              <w:bottom w:val="single" w:sz="4" w:space="0" w:color="auto"/>
              <w:right w:val="single" w:sz="4" w:space="0" w:color="auto"/>
            </w:tcBorders>
            <w:shd w:val="clear" w:color="auto" w:fill="auto"/>
            <w:vAlign w:val="center"/>
            <w:hideMark/>
          </w:tcPr>
          <w:p w14:paraId="55DF2702"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6CE86425"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2A56D947"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Lecture/Ecriture</w:t>
            </w:r>
          </w:p>
        </w:tc>
        <w:tc>
          <w:tcPr>
            <w:tcW w:w="2928" w:type="dxa"/>
            <w:tcBorders>
              <w:top w:val="nil"/>
              <w:left w:val="nil"/>
              <w:bottom w:val="single" w:sz="4" w:space="0" w:color="auto"/>
              <w:right w:val="single" w:sz="4" w:space="0" w:color="auto"/>
            </w:tcBorders>
            <w:shd w:val="clear" w:color="auto" w:fill="auto"/>
            <w:vAlign w:val="center"/>
            <w:hideMark/>
          </w:tcPr>
          <w:p w14:paraId="60DA399B"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unique historique regroupe les attributs du contrat soumis à changements (blocs 40 et 41).</w:t>
            </w:r>
          </w:p>
        </w:tc>
      </w:tr>
      <w:tr w:rsidR="00F72D4C" w:rsidRPr="00CE1ABB" w14:paraId="0D94E7E8" w14:textId="77777777" w:rsidTr="002207EA">
        <w:trPr>
          <w:trHeight w:val="102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0140E098" w14:textId="77777777" w:rsidR="00F72D4C" w:rsidRPr="00CE1ABB" w:rsidRDefault="00F72D4C" w:rsidP="00D32B4E">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ZXMK</w:t>
            </w:r>
          </w:p>
        </w:tc>
        <w:tc>
          <w:tcPr>
            <w:tcW w:w="1836" w:type="dxa"/>
            <w:tcBorders>
              <w:top w:val="nil"/>
              <w:left w:val="nil"/>
              <w:bottom w:val="single" w:sz="4" w:space="0" w:color="auto"/>
              <w:right w:val="single" w:sz="4" w:space="0" w:color="auto"/>
            </w:tcBorders>
            <w:shd w:val="clear" w:color="auto" w:fill="auto"/>
            <w:vAlign w:val="center"/>
            <w:hideMark/>
          </w:tcPr>
          <w:p w14:paraId="30F4C50B"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60 (arrêts de travail)</w:t>
            </w:r>
          </w:p>
        </w:tc>
        <w:tc>
          <w:tcPr>
            <w:tcW w:w="1051" w:type="dxa"/>
            <w:tcBorders>
              <w:top w:val="nil"/>
              <w:left w:val="nil"/>
              <w:bottom w:val="single" w:sz="4" w:space="0" w:color="auto"/>
              <w:right w:val="single" w:sz="4" w:space="0" w:color="auto"/>
            </w:tcBorders>
            <w:shd w:val="clear" w:color="auto" w:fill="auto"/>
            <w:vAlign w:val="center"/>
            <w:hideMark/>
          </w:tcPr>
          <w:p w14:paraId="3937F5B7"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32DA2DBC"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771942A9"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Lecture/Ecriture</w:t>
            </w:r>
          </w:p>
        </w:tc>
        <w:tc>
          <w:tcPr>
            <w:tcW w:w="2928" w:type="dxa"/>
            <w:tcBorders>
              <w:top w:val="nil"/>
              <w:left w:val="nil"/>
              <w:bottom w:val="single" w:sz="4" w:space="0" w:color="auto"/>
              <w:right w:val="single" w:sz="4" w:space="0" w:color="auto"/>
            </w:tcBorders>
            <w:shd w:val="clear" w:color="auto" w:fill="auto"/>
            <w:vAlign w:val="center"/>
            <w:hideMark/>
          </w:tcPr>
          <w:p w14:paraId="1F1F4488"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répétitive fixe regroupe les données du contrat relatives aux arrêts de travail des individus (dates de début et de fin, motif, date de reprise, etc.).</w:t>
            </w:r>
          </w:p>
        </w:tc>
      </w:tr>
      <w:tr w:rsidR="00F72D4C" w:rsidRPr="00CE1ABB" w14:paraId="677C0C1C" w14:textId="77777777" w:rsidTr="002207EA">
        <w:trPr>
          <w:trHeight w:val="102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2491623C"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ZXML</w:t>
            </w:r>
          </w:p>
        </w:tc>
        <w:tc>
          <w:tcPr>
            <w:tcW w:w="1836" w:type="dxa"/>
            <w:tcBorders>
              <w:top w:val="nil"/>
              <w:left w:val="nil"/>
              <w:bottom w:val="single" w:sz="4" w:space="0" w:color="auto"/>
              <w:right w:val="single" w:sz="4" w:space="0" w:color="auto"/>
            </w:tcBorders>
            <w:shd w:val="clear" w:color="auto" w:fill="auto"/>
            <w:vAlign w:val="center"/>
            <w:hideMark/>
          </w:tcPr>
          <w:p w14:paraId="78725F0D"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65 (suspensions tempo.)</w:t>
            </w:r>
          </w:p>
        </w:tc>
        <w:tc>
          <w:tcPr>
            <w:tcW w:w="1051" w:type="dxa"/>
            <w:tcBorders>
              <w:top w:val="nil"/>
              <w:left w:val="nil"/>
              <w:bottom w:val="single" w:sz="4" w:space="0" w:color="auto"/>
              <w:right w:val="single" w:sz="4" w:space="0" w:color="auto"/>
            </w:tcBorders>
            <w:shd w:val="clear" w:color="auto" w:fill="auto"/>
            <w:vAlign w:val="center"/>
            <w:hideMark/>
          </w:tcPr>
          <w:p w14:paraId="56B56BF5"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08FB87F9"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349C1980"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Lecture/Ecriture</w:t>
            </w:r>
          </w:p>
        </w:tc>
        <w:tc>
          <w:tcPr>
            <w:tcW w:w="2928" w:type="dxa"/>
            <w:tcBorders>
              <w:top w:val="nil"/>
              <w:left w:val="nil"/>
              <w:bottom w:val="single" w:sz="4" w:space="0" w:color="auto"/>
              <w:right w:val="single" w:sz="4" w:space="0" w:color="auto"/>
            </w:tcBorders>
            <w:shd w:val="clear" w:color="auto" w:fill="auto"/>
            <w:vAlign w:val="center"/>
            <w:hideMark/>
          </w:tcPr>
          <w:p w14:paraId="638B0642"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répétitive fixe regroupe les données du contrat relatives aux suspensions temporaires autres que les arrêts de travail (par exemple, en cas d'invalidité).</w:t>
            </w:r>
          </w:p>
        </w:tc>
      </w:tr>
      <w:tr w:rsidR="00F72D4C" w:rsidRPr="00CE1ABB" w14:paraId="55C42668" w14:textId="77777777" w:rsidTr="002207EA">
        <w:trPr>
          <w:trHeight w:val="306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1CE96ADC" w14:textId="77777777" w:rsidR="00F72D4C" w:rsidRPr="00CE1ABB" w:rsidRDefault="00F72D4C" w:rsidP="00D32B4E">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 xml:space="preserve">ZXMM </w:t>
            </w:r>
          </w:p>
        </w:tc>
        <w:tc>
          <w:tcPr>
            <w:tcW w:w="1836" w:type="dxa"/>
            <w:tcBorders>
              <w:top w:val="nil"/>
              <w:left w:val="nil"/>
              <w:bottom w:val="single" w:sz="4" w:space="0" w:color="auto"/>
              <w:right w:val="single" w:sz="4" w:space="0" w:color="auto"/>
            </w:tcBorders>
            <w:shd w:val="clear" w:color="auto" w:fill="auto"/>
            <w:vAlign w:val="center"/>
            <w:hideMark/>
          </w:tcPr>
          <w:p w14:paraId="41B547D9"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Montants</w:t>
            </w:r>
          </w:p>
        </w:tc>
        <w:tc>
          <w:tcPr>
            <w:tcW w:w="1051" w:type="dxa"/>
            <w:tcBorders>
              <w:top w:val="nil"/>
              <w:left w:val="nil"/>
              <w:bottom w:val="single" w:sz="4" w:space="0" w:color="auto"/>
              <w:right w:val="single" w:sz="4" w:space="0" w:color="auto"/>
            </w:tcBorders>
            <w:shd w:val="clear" w:color="auto" w:fill="auto"/>
            <w:vAlign w:val="center"/>
            <w:hideMark/>
          </w:tcPr>
          <w:p w14:paraId="62922613"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1BCB835E"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697B662B"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Lecture/Ecriture</w:t>
            </w:r>
          </w:p>
        </w:tc>
        <w:tc>
          <w:tcPr>
            <w:tcW w:w="2928" w:type="dxa"/>
            <w:tcBorders>
              <w:top w:val="nil"/>
              <w:left w:val="nil"/>
              <w:bottom w:val="single" w:sz="4" w:space="0" w:color="auto"/>
              <w:right w:val="single" w:sz="4" w:space="0" w:color="auto"/>
            </w:tcBorders>
            <w:shd w:val="clear" w:color="auto" w:fill="auto"/>
            <w:vAlign w:val="center"/>
            <w:hideMark/>
          </w:tcPr>
          <w:p w14:paraId="3E0B623A"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répétitive fixe porte génériquement l'ensemble des montants résultant du calcul de paie à fournir dans la DSN mensuelle.</w:t>
            </w:r>
            <w:r w:rsidRPr="00CE1ABB">
              <w:rPr>
                <w:rFonts w:ascii="Arial" w:hAnsi="Arial" w:cs="Arial"/>
                <w:color w:val="000000"/>
                <w:sz w:val="16"/>
                <w:szCs w:val="16"/>
                <w:lang w:eastAsia="fr-FR"/>
              </w:rPr>
              <w:br/>
              <w:t>C'est une information "esclave" de ZX8K – Eléments de rémunération (chaque occurrence est liée à une et une seule occurrence de ZX8K). Elle est la source commune d'alimentation des blocs qui restituent les résultats de la paie du mois (bloc 50 et ses blocs fils en strate nominative, et bloc 23 en strate agrégée).</w:t>
            </w:r>
            <w:r w:rsidRPr="00CE1ABB">
              <w:rPr>
                <w:rFonts w:ascii="Arial" w:hAnsi="Arial" w:cs="Arial"/>
                <w:color w:val="000000"/>
                <w:sz w:val="16"/>
                <w:szCs w:val="16"/>
                <w:lang w:eastAsia="fr-FR"/>
              </w:rPr>
              <w:br/>
              <w:t>Son alimentation est entièrement pilotée par paramétrage.</w:t>
            </w:r>
          </w:p>
        </w:tc>
      </w:tr>
      <w:tr w:rsidR="00F72D4C" w:rsidRPr="00CE1ABB" w14:paraId="0D249DFC" w14:textId="77777777" w:rsidTr="002207EA">
        <w:trPr>
          <w:trHeight w:val="102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61024DBA"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ZXMN</w:t>
            </w:r>
          </w:p>
        </w:tc>
        <w:tc>
          <w:tcPr>
            <w:tcW w:w="1836" w:type="dxa"/>
            <w:tcBorders>
              <w:top w:val="nil"/>
              <w:left w:val="nil"/>
              <w:bottom w:val="single" w:sz="4" w:space="0" w:color="auto"/>
              <w:right w:val="single" w:sz="4" w:space="0" w:color="auto"/>
            </w:tcBorders>
            <w:shd w:val="clear" w:color="auto" w:fill="auto"/>
            <w:vAlign w:val="center"/>
            <w:hideMark/>
          </w:tcPr>
          <w:p w14:paraId="306CD2A1"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70 (mutuelle, prévoyance)</w:t>
            </w:r>
          </w:p>
        </w:tc>
        <w:tc>
          <w:tcPr>
            <w:tcW w:w="1051" w:type="dxa"/>
            <w:tcBorders>
              <w:top w:val="nil"/>
              <w:left w:val="nil"/>
              <w:bottom w:val="single" w:sz="4" w:space="0" w:color="auto"/>
              <w:right w:val="single" w:sz="4" w:space="0" w:color="auto"/>
            </w:tcBorders>
            <w:shd w:val="clear" w:color="auto" w:fill="auto"/>
            <w:vAlign w:val="center"/>
            <w:hideMark/>
          </w:tcPr>
          <w:p w14:paraId="59D94034"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7E81034C"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366876D7"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60A3F616"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répétitive fixe regroupe les données relatives aux mutuelles et aux organismes de prévoyance (référence du contrat, code de l'organisme, date d'affiliation, etc.).</w:t>
            </w:r>
          </w:p>
        </w:tc>
      </w:tr>
      <w:tr w:rsidR="00F72D4C" w:rsidRPr="00CE1ABB" w14:paraId="11C8C73F" w14:textId="77777777" w:rsidTr="00FE4945">
        <w:trPr>
          <w:trHeight w:val="1825"/>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50CD86EA"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 xml:space="preserve">ZXMQ </w:t>
            </w:r>
          </w:p>
        </w:tc>
        <w:tc>
          <w:tcPr>
            <w:tcW w:w="1836" w:type="dxa"/>
            <w:tcBorders>
              <w:top w:val="nil"/>
              <w:left w:val="nil"/>
              <w:bottom w:val="single" w:sz="4" w:space="0" w:color="auto"/>
              <w:right w:val="single" w:sz="4" w:space="0" w:color="auto"/>
            </w:tcBorders>
            <w:shd w:val="clear" w:color="auto" w:fill="auto"/>
            <w:vAlign w:val="center"/>
            <w:hideMark/>
          </w:tcPr>
          <w:p w14:paraId="77BDABF3"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62 (fin de contrat)</w:t>
            </w:r>
          </w:p>
        </w:tc>
        <w:tc>
          <w:tcPr>
            <w:tcW w:w="1051" w:type="dxa"/>
            <w:tcBorders>
              <w:top w:val="nil"/>
              <w:left w:val="nil"/>
              <w:bottom w:val="single" w:sz="4" w:space="0" w:color="auto"/>
              <w:right w:val="single" w:sz="4" w:space="0" w:color="auto"/>
            </w:tcBorders>
            <w:shd w:val="clear" w:color="auto" w:fill="auto"/>
            <w:vAlign w:val="center"/>
            <w:hideMark/>
          </w:tcPr>
          <w:p w14:paraId="427A8D87"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72943E72"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3C2C836A"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Lecture/Ecriture</w:t>
            </w:r>
          </w:p>
        </w:tc>
        <w:tc>
          <w:tcPr>
            <w:tcW w:w="2928" w:type="dxa"/>
            <w:tcBorders>
              <w:top w:val="nil"/>
              <w:left w:val="nil"/>
              <w:bottom w:val="single" w:sz="4" w:space="0" w:color="auto"/>
              <w:right w:val="single" w:sz="4" w:space="0" w:color="auto"/>
            </w:tcBorders>
            <w:shd w:val="clear" w:color="auto" w:fill="auto"/>
            <w:vAlign w:val="center"/>
            <w:hideMark/>
          </w:tcPr>
          <w:p w14:paraId="12BA57D8"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unique fixe est automatiquement valorisée par le calcul de paie lorsqu'une fin de contrat intervient au cours du mois de paie. Elle joue le rôle d'événement auprès du module de production du flux DSN.</w:t>
            </w:r>
            <w:r w:rsidRPr="00CE1ABB">
              <w:rPr>
                <w:rFonts w:ascii="Arial" w:hAnsi="Arial" w:cs="Arial"/>
                <w:color w:val="000000"/>
                <w:sz w:val="16"/>
                <w:szCs w:val="16"/>
                <w:lang w:eastAsia="fr-FR"/>
              </w:rPr>
              <w:br/>
              <w:t>Elle est utile dans le cadre du signalement d'événements et dans la gestion du rappel.</w:t>
            </w:r>
          </w:p>
        </w:tc>
      </w:tr>
      <w:tr w:rsidR="00F72D4C" w:rsidRPr="00CE1ABB" w14:paraId="62432344" w14:textId="77777777" w:rsidTr="00FE4945">
        <w:trPr>
          <w:trHeight w:val="1383"/>
        </w:trPr>
        <w:tc>
          <w:tcPr>
            <w:tcW w:w="731" w:type="dxa"/>
            <w:tcBorders>
              <w:top w:val="nil"/>
              <w:left w:val="single" w:sz="4" w:space="0" w:color="auto"/>
              <w:bottom w:val="single" w:sz="4" w:space="0" w:color="auto"/>
              <w:right w:val="single" w:sz="4" w:space="0" w:color="auto"/>
            </w:tcBorders>
            <w:shd w:val="clear" w:color="auto" w:fill="auto"/>
            <w:vAlign w:val="center"/>
          </w:tcPr>
          <w:p w14:paraId="5E908431"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ZXMR</w:t>
            </w:r>
          </w:p>
        </w:tc>
        <w:tc>
          <w:tcPr>
            <w:tcW w:w="1836" w:type="dxa"/>
            <w:tcBorders>
              <w:top w:val="nil"/>
              <w:left w:val="nil"/>
              <w:bottom w:val="single" w:sz="4" w:space="0" w:color="auto"/>
              <w:right w:val="single" w:sz="4" w:space="0" w:color="auto"/>
            </w:tcBorders>
            <w:shd w:val="clear" w:color="auto" w:fill="auto"/>
            <w:vAlign w:val="center"/>
          </w:tcPr>
          <w:p w14:paraId="692C3081"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Bloc 63 (préavis fin contrat)</w:t>
            </w:r>
          </w:p>
        </w:tc>
        <w:tc>
          <w:tcPr>
            <w:tcW w:w="1051" w:type="dxa"/>
            <w:tcBorders>
              <w:top w:val="nil"/>
              <w:left w:val="nil"/>
              <w:bottom w:val="single" w:sz="4" w:space="0" w:color="auto"/>
              <w:right w:val="single" w:sz="4" w:space="0" w:color="auto"/>
            </w:tcBorders>
            <w:shd w:val="clear" w:color="auto" w:fill="auto"/>
            <w:vAlign w:val="center"/>
          </w:tcPr>
          <w:p w14:paraId="5F4DA37F"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408628C9"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75D78534"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681E0217"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répétitive fixe regroupe les données concernant un préavis de fin de contrat d'un individu (type de préavis, dates de début et de fin du préavis, période de paie concernée). Elle porte les données du bloc 63.</w:t>
            </w:r>
          </w:p>
        </w:tc>
      </w:tr>
      <w:tr w:rsidR="00425B69" w:rsidRPr="000D60F8" w14:paraId="771B33AB" w14:textId="77777777" w:rsidTr="00E12FA1">
        <w:trPr>
          <w:trHeight w:val="450"/>
        </w:trPr>
        <w:tc>
          <w:tcPr>
            <w:tcW w:w="731" w:type="dxa"/>
            <w:tcBorders>
              <w:top w:val="nil"/>
              <w:left w:val="single" w:sz="4" w:space="0" w:color="auto"/>
              <w:bottom w:val="single" w:sz="4" w:space="0" w:color="auto"/>
              <w:right w:val="single" w:sz="4" w:space="0" w:color="auto"/>
            </w:tcBorders>
            <w:shd w:val="clear" w:color="auto" w:fill="auto"/>
            <w:vAlign w:val="center"/>
          </w:tcPr>
          <w:p w14:paraId="44ACCBA8" w14:textId="77777777" w:rsidR="00425B69" w:rsidRPr="000D60F8" w:rsidRDefault="00425B69"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ZXMU</w:t>
            </w:r>
          </w:p>
        </w:tc>
        <w:tc>
          <w:tcPr>
            <w:tcW w:w="1836" w:type="dxa"/>
            <w:tcBorders>
              <w:top w:val="nil"/>
              <w:left w:val="nil"/>
              <w:bottom w:val="single" w:sz="4" w:space="0" w:color="auto"/>
              <w:right w:val="single" w:sz="4" w:space="0" w:color="auto"/>
            </w:tcBorders>
            <w:shd w:val="clear" w:color="auto" w:fill="auto"/>
            <w:vAlign w:val="center"/>
          </w:tcPr>
          <w:p w14:paraId="340DD1B6"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 : Bloc 34 (pénibilité)</w:t>
            </w:r>
          </w:p>
        </w:tc>
        <w:tc>
          <w:tcPr>
            <w:tcW w:w="1051" w:type="dxa"/>
            <w:tcBorders>
              <w:top w:val="nil"/>
              <w:left w:val="nil"/>
              <w:bottom w:val="single" w:sz="4" w:space="0" w:color="auto"/>
              <w:right w:val="single" w:sz="4" w:space="0" w:color="auto"/>
            </w:tcBorders>
            <w:shd w:val="clear" w:color="auto" w:fill="auto"/>
            <w:vAlign w:val="center"/>
          </w:tcPr>
          <w:p w14:paraId="1132F941"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6B90E6B0"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30EED0FE"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54D47F0F" w14:textId="77777777" w:rsidR="00425B69" w:rsidRPr="000D60F8" w:rsidRDefault="00425B69" w:rsidP="00425B69">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Cette information répétitive fixe regroupe les données concernant la pénibilité à faire figurer dans le bloc 34.</w:t>
            </w:r>
          </w:p>
        </w:tc>
      </w:tr>
      <w:tr w:rsidR="00425B69" w:rsidRPr="000D60F8" w14:paraId="16228A3B" w14:textId="77777777" w:rsidTr="00E12FA1">
        <w:trPr>
          <w:trHeight w:val="405"/>
        </w:trPr>
        <w:tc>
          <w:tcPr>
            <w:tcW w:w="731" w:type="dxa"/>
            <w:tcBorders>
              <w:top w:val="nil"/>
              <w:left w:val="single" w:sz="4" w:space="0" w:color="auto"/>
              <w:bottom w:val="single" w:sz="4" w:space="0" w:color="auto"/>
              <w:right w:val="single" w:sz="4" w:space="0" w:color="auto"/>
            </w:tcBorders>
            <w:shd w:val="clear" w:color="auto" w:fill="auto"/>
            <w:vAlign w:val="center"/>
          </w:tcPr>
          <w:p w14:paraId="699A236D" w14:textId="77777777" w:rsidR="00425B69" w:rsidRPr="000D60F8" w:rsidRDefault="00425B69"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ZXMV</w:t>
            </w:r>
          </w:p>
        </w:tc>
        <w:tc>
          <w:tcPr>
            <w:tcW w:w="1836" w:type="dxa"/>
            <w:tcBorders>
              <w:top w:val="nil"/>
              <w:left w:val="nil"/>
              <w:bottom w:val="single" w:sz="4" w:space="0" w:color="auto"/>
              <w:right w:val="single" w:sz="4" w:space="0" w:color="auto"/>
            </w:tcBorders>
            <w:shd w:val="clear" w:color="auto" w:fill="auto"/>
            <w:vAlign w:val="center"/>
          </w:tcPr>
          <w:p w14:paraId="594DF39F"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 : Bloc 71 (IRC)</w:t>
            </w:r>
          </w:p>
        </w:tc>
        <w:tc>
          <w:tcPr>
            <w:tcW w:w="1051" w:type="dxa"/>
            <w:tcBorders>
              <w:top w:val="nil"/>
              <w:left w:val="nil"/>
              <w:bottom w:val="single" w:sz="4" w:space="0" w:color="auto"/>
              <w:right w:val="single" w:sz="4" w:space="0" w:color="auto"/>
            </w:tcBorders>
            <w:shd w:val="clear" w:color="auto" w:fill="auto"/>
            <w:vAlign w:val="center"/>
          </w:tcPr>
          <w:p w14:paraId="1E88119A"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6517F791"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63815F79"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75389113" w14:textId="77777777" w:rsidR="00425B69" w:rsidRPr="000D60F8" w:rsidRDefault="00425B69" w:rsidP="00425B69">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Cette information répétitive fixe regroupe les données concernant la retraite complémentaire à faire figurer dans le bloc 71.</w:t>
            </w:r>
          </w:p>
        </w:tc>
      </w:tr>
      <w:tr w:rsidR="00425B69" w:rsidRPr="000D60F8" w14:paraId="5651F998" w14:textId="77777777" w:rsidTr="00E12FA1">
        <w:trPr>
          <w:trHeight w:val="70"/>
        </w:trPr>
        <w:tc>
          <w:tcPr>
            <w:tcW w:w="731" w:type="dxa"/>
            <w:tcBorders>
              <w:top w:val="nil"/>
              <w:left w:val="single" w:sz="4" w:space="0" w:color="auto"/>
              <w:bottom w:val="single" w:sz="4" w:space="0" w:color="auto"/>
              <w:right w:val="single" w:sz="4" w:space="0" w:color="auto"/>
            </w:tcBorders>
            <w:shd w:val="clear" w:color="auto" w:fill="auto"/>
            <w:vAlign w:val="center"/>
          </w:tcPr>
          <w:p w14:paraId="461DA45E" w14:textId="77777777" w:rsidR="00425B69" w:rsidRPr="000D60F8" w:rsidRDefault="00425B69"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ZXMW</w:t>
            </w:r>
          </w:p>
        </w:tc>
        <w:tc>
          <w:tcPr>
            <w:tcW w:w="1836" w:type="dxa"/>
            <w:tcBorders>
              <w:top w:val="nil"/>
              <w:left w:val="nil"/>
              <w:bottom w:val="single" w:sz="4" w:space="0" w:color="auto"/>
              <w:right w:val="single" w:sz="4" w:space="0" w:color="auto"/>
            </w:tcBorders>
            <w:shd w:val="clear" w:color="auto" w:fill="auto"/>
            <w:vAlign w:val="center"/>
          </w:tcPr>
          <w:p w14:paraId="7A37870E"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 : Bloc 40 (Extension spectacle)</w:t>
            </w:r>
          </w:p>
        </w:tc>
        <w:tc>
          <w:tcPr>
            <w:tcW w:w="1051" w:type="dxa"/>
            <w:tcBorders>
              <w:top w:val="nil"/>
              <w:left w:val="nil"/>
              <w:bottom w:val="single" w:sz="4" w:space="0" w:color="auto"/>
              <w:right w:val="single" w:sz="4" w:space="0" w:color="auto"/>
            </w:tcBorders>
            <w:shd w:val="clear" w:color="auto" w:fill="auto"/>
            <w:vAlign w:val="center"/>
          </w:tcPr>
          <w:p w14:paraId="3F452D48"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5BE6ED1C"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45232FBA"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71EAC344"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Cette information unique fixe regroupe les données concernant le spectacle à faire figurer dans le bloc 40.</w:t>
            </w:r>
          </w:p>
        </w:tc>
      </w:tr>
      <w:tr w:rsidR="00425B69" w:rsidRPr="004D0C78" w14:paraId="5A696720" w14:textId="77777777" w:rsidTr="00E12FA1">
        <w:trPr>
          <w:trHeight w:val="70"/>
        </w:trPr>
        <w:tc>
          <w:tcPr>
            <w:tcW w:w="731" w:type="dxa"/>
            <w:tcBorders>
              <w:top w:val="nil"/>
              <w:left w:val="single" w:sz="4" w:space="0" w:color="auto"/>
              <w:bottom w:val="single" w:sz="4" w:space="0" w:color="auto"/>
              <w:right w:val="single" w:sz="4" w:space="0" w:color="auto"/>
            </w:tcBorders>
            <w:shd w:val="clear" w:color="auto" w:fill="auto"/>
            <w:vAlign w:val="center"/>
          </w:tcPr>
          <w:p w14:paraId="21E119A8" w14:textId="77777777" w:rsidR="00425B69" w:rsidRPr="000D60F8" w:rsidRDefault="00425B69"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ZXMX</w:t>
            </w:r>
          </w:p>
        </w:tc>
        <w:tc>
          <w:tcPr>
            <w:tcW w:w="1836" w:type="dxa"/>
            <w:tcBorders>
              <w:top w:val="nil"/>
              <w:left w:val="nil"/>
              <w:bottom w:val="single" w:sz="4" w:space="0" w:color="auto"/>
              <w:right w:val="single" w:sz="4" w:space="0" w:color="auto"/>
            </w:tcBorders>
            <w:shd w:val="clear" w:color="auto" w:fill="auto"/>
            <w:vAlign w:val="center"/>
          </w:tcPr>
          <w:p w14:paraId="53A208EA" w14:textId="77777777" w:rsidR="00425B69" w:rsidRPr="000D60F8" w:rsidRDefault="00425B69" w:rsidP="000D60F8">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DSN</w:t>
            </w:r>
            <w:r w:rsidR="000D60F8">
              <w:rPr>
                <w:rFonts w:ascii="Arial" w:hAnsi="Arial" w:cs="Arial"/>
                <w:color w:val="000000"/>
                <w:sz w:val="16"/>
                <w:szCs w:val="16"/>
                <w:lang w:eastAsia="fr-FR"/>
              </w:rPr>
              <w:t> </w:t>
            </w:r>
            <w:r w:rsidRPr="000D60F8">
              <w:rPr>
                <w:rFonts w:ascii="Arial" w:hAnsi="Arial" w:cs="Arial"/>
                <w:color w:val="000000"/>
                <w:sz w:val="16"/>
                <w:szCs w:val="16"/>
                <w:lang w:eastAsia="fr-FR"/>
              </w:rPr>
              <w:t>: Ancienneté</w:t>
            </w:r>
          </w:p>
        </w:tc>
        <w:tc>
          <w:tcPr>
            <w:tcW w:w="1051" w:type="dxa"/>
            <w:tcBorders>
              <w:top w:val="nil"/>
              <w:left w:val="nil"/>
              <w:bottom w:val="single" w:sz="4" w:space="0" w:color="auto"/>
              <w:right w:val="single" w:sz="4" w:space="0" w:color="auto"/>
            </w:tcBorders>
            <w:shd w:val="clear" w:color="auto" w:fill="auto"/>
            <w:vAlign w:val="center"/>
          </w:tcPr>
          <w:p w14:paraId="0A3CCC68"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597A6BA0"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487FBBA8" w14:textId="77777777" w:rsidR="00425B69" w:rsidRPr="000D60F8" w:rsidRDefault="00425B69"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674EF066" w14:textId="77777777" w:rsidR="00425B69" w:rsidRPr="0031379B" w:rsidRDefault="00425B69" w:rsidP="00437179">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Cette information répétitive</w:t>
            </w:r>
            <w:r w:rsidR="00437179" w:rsidRPr="000D60F8">
              <w:rPr>
                <w:rFonts w:ascii="Arial" w:hAnsi="Arial" w:cs="Arial"/>
                <w:color w:val="000000"/>
                <w:sz w:val="16"/>
                <w:szCs w:val="16"/>
                <w:lang w:eastAsia="fr-FR"/>
              </w:rPr>
              <w:t xml:space="preserve"> </w:t>
            </w:r>
            <w:r w:rsidRPr="000D60F8">
              <w:rPr>
                <w:rFonts w:ascii="Arial" w:hAnsi="Arial" w:cs="Arial"/>
                <w:color w:val="000000"/>
                <w:sz w:val="16"/>
                <w:szCs w:val="16"/>
                <w:lang w:eastAsia="fr-FR"/>
              </w:rPr>
              <w:t>fixe regroupe les données concernant l</w:t>
            </w:r>
            <w:r w:rsidR="0001516A">
              <w:rPr>
                <w:rFonts w:ascii="Arial" w:hAnsi="Arial" w:cs="Arial"/>
                <w:color w:val="000000"/>
                <w:sz w:val="16"/>
                <w:szCs w:val="16"/>
                <w:lang w:eastAsia="fr-FR"/>
              </w:rPr>
              <w:t>'</w:t>
            </w:r>
            <w:r w:rsidRPr="000D60F8">
              <w:rPr>
                <w:rFonts w:ascii="Arial" w:hAnsi="Arial" w:cs="Arial"/>
                <w:color w:val="000000"/>
                <w:sz w:val="16"/>
                <w:szCs w:val="16"/>
                <w:lang w:eastAsia="fr-FR"/>
              </w:rPr>
              <w:t>ancienneté à faire figurer dans le bloc 86.</w:t>
            </w:r>
          </w:p>
        </w:tc>
      </w:tr>
      <w:tr w:rsidR="00F72D4C" w:rsidRPr="00CE1ABB" w14:paraId="7D777051" w14:textId="77777777" w:rsidTr="002D4C59">
        <w:trPr>
          <w:trHeight w:val="1523"/>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18A609F3"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ZY00</w:t>
            </w:r>
          </w:p>
        </w:tc>
        <w:tc>
          <w:tcPr>
            <w:tcW w:w="1836" w:type="dxa"/>
            <w:tcBorders>
              <w:top w:val="nil"/>
              <w:left w:val="nil"/>
              <w:bottom w:val="single" w:sz="4" w:space="0" w:color="auto"/>
              <w:right w:val="single" w:sz="4" w:space="0" w:color="auto"/>
            </w:tcBorders>
            <w:shd w:val="clear" w:color="auto" w:fill="auto"/>
            <w:vAlign w:val="center"/>
            <w:hideMark/>
          </w:tcPr>
          <w:p w14:paraId="34D86228"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Identification du dossier</w:t>
            </w:r>
          </w:p>
        </w:tc>
        <w:tc>
          <w:tcPr>
            <w:tcW w:w="1051" w:type="dxa"/>
            <w:tcBorders>
              <w:top w:val="nil"/>
              <w:left w:val="nil"/>
              <w:bottom w:val="single" w:sz="4" w:space="0" w:color="auto"/>
              <w:right w:val="single" w:sz="4" w:space="0" w:color="auto"/>
            </w:tcBorders>
            <w:shd w:val="clear" w:color="auto" w:fill="auto"/>
            <w:vAlign w:val="center"/>
            <w:hideMark/>
          </w:tcPr>
          <w:p w14:paraId="6C3A58D1"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w:t>
            </w:r>
          </w:p>
        </w:tc>
        <w:tc>
          <w:tcPr>
            <w:tcW w:w="1642" w:type="dxa"/>
            <w:tcBorders>
              <w:top w:val="nil"/>
              <w:left w:val="nil"/>
              <w:bottom w:val="single" w:sz="4" w:space="0" w:color="auto"/>
              <w:right w:val="single" w:sz="4" w:space="0" w:color="auto"/>
            </w:tcBorders>
            <w:shd w:val="clear" w:color="auto" w:fill="auto"/>
            <w:vAlign w:val="center"/>
            <w:hideMark/>
          </w:tcPr>
          <w:p w14:paraId="156E4449"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423E6FD3"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7054BA2E"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contient l'identifiant principal d'un dossier du Personnel.</w:t>
            </w:r>
            <w:r w:rsidRPr="00CE1ABB">
              <w:rPr>
                <w:rFonts w:ascii="Arial" w:hAnsi="Arial" w:cs="Arial"/>
                <w:color w:val="000000"/>
                <w:sz w:val="16"/>
                <w:szCs w:val="16"/>
                <w:lang w:eastAsia="fr-FR"/>
              </w:rPr>
              <w:br/>
              <w:t>Cet identifiant est constitué d'une ou plusieurs rubriques. Un gestionnaire voulant désigner précisément un dossier doit fournir la valeur de ces rubriques.</w:t>
            </w:r>
          </w:p>
        </w:tc>
      </w:tr>
      <w:tr w:rsidR="00F72D4C" w:rsidRPr="00CE1ABB" w14:paraId="6786B66D" w14:textId="77777777" w:rsidTr="002D4C59">
        <w:trPr>
          <w:trHeight w:val="1687"/>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6A1CCC22"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ZYAD</w:t>
            </w:r>
          </w:p>
        </w:tc>
        <w:tc>
          <w:tcPr>
            <w:tcW w:w="1836" w:type="dxa"/>
            <w:tcBorders>
              <w:top w:val="nil"/>
              <w:left w:val="nil"/>
              <w:bottom w:val="single" w:sz="4" w:space="0" w:color="auto"/>
              <w:right w:val="single" w:sz="4" w:space="0" w:color="auto"/>
            </w:tcBorders>
            <w:shd w:val="clear" w:color="auto" w:fill="auto"/>
            <w:vAlign w:val="center"/>
            <w:hideMark/>
          </w:tcPr>
          <w:p w14:paraId="6DD0262A"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données du bloc S21.G00.30</w:t>
            </w:r>
          </w:p>
        </w:tc>
        <w:tc>
          <w:tcPr>
            <w:tcW w:w="1051" w:type="dxa"/>
            <w:tcBorders>
              <w:top w:val="nil"/>
              <w:left w:val="nil"/>
              <w:bottom w:val="single" w:sz="4" w:space="0" w:color="auto"/>
              <w:right w:val="single" w:sz="4" w:space="0" w:color="auto"/>
            </w:tcBorders>
            <w:shd w:val="clear" w:color="auto" w:fill="auto"/>
            <w:vAlign w:val="center"/>
            <w:hideMark/>
          </w:tcPr>
          <w:p w14:paraId="65551616"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0C3D3B5D"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hideMark/>
          </w:tcPr>
          <w:p w14:paraId="241B0B72"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3C92D1C8"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contient les données administratives d'un individu (bloc 30).</w:t>
            </w:r>
            <w:r w:rsidRPr="00CE1ABB">
              <w:rPr>
                <w:rFonts w:ascii="Arial" w:hAnsi="Arial" w:cs="Arial"/>
                <w:color w:val="000000"/>
                <w:sz w:val="16"/>
                <w:szCs w:val="16"/>
                <w:lang w:eastAsia="fr-FR"/>
              </w:rPr>
              <w:br/>
              <w:t>Elle est valorisée à la première installation du kit DSN. Une fois initialisée pour chaque individu, elle est ensuite mise à jour automatiquement à chaque fois que l'une des informations sources de l'individu est modifiée.</w:t>
            </w:r>
          </w:p>
        </w:tc>
      </w:tr>
      <w:tr w:rsidR="00F72D4C" w:rsidRPr="00CE1ABB" w14:paraId="092D5822" w14:textId="77777777" w:rsidTr="002207EA">
        <w:trPr>
          <w:trHeight w:val="153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36116C75" w14:textId="77777777" w:rsidR="00F72D4C" w:rsidRPr="008C61FF" w:rsidRDefault="00F72D4C" w:rsidP="002207EA">
            <w:pPr>
              <w:keepLines w:val="0"/>
              <w:spacing w:before="100" w:beforeAutospacing="1" w:after="100" w:afterAutospacing="1"/>
              <w:rPr>
                <w:rFonts w:ascii="Arial" w:hAnsi="Arial" w:cs="Arial"/>
                <w:b/>
                <w:color w:val="000000"/>
                <w:sz w:val="16"/>
                <w:szCs w:val="16"/>
                <w:lang w:eastAsia="fr-FR"/>
              </w:rPr>
            </w:pPr>
            <w:r w:rsidRPr="008C61FF">
              <w:rPr>
                <w:rFonts w:ascii="Arial" w:hAnsi="Arial" w:cs="Arial"/>
                <w:b/>
                <w:color w:val="000000"/>
                <w:sz w:val="16"/>
                <w:szCs w:val="16"/>
                <w:lang w:eastAsia="fr-FR"/>
              </w:rPr>
              <w:t>ZYAE</w:t>
            </w:r>
          </w:p>
        </w:tc>
        <w:tc>
          <w:tcPr>
            <w:tcW w:w="1836" w:type="dxa"/>
            <w:tcBorders>
              <w:top w:val="nil"/>
              <w:left w:val="nil"/>
              <w:bottom w:val="single" w:sz="4" w:space="0" w:color="auto"/>
              <w:right w:val="single" w:sz="4" w:space="0" w:color="auto"/>
            </w:tcBorders>
            <w:shd w:val="clear" w:color="auto" w:fill="auto"/>
            <w:vAlign w:val="center"/>
            <w:hideMark/>
          </w:tcPr>
          <w:p w14:paraId="557A9DD1" w14:textId="77777777" w:rsidR="00F72D4C" w:rsidRPr="008C61FF" w:rsidRDefault="00F72D4C" w:rsidP="002207EA">
            <w:pPr>
              <w:keepLines w:val="0"/>
              <w:spacing w:before="100" w:beforeAutospacing="1" w:after="100" w:afterAutospacing="1"/>
              <w:rPr>
                <w:rFonts w:ascii="Arial" w:hAnsi="Arial" w:cs="Arial"/>
                <w:color w:val="000000"/>
                <w:sz w:val="16"/>
                <w:szCs w:val="16"/>
                <w:lang w:eastAsia="fr-FR"/>
              </w:rPr>
            </w:pPr>
            <w:r w:rsidRPr="008C61FF">
              <w:rPr>
                <w:rFonts w:ascii="Arial" w:hAnsi="Arial" w:cs="Arial"/>
                <w:color w:val="000000"/>
                <w:sz w:val="16"/>
                <w:szCs w:val="16"/>
                <w:lang w:eastAsia="fr-FR"/>
              </w:rPr>
              <w:t>Lot de gestion DSN</w:t>
            </w:r>
          </w:p>
        </w:tc>
        <w:tc>
          <w:tcPr>
            <w:tcW w:w="1051" w:type="dxa"/>
            <w:tcBorders>
              <w:top w:val="nil"/>
              <w:left w:val="nil"/>
              <w:bottom w:val="single" w:sz="4" w:space="0" w:color="auto"/>
              <w:right w:val="single" w:sz="4" w:space="0" w:color="auto"/>
            </w:tcBorders>
            <w:shd w:val="clear" w:color="auto" w:fill="auto"/>
            <w:vAlign w:val="center"/>
            <w:hideMark/>
          </w:tcPr>
          <w:p w14:paraId="5C05488B" w14:textId="77777777" w:rsidR="00F72D4C" w:rsidRPr="008C61FF" w:rsidRDefault="00F72D4C" w:rsidP="002207EA">
            <w:pPr>
              <w:keepLines w:val="0"/>
              <w:spacing w:before="100" w:beforeAutospacing="1" w:after="100" w:afterAutospacing="1"/>
              <w:rPr>
                <w:rFonts w:ascii="Arial" w:hAnsi="Arial" w:cs="Arial"/>
                <w:color w:val="000000"/>
                <w:sz w:val="16"/>
                <w:szCs w:val="16"/>
                <w:lang w:eastAsia="fr-FR"/>
              </w:rPr>
            </w:pPr>
            <w:r w:rsidRPr="008C61FF">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51BCF2BB" w14:textId="77777777" w:rsidR="00F72D4C" w:rsidRPr="008C61FF" w:rsidRDefault="00F72D4C" w:rsidP="002207EA">
            <w:pPr>
              <w:keepLines w:val="0"/>
              <w:spacing w:before="100" w:beforeAutospacing="1" w:after="100" w:afterAutospacing="1"/>
              <w:rPr>
                <w:rFonts w:ascii="Arial" w:hAnsi="Arial" w:cs="Arial"/>
                <w:sz w:val="16"/>
                <w:szCs w:val="16"/>
                <w:lang w:eastAsia="fr-FR"/>
              </w:rPr>
            </w:pPr>
            <w:r w:rsidRPr="008C61FF">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58B8E1E6" w14:textId="77777777" w:rsidR="00F72D4C" w:rsidRPr="008C61FF" w:rsidRDefault="00F72D4C" w:rsidP="002207EA">
            <w:pPr>
              <w:keepLines w:val="0"/>
              <w:spacing w:before="100" w:beforeAutospacing="1" w:after="100" w:afterAutospacing="1"/>
              <w:rPr>
                <w:rFonts w:ascii="Arial" w:hAnsi="Arial" w:cs="Arial"/>
                <w:sz w:val="16"/>
                <w:szCs w:val="16"/>
                <w:lang w:eastAsia="fr-FR"/>
              </w:rPr>
            </w:pPr>
            <w:r w:rsidRPr="008C61FF">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47BF18F5" w14:textId="3AA71299" w:rsidR="00F72D4C" w:rsidRPr="00CE1ABB" w:rsidRDefault="00F72D4C" w:rsidP="006F3951">
            <w:pPr>
              <w:keepLines w:val="0"/>
              <w:spacing w:before="100" w:beforeAutospacing="1" w:after="100" w:afterAutospacing="1"/>
              <w:rPr>
                <w:rFonts w:ascii="Arial" w:hAnsi="Arial" w:cs="Arial"/>
                <w:color w:val="000000"/>
                <w:sz w:val="16"/>
                <w:szCs w:val="16"/>
                <w:lang w:eastAsia="fr-FR"/>
              </w:rPr>
            </w:pPr>
            <w:r w:rsidRPr="008C61FF">
              <w:rPr>
                <w:rFonts w:ascii="Arial" w:hAnsi="Arial" w:cs="Arial"/>
                <w:color w:val="000000"/>
                <w:sz w:val="16"/>
                <w:szCs w:val="16"/>
                <w:lang w:eastAsia="fr-FR"/>
              </w:rPr>
              <w:t>Cette information permet de saisir le code lot de gestion. Elle est ensuite exploitée par un traitement de service standard pour alimenter le code lot du dossier individuel. Pour plus d'informations, reportez-vous à la section "</w:t>
            </w:r>
            <w:r w:rsidRPr="008C61FF">
              <w:rPr>
                <w:rFonts w:ascii="Arial" w:hAnsi="Arial" w:cs="Arial"/>
                <w:sz w:val="16"/>
                <w:szCs w:val="16"/>
              </w:rPr>
              <w:t>I</w:t>
            </w:r>
            <w:r w:rsidRPr="006F3951">
              <w:rPr>
                <w:rFonts w:ascii="Arial" w:hAnsi="Arial" w:cs="Arial"/>
                <w:sz w:val="16"/>
                <w:szCs w:val="16"/>
              </w:rPr>
              <w:t xml:space="preserve">mplémentation du service </w:t>
            </w:r>
            <w:r w:rsidRPr="006F3951">
              <w:rPr>
                <w:rFonts w:ascii="Arial" w:hAnsi="Arial" w:cs="Arial"/>
                <w:i/>
                <w:sz w:val="16"/>
                <w:szCs w:val="16"/>
              </w:rPr>
              <w:t>DSN-SRV-UD</w:t>
            </w:r>
            <w:r w:rsidR="003B7166" w:rsidRPr="006F3951">
              <w:rPr>
                <w:rFonts w:ascii="Arial" w:hAnsi="Arial" w:cs="Arial"/>
                <w:sz w:val="16"/>
                <w:szCs w:val="16"/>
              </w:rPr>
              <w:t xml:space="preserve"> par le traitement FE</w:t>
            </w:r>
            <w:r w:rsidRPr="006F3951">
              <w:rPr>
                <w:rFonts w:ascii="Arial" w:hAnsi="Arial" w:cs="Arial"/>
                <w:sz w:val="16"/>
                <w:szCs w:val="16"/>
              </w:rPr>
              <w:t>0AE1BI" du chapitre "</w:t>
            </w:r>
            <w:r w:rsidR="006F3951" w:rsidRPr="006F3951">
              <w:rPr>
                <w:rFonts w:ascii="Arial" w:hAnsi="Arial" w:cs="Arial"/>
                <w:sz w:val="16"/>
                <w:szCs w:val="16"/>
              </w:rPr>
              <w:t>Personnalisation de l'alimentation</w:t>
            </w:r>
            <w:r w:rsidRPr="006F3951">
              <w:rPr>
                <w:rFonts w:ascii="Arial" w:hAnsi="Arial" w:cs="Arial"/>
                <w:sz w:val="16"/>
                <w:szCs w:val="16"/>
              </w:rPr>
              <w:t xml:space="preserve"> des données de gestion DSN".</w:t>
            </w:r>
          </w:p>
        </w:tc>
      </w:tr>
      <w:tr w:rsidR="00F72D4C" w:rsidRPr="00CE1ABB" w14:paraId="689F9B6F"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2B9ABDC2" w14:textId="77777777" w:rsidR="00F72D4C" w:rsidRPr="00CE1ABB" w:rsidRDefault="00F72D4C" w:rsidP="002207EA">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ZYAK</w:t>
            </w:r>
          </w:p>
        </w:tc>
        <w:tc>
          <w:tcPr>
            <w:tcW w:w="1836" w:type="dxa"/>
            <w:tcBorders>
              <w:top w:val="nil"/>
              <w:left w:val="nil"/>
              <w:bottom w:val="single" w:sz="4" w:space="0" w:color="auto"/>
              <w:right w:val="single" w:sz="4" w:space="0" w:color="auto"/>
            </w:tcBorders>
            <w:shd w:val="clear" w:color="auto" w:fill="auto"/>
            <w:vAlign w:val="center"/>
            <w:hideMark/>
          </w:tcPr>
          <w:p w14:paraId="6A6E9829"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Exclusion signalements DSN</w:t>
            </w:r>
          </w:p>
        </w:tc>
        <w:tc>
          <w:tcPr>
            <w:tcW w:w="1051" w:type="dxa"/>
            <w:tcBorders>
              <w:top w:val="nil"/>
              <w:left w:val="nil"/>
              <w:bottom w:val="single" w:sz="4" w:space="0" w:color="auto"/>
              <w:right w:val="single" w:sz="4" w:space="0" w:color="auto"/>
            </w:tcBorders>
            <w:shd w:val="clear" w:color="auto" w:fill="auto"/>
            <w:vAlign w:val="center"/>
            <w:hideMark/>
          </w:tcPr>
          <w:p w14:paraId="2FD0512F"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hideMark/>
          </w:tcPr>
          <w:p w14:paraId="65C74E51"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1325" w:type="dxa"/>
            <w:tcBorders>
              <w:top w:val="nil"/>
              <w:left w:val="nil"/>
              <w:bottom w:val="single" w:sz="4" w:space="0" w:color="auto"/>
              <w:right w:val="single" w:sz="4" w:space="0" w:color="auto"/>
            </w:tcBorders>
            <w:shd w:val="clear" w:color="auto" w:fill="auto"/>
            <w:vAlign w:val="center"/>
            <w:hideMark/>
          </w:tcPr>
          <w:p w14:paraId="2A1455E4" w14:textId="77777777" w:rsidR="00F72D4C" w:rsidRPr="00CE1ABB" w:rsidRDefault="00F72D4C" w:rsidP="002207EA">
            <w:pPr>
              <w:keepLines w:val="0"/>
              <w:spacing w:before="100" w:beforeAutospacing="1" w:after="100" w:afterAutospacing="1"/>
              <w:rPr>
                <w:rFonts w:ascii="Arial" w:hAnsi="Arial" w:cs="Arial"/>
                <w:sz w:val="16"/>
                <w:szCs w:val="16"/>
                <w:lang w:eastAsia="fr-FR"/>
              </w:rPr>
            </w:pPr>
            <w:r w:rsidRPr="00CE1ABB">
              <w:rPr>
                <w:rFonts w:ascii="Arial" w:hAnsi="Arial" w:cs="Arial"/>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hideMark/>
          </w:tcPr>
          <w:p w14:paraId="692FC4D9" w14:textId="77777777" w:rsidR="00F72D4C" w:rsidRPr="00CE1ABB" w:rsidRDefault="00F72D4C" w:rsidP="002207EA">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permet de bloquer le déclenchement de signalements pour certains salariés.</w:t>
            </w:r>
          </w:p>
        </w:tc>
      </w:tr>
      <w:tr w:rsidR="00F72D4C" w:rsidRPr="00CE1ABB" w14:paraId="6279DDE8"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4E1AF306" w14:textId="77777777" w:rsidR="00F72D4C" w:rsidRPr="00CE1ABB" w:rsidRDefault="00F72D4C" w:rsidP="001C16DD">
            <w:pPr>
              <w:keepNext/>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ZYAL</w:t>
            </w:r>
          </w:p>
        </w:tc>
        <w:tc>
          <w:tcPr>
            <w:tcW w:w="1836" w:type="dxa"/>
            <w:tcBorders>
              <w:top w:val="nil"/>
              <w:left w:val="nil"/>
              <w:bottom w:val="single" w:sz="4" w:space="0" w:color="auto"/>
              <w:right w:val="single" w:sz="4" w:space="0" w:color="auto"/>
            </w:tcBorders>
            <w:shd w:val="clear" w:color="auto" w:fill="auto"/>
            <w:vAlign w:val="center"/>
          </w:tcPr>
          <w:p w14:paraId="7AEA1720" w14:textId="77777777" w:rsidR="00F72D4C" w:rsidRPr="00CE1ABB" w:rsidRDefault="00F72D4C" w:rsidP="001C16DD">
            <w:pPr>
              <w:keepNext/>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DSN : Evénement "Arrêt de travail"</w:t>
            </w:r>
          </w:p>
        </w:tc>
        <w:tc>
          <w:tcPr>
            <w:tcW w:w="1051" w:type="dxa"/>
            <w:tcBorders>
              <w:top w:val="nil"/>
              <w:left w:val="nil"/>
              <w:bottom w:val="single" w:sz="4" w:space="0" w:color="auto"/>
              <w:right w:val="single" w:sz="4" w:space="0" w:color="auto"/>
            </w:tcBorders>
            <w:shd w:val="clear" w:color="auto" w:fill="auto"/>
            <w:vAlign w:val="center"/>
          </w:tcPr>
          <w:p w14:paraId="018620B0" w14:textId="77777777" w:rsidR="00F72D4C" w:rsidRPr="00CE1ABB" w:rsidRDefault="00F72D4C" w:rsidP="001C16DD">
            <w:pPr>
              <w:keepNext/>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11A0AF5F" w14:textId="77777777" w:rsidR="00F72D4C" w:rsidRPr="00CE1ABB" w:rsidRDefault="00F72D4C" w:rsidP="001C16DD">
            <w:pPr>
              <w:keepNext/>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5C74822A" w14:textId="77777777" w:rsidR="00F72D4C" w:rsidRPr="00CE1ABB" w:rsidRDefault="00F72D4C" w:rsidP="001C16DD">
            <w:pPr>
              <w:keepNext/>
              <w:keepLines w:val="0"/>
              <w:spacing w:before="100" w:beforeAutospacing="1" w:after="100" w:afterAutospacing="1"/>
              <w:rPr>
                <w:rFonts w:ascii="Arial" w:hAnsi="Arial" w:cs="Arial"/>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7CB26281" w14:textId="77777777" w:rsidR="00F72D4C" w:rsidRPr="00CE1ABB" w:rsidRDefault="00F72D4C" w:rsidP="001C16DD">
            <w:pPr>
              <w:keepNext/>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Cette information représente l'événement Arrêt de travail.</w:t>
            </w:r>
            <w:r w:rsidRPr="00CE1ABB">
              <w:rPr>
                <w:rFonts w:ascii="Arial" w:hAnsi="Arial" w:cs="Arial"/>
                <w:color w:val="000000"/>
                <w:sz w:val="16"/>
                <w:szCs w:val="16"/>
                <w:lang w:eastAsia="fr-FR"/>
              </w:rPr>
              <w:br/>
              <w:t>Elle est générée automatiquement dès qu'une absence de type IJSS est saisie dans le dossier du salarié, et porte les données utiles du bloc 60, avec toutes les rubriques exigées par la DSN de signalement Arrêt de travail.</w:t>
            </w:r>
            <w:r w:rsidRPr="00CE1ABB">
              <w:rPr>
                <w:rFonts w:ascii="Arial" w:hAnsi="Arial" w:cs="Arial"/>
                <w:color w:val="000000"/>
                <w:sz w:val="16"/>
                <w:szCs w:val="16"/>
                <w:lang w:eastAsia="fr-FR"/>
              </w:rPr>
              <w:br/>
              <w:t>Elle est également utilisée en paie pour la génération du bloc 60 de la DSN mensuelle.</w:t>
            </w:r>
          </w:p>
        </w:tc>
      </w:tr>
      <w:tr w:rsidR="00F72D4C" w:rsidRPr="00CE1ABB" w14:paraId="2B315969"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7842EE76" w14:textId="77777777" w:rsidR="00F72D4C" w:rsidRPr="00CE1ABB" w:rsidRDefault="00F72D4C" w:rsidP="00FE4945">
            <w:pPr>
              <w:keepLines w:val="0"/>
              <w:spacing w:before="100" w:beforeAutospacing="1" w:after="100" w:afterAutospacing="1"/>
              <w:rPr>
                <w:rFonts w:ascii="Arial" w:hAnsi="Arial" w:cs="Arial"/>
                <w:b/>
                <w:color w:val="000000"/>
                <w:sz w:val="16"/>
                <w:szCs w:val="16"/>
                <w:lang w:eastAsia="fr-FR"/>
              </w:rPr>
            </w:pPr>
            <w:r w:rsidRPr="00CE1ABB">
              <w:rPr>
                <w:rFonts w:ascii="Arial" w:hAnsi="Arial" w:cs="Arial"/>
                <w:b/>
                <w:color w:val="000000"/>
                <w:sz w:val="16"/>
                <w:szCs w:val="16"/>
                <w:lang w:eastAsia="fr-FR"/>
              </w:rPr>
              <w:t>ZZ00</w:t>
            </w:r>
          </w:p>
        </w:tc>
        <w:tc>
          <w:tcPr>
            <w:tcW w:w="1836" w:type="dxa"/>
            <w:tcBorders>
              <w:top w:val="nil"/>
              <w:left w:val="nil"/>
              <w:bottom w:val="single" w:sz="4" w:space="0" w:color="auto"/>
              <w:right w:val="single" w:sz="4" w:space="0" w:color="auto"/>
            </w:tcBorders>
            <w:shd w:val="clear" w:color="auto" w:fill="auto"/>
            <w:vAlign w:val="center"/>
          </w:tcPr>
          <w:p w14:paraId="3AC31543" w14:textId="77777777" w:rsidR="00F72D4C" w:rsidRPr="00CE1ABB" w:rsidRDefault="00F72D4C" w:rsidP="00FE4945">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Clé du dossier hors paie du mois</w:t>
            </w:r>
          </w:p>
        </w:tc>
        <w:tc>
          <w:tcPr>
            <w:tcW w:w="1051" w:type="dxa"/>
            <w:tcBorders>
              <w:top w:val="nil"/>
              <w:left w:val="nil"/>
              <w:bottom w:val="single" w:sz="4" w:space="0" w:color="auto"/>
              <w:right w:val="single" w:sz="4" w:space="0" w:color="auto"/>
            </w:tcBorders>
            <w:shd w:val="clear" w:color="auto" w:fill="auto"/>
            <w:vAlign w:val="center"/>
          </w:tcPr>
          <w:p w14:paraId="6913707F" w14:textId="77777777" w:rsidR="00F72D4C" w:rsidRPr="00CE1ABB" w:rsidRDefault="00F72D4C" w:rsidP="00FE4945">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29CFAB14" w14:textId="77777777" w:rsidR="00F72D4C" w:rsidRPr="00CE1ABB" w:rsidRDefault="00F72D4C" w:rsidP="00FE4945">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1EE2EA2C" w14:textId="77777777" w:rsidR="00F72D4C" w:rsidRPr="00CE1ABB" w:rsidRDefault="00F72D4C" w:rsidP="00FE4945">
            <w:pPr>
              <w:keepLines w:val="0"/>
              <w:spacing w:before="100" w:beforeAutospacing="1" w:after="100" w:afterAutospacing="1"/>
              <w:rPr>
                <w:rFonts w:ascii="Arial" w:hAnsi="Arial" w:cs="Arial"/>
                <w:color w:val="000000"/>
                <w:sz w:val="16"/>
                <w:szCs w:val="16"/>
                <w:lang w:eastAsia="fr-FR"/>
              </w:rPr>
            </w:pPr>
            <w:r w:rsidRPr="00CE1ABB">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023E4D8A" w14:textId="77777777" w:rsidR="00F72D4C" w:rsidRPr="00CE1ABB" w:rsidRDefault="00F72D4C" w:rsidP="00FE4945">
            <w:pPr>
              <w:keepLines w:val="0"/>
              <w:spacing w:before="100" w:beforeAutospacing="1" w:after="100" w:afterAutospacing="1"/>
              <w:rPr>
                <w:rFonts w:ascii="Arial" w:hAnsi="Arial" w:cs="Arial"/>
                <w:color w:val="000000"/>
                <w:sz w:val="16"/>
                <w:szCs w:val="16"/>
                <w:lang w:eastAsia="fr-FR"/>
              </w:rPr>
            </w:pPr>
            <w:r w:rsidRPr="00CE1ABB">
              <w:rPr>
                <w:rFonts w:ascii="Arial" w:hAnsi="Arial" w:cs="Arial"/>
                <w:sz w:val="16"/>
                <w:szCs w:val="16"/>
                <w:lang w:eastAsia="fr-FR"/>
              </w:rPr>
              <w:t>Cette information contient l'identifiant principal d'un dossier permettant de fournir des données utiles à la DSN en complément des données issues de la paie mensuelle.</w:t>
            </w:r>
            <w:r w:rsidRPr="00CE1ABB">
              <w:rPr>
                <w:rFonts w:ascii="Arial" w:hAnsi="Arial" w:cs="Arial"/>
                <w:sz w:val="16"/>
                <w:szCs w:val="16"/>
                <w:lang w:eastAsia="fr-FR"/>
              </w:rPr>
              <w:br/>
              <w:t>L'identifiant désigne une unité déclarative pour une période DSN donnée.</w:t>
            </w:r>
            <w:r w:rsidRPr="00CE1ABB">
              <w:rPr>
                <w:rFonts w:ascii="Arial" w:hAnsi="Arial" w:cs="Arial"/>
                <w:sz w:val="16"/>
                <w:szCs w:val="16"/>
                <w:lang w:eastAsia="fr-FR"/>
              </w:rPr>
              <w:br/>
              <w:t>L'identifiant est constitué d'une ou plusieurs rubriques. Un gestionnaire voulant désigner précisément un dossier doit fournir la valeur de ces rubriques.</w:t>
            </w:r>
          </w:p>
        </w:tc>
      </w:tr>
      <w:tr w:rsidR="001C16DD" w:rsidRPr="000D60F8" w14:paraId="0EE67DEB" w14:textId="77777777" w:rsidTr="00E12FA1">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1F3FE66B" w14:textId="77777777" w:rsidR="001C16DD" w:rsidRPr="000D60F8" w:rsidRDefault="001C16DD"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ZZ20</w:t>
            </w:r>
          </w:p>
        </w:tc>
        <w:tc>
          <w:tcPr>
            <w:tcW w:w="1836" w:type="dxa"/>
            <w:tcBorders>
              <w:top w:val="nil"/>
              <w:left w:val="nil"/>
              <w:bottom w:val="single" w:sz="4" w:space="0" w:color="auto"/>
              <w:right w:val="single" w:sz="4" w:space="0" w:color="auto"/>
            </w:tcBorders>
            <w:shd w:val="clear" w:color="auto" w:fill="auto"/>
            <w:vAlign w:val="center"/>
          </w:tcPr>
          <w:p w14:paraId="7177561C" w14:textId="77777777" w:rsidR="001C16DD" w:rsidRPr="000D60F8" w:rsidRDefault="001C16DD"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Versement OPS</w:t>
            </w:r>
          </w:p>
        </w:tc>
        <w:tc>
          <w:tcPr>
            <w:tcW w:w="1051" w:type="dxa"/>
            <w:tcBorders>
              <w:top w:val="nil"/>
              <w:left w:val="nil"/>
              <w:bottom w:val="single" w:sz="4" w:space="0" w:color="auto"/>
              <w:right w:val="single" w:sz="4" w:space="0" w:color="auto"/>
            </w:tcBorders>
            <w:shd w:val="clear" w:color="auto" w:fill="auto"/>
            <w:vAlign w:val="center"/>
          </w:tcPr>
          <w:p w14:paraId="0A2F55B4" w14:textId="77777777" w:rsidR="001C16DD" w:rsidRPr="000D60F8" w:rsidRDefault="001C16DD"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54F792A9" w14:textId="77777777" w:rsidR="001C16DD" w:rsidRPr="000D60F8" w:rsidRDefault="001C16DD"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38C2470B" w14:textId="77777777" w:rsidR="001C16DD" w:rsidRPr="000D60F8" w:rsidRDefault="001C16DD"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102C4F2F" w14:textId="77777777" w:rsidR="001C16DD" w:rsidRPr="000D60F8" w:rsidRDefault="001C16DD"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UDM Unité de déclaration mensuelle</w:t>
            </w:r>
            <w:r w:rsidRPr="000D60F8">
              <w:rPr>
                <w:rFonts w:ascii="Arial" w:hAnsi="Arial" w:cs="Arial"/>
                <w:color w:val="000000"/>
                <w:sz w:val="16"/>
                <w:szCs w:val="16"/>
                <w:lang w:eastAsia="fr-FR"/>
              </w:rPr>
              <w:t>.</w:t>
            </w:r>
            <w:r w:rsidRPr="000D60F8">
              <w:rPr>
                <w:rFonts w:ascii="Arial" w:hAnsi="Arial" w:cs="Arial"/>
                <w:color w:val="000000"/>
                <w:sz w:val="16"/>
                <w:szCs w:val="16"/>
                <w:lang w:eastAsia="fr-FR"/>
              </w:rPr>
              <w:br/>
            </w:r>
            <w:r w:rsidRPr="000D60F8">
              <w:rPr>
                <w:rFonts w:ascii="Arial" w:hAnsi="Arial" w:cs="Arial"/>
                <w:sz w:val="16"/>
                <w:szCs w:val="16"/>
                <w:lang w:eastAsia="fr-FR"/>
              </w:rPr>
              <w:t>Pour une unité déclarative et une période DSN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S21.G00.20</w:t>
            </w:r>
            <w:r w:rsidRPr="000D60F8">
              <w:t xml:space="preserve"> </w:t>
            </w:r>
            <w:r w:rsidRPr="000D60F8">
              <w:rPr>
                <w:rFonts w:ascii="Arial" w:hAnsi="Arial" w:cs="Arial"/>
                <w:sz w:val="16"/>
                <w:szCs w:val="16"/>
                <w:lang w:eastAsia="fr-FR"/>
              </w:rPr>
              <w:t>Versement organisme de protection sociale pour les OPS autres que les organismes complémentaires.</w:t>
            </w:r>
          </w:p>
        </w:tc>
      </w:tr>
      <w:tr w:rsidR="001C16DD" w:rsidRPr="004D0C78" w14:paraId="6C7F5527" w14:textId="77777777" w:rsidTr="00E12FA1">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3B794A8E" w14:textId="77777777" w:rsidR="001C16DD" w:rsidRPr="000D60F8" w:rsidRDefault="001C16DD"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ZZ2P</w:t>
            </w:r>
          </w:p>
        </w:tc>
        <w:tc>
          <w:tcPr>
            <w:tcW w:w="1836" w:type="dxa"/>
            <w:tcBorders>
              <w:top w:val="nil"/>
              <w:left w:val="nil"/>
              <w:bottom w:val="single" w:sz="4" w:space="0" w:color="auto"/>
              <w:right w:val="single" w:sz="4" w:space="0" w:color="auto"/>
            </w:tcBorders>
            <w:shd w:val="clear" w:color="auto" w:fill="auto"/>
            <w:vAlign w:val="center"/>
          </w:tcPr>
          <w:p w14:paraId="372E0D8B" w14:textId="77777777" w:rsidR="001C16DD" w:rsidRPr="000D60F8" w:rsidRDefault="001C16DD"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Versement OC</w:t>
            </w:r>
          </w:p>
        </w:tc>
        <w:tc>
          <w:tcPr>
            <w:tcW w:w="1051" w:type="dxa"/>
            <w:tcBorders>
              <w:top w:val="nil"/>
              <w:left w:val="nil"/>
              <w:bottom w:val="single" w:sz="4" w:space="0" w:color="auto"/>
              <w:right w:val="single" w:sz="4" w:space="0" w:color="auto"/>
            </w:tcBorders>
            <w:shd w:val="clear" w:color="auto" w:fill="auto"/>
            <w:vAlign w:val="center"/>
          </w:tcPr>
          <w:p w14:paraId="7CCA4CCF" w14:textId="77777777" w:rsidR="001C16DD" w:rsidRPr="000D60F8" w:rsidRDefault="001C16DD"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77F18DB1" w14:textId="77777777" w:rsidR="001C16DD" w:rsidRPr="000D60F8" w:rsidRDefault="001C16DD"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08D5C01B" w14:textId="77777777" w:rsidR="001C16DD" w:rsidRPr="000D60F8" w:rsidRDefault="001C16DD"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0B378894" w14:textId="77777777" w:rsidR="001C16DD" w:rsidRPr="000D60F8" w:rsidRDefault="001C16DD"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UDM Unité de déclaration mensuelle</w:t>
            </w:r>
            <w:r w:rsidRPr="000D60F8">
              <w:rPr>
                <w:rFonts w:ascii="Arial" w:hAnsi="Arial" w:cs="Arial"/>
                <w:color w:val="000000"/>
                <w:sz w:val="16"/>
                <w:szCs w:val="16"/>
                <w:lang w:eastAsia="fr-FR"/>
              </w:rPr>
              <w:t>.</w:t>
            </w:r>
            <w:r w:rsidRPr="000D60F8">
              <w:rPr>
                <w:rFonts w:ascii="Arial" w:hAnsi="Arial" w:cs="Arial"/>
                <w:color w:val="000000"/>
                <w:sz w:val="16"/>
                <w:szCs w:val="16"/>
                <w:lang w:eastAsia="fr-FR"/>
              </w:rPr>
              <w:br/>
            </w:r>
            <w:r w:rsidRPr="000D60F8">
              <w:rPr>
                <w:rFonts w:ascii="Arial" w:hAnsi="Arial" w:cs="Arial"/>
                <w:sz w:val="16"/>
                <w:szCs w:val="16"/>
                <w:lang w:eastAsia="fr-FR"/>
              </w:rPr>
              <w:t>Pour une unité déclarative et une période DSN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S21.G00.20</w:t>
            </w:r>
            <w:r w:rsidRPr="000D60F8">
              <w:t xml:space="preserve"> </w:t>
            </w:r>
            <w:r w:rsidRPr="000D60F8">
              <w:rPr>
                <w:rFonts w:ascii="Arial" w:hAnsi="Arial" w:cs="Arial"/>
                <w:sz w:val="16"/>
                <w:szCs w:val="16"/>
                <w:lang w:eastAsia="fr-FR"/>
              </w:rPr>
              <w:t>Versement organisme de protection sociale pour les organismes complémentaires.</w:t>
            </w:r>
          </w:p>
        </w:tc>
      </w:tr>
      <w:tr w:rsidR="00F72D4C" w:rsidRPr="00CE1ABB" w14:paraId="02BED28B"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6BF2ACA1" w14:textId="77777777" w:rsidR="00F72D4C" w:rsidRPr="000D60F8" w:rsidRDefault="00F72D4C" w:rsidP="002207EA">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ZZ23</w:t>
            </w:r>
          </w:p>
        </w:tc>
        <w:tc>
          <w:tcPr>
            <w:tcW w:w="1836" w:type="dxa"/>
            <w:tcBorders>
              <w:top w:val="nil"/>
              <w:left w:val="nil"/>
              <w:bottom w:val="single" w:sz="4" w:space="0" w:color="auto"/>
              <w:right w:val="single" w:sz="4" w:space="0" w:color="auto"/>
            </w:tcBorders>
            <w:shd w:val="clear" w:color="auto" w:fill="auto"/>
            <w:vAlign w:val="center"/>
          </w:tcPr>
          <w:p w14:paraId="57D5993E"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Cotisations agrégées</w:t>
            </w:r>
          </w:p>
        </w:tc>
        <w:tc>
          <w:tcPr>
            <w:tcW w:w="1051" w:type="dxa"/>
            <w:tcBorders>
              <w:top w:val="nil"/>
              <w:left w:val="nil"/>
              <w:bottom w:val="single" w:sz="4" w:space="0" w:color="auto"/>
              <w:right w:val="single" w:sz="4" w:space="0" w:color="auto"/>
            </w:tcBorders>
            <w:shd w:val="clear" w:color="auto" w:fill="auto"/>
            <w:vAlign w:val="center"/>
          </w:tcPr>
          <w:p w14:paraId="3864C9FF"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0DA619C0"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3836939F"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20CA0F6F" w14:textId="77777777" w:rsidR="00F72D4C" w:rsidRPr="00CE1ABB" w:rsidRDefault="001C16DD"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UDM Unité de déclaration mensuelle</w:t>
            </w:r>
            <w:r w:rsidRPr="000D60F8">
              <w:rPr>
                <w:rFonts w:ascii="Arial" w:hAnsi="Arial" w:cs="Arial"/>
                <w:color w:val="000000"/>
                <w:sz w:val="16"/>
                <w:szCs w:val="16"/>
                <w:lang w:eastAsia="fr-FR"/>
              </w:rPr>
              <w:t>.</w:t>
            </w:r>
            <w:r w:rsidRPr="000D60F8">
              <w:rPr>
                <w:rFonts w:ascii="Arial" w:hAnsi="Arial" w:cs="Arial"/>
                <w:color w:val="000000"/>
                <w:sz w:val="16"/>
                <w:szCs w:val="16"/>
                <w:lang w:eastAsia="fr-FR"/>
              </w:rPr>
              <w:br/>
            </w:r>
            <w:r w:rsidR="00F72D4C" w:rsidRPr="000D60F8">
              <w:rPr>
                <w:rFonts w:ascii="Arial" w:hAnsi="Arial" w:cs="Arial"/>
                <w:sz w:val="16"/>
                <w:szCs w:val="16"/>
                <w:lang w:eastAsia="fr-FR"/>
              </w:rPr>
              <w:t>Pour une unité déclarative et une période DSN données, cette information permet de fournir des données à porter dans les blocs S21.G00.23 Cotisations agrégées et S21.G00.22 Bordereau de cotisation due.</w:t>
            </w:r>
          </w:p>
        </w:tc>
      </w:tr>
      <w:tr w:rsidR="00E12FA1" w:rsidRPr="000D60F8" w14:paraId="3FE5FF82" w14:textId="77777777" w:rsidTr="00E12FA1">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6D9FE154" w14:textId="77777777" w:rsidR="00E12FA1" w:rsidRPr="000D60F8" w:rsidRDefault="00E12FA1" w:rsidP="00E12FA1">
            <w:pPr>
              <w:keepNext/>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ZZ32</w:t>
            </w:r>
          </w:p>
        </w:tc>
        <w:tc>
          <w:tcPr>
            <w:tcW w:w="1836" w:type="dxa"/>
            <w:tcBorders>
              <w:top w:val="nil"/>
              <w:left w:val="nil"/>
              <w:bottom w:val="single" w:sz="4" w:space="0" w:color="auto"/>
              <w:right w:val="single" w:sz="4" w:space="0" w:color="auto"/>
            </w:tcBorders>
            <w:shd w:val="clear" w:color="auto" w:fill="auto"/>
            <w:vAlign w:val="center"/>
          </w:tcPr>
          <w:p w14:paraId="2994549F" w14:textId="77777777" w:rsidR="00E12FA1" w:rsidRPr="000D60F8" w:rsidRDefault="00E12FA1" w:rsidP="00E12FA1">
            <w:pPr>
              <w:keepNext/>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Bénéficiaire des honoraires</w:t>
            </w:r>
          </w:p>
        </w:tc>
        <w:tc>
          <w:tcPr>
            <w:tcW w:w="1051" w:type="dxa"/>
            <w:tcBorders>
              <w:top w:val="nil"/>
              <w:left w:val="nil"/>
              <w:bottom w:val="single" w:sz="4" w:space="0" w:color="auto"/>
              <w:right w:val="single" w:sz="4" w:space="0" w:color="auto"/>
            </w:tcBorders>
            <w:shd w:val="clear" w:color="auto" w:fill="auto"/>
            <w:vAlign w:val="center"/>
          </w:tcPr>
          <w:p w14:paraId="3A7F20F8" w14:textId="77777777" w:rsidR="00E12FA1" w:rsidRPr="000D60F8" w:rsidRDefault="00E12FA1" w:rsidP="00E12FA1">
            <w:pPr>
              <w:keepNext/>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3A208F54" w14:textId="77777777" w:rsidR="00E12FA1" w:rsidRPr="000D60F8" w:rsidRDefault="00E12FA1" w:rsidP="00E12FA1">
            <w:pPr>
              <w:keepNext/>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0E275D10" w14:textId="77777777" w:rsidR="00E12FA1" w:rsidRPr="000D60F8" w:rsidRDefault="00E12FA1" w:rsidP="00E12FA1">
            <w:pPr>
              <w:keepNext/>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1729F699" w14:textId="77777777" w:rsidR="00E12FA1" w:rsidRPr="000D60F8" w:rsidRDefault="00E12FA1" w:rsidP="00437179">
            <w:pPr>
              <w:keepNext/>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unique fixe est rattachée au type de de dossier V32</w:t>
            </w:r>
            <w:r w:rsidRPr="000D60F8">
              <w:rPr>
                <w:rFonts w:ascii="Arial" w:hAnsi="Arial" w:cs="Arial"/>
                <w:color w:val="000000"/>
                <w:sz w:val="16"/>
                <w:szCs w:val="16"/>
                <w:lang w:eastAsia="fr-FR"/>
              </w:rPr>
              <w:t xml:space="preserve"> Bénéficiaire Honoraires</w:t>
            </w:r>
            <w:r w:rsidRPr="000D60F8">
              <w:rPr>
                <w:rFonts w:ascii="Arial" w:hAnsi="Arial" w:cs="Arial"/>
                <w:sz w:val="16"/>
                <w:szCs w:val="16"/>
                <w:lang w:eastAsia="fr-FR"/>
              </w:rPr>
              <w:t>.</w:t>
            </w:r>
            <w:r w:rsidRPr="000D60F8">
              <w:rPr>
                <w:rFonts w:ascii="Arial" w:hAnsi="Arial" w:cs="Arial"/>
                <w:sz w:val="16"/>
                <w:szCs w:val="16"/>
                <w:lang w:eastAsia="fr-FR"/>
              </w:rPr>
              <w:br/>
              <w:t>Pour une unité déclarative, une période DSN et une personne physique ou morale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S21.G00.32 Bénéficiaire des honoraires.</w:t>
            </w:r>
          </w:p>
        </w:tc>
      </w:tr>
      <w:tr w:rsidR="00E12FA1" w:rsidRPr="000D60F8" w14:paraId="4C4EEFBF" w14:textId="77777777" w:rsidTr="00E12FA1">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7587F358" w14:textId="77777777" w:rsidR="00E12FA1" w:rsidRPr="000D60F8" w:rsidRDefault="00E12FA1"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ZZ33</w:t>
            </w:r>
          </w:p>
        </w:tc>
        <w:tc>
          <w:tcPr>
            <w:tcW w:w="1836" w:type="dxa"/>
            <w:tcBorders>
              <w:top w:val="nil"/>
              <w:left w:val="nil"/>
              <w:bottom w:val="single" w:sz="4" w:space="0" w:color="auto"/>
              <w:right w:val="single" w:sz="4" w:space="0" w:color="auto"/>
            </w:tcBorders>
            <w:shd w:val="clear" w:color="auto" w:fill="auto"/>
            <w:vAlign w:val="center"/>
          </w:tcPr>
          <w:p w14:paraId="7B8F5DFE" w14:textId="77777777" w:rsidR="00E12FA1" w:rsidRPr="000D60F8" w:rsidRDefault="00E12FA1"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Avantages en nature</w:t>
            </w:r>
          </w:p>
        </w:tc>
        <w:tc>
          <w:tcPr>
            <w:tcW w:w="1051" w:type="dxa"/>
            <w:tcBorders>
              <w:top w:val="nil"/>
              <w:left w:val="nil"/>
              <w:bottom w:val="single" w:sz="4" w:space="0" w:color="auto"/>
              <w:right w:val="single" w:sz="4" w:space="0" w:color="auto"/>
            </w:tcBorders>
            <w:shd w:val="clear" w:color="auto" w:fill="auto"/>
            <w:vAlign w:val="center"/>
          </w:tcPr>
          <w:p w14:paraId="4615D02F" w14:textId="77777777" w:rsidR="00E12FA1" w:rsidRPr="000D60F8" w:rsidRDefault="00E12FA1"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4DE07F1A" w14:textId="77777777" w:rsidR="00E12FA1" w:rsidRPr="000D60F8" w:rsidRDefault="00E12FA1"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3878F518" w14:textId="77777777" w:rsidR="00E12FA1" w:rsidRPr="000D60F8" w:rsidRDefault="00E12FA1"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135F5BBC" w14:textId="77777777" w:rsidR="00E12FA1" w:rsidRPr="000D60F8" w:rsidRDefault="00E12FA1"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V32</w:t>
            </w:r>
            <w:r w:rsidRPr="000D60F8">
              <w:rPr>
                <w:rFonts w:ascii="Arial" w:hAnsi="Arial" w:cs="Arial"/>
                <w:color w:val="000000"/>
                <w:sz w:val="16"/>
                <w:szCs w:val="16"/>
                <w:lang w:eastAsia="fr-FR"/>
              </w:rPr>
              <w:t xml:space="preserve"> Bénéficiaire Honoraires</w:t>
            </w:r>
            <w:r w:rsidRPr="000D60F8">
              <w:rPr>
                <w:rFonts w:ascii="Arial" w:hAnsi="Arial" w:cs="Arial"/>
                <w:sz w:val="16"/>
                <w:szCs w:val="16"/>
                <w:lang w:eastAsia="fr-FR"/>
              </w:rPr>
              <w:t>.</w:t>
            </w:r>
            <w:r w:rsidRPr="000D60F8">
              <w:rPr>
                <w:rFonts w:ascii="Arial" w:hAnsi="Arial" w:cs="Arial"/>
                <w:sz w:val="16"/>
                <w:szCs w:val="16"/>
                <w:lang w:eastAsia="fr-FR"/>
              </w:rPr>
              <w:br/>
              <w:t>Pour une unité déclarative, une période DSN et une personne physique ou morale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S21.G00.33 Avantages en nature.</w:t>
            </w:r>
          </w:p>
        </w:tc>
      </w:tr>
      <w:tr w:rsidR="00E12FA1" w:rsidRPr="000D60F8" w14:paraId="60E4A5A6" w14:textId="77777777" w:rsidTr="00E12FA1">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0B5051ED" w14:textId="77777777" w:rsidR="00E12FA1" w:rsidRPr="000D60F8" w:rsidRDefault="00E12FA1" w:rsidP="00E12FA1">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ZZ35</w:t>
            </w:r>
          </w:p>
        </w:tc>
        <w:tc>
          <w:tcPr>
            <w:tcW w:w="1836" w:type="dxa"/>
            <w:tcBorders>
              <w:top w:val="nil"/>
              <w:left w:val="nil"/>
              <w:bottom w:val="single" w:sz="4" w:space="0" w:color="auto"/>
              <w:right w:val="single" w:sz="4" w:space="0" w:color="auto"/>
            </w:tcBorders>
            <w:shd w:val="clear" w:color="auto" w:fill="auto"/>
            <w:vAlign w:val="center"/>
          </w:tcPr>
          <w:p w14:paraId="236394EA" w14:textId="77777777" w:rsidR="00E12FA1" w:rsidRPr="000D60F8" w:rsidRDefault="00E12FA1"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Prise en charge des indemnités</w:t>
            </w:r>
          </w:p>
        </w:tc>
        <w:tc>
          <w:tcPr>
            <w:tcW w:w="1051" w:type="dxa"/>
            <w:tcBorders>
              <w:top w:val="nil"/>
              <w:left w:val="nil"/>
              <w:bottom w:val="single" w:sz="4" w:space="0" w:color="auto"/>
              <w:right w:val="single" w:sz="4" w:space="0" w:color="auto"/>
            </w:tcBorders>
            <w:shd w:val="clear" w:color="auto" w:fill="auto"/>
            <w:vAlign w:val="center"/>
          </w:tcPr>
          <w:p w14:paraId="3E54A81B" w14:textId="77777777" w:rsidR="00E12FA1" w:rsidRPr="000D60F8" w:rsidRDefault="00E12FA1"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50C1D824" w14:textId="77777777" w:rsidR="00E12FA1" w:rsidRPr="000D60F8" w:rsidRDefault="00E12FA1"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378DD018" w14:textId="77777777" w:rsidR="00E12FA1" w:rsidRPr="000D60F8" w:rsidRDefault="00E12FA1" w:rsidP="00E12FA1">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5674FB97" w14:textId="77777777" w:rsidR="00E12FA1" w:rsidRPr="000D60F8" w:rsidRDefault="00E12FA1"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V32</w:t>
            </w:r>
            <w:r w:rsidRPr="000D60F8">
              <w:rPr>
                <w:rFonts w:ascii="Arial" w:hAnsi="Arial" w:cs="Arial"/>
                <w:color w:val="000000"/>
                <w:sz w:val="16"/>
                <w:szCs w:val="16"/>
                <w:lang w:eastAsia="fr-FR"/>
              </w:rPr>
              <w:t xml:space="preserve"> Bénéficiaire Honoraires</w:t>
            </w:r>
            <w:r w:rsidRPr="000D60F8">
              <w:rPr>
                <w:rFonts w:ascii="Arial" w:hAnsi="Arial" w:cs="Arial"/>
                <w:sz w:val="16"/>
                <w:szCs w:val="16"/>
                <w:lang w:eastAsia="fr-FR"/>
              </w:rPr>
              <w:t>.</w:t>
            </w:r>
            <w:r w:rsidRPr="000D60F8">
              <w:rPr>
                <w:rFonts w:ascii="Arial" w:hAnsi="Arial" w:cs="Arial"/>
                <w:sz w:val="16"/>
                <w:szCs w:val="16"/>
                <w:lang w:eastAsia="fr-FR"/>
              </w:rPr>
              <w:br/>
              <w:t>Pour une unité déclarative, une période DSN et une personne physique ou morale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S21.G00.35 Prise en charge des indemnités.</w:t>
            </w:r>
          </w:p>
        </w:tc>
      </w:tr>
      <w:tr w:rsidR="00F72D4C" w:rsidRPr="000D60F8" w14:paraId="62C18D28"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3EB3AA52" w14:textId="77777777" w:rsidR="00F72D4C" w:rsidRPr="000D60F8" w:rsidRDefault="00F72D4C" w:rsidP="002207EA">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ZZ42</w:t>
            </w:r>
          </w:p>
        </w:tc>
        <w:tc>
          <w:tcPr>
            <w:tcW w:w="1836" w:type="dxa"/>
            <w:tcBorders>
              <w:top w:val="nil"/>
              <w:left w:val="nil"/>
              <w:bottom w:val="single" w:sz="4" w:space="0" w:color="auto"/>
              <w:right w:val="single" w:sz="4" w:space="0" w:color="auto"/>
            </w:tcBorders>
            <w:shd w:val="clear" w:color="auto" w:fill="auto"/>
            <w:vAlign w:val="center"/>
          </w:tcPr>
          <w:p w14:paraId="0D99DD8A"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Affectation fiscale (CVAE)</w:t>
            </w:r>
          </w:p>
        </w:tc>
        <w:tc>
          <w:tcPr>
            <w:tcW w:w="1051" w:type="dxa"/>
            <w:tcBorders>
              <w:top w:val="nil"/>
              <w:left w:val="nil"/>
              <w:bottom w:val="single" w:sz="4" w:space="0" w:color="auto"/>
              <w:right w:val="single" w:sz="4" w:space="0" w:color="auto"/>
            </w:tcBorders>
            <w:shd w:val="clear" w:color="auto" w:fill="auto"/>
            <w:vAlign w:val="center"/>
          </w:tcPr>
          <w:p w14:paraId="62D4B120"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149C0918"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4115A9D9"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7721B249" w14:textId="77777777" w:rsidR="00F72D4C" w:rsidRPr="000D60F8" w:rsidRDefault="00E12FA1"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UDM Unité de déclaration mensuelle</w:t>
            </w:r>
            <w:r w:rsidRPr="000D60F8">
              <w:rPr>
                <w:rFonts w:ascii="Arial" w:hAnsi="Arial" w:cs="Arial"/>
                <w:color w:val="000000"/>
                <w:sz w:val="16"/>
                <w:szCs w:val="16"/>
                <w:lang w:eastAsia="fr-FR"/>
              </w:rPr>
              <w:t>.</w:t>
            </w:r>
            <w:r w:rsidRPr="000D60F8">
              <w:rPr>
                <w:rFonts w:ascii="Arial" w:hAnsi="Arial" w:cs="Arial"/>
                <w:color w:val="000000"/>
                <w:sz w:val="16"/>
                <w:szCs w:val="16"/>
                <w:lang w:eastAsia="fr-FR"/>
              </w:rPr>
              <w:br/>
            </w:r>
            <w:r w:rsidR="00F72D4C" w:rsidRPr="000D60F8">
              <w:rPr>
                <w:rFonts w:ascii="Arial" w:hAnsi="Arial" w:cs="Arial"/>
                <w:sz w:val="16"/>
                <w:szCs w:val="16"/>
                <w:lang w:eastAsia="fr-FR"/>
              </w:rPr>
              <w:t>Pour une unité déclarative et une période DSN données, cette information permet de fournir des données à porter dans le bloc S21.G00.42 Affectation fiscale (CVAE).</w:t>
            </w:r>
            <w:r w:rsidR="008A6170" w:rsidRPr="000D60F8">
              <w:rPr>
                <w:rFonts w:ascii="Arial" w:hAnsi="Arial" w:cs="Arial"/>
                <w:sz w:val="16"/>
                <w:szCs w:val="16"/>
                <w:lang w:eastAsia="fr-FR"/>
              </w:rPr>
              <w:t xml:space="preserve"> </w:t>
            </w:r>
            <w:r w:rsidR="008A6170" w:rsidRPr="000D60F8">
              <w:rPr>
                <w:rFonts w:ascii="Arial" w:hAnsi="Arial" w:cs="Arial"/>
                <w:sz w:val="16"/>
                <w:szCs w:val="16"/>
                <w:lang w:eastAsia="fr-FR"/>
              </w:rPr>
              <w:br/>
              <w:t>En attente de consig</w:t>
            </w:r>
            <w:r w:rsidR="00957100">
              <w:rPr>
                <w:rFonts w:ascii="Arial" w:hAnsi="Arial" w:cs="Arial"/>
                <w:sz w:val="16"/>
                <w:szCs w:val="16"/>
                <w:lang w:eastAsia="fr-FR"/>
              </w:rPr>
              <w:t>nes claires du GIP et de la DGFi</w:t>
            </w:r>
            <w:r w:rsidR="008A6170" w:rsidRPr="000D60F8">
              <w:rPr>
                <w:rFonts w:ascii="Arial" w:hAnsi="Arial" w:cs="Arial"/>
                <w:sz w:val="16"/>
                <w:szCs w:val="16"/>
                <w:lang w:eastAsia="fr-FR"/>
              </w:rPr>
              <w:t>P sur la CVAE, cette information est livrée mais non exploitée dans cette version. Elle est susceptible d</w:t>
            </w:r>
            <w:r w:rsidR="0001516A">
              <w:rPr>
                <w:rFonts w:ascii="Arial" w:hAnsi="Arial" w:cs="Arial"/>
                <w:sz w:val="16"/>
                <w:szCs w:val="16"/>
                <w:lang w:eastAsia="fr-FR"/>
              </w:rPr>
              <w:t>'</w:t>
            </w:r>
            <w:r w:rsidR="008A6170" w:rsidRPr="000D60F8">
              <w:rPr>
                <w:rFonts w:ascii="Arial" w:hAnsi="Arial" w:cs="Arial"/>
                <w:sz w:val="16"/>
                <w:szCs w:val="16"/>
                <w:lang w:eastAsia="fr-FR"/>
              </w:rPr>
              <w:t>être modifiée dans une version ultérieure.</w:t>
            </w:r>
          </w:p>
        </w:tc>
      </w:tr>
      <w:tr w:rsidR="008A6170" w:rsidRPr="000D60F8" w14:paraId="1DFBBDF7" w14:textId="77777777" w:rsidTr="001708E0">
        <w:trPr>
          <w:trHeight w:val="930"/>
        </w:trPr>
        <w:tc>
          <w:tcPr>
            <w:tcW w:w="731" w:type="dxa"/>
            <w:tcBorders>
              <w:top w:val="nil"/>
              <w:left w:val="single" w:sz="4" w:space="0" w:color="auto"/>
              <w:bottom w:val="single" w:sz="4" w:space="0" w:color="auto"/>
              <w:right w:val="single" w:sz="4" w:space="0" w:color="auto"/>
            </w:tcBorders>
            <w:shd w:val="clear" w:color="auto" w:fill="auto"/>
            <w:vAlign w:val="center"/>
          </w:tcPr>
          <w:p w14:paraId="3651344A" w14:textId="77777777" w:rsidR="008A6170" w:rsidRPr="000D60F8" w:rsidRDefault="008A6170" w:rsidP="001708E0">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ZZ4C</w:t>
            </w:r>
          </w:p>
        </w:tc>
        <w:tc>
          <w:tcPr>
            <w:tcW w:w="1836" w:type="dxa"/>
            <w:tcBorders>
              <w:top w:val="nil"/>
              <w:left w:val="nil"/>
              <w:bottom w:val="single" w:sz="4" w:space="0" w:color="auto"/>
              <w:right w:val="single" w:sz="4" w:space="0" w:color="auto"/>
            </w:tcBorders>
            <w:shd w:val="clear" w:color="auto" w:fill="auto"/>
            <w:vAlign w:val="center"/>
          </w:tcPr>
          <w:p w14:paraId="644FBEEA"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Assujettissement CVAE</w:t>
            </w:r>
          </w:p>
        </w:tc>
        <w:tc>
          <w:tcPr>
            <w:tcW w:w="1051" w:type="dxa"/>
            <w:tcBorders>
              <w:top w:val="nil"/>
              <w:left w:val="nil"/>
              <w:bottom w:val="single" w:sz="4" w:space="0" w:color="auto"/>
              <w:right w:val="single" w:sz="4" w:space="0" w:color="auto"/>
            </w:tcBorders>
            <w:shd w:val="clear" w:color="auto" w:fill="auto"/>
            <w:vAlign w:val="center"/>
          </w:tcPr>
          <w:p w14:paraId="625C1483"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018BC8F3"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6AA8C035"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66E2985B" w14:textId="77777777" w:rsidR="008A6170" w:rsidRPr="000D60F8" w:rsidRDefault="008A6170"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unique fixe est rattachée au type de de dossier UDM Unité de déclaration mensuelle</w:t>
            </w:r>
            <w:r w:rsidRPr="000D60F8">
              <w:rPr>
                <w:rFonts w:ascii="Arial" w:hAnsi="Arial" w:cs="Arial"/>
                <w:color w:val="000000"/>
                <w:sz w:val="16"/>
                <w:szCs w:val="16"/>
                <w:lang w:eastAsia="fr-FR"/>
              </w:rPr>
              <w:t>.</w:t>
            </w:r>
            <w:r w:rsidRPr="000D60F8">
              <w:rPr>
                <w:rFonts w:ascii="Arial" w:hAnsi="Arial" w:cs="Arial"/>
                <w:color w:val="000000"/>
                <w:sz w:val="16"/>
                <w:szCs w:val="16"/>
                <w:lang w:eastAsia="fr-FR"/>
              </w:rPr>
              <w:br/>
            </w:r>
            <w:r w:rsidRPr="000D60F8">
              <w:rPr>
                <w:rFonts w:ascii="Arial" w:hAnsi="Arial" w:cs="Arial"/>
                <w:sz w:val="16"/>
                <w:szCs w:val="16"/>
                <w:lang w:eastAsia="fr-FR"/>
              </w:rPr>
              <w:t>Pour une unité déclarative et une période DSN données, elle permet de fournir des données à porter dans le bloc S21.G00.42 Affectation fiscale (CVAE) et le bloc S21.G00.06 pour la CVAE.</w:t>
            </w:r>
            <w:r w:rsidRPr="000D60F8">
              <w:rPr>
                <w:rFonts w:ascii="Arial" w:hAnsi="Arial" w:cs="Arial"/>
                <w:sz w:val="16"/>
                <w:szCs w:val="16"/>
                <w:lang w:eastAsia="fr-FR"/>
              </w:rPr>
              <w:br/>
              <w:t>En attente de consig</w:t>
            </w:r>
            <w:r w:rsidR="00957100">
              <w:rPr>
                <w:rFonts w:ascii="Arial" w:hAnsi="Arial" w:cs="Arial"/>
                <w:sz w:val="16"/>
                <w:szCs w:val="16"/>
                <w:lang w:eastAsia="fr-FR"/>
              </w:rPr>
              <w:t>nes claires du GIP et de la DGFi</w:t>
            </w:r>
            <w:r w:rsidRPr="000D60F8">
              <w:rPr>
                <w:rFonts w:ascii="Arial" w:hAnsi="Arial" w:cs="Arial"/>
                <w:sz w:val="16"/>
                <w:szCs w:val="16"/>
                <w:lang w:eastAsia="fr-FR"/>
              </w:rPr>
              <w:t>P sur la CVAE, cette information est livrée mais non exploitée dans cette version. Elle est susceptible d</w:t>
            </w:r>
            <w:r w:rsidR="0001516A">
              <w:rPr>
                <w:rFonts w:ascii="Arial" w:hAnsi="Arial" w:cs="Arial"/>
                <w:sz w:val="16"/>
                <w:szCs w:val="16"/>
                <w:lang w:eastAsia="fr-FR"/>
              </w:rPr>
              <w:t>'</w:t>
            </w:r>
            <w:r w:rsidRPr="000D60F8">
              <w:rPr>
                <w:rFonts w:ascii="Arial" w:hAnsi="Arial" w:cs="Arial"/>
                <w:sz w:val="16"/>
                <w:szCs w:val="16"/>
                <w:lang w:eastAsia="fr-FR"/>
              </w:rPr>
              <w:t>être modifiée dans une version ultérieure.</w:t>
            </w:r>
          </w:p>
        </w:tc>
      </w:tr>
      <w:tr w:rsidR="008A6170" w:rsidRPr="000D60F8" w14:paraId="43443244" w14:textId="77777777" w:rsidTr="001708E0">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5DB37D94" w14:textId="77777777" w:rsidR="008A6170" w:rsidRPr="000D60F8" w:rsidRDefault="008A6170" w:rsidP="008A6170">
            <w:pPr>
              <w:keepNext/>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ZZ43</w:t>
            </w:r>
          </w:p>
        </w:tc>
        <w:tc>
          <w:tcPr>
            <w:tcW w:w="1836" w:type="dxa"/>
            <w:tcBorders>
              <w:top w:val="nil"/>
              <w:left w:val="nil"/>
              <w:bottom w:val="single" w:sz="4" w:space="0" w:color="auto"/>
              <w:right w:val="single" w:sz="4" w:space="0" w:color="auto"/>
            </w:tcBorders>
            <w:shd w:val="clear" w:color="auto" w:fill="auto"/>
            <w:vAlign w:val="center"/>
          </w:tcPr>
          <w:p w14:paraId="49E5703B" w14:textId="77777777" w:rsidR="008A6170" w:rsidRPr="000D60F8" w:rsidRDefault="008A6170" w:rsidP="008A6170">
            <w:pPr>
              <w:keepNext/>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Rémunérations</w:t>
            </w:r>
          </w:p>
        </w:tc>
        <w:tc>
          <w:tcPr>
            <w:tcW w:w="1051" w:type="dxa"/>
            <w:tcBorders>
              <w:top w:val="nil"/>
              <w:left w:val="nil"/>
              <w:bottom w:val="single" w:sz="4" w:space="0" w:color="auto"/>
              <w:right w:val="single" w:sz="4" w:space="0" w:color="auto"/>
            </w:tcBorders>
            <w:shd w:val="clear" w:color="auto" w:fill="auto"/>
            <w:vAlign w:val="center"/>
          </w:tcPr>
          <w:p w14:paraId="020F5CA2" w14:textId="77777777" w:rsidR="008A6170" w:rsidRPr="000D60F8" w:rsidRDefault="008A6170" w:rsidP="008A6170">
            <w:pPr>
              <w:keepNext/>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2261541F" w14:textId="77777777" w:rsidR="008A6170" w:rsidRPr="000D60F8" w:rsidRDefault="008A6170" w:rsidP="008A6170">
            <w:pPr>
              <w:keepNext/>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0AE4F59F" w14:textId="77777777" w:rsidR="008A6170" w:rsidRPr="000D60F8" w:rsidRDefault="008A6170" w:rsidP="008A6170">
            <w:pPr>
              <w:keepNext/>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0CAF7C67" w14:textId="77777777" w:rsidR="008A6170" w:rsidRPr="000D60F8" w:rsidRDefault="008A6170" w:rsidP="00437179">
            <w:pPr>
              <w:keepNext/>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V32</w:t>
            </w:r>
            <w:r w:rsidRPr="000D60F8">
              <w:rPr>
                <w:rFonts w:ascii="Arial" w:hAnsi="Arial" w:cs="Arial"/>
                <w:color w:val="000000"/>
                <w:sz w:val="16"/>
                <w:szCs w:val="16"/>
                <w:lang w:eastAsia="fr-FR"/>
              </w:rPr>
              <w:t xml:space="preserve"> Bénéficiaire Honoraires</w:t>
            </w:r>
            <w:r w:rsidRPr="000D60F8">
              <w:rPr>
                <w:rFonts w:ascii="Arial" w:hAnsi="Arial" w:cs="Arial"/>
                <w:sz w:val="16"/>
                <w:szCs w:val="16"/>
                <w:lang w:eastAsia="fr-FR"/>
              </w:rPr>
              <w:t>.</w:t>
            </w:r>
            <w:r w:rsidRPr="000D60F8">
              <w:rPr>
                <w:rFonts w:ascii="Arial" w:hAnsi="Arial" w:cs="Arial"/>
                <w:sz w:val="16"/>
                <w:szCs w:val="16"/>
                <w:lang w:eastAsia="fr-FR"/>
              </w:rPr>
              <w:br/>
              <w:t>Pour une unité déclarative, une période DSN et une personne physique ou morale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S21.G00.43 Rémunérations.</w:t>
            </w:r>
          </w:p>
        </w:tc>
      </w:tr>
      <w:tr w:rsidR="00F72D4C" w:rsidRPr="000D60F8" w14:paraId="3A44F6AD"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2A49330C" w14:textId="77777777" w:rsidR="00F72D4C" w:rsidRPr="000D60F8" w:rsidRDefault="00F72D4C" w:rsidP="002207EA">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ZZ44</w:t>
            </w:r>
          </w:p>
        </w:tc>
        <w:tc>
          <w:tcPr>
            <w:tcW w:w="1836" w:type="dxa"/>
            <w:tcBorders>
              <w:top w:val="nil"/>
              <w:left w:val="nil"/>
              <w:bottom w:val="single" w:sz="4" w:space="0" w:color="auto"/>
              <w:right w:val="single" w:sz="4" w:space="0" w:color="auto"/>
            </w:tcBorders>
            <w:shd w:val="clear" w:color="auto" w:fill="auto"/>
            <w:vAlign w:val="center"/>
          </w:tcPr>
          <w:p w14:paraId="55380CC1"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Assujettissement fiscal</w:t>
            </w:r>
          </w:p>
        </w:tc>
        <w:tc>
          <w:tcPr>
            <w:tcW w:w="1051" w:type="dxa"/>
            <w:tcBorders>
              <w:top w:val="nil"/>
              <w:left w:val="nil"/>
              <w:bottom w:val="single" w:sz="4" w:space="0" w:color="auto"/>
              <w:right w:val="single" w:sz="4" w:space="0" w:color="auto"/>
            </w:tcBorders>
            <w:shd w:val="clear" w:color="auto" w:fill="auto"/>
            <w:vAlign w:val="center"/>
          </w:tcPr>
          <w:p w14:paraId="624E2732"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6B429642"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748B4DCC"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1F3473A3" w14:textId="77777777" w:rsidR="00F72D4C" w:rsidRPr="000D60F8" w:rsidRDefault="008A6170"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UDM Unité de déclaration mensuelle</w:t>
            </w:r>
            <w:r w:rsidRPr="000D60F8">
              <w:rPr>
                <w:rFonts w:ascii="Arial" w:hAnsi="Arial" w:cs="Arial"/>
                <w:color w:val="000000"/>
                <w:sz w:val="16"/>
                <w:szCs w:val="16"/>
                <w:lang w:eastAsia="fr-FR"/>
              </w:rPr>
              <w:t>.</w:t>
            </w:r>
            <w:r w:rsidRPr="000D60F8">
              <w:rPr>
                <w:rFonts w:ascii="Arial" w:hAnsi="Arial" w:cs="Arial"/>
                <w:color w:val="000000"/>
                <w:sz w:val="16"/>
                <w:szCs w:val="16"/>
                <w:lang w:eastAsia="fr-FR"/>
              </w:rPr>
              <w:br/>
            </w:r>
            <w:r w:rsidR="00F72D4C" w:rsidRPr="000D60F8">
              <w:rPr>
                <w:rFonts w:ascii="Arial" w:hAnsi="Arial" w:cs="Arial"/>
                <w:sz w:val="16"/>
                <w:szCs w:val="16"/>
                <w:lang w:eastAsia="fr-FR"/>
              </w:rPr>
              <w:t>Pour une unité déclarative et une période DSN donnée, cette information permet de fournir des données à porter dans le bloc S21.G00.44 Assujettissement fiscal.</w:t>
            </w:r>
          </w:p>
        </w:tc>
      </w:tr>
      <w:tr w:rsidR="008A6170" w:rsidRPr="000D60F8" w14:paraId="2C0DD23B" w14:textId="77777777" w:rsidTr="001708E0">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02B8291D" w14:textId="77777777" w:rsidR="008A6170" w:rsidRPr="000D60F8" w:rsidRDefault="008A6170" w:rsidP="001708E0">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ZZ55</w:t>
            </w:r>
          </w:p>
        </w:tc>
        <w:tc>
          <w:tcPr>
            <w:tcW w:w="1836" w:type="dxa"/>
            <w:tcBorders>
              <w:top w:val="nil"/>
              <w:left w:val="nil"/>
              <w:bottom w:val="single" w:sz="4" w:space="0" w:color="auto"/>
              <w:right w:val="single" w:sz="4" w:space="0" w:color="auto"/>
            </w:tcBorders>
            <w:shd w:val="clear" w:color="auto" w:fill="auto"/>
            <w:vAlign w:val="center"/>
          </w:tcPr>
          <w:p w14:paraId="6E0DDDFA"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Composants de versement OC</w:t>
            </w:r>
          </w:p>
        </w:tc>
        <w:tc>
          <w:tcPr>
            <w:tcW w:w="1051" w:type="dxa"/>
            <w:tcBorders>
              <w:top w:val="nil"/>
              <w:left w:val="nil"/>
              <w:bottom w:val="single" w:sz="4" w:space="0" w:color="auto"/>
              <w:right w:val="single" w:sz="4" w:space="0" w:color="auto"/>
            </w:tcBorders>
            <w:shd w:val="clear" w:color="auto" w:fill="auto"/>
            <w:vAlign w:val="center"/>
          </w:tcPr>
          <w:p w14:paraId="2509B29D"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001605EF"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67EE4D95"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3C2329F8" w14:textId="77777777" w:rsidR="008A6170" w:rsidRPr="000D60F8" w:rsidRDefault="008A6170"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Pour une unité déclarative et une période DSN données, cette information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S21.G00.55</w:t>
            </w:r>
            <w:r w:rsidRPr="000D60F8">
              <w:t xml:space="preserve"> </w:t>
            </w:r>
            <w:r w:rsidRPr="000D60F8">
              <w:rPr>
                <w:rFonts w:ascii="Arial" w:hAnsi="Arial" w:cs="Arial"/>
                <w:sz w:val="16"/>
                <w:szCs w:val="16"/>
                <w:lang w:eastAsia="fr-FR"/>
              </w:rPr>
              <w:t>Composant de versement pour les organismes complémentaires.</w:t>
            </w:r>
          </w:p>
        </w:tc>
      </w:tr>
      <w:tr w:rsidR="00F72D4C" w:rsidRPr="000D60F8" w14:paraId="28E85E50" w14:textId="77777777" w:rsidTr="002207EA">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2946F1AF" w14:textId="77777777" w:rsidR="00F72D4C" w:rsidRPr="000D60F8" w:rsidRDefault="00F72D4C" w:rsidP="002207EA">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ZZ82</w:t>
            </w:r>
          </w:p>
        </w:tc>
        <w:tc>
          <w:tcPr>
            <w:tcW w:w="1836" w:type="dxa"/>
            <w:tcBorders>
              <w:top w:val="nil"/>
              <w:left w:val="nil"/>
              <w:bottom w:val="single" w:sz="4" w:space="0" w:color="auto"/>
              <w:right w:val="single" w:sz="4" w:space="0" w:color="auto"/>
            </w:tcBorders>
            <w:shd w:val="clear" w:color="auto" w:fill="auto"/>
            <w:vAlign w:val="center"/>
          </w:tcPr>
          <w:p w14:paraId="21B28EA8"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Cotisations établissement</w:t>
            </w:r>
          </w:p>
        </w:tc>
        <w:tc>
          <w:tcPr>
            <w:tcW w:w="1051" w:type="dxa"/>
            <w:tcBorders>
              <w:top w:val="nil"/>
              <w:left w:val="nil"/>
              <w:bottom w:val="single" w:sz="4" w:space="0" w:color="auto"/>
              <w:right w:val="single" w:sz="4" w:space="0" w:color="auto"/>
            </w:tcBorders>
            <w:shd w:val="clear" w:color="auto" w:fill="auto"/>
            <w:vAlign w:val="center"/>
          </w:tcPr>
          <w:p w14:paraId="5A1792D4"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5568BA03"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2DB4ED9E" w14:textId="77777777" w:rsidR="00F72D4C" w:rsidRPr="000D60F8" w:rsidRDefault="00F72D4C" w:rsidP="002207EA">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110C88CA" w14:textId="77777777" w:rsidR="00F72D4C" w:rsidRPr="000D60F8" w:rsidRDefault="008A6170"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UDM Unité de déclaration mensuelle</w:t>
            </w:r>
            <w:r w:rsidRPr="000D60F8">
              <w:rPr>
                <w:rFonts w:ascii="Arial" w:hAnsi="Arial" w:cs="Arial"/>
                <w:color w:val="000000"/>
                <w:sz w:val="16"/>
                <w:szCs w:val="16"/>
                <w:lang w:eastAsia="fr-FR"/>
              </w:rPr>
              <w:t>.</w:t>
            </w:r>
            <w:r w:rsidRPr="000D60F8">
              <w:rPr>
                <w:rFonts w:ascii="Arial" w:hAnsi="Arial" w:cs="Arial"/>
                <w:color w:val="000000"/>
                <w:sz w:val="16"/>
                <w:szCs w:val="16"/>
                <w:lang w:eastAsia="fr-FR"/>
              </w:rPr>
              <w:br/>
            </w:r>
            <w:r w:rsidR="00F72D4C" w:rsidRPr="000D60F8">
              <w:rPr>
                <w:rFonts w:ascii="Arial" w:hAnsi="Arial" w:cs="Arial"/>
                <w:sz w:val="16"/>
                <w:szCs w:val="16"/>
                <w:lang w:eastAsia="fr-FR"/>
              </w:rPr>
              <w:t>Pour une unité déclarative et une période DSN données, cette information permet de fournir des données à porter dans le bloc S21.G00.82 Cotisations établissement.</w:t>
            </w:r>
          </w:p>
        </w:tc>
      </w:tr>
      <w:tr w:rsidR="008A6170" w:rsidRPr="000D60F8" w14:paraId="26BC33A4" w14:textId="77777777" w:rsidTr="008A6170">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7576EDFD" w14:textId="77777777" w:rsidR="008A6170" w:rsidRPr="000D60F8" w:rsidRDefault="008A6170" w:rsidP="001708E0">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ZZ87</w:t>
            </w:r>
          </w:p>
        </w:tc>
        <w:tc>
          <w:tcPr>
            <w:tcW w:w="1836" w:type="dxa"/>
            <w:tcBorders>
              <w:top w:val="nil"/>
              <w:left w:val="nil"/>
              <w:bottom w:val="single" w:sz="4" w:space="0" w:color="auto"/>
              <w:right w:val="single" w:sz="4" w:space="0" w:color="auto"/>
            </w:tcBorders>
            <w:shd w:val="clear" w:color="auto" w:fill="auto"/>
            <w:vAlign w:val="center"/>
          </w:tcPr>
          <w:p w14:paraId="6E94F553"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Actions gratuites</w:t>
            </w:r>
          </w:p>
        </w:tc>
        <w:tc>
          <w:tcPr>
            <w:tcW w:w="1051" w:type="dxa"/>
            <w:tcBorders>
              <w:top w:val="nil"/>
              <w:left w:val="nil"/>
              <w:bottom w:val="single" w:sz="4" w:space="0" w:color="auto"/>
              <w:right w:val="single" w:sz="4" w:space="0" w:color="auto"/>
            </w:tcBorders>
            <w:shd w:val="clear" w:color="auto" w:fill="auto"/>
            <w:vAlign w:val="center"/>
          </w:tcPr>
          <w:p w14:paraId="63945913"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4D2A2BB5"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65DB979E"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34547293" w14:textId="77777777" w:rsidR="008A6170" w:rsidRPr="000D60F8" w:rsidRDefault="008A6170"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 répétitive fixe est rattachée au type de de dossier V87 Actions gratuites.</w:t>
            </w:r>
            <w:r w:rsidRPr="000D60F8">
              <w:rPr>
                <w:rFonts w:ascii="Arial" w:hAnsi="Arial" w:cs="Arial"/>
                <w:sz w:val="16"/>
                <w:szCs w:val="16"/>
                <w:lang w:eastAsia="fr-FR"/>
              </w:rPr>
              <w:br/>
              <w:t>Pour une unité déclarative, une période DSN et une personne physique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S21.G00.87 Actions gratuites.</w:t>
            </w:r>
          </w:p>
        </w:tc>
      </w:tr>
      <w:tr w:rsidR="008A6170" w:rsidRPr="000D60F8" w14:paraId="569D04EA" w14:textId="77777777" w:rsidTr="008A6170">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1D15E3EF" w14:textId="77777777" w:rsidR="008A6170" w:rsidRPr="000D60F8" w:rsidRDefault="008A6170" w:rsidP="001708E0">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ZZ88</w:t>
            </w:r>
          </w:p>
        </w:tc>
        <w:tc>
          <w:tcPr>
            <w:tcW w:w="1836" w:type="dxa"/>
            <w:tcBorders>
              <w:top w:val="nil"/>
              <w:left w:val="nil"/>
              <w:bottom w:val="single" w:sz="4" w:space="0" w:color="auto"/>
              <w:right w:val="single" w:sz="4" w:space="0" w:color="auto"/>
            </w:tcBorders>
            <w:shd w:val="clear" w:color="auto" w:fill="auto"/>
            <w:vAlign w:val="center"/>
          </w:tcPr>
          <w:p w14:paraId="6BD61AFE"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Options sur titres (stock-options)</w:t>
            </w:r>
          </w:p>
        </w:tc>
        <w:tc>
          <w:tcPr>
            <w:tcW w:w="1051" w:type="dxa"/>
            <w:tcBorders>
              <w:top w:val="nil"/>
              <w:left w:val="nil"/>
              <w:bottom w:val="single" w:sz="4" w:space="0" w:color="auto"/>
              <w:right w:val="single" w:sz="4" w:space="0" w:color="auto"/>
            </w:tcBorders>
            <w:shd w:val="clear" w:color="auto" w:fill="auto"/>
            <w:vAlign w:val="center"/>
          </w:tcPr>
          <w:p w14:paraId="0FD673F1"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312AAD28"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4D41B1BF"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6C4CBA89" w14:textId="77777777" w:rsidR="008A6170" w:rsidRPr="000D60F8" w:rsidRDefault="008A6170"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V88 Options sur titres (stock-options).</w:t>
            </w:r>
            <w:r w:rsidRPr="000D60F8">
              <w:rPr>
                <w:rFonts w:ascii="Arial" w:hAnsi="Arial" w:cs="Arial"/>
                <w:sz w:val="16"/>
                <w:szCs w:val="16"/>
                <w:lang w:eastAsia="fr-FR"/>
              </w:rPr>
              <w:br/>
              <w:t>Pour une unité déclarative, une période DSN et une personne physique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S21.G00.88 Options sur titres (stock-options).</w:t>
            </w:r>
          </w:p>
        </w:tc>
      </w:tr>
      <w:tr w:rsidR="008A6170" w:rsidRPr="000D60F8" w14:paraId="69225670" w14:textId="77777777" w:rsidTr="008A6170">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60D27B78" w14:textId="77777777" w:rsidR="008A6170" w:rsidRPr="000D60F8" w:rsidRDefault="008A6170" w:rsidP="001708E0">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ZZ89</w:t>
            </w:r>
          </w:p>
        </w:tc>
        <w:tc>
          <w:tcPr>
            <w:tcW w:w="1836" w:type="dxa"/>
            <w:tcBorders>
              <w:top w:val="nil"/>
              <w:left w:val="nil"/>
              <w:bottom w:val="single" w:sz="4" w:space="0" w:color="auto"/>
              <w:right w:val="single" w:sz="4" w:space="0" w:color="auto"/>
            </w:tcBorders>
            <w:shd w:val="clear" w:color="auto" w:fill="auto"/>
            <w:vAlign w:val="center"/>
          </w:tcPr>
          <w:p w14:paraId="05D78B1B"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Souscription parts créa. Entreprise</w:t>
            </w:r>
          </w:p>
        </w:tc>
        <w:tc>
          <w:tcPr>
            <w:tcW w:w="1051" w:type="dxa"/>
            <w:tcBorders>
              <w:top w:val="nil"/>
              <w:left w:val="nil"/>
              <w:bottom w:val="single" w:sz="4" w:space="0" w:color="auto"/>
              <w:right w:val="single" w:sz="4" w:space="0" w:color="auto"/>
            </w:tcBorders>
            <w:shd w:val="clear" w:color="auto" w:fill="auto"/>
            <w:vAlign w:val="center"/>
          </w:tcPr>
          <w:p w14:paraId="39003C7D"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591D4B4B"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53DE6BD0"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16DAF62A" w14:textId="77777777" w:rsidR="008A6170" w:rsidRPr="000D60F8" w:rsidRDefault="008A6170"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 est rattachée au type de de dossier V89 Souscription parts créa. Entreprise.</w:t>
            </w:r>
            <w:r w:rsidRPr="000D60F8">
              <w:rPr>
                <w:rFonts w:ascii="Arial" w:hAnsi="Arial" w:cs="Arial"/>
                <w:sz w:val="16"/>
                <w:szCs w:val="16"/>
                <w:lang w:eastAsia="fr-FR"/>
              </w:rPr>
              <w:br/>
              <w:t>Pour une unité déclarative, une période DSN et une personne physique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S21.G00.89 Bons de souscription de parts de créateur d'entreprise (BSPCE).</w:t>
            </w:r>
          </w:p>
        </w:tc>
      </w:tr>
      <w:tr w:rsidR="008A6170" w:rsidRPr="000D60F8" w14:paraId="6D3B0F5C" w14:textId="77777777" w:rsidTr="008A6170">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655AF4D5" w14:textId="77777777" w:rsidR="008A6170" w:rsidRPr="000D60F8" w:rsidRDefault="008A6170" w:rsidP="001708E0">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ZZ91</w:t>
            </w:r>
          </w:p>
        </w:tc>
        <w:tc>
          <w:tcPr>
            <w:tcW w:w="1836" w:type="dxa"/>
            <w:tcBorders>
              <w:top w:val="nil"/>
              <w:left w:val="nil"/>
              <w:bottom w:val="single" w:sz="4" w:space="0" w:color="auto"/>
              <w:right w:val="single" w:sz="4" w:space="0" w:color="auto"/>
            </w:tcBorders>
            <w:shd w:val="clear" w:color="auto" w:fill="auto"/>
            <w:vAlign w:val="center"/>
          </w:tcPr>
          <w:p w14:paraId="6D6F69AA"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Individu Agirc-Arrco</w:t>
            </w:r>
          </w:p>
        </w:tc>
        <w:tc>
          <w:tcPr>
            <w:tcW w:w="1051" w:type="dxa"/>
            <w:tcBorders>
              <w:top w:val="nil"/>
              <w:left w:val="nil"/>
              <w:bottom w:val="single" w:sz="4" w:space="0" w:color="auto"/>
              <w:right w:val="single" w:sz="4" w:space="0" w:color="auto"/>
            </w:tcBorders>
            <w:shd w:val="clear" w:color="auto" w:fill="auto"/>
            <w:vAlign w:val="center"/>
          </w:tcPr>
          <w:p w14:paraId="66359A3D"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316AFD30"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707FEAE8"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7663C9A1" w14:textId="77777777" w:rsidR="008A6170" w:rsidRPr="000D60F8" w:rsidRDefault="008A6170"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unique fixe est rattachée au type de de dossier V91 Individu Agirc-Arrco.</w:t>
            </w:r>
            <w:r w:rsidRPr="000D60F8">
              <w:rPr>
                <w:rFonts w:ascii="Arial" w:hAnsi="Arial" w:cs="Arial"/>
                <w:sz w:val="16"/>
                <w:szCs w:val="16"/>
                <w:lang w:eastAsia="fr-FR"/>
              </w:rPr>
              <w:br/>
              <w:t>Pour une unité déclarative, une période DSN et une personne physique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S21.G00.91.</w:t>
            </w:r>
          </w:p>
        </w:tc>
      </w:tr>
      <w:tr w:rsidR="008A6170" w:rsidRPr="00537D09" w14:paraId="25279BE7" w14:textId="77777777" w:rsidTr="008A6170">
        <w:trPr>
          <w:trHeight w:val="765"/>
        </w:trPr>
        <w:tc>
          <w:tcPr>
            <w:tcW w:w="731" w:type="dxa"/>
            <w:tcBorders>
              <w:top w:val="nil"/>
              <w:left w:val="single" w:sz="4" w:space="0" w:color="auto"/>
              <w:bottom w:val="single" w:sz="4" w:space="0" w:color="auto"/>
              <w:right w:val="single" w:sz="4" w:space="0" w:color="auto"/>
            </w:tcBorders>
            <w:shd w:val="clear" w:color="auto" w:fill="auto"/>
            <w:vAlign w:val="center"/>
          </w:tcPr>
          <w:p w14:paraId="0DC92F97" w14:textId="77777777" w:rsidR="008A6170" w:rsidRPr="000D60F8" w:rsidRDefault="008A6170" w:rsidP="001708E0">
            <w:pPr>
              <w:keepLines w:val="0"/>
              <w:spacing w:before="100" w:beforeAutospacing="1" w:after="100" w:afterAutospacing="1"/>
              <w:rPr>
                <w:rFonts w:ascii="Arial" w:hAnsi="Arial" w:cs="Arial"/>
                <w:b/>
                <w:color w:val="000000"/>
                <w:sz w:val="16"/>
                <w:szCs w:val="16"/>
                <w:lang w:eastAsia="fr-FR"/>
              </w:rPr>
            </w:pPr>
            <w:r w:rsidRPr="000D60F8">
              <w:rPr>
                <w:rFonts w:ascii="Arial" w:hAnsi="Arial" w:cs="Arial"/>
                <w:b/>
                <w:color w:val="000000"/>
                <w:sz w:val="16"/>
                <w:szCs w:val="16"/>
                <w:lang w:eastAsia="fr-FR"/>
              </w:rPr>
              <w:t>ZZ92</w:t>
            </w:r>
          </w:p>
        </w:tc>
        <w:tc>
          <w:tcPr>
            <w:tcW w:w="1836" w:type="dxa"/>
            <w:tcBorders>
              <w:top w:val="nil"/>
              <w:left w:val="nil"/>
              <w:bottom w:val="single" w:sz="4" w:space="0" w:color="auto"/>
              <w:right w:val="single" w:sz="4" w:space="0" w:color="auto"/>
            </w:tcBorders>
            <w:shd w:val="clear" w:color="auto" w:fill="auto"/>
            <w:vAlign w:val="center"/>
          </w:tcPr>
          <w:p w14:paraId="7A336E5F" w14:textId="77777777" w:rsidR="008A6170" w:rsidRPr="000D60F8" w:rsidRDefault="008A6170" w:rsidP="008A617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Bases spécifiques Agirc-Arrco</w:t>
            </w:r>
          </w:p>
        </w:tc>
        <w:tc>
          <w:tcPr>
            <w:tcW w:w="1051" w:type="dxa"/>
            <w:tcBorders>
              <w:top w:val="nil"/>
              <w:left w:val="nil"/>
              <w:bottom w:val="single" w:sz="4" w:space="0" w:color="auto"/>
              <w:right w:val="single" w:sz="4" w:space="0" w:color="auto"/>
            </w:tcBorders>
            <w:shd w:val="clear" w:color="auto" w:fill="auto"/>
            <w:vAlign w:val="center"/>
          </w:tcPr>
          <w:p w14:paraId="221E2D65"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Oui</w:t>
            </w:r>
          </w:p>
        </w:tc>
        <w:tc>
          <w:tcPr>
            <w:tcW w:w="1642" w:type="dxa"/>
            <w:tcBorders>
              <w:top w:val="nil"/>
              <w:left w:val="nil"/>
              <w:bottom w:val="single" w:sz="4" w:space="0" w:color="auto"/>
              <w:right w:val="single" w:sz="4" w:space="0" w:color="auto"/>
            </w:tcBorders>
            <w:shd w:val="clear" w:color="auto" w:fill="auto"/>
            <w:vAlign w:val="center"/>
          </w:tcPr>
          <w:p w14:paraId="7AC05155"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Lecture</w:t>
            </w:r>
          </w:p>
        </w:tc>
        <w:tc>
          <w:tcPr>
            <w:tcW w:w="1325" w:type="dxa"/>
            <w:tcBorders>
              <w:top w:val="nil"/>
              <w:left w:val="nil"/>
              <w:bottom w:val="single" w:sz="4" w:space="0" w:color="auto"/>
              <w:right w:val="single" w:sz="4" w:space="0" w:color="auto"/>
            </w:tcBorders>
            <w:shd w:val="clear" w:color="auto" w:fill="auto"/>
            <w:vAlign w:val="center"/>
          </w:tcPr>
          <w:p w14:paraId="3EFD1B52" w14:textId="77777777" w:rsidR="008A6170" w:rsidRPr="000D60F8" w:rsidRDefault="008A6170" w:rsidP="001708E0">
            <w:pPr>
              <w:keepLines w:val="0"/>
              <w:spacing w:before="100" w:beforeAutospacing="1" w:after="100" w:afterAutospacing="1"/>
              <w:rPr>
                <w:rFonts w:ascii="Arial" w:hAnsi="Arial" w:cs="Arial"/>
                <w:color w:val="000000"/>
                <w:sz w:val="16"/>
                <w:szCs w:val="16"/>
                <w:lang w:eastAsia="fr-FR"/>
              </w:rPr>
            </w:pPr>
            <w:r w:rsidRPr="000D60F8">
              <w:rPr>
                <w:rFonts w:ascii="Arial" w:hAnsi="Arial" w:cs="Arial"/>
                <w:color w:val="000000"/>
                <w:sz w:val="16"/>
                <w:szCs w:val="16"/>
                <w:lang w:eastAsia="fr-FR"/>
              </w:rPr>
              <w:t>Non utilisée</w:t>
            </w:r>
          </w:p>
        </w:tc>
        <w:tc>
          <w:tcPr>
            <w:tcW w:w="2928" w:type="dxa"/>
            <w:tcBorders>
              <w:top w:val="nil"/>
              <w:left w:val="nil"/>
              <w:bottom w:val="single" w:sz="4" w:space="0" w:color="auto"/>
              <w:right w:val="single" w:sz="4" w:space="0" w:color="auto"/>
            </w:tcBorders>
            <w:shd w:val="clear" w:color="auto" w:fill="auto"/>
            <w:vAlign w:val="center"/>
          </w:tcPr>
          <w:p w14:paraId="0F0DF2C8" w14:textId="77777777" w:rsidR="008A6170" w:rsidRPr="000D60F8" w:rsidRDefault="008A6170" w:rsidP="00437179">
            <w:pPr>
              <w:keepLines w:val="0"/>
              <w:spacing w:before="100" w:beforeAutospacing="1" w:after="100" w:afterAutospacing="1"/>
              <w:rPr>
                <w:rFonts w:ascii="Arial" w:hAnsi="Arial" w:cs="Arial"/>
                <w:sz w:val="16"/>
                <w:szCs w:val="16"/>
                <w:lang w:eastAsia="fr-FR"/>
              </w:rPr>
            </w:pPr>
            <w:r w:rsidRPr="000D60F8">
              <w:rPr>
                <w:rFonts w:ascii="Arial" w:hAnsi="Arial" w:cs="Arial"/>
                <w:sz w:val="16"/>
                <w:szCs w:val="16"/>
                <w:lang w:eastAsia="fr-FR"/>
              </w:rPr>
              <w:t>Cette information</w:t>
            </w:r>
            <w:r w:rsidR="00437179" w:rsidRPr="000D60F8">
              <w:rPr>
                <w:rFonts w:ascii="Arial" w:hAnsi="Arial" w:cs="Arial"/>
                <w:sz w:val="16"/>
                <w:szCs w:val="16"/>
                <w:lang w:eastAsia="fr-FR"/>
              </w:rPr>
              <w:t xml:space="preserve"> </w:t>
            </w:r>
            <w:r w:rsidRPr="000D60F8">
              <w:rPr>
                <w:rFonts w:ascii="Arial" w:hAnsi="Arial" w:cs="Arial"/>
                <w:sz w:val="16"/>
                <w:szCs w:val="16"/>
                <w:lang w:eastAsia="fr-FR"/>
              </w:rPr>
              <w:t>répétitive fixe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est rattachée au type de de dossier V91 Individu Agirc-Arrco.</w:t>
            </w:r>
            <w:r w:rsidRPr="000D60F8">
              <w:rPr>
                <w:rFonts w:ascii="Arial" w:hAnsi="Arial" w:cs="Arial"/>
                <w:sz w:val="16"/>
                <w:szCs w:val="16"/>
                <w:lang w:eastAsia="fr-FR"/>
              </w:rPr>
              <w:br/>
              <w:t>Pour une unité déclarative, une période DSN et une personne physique données, elle permet de fournir des données à porter dans le</w:t>
            </w:r>
            <w:r w:rsidR="00437179" w:rsidRPr="000D60F8">
              <w:rPr>
                <w:rFonts w:ascii="Arial" w:hAnsi="Arial" w:cs="Arial"/>
                <w:sz w:val="16"/>
                <w:szCs w:val="16"/>
                <w:lang w:eastAsia="fr-FR"/>
              </w:rPr>
              <w:t xml:space="preserve"> </w:t>
            </w:r>
            <w:r w:rsidRPr="000D60F8">
              <w:rPr>
                <w:rFonts w:ascii="Arial" w:hAnsi="Arial" w:cs="Arial"/>
                <w:sz w:val="16"/>
                <w:szCs w:val="16"/>
                <w:lang w:eastAsia="fr-FR"/>
              </w:rPr>
              <w:t>bloc S21.G00.92 Bases spécifiques Agirc-Arrco.</w:t>
            </w:r>
          </w:p>
        </w:tc>
      </w:tr>
    </w:tbl>
    <w:p w14:paraId="7B94BE10" w14:textId="77777777" w:rsidR="00AB3E41" w:rsidRPr="00CE1ABB" w:rsidRDefault="00AB3E41" w:rsidP="00AB3E41"/>
    <w:p w14:paraId="144C6127" w14:textId="77777777" w:rsidR="00A76372" w:rsidRPr="00C1788B" w:rsidRDefault="00A76372" w:rsidP="00C21741">
      <w:pPr>
        <w:pStyle w:val="BodyText"/>
        <w:keepNext w:val="0"/>
      </w:pPr>
    </w:p>
    <w:p w14:paraId="2DEC75F6" w14:textId="77777777" w:rsidR="00FD280A" w:rsidRPr="00C1788B" w:rsidRDefault="00FD280A" w:rsidP="00A76372">
      <w:pPr>
        <w:sectPr w:rsidR="00FD280A" w:rsidRPr="00C1788B" w:rsidSect="00191079">
          <w:headerReference w:type="even" r:id="rId142"/>
          <w:headerReference w:type="default" r:id="rId143"/>
          <w:footerReference w:type="even" r:id="rId144"/>
          <w:footerReference w:type="default" r:id="rId145"/>
          <w:headerReference w:type="first" r:id="rId146"/>
          <w:footerReference w:type="first" r:id="rId147"/>
          <w:type w:val="oddPage"/>
          <w:pgSz w:w="11908" w:h="16833"/>
          <w:pgMar w:top="1418" w:right="1418" w:bottom="1418" w:left="1418" w:header="992" w:footer="992" w:gutter="0"/>
          <w:cols w:space="720"/>
          <w:noEndnote/>
          <w:titlePg/>
          <w:docGrid w:linePitch="272"/>
        </w:sectPr>
      </w:pPr>
    </w:p>
    <w:p w14:paraId="637637E8" w14:textId="77777777" w:rsidR="005C0990" w:rsidRPr="00C1788B" w:rsidRDefault="00773148" w:rsidP="005C0990">
      <w:pPr>
        <w:pStyle w:val="SuperHeading"/>
      </w:pPr>
      <w:bookmarkStart w:id="188" w:name="O_183917"/>
      <w:bookmarkEnd w:id="188"/>
      <w:r w:rsidRPr="00C1788B">
        <w:t xml:space="preserve">Chapitre </w:t>
      </w:r>
      <w:r>
        <w:t>6</w:t>
      </w:r>
    </w:p>
    <w:p w14:paraId="494B9B71" w14:textId="77777777" w:rsidR="00A76372" w:rsidRPr="00C1788B" w:rsidRDefault="00A76372" w:rsidP="00A76372">
      <w:pPr>
        <w:pStyle w:val="Heading1"/>
        <w:rPr>
          <w:lang w:val="fr-FR"/>
        </w:rPr>
      </w:pPr>
      <w:bookmarkStart w:id="189" w:name="_Toc485743910"/>
      <w:r w:rsidRPr="00C1788B">
        <w:rPr>
          <w:lang w:val="fr-FR"/>
        </w:rPr>
        <w:t>Annexe : Mapping des données</w:t>
      </w:r>
      <w:bookmarkEnd w:id="189"/>
      <w:r w:rsidR="004543FC" w:rsidRPr="00C1788B">
        <w:rPr>
          <w:lang w:val="fr-FR"/>
        </w:rPr>
        <w:fldChar w:fldCharType="begin"/>
      </w:r>
      <w:r w:rsidR="004543FC" w:rsidRPr="00C1788B">
        <w:rPr>
          <w:lang w:val="fr-FR"/>
        </w:rPr>
        <w:instrText xml:space="preserve"> XE "Mapping des données" </w:instrText>
      </w:r>
      <w:r w:rsidR="004543FC" w:rsidRPr="00C1788B">
        <w:rPr>
          <w:lang w:val="fr-FR"/>
        </w:rPr>
        <w:fldChar w:fldCharType="end"/>
      </w:r>
    </w:p>
    <w:p w14:paraId="749727EC" w14:textId="77777777" w:rsidR="008C363F" w:rsidRPr="00C1788B" w:rsidRDefault="004C5ECA" w:rsidP="007E6DF3">
      <w:pPr>
        <w:pStyle w:val="BodyText"/>
      </w:pPr>
      <w:r w:rsidRPr="00C1788B">
        <w:t xml:space="preserve">Vous trouverez ci-après un tableau présentant le </w:t>
      </w:r>
      <w:proofErr w:type="spellStart"/>
      <w:r w:rsidRPr="00C1788B">
        <w:t>mapping</w:t>
      </w:r>
      <w:proofErr w:type="spellEnd"/>
      <w:r w:rsidRPr="00C1788B">
        <w:t xml:space="preserve"> des don</w:t>
      </w:r>
      <w:r w:rsidR="00E14811" w:rsidRPr="00C1788B">
        <w:t>n</w:t>
      </w:r>
      <w:r w:rsidR="002D206A" w:rsidRPr="00C1788B">
        <w:t>ées pour la DSN dans HR Access.</w:t>
      </w:r>
    </w:p>
    <w:p w14:paraId="65E37BD2" w14:textId="77777777" w:rsidR="002D206A" w:rsidRPr="00C1788B" w:rsidRDefault="00CE01A4" w:rsidP="002D206A">
      <w:pPr>
        <w:pStyle w:val="BodyText"/>
      </w:pPr>
      <w:r w:rsidRPr="00C1788B">
        <w:t xml:space="preserve">Ce </w:t>
      </w:r>
      <w:proofErr w:type="spellStart"/>
      <w:r w:rsidRPr="00C1788B">
        <w:t>mapping</w:t>
      </w:r>
      <w:proofErr w:type="spellEnd"/>
      <w:r w:rsidRPr="00C1788B">
        <w:t xml:space="preserve"> comporte les noms des "services" et </w:t>
      </w:r>
      <w:proofErr w:type="gramStart"/>
      <w:r w:rsidRPr="00C1788B">
        <w:t>des traitements standard livrés</w:t>
      </w:r>
      <w:proofErr w:type="gramEnd"/>
      <w:r w:rsidRPr="00C1788B">
        <w:t xml:space="preserve"> pouvant être personnalisés.</w:t>
      </w:r>
    </w:p>
    <w:p w14:paraId="6312277D" w14:textId="77777777" w:rsidR="002D206A" w:rsidRPr="00C1788B" w:rsidRDefault="002D206A" w:rsidP="002D206A">
      <w:pPr>
        <w:pStyle w:val="Heading4"/>
        <w:rPr>
          <w:lang w:val="fr-FR"/>
        </w:rPr>
      </w:pPr>
      <w:r w:rsidRPr="00C1788B">
        <w:rPr>
          <w:lang w:val="fr-FR"/>
        </w:rPr>
        <w:t>Les "services"</w:t>
      </w:r>
      <w:r w:rsidRPr="00C1788B">
        <w:rPr>
          <w:rStyle w:val="FootnoteReference"/>
          <w:lang w:val="fr-FR"/>
        </w:rPr>
        <w:t xml:space="preserve"> </w:t>
      </w:r>
      <w:r w:rsidRPr="00C1788B">
        <w:rPr>
          <w:rStyle w:val="FootnoteReference"/>
          <w:lang w:val="fr-FR"/>
        </w:rPr>
        <w:footnoteReference w:customMarkFollows="1" w:id="26"/>
        <w:t xml:space="preserve">[1] </w:t>
      </w:r>
      <w:r w:rsidRPr="00C1788B">
        <w:rPr>
          <w:lang w:val="fr-FR"/>
        </w:rPr>
        <w:t>implémentés</w:t>
      </w:r>
    </w:p>
    <w:p w14:paraId="733F94CD" w14:textId="77777777" w:rsidR="002D206A" w:rsidRPr="00C1788B" w:rsidRDefault="002D206A" w:rsidP="002D206A">
      <w:pPr>
        <w:pStyle w:val="BodyText"/>
        <w:rPr>
          <w:rFonts w:eastAsia="Calibri"/>
        </w:rPr>
      </w:pPr>
      <w:r w:rsidRPr="00C1788B">
        <w:t xml:space="preserve">Un "service" implémenté en standard est caractérisé par le fait que son code est mentionné dans la colonne </w:t>
      </w:r>
      <w:r w:rsidRPr="00C1788B">
        <w:rPr>
          <w:i/>
          <w:iCs/>
        </w:rPr>
        <w:t>Code du service appelé</w:t>
      </w:r>
      <w:r w:rsidRPr="00C1788B">
        <w:t xml:space="preserve">. Le nom traitement l'implémentant est indiqué dans la colonne </w:t>
      </w:r>
      <w:r w:rsidRPr="00C1788B">
        <w:rPr>
          <w:i/>
          <w:iCs/>
        </w:rPr>
        <w:t>Code traitement</w:t>
      </w:r>
      <w:r w:rsidRPr="00C1788B">
        <w:t xml:space="preserve">. La zone réceptrice au niveau du PRDB est exploitée par </w:t>
      </w:r>
      <w:proofErr w:type="spellStart"/>
      <w:r w:rsidRPr="00C1788B">
        <w:t>RegDSN</w:t>
      </w:r>
      <w:proofErr w:type="spellEnd"/>
      <w:r w:rsidRPr="00C1788B">
        <w:t xml:space="preserve"> (lu dans HR Access).</w:t>
      </w:r>
    </w:p>
    <w:p w14:paraId="693C710F" w14:textId="77777777" w:rsidR="002D206A" w:rsidRPr="00C1788B" w:rsidRDefault="002D206A" w:rsidP="002D206A">
      <w:pPr>
        <w:pStyle w:val="BodyText"/>
      </w:pPr>
      <w:r w:rsidRPr="00C1788B">
        <w:t>Si vous désirez modifier l'implémentation standard, nous vous conseillons de procéder par création d'un nouveau traitement pour remplacer le traitement standard afin d'éviter tout "écrasement" par une livraison de maintenance.</w:t>
      </w:r>
    </w:p>
    <w:p w14:paraId="4ECA3E90" w14:textId="77777777" w:rsidR="002D206A" w:rsidRPr="00C1788B" w:rsidRDefault="002D206A" w:rsidP="002D206A">
      <w:pPr>
        <w:pStyle w:val="Heading4"/>
        <w:spacing w:before="100" w:beforeAutospacing="1" w:after="100" w:afterAutospacing="1"/>
        <w:rPr>
          <w:lang w:val="fr-FR"/>
        </w:rPr>
      </w:pPr>
      <w:r w:rsidRPr="00C1788B">
        <w:rPr>
          <w:lang w:val="fr-FR"/>
        </w:rPr>
        <w:t>Les "services" non implémentés</w:t>
      </w:r>
    </w:p>
    <w:p w14:paraId="3FCF0CA7" w14:textId="77777777" w:rsidR="002D206A" w:rsidRPr="00C1788B" w:rsidRDefault="002D206A" w:rsidP="002D206A">
      <w:pPr>
        <w:pStyle w:val="BodyText"/>
        <w:rPr>
          <w:rFonts w:eastAsia="Calibri"/>
        </w:rPr>
      </w:pPr>
      <w:r w:rsidRPr="00C1788B">
        <w:t xml:space="preserve">Un "service" peut être disponible tout en n'étant pas implémenté en standard. Dans ce cas, son code est mentionné dans la colonne </w:t>
      </w:r>
      <w:r w:rsidRPr="00C1788B">
        <w:rPr>
          <w:i/>
          <w:iCs/>
        </w:rPr>
        <w:t>Code du service appelé</w:t>
      </w:r>
      <w:r w:rsidRPr="00C1788B">
        <w:t xml:space="preserve">, mais aucun traitement n'est indiqué dans la colonne d'alimentation </w:t>
      </w:r>
      <w:r w:rsidRPr="00C1788B">
        <w:rPr>
          <w:i/>
          <w:iCs/>
        </w:rPr>
        <w:t>Code traitement</w:t>
      </w:r>
      <w:r w:rsidRPr="00C1788B">
        <w:t>.</w:t>
      </w:r>
    </w:p>
    <w:p w14:paraId="0525438E" w14:textId="77777777" w:rsidR="002D206A" w:rsidRPr="00C1788B" w:rsidRDefault="002D206A" w:rsidP="002D206A">
      <w:pPr>
        <w:pStyle w:val="BodyText"/>
      </w:pPr>
      <w:r w:rsidRPr="00C1788B">
        <w:t xml:space="preserve">En revanche, la zone réceptrice est prévue au niveau du PRDB et donc exploitable par </w:t>
      </w:r>
      <w:r w:rsidR="00CA10FE" w:rsidRPr="00C1788B">
        <w:t xml:space="preserve">le module de production du flux </w:t>
      </w:r>
      <w:r w:rsidRPr="00C1788B">
        <w:t>(lu dans HR Access). Si vous mettez en place un traitement de "service" spécifique pour alimenter la zone prévue, elle sera exploitée.</w:t>
      </w:r>
    </w:p>
    <w:p w14:paraId="019D4CBF" w14:textId="77777777" w:rsidR="002D206A" w:rsidRPr="00C1788B" w:rsidRDefault="002D206A" w:rsidP="002D206A">
      <w:pPr>
        <w:pStyle w:val="Heading4"/>
        <w:rPr>
          <w:lang w:val="fr-FR"/>
        </w:rPr>
      </w:pPr>
      <w:r w:rsidRPr="00C1788B">
        <w:rPr>
          <w:lang w:val="fr-FR"/>
        </w:rPr>
        <w:t>Les traitements personnalisables</w:t>
      </w:r>
      <w:r w:rsidRPr="00C1788B">
        <w:rPr>
          <w:lang w:val="fr-FR"/>
        </w:rPr>
        <w:fldChar w:fldCharType="begin"/>
      </w:r>
      <w:r w:rsidRPr="00C1788B">
        <w:rPr>
          <w:lang w:val="fr-FR"/>
        </w:rPr>
        <w:instrText xml:space="preserve"> XE "Traitements personnalisables" </w:instrText>
      </w:r>
      <w:r w:rsidRPr="00C1788B">
        <w:rPr>
          <w:lang w:val="fr-FR"/>
        </w:rPr>
        <w:fldChar w:fldCharType="end"/>
      </w:r>
    </w:p>
    <w:p w14:paraId="0A95EAAC" w14:textId="77777777" w:rsidR="002D206A" w:rsidRPr="00C1788B" w:rsidRDefault="002D206A" w:rsidP="002D206A">
      <w:pPr>
        <w:pStyle w:val="BodyText"/>
        <w:rPr>
          <w:rFonts w:eastAsia="Calibri"/>
        </w:rPr>
      </w:pPr>
      <w:r w:rsidRPr="00C1788B">
        <w:t xml:space="preserve">Quelques traitements standard implémentant les informations </w:t>
      </w:r>
      <w:r w:rsidRPr="00C1788B">
        <w:rPr>
          <w:i/>
          <w:iCs/>
        </w:rPr>
        <w:t>Données administratives du salarié</w:t>
      </w:r>
      <w:r w:rsidRPr="00C1788B">
        <w:t xml:space="preserve"> (ZYAD) et </w:t>
      </w:r>
      <w:r w:rsidRPr="00C1788B">
        <w:rPr>
          <w:i/>
          <w:iCs/>
        </w:rPr>
        <w:t>Attributs DSN</w:t>
      </w:r>
      <w:r w:rsidRPr="00C1788B">
        <w:t xml:space="preserve"> (ZD7R), ne fonctionnent pas comme des traitements de service mais sont néanmoins personnalisables. Ils sont repérables par le fait qu'ils ont la mention "Traitements modifiables (renommage)" dans la colonne </w:t>
      </w:r>
      <w:r w:rsidRPr="00C1788B">
        <w:rPr>
          <w:i/>
          <w:iCs/>
        </w:rPr>
        <w:t xml:space="preserve">Code du service appelé. </w:t>
      </w:r>
      <w:r w:rsidRPr="00C1788B">
        <w:t xml:space="preserve">Les noms des traitements sont dans la colonne </w:t>
      </w:r>
      <w:r w:rsidRPr="00C1788B">
        <w:rPr>
          <w:i/>
          <w:iCs/>
        </w:rPr>
        <w:t>Code traitement.</w:t>
      </w:r>
    </w:p>
    <w:p w14:paraId="34586D34" w14:textId="77777777" w:rsidR="00E14811" w:rsidRPr="00C1788B" w:rsidRDefault="00E14811" w:rsidP="00E14811">
      <w:pPr>
        <w:pStyle w:val="BodyText"/>
      </w:pPr>
    </w:p>
    <w:p w14:paraId="46009DB7" w14:textId="77777777" w:rsidR="00C93BE7" w:rsidRPr="00C1788B" w:rsidRDefault="00C93BE7" w:rsidP="00C93BE7">
      <w:pPr>
        <w:pStyle w:val="Heading2"/>
        <w:pageBreakBefore/>
        <w:rPr>
          <w:lang w:val="fr-FR"/>
        </w:rPr>
      </w:pPr>
      <w:bookmarkStart w:id="190" w:name="_Toc485743911"/>
      <w:r w:rsidRPr="0033342B">
        <w:rPr>
          <w:lang w:val="fr-FR"/>
        </w:rPr>
        <w:t>Mapping des données Phase 3</w:t>
      </w:r>
      <w:bookmarkEnd w:id="190"/>
    </w:p>
    <w:p w14:paraId="20AF47E7" w14:textId="77777777" w:rsidR="00C93BE7" w:rsidRPr="00C1788B" w:rsidRDefault="00C93BE7" w:rsidP="00C93BE7">
      <w:pPr>
        <w:pStyle w:val="BodyText"/>
      </w:pPr>
    </w:p>
    <w:p w14:paraId="7F663B43" w14:textId="77777777" w:rsidR="00C93BE7" w:rsidRPr="00C1788B" w:rsidRDefault="00C93BE7" w:rsidP="00C93BE7">
      <w:pPr>
        <w:pStyle w:val="BodyText"/>
      </w:pPr>
    </w:p>
    <w:p w14:paraId="0FFC6B16" w14:textId="77777777" w:rsidR="005E7E32" w:rsidRPr="00C1788B" w:rsidRDefault="005E7E32" w:rsidP="007E6DF3">
      <w:pPr>
        <w:pStyle w:val="BodyText"/>
      </w:pPr>
    </w:p>
    <w:p w14:paraId="61A4D420" w14:textId="77777777" w:rsidR="007B5B10" w:rsidRPr="00C1788B" w:rsidRDefault="007B5B10" w:rsidP="00D64592"/>
    <w:p w14:paraId="394EED01" w14:textId="77777777" w:rsidR="005E7E32" w:rsidRPr="00C1788B" w:rsidRDefault="005E7E32" w:rsidP="00D64592">
      <w:pPr>
        <w:sectPr w:rsidR="005E7E32" w:rsidRPr="00C1788B" w:rsidSect="00D64592">
          <w:headerReference w:type="even" r:id="rId148"/>
          <w:headerReference w:type="default" r:id="rId149"/>
          <w:footerReference w:type="even" r:id="rId150"/>
          <w:footerReference w:type="default" r:id="rId151"/>
          <w:headerReference w:type="first" r:id="rId152"/>
          <w:footerReference w:type="first" r:id="rId153"/>
          <w:type w:val="oddPage"/>
          <w:pgSz w:w="11908" w:h="16833"/>
          <w:pgMar w:top="1418" w:right="1418" w:bottom="1418" w:left="1418" w:header="992" w:footer="992" w:gutter="0"/>
          <w:cols w:space="720"/>
          <w:noEndnote/>
          <w:titlePg/>
          <w:docGrid w:linePitch="272"/>
        </w:sectPr>
      </w:pPr>
    </w:p>
    <w:p w14:paraId="23E70F77" w14:textId="77777777" w:rsidR="007B5B10" w:rsidRPr="00C1788B" w:rsidRDefault="007B5B10" w:rsidP="00D64592">
      <w:pPr>
        <w:pStyle w:val="Heading1"/>
        <w:rPr>
          <w:lang w:val="fr-FR"/>
        </w:rPr>
      </w:pPr>
      <w:bookmarkStart w:id="191" w:name="_Toc390938432"/>
      <w:bookmarkStart w:id="192" w:name="_Toc391042474"/>
      <w:bookmarkStart w:id="193" w:name="_Toc398807159"/>
      <w:bookmarkStart w:id="194" w:name="_Toc447787966"/>
      <w:bookmarkStart w:id="195" w:name="_Toc464728007"/>
      <w:bookmarkStart w:id="196" w:name="_Toc464743846"/>
      <w:bookmarkStart w:id="197" w:name="_Toc465171557"/>
      <w:bookmarkStart w:id="198" w:name="_Toc485743912"/>
      <w:r w:rsidRPr="00C1788B">
        <w:rPr>
          <w:lang w:val="fr-FR"/>
        </w:rPr>
        <w:t>Index</w:t>
      </w:r>
      <w:bookmarkEnd w:id="191"/>
      <w:bookmarkEnd w:id="192"/>
      <w:bookmarkEnd w:id="193"/>
      <w:bookmarkEnd w:id="194"/>
      <w:bookmarkEnd w:id="195"/>
      <w:bookmarkEnd w:id="196"/>
      <w:bookmarkEnd w:id="197"/>
      <w:bookmarkEnd w:id="198"/>
    </w:p>
    <w:bookmarkStart w:id="199" w:name="O_68864"/>
    <w:bookmarkEnd w:id="199"/>
    <w:p w14:paraId="69D9A0F2" w14:textId="77777777" w:rsidR="00A87EDD" w:rsidRDefault="007B5B10">
      <w:pPr>
        <w:pStyle w:val="IndexHeading"/>
        <w:tabs>
          <w:tab w:val="right" w:leader="dot" w:pos="4166"/>
        </w:tabs>
        <w:rPr>
          <w:rFonts w:asciiTheme="minorHAnsi" w:eastAsiaTheme="minorEastAsia" w:hAnsiTheme="minorHAnsi" w:cstheme="minorBidi"/>
          <w:b w:val="0"/>
          <w:bCs/>
          <w:noProof/>
        </w:rPr>
      </w:pPr>
      <w:r w:rsidRPr="00C1788B">
        <w:fldChar w:fldCharType="begin"/>
      </w:r>
      <w:bookmarkStart w:id="200" w:name="O_34680"/>
      <w:bookmarkStart w:id="201" w:name="O_31508"/>
      <w:bookmarkEnd w:id="200"/>
      <w:bookmarkEnd w:id="201"/>
      <w:r w:rsidR="00D64592" w:rsidRPr="00C1788B">
        <w:instrText>INDEX \e " • " \h "A" \z "1036" \* MERGEFORMAT</w:instrText>
      </w:r>
      <w:r w:rsidRPr="00C1788B">
        <w:fldChar w:fldCharType="separate"/>
      </w:r>
      <w:r w:rsidR="00A87EDD">
        <w:rPr>
          <w:noProof/>
        </w:rPr>
        <w:t>A</w:t>
      </w:r>
    </w:p>
    <w:p w14:paraId="5D005847" w14:textId="77777777" w:rsidR="00A87EDD" w:rsidRDefault="00A87EDD">
      <w:pPr>
        <w:pStyle w:val="Index1"/>
        <w:tabs>
          <w:tab w:val="clear" w:pos="4176"/>
          <w:tab w:val="right" w:leader="dot" w:pos="4166"/>
        </w:tabs>
        <w:rPr>
          <w:noProof/>
        </w:rPr>
      </w:pPr>
      <w:r>
        <w:rPr>
          <w:noProof/>
        </w:rPr>
        <w:t>A propos de cette documentation • 7</w:t>
      </w:r>
    </w:p>
    <w:p w14:paraId="71477900" w14:textId="77777777" w:rsidR="00A87EDD" w:rsidRDefault="00A87EDD">
      <w:pPr>
        <w:pStyle w:val="Index1"/>
        <w:tabs>
          <w:tab w:val="clear" w:pos="4176"/>
          <w:tab w:val="right" w:leader="dot" w:pos="4166"/>
        </w:tabs>
        <w:rPr>
          <w:noProof/>
        </w:rPr>
      </w:pPr>
      <w:r>
        <w:rPr>
          <w:noProof/>
        </w:rPr>
        <w:t>Absences</w:t>
      </w:r>
    </w:p>
    <w:p w14:paraId="5DF9F3B4" w14:textId="77777777" w:rsidR="00A87EDD" w:rsidRDefault="00A87EDD">
      <w:pPr>
        <w:pStyle w:val="Index2"/>
        <w:tabs>
          <w:tab w:val="clear" w:pos="4176"/>
          <w:tab w:val="right" w:leader="dot" w:pos="4166"/>
        </w:tabs>
        <w:rPr>
          <w:noProof/>
        </w:rPr>
      </w:pPr>
      <w:r>
        <w:rPr>
          <w:noProof/>
        </w:rPr>
        <w:t>Paramétrage • 84</w:t>
      </w:r>
    </w:p>
    <w:p w14:paraId="59072039" w14:textId="77777777" w:rsidR="00A87EDD" w:rsidRDefault="00A87EDD">
      <w:pPr>
        <w:pStyle w:val="Index1"/>
        <w:tabs>
          <w:tab w:val="clear" w:pos="4176"/>
          <w:tab w:val="right" w:leader="dot" w:pos="4166"/>
        </w:tabs>
        <w:rPr>
          <w:noProof/>
        </w:rPr>
      </w:pPr>
      <w:r>
        <w:rPr>
          <w:noProof/>
        </w:rPr>
        <w:t>Affectation fiscale (CVAE) • 28</w:t>
      </w:r>
    </w:p>
    <w:p w14:paraId="016C10C3" w14:textId="77777777" w:rsidR="00A87EDD" w:rsidRDefault="00A87EDD">
      <w:pPr>
        <w:pStyle w:val="Index1"/>
        <w:tabs>
          <w:tab w:val="clear" w:pos="4176"/>
          <w:tab w:val="right" w:leader="dot" w:pos="4166"/>
        </w:tabs>
        <w:rPr>
          <w:noProof/>
        </w:rPr>
      </w:pPr>
      <w:r>
        <w:rPr>
          <w:noProof/>
        </w:rPr>
        <w:t>Alimentation automatique • 92</w:t>
      </w:r>
    </w:p>
    <w:p w14:paraId="29CBCB74" w14:textId="77777777" w:rsidR="00A87EDD" w:rsidRDefault="00A87EDD">
      <w:pPr>
        <w:pStyle w:val="Index1"/>
        <w:tabs>
          <w:tab w:val="clear" w:pos="4176"/>
          <w:tab w:val="right" w:leader="dot" w:pos="4166"/>
        </w:tabs>
        <w:rPr>
          <w:noProof/>
        </w:rPr>
      </w:pPr>
      <w:r>
        <w:rPr>
          <w:noProof/>
        </w:rPr>
        <w:t>Alimentation des données • 18</w:t>
      </w:r>
    </w:p>
    <w:p w14:paraId="0A48E6FB" w14:textId="77777777" w:rsidR="00A87EDD" w:rsidRDefault="00A87EDD">
      <w:pPr>
        <w:pStyle w:val="Index1"/>
        <w:tabs>
          <w:tab w:val="clear" w:pos="4176"/>
          <w:tab w:val="right" w:leader="dot" w:pos="4166"/>
        </w:tabs>
        <w:rPr>
          <w:noProof/>
        </w:rPr>
      </w:pPr>
      <w:r>
        <w:rPr>
          <w:noProof/>
        </w:rPr>
        <w:t>Alimentation DSN</w:t>
      </w:r>
    </w:p>
    <w:p w14:paraId="29D1CEE3" w14:textId="77777777" w:rsidR="00A87EDD" w:rsidRDefault="00A87EDD">
      <w:pPr>
        <w:pStyle w:val="Index2"/>
        <w:tabs>
          <w:tab w:val="clear" w:pos="4176"/>
          <w:tab w:val="right" w:leader="dot" w:pos="4166"/>
        </w:tabs>
        <w:rPr>
          <w:noProof/>
        </w:rPr>
      </w:pPr>
      <w:r>
        <w:rPr>
          <w:noProof/>
        </w:rPr>
        <w:t>Filtres avancés • 74</w:t>
      </w:r>
    </w:p>
    <w:p w14:paraId="70FAB649" w14:textId="77777777" w:rsidR="00A87EDD" w:rsidRDefault="00A87EDD">
      <w:pPr>
        <w:pStyle w:val="Index1"/>
        <w:tabs>
          <w:tab w:val="clear" w:pos="4176"/>
          <w:tab w:val="right" w:leader="dot" w:pos="4166"/>
        </w:tabs>
        <w:rPr>
          <w:noProof/>
        </w:rPr>
      </w:pPr>
      <w:r>
        <w:rPr>
          <w:noProof/>
        </w:rPr>
        <w:t>Arrêt de travail</w:t>
      </w:r>
    </w:p>
    <w:p w14:paraId="5D301294" w14:textId="77777777" w:rsidR="00A87EDD" w:rsidRDefault="00A87EDD">
      <w:pPr>
        <w:pStyle w:val="Index2"/>
        <w:tabs>
          <w:tab w:val="clear" w:pos="4176"/>
          <w:tab w:val="right" w:leader="dot" w:pos="4166"/>
        </w:tabs>
        <w:rPr>
          <w:noProof/>
        </w:rPr>
      </w:pPr>
      <w:r>
        <w:rPr>
          <w:noProof/>
        </w:rPr>
        <w:t>Signalement • 33</w:t>
      </w:r>
    </w:p>
    <w:p w14:paraId="1845AA2F" w14:textId="77777777" w:rsidR="00A87EDD" w:rsidRDefault="00A87EDD">
      <w:pPr>
        <w:pStyle w:val="Index1"/>
        <w:tabs>
          <w:tab w:val="clear" w:pos="4176"/>
          <w:tab w:val="right" w:leader="dot" w:pos="4166"/>
        </w:tabs>
        <w:rPr>
          <w:noProof/>
        </w:rPr>
      </w:pPr>
      <w:r>
        <w:rPr>
          <w:noProof/>
        </w:rPr>
        <w:t>Assujettissement fiscal • 77</w:t>
      </w:r>
    </w:p>
    <w:p w14:paraId="439E8E90" w14:textId="77777777" w:rsidR="00A87EDD" w:rsidRDefault="00A87EDD">
      <w:pPr>
        <w:pStyle w:val="Index1"/>
        <w:tabs>
          <w:tab w:val="clear" w:pos="4176"/>
          <w:tab w:val="right" w:leader="dot" w:pos="4166"/>
        </w:tabs>
        <w:rPr>
          <w:noProof/>
        </w:rPr>
      </w:pPr>
      <w:r>
        <w:rPr>
          <w:noProof/>
        </w:rPr>
        <w:t>Assujettissements fiscaux • 28</w:t>
      </w:r>
    </w:p>
    <w:p w14:paraId="34CFFAB6" w14:textId="77777777" w:rsidR="00A87EDD" w:rsidRDefault="00A87EDD">
      <w:pPr>
        <w:pStyle w:val="Index1"/>
        <w:tabs>
          <w:tab w:val="clear" w:pos="4176"/>
          <w:tab w:val="right" w:leader="dot" w:pos="4166"/>
        </w:tabs>
        <w:rPr>
          <w:noProof/>
        </w:rPr>
      </w:pPr>
      <w:r>
        <w:rPr>
          <w:noProof/>
        </w:rPr>
        <w:t>Attributs libres • 119</w:t>
      </w:r>
    </w:p>
    <w:p w14:paraId="29D1EE23"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B</w:t>
      </w:r>
    </w:p>
    <w:p w14:paraId="75A97C45" w14:textId="77777777" w:rsidR="00A87EDD" w:rsidRDefault="00A87EDD">
      <w:pPr>
        <w:pStyle w:val="Index1"/>
        <w:tabs>
          <w:tab w:val="clear" w:pos="4176"/>
          <w:tab w:val="right" w:leader="dot" w:pos="4166"/>
        </w:tabs>
        <w:rPr>
          <w:noProof/>
        </w:rPr>
      </w:pPr>
      <w:r>
        <w:rPr>
          <w:noProof/>
        </w:rPr>
        <w:t>Blocs montants • 56</w:t>
      </w:r>
    </w:p>
    <w:p w14:paraId="02114ED1" w14:textId="77777777" w:rsidR="00A87EDD" w:rsidRDefault="00A87EDD">
      <w:pPr>
        <w:pStyle w:val="Index1"/>
        <w:tabs>
          <w:tab w:val="clear" w:pos="4176"/>
          <w:tab w:val="right" w:leader="dot" w:pos="4166"/>
        </w:tabs>
        <w:rPr>
          <w:noProof/>
        </w:rPr>
      </w:pPr>
      <w:r>
        <w:rPr>
          <w:noProof/>
        </w:rPr>
        <w:t>Bulletin de paie • 102</w:t>
      </w:r>
    </w:p>
    <w:p w14:paraId="6D09630B" w14:textId="77777777" w:rsidR="00A87EDD" w:rsidRDefault="00A87EDD">
      <w:pPr>
        <w:pStyle w:val="Index1"/>
        <w:tabs>
          <w:tab w:val="clear" w:pos="4176"/>
          <w:tab w:val="right" w:leader="dot" w:pos="4166"/>
        </w:tabs>
        <w:rPr>
          <w:noProof/>
        </w:rPr>
      </w:pPr>
      <w:r>
        <w:rPr>
          <w:noProof/>
        </w:rPr>
        <w:t>Bulletins</w:t>
      </w:r>
    </w:p>
    <w:p w14:paraId="1C2982E7" w14:textId="77777777" w:rsidR="00A87EDD" w:rsidRDefault="00A87EDD">
      <w:pPr>
        <w:pStyle w:val="Index2"/>
        <w:tabs>
          <w:tab w:val="clear" w:pos="4176"/>
          <w:tab w:val="right" w:leader="dot" w:pos="4166"/>
        </w:tabs>
        <w:rPr>
          <w:noProof/>
        </w:rPr>
      </w:pPr>
      <w:r>
        <w:rPr>
          <w:noProof/>
        </w:rPr>
        <w:t>Exclusion physique • 107</w:t>
      </w:r>
    </w:p>
    <w:p w14:paraId="7F8FA384"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C</w:t>
      </w:r>
    </w:p>
    <w:p w14:paraId="448109B8" w14:textId="77777777" w:rsidR="00A87EDD" w:rsidRDefault="00A87EDD">
      <w:pPr>
        <w:pStyle w:val="Index1"/>
        <w:tabs>
          <w:tab w:val="clear" w:pos="4176"/>
          <w:tab w:val="right" w:leader="dot" w:pos="4166"/>
        </w:tabs>
        <w:rPr>
          <w:noProof/>
        </w:rPr>
      </w:pPr>
      <w:r>
        <w:rPr>
          <w:noProof/>
        </w:rPr>
        <w:t>Calcul de paie • 18</w:t>
      </w:r>
    </w:p>
    <w:p w14:paraId="255EC0F8" w14:textId="77777777" w:rsidR="00A87EDD" w:rsidRDefault="00A87EDD">
      <w:pPr>
        <w:pStyle w:val="Index1"/>
        <w:tabs>
          <w:tab w:val="clear" w:pos="4176"/>
          <w:tab w:val="right" w:leader="dot" w:pos="4166"/>
        </w:tabs>
        <w:rPr>
          <w:noProof/>
        </w:rPr>
      </w:pPr>
      <w:r>
        <w:rPr>
          <w:noProof/>
        </w:rPr>
        <w:t>Changement de SIRET employeur • 118</w:t>
      </w:r>
    </w:p>
    <w:p w14:paraId="3F1DBDDD" w14:textId="77777777" w:rsidR="00A87EDD" w:rsidRDefault="00A87EDD">
      <w:pPr>
        <w:pStyle w:val="Index1"/>
        <w:tabs>
          <w:tab w:val="clear" w:pos="4176"/>
          <w:tab w:val="right" w:leader="dot" w:pos="4166"/>
        </w:tabs>
        <w:rPr>
          <w:noProof/>
        </w:rPr>
      </w:pPr>
      <w:r>
        <w:rPr>
          <w:noProof/>
        </w:rPr>
        <w:t>Codification</w:t>
      </w:r>
    </w:p>
    <w:p w14:paraId="7309A3F8" w14:textId="77777777" w:rsidR="00A87EDD" w:rsidRDefault="00A87EDD">
      <w:pPr>
        <w:pStyle w:val="Index2"/>
        <w:tabs>
          <w:tab w:val="clear" w:pos="4176"/>
          <w:tab w:val="right" w:leader="dot" w:pos="4166"/>
        </w:tabs>
        <w:rPr>
          <w:noProof/>
        </w:rPr>
      </w:pPr>
      <w:r>
        <w:rPr>
          <w:noProof/>
        </w:rPr>
        <w:t>Transformation • 85</w:t>
      </w:r>
    </w:p>
    <w:p w14:paraId="53E45562" w14:textId="77777777" w:rsidR="00A87EDD" w:rsidRDefault="00A87EDD">
      <w:pPr>
        <w:pStyle w:val="Index1"/>
        <w:tabs>
          <w:tab w:val="clear" w:pos="4176"/>
          <w:tab w:val="right" w:leader="dot" w:pos="4166"/>
        </w:tabs>
        <w:rPr>
          <w:noProof/>
        </w:rPr>
      </w:pPr>
      <w:r>
        <w:rPr>
          <w:noProof/>
        </w:rPr>
        <w:t>Compteur DSN • 56</w:t>
      </w:r>
    </w:p>
    <w:p w14:paraId="79AC66D7" w14:textId="77777777" w:rsidR="00A87EDD" w:rsidRDefault="00A87EDD">
      <w:pPr>
        <w:pStyle w:val="Index1"/>
        <w:tabs>
          <w:tab w:val="clear" w:pos="4176"/>
          <w:tab w:val="right" w:leader="dot" w:pos="4166"/>
        </w:tabs>
        <w:rPr>
          <w:noProof/>
        </w:rPr>
      </w:pPr>
      <w:r>
        <w:rPr>
          <w:noProof/>
        </w:rPr>
        <w:t>Consultation des données • 18</w:t>
      </w:r>
    </w:p>
    <w:p w14:paraId="65F248EE" w14:textId="77777777" w:rsidR="00A87EDD" w:rsidRDefault="00A87EDD">
      <w:pPr>
        <w:pStyle w:val="Index1"/>
        <w:tabs>
          <w:tab w:val="clear" w:pos="4176"/>
          <w:tab w:val="right" w:leader="dot" w:pos="4166"/>
        </w:tabs>
        <w:rPr>
          <w:noProof/>
        </w:rPr>
      </w:pPr>
      <w:r>
        <w:rPr>
          <w:noProof/>
        </w:rPr>
        <w:t>Contrat • 24, 100</w:t>
      </w:r>
    </w:p>
    <w:p w14:paraId="1AE4B1D9" w14:textId="77777777" w:rsidR="00A87EDD" w:rsidRDefault="00A87EDD">
      <w:pPr>
        <w:pStyle w:val="Index1"/>
        <w:tabs>
          <w:tab w:val="clear" w:pos="4176"/>
          <w:tab w:val="right" w:leader="dot" w:pos="4166"/>
        </w:tabs>
        <w:rPr>
          <w:noProof/>
        </w:rPr>
      </w:pPr>
      <w:r>
        <w:rPr>
          <w:noProof/>
        </w:rPr>
        <w:t>Contrats</w:t>
      </w:r>
    </w:p>
    <w:p w14:paraId="52878E13" w14:textId="77777777" w:rsidR="00A87EDD" w:rsidRDefault="00A87EDD">
      <w:pPr>
        <w:pStyle w:val="Index2"/>
        <w:tabs>
          <w:tab w:val="clear" w:pos="4176"/>
          <w:tab w:val="right" w:leader="dot" w:pos="4166"/>
        </w:tabs>
        <w:rPr>
          <w:noProof/>
        </w:rPr>
      </w:pPr>
      <w:r>
        <w:rPr>
          <w:noProof/>
        </w:rPr>
        <w:t>Identification • 116</w:t>
      </w:r>
    </w:p>
    <w:p w14:paraId="35624A3E" w14:textId="77777777" w:rsidR="00A87EDD" w:rsidRDefault="00A87EDD">
      <w:pPr>
        <w:pStyle w:val="Index1"/>
        <w:tabs>
          <w:tab w:val="clear" w:pos="4176"/>
          <w:tab w:val="right" w:leader="dot" w:pos="4166"/>
        </w:tabs>
        <w:rPr>
          <w:noProof/>
        </w:rPr>
      </w:pPr>
      <w:r>
        <w:rPr>
          <w:noProof/>
        </w:rPr>
        <w:t>Contrats adhésion Prévoyance • 46</w:t>
      </w:r>
    </w:p>
    <w:p w14:paraId="16C6F01D" w14:textId="77777777" w:rsidR="00A87EDD" w:rsidRDefault="00A87EDD">
      <w:pPr>
        <w:pStyle w:val="Index2"/>
        <w:tabs>
          <w:tab w:val="clear" w:pos="4176"/>
          <w:tab w:val="right" w:leader="dot" w:pos="4166"/>
        </w:tabs>
        <w:rPr>
          <w:noProof/>
        </w:rPr>
      </w:pPr>
      <w:r>
        <w:rPr>
          <w:noProof/>
        </w:rPr>
        <w:t>Contrat • 48</w:t>
      </w:r>
    </w:p>
    <w:p w14:paraId="68F635DD" w14:textId="77777777" w:rsidR="00A87EDD" w:rsidRDefault="00A87EDD">
      <w:pPr>
        <w:pStyle w:val="Index2"/>
        <w:tabs>
          <w:tab w:val="clear" w:pos="4176"/>
          <w:tab w:val="right" w:leader="dot" w:pos="4166"/>
        </w:tabs>
        <w:rPr>
          <w:noProof/>
        </w:rPr>
      </w:pPr>
      <w:r>
        <w:rPr>
          <w:noProof/>
        </w:rPr>
        <w:t>Identifiant technique d'adhésion • 49</w:t>
      </w:r>
    </w:p>
    <w:p w14:paraId="487D5B5E" w14:textId="77777777" w:rsidR="00A87EDD" w:rsidRDefault="00A87EDD">
      <w:pPr>
        <w:pStyle w:val="Index2"/>
        <w:tabs>
          <w:tab w:val="clear" w:pos="4176"/>
          <w:tab w:val="right" w:leader="dot" w:pos="4166"/>
        </w:tabs>
        <w:rPr>
          <w:noProof/>
        </w:rPr>
      </w:pPr>
      <w:r>
        <w:rPr>
          <w:noProof/>
        </w:rPr>
        <w:t>Modalité d'affiliation / identifiant technique d'affiliation • 48</w:t>
      </w:r>
    </w:p>
    <w:p w14:paraId="0C26F733" w14:textId="77777777" w:rsidR="00A87EDD" w:rsidRDefault="00A87EDD">
      <w:pPr>
        <w:pStyle w:val="Index2"/>
        <w:tabs>
          <w:tab w:val="clear" w:pos="4176"/>
          <w:tab w:val="right" w:leader="dot" w:pos="4166"/>
        </w:tabs>
        <w:rPr>
          <w:noProof/>
        </w:rPr>
      </w:pPr>
      <w:r>
        <w:rPr>
          <w:noProof/>
        </w:rPr>
        <w:t>Répertoire DFG • 46</w:t>
      </w:r>
    </w:p>
    <w:p w14:paraId="4DE60F08" w14:textId="77777777" w:rsidR="00A87EDD" w:rsidRDefault="00A87EDD">
      <w:pPr>
        <w:pStyle w:val="Index1"/>
        <w:tabs>
          <w:tab w:val="clear" w:pos="4176"/>
          <w:tab w:val="right" w:leader="dot" w:pos="4166"/>
        </w:tabs>
        <w:rPr>
          <w:noProof/>
        </w:rPr>
      </w:pPr>
      <w:r>
        <w:rPr>
          <w:noProof/>
        </w:rPr>
        <w:t>Contrats multiples • 106</w:t>
      </w:r>
    </w:p>
    <w:p w14:paraId="0DDB85E5" w14:textId="77777777" w:rsidR="00A87EDD" w:rsidRDefault="00A87EDD">
      <w:pPr>
        <w:pStyle w:val="Index1"/>
        <w:tabs>
          <w:tab w:val="clear" w:pos="4176"/>
          <w:tab w:val="right" w:leader="dot" w:pos="4166"/>
        </w:tabs>
        <w:rPr>
          <w:noProof/>
        </w:rPr>
      </w:pPr>
      <w:r>
        <w:rPr>
          <w:noProof/>
        </w:rPr>
        <w:t>Cotisation établissement • 28</w:t>
      </w:r>
    </w:p>
    <w:p w14:paraId="39AC4974" w14:textId="77777777" w:rsidR="00A87EDD" w:rsidRDefault="00A87EDD">
      <w:pPr>
        <w:pStyle w:val="Index1"/>
        <w:tabs>
          <w:tab w:val="clear" w:pos="4176"/>
          <w:tab w:val="right" w:leader="dot" w:pos="4166"/>
        </w:tabs>
        <w:rPr>
          <w:noProof/>
        </w:rPr>
      </w:pPr>
      <w:r>
        <w:rPr>
          <w:noProof/>
        </w:rPr>
        <w:t>Cotisation prévoyance</w:t>
      </w:r>
    </w:p>
    <w:p w14:paraId="218AC7E0" w14:textId="77777777" w:rsidR="00A87EDD" w:rsidRDefault="00A87EDD">
      <w:pPr>
        <w:pStyle w:val="Index2"/>
        <w:tabs>
          <w:tab w:val="clear" w:pos="4176"/>
          <w:tab w:val="right" w:leader="dot" w:pos="4166"/>
        </w:tabs>
        <w:rPr>
          <w:noProof/>
        </w:rPr>
      </w:pPr>
      <w:r>
        <w:rPr>
          <w:noProof/>
        </w:rPr>
        <w:t>Alimentation • 65</w:t>
      </w:r>
    </w:p>
    <w:p w14:paraId="6422A2F5" w14:textId="77777777" w:rsidR="00A87EDD" w:rsidRDefault="00A87EDD">
      <w:pPr>
        <w:pStyle w:val="Index1"/>
        <w:tabs>
          <w:tab w:val="clear" w:pos="4176"/>
          <w:tab w:val="right" w:leader="dot" w:pos="4166"/>
        </w:tabs>
        <w:rPr>
          <w:noProof/>
        </w:rPr>
      </w:pPr>
      <w:r>
        <w:rPr>
          <w:noProof/>
        </w:rPr>
        <w:t>Cotisations agrégées • 27</w:t>
      </w:r>
    </w:p>
    <w:p w14:paraId="1FD26EE4" w14:textId="77777777" w:rsidR="00A87EDD" w:rsidRDefault="00A87EDD">
      <w:pPr>
        <w:pStyle w:val="Index1"/>
        <w:tabs>
          <w:tab w:val="clear" w:pos="4176"/>
          <w:tab w:val="right" w:leader="dot" w:pos="4166"/>
        </w:tabs>
        <w:rPr>
          <w:noProof/>
        </w:rPr>
      </w:pPr>
      <w:r>
        <w:rPr>
          <w:noProof/>
        </w:rPr>
        <w:t>Critères libres • 119</w:t>
      </w:r>
    </w:p>
    <w:p w14:paraId="66F4EB28" w14:textId="77777777" w:rsidR="00A87EDD" w:rsidRDefault="00A87EDD">
      <w:pPr>
        <w:pStyle w:val="Index1"/>
        <w:tabs>
          <w:tab w:val="clear" w:pos="4176"/>
          <w:tab w:val="right" w:leader="dot" w:pos="4166"/>
        </w:tabs>
        <w:rPr>
          <w:noProof/>
        </w:rPr>
      </w:pPr>
      <w:r>
        <w:rPr>
          <w:noProof/>
        </w:rPr>
        <w:t>CTP URSSAF • 57</w:t>
      </w:r>
    </w:p>
    <w:p w14:paraId="5CEE3E90" w14:textId="77777777" w:rsidR="00A87EDD" w:rsidRDefault="00A87EDD">
      <w:pPr>
        <w:pStyle w:val="Index1"/>
        <w:tabs>
          <w:tab w:val="clear" w:pos="4176"/>
          <w:tab w:val="right" w:leader="dot" w:pos="4166"/>
        </w:tabs>
        <w:rPr>
          <w:noProof/>
        </w:rPr>
      </w:pPr>
      <w:r>
        <w:rPr>
          <w:noProof/>
        </w:rPr>
        <w:t>Cycle de paie • 17</w:t>
      </w:r>
    </w:p>
    <w:p w14:paraId="3AE2FCC5"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D</w:t>
      </w:r>
    </w:p>
    <w:p w14:paraId="3107DEF8" w14:textId="77777777" w:rsidR="00A87EDD" w:rsidRDefault="00A87EDD">
      <w:pPr>
        <w:pStyle w:val="Index1"/>
        <w:tabs>
          <w:tab w:val="clear" w:pos="4176"/>
          <w:tab w:val="right" w:leader="dot" w:pos="4166"/>
        </w:tabs>
        <w:rPr>
          <w:noProof/>
        </w:rPr>
      </w:pPr>
      <w:r>
        <w:rPr>
          <w:noProof/>
        </w:rPr>
        <w:t>Déversement des montants • 17</w:t>
      </w:r>
    </w:p>
    <w:p w14:paraId="16019BED" w14:textId="77777777" w:rsidR="00A87EDD" w:rsidRDefault="00A87EDD">
      <w:pPr>
        <w:pStyle w:val="Index1"/>
        <w:tabs>
          <w:tab w:val="clear" w:pos="4176"/>
          <w:tab w:val="right" w:leader="dot" w:pos="4166"/>
        </w:tabs>
        <w:rPr>
          <w:noProof/>
        </w:rPr>
      </w:pPr>
      <w:r>
        <w:rPr>
          <w:noProof/>
        </w:rPr>
        <w:t>Documentation de référence • 11</w:t>
      </w:r>
    </w:p>
    <w:p w14:paraId="56C77FAE" w14:textId="77777777" w:rsidR="00A87EDD" w:rsidRDefault="00A87EDD">
      <w:pPr>
        <w:pStyle w:val="Index1"/>
        <w:tabs>
          <w:tab w:val="clear" w:pos="4176"/>
          <w:tab w:val="right" w:leader="dot" w:pos="4166"/>
        </w:tabs>
        <w:rPr>
          <w:noProof/>
        </w:rPr>
      </w:pPr>
      <w:r>
        <w:rPr>
          <w:noProof/>
        </w:rPr>
        <w:t>Donnée contractuelle</w:t>
      </w:r>
    </w:p>
    <w:p w14:paraId="3E7A12F9" w14:textId="77777777" w:rsidR="00A87EDD" w:rsidRDefault="00A87EDD">
      <w:pPr>
        <w:pStyle w:val="Index2"/>
        <w:tabs>
          <w:tab w:val="clear" w:pos="4176"/>
          <w:tab w:val="right" w:leader="dot" w:pos="4166"/>
        </w:tabs>
        <w:rPr>
          <w:noProof/>
        </w:rPr>
      </w:pPr>
      <w:r>
        <w:rPr>
          <w:noProof/>
        </w:rPr>
        <w:t>Valorisation • 76</w:t>
      </w:r>
    </w:p>
    <w:p w14:paraId="6C36AF59" w14:textId="77777777" w:rsidR="00A87EDD" w:rsidRDefault="00A87EDD">
      <w:pPr>
        <w:pStyle w:val="Index1"/>
        <w:tabs>
          <w:tab w:val="clear" w:pos="4176"/>
          <w:tab w:val="right" w:leader="dot" w:pos="4166"/>
        </w:tabs>
        <w:rPr>
          <w:noProof/>
        </w:rPr>
      </w:pPr>
      <w:r>
        <w:rPr>
          <w:noProof/>
        </w:rPr>
        <w:t>Données administrative • 100</w:t>
      </w:r>
    </w:p>
    <w:p w14:paraId="08F1E1D2" w14:textId="77777777" w:rsidR="00A87EDD" w:rsidRDefault="00A87EDD">
      <w:pPr>
        <w:pStyle w:val="Index1"/>
        <w:tabs>
          <w:tab w:val="clear" w:pos="4176"/>
          <w:tab w:val="right" w:leader="dot" w:pos="4166"/>
        </w:tabs>
        <w:rPr>
          <w:noProof/>
        </w:rPr>
      </w:pPr>
      <w:r>
        <w:rPr>
          <w:noProof/>
        </w:rPr>
        <w:t>Données administratives du salarié</w:t>
      </w:r>
    </w:p>
    <w:p w14:paraId="4270EBC3" w14:textId="77777777" w:rsidR="00A87EDD" w:rsidRDefault="00A87EDD">
      <w:pPr>
        <w:pStyle w:val="Index2"/>
        <w:tabs>
          <w:tab w:val="clear" w:pos="4176"/>
          <w:tab w:val="right" w:leader="dot" w:pos="4166"/>
        </w:tabs>
        <w:rPr>
          <w:noProof/>
        </w:rPr>
      </w:pPr>
      <w:r>
        <w:rPr>
          <w:noProof/>
        </w:rPr>
        <w:t>Alimentation • 95</w:t>
      </w:r>
    </w:p>
    <w:p w14:paraId="011173B5" w14:textId="77777777" w:rsidR="00A87EDD" w:rsidRDefault="00A87EDD">
      <w:pPr>
        <w:pStyle w:val="Index1"/>
        <w:tabs>
          <w:tab w:val="clear" w:pos="4176"/>
          <w:tab w:val="right" w:leader="dot" w:pos="4166"/>
        </w:tabs>
        <w:rPr>
          <w:noProof/>
        </w:rPr>
      </w:pPr>
      <w:r>
        <w:rPr>
          <w:noProof/>
        </w:rPr>
        <w:t>Données DSN • 26, 27, 29</w:t>
      </w:r>
    </w:p>
    <w:p w14:paraId="15908E65" w14:textId="77777777" w:rsidR="00A87EDD" w:rsidRDefault="00A87EDD">
      <w:pPr>
        <w:pStyle w:val="Index1"/>
        <w:tabs>
          <w:tab w:val="clear" w:pos="4176"/>
          <w:tab w:val="right" w:leader="dot" w:pos="4166"/>
        </w:tabs>
        <w:rPr>
          <w:noProof/>
        </w:rPr>
      </w:pPr>
      <w:r>
        <w:rPr>
          <w:noProof/>
        </w:rPr>
        <w:t>Données DSN de l'arrêt de travail • 98</w:t>
      </w:r>
    </w:p>
    <w:p w14:paraId="65B36F8A" w14:textId="77777777" w:rsidR="00A87EDD" w:rsidRDefault="00A87EDD">
      <w:pPr>
        <w:pStyle w:val="Index1"/>
        <w:tabs>
          <w:tab w:val="clear" w:pos="4176"/>
          <w:tab w:val="right" w:leader="dot" w:pos="4166"/>
        </w:tabs>
        <w:rPr>
          <w:noProof/>
        </w:rPr>
      </w:pPr>
      <w:r>
        <w:rPr>
          <w:noProof/>
        </w:rPr>
        <w:t>Données DSN de l'individu • 25, 95</w:t>
      </w:r>
    </w:p>
    <w:p w14:paraId="2FCAE4FA" w14:textId="77777777" w:rsidR="00A87EDD" w:rsidRDefault="00A87EDD">
      <w:pPr>
        <w:pStyle w:val="Index1"/>
        <w:tabs>
          <w:tab w:val="clear" w:pos="4176"/>
          <w:tab w:val="right" w:leader="dot" w:pos="4166"/>
        </w:tabs>
        <w:rPr>
          <w:noProof/>
        </w:rPr>
      </w:pPr>
      <w:r>
        <w:rPr>
          <w:noProof/>
        </w:rPr>
        <w:t>Données DSN des établissements • 92</w:t>
      </w:r>
    </w:p>
    <w:p w14:paraId="15BF12E7" w14:textId="77777777" w:rsidR="00A87EDD" w:rsidRDefault="00A87EDD">
      <w:pPr>
        <w:pStyle w:val="Index1"/>
        <w:tabs>
          <w:tab w:val="clear" w:pos="4176"/>
          <w:tab w:val="right" w:leader="dot" w:pos="4166"/>
        </w:tabs>
        <w:rPr>
          <w:noProof/>
        </w:rPr>
      </w:pPr>
      <w:r>
        <w:rPr>
          <w:noProof/>
        </w:rPr>
        <w:t>Données DSN 'hors paie du mois' • 28</w:t>
      </w:r>
    </w:p>
    <w:p w14:paraId="5E44F7B7" w14:textId="77777777" w:rsidR="00A87EDD" w:rsidRDefault="00A87EDD">
      <w:pPr>
        <w:pStyle w:val="Index1"/>
        <w:tabs>
          <w:tab w:val="clear" w:pos="4176"/>
          <w:tab w:val="right" w:leader="dot" w:pos="4166"/>
        </w:tabs>
        <w:rPr>
          <w:noProof/>
        </w:rPr>
      </w:pPr>
      <w:r>
        <w:rPr>
          <w:noProof/>
        </w:rPr>
        <w:t>DSN</w:t>
      </w:r>
    </w:p>
    <w:p w14:paraId="16E0127B" w14:textId="77777777" w:rsidR="00A87EDD" w:rsidRDefault="00A87EDD">
      <w:pPr>
        <w:pStyle w:val="Index2"/>
        <w:tabs>
          <w:tab w:val="clear" w:pos="4176"/>
          <w:tab w:val="right" w:leader="dot" w:pos="4166"/>
        </w:tabs>
        <w:rPr>
          <w:noProof/>
        </w:rPr>
      </w:pPr>
      <w:r>
        <w:rPr>
          <w:noProof/>
        </w:rPr>
        <w:t>Principes généraux • 13</w:t>
      </w:r>
    </w:p>
    <w:p w14:paraId="2D31BAD9" w14:textId="77777777" w:rsidR="00A87EDD" w:rsidRDefault="00A87EDD">
      <w:pPr>
        <w:pStyle w:val="Index2"/>
        <w:tabs>
          <w:tab w:val="clear" w:pos="4176"/>
          <w:tab w:val="right" w:leader="dot" w:pos="4166"/>
        </w:tabs>
        <w:rPr>
          <w:noProof/>
        </w:rPr>
      </w:pPr>
      <w:r>
        <w:rPr>
          <w:noProof/>
        </w:rPr>
        <w:t>Solution HR Access • 17</w:t>
      </w:r>
    </w:p>
    <w:p w14:paraId="67D9D937" w14:textId="77777777" w:rsidR="00A87EDD" w:rsidRDefault="00A87EDD">
      <w:pPr>
        <w:pStyle w:val="Index1"/>
        <w:tabs>
          <w:tab w:val="clear" w:pos="4176"/>
          <w:tab w:val="right" w:leader="dot" w:pos="4166"/>
        </w:tabs>
        <w:rPr>
          <w:noProof/>
        </w:rPr>
      </w:pPr>
      <w:r>
        <w:rPr>
          <w:noProof/>
        </w:rPr>
        <w:t>DSN de signalement • 15</w:t>
      </w:r>
    </w:p>
    <w:p w14:paraId="2B6F10A3" w14:textId="77777777" w:rsidR="00A87EDD" w:rsidRDefault="00A87EDD">
      <w:pPr>
        <w:pStyle w:val="Index2"/>
        <w:tabs>
          <w:tab w:val="clear" w:pos="4176"/>
          <w:tab w:val="right" w:leader="dot" w:pos="4166"/>
        </w:tabs>
        <w:rPr>
          <w:noProof/>
        </w:rPr>
      </w:pPr>
      <w:r>
        <w:rPr>
          <w:noProof/>
        </w:rPr>
        <w:t>Production • 32</w:t>
      </w:r>
    </w:p>
    <w:p w14:paraId="5EDE0824" w14:textId="77777777" w:rsidR="00A87EDD" w:rsidRDefault="00A87EDD">
      <w:pPr>
        <w:pStyle w:val="Index1"/>
        <w:tabs>
          <w:tab w:val="clear" w:pos="4176"/>
          <w:tab w:val="right" w:leader="dot" w:pos="4166"/>
        </w:tabs>
        <w:rPr>
          <w:noProof/>
        </w:rPr>
      </w:pPr>
      <w:r>
        <w:rPr>
          <w:noProof/>
        </w:rPr>
        <w:t>DSN mensuelle • 13</w:t>
      </w:r>
    </w:p>
    <w:p w14:paraId="06EB3F7F" w14:textId="77777777" w:rsidR="00A87EDD" w:rsidRDefault="00A87EDD">
      <w:pPr>
        <w:pStyle w:val="Index2"/>
        <w:tabs>
          <w:tab w:val="clear" w:pos="4176"/>
          <w:tab w:val="right" w:leader="dot" w:pos="4166"/>
        </w:tabs>
        <w:rPr>
          <w:noProof/>
        </w:rPr>
      </w:pPr>
      <w:r>
        <w:rPr>
          <w:noProof/>
        </w:rPr>
        <w:t>Production • 17</w:t>
      </w:r>
    </w:p>
    <w:p w14:paraId="09EFACA1" w14:textId="77777777" w:rsidR="00A87EDD" w:rsidRDefault="00A87EDD">
      <w:pPr>
        <w:pStyle w:val="Index1"/>
        <w:tabs>
          <w:tab w:val="clear" w:pos="4176"/>
          <w:tab w:val="right" w:leader="dot" w:pos="4166"/>
        </w:tabs>
        <w:rPr>
          <w:noProof/>
        </w:rPr>
      </w:pPr>
      <w:r>
        <w:rPr>
          <w:noProof/>
        </w:rPr>
        <w:t>DSN Signalement</w:t>
      </w:r>
    </w:p>
    <w:p w14:paraId="4ABE4686" w14:textId="77777777" w:rsidR="00A87EDD" w:rsidRDefault="00A87EDD">
      <w:pPr>
        <w:pStyle w:val="Index2"/>
        <w:tabs>
          <w:tab w:val="clear" w:pos="4176"/>
          <w:tab w:val="right" w:leader="dot" w:pos="4166"/>
        </w:tabs>
        <w:rPr>
          <w:noProof/>
        </w:rPr>
      </w:pPr>
      <w:r>
        <w:rPr>
          <w:noProof/>
        </w:rPr>
        <w:t>Personnalisation • 98</w:t>
      </w:r>
    </w:p>
    <w:p w14:paraId="00A458B4"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E</w:t>
      </w:r>
    </w:p>
    <w:p w14:paraId="3BEB9296" w14:textId="77777777" w:rsidR="00A87EDD" w:rsidRDefault="00A87EDD">
      <w:pPr>
        <w:pStyle w:val="Index1"/>
        <w:tabs>
          <w:tab w:val="clear" w:pos="4176"/>
          <w:tab w:val="right" w:leader="dot" w:pos="4166"/>
        </w:tabs>
        <w:rPr>
          <w:noProof/>
        </w:rPr>
      </w:pPr>
      <w:r>
        <w:rPr>
          <w:noProof/>
        </w:rPr>
        <w:t>Emetteur • 121</w:t>
      </w:r>
    </w:p>
    <w:p w14:paraId="576349E0" w14:textId="77777777" w:rsidR="00A87EDD" w:rsidRDefault="00A87EDD">
      <w:pPr>
        <w:pStyle w:val="Index1"/>
        <w:tabs>
          <w:tab w:val="clear" w:pos="4176"/>
          <w:tab w:val="right" w:leader="dot" w:pos="4166"/>
        </w:tabs>
        <w:rPr>
          <w:noProof/>
        </w:rPr>
      </w:pPr>
      <w:r>
        <w:rPr>
          <w:noProof/>
        </w:rPr>
        <w:t>Entrée/sortie de la DSN • 36</w:t>
      </w:r>
    </w:p>
    <w:p w14:paraId="17160353" w14:textId="77777777" w:rsidR="00A87EDD" w:rsidRDefault="00A87EDD">
      <w:pPr>
        <w:pStyle w:val="Index1"/>
        <w:tabs>
          <w:tab w:val="clear" w:pos="4176"/>
          <w:tab w:val="right" w:leader="dot" w:pos="4166"/>
        </w:tabs>
        <w:rPr>
          <w:noProof/>
        </w:rPr>
      </w:pPr>
      <w:r>
        <w:rPr>
          <w:noProof/>
        </w:rPr>
        <w:t>Etablissement siège • 93</w:t>
      </w:r>
    </w:p>
    <w:p w14:paraId="428A3EAD" w14:textId="77777777" w:rsidR="00A87EDD" w:rsidRDefault="00A87EDD">
      <w:pPr>
        <w:pStyle w:val="Index1"/>
        <w:tabs>
          <w:tab w:val="clear" w:pos="4176"/>
          <w:tab w:val="right" w:leader="dot" w:pos="4166"/>
        </w:tabs>
        <w:rPr>
          <w:noProof/>
        </w:rPr>
      </w:pPr>
      <w:r>
        <w:rPr>
          <w:noProof/>
        </w:rPr>
        <w:t>Etablissements</w:t>
      </w:r>
    </w:p>
    <w:p w14:paraId="4C933D2D" w14:textId="77777777" w:rsidR="00A87EDD" w:rsidRDefault="00A87EDD">
      <w:pPr>
        <w:pStyle w:val="Index2"/>
        <w:tabs>
          <w:tab w:val="clear" w:pos="4176"/>
          <w:tab w:val="right" w:leader="dot" w:pos="4166"/>
        </w:tabs>
        <w:rPr>
          <w:noProof/>
        </w:rPr>
      </w:pPr>
      <w:r>
        <w:rPr>
          <w:noProof/>
        </w:rPr>
        <w:t>Données DSN • 26</w:t>
      </w:r>
    </w:p>
    <w:p w14:paraId="479EC861" w14:textId="77777777" w:rsidR="00A87EDD" w:rsidRDefault="00A87EDD">
      <w:pPr>
        <w:pStyle w:val="Index2"/>
        <w:tabs>
          <w:tab w:val="clear" w:pos="4176"/>
          <w:tab w:val="right" w:leader="dot" w:pos="4166"/>
        </w:tabs>
        <w:rPr>
          <w:noProof/>
        </w:rPr>
      </w:pPr>
      <w:r>
        <w:rPr>
          <w:noProof/>
        </w:rPr>
        <w:t>Information dédiée • 26</w:t>
      </w:r>
    </w:p>
    <w:p w14:paraId="317A13B2" w14:textId="77777777" w:rsidR="00A87EDD" w:rsidRDefault="00A87EDD">
      <w:pPr>
        <w:pStyle w:val="Index1"/>
        <w:tabs>
          <w:tab w:val="clear" w:pos="4176"/>
          <w:tab w:val="right" w:leader="dot" w:pos="4166"/>
        </w:tabs>
        <w:rPr>
          <w:noProof/>
        </w:rPr>
      </w:pPr>
      <w:r>
        <w:rPr>
          <w:noProof/>
        </w:rPr>
        <w:t>Exclusion physique des bulletins • 107</w:t>
      </w:r>
    </w:p>
    <w:p w14:paraId="33526111" w14:textId="77777777" w:rsidR="00A87EDD" w:rsidRDefault="00A87EDD">
      <w:pPr>
        <w:pStyle w:val="Index1"/>
        <w:tabs>
          <w:tab w:val="clear" w:pos="4176"/>
          <w:tab w:val="right" w:leader="dot" w:pos="4166"/>
        </w:tabs>
        <w:rPr>
          <w:noProof/>
        </w:rPr>
      </w:pPr>
      <w:r>
        <w:rPr>
          <w:noProof/>
        </w:rPr>
        <w:t>Exemples de paramétrage • 38, 80</w:t>
      </w:r>
    </w:p>
    <w:p w14:paraId="7A629500" w14:textId="77777777" w:rsidR="00A87EDD" w:rsidRDefault="00A87EDD">
      <w:pPr>
        <w:pStyle w:val="Index1"/>
        <w:tabs>
          <w:tab w:val="clear" w:pos="4176"/>
          <w:tab w:val="right" w:leader="dot" w:pos="4166"/>
        </w:tabs>
        <w:rPr>
          <w:noProof/>
        </w:rPr>
      </w:pPr>
      <w:r>
        <w:rPr>
          <w:noProof/>
        </w:rPr>
        <w:t>Exploitation de la norme DSN • 90</w:t>
      </w:r>
    </w:p>
    <w:p w14:paraId="32FB1A4F"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F</w:t>
      </w:r>
    </w:p>
    <w:p w14:paraId="662D2589" w14:textId="77777777" w:rsidR="00A87EDD" w:rsidRDefault="00A87EDD">
      <w:pPr>
        <w:pStyle w:val="Index1"/>
        <w:tabs>
          <w:tab w:val="clear" w:pos="4176"/>
          <w:tab w:val="right" w:leader="dot" w:pos="4166"/>
        </w:tabs>
        <w:rPr>
          <w:noProof/>
        </w:rPr>
      </w:pPr>
      <w:r>
        <w:rPr>
          <w:noProof/>
        </w:rPr>
        <w:t>Filtres</w:t>
      </w:r>
    </w:p>
    <w:p w14:paraId="6D05D4A1" w14:textId="77777777" w:rsidR="00A87EDD" w:rsidRDefault="00A87EDD">
      <w:pPr>
        <w:pStyle w:val="Index2"/>
        <w:tabs>
          <w:tab w:val="clear" w:pos="4176"/>
          <w:tab w:val="right" w:leader="dot" w:pos="4166"/>
        </w:tabs>
        <w:rPr>
          <w:noProof/>
        </w:rPr>
      </w:pPr>
      <w:r>
        <w:rPr>
          <w:noProof/>
        </w:rPr>
        <w:t>Appliquer • 73</w:t>
      </w:r>
    </w:p>
    <w:p w14:paraId="13BB18DB" w14:textId="77777777" w:rsidR="00A87EDD" w:rsidRDefault="00A87EDD">
      <w:pPr>
        <w:pStyle w:val="Index1"/>
        <w:tabs>
          <w:tab w:val="clear" w:pos="4176"/>
          <w:tab w:val="right" w:leader="dot" w:pos="4166"/>
        </w:tabs>
        <w:rPr>
          <w:noProof/>
        </w:rPr>
      </w:pPr>
      <w:r>
        <w:rPr>
          <w:noProof/>
        </w:rPr>
        <w:t>Fin de contrat</w:t>
      </w:r>
    </w:p>
    <w:p w14:paraId="0BB5407C" w14:textId="77777777" w:rsidR="00A87EDD" w:rsidRDefault="00A87EDD">
      <w:pPr>
        <w:pStyle w:val="Index2"/>
        <w:tabs>
          <w:tab w:val="clear" w:pos="4176"/>
          <w:tab w:val="right" w:leader="dot" w:pos="4166"/>
        </w:tabs>
        <w:rPr>
          <w:noProof/>
        </w:rPr>
      </w:pPr>
      <w:r>
        <w:rPr>
          <w:noProof/>
        </w:rPr>
        <w:t>Signalement • 32</w:t>
      </w:r>
    </w:p>
    <w:p w14:paraId="43778DFE" w14:textId="77777777" w:rsidR="00A87EDD" w:rsidRDefault="00A87EDD">
      <w:pPr>
        <w:pStyle w:val="Index1"/>
        <w:tabs>
          <w:tab w:val="clear" w:pos="4176"/>
          <w:tab w:val="right" w:leader="dot" w:pos="4166"/>
        </w:tabs>
        <w:rPr>
          <w:noProof/>
        </w:rPr>
      </w:pPr>
      <w:r>
        <w:rPr>
          <w:noProof/>
        </w:rPr>
        <w:t>Flux</w:t>
      </w:r>
    </w:p>
    <w:p w14:paraId="5C8F24E9" w14:textId="77777777" w:rsidR="00A87EDD" w:rsidRDefault="00A87EDD">
      <w:pPr>
        <w:pStyle w:val="Index2"/>
        <w:tabs>
          <w:tab w:val="clear" w:pos="4176"/>
          <w:tab w:val="right" w:leader="dot" w:pos="4166"/>
        </w:tabs>
        <w:rPr>
          <w:noProof/>
        </w:rPr>
      </w:pPr>
      <w:r>
        <w:rPr>
          <w:noProof/>
        </w:rPr>
        <w:t>Production • 121</w:t>
      </w:r>
    </w:p>
    <w:p w14:paraId="7A87DE1A" w14:textId="77777777" w:rsidR="00A87EDD" w:rsidRDefault="00A87EDD">
      <w:pPr>
        <w:pStyle w:val="Index1"/>
        <w:tabs>
          <w:tab w:val="clear" w:pos="4176"/>
          <w:tab w:val="right" w:leader="dot" w:pos="4166"/>
        </w:tabs>
        <w:rPr>
          <w:noProof/>
        </w:rPr>
      </w:pPr>
      <w:r>
        <w:rPr>
          <w:noProof/>
        </w:rPr>
        <w:t>Flux DSN • 20</w:t>
      </w:r>
    </w:p>
    <w:p w14:paraId="49607505" w14:textId="77777777" w:rsidR="00A87EDD" w:rsidRDefault="00A87EDD">
      <w:pPr>
        <w:pStyle w:val="Index1"/>
        <w:tabs>
          <w:tab w:val="clear" w:pos="4176"/>
          <w:tab w:val="right" w:leader="dot" w:pos="4166"/>
        </w:tabs>
        <w:rPr>
          <w:noProof/>
        </w:rPr>
      </w:pPr>
      <w:r>
        <w:rPr>
          <w:noProof/>
        </w:rPr>
        <w:t>Fractionnement • 21</w:t>
      </w:r>
    </w:p>
    <w:p w14:paraId="1476181C"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I</w:t>
      </w:r>
    </w:p>
    <w:p w14:paraId="1187B51A" w14:textId="77777777" w:rsidR="00A87EDD" w:rsidRDefault="00A87EDD">
      <w:pPr>
        <w:pStyle w:val="Index1"/>
        <w:tabs>
          <w:tab w:val="clear" w:pos="4176"/>
          <w:tab w:val="right" w:leader="dot" w:pos="4166"/>
        </w:tabs>
        <w:rPr>
          <w:noProof/>
        </w:rPr>
      </w:pPr>
      <w:r>
        <w:rPr>
          <w:noProof/>
        </w:rPr>
        <w:t>Identification des contrats • 116</w:t>
      </w:r>
    </w:p>
    <w:p w14:paraId="1E3B7280" w14:textId="77777777" w:rsidR="00A87EDD" w:rsidRDefault="00A87EDD">
      <w:pPr>
        <w:pStyle w:val="Index1"/>
        <w:tabs>
          <w:tab w:val="clear" w:pos="4176"/>
          <w:tab w:val="right" w:leader="dot" w:pos="4166"/>
        </w:tabs>
        <w:rPr>
          <w:noProof/>
        </w:rPr>
      </w:pPr>
      <w:r>
        <w:rPr>
          <w:noProof/>
        </w:rPr>
        <w:t>Informations dédiées DSN • 23</w:t>
      </w:r>
    </w:p>
    <w:p w14:paraId="013C28A4" w14:textId="77777777" w:rsidR="00A87EDD" w:rsidRDefault="00A87EDD">
      <w:pPr>
        <w:pStyle w:val="IndexHeading"/>
        <w:tabs>
          <w:tab w:val="right" w:leader="dot" w:pos="4166"/>
        </w:tabs>
        <w:rPr>
          <w:noProof/>
        </w:rPr>
      </w:pPr>
    </w:p>
    <w:p w14:paraId="69A459FC"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L</w:t>
      </w:r>
    </w:p>
    <w:p w14:paraId="611D0F4E" w14:textId="77777777" w:rsidR="00A87EDD" w:rsidRDefault="00A87EDD">
      <w:pPr>
        <w:pStyle w:val="Index1"/>
        <w:tabs>
          <w:tab w:val="clear" w:pos="4176"/>
          <w:tab w:val="right" w:leader="dot" w:pos="4166"/>
        </w:tabs>
        <w:rPr>
          <w:noProof/>
        </w:rPr>
      </w:pPr>
      <w:r>
        <w:rPr>
          <w:noProof/>
        </w:rPr>
        <w:t>Lieux de travail • 54</w:t>
      </w:r>
    </w:p>
    <w:p w14:paraId="32E11FB8" w14:textId="77777777" w:rsidR="00A87EDD" w:rsidRDefault="00A87EDD">
      <w:pPr>
        <w:pStyle w:val="Index1"/>
        <w:tabs>
          <w:tab w:val="clear" w:pos="4176"/>
          <w:tab w:val="right" w:leader="dot" w:pos="4166"/>
        </w:tabs>
        <w:rPr>
          <w:noProof/>
        </w:rPr>
      </w:pPr>
      <w:r>
        <w:rPr>
          <w:noProof/>
        </w:rPr>
        <w:t>Lot de gestion • 21</w:t>
      </w:r>
    </w:p>
    <w:p w14:paraId="018A9D68"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M</w:t>
      </w:r>
    </w:p>
    <w:p w14:paraId="3DC53DCD" w14:textId="77777777" w:rsidR="00A87EDD" w:rsidRDefault="00A87EDD">
      <w:pPr>
        <w:pStyle w:val="Index1"/>
        <w:tabs>
          <w:tab w:val="clear" w:pos="4176"/>
          <w:tab w:val="right" w:leader="dot" w:pos="4166"/>
        </w:tabs>
        <w:rPr>
          <w:noProof/>
        </w:rPr>
      </w:pPr>
      <w:r>
        <w:rPr>
          <w:noProof/>
        </w:rPr>
        <w:t>Mapping des données • 135</w:t>
      </w:r>
    </w:p>
    <w:p w14:paraId="52E0C2F4" w14:textId="77777777" w:rsidR="00A87EDD" w:rsidRDefault="00A87EDD">
      <w:pPr>
        <w:pStyle w:val="Index1"/>
        <w:tabs>
          <w:tab w:val="clear" w:pos="4176"/>
          <w:tab w:val="right" w:leader="dot" w:pos="4166"/>
        </w:tabs>
        <w:rPr>
          <w:noProof/>
        </w:rPr>
      </w:pPr>
      <w:r>
        <w:rPr>
          <w:noProof/>
        </w:rPr>
        <w:t>Matricule DSN • 25</w:t>
      </w:r>
    </w:p>
    <w:p w14:paraId="13A3FC03" w14:textId="77777777" w:rsidR="00A87EDD" w:rsidRDefault="00A87EDD">
      <w:pPr>
        <w:pStyle w:val="Index1"/>
        <w:tabs>
          <w:tab w:val="clear" w:pos="4176"/>
          <w:tab w:val="right" w:leader="dot" w:pos="4166"/>
        </w:tabs>
        <w:rPr>
          <w:noProof/>
        </w:rPr>
      </w:pPr>
      <w:r>
        <w:rPr>
          <w:noProof/>
        </w:rPr>
        <w:t>Matricule pérenne • 96</w:t>
      </w:r>
    </w:p>
    <w:p w14:paraId="1507ABC0" w14:textId="77777777" w:rsidR="00A87EDD" w:rsidRDefault="00A87EDD">
      <w:pPr>
        <w:pStyle w:val="Index1"/>
        <w:tabs>
          <w:tab w:val="clear" w:pos="4176"/>
          <w:tab w:val="right" w:leader="dot" w:pos="4166"/>
        </w:tabs>
        <w:rPr>
          <w:noProof/>
        </w:rPr>
      </w:pPr>
      <w:r>
        <w:rPr>
          <w:noProof/>
        </w:rPr>
        <w:t>Métadonnées • 99, 119, 120</w:t>
      </w:r>
    </w:p>
    <w:p w14:paraId="6254A21D" w14:textId="77777777" w:rsidR="00A87EDD" w:rsidRDefault="00A87EDD">
      <w:pPr>
        <w:pStyle w:val="Index1"/>
        <w:tabs>
          <w:tab w:val="clear" w:pos="4176"/>
          <w:tab w:val="right" w:leader="dot" w:pos="4166"/>
        </w:tabs>
        <w:rPr>
          <w:noProof/>
        </w:rPr>
      </w:pPr>
      <w:r>
        <w:rPr>
          <w:noProof/>
        </w:rPr>
        <w:t>Module de production de flux • 121</w:t>
      </w:r>
    </w:p>
    <w:p w14:paraId="63DC29AB" w14:textId="77777777" w:rsidR="00A87EDD" w:rsidRDefault="00A87EDD">
      <w:pPr>
        <w:pStyle w:val="Index1"/>
        <w:tabs>
          <w:tab w:val="clear" w:pos="4176"/>
          <w:tab w:val="right" w:leader="dot" w:pos="4166"/>
        </w:tabs>
        <w:rPr>
          <w:noProof/>
        </w:rPr>
      </w:pPr>
      <w:r>
        <w:rPr>
          <w:noProof/>
        </w:rPr>
        <w:t>Module de production du flux • 23</w:t>
      </w:r>
    </w:p>
    <w:p w14:paraId="10377DFC" w14:textId="77777777" w:rsidR="00A87EDD" w:rsidRDefault="00A87EDD">
      <w:pPr>
        <w:pStyle w:val="Index1"/>
        <w:tabs>
          <w:tab w:val="clear" w:pos="4176"/>
          <w:tab w:val="right" w:leader="dot" w:pos="4166"/>
        </w:tabs>
        <w:rPr>
          <w:noProof/>
        </w:rPr>
      </w:pPr>
      <w:r>
        <w:rPr>
          <w:noProof/>
        </w:rPr>
        <w:t>Montants DSN • 23</w:t>
      </w:r>
    </w:p>
    <w:p w14:paraId="3BE8DF80" w14:textId="77777777" w:rsidR="00A87EDD" w:rsidRDefault="00A87EDD">
      <w:pPr>
        <w:pStyle w:val="Index1"/>
        <w:tabs>
          <w:tab w:val="clear" w:pos="4176"/>
          <w:tab w:val="right" w:leader="dot" w:pos="4166"/>
        </w:tabs>
        <w:rPr>
          <w:noProof/>
        </w:rPr>
      </w:pPr>
      <w:r>
        <w:rPr>
          <w:noProof/>
        </w:rPr>
        <w:t>Motifs d'absence • 84</w:t>
      </w:r>
    </w:p>
    <w:p w14:paraId="6FD2F8C1" w14:textId="77777777" w:rsidR="00A87EDD" w:rsidRDefault="00A87EDD">
      <w:pPr>
        <w:pStyle w:val="Index1"/>
        <w:tabs>
          <w:tab w:val="clear" w:pos="4176"/>
          <w:tab w:val="right" w:leader="dot" w:pos="4166"/>
        </w:tabs>
        <w:rPr>
          <w:noProof/>
        </w:rPr>
      </w:pPr>
      <w:r>
        <w:rPr>
          <w:noProof/>
        </w:rPr>
        <w:t>Mutation technique sans rupture du contrat juridique • 106</w:t>
      </w:r>
    </w:p>
    <w:p w14:paraId="0B9DFA5B"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N</w:t>
      </w:r>
    </w:p>
    <w:p w14:paraId="469A1A4C" w14:textId="77777777" w:rsidR="00A87EDD" w:rsidRDefault="00A87EDD">
      <w:pPr>
        <w:pStyle w:val="Index1"/>
        <w:tabs>
          <w:tab w:val="clear" w:pos="4176"/>
          <w:tab w:val="right" w:leader="dot" w:pos="4166"/>
        </w:tabs>
        <w:rPr>
          <w:noProof/>
        </w:rPr>
      </w:pPr>
      <w:r>
        <w:rPr>
          <w:noProof/>
        </w:rPr>
        <w:t>NEODeS</w:t>
      </w:r>
    </w:p>
    <w:p w14:paraId="20EFBA04" w14:textId="77777777" w:rsidR="00A87EDD" w:rsidRDefault="00A87EDD">
      <w:pPr>
        <w:pStyle w:val="Index2"/>
        <w:tabs>
          <w:tab w:val="clear" w:pos="4176"/>
          <w:tab w:val="right" w:leader="dot" w:pos="4166"/>
        </w:tabs>
        <w:rPr>
          <w:noProof/>
        </w:rPr>
      </w:pPr>
      <w:r>
        <w:rPr>
          <w:noProof/>
        </w:rPr>
        <w:t>Norme • 16</w:t>
      </w:r>
    </w:p>
    <w:p w14:paraId="27BFEE37" w14:textId="77777777" w:rsidR="00A87EDD" w:rsidRDefault="00A87EDD">
      <w:pPr>
        <w:pStyle w:val="Index1"/>
        <w:tabs>
          <w:tab w:val="clear" w:pos="4176"/>
          <w:tab w:val="right" w:leader="dot" w:pos="4166"/>
        </w:tabs>
        <w:rPr>
          <w:noProof/>
        </w:rPr>
      </w:pPr>
      <w:r>
        <w:rPr>
          <w:noProof/>
        </w:rPr>
        <w:t>NIR temporaire • 97</w:t>
      </w:r>
    </w:p>
    <w:p w14:paraId="092287C1" w14:textId="77777777" w:rsidR="00A87EDD" w:rsidRDefault="00A87EDD">
      <w:pPr>
        <w:pStyle w:val="Index1"/>
        <w:tabs>
          <w:tab w:val="clear" w:pos="4176"/>
          <w:tab w:val="right" w:leader="dot" w:pos="4166"/>
        </w:tabs>
        <w:rPr>
          <w:noProof/>
        </w:rPr>
      </w:pPr>
      <w:r>
        <w:rPr>
          <w:noProof/>
        </w:rPr>
        <w:t>Norme</w:t>
      </w:r>
    </w:p>
    <w:p w14:paraId="0CBEAD71" w14:textId="77777777" w:rsidR="00A87EDD" w:rsidRDefault="00A87EDD">
      <w:pPr>
        <w:pStyle w:val="Index2"/>
        <w:tabs>
          <w:tab w:val="clear" w:pos="4176"/>
          <w:tab w:val="right" w:leader="dot" w:pos="4166"/>
        </w:tabs>
        <w:rPr>
          <w:noProof/>
        </w:rPr>
      </w:pPr>
      <w:r>
        <w:rPr>
          <w:noProof/>
        </w:rPr>
        <w:t>Filtre • 73</w:t>
      </w:r>
    </w:p>
    <w:p w14:paraId="0A106F9E" w14:textId="77777777" w:rsidR="00A87EDD" w:rsidRDefault="00A87EDD">
      <w:pPr>
        <w:pStyle w:val="Index1"/>
        <w:tabs>
          <w:tab w:val="clear" w:pos="4176"/>
          <w:tab w:val="right" w:leader="dot" w:pos="4166"/>
        </w:tabs>
        <w:rPr>
          <w:noProof/>
        </w:rPr>
      </w:pPr>
      <w:r>
        <w:rPr>
          <w:noProof/>
        </w:rPr>
        <w:t>Norme DSN</w:t>
      </w:r>
    </w:p>
    <w:p w14:paraId="3396B047" w14:textId="77777777" w:rsidR="00A87EDD" w:rsidRDefault="00A87EDD">
      <w:pPr>
        <w:pStyle w:val="Index2"/>
        <w:tabs>
          <w:tab w:val="clear" w:pos="4176"/>
          <w:tab w:val="right" w:leader="dot" w:pos="4166"/>
        </w:tabs>
        <w:rPr>
          <w:noProof/>
        </w:rPr>
      </w:pPr>
      <w:r>
        <w:rPr>
          <w:noProof/>
        </w:rPr>
        <w:t>Exploitation • 90</w:t>
      </w:r>
    </w:p>
    <w:p w14:paraId="36F57041" w14:textId="77777777" w:rsidR="00A87EDD" w:rsidRDefault="00A87EDD">
      <w:pPr>
        <w:pStyle w:val="Index2"/>
        <w:tabs>
          <w:tab w:val="clear" w:pos="4176"/>
          <w:tab w:val="right" w:leader="dot" w:pos="4166"/>
        </w:tabs>
        <w:rPr>
          <w:noProof/>
        </w:rPr>
      </w:pPr>
      <w:r>
        <w:rPr>
          <w:noProof/>
        </w:rPr>
        <w:t>Paramétrage • 89</w:t>
      </w:r>
    </w:p>
    <w:p w14:paraId="00E04D00" w14:textId="77777777" w:rsidR="00A87EDD" w:rsidRDefault="00A87EDD">
      <w:pPr>
        <w:pStyle w:val="Index1"/>
        <w:tabs>
          <w:tab w:val="clear" w:pos="4176"/>
          <w:tab w:val="right" w:leader="dot" w:pos="4166"/>
        </w:tabs>
        <w:rPr>
          <w:noProof/>
        </w:rPr>
      </w:pPr>
      <w:r>
        <w:rPr>
          <w:noProof/>
        </w:rPr>
        <w:t>Norme NEODeS • 15</w:t>
      </w:r>
    </w:p>
    <w:p w14:paraId="37F6B53E"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O</w:t>
      </w:r>
    </w:p>
    <w:p w14:paraId="0E93E6DE" w14:textId="77777777" w:rsidR="00A87EDD" w:rsidRDefault="00A87EDD">
      <w:pPr>
        <w:pStyle w:val="Index1"/>
        <w:tabs>
          <w:tab w:val="clear" w:pos="4176"/>
          <w:tab w:val="right" w:leader="dot" w:pos="4166"/>
        </w:tabs>
        <w:rPr>
          <w:noProof/>
        </w:rPr>
      </w:pPr>
      <w:r>
        <w:rPr>
          <w:noProof/>
        </w:rPr>
        <w:t>OPS</w:t>
      </w:r>
    </w:p>
    <w:p w14:paraId="5B0C7B55" w14:textId="77777777" w:rsidR="00A87EDD" w:rsidRDefault="00A87EDD">
      <w:pPr>
        <w:pStyle w:val="Index2"/>
        <w:tabs>
          <w:tab w:val="clear" w:pos="4176"/>
          <w:tab w:val="right" w:leader="dot" w:pos="4166"/>
        </w:tabs>
        <w:rPr>
          <w:noProof/>
        </w:rPr>
      </w:pPr>
      <w:r>
        <w:rPr>
          <w:noProof/>
        </w:rPr>
        <w:t>Rattachements et adhésions • 43</w:t>
      </w:r>
    </w:p>
    <w:p w14:paraId="08E45DEC" w14:textId="77777777" w:rsidR="00A87EDD" w:rsidRDefault="00A87EDD">
      <w:pPr>
        <w:pStyle w:val="Index1"/>
        <w:tabs>
          <w:tab w:val="clear" w:pos="4176"/>
          <w:tab w:val="right" w:leader="dot" w:pos="4166"/>
        </w:tabs>
        <w:rPr>
          <w:noProof/>
        </w:rPr>
      </w:pPr>
      <w:r>
        <w:rPr>
          <w:noProof/>
        </w:rPr>
        <w:t>Organismes complémentaires • 29</w:t>
      </w:r>
    </w:p>
    <w:p w14:paraId="3BF3EBBE"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P</w:t>
      </w:r>
    </w:p>
    <w:p w14:paraId="17A7BD08" w14:textId="77777777" w:rsidR="00A87EDD" w:rsidRDefault="00A87EDD">
      <w:pPr>
        <w:pStyle w:val="Index1"/>
        <w:tabs>
          <w:tab w:val="clear" w:pos="4176"/>
          <w:tab w:val="right" w:leader="dot" w:pos="4166"/>
        </w:tabs>
        <w:rPr>
          <w:noProof/>
        </w:rPr>
      </w:pPr>
      <w:r>
        <w:rPr>
          <w:noProof/>
        </w:rPr>
        <w:t>Paramétrage</w:t>
      </w:r>
    </w:p>
    <w:p w14:paraId="190B89B1" w14:textId="77777777" w:rsidR="00A87EDD" w:rsidRDefault="00A87EDD">
      <w:pPr>
        <w:pStyle w:val="Index2"/>
        <w:tabs>
          <w:tab w:val="clear" w:pos="4176"/>
          <w:tab w:val="right" w:leader="dot" w:pos="4166"/>
        </w:tabs>
        <w:rPr>
          <w:noProof/>
        </w:rPr>
      </w:pPr>
      <w:r>
        <w:rPr>
          <w:noProof/>
        </w:rPr>
        <w:t>Exemples • 38, 80</w:t>
      </w:r>
    </w:p>
    <w:p w14:paraId="6AADFE1A" w14:textId="77777777" w:rsidR="00A87EDD" w:rsidRDefault="00A87EDD">
      <w:pPr>
        <w:pStyle w:val="Index1"/>
        <w:tabs>
          <w:tab w:val="clear" w:pos="4176"/>
          <w:tab w:val="right" w:leader="dot" w:pos="4166"/>
        </w:tabs>
        <w:rPr>
          <w:noProof/>
        </w:rPr>
      </w:pPr>
      <w:r>
        <w:rPr>
          <w:noProof/>
        </w:rPr>
        <w:t>Paramétrage de la norme DSN • 89</w:t>
      </w:r>
    </w:p>
    <w:p w14:paraId="2FFA0B21" w14:textId="77777777" w:rsidR="00A87EDD" w:rsidRDefault="00A87EDD">
      <w:pPr>
        <w:pStyle w:val="Index1"/>
        <w:tabs>
          <w:tab w:val="clear" w:pos="4176"/>
          <w:tab w:val="right" w:leader="dot" w:pos="4166"/>
        </w:tabs>
        <w:rPr>
          <w:noProof/>
        </w:rPr>
      </w:pPr>
      <w:r>
        <w:rPr>
          <w:noProof/>
        </w:rPr>
        <w:t>Paramétrage réglementaire DSN • 35</w:t>
      </w:r>
    </w:p>
    <w:p w14:paraId="2689C91B" w14:textId="77777777" w:rsidR="00A87EDD" w:rsidRDefault="00A87EDD">
      <w:pPr>
        <w:pStyle w:val="Index1"/>
        <w:tabs>
          <w:tab w:val="clear" w:pos="4176"/>
          <w:tab w:val="right" w:leader="dot" w:pos="4166"/>
        </w:tabs>
        <w:rPr>
          <w:noProof/>
        </w:rPr>
      </w:pPr>
      <w:r>
        <w:rPr>
          <w:noProof/>
        </w:rPr>
        <w:t>Périodes de rattachement des primes • 78</w:t>
      </w:r>
    </w:p>
    <w:p w14:paraId="0EF4DBAA" w14:textId="77777777" w:rsidR="00A87EDD" w:rsidRDefault="00A87EDD">
      <w:pPr>
        <w:pStyle w:val="Index1"/>
        <w:tabs>
          <w:tab w:val="clear" w:pos="4176"/>
          <w:tab w:val="right" w:leader="dot" w:pos="4166"/>
        </w:tabs>
        <w:rPr>
          <w:noProof/>
        </w:rPr>
      </w:pPr>
      <w:r>
        <w:rPr>
          <w:noProof/>
        </w:rPr>
        <w:t>Périodicité • 79</w:t>
      </w:r>
    </w:p>
    <w:p w14:paraId="629BCDD7" w14:textId="77777777" w:rsidR="00A87EDD" w:rsidRDefault="00A87EDD">
      <w:pPr>
        <w:pStyle w:val="Index1"/>
        <w:tabs>
          <w:tab w:val="clear" w:pos="4176"/>
          <w:tab w:val="right" w:leader="dot" w:pos="4166"/>
        </w:tabs>
        <w:rPr>
          <w:noProof/>
        </w:rPr>
      </w:pPr>
      <w:r>
        <w:rPr>
          <w:noProof/>
        </w:rPr>
        <w:t>Personnaliser l'alimentation des données de gestion DSN • 92</w:t>
      </w:r>
    </w:p>
    <w:p w14:paraId="0E349D15" w14:textId="77777777" w:rsidR="00A87EDD" w:rsidRDefault="00A87EDD">
      <w:pPr>
        <w:pStyle w:val="Index1"/>
        <w:tabs>
          <w:tab w:val="clear" w:pos="4176"/>
          <w:tab w:val="right" w:leader="dot" w:pos="4166"/>
        </w:tabs>
        <w:rPr>
          <w:noProof/>
        </w:rPr>
      </w:pPr>
      <w:r>
        <w:rPr>
          <w:noProof/>
        </w:rPr>
        <w:t>Personnaliser les traitements • 91</w:t>
      </w:r>
    </w:p>
    <w:p w14:paraId="137AD84B" w14:textId="77777777" w:rsidR="00A87EDD" w:rsidRDefault="00A87EDD">
      <w:pPr>
        <w:pStyle w:val="Index1"/>
        <w:tabs>
          <w:tab w:val="clear" w:pos="4176"/>
          <w:tab w:val="right" w:leader="dot" w:pos="4166"/>
        </w:tabs>
        <w:rPr>
          <w:noProof/>
        </w:rPr>
      </w:pPr>
      <w:r>
        <w:rPr>
          <w:noProof/>
        </w:rPr>
        <w:t>Point de dépôt • 21</w:t>
      </w:r>
    </w:p>
    <w:p w14:paraId="6AC8686B" w14:textId="77777777" w:rsidR="00A87EDD" w:rsidRDefault="00A87EDD">
      <w:pPr>
        <w:pStyle w:val="Index1"/>
        <w:tabs>
          <w:tab w:val="clear" w:pos="4176"/>
          <w:tab w:val="right" w:leader="dot" w:pos="4166"/>
        </w:tabs>
        <w:rPr>
          <w:noProof/>
        </w:rPr>
      </w:pPr>
      <w:r>
        <w:rPr>
          <w:noProof/>
        </w:rPr>
        <w:t>Pôle d'établissements • 42</w:t>
      </w:r>
    </w:p>
    <w:p w14:paraId="255AD366" w14:textId="77777777" w:rsidR="00A87EDD" w:rsidRDefault="00A87EDD">
      <w:pPr>
        <w:pStyle w:val="Index1"/>
        <w:tabs>
          <w:tab w:val="clear" w:pos="4176"/>
          <w:tab w:val="right" w:leader="dot" w:pos="4166"/>
        </w:tabs>
        <w:rPr>
          <w:noProof/>
        </w:rPr>
      </w:pPr>
      <w:r>
        <w:rPr>
          <w:noProof/>
        </w:rPr>
        <w:t>Population traitée • 122</w:t>
      </w:r>
    </w:p>
    <w:p w14:paraId="286CB391" w14:textId="77777777" w:rsidR="00A87EDD" w:rsidRDefault="00A87EDD">
      <w:pPr>
        <w:pStyle w:val="Index1"/>
        <w:tabs>
          <w:tab w:val="clear" w:pos="4176"/>
          <w:tab w:val="right" w:leader="dot" w:pos="4166"/>
        </w:tabs>
        <w:rPr>
          <w:noProof/>
        </w:rPr>
      </w:pPr>
      <w:r>
        <w:rPr>
          <w:noProof/>
        </w:rPr>
        <w:t>PRDB • 18, 19</w:t>
      </w:r>
    </w:p>
    <w:p w14:paraId="6D318E66" w14:textId="77777777" w:rsidR="00A87EDD" w:rsidRDefault="00A87EDD">
      <w:pPr>
        <w:pStyle w:val="Index1"/>
        <w:tabs>
          <w:tab w:val="clear" w:pos="4176"/>
          <w:tab w:val="right" w:leader="dot" w:pos="4166"/>
        </w:tabs>
        <w:rPr>
          <w:noProof/>
        </w:rPr>
      </w:pPr>
      <w:r>
        <w:rPr>
          <w:noProof/>
        </w:rPr>
        <w:t>Primes</w:t>
      </w:r>
    </w:p>
    <w:p w14:paraId="2130DF42" w14:textId="77777777" w:rsidR="00A87EDD" w:rsidRDefault="00A87EDD">
      <w:pPr>
        <w:pStyle w:val="Index2"/>
        <w:tabs>
          <w:tab w:val="clear" w:pos="4176"/>
          <w:tab w:val="right" w:leader="dot" w:pos="4166"/>
        </w:tabs>
        <w:rPr>
          <w:noProof/>
        </w:rPr>
      </w:pPr>
      <w:r>
        <w:rPr>
          <w:noProof/>
        </w:rPr>
        <w:t>Paramétrage périodes de rattachement • 78</w:t>
      </w:r>
    </w:p>
    <w:p w14:paraId="6AF1B8B9" w14:textId="77777777" w:rsidR="00A87EDD" w:rsidRDefault="00A87EDD">
      <w:pPr>
        <w:pStyle w:val="Index1"/>
        <w:tabs>
          <w:tab w:val="clear" w:pos="4176"/>
          <w:tab w:val="right" w:leader="dot" w:pos="4166"/>
        </w:tabs>
        <w:rPr>
          <w:noProof/>
        </w:rPr>
      </w:pPr>
      <w:r>
        <w:rPr>
          <w:noProof/>
        </w:rPr>
        <w:t>Principe de paramétrage • 79</w:t>
      </w:r>
    </w:p>
    <w:p w14:paraId="56487190" w14:textId="77777777" w:rsidR="00A87EDD" w:rsidRDefault="00A87EDD">
      <w:pPr>
        <w:pStyle w:val="Index1"/>
        <w:tabs>
          <w:tab w:val="clear" w:pos="4176"/>
          <w:tab w:val="right" w:leader="dot" w:pos="4166"/>
        </w:tabs>
        <w:rPr>
          <w:noProof/>
        </w:rPr>
      </w:pPr>
      <w:r>
        <w:rPr>
          <w:noProof/>
        </w:rPr>
        <w:t>Production de flux</w:t>
      </w:r>
    </w:p>
    <w:p w14:paraId="343991C8" w14:textId="77777777" w:rsidR="00A87EDD" w:rsidRDefault="00A87EDD">
      <w:pPr>
        <w:pStyle w:val="Index2"/>
        <w:tabs>
          <w:tab w:val="clear" w:pos="4176"/>
          <w:tab w:val="right" w:leader="dot" w:pos="4166"/>
        </w:tabs>
        <w:rPr>
          <w:noProof/>
        </w:rPr>
      </w:pPr>
      <w:r>
        <w:rPr>
          <w:noProof/>
        </w:rPr>
        <w:t>Module • 121</w:t>
      </w:r>
    </w:p>
    <w:p w14:paraId="1F9A71C9" w14:textId="77777777" w:rsidR="00A87EDD" w:rsidRDefault="00A87EDD">
      <w:pPr>
        <w:pStyle w:val="Index1"/>
        <w:tabs>
          <w:tab w:val="clear" w:pos="4176"/>
          <w:tab w:val="right" w:leader="dot" w:pos="4166"/>
        </w:tabs>
        <w:rPr>
          <w:noProof/>
        </w:rPr>
      </w:pPr>
      <w:r>
        <w:rPr>
          <w:noProof/>
        </w:rPr>
        <w:t>Production du flux DSN • 20</w:t>
      </w:r>
    </w:p>
    <w:p w14:paraId="030BF47B"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R</w:t>
      </w:r>
    </w:p>
    <w:p w14:paraId="7CAEB898" w14:textId="77777777" w:rsidR="00A87EDD" w:rsidRDefault="00A87EDD">
      <w:pPr>
        <w:pStyle w:val="Index1"/>
        <w:tabs>
          <w:tab w:val="clear" w:pos="4176"/>
          <w:tab w:val="right" w:leader="dot" w:pos="4166"/>
        </w:tabs>
        <w:rPr>
          <w:noProof/>
        </w:rPr>
      </w:pPr>
      <w:r>
        <w:rPr>
          <w:noProof/>
        </w:rPr>
        <w:t>Rapports • 18</w:t>
      </w:r>
    </w:p>
    <w:p w14:paraId="55EC9BFA" w14:textId="77777777" w:rsidR="00A87EDD" w:rsidRDefault="00A87EDD">
      <w:pPr>
        <w:pStyle w:val="Index1"/>
        <w:tabs>
          <w:tab w:val="clear" w:pos="4176"/>
          <w:tab w:val="right" w:leader="dot" w:pos="4166"/>
        </w:tabs>
        <w:rPr>
          <w:noProof/>
        </w:rPr>
      </w:pPr>
      <w:r>
        <w:rPr>
          <w:noProof/>
        </w:rPr>
        <w:t>Rechargement des données • 19</w:t>
      </w:r>
    </w:p>
    <w:p w14:paraId="7128A0DB" w14:textId="77777777" w:rsidR="00A87EDD" w:rsidRDefault="00A87EDD">
      <w:pPr>
        <w:pStyle w:val="Index1"/>
        <w:tabs>
          <w:tab w:val="clear" w:pos="4176"/>
          <w:tab w:val="right" w:leader="dot" w:pos="4166"/>
        </w:tabs>
        <w:rPr>
          <w:noProof/>
        </w:rPr>
      </w:pPr>
      <w:r>
        <w:rPr>
          <w:noProof/>
        </w:rPr>
        <w:t>Rechargeur • 17, 19</w:t>
      </w:r>
    </w:p>
    <w:p w14:paraId="3EAFE5FF" w14:textId="77777777" w:rsidR="00A87EDD" w:rsidRDefault="00A87EDD">
      <w:pPr>
        <w:pStyle w:val="Index1"/>
        <w:tabs>
          <w:tab w:val="clear" w:pos="4176"/>
          <w:tab w:val="right" w:leader="dot" w:pos="4166"/>
        </w:tabs>
        <w:rPr>
          <w:noProof/>
        </w:rPr>
      </w:pPr>
      <w:r>
        <w:rPr>
          <w:noProof/>
        </w:rPr>
        <w:t>Reprise anticipée</w:t>
      </w:r>
    </w:p>
    <w:p w14:paraId="7D174BD0" w14:textId="77777777" w:rsidR="00A87EDD" w:rsidRDefault="00A87EDD">
      <w:pPr>
        <w:pStyle w:val="Index2"/>
        <w:tabs>
          <w:tab w:val="clear" w:pos="4176"/>
          <w:tab w:val="right" w:leader="dot" w:pos="4166"/>
        </w:tabs>
        <w:rPr>
          <w:noProof/>
        </w:rPr>
      </w:pPr>
      <w:r>
        <w:rPr>
          <w:noProof/>
        </w:rPr>
        <w:t>Signalement • 33</w:t>
      </w:r>
    </w:p>
    <w:p w14:paraId="01C46526" w14:textId="77777777" w:rsidR="00A87EDD" w:rsidRDefault="00A87EDD">
      <w:pPr>
        <w:pStyle w:val="Index1"/>
        <w:tabs>
          <w:tab w:val="clear" w:pos="4176"/>
          <w:tab w:val="right" w:leader="dot" w:pos="4166"/>
        </w:tabs>
        <w:rPr>
          <w:noProof/>
        </w:rPr>
      </w:pPr>
      <w:r>
        <w:rPr>
          <w:noProof/>
        </w:rPr>
        <w:t>Requêtes • 18</w:t>
      </w:r>
    </w:p>
    <w:p w14:paraId="66691C93" w14:textId="77777777" w:rsidR="00A87EDD" w:rsidRDefault="00A87EDD">
      <w:pPr>
        <w:pStyle w:val="Index1"/>
        <w:tabs>
          <w:tab w:val="clear" w:pos="4176"/>
          <w:tab w:val="right" w:leader="dot" w:pos="4166"/>
        </w:tabs>
        <w:rPr>
          <w:noProof/>
        </w:rPr>
      </w:pPr>
      <w:r>
        <w:rPr>
          <w:noProof/>
        </w:rPr>
        <w:t>Rubrique</w:t>
      </w:r>
    </w:p>
    <w:p w14:paraId="697A0EF7" w14:textId="77777777" w:rsidR="00A87EDD" w:rsidRDefault="00A87EDD">
      <w:pPr>
        <w:pStyle w:val="Index2"/>
        <w:tabs>
          <w:tab w:val="clear" w:pos="4176"/>
          <w:tab w:val="right" w:leader="dot" w:pos="4166"/>
        </w:tabs>
        <w:rPr>
          <w:noProof/>
        </w:rPr>
      </w:pPr>
      <w:r>
        <w:rPr>
          <w:noProof/>
        </w:rPr>
        <w:t>Décrire l'alimentation DSN • 58</w:t>
      </w:r>
    </w:p>
    <w:p w14:paraId="0A9D093A" w14:textId="77777777" w:rsidR="00A87EDD" w:rsidRDefault="00A87EDD">
      <w:pPr>
        <w:pStyle w:val="Index1"/>
        <w:tabs>
          <w:tab w:val="clear" w:pos="4176"/>
          <w:tab w:val="right" w:leader="dot" w:pos="4166"/>
        </w:tabs>
        <w:rPr>
          <w:noProof/>
        </w:rPr>
      </w:pPr>
      <w:r>
        <w:rPr>
          <w:noProof/>
        </w:rPr>
        <w:t>Rubriques de paie</w:t>
      </w:r>
    </w:p>
    <w:p w14:paraId="4577B456" w14:textId="77777777" w:rsidR="00A87EDD" w:rsidRDefault="00A87EDD">
      <w:pPr>
        <w:pStyle w:val="Index2"/>
        <w:tabs>
          <w:tab w:val="clear" w:pos="4176"/>
          <w:tab w:val="right" w:leader="dot" w:pos="4166"/>
        </w:tabs>
        <w:rPr>
          <w:noProof/>
        </w:rPr>
      </w:pPr>
      <w:r>
        <w:rPr>
          <w:noProof/>
        </w:rPr>
        <w:t>Paramétrage • 56</w:t>
      </w:r>
    </w:p>
    <w:p w14:paraId="1C4E1EE9"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S</w:t>
      </w:r>
    </w:p>
    <w:p w14:paraId="7C04980C" w14:textId="77777777" w:rsidR="00A87EDD" w:rsidRDefault="00A87EDD">
      <w:pPr>
        <w:pStyle w:val="Index1"/>
        <w:tabs>
          <w:tab w:val="clear" w:pos="4176"/>
          <w:tab w:val="right" w:leader="dot" w:pos="4166"/>
        </w:tabs>
        <w:rPr>
          <w:noProof/>
        </w:rPr>
      </w:pPr>
      <w:r>
        <w:rPr>
          <w:noProof/>
        </w:rPr>
        <w:t>Salarié</w:t>
      </w:r>
    </w:p>
    <w:p w14:paraId="574A0888" w14:textId="77777777" w:rsidR="00A87EDD" w:rsidRDefault="00A87EDD">
      <w:pPr>
        <w:pStyle w:val="Index2"/>
        <w:tabs>
          <w:tab w:val="clear" w:pos="4176"/>
          <w:tab w:val="right" w:leader="dot" w:pos="4166"/>
        </w:tabs>
        <w:rPr>
          <w:noProof/>
        </w:rPr>
      </w:pPr>
      <w:r>
        <w:rPr>
          <w:noProof/>
        </w:rPr>
        <w:t>Données administratives • 95</w:t>
      </w:r>
    </w:p>
    <w:p w14:paraId="4E363321" w14:textId="77777777" w:rsidR="00A87EDD" w:rsidRDefault="00A87EDD">
      <w:pPr>
        <w:pStyle w:val="Index1"/>
        <w:tabs>
          <w:tab w:val="clear" w:pos="4176"/>
          <w:tab w:val="right" w:leader="dot" w:pos="4166"/>
        </w:tabs>
        <w:rPr>
          <w:noProof/>
        </w:rPr>
      </w:pPr>
      <w:r>
        <w:rPr>
          <w:noProof/>
        </w:rPr>
        <w:t>Schéma général • 18</w:t>
      </w:r>
    </w:p>
    <w:p w14:paraId="10545E25" w14:textId="77777777" w:rsidR="00A87EDD" w:rsidRDefault="00A87EDD">
      <w:pPr>
        <w:pStyle w:val="Index1"/>
        <w:tabs>
          <w:tab w:val="clear" w:pos="4176"/>
          <w:tab w:val="right" w:leader="dot" w:pos="4166"/>
        </w:tabs>
        <w:rPr>
          <w:noProof/>
        </w:rPr>
      </w:pPr>
      <w:r>
        <w:rPr>
          <w:noProof/>
        </w:rPr>
        <w:t>Service DSN-SRV- SHUNTABS • 115</w:t>
      </w:r>
    </w:p>
    <w:p w14:paraId="0FAC6D2A" w14:textId="77777777" w:rsidR="00A87EDD" w:rsidRDefault="00A87EDD">
      <w:pPr>
        <w:pStyle w:val="Index1"/>
        <w:tabs>
          <w:tab w:val="clear" w:pos="4176"/>
          <w:tab w:val="right" w:leader="dot" w:pos="4166"/>
        </w:tabs>
        <w:rPr>
          <w:noProof/>
        </w:rPr>
      </w:pPr>
      <w:r>
        <w:rPr>
          <w:noProof/>
        </w:rPr>
        <w:t>Service DSN-SRV-CONTFIX • 108</w:t>
      </w:r>
    </w:p>
    <w:p w14:paraId="64E48ED1" w14:textId="77777777" w:rsidR="00A87EDD" w:rsidRDefault="00A87EDD">
      <w:pPr>
        <w:pStyle w:val="Index1"/>
        <w:tabs>
          <w:tab w:val="clear" w:pos="4176"/>
          <w:tab w:val="right" w:leader="dot" w:pos="4166"/>
        </w:tabs>
        <w:rPr>
          <w:noProof/>
        </w:rPr>
      </w:pPr>
      <w:r>
        <w:rPr>
          <w:noProof/>
        </w:rPr>
        <w:t>Service DSN-SRV-CONTHIST • 109</w:t>
      </w:r>
    </w:p>
    <w:p w14:paraId="2F47C85C" w14:textId="77777777" w:rsidR="00A87EDD" w:rsidRDefault="00A87EDD">
      <w:pPr>
        <w:pStyle w:val="Index1"/>
        <w:tabs>
          <w:tab w:val="clear" w:pos="4176"/>
          <w:tab w:val="right" w:leader="dot" w:pos="4166"/>
        </w:tabs>
        <w:rPr>
          <w:noProof/>
        </w:rPr>
      </w:pPr>
      <w:r>
        <w:rPr>
          <w:noProof/>
        </w:rPr>
        <w:t>Service DSN-SRV-CONTID • 105</w:t>
      </w:r>
    </w:p>
    <w:p w14:paraId="6FDE427E" w14:textId="77777777" w:rsidR="00A87EDD" w:rsidRDefault="00A87EDD">
      <w:pPr>
        <w:pStyle w:val="Index1"/>
        <w:tabs>
          <w:tab w:val="clear" w:pos="4176"/>
          <w:tab w:val="right" w:leader="dot" w:pos="4166"/>
        </w:tabs>
        <w:rPr>
          <w:noProof/>
        </w:rPr>
      </w:pPr>
      <w:r>
        <w:rPr>
          <w:noProof/>
        </w:rPr>
        <w:t>Service DSN-SRV-CONTRUPT • 111</w:t>
      </w:r>
    </w:p>
    <w:p w14:paraId="3CA9CA25" w14:textId="77777777" w:rsidR="00A87EDD" w:rsidRDefault="00A87EDD">
      <w:pPr>
        <w:pStyle w:val="Index1"/>
        <w:tabs>
          <w:tab w:val="clear" w:pos="4176"/>
          <w:tab w:val="right" w:leader="dot" w:pos="4166"/>
        </w:tabs>
        <w:rPr>
          <w:noProof/>
        </w:rPr>
      </w:pPr>
      <w:r>
        <w:rPr>
          <w:noProof/>
        </w:rPr>
        <w:t>Service DSN-SRV-DERJOU • 114</w:t>
      </w:r>
    </w:p>
    <w:p w14:paraId="58BCB658" w14:textId="77777777" w:rsidR="00A87EDD" w:rsidRDefault="00A87EDD">
      <w:pPr>
        <w:pStyle w:val="Index1"/>
        <w:tabs>
          <w:tab w:val="clear" w:pos="4176"/>
          <w:tab w:val="right" w:leader="dot" w:pos="4166"/>
        </w:tabs>
        <w:rPr>
          <w:noProof/>
        </w:rPr>
      </w:pPr>
      <w:r>
        <w:rPr>
          <w:noProof/>
        </w:rPr>
        <w:t>Service DSN-SRV-EFFECTIF • 113</w:t>
      </w:r>
    </w:p>
    <w:p w14:paraId="5AAC440E" w14:textId="77777777" w:rsidR="00A87EDD" w:rsidRDefault="00A87EDD">
      <w:pPr>
        <w:pStyle w:val="Index1"/>
        <w:tabs>
          <w:tab w:val="clear" w:pos="4176"/>
          <w:tab w:val="right" w:leader="dot" w:pos="4166"/>
        </w:tabs>
        <w:rPr>
          <w:noProof/>
        </w:rPr>
      </w:pPr>
      <w:r>
        <w:rPr>
          <w:noProof/>
        </w:rPr>
        <w:t>Service DSN-SRV-IRC • 113</w:t>
      </w:r>
    </w:p>
    <w:p w14:paraId="1DBBB11E" w14:textId="77777777" w:rsidR="00A87EDD" w:rsidRDefault="00A87EDD">
      <w:pPr>
        <w:pStyle w:val="Index1"/>
        <w:tabs>
          <w:tab w:val="clear" w:pos="4176"/>
          <w:tab w:val="right" w:leader="dot" w:pos="4166"/>
        </w:tabs>
        <w:rPr>
          <w:noProof/>
        </w:rPr>
      </w:pPr>
      <w:r>
        <w:rPr>
          <w:noProof/>
        </w:rPr>
        <w:t>Service DSN-SRV-MOTS65 • 114</w:t>
      </w:r>
    </w:p>
    <w:p w14:paraId="4486922E" w14:textId="77777777" w:rsidR="00A87EDD" w:rsidRDefault="00A87EDD">
      <w:pPr>
        <w:pStyle w:val="Index1"/>
        <w:tabs>
          <w:tab w:val="clear" w:pos="4176"/>
          <w:tab w:val="right" w:leader="dot" w:pos="4166"/>
        </w:tabs>
        <w:rPr>
          <w:noProof/>
        </w:rPr>
      </w:pPr>
      <w:r>
        <w:rPr>
          <w:noProof/>
        </w:rPr>
        <w:t>Service DSN-SRV-PREVOY • 112</w:t>
      </w:r>
    </w:p>
    <w:p w14:paraId="79A2D715" w14:textId="77777777" w:rsidR="00A87EDD" w:rsidRDefault="00A87EDD">
      <w:pPr>
        <w:pStyle w:val="Index1"/>
        <w:tabs>
          <w:tab w:val="clear" w:pos="4176"/>
          <w:tab w:val="right" w:leader="dot" w:pos="4166"/>
        </w:tabs>
        <w:rPr>
          <w:noProof/>
        </w:rPr>
      </w:pPr>
      <w:r>
        <w:rPr>
          <w:noProof/>
        </w:rPr>
        <w:t>Service DSN-SRV-UD • 107</w:t>
      </w:r>
    </w:p>
    <w:p w14:paraId="772241CD" w14:textId="77777777" w:rsidR="00A87EDD" w:rsidRDefault="00A87EDD">
      <w:pPr>
        <w:pStyle w:val="Index1"/>
        <w:tabs>
          <w:tab w:val="clear" w:pos="4176"/>
          <w:tab w:val="right" w:leader="dot" w:pos="4166"/>
        </w:tabs>
        <w:rPr>
          <w:noProof/>
        </w:rPr>
      </w:pPr>
      <w:r>
        <w:rPr>
          <w:noProof/>
        </w:rPr>
        <w:t>Services DSN • 100</w:t>
      </w:r>
    </w:p>
    <w:p w14:paraId="78435B5E" w14:textId="77777777" w:rsidR="00A87EDD" w:rsidRDefault="00A87EDD">
      <w:pPr>
        <w:pStyle w:val="Index1"/>
        <w:tabs>
          <w:tab w:val="clear" w:pos="4176"/>
          <w:tab w:val="right" w:leader="dot" w:pos="4166"/>
        </w:tabs>
        <w:rPr>
          <w:noProof/>
        </w:rPr>
      </w:pPr>
      <w:r>
        <w:rPr>
          <w:noProof/>
        </w:rPr>
        <w:t>Services DSN relatifs à la description des absences</w:t>
      </w:r>
    </w:p>
    <w:p w14:paraId="4B1515C4" w14:textId="77777777" w:rsidR="00A87EDD" w:rsidRDefault="00A87EDD">
      <w:pPr>
        <w:pStyle w:val="Index2"/>
        <w:tabs>
          <w:tab w:val="clear" w:pos="4176"/>
          <w:tab w:val="right" w:leader="dot" w:pos="4166"/>
        </w:tabs>
        <w:rPr>
          <w:noProof/>
        </w:rPr>
      </w:pPr>
      <w:r>
        <w:rPr>
          <w:noProof/>
        </w:rPr>
        <w:t>Description • 114</w:t>
      </w:r>
    </w:p>
    <w:p w14:paraId="02F0DA59" w14:textId="77777777" w:rsidR="00A87EDD" w:rsidRDefault="00A87EDD">
      <w:pPr>
        <w:pStyle w:val="Index1"/>
        <w:tabs>
          <w:tab w:val="clear" w:pos="4176"/>
          <w:tab w:val="right" w:leader="dot" w:pos="4166"/>
        </w:tabs>
        <w:rPr>
          <w:noProof/>
        </w:rPr>
      </w:pPr>
      <w:r>
        <w:rPr>
          <w:noProof/>
        </w:rPr>
        <w:t>Services DSN relatifs au contrat</w:t>
      </w:r>
    </w:p>
    <w:p w14:paraId="6CF52926" w14:textId="77777777" w:rsidR="00A87EDD" w:rsidRDefault="00A87EDD">
      <w:pPr>
        <w:pStyle w:val="Index2"/>
        <w:tabs>
          <w:tab w:val="clear" w:pos="4176"/>
          <w:tab w:val="right" w:leader="dot" w:pos="4166"/>
        </w:tabs>
        <w:rPr>
          <w:noProof/>
        </w:rPr>
      </w:pPr>
      <w:r>
        <w:rPr>
          <w:noProof/>
        </w:rPr>
        <w:t>Description • 105</w:t>
      </w:r>
    </w:p>
    <w:p w14:paraId="14388614" w14:textId="77777777" w:rsidR="00A87EDD" w:rsidRDefault="00A87EDD">
      <w:pPr>
        <w:pStyle w:val="Index1"/>
        <w:tabs>
          <w:tab w:val="clear" w:pos="4176"/>
          <w:tab w:val="right" w:leader="dot" w:pos="4166"/>
        </w:tabs>
        <w:rPr>
          <w:noProof/>
        </w:rPr>
      </w:pPr>
      <w:r>
        <w:rPr>
          <w:noProof/>
        </w:rPr>
        <w:t>Siège • 93</w:t>
      </w:r>
    </w:p>
    <w:p w14:paraId="577C6DA1" w14:textId="77777777" w:rsidR="00A87EDD" w:rsidRDefault="00A87EDD">
      <w:pPr>
        <w:pStyle w:val="Index1"/>
        <w:tabs>
          <w:tab w:val="clear" w:pos="4176"/>
          <w:tab w:val="right" w:leader="dot" w:pos="4166"/>
        </w:tabs>
        <w:rPr>
          <w:noProof/>
        </w:rPr>
      </w:pPr>
      <w:r>
        <w:rPr>
          <w:noProof/>
        </w:rPr>
        <w:t>Signalement • 15</w:t>
      </w:r>
    </w:p>
    <w:p w14:paraId="5B869473" w14:textId="77777777" w:rsidR="00A87EDD" w:rsidRDefault="00A87EDD">
      <w:pPr>
        <w:pStyle w:val="Index2"/>
        <w:tabs>
          <w:tab w:val="clear" w:pos="4176"/>
          <w:tab w:val="right" w:leader="dot" w:pos="4166"/>
        </w:tabs>
        <w:rPr>
          <w:noProof/>
        </w:rPr>
      </w:pPr>
      <w:r>
        <w:rPr>
          <w:noProof/>
        </w:rPr>
        <w:t>Personnalisation • 98</w:t>
      </w:r>
    </w:p>
    <w:p w14:paraId="54F9ED3F" w14:textId="77777777" w:rsidR="00A87EDD" w:rsidRDefault="00A87EDD">
      <w:pPr>
        <w:pStyle w:val="Index1"/>
        <w:tabs>
          <w:tab w:val="clear" w:pos="4176"/>
          <w:tab w:val="right" w:leader="dot" w:pos="4166"/>
        </w:tabs>
        <w:rPr>
          <w:noProof/>
        </w:rPr>
      </w:pPr>
      <w:r>
        <w:rPr>
          <w:noProof/>
        </w:rPr>
        <w:t>Signalement Arrêt de travail • 33</w:t>
      </w:r>
    </w:p>
    <w:p w14:paraId="130F7231" w14:textId="77777777" w:rsidR="00A87EDD" w:rsidRDefault="00A87EDD">
      <w:pPr>
        <w:pStyle w:val="Index1"/>
        <w:tabs>
          <w:tab w:val="clear" w:pos="4176"/>
          <w:tab w:val="right" w:leader="dot" w:pos="4166"/>
        </w:tabs>
        <w:rPr>
          <w:noProof/>
        </w:rPr>
      </w:pPr>
      <w:r>
        <w:rPr>
          <w:noProof/>
        </w:rPr>
        <w:t>Signalement Fin de contrat • 32</w:t>
      </w:r>
    </w:p>
    <w:p w14:paraId="529C6F48" w14:textId="77777777" w:rsidR="00A87EDD" w:rsidRDefault="00A87EDD">
      <w:pPr>
        <w:pStyle w:val="Index1"/>
        <w:tabs>
          <w:tab w:val="clear" w:pos="4176"/>
          <w:tab w:val="right" w:leader="dot" w:pos="4166"/>
        </w:tabs>
        <w:rPr>
          <w:noProof/>
        </w:rPr>
      </w:pPr>
      <w:r>
        <w:rPr>
          <w:noProof/>
        </w:rPr>
        <w:t>Signalement Reprise anticipée • 33</w:t>
      </w:r>
    </w:p>
    <w:p w14:paraId="566600CF" w14:textId="77777777" w:rsidR="00A87EDD" w:rsidRDefault="00A87EDD">
      <w:pPr>
        <w:pStyle w:val="Index1"/>
        <w:tabs>
          <w:tab w:val="clear" w:pos="4176"/>
          <w:tab w:val="right" w:leader="dot" w:pos="4166"/>
        </w:tabs>
        <w:rPr>
          <w:noProof/>
        </w:rPr>
      </w:pPr>
      <w:r>
        <w:rPr>
          <w:noProof/>
        </w:rPr>
        <w:t>SIRET employeur</w:t>
      </w:r>
    </w:p>
    <w:p w14:paraId="2239F55E" w14:textId="77777777" w:rsidR="00A87EDD" w:rsidRDefault="00A87EDD">
      <w:pPr>
        <w:pStyle w:val="Index2"/>
        <w:tabs>
          <w:tab w:val="clear" w:pos="4176"/>
          <w:tab w:val="right" w:leader="dot" w:pos="4166"/>
        </w:tabs>
        <w:rPr>
          <w:noProof/>
        </w:rPr>
      </w:pPr>
      <w:r>
        <w:rPr>
          <w:noProof/>
        </w:rPr>
        <w:t>Changement • 118</w:t>
      </w:r>
    </w:p>
    <w:p w14:paraId="2486EDC4" w14:textId="77777777" w:rsidR="00A87EDD" w:rsidRDefault="00A87EDD">
      <w:pPr>
        <w:pStyle w:val="Index1"/>
        <w:tabs>
          <w:tab w:val="clear" w:pos="4176"/>
          <w:tab w:val="right" w:leader="dot" w:pos="4166"/>
        </w:tabs>
        <w:rPr>
          <w:noProof/>
        </w:rPr>
      </w:pPr>
      <w:r>
        <w:rPr>
          <w:noProof/>
        </w:rPr>
        <w:t>Sortie de la DSN • 43</w:t>
      </w:r>
    </w:p>
    <w:p w14:paraId="675C5124" w14:textId="77777777" w:rsidR="00A87EDD" w:rsidRDefault="00A87EDD">
      <w:pPr>
        <w:pStyle w:val="Index1"/>
        <w:tabs>
          <w:tab w:val="clear" w:pos="4176"/>
          <w:tab w:val="right" w:leader="dot" w:pos="4166"/>
        </w:tabs>
        <w:rPr>
          <w:noProof/>
        </w:rPr>
      </w:pPr>
      <w:r>
        <w:rPr>
          <w:noProof/>
        </w:rPr>
        <w:t>Suivi des modifications • 8</w:t>
      </w:r>
    </w:p>
    <w:p w14:paraId="5BA1C338"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T</w:t>
      </w:r>
    </w:p>
    <w:p w14:paraId="67CB1FD2" w14:textId="77777777" w:rsidR="00A87EDD" w:rsidRDefault="00A87EDD">
      <w:pPr>
        <w:pStyle w:val="Index1"/>
        <w:tabs>
          <w:tab w:val="clear" w:pos="4176"/>
          <w:tab w:val="right" w:leader="dot" w:pos="4166"/>
        </w:tabs>
        <w:rPr>
          <w:noProof/>
        </w:rPr>
      </w:pPr>
      <w:r>
        <w:rPr>
          <w:noProof/>
        </w:rPr>
        <w:t>Télérèglement automatisé • 51</w:t>
      </w:r>
    </w:p>
    <w:p w14:paraId="7690AB61" w14:textId="77777777" w:rsidR="00A87EDD" w:rsidRDefault="00A87EDD">
      <w:pPr>
        <w:pStyle w:val="Index1"/>
        <w:tabs>
          <w:tab w:val="clear" w:pos="4176"/>
          <w:tab w:val="right" w:leader="dot" w:pos="4166"/>
        </w:tabs>
        <w:rPr>
          <w:noProof/>
        </w:rPr>
      </w:pPr>
      <w:r>
        <w:rPr>
          <w:noProof/>
        </w:rPr>
        <w:t>Télérèglements des cotisations • 29</w:t>
      </w:r>
    </w:p>
    <w:p w14:paraId="270B9E41" w14:textId="77777777" w:rsidR="00A87EDD" w:rsidRDefault="00A87EDD">
      <w:pPr>
        <w:pStyle w:val="Index1"/>
        <w:tabs>
          <w:tab w:val="clear" w:pos="4176"/>
          <w:tab w:val="right" w:leader="dot" w:pos="4166"/>
        </w:tabs>
        <w:rPr>
          <w:noProof/>
        </w:rPr>
      </w:pPr>
      <w:r>
        <w:rPr>
          <w:noProof/>
        </w:rPr>
        <w:t>Traitements • 24</w:t>
      </w:r>
    </w:p>
    <w:p w14:paraId="03C2DA64" w14:textId="77777777" w:rsidR="00A87EDD" w:rsidRDefault="00A87EDD">
      <w:pPr>
        <w:pStyle w:val="Index2"/>
        <w:tabs>
          <w:tab w:val="clear" w:pos="4176"/>
          <w:tab w:val="right" w:leader="dot" w:pos="4166"/>
        </w:tabs>
        <w:rPr>
          <w:noProof/>
        </w:rPr>
      </w:pPr>
      <w:r>
        <w:rPr>
          <w:noProof/>
        </w:rPr>
        <w:t>Personnaliser • 91</w:t>
      </w:r>
    </w:p>
    <w:p w14:paraId="6540D956" w14:textId="77777777" w:rsidR="00A87EDD" w:rsidRDefault="00A87EDD">
      <w:pPr>
        <w:pStyle w:val="Index1"/>
        <w:tabs>
          <w:tab w:val="clear" w:pos="4176"/>
          <w:tab w:val="right" w:leader="dot" w:pos="4166"/>
        </w:tabs>
        <w:rPr>
          <w:noProof/>
        </w:rPr>
      </w:pPr>
      <w:r>
        <w:rPr>
          <w:noProof/>
        </w:rPr>
        <w:t>Traitements modifiables • 91</w:t>
      </w:r>
    </w:p>
    <w:p w14:paraId="03DE9C20" w14:textId="77777777" w:rsidR="00A87EDD" w:rsidRDefault="00A87EDD">
      <w:pPr>
        <w:pStyle w:val="Index1"/>
        <w:tabs>
          <w:tab w:val="clear" w:pos="4176"/>
          <w:tab w:val="right" w:leader="dot" w:pos="4166"/>
        </w:tabs>
        <w:rPr>
          <w:noProof/>
        </w:rPr>
      </w:pPr>
      <w:r>
        <w:rPr>
          <w:noProof/>
        </w:rPr>
        <w:t>Traitements non modifiables • 91</w:t>
      </w:r>
    </w:p>
    <w:p w14:paraId="0E182FF9" w14:textId="77777777" w:rsidR="00A87EDD" w:rsidRDefault="00A87EDD">
      <w:pPr>
        <w:pStyle w:val="Index1"/>
        <w:tabs>
          <w:tab w:val="clear" w:pos="4176"/>
          <w:tab w:val="right" w:leader="dot" w:pos="4166"/>
        </w:tabs>
        <w:rPr>
          <w:noProof/>
        </w:rPr>
      </w:pPr>
      <w:r>
        <w:rPr>
          <w:noProof/>
        </w:rPr>
        <w:t>Traitements personnalisables • 135</w:t>
      </w:r>
    </w:p>
    <w:p w14:paraId="50F52DB6" w14:textId="77777777" w:rsidR="00A87EDD" w:rsidRDefault="00A87EDD">
      <w:pPr>
        <w:pStyle w:val="Index1"/>
        <w:tabs>
          <w:tab w:val="clear" w:pos="4176"/>
          <w:tab w:val="right" w:leader="dot" w:pos="4166"/>
        </w:tabs>
        <w:rPr>
          <w:noProof/>
        </w:rPr>
      </w:pPr>
      <w:r>
        <w:rPr>
          <w:noProof/>
        </w:rPr>
        <w:t>Transformation de codification • 116</w:t>
      </w:r>
    </w:p>
    <w:p w14:paraId="68E7792E" w14:textId="77777777" w:rsidR="00A87EDD" w:rsidRDefault="00A87EDD">
      <w:pPr>
        <w:pStyle w:val="Index1"/>
        <w:tabs>
          <w:tab w:val="clear" w:pos="4176"/>
          <w:tab w:val="right" w:leader="dot" w:pos="4166"/>
        </w:tabs>
        <w:rPr>
          <w:noProof/>
        </w:rPr>
      </w:pPr>
      <w:r>
        <w:rPr>
          <w:noProof/>
        </w:rPr>
        <w:t>Transformations de codification • 85</w:t>
      </w:r>
    </w:p>
    <w:p w14:paraId="1320C04A" w14:textId="77777777" w:rsidR="00A87EDD" w:rsidRDefault="00A87EDD">
      <w:pPr>
        <w:pStyle w:val="IndexHeading"/>
        <w:tabs>
          <w:tab w:val="right" w:leader="dot" w:pos="4166"/>
        </w:tabs>
        <w:rPr>
          <w:rFonts w:asciiTheme="minorHAnsi" w:eastAsiaTheme="minorEastAsia" w:hAnsiTheme="minorHAnsi" w:cstheme="minorBidi"/>
          <w:b w:val="0"/>
          <w:bCs/>
          <w:noProof/>
        </w:rPr>
      </w:pPr>
      <w:r>
        <w:rPr>
          <w:noProof/>
        </w:rPr>
        <w:t>U</w:t>
      </w:r>
    </w:p>
    <w:p w14:paraId="6A7DA3E8" w14:textId="77777777" w:rsidR="00A87EDD" w:rsidRDefault="00A87EDD">
      <w:pPr>
        <w:pStyle w:val="Index1"/>
        <w:tabs>
          <w:tab w:val="clear" w:pos="4176"/>
          <w:tab w:val="right" w:leader="dot" w:pos="4166"/>
        </w:tabs>
        <w:rPr>
          <w:noProof/>
        </w:rPr>
      </w:pPr>
      <w:r>
        <w:rPr>
          <w:noProof/>
        </w:rPr>
        <w:t>Unité déclarative • 21</w:t>
      </w:r>
    </w:p>
    <w:p w14:paraId="7105F0FE" w14:textId="77777777" w:rsidR="00A87EDD" w:rsidRDefault="00A87EDD">
      <w:pPr>
        <w:pStyle w:val="Index1"/>
        <w:tabs>
          <w:tab w:val="clear" w:pos="4176"/>
          <w:tab w:val="right" w:leader="dot" w:pos="4166"/>
        </w:tabs>
        <w:rPr>
          <w:noProof/>
        </w:rPr>
      </w:pPr>
      <w:r>
        <w:rPr>
          <w:noProof/>
        </w:rPr>
        <w:t>Unités déclaratives</w:t>
      </w:r>
    </w:p>
    <w:p w14:paraId="0BFB27D4" w14:textId="77777777" w:rsidR="00A87EDD" w:rsidRDefault="00A87EDD">
      <w:pPr>
        <w:pStyle w:val="Index2"/>
        <w:tabs>
          <w:tab w:val="clear" w:pos="4176"/>
          <w:tab w:val="right" w:leader="dot" w:pos="4166"/>
        </w:tabs>
        <w:rPr>
          <w:noProof/>
        </w:rPr>
      </w:pPr>
      <w:r>
        <w:rPr>
          <w:noProof/>
        </w:rPr>
        <w:t>Exemple de paramétrage • 38</w:t>
      </w:r>
    </w:p>
    <w:p w14:paraId="3D33A48A" w14:textId="77777777" w:rsidR="00A87EDD" w:rsidRDefault="00A87EDD">
      <w:pPr>
        <w:pStyle w:val="Index2"/>
        <w:tabs>
          <w:tab w:val="clear" w:pos="4176"/>
          <w:tab w:val="right" w:leader="dot" w:pos="4166"/>
        </w:tabs>
        <w:rPr>
          <w:noProof/>
        </w:rPr>
      </w:pPr>
      <w:r>
        <w:rPr>
          <w:noProof/>
        </w:rPr>
        <w:t>Paramétrage • 35</w:t>
      </w:r>
    </w:p>
    <w:p w14:paraId="689E969E" w14:textId="0167C1AB" w:rsidR="007B5B10" w:rsidRPr="00C1788B" w:rsidRDefault="007B5B10" w:rsidP="00D64592">
      <w:r w:rsidRPr="00C1788B">
        <w:fldChar w:fldCharType="end"/>
      </w:r>
    </w:p>
    <w:sectPr w:rsidR="007B5B10" w:rsidRPr="00C1788B" w:rsidSect="00D64592">
      <w:headerReference w:type="even" r:id="rId154"/>
      <w:headerReference w:type="default" r:id="rId155"/>
      <w:footerReference w:type="even" r:id="rId156"/>
      <w:footerReference w:type="default" r:id="rId157"/>
      <w:headerReference w:type="first" r:id="rId158"/>
      <w:footerReference w:type="first" r:id="rId159"/>
      <w:type w:val="oddPage"/>
      <w:pgSz w:w="11908" w:h="16833"/>
      <w:pgMar w:top="1418" w:right="1418" w:bottom="1418" w:left="1418" w:header="992" w:footer="992" w:gutter="0"/>
      <w:cols w:num="2"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49E3D9" w14:textId="77777777" w:rsidR="002E11AB" w:rsidRDefault="002E11AB" w:rsidP="00D64592">
      <w:r>
        <w:separator/>
      </w:r>
    </w:p>
  </w:endnote>
  <w:endnote w:type="continuationSeparator" w:id="0">
    <w:p w14:paraId="39B6FEA8" w14:textId="77777777" w:rsidR="002E11AB" w:rsidRDefault="002E11AB" w:rsidP="00D6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Times New Roman MT Extra 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BB7CD" w14:textId="77777777" w:rsidR="002E11AB" w:rsidRDefault="002E11AB" w:rsidP="00D64592">
    <w:pPr>
      <w:pStyle w:val="Footer"/>
      <w:pBdr>
        <w:top w:val="none" w:sz="0" w:space="0" w:color="auto"/>
      </w:pBd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112D8" w14:textId="77777777" w:rsidR="002E11AB" w:rsidRPr="004123A6" w:rsidRDefault="002E11AB">
    <w:pPr>
      <w:pStyle w:val="FooterEven"/>
    </w:pPr>
    <w:r w:rsidRPr="00D530CF">
      <w:fldChar w:fldCharType="begin"/>
    </w:r>
    <w:r w:rsidRPr="004123A6">
      <w:instrText xml:space="preserve"> PAGE </w:instrText>
    </w:r>
    <w:r w:rsidRPr="00D530CF">
      <w:fldChar w:fldCharType="separate"/>
    </w:r>
    <w:r w:rsidR="0036686D">
      <w:rPr>
        <w:noProof/>
      </w:rPr>
      <w:t>16</w:t>
    </w:r>
    <w:r w:rsidRPr="00D530CF">
      <w:fldChar w:fldCharType="end"/>
    </w:r>
    <w:r w:rsidRPr="004123A6">
      <w:tab/>
    </w:r>
    <w:r w:rsidRPr="00D530CF">
      <w:fldChar w:fldCharType="begin"/>
    </w:r>
    <w:r w:rsidRPr="004123A6">
      <w:instrText xml:space="preserve"> STYLEREF  Title </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p>
  <w:p w14:paraId="0D6CEBAD" w14:textId="77777777" w:rsidR="002E11AB" w:rsidRPr="004123A6" w:rsidRDefault="002E11AB" w:rsidP="00D64592">
    <w:pPr>
      <w:pStyle w:val="Footer"/>
      <w:pBdr>
        <w:top w:val="none" w:sz="0" w:space="0" w:color="auto"/>
      </w:pBd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E53BD7"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15</w:t>
    </w:r>
    <w:r w:rsidRPr="00D530CF">
      <w:fldChar w:fldCharType="end"/>
    </w:r>
  </w:p>
  <w:p w14:paraId="4735AB81" w14:textId="77777777" w:rsidR="002E11AB" w:rsidRPr="004123A6" w:rsidRDefault="002E11AB" w:rsidP="00D64592">
    <w:pPr>
      <w:pStyle w:val="Footer"/>
      <w:pBdr>
        <w:top w:val="none" w:sz="0" w:space="0" w:color="auto"/>
      </w:pBd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75745"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13</w:t>
    </w:r>
    <w:r w:rsidRPr="00D530CF">
      <w:fldChar w:fldCharType="end"/>
    </w:r>
  </w:p>
  <w:p w14:paraId="4CFBDA84" w14:textId="77777777" w:rsidR="002E11AB" w:rsidRPr="004123A6" w:rsidRDefault="002E11AB" w:rsidP="00D64592">
    <w:pPr>
      <w:pStyle w:val="Footer"/>
      <w:pBdr>
        <w:top w:val="none" w:sz="0" w:space="0" w:color="auto"/>
      </w:pBd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CD972E" w14:textId="77777777" w:rsidR="002E11AB" w:rsidRPr="004123A6" w:rsidRDefault="002E11AB">
    <w:pPr>
      <w:pStyle w:val="FooterEven"/>
    </w:pPr>
    <w:r w:rsidRPr="00D530CF">
      <w:fldChar w:fldCharType="begin"/>
    </w:r>
    <w:r w:rsidRPr="004123A6">
      <w:instrText xml:space="preserve"> PAGE </w:instrText>
    </w:r>
    <w:r w:rsidRPr="00D530CF">
      <w:fldChar w:fldCharType="separate"/>
    </w:r>
    <w:r w:rsidR="0036686D">
      <w:rPr>
        <w:noProof/>
      </w:rPr>
      <w:t>30</w:t>
    </w:r>
    <w:r w:rsidRPr="00D530CF">
      <w:fldChar w:fldCharType="end"/>
    </w:r>
    <w:r w:rsidRPr="004123A6">
      <w:tab/>
    </w:r>
    <w:r w:rsidRPr="00D530CF">
      <w:fldChar w:fldCharType="begin"/>
    </w:r>
    <w:r w:rsidRPr="004123A6">
      <w:instrText xml:space="preserve"> STYLEREF  Title </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p>
  <w:p w14:paraId="082D9715" w14:textId="77777777" w:rsidR="002E11AB" w:rsidRPr="004123A6" w:rsidRDefault="002E11AB" w:rsidP="00D64592">
    <w:pPr>
      <w:pStyle w:val="Footer"/>
      <w:pBdr>
        <w:top w:val="none" w:sz="0" w:space="0" w:color="auto"/>
      </w:pBd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1077D"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31</w:t>
    </w:r>
    <w:r w:rsidRPr="00D530CF">
      <w:fldChar w:fldCharType="end"/>
    </w:r>
  </w:p>
  <w:p w14:paraId="1BD90919" w14:textId="77777777" w:rsidR="002E11AB" w:rsidRPr="004123A6" w:rsidRDefault="002E11AB" w:rsidP="00D64592">
    <w:pPr>
      <w:pStyle w:val="Footer"/>
      <w:pBdr>
        <w:top w:val="none" w:sz="0" w:space="0" w:color="auto"/>
      </w:pBd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F0E2A"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17</w:t>
    </w:r>
    <w:r w:rsidRPr="00D530CF">
      <w:fldChar w:fldCharType="end"/>
    </w:r>
  </w:p>
  <w:p w14:paraId="7F6F3EC4" w14:textId="77777777" w:rsidR="002E11AB" w:rsidRPr="004123A6" w:rsidRDefault="002E11AB" w:rsidP="00D64592">
    <w:pPr>
      <w:pStyle w:val="Footer"/>
      <w:pBdr>
        <w:top w:val="none" w:sz="0" w:space="0" w:color="auto"/>
      </w:pBd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0F4BB" w14:textId="77777777" w:rsidR="002E11AB" w:rsidRPr="004123A6" w:rsidRDefault="002E11AB">
    <w:pPr>
      <w:pStyle w:val="FooterEven"/>
    </w:pPr>
    <w:r w:rsidRPr="00D530CF">
      <w:fldChar w:fldCharType="begin"/>
    </w:r>
    <w:r w:rsidRPr="004123A6">
      <w:instrText xml:space="preserve"> PAGE </w:instrText>
    </w:r>
    <w:r w:rsidRPr="00D530CF">
      <w:fldChar w:fldCharType="separate"/>
    </w:r>
    <w:r w:rsidR="0036686D">
      <w:rPr>
        <w:noProof/>
      </w:rPr>
      <w:t>90</w:t>
    </w:r>
    <w:r w:rsidRPr="00D530CF">
      <w:fldChar w:fldCharType="end"/>
    </w:r>
    <w:r w:rsidRPr="004123A6">
      <w:tab/>
    </w:r>
    <w:r w:rsidRPr="00D530CF">
      <w:fldChar w:fldCharType="begin"/>
    </w:r>
    <w:r w:rsidRPr="004123A6">
      <w:instrText xml:space="preserve"> STYLEREF  Title </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p>
  <w:p w14:paraId="6B1982F2" w14:textId="77777777" w:rsidR="002E11AB" w:rsidRPr="004123A6" w:rsidRDefault="002E11AB" w:rsidP="00D64592">
    <w:pPr>
      <w:pStyle w:val="Footer"/>
      <w:pBdr>
        <w:top w:val="none" w:sz="0" w:space="0" w:color="auto"/>
      </w:pBd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9A49D"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89</w:t>
    </w:r>
    <w:r w:rsidRPr="00D530CF">
      <w:fldChar w:fldCharType="end"/>
    </w:r>
  </w:p>
  <w:p w14:paraId="1C8CEC1C" w14:textId="77777777" w:rsidR="002E11AB" w:rsidRPr="004123A6" w:rsidRDefault="002E11AB" w:rsidP="00D64592">
    <w:pPr>
      <w:pStyle w:val="Footer"/>
      <w:pBdr>
        <w:top w:val="none" w:sz="0" w:space="0" w:color="auto"/>
      </w:pBd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57433"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35</w:t>
    </w:r>
    <w:r w:rsidRPr="00D530CF">
      <w:fldChar w:fldCharType="end"/>
    </w:r>
  </w:p>
  <w:p w14:paraId="62B789F0" w14:textId="77777777" w:rsidR="002E11AB" w:rsidRPr="004123A6" w:rsidRDefault="002E11AB" w:rsidP="00D64592">
    <w:pPr>
      <w:pStyle w:val="Footer"/>
      <w:pBdr>
        <w:top w:val="none" w:sz="0" w:space="0" w:color="auto"/>
      </w:pBd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765D7" w14:textId="77777777" w:rsidR="002E11AB" w:rsidRPr="00CD5404" w:rsidRDefault="002E11AB">
    <w:pPr>
      <w:pStyle w:val="FooterEven"/>
    </w:pPr>
    <w:r w:rsidRPr="00D530CF">
      <w:fldChar w:fldCharType="begin"/>
    </w:r>
    <w:r w:rsidRPr="00CD5404">
      <w:instrText xml:space="preserve"> PAGE </w:instrText>
    </w:r>
    <w:r w:rsidRPr="00D530CF">
      <w:fldChar w:fldCharType="separate"/>
    </w:r>
    <w:r w:rsidR="0036686D">
      <w:rPr>
        <w:noProof/>
      </w:rPr>
      <w:t>104</w:t>
    </w:r>
    <w:r w:rsidRPr="00D530CF">
      <w:fldChar w:fldCharType="end"/>
    </w:r>
    <w:r w:rsidRPr="00CD5404">
      <w:tab/>
    </w:r>
    <w:r w:rsidRPr="00D530CF">
      <w:fldChar w:fldCharType="begin"/>
    </w:r>
    <w:r w:rsidRPr="00CD5404">
      <w:instrText xml:space="preserve"> STYLEREF  Title </w:instrText>
    </w:r>
    <w:r w:rsidRPr="00D530CF">
      <w:fldChar w:fldCharType="separate"/>
    </w:r>
    <w:r w:rsidR="0036686D">
      <w:rPr>
        <w:noProof/>
      </w:rPr>
      <w:t>DSN 4.1</w:t>
    </w:r>
    <w:r w:rsidRPr="00D530CF">
      <w:fldChar w:fldCharType="end"/>
    </w:r>
    <w:r w:rsidRPr="00D530CF">
      <w:fldChar w:fldCharType="begin"/>
    </w:r>
    <w:r w:rsidRPr="00CD5404">
      <w:instrText xml:space="preserve"> IF </w:instrText>
    </w:r>
    <w:r w:rsidRPr="00D530CF">
      <w:fldChar w:fldCharType="begin"/>
    </w:r>
    <w:r w:rsidRPr="00CD5404">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CD5404">
      <w:instrText>&lt;&gt;"" "</w:instrText>
    </w:r>
    <w:r w:rsidRPr="00D530CF">
      <w:fldChar w:fldCharType="begin"/>
    </w:r>
    <w:r w:rsidRPr="00CD5404">
      <w:instrText xml:space="preserve"> IF </w:instrText>
    </w:r>
    <w:r w:rsidRPr="00D530CF">
      <w:fldChar w:fldCharType="begin"/>
    </w:r>
    <w:r w:rsidRPr="00CD5404">
      <w:instrText xml:space="preserve"> STYLEREF  Title </w:instrText>
    </w:r>
    <w:r w:rsidRPr="00D530CF">
      <w:fldChar w:fldCharType="separate"/>
    </w:r>
    <w:r w:rsidR="0036686D">
      <w:rPr>
        <w:noProof/>
      </w:rPr>
      <w:instrText>DSN 4.1</w:instrText>
    </w:r>
    <w:r w:rsidRPr="00D530CF">
      <w:fldChar w:fldCharType="end"/>
    </w:r>
    <w:r w:rsidRPr="00CD5404">
      <w:instrText xml:space="preserve">&lt;&gt;"" " — " "" </w:instrText>
    </w:r>
    <w:r w:rsidRPr="00D530CF">
      <w:fldChar w:fldCharType="separate"/>
    </w:r>
    <w:r w:rsidR="0036686D" w:rsidRPr="00CD5404">
      <w:rPr>
        <w:noProof/>
      </w:rPr>
      <w:instrText xml:space="preserve"> — </w:instrText>
    </w:r>
    <w:r w:rsidRPr="00D530CF">
      <w:fldChar w:fldCharType="end"/>
    </w:r>
    <w:r w:rsidRPr="00CD5404">
      <w:instrText>" ""</w:instrText>
    </w:r>
    <w:r w:rsidRPr="00D530CF">
      <w:fldChar w:fldCharType="separate"/>
    </w:r>
    <w:r w:rsidR="0036686D" w:rsidRPr="00CD5404">
      <w:rPr>
        <w:noProof/>
      </w:rPr>
      <w:t xml:space="preserve"> — </w:t>
    </w:r>
    <w:r w:rsidRPr="00D530CF">
      <w:fldChar w:fldCharType="end"/>
    </w:r>
    <w:r w:rsidRPr="00D530CF">
      <w:fldChar w:fldCharType="begin"/>
    </w:r>
    <w:r w:rsidRPr="00CD5404">
      <w:instrText xml:space="preserve"> STYLEREF  Subtitle</w:instrText>
    </w:r>
    <w:r w:rsidRPr="00D530CF">
      <w:fldChar w:fldCharType="separate"/>
    </w:r>
    <w:r w:rsidR="0036686D">
      <w:rPr>
        <w:noProof/>
      </w:rPr>
      <w:t>Guide de Paramétrage et Mapping des données</w:t>
    </w:r>
    <w:r w:rsidRPr="00D530CF">
      <w:fldChar w:fldCharType="end"/>
    </w:r>
  </w:p>
  <w:p w14:paraId="0F3ADDD9" w14:textId="77777777" w:rsidR="002E11AB" w:rsidRPr="00CD5404" w:rsidRDefault="002E11AB" w:rsidP="0026227A">
    <w:pPr>
      <w:pStyle w:val="Footer"/>
      <w:pBdr>
        <w:top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5F7A1E" w14:textId="77777777" w:rsidR="002E11AB" w:rsidRDefault="002E11AB" w:rsidP="00D64592">
    <w:pPr>
      <w:pStyle w:val="Footer"/>
      <w:pBdr>
        <w:top w:val="none" w:sz="0" w:space="0" w:color="auto"/>
      </w:pBd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0C5A0" w14:textId="77777777" w:rsidR="002E11AB" w:rsidRPr="00CD5404" w:rsidRDefault="002E11AB">
    <w:pPr>
      <w:pStyle w:val="FooterOdd"/>
    </w:pPr>
    <w:r w:rsidRPr="00D530CF">
      <w:fldChar w:fldCharType="begin"/>
    </w:r>
    <w:r w:rsidRPr="00CD5404">
      <w:instrText xml:space="preserve"> STYLEREF  Title</w:instrText>
    </w:r>
    <w:r w:rsidRPr="00D530CF">
      <w:fldChar w:fldCharType="separate"/>
    </w:r>
    <w:r w:rsidR="0036686D">
      <w:rPr>
        <w:noProof/>
      </w:rPr>
      <w:t>DSN 4.1</w:t>
    </w:r>
    <w:r w:rsidRPr="00D530CF">
      <w:fldChar w:fldCharType="end"/>
    </w:r>
    <w:r w:rsidRPr="00D530CF">
      <w:fldChar w:fldCharType="begin"/>
    </w:r>
    <w:r w:rsidRPr="00CD5404">
      <w:instrText xml:space="preserve"> IF </w:instrText>
    </w:r>
    <w:r w:rsidRPr="00D530CF">
      <w:fldChar w:fldCharType="begin"/>
    </w:r>
    <w:r w:rsidRPr="00CD5404">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CD5404">
      <w:instrText>&lt;&gt;"" "</w:instrText>
    </w:r>
    <w:r w:rsidRPr="00D530CF">
      <w:fldChar w:fldCharType="begin"/>
    </w:r>
    <w:r w:rsidRPr="00CD5404">
      <w:instrText xml:space="preserve"> IF </w:instrText>
    </w:r>
    <w:r w:rsidRPr="00D530CF">
      <w:fldChar w:fldCharType="begin"/>
    </w:r>
    <w:r w:rsidRPr="00CD5404">
      <w:instrText xml:space="preserve"> STYLEREF  Title </w:instrText>
    </w:r>
    <w:r w:rsidRPr="00D530CF">
      <w:fldChar w:fldCharType="separate"/>
    </w:r>
    <w:r w:rsidR="0036686D">
      <w:rPr>
        <w:noProof/>
      </w:rPr>
      <w:instrText>DSN 4.1</w:instrText>
    </w:r>
    <w:r w:rsidRPr="00D530CF">
      <w:fldChar w:fldCharType="end"/>
    </w:r>
    <w:r w:rsidRPr="00CD5404">
      <w:instrText xml:space="preserve">&lt;&gt;"" " — " "" </w:instrText>
    </w:r>
    <w:r w:rsidRPr="00D530CF">
      <w:fldChar w:fldCharType="separate"/>
    </w:r>
    <w:r w:rsidR="0036686D" w:rsidRPr="00CD5404">
      <w:rPr>
        <w:noProof/>
      </w:rPr>
      <w:instrText xml:space="preserve"> — </w:instrText>
    </w:r>
    <w:r w:rsidRPr="00D530CF">
      <w:fldChar w:fldCharType="end"/>
    </w:r>
    <w:r w:rsidRPr="00CD5404">
      <w:instrText xml:space="preserve">" ""  </w:instrText>
    </w:r>
    <w:r w:rsidRPr="00D530CF">
      <w:fldChar w:fldCharType="separate"/>
    </w:r>
    <w:r w:rsidR="0036686D" w:rsidRPr="00CD5404">
      <w:rPr>
        <w:noProof/>
      </w:rPr>
      <w:t xml:space="preserve"> — </w:t>
    </w:r>
    <w:r w:rsidRPr="00D530CF">
      <w:fldChar w:fldCharType="end"/>
    </w:r>
    <w:r w:rsidRPr="00D530CF">
      <w:fldChar w:fldCharType="begin"/>
    </w:r>
    <w:r w:rsidRPr="00CD5404">
      <w:instrText xml:space="preserve"> STYLEREF  Subtitle</w:instrText>
    </w:r>
    <w:r w:rsidRPr="00D530CF">
      <w:fldChar w:fldCharType="separate"/>
    </w:r>
    <w:r w:rsidR="0036686D">
      <w:rPr>
        <w:noProof/>
      </w:rPr>
      <w:t>Guide de Paramétrage et Mapping des données</w:t>
    </w:r>
    <w:r w:rsidRPr="00D530CF">
      <w:fldChar w:fldCharType="end"/>
    </w:r>
    <w:r w:rsidRPr="00CD5404">
      <w:tab/>
    </w:r>
    <w:r w:rsidRPr="00D530CF">
      <w:fldChar w:fldCharType="begin"/>
    </w:r>
    <w:r w:rsidRPr="00CD5404">
      <w:instrText xml:space="preserve"> PAGE </w:instrText>
    </w:r>
    <w:r w:rsidRPr="00D530CF">
      <w:fldChar w:fldCharType="separate"/>
    </w:r>
    <w:r w:rsidR="0036686D">
      <w:rPr>
        <w:noProof/>
      </w:rPr>
      <w:t>119</w:t>
    </w:r>
    <w:r w:rsidRPr="00D530CF">
      <w:fldChar w:fldCharType="end"/>
    </w:r>
  </w:p>
  <w:p w14:paraId="301A931F" w14:textId="77777777" w:rsidR="002E11AB" w:rsidRPr="00CD5404" w:rsidRDefault="002E11AB" w:rsidP="0026227A">
    <w:pPr>
      <w:pStyle w:val="Footer"/>
      <w:pBdr>
        <w:top w:val="none" w:sz="0" w:space="0" w:color="auto"/>
      </w:pBdr>
      <w:rPr>
        <w:bCs/>
        <w:szCs w:val="24"/>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A768" w14:textId="77777777" w:rsidR="002E11AB" w:rsidRPr="00CD5404" w:rsidRDefault="002E11AB">
    <w:pPr>
      <w:pStyle w:val="FooterOdd"/>
    </w:pPr>
    <w:r w:rsidRPr="00D530CF">
      <w:fldChar w:fldCharType="begin"/>
    </w:r>
    <w:r w:rsidRPr="00CD5404">
      <w:instrText xml:space="preserve"> STYLEREF  Title</w:instrText>
    </w:r>
    <w:r w:rsidRPr="00D530CF">
      <w:fldChar w:fldCharType="separate"/>
    </w:r>
    <w:r w:rsidR="0036686D">
      <w:rPr>
        <w:noProof/>
      </w:rPr>
      <w:t>DSN 4.1</w:t>
    </w:r>
    <w:r w:rsidRPr="00D530CF">
      <w:fldChar w:fldCharType="end"/>
    </w:r>
    <w:r w:rsidRPr="00D530CF">
      <w:fldChar w:fldCharType="begin"/>
    </w:r>
    <w:r w:rsidRPr="00CD5404">
      <w:instrText xml:space="preserve"> IF </w:instrText>
    </w:r>
    <w:r w:rsidRPr="00D530CF">
      <w:fldChar w:fldCharType="begin"/>
    </w:r>
    <w:r w:rsidRPr="00CD5404">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CD5404">
      <w:instrText>&lt;&gt;"" "</w:instrText>
    </w:r>
    <w:r w:rsidRPr="00D530CF">
      <w:fldChar w:fldCharType="begin"/>
    </w:r>
    <w:r w:rsidRPr="00CD5404">
      <w:instrText xml:space="preserve"> IF </w:instrText>
    </w:r>
    <w:r w:rsidRPr="00D530CF">
      <w:fldChar w:fldCharType="begin"/>
    </w:r>
    <w:r w:rsidRPr="00CD5404">
      <w:instrText xml:space="preserve"> STYLEREF  Title </w:instrText>
    </w:r>
    <w:r w:rsidRPr="00D530CF">
      <w:fldChar w:fldCharType="separate"/>
    </w:r>
    <w:r w:rsidR="0036686D">
      <w:rPr>
        <w:noProof/>
      </w:rPr>
      <w:instrText>DSN 4.1</w:instrText>
    </w:r>
    <w:r w:rsidRPr="00D530CF">
      <w:fldChar w:fldCharType="end"/>
    </w:r>
    <w:r w:rsidRPr="00CD5404">
      <w:instrText xml:space="preserve">&lt;&gt;"" " — " "" </w:instrText>
    </w:r>
    <w:r w:rsidRPr="00D530CF">
      <w:fldChar w:fldCharType="separate"/>
    </w:r>
    <w:r w:rsidR="0036686D" w:rsidRPr="00CD5404">
      <w:rPr>
        <w:noProof/>
      </w:rPr>
      <w:instrText xml:space="preserve"> — </w:instrText>
    </w:r>
    <w:r w:rsidRPr="00D530CF">
      <w:fldChar w:fldCharType="end"/>
    </w:r>
    <w:r w:rsidRPr="00CD5404">
      <w:instrText xml:space="preserve">" ""  </w:instrText>
    </w:r>
    <w:r w:rsidRPr="00D530CF">
      <w:fldChar w:fldCharType="separate"/>
    </w:r>
    <w:r w:rsidR="0036686D" w:rsidRPr="00CD5404">
      <w:rPr>
        <w:noProof/>
      </w:rPr>
      <w:t xml:space="preserve"> — </w:t>
    </w:r>
    <w:r w:rsidRPr="00D530CF">
      <w:fldChar w:fldCharType="end"/>
    </w:r>
    <w:r w:rsidRPr="00D530CF">
      <w:fldChar w:fldCharType="begin"/>
    </w:r>
    <w:r w:rsidRPr="00CD5404">
      <w:instrText xml:space="preserve"> STYLEREF  Subtitle</w:instrText>
    </w:r>
    <w:r w:rsidRPr="00D530CF">
      <w:fldChar w:fldCharType="separate"/>
    </w:r>
    <w:r w:rsidR="0036686D">
      <w:rPr>
        <w:noProof/>
      </w:rPr>
      <w:t>Guide de Paramétrage et Mapping des données</w:t>
    </w:r>
    <w:r w:rsidRPr="00D530CF">
      <w:fldChar w:fldCharType="end"/>
    </w:r>
    <w:r w:rsidRPr="00CD5404">
      <w:tab/>
    </w:r>
    <w:r w:rsidRPr="00D530CF">
      <w:fldChar w:fldCharType="begin"/>
    </w:r>
    <w:r w:rsidRPr="00CD5404">
      <w:instrText xml:space="preserve"> PAGE </w:instrText>
    </w:r>
    <w:r w:rsidRPr="00D530CF">
      <w:fldChar w:fldCharType="separate"/>
    </w:r>
    <w:r w:rsidR="0036686D">
      <w:rPr>
        <w:noProof/>
      </w:rPr>
      <w:t>91</w:t>
    </w:r>
    <w:r w:rsidRPr="00D530CF">
      <w:fldChar w:fldCharType="end"/>
    </w:r>
  </w:p>
  <w:p w14:paraId="0B17366C" w14:textId="77777777" w:rsidR="002E11AB" w:rsidRPr="00CD5404" w:rsidRDefault="002E11AB" w:rsidP="0026227A">
    <w:pPr>
      <w:pStyle w:val="Footer"/>
      <w:pBdr>
        <w:top w:val="none" w:sz="0" w:space="0" w:color="auto"/>
      </w:pBd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9AFEC" w14:textId="77777777" w:rsidR="002E11AB" w:rsidRPr="00237A21" w:rsidRDefault="002E11AB">
    <w:pPr>
      <w:pStyle w:val="FooterEven"/>
    </w:pPr>
    <w:r w:rsidRPr="00D530CF">
      <w:fldChar w:fldCharType="begin"/>
    </w:r>
    <w:r w:rsidRPr="00237A21">
      <w:instrText xml:space="preserve"> PAGE </w:instrText>
    </w:r>
    <w:r w:rsidRPr="00D530CF">
      <w:fldChar w:fldCharType="separate"/>
    </w:r>
    <w:r w:rsidR="0036686D">
      <w:rPr>
        <w:noProof/>
      </w:rPr>
      <w:t>124</w:t>
    </w:r>
    <w:r w:rsidRPr="00D530CF">
      <w:fldChar w:fldCharType="end"/>
    </w:r>
    <w:r w:rsidRPr="00237A21">
      <w:tab/>
    </w:r>
    <w:r w:rsidRPr="00D530CF">
      <w:fldChar w:fldCharType="begin"/>
    </w:r>
    <w:r w:rsidRPr="00237A21">
      <w:instrText xml:space="preserve"> STYLEREF  Title </w:instrText>
    </w:r>
    <w:r w:rsidRPr="00D530CF">
      <w:fldChar w:fldCharType="separate"/>
    </w:r>
    <w:r w:rsidR="0036686D">
      <w:rPr>
        <w:noProof/>
      </w:rPr>
      <w:t>DSN 4.1</w:t>
    </w:r>
    <w:r w:rsidRPr="00D530CF">
      <w:fldChar w:fldCharType="end"/>
    </w:r>
    <w:r w:rsidRPr="00D530CF">
      <w:fldChar w:fldCharType="begin"/>
    </w:r>
    <w:r w:rsidRPr="00237A21">
      <w:instrText xml:space="preserve"> IF </w:instrText>
    </w:r>
    <w:r w:rsidRPr="00D530CF">
      <w:fldChar w:fldCharType="begin"/>
    </w:r>
    <w:r w:rsidRPr="00237A21">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237A21">
      <w:instrText>&lt;&gt;"" "</w:instrText>
    </w:r>
    <w:r w:rsidRPr="00D530CF">
      <w:fldChar w:fldCharType="begin"/>
    </w:r>
    <w:r w:rsidRPr="00237A21">
      <w:instrText xml:space="preserve"> IF </w:instrText>
    </w:r>
    <w:r w:rsidRPr="00D530CF">
      <w:fldChar w:fldCharType="begin"/>
    </w:r>
    <w:r w:rsidRPr="00237A21">
      <w:instrText xml:space="preserve"> STYLEREF  Title </w:instrText>
    </w:r>
    <w:r w:rsidRPr="00D530CF">
      <w:fldChar w:fldCharType="separate"/>
    </w:r>
    <w:r w:rsidR="0036686D">
      <w:rPr>
        <w:noProof/>
      </w:rPr>
      <w:instrText>DSN 4.1</w:instrText>
    </w:r>
    <w:r w:rsidRPr="00D530CF">
      <w:fldChar w:fldCharType="end"/>
    </w:r>
    <w:r w:rsidRPr="00237A21">
      <w:instrText xml:space="preserve">&lt;&gt;"" " — " "" </w:instrText>
    </w:r>
    <w:r w:rsidRPr="00D530CF">
      <w:fldChar w:fldCharType="separate"/>
    </w:r>
    <w:r w:rsidR="0036686D" w:rsidRPr="00237A21">
      <w:rPr>
        <w:noProof/>
      </w:rPr>
      <w:instrText xml:space="preserve"> — </w:instrText>
    </w:r>
    <w:r w:rsidRPr="00D530CF">
      <w:fldChar w:fldCharType="end"/>
    </w:r>
    <w:r w:rsidRPr="00237A21">
      <w:instrText>" ""</w:instrText>
    </w:r>
    <w:r w:rsidRPr="00D530CF">
      <w:fldChar w:fldCharType="separate"/>
    </w:r>
    <w:r w:rsidR="0036686D" w:rsidRPr="00237A21">
      <w:rPr>
        <w:noProof/>
      </w:rPr>
      <w:t xml:space="preserve"> — </w:t>
    </w:r>
    <w:r w:rsidRPr="00D530CF">
      <w:fldChar w:fldCharType="end"/>
    </w:r>
    <w:r w:rsidRPr="00D530CF">
      <w:fldChar w:fldCharType="begin"/>
    </w:r>
    <w:r w:rsidRPr="00237A21">
      <w:instrText xml:space="preserve"> STYLEREF  Subtitle</w:instrText>
    </w:r>
    <w:r w:rsidRPr="00D530CF">
      <w:fldChar w:fldCharType="separate"/>
    </w:r>
    <w:r w:rsidR="0036686D">
      <w:rPr>
        <w:noProof/>
      </w:rPr>
      <w:t>Guide de Paramétrage et Mapping des données</w:t>
    </w:r>
    <w:r w:rsidRPr="00D530CF">
      <w:fldChar w:fldCharType="end"/>
    </w:r>
  </w:p>
  <w:p w14:paraId="404EBAEA" w14:textId="77777777" w:rsidR="002E11AB" w:rsidRPr="00237A21" w:rsidRDefault="002E11AB" w:rsidP="00191079">
    <w:pPr>
      <w:pStyle w:val="Footer"/>
      <w:pBdr>
        <w:top w:val="none" w:sz="0" w:space="0" w:color="auto"/>
      </w:pBd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0AE24" w14:textId="77777777" w:rsidR="002E11AB" w:rsidRPr="00237A21" w:rsidRDefault="002E11AB">
    <w:pPr>
      <w:pStyle w:val="FooterOdd"/>
    </w:pPr>
    <w:r w:rsidRPr="00D530CF">
      <w:fldChar w:fldCharType="begin"/>
    </w:r>
    <w:r w:rsidRPr="00237A21">
      <w:instrText xml:space="preserve"> STYLEREF  Title</w:instrText>
    </w:r>
    <w:r w:rsidRPr="00D530CF">
      <w:fldChar w:fldCharType="separate"/>
    </w:r>
    <w:r w:rsidR="0036686D">
      <w:rPr>
        <w:noProof/>
      </w:rPr>
      <w:t>DSN 4.1</w:t>
    </w:r>
    <w:r w:rsidRPr="00D530CF">
      <w:fldChar w:fldCharType="end"/>
    </w:r>
    <w:r w:rsidRPr="00D530CF">
      <w:fldChar w:fldCharType="begin"/>
    </w:r>
    <w:r w:rsidRPr="00237A21">
      <w:instrText xml:space="preserve"> IF </w:instrText>
    </w:r>
    <w:r w:rsidRPr="00D530CF">
      <w:fldChar w:fldCharType="begin"/>
    </w:r>
    <w:r w:rsidRPr="00237A21">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237A21">
      <w:instrText>&lt;&gt;"" "</w:instrText>
    </w:r>
    <w:r w:rsidRPr="00D530CF">
      <w:fldChar w:fldCharType="begin"/>
    </w:r>
    <w:r w:rsidRPr="00237A21">
      <w:instrText xml:space="preserve"> IF </w:instrText>
    </w:r>
    <w:r w:rsidRPr="00D530CF">
      <w:fldChar w:fldCharType="begin"/>
    </w:r>
    <w:r w:rsidRPr="00237A21">
      <w:instrText xml:space="preserve"> STYLEREF  Title </w:instrText>
    </w:r>
    <w:r w:rsidRPr="00D530CF">
      <w:fldChar w:fldCharType="separate"/>
    </w:r>
    <w:r w:rsidR="0036686D">
      <w:rPr>
        <w:noProof/>
      </w:rPr>
      <w:instrText>DSN 4.1</w:instrText>
    </w:r>
    <w:r w:rsidRPr="00D530CF">
      <w:fldChar w:fldCharType="end"/>
    </w:r>
    <w:r w:rsidRPr="00237A21">
      <w:instrText xml:space="preserve">&lt;&gt;"" " — " "" </w:instrText>
    </w:r>
    <w:r w:rsidRPr="00D530CF">
      <w:fldChar w:fldCharType="separate"/>
    </w:r>
    <w:r w:rsidR="0036686D" w:rsidRPr="00237A21">
      <w:rPr>
        <w:noProof/>
      </w:rPr>
      <w:instrText xml:space="preserve"> — </w:instrText>
    </w:r>
    <w:r w:rsidRPr="00D530CF">
      <w:fldChar w:fldCharType="end"/>
    </w:r>
    <w:r w:rsidRPr="00237A21">
      <w:instrText xml:space="preserve">" ""  </w:instrText>
    </w:r>
    <w:r w:rsidRPr="00D530CF">
      <w:fldChar w:fldCharType="separate"/>
    </w:r>
    <w:r w:rsidR="0036686D" w:rsidRPr="00237A21">
      <w:rPr>
        <w:noProof/>
      </w:rPr>
      <w:t xml:space="preserve"> — </w:t>
    </w:r>
    <w:r w:rsidRPr="00D530CF">
      <w:fldChar w:fldCharType="end"/>
    </w:r>
    <w:r w:rsidRPr="00D530CF">
      <w:fldChar w:fldCharType="begin"/>
    </w:r>
    <w:r w:rsidRPr="00237A21">
      <w:instrText xml:space="preserve"> STYLEREF  Subtitle</w:instrText>
    </w:r>
    <w:r w:rsidRPr="00D530CF">
      <w:fldChar w:fldCharType="separate"/>
    </w:r>
    <w:r w:rsidR="0036686D">
      <w:rPr>
        <w:noProof/>
      </w:rPr>
      <w:t>Guide de Paramétrage et Mapping des données</w:t>
    </w:r>
    <w:r w:rsidRPr="00D530CF">
      <w:fldChar w:fldCharType="end"/>
    </w:r>
    <w:r w:rsidRPr="00237A21">
      <w:tab/>
    </w:r>
    <w:r w:rsidRPr="00D530CF">
      <w:fldChar w:fldCharType="begin"/>
    </w:r>
    <w:r w:rsidRPr="00237A21">
      <w:instrText xml:space="preserve"> PAGE </w:instrText>
    </w:r>
    <w:r w:rsidRPr="00D530CF">
      <w:fldChar w:fldCharType="separate"/>
    </w:r>
    <w:r w:rsidR="0036686D">
      <w:rPr>
        <w:noProof/>
      </w:rPr>
      <w:t>123</w:t>
    </w:r>
    <w:r w:rsidRPr="00D530CF">
      <w:fldChar w:fldCharType="end"/>
    </w:r>
  </w:p>
  <w:p w14:paraId="4FD58E18" w14:textId="77777777" w:rsidR="002E11AB" w:rsidRPr="00237A21" w:rsidRDefault="002E11AB" w:rsidP="00191079">
    <w:pPr>
      <w:pStyle w:val="Footer"/>
      <w:pBdr>
        <w:top w:val="none" w:sz="0" w:space="0" w:color="auto"/>
      </w:pBd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686E7F" w14:textId="77777777" w:rsidR="002E11AB" w:rsidRPr="00237A21" w:rsidRDefault="002E11AB">
    <w:pPr>
      <w:pStyle w:val="FooterOdd"/>
    </w:pPr>
    <w:r w:rsidRPr="00D530CF">
      <w:fldChar w:fldCharType="begin"/>
    </w:r>
    <w:r w:rsidRPr="00237A21">
      <w:instrText xml:space="preserve"> STYLEREF  Title</w:instrText>
    </w:r>
    <w:r w:rsidRPr="00D530CF">
      <w:fldChar w:fldCharType="separate"/>
    </w:r>
    <w:r w:rsidR="0036686D">
      <w:rPr>
        <w:noProof/>
      </w:rPr>
      <w:t>DSN 4.1</w:t>
    </w:r>
    <w:r w:rsidRPr="00D530CF">
      <w:fldChar w:fldCharType="end"/>
    </w:r>
    <w:r w:rsidRPr="00D530CF">
      <w:fldChar w:fldCharType="begin"/>
    </w:r>
    <w:r w:rsidRPr="00237A21">
      <w:instrText xml:space="preserve"> IF </w:instrText>
    </w:r>
    <w:r w:rsidRPr="00D530CF">
      <w:fldChar w:fldCharType="begin"/>
    </w:r>
    <w:r w:rsidRPr="00237A21">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237A21">
      <w:instrText>&lt;&gt;"" "</w:instrText>
    </w:r>
    <w:r w:rsidRPr="00D530CF">
      <w:fldChar w:fldCharType="begin"/>
    </w:r>
    <w:r w:rsidRPr="00237A21">
      <w:instrText xml:space="preserve"> IF </w:instrText>
    </w:r>
    <w:r w:rsidRPr="00D530CF">
      <w:fldChar w:fldCharType="begin"/>
    </w:r>
    <w:r w:rsidRPr="00237A21">
      <w:instrText xml:space="preserve"> STYLEREF  Title </w:instrText>
    </w:r>
    <w:r w:rsidRPr="00D530CF">
      <w:fldChar w:fldCharType="separate"/>
    </w:r>
    <w:r w:rsidR="0036686D">
      <w:rPr>
        <w:noProof/>
      </w:rPr>
      <w:instrText>DSN 4.1</w:instrText>
    </w:r>
    <w:r w:rsidRPr="00D530CF">
      <w:fldChar w:fldCharType="end"/>
    </w:r>
    <w:r w:rsidRPr="00237A21">
      <w:instrText xml:space="preserve">&lt;&gt;"" " — " "" </w:instrText>
    </w:r>
    <w:r w:rsidRPr="00D530CF">
      <w:fldChar w:fldCharType="separate"/>
    </w:r>
    <w:r w:rsidR="0036686D" w:rsidRPr="00237A21">
      <w:rPr>
        <w:noProof/>
      </w:rPr>
      <w:instrText xml:space="preserve"> — </w:instrText>
    </w:r>
    <w:r w:rsidRPr="00D530CF">
      <w:fldChar w:fldCharType="end"/>
    </w:r>
    <w:r w:rsidRPr="00237A21">
      <w:instrText xml:space="preserve">" ""  </w:instrText>
    </w:r>
    <w:r w:rsidRPr="00D530CF">
      <w:fldChar w:fldCharType="separate"/>
    </w:r>
    <w:r w:rsidR="0036686D" w:rsidRPr="00237A21">
      <w:rPr>
        <w:noProof/>
      </w:rPr>
      <w:t xml:space="preserve"> — </w:t>
    </w:r>
    <w:r w:rsidRPr="00D530CF">
      <w:fldChar w:fldCharType="end"/>
    </w:r>
    <w:r w:rsidRPr="00D530CF">
      <w:fldChar w:fldCharType="begin"/>
    </w:r>
    <w:r w:rsidRPr="00237A21">
      <w:instrText xml:space="preserve"> STYLEREF  Subtitle</w:instrText>
    </w:r>
    <w:r w:rsidRPr="00D530CF">
      <w:fldChar w:fldCharType="separate"/>
    </w:r>
    <w:r w:rsidR="0036686D">
      <w:rPr>
        <w:noProof/>
      </w:rPr>
      <w:t>Guide de Paramétrage et Mapping des données</w:t>
    </w:r>
    <w:r w:rsidRPr="00D530CF">
      <w:fldChar w:fldCharType="end"/>
    </w:r>
    <w:r w:rsidRPr="00237A21">
      <w:tab/>
    </w:r>
    <w:r w:rsidRPr="00D530CF">
      <w:fldChar w:fldCharType="begin"/>
    </w:r>
    <w:r w:rsidRPr="00237A21">
      <w:instrText xml:space="preserve"> PAGE </w:instrText>
    </w:r>
    <w:r w:rsidRPr="00D530CF">
      <w:fldChar w:fldCharType="separate"/>
    </w:r>
    <w:r w:rsidR="0036686D">
      <w:rPr>
        <w:noProof/>
      </w:rPr>
      <w:t>121</w:t>
    </w:r>
    <w:r w:rsidRPr="00D530CF">
      <w:fldChar w:fldCharType="end"/>
    </w:r>
  </w:p>
  <w:p w14:paraId="3C63DA00" w14:textId="77777777" w:rsidR="002E11AB" w:rsidRPr="00237A21" w:rsidRDefault="002E11AB" w:rsidP="00191079">
    <w:pPr>
      <w:pStyle w:val="Footer"/>
      <w:pBdr>
        <w:top w:val="none" w:sz="0" w:space="0" w:color="auto"/>
      </w:pBd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03EA41" w14:textId="77777777" w:rsidR="002E11AB" w:rsidRPr="00237A21" w:rsidRDefault="002E11AB">
    <w:pPr>
      <w:pStyle w:val="FooterEven"/>
    </w:pPr>
    <w:r w:rsidRPr="00D530CF">
      <w:fldChar w:fldCharType="begin"/>
    </w:r>
    <w:r w:rsidRPr="00237A21">
      <w:instrText xml:space="preserve"> PAGE </w:instrText>
    </w:r>
    <w:r w:rsidRPr="00D530CF">
      <w:fldChar w:fldCharType="separate"/>
    </w:r>
    <w:r w:rsidR="0036686D">
      <w:rPr>
        <w:noProof/>
      </w:rPr>
      <w:t>134</w:t>
    </w:r>
    <w:r w:rsidRPr="00D530CF">
      <w:fldChar w:fldCharType="end"/>
    </w:r>
    <w:r w:rsidRPr="00237A21">
      <w:tab/>
    </w:r>
    <w:r w:rsidRPr="00D530CF">
      <w:fldChar w:fldCharType="begin"/>
    </w:r>
    <w:r w:rsidRPr="00237A21">
      <w:instrText xml:space="preserve"> STYLEREF  Title </w:instrText>
    </w:r>
    <w:r w:rsidRPr="00D530CF">
      <w:fldChar w:fldCharType="separate"/>
    </w:r>
    <w:r w:rsidR="0036686D">
      <w:rPr>
        <w:noProof/>
      </w:rPr>
      <w:t>DSN 4.1</w:t>
    </w:r>
    <w:r w:rsidRPr="00D530CF">
      <w:fldChar w:fldCharType="end"/>
    </w:r>
    <w:r w:rsidRPr="00D530CF">
      <w:fldChar w:fldCharType="begin"/>
    </w:r>
    <w:r w:rsidRPr="00237A21">
      <w:instrText xml:space="preserve"> IF </w:instrText>
    </w:r>
    <w:r w:rsidRPr="00D530CF">
      <w:fldChar w:fldCharType="begin"/>
    </w:r>
    <w:r w:rsidRPr="00237A21">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237A21">
      <w:instrText>&lt;&gt;"" "</w:instrText>
    </w:r>
    <w:r w:rsidRPr="00D530CF">
      <w:fldChar w:fldCharType="begin"/>
    </w:r>
    <w:r w:rsidRPr="00237A21">
      <w:instrText xml:space="preserve"> IF </w:instrText>
    </w:r>
    <w:r w:rsidRPr="00D530CF">
      <w:fldChar w:fldCharType="begin"/>
    </w:r>
    <w:r w:rsidRPr="00237A21">
      <w:instrText xml:space="preserve"> STYLEREF  Title </w:instrText>
    </w:r>
    <w:r w:rsidRPr="00D530CF">
      <w:fldChar w:fldCharType="separate"/>
    </w:r>
    <w:r w:rsidR="0036686D">
      <w:rPr>
        <w:noProof/>
      </w:rPr>
      <w:instrText>DSN 4.1</w:instrText>
    </w:r>
    <w:r w:rsidRPr="00D530CF">
      <w:fldChar w:fldCharType="end"/>
    </w:r>
    <w:r w:rsidRPr="00237A21">
      <w:instrText xml:space="preserve">&lt;&gt;"" " — " "" </w:instrText>
    </w:r>
    <w:r w:rsidRPr="00D530CF">
      <w:fldChar w:fldCharType="separate"/>
    </w:r>
    <w:r w:rsidR="0036686D" w:rsidRPr="00237A21">
      <w:rPr>
        <w:noProof/>
      </w:rPr>
      <w:instrText xml:space="preserve"> — </w:instrText>
    </w:r>
    <w:r w:rsidRPr="00D530CF">
      <w:fldChar w:fldCharType="end"/>
    </w:r>
    <w:r w:rsidRPr="00237A21">
      <w:instrText>" ""</w:instrText>
    </w:r>
    <w:r w:rsidRPr="00D530CF">
      <w:fldChar w:fldCharType="separate"/>
    </w:r>
    <w:r w:rsidR="0036686D" w:rsidRPr="00237A21">
      <w:rPr>
        <w:noProof/>
      </w:rPr>
      <w:t xml:space="preserve"> — </w:t>
    </w:r>
    <w:r w:rsidRPr="00D530CF">
      <w:fldChar w:fldCharType="end"/>
    </w:r>
    <w:r w:rsidRPr="00D530CF">
      <w:fldChar w:fldCharType="begin"/>
    </w:r>
    <w:r w:rsidRPr="00237A21">
      <w:instrText xml:space="preserve"> STYLEREF  Subtitle</w:instrText>
    </w:r>
    <w:r w:rsidRPr="00D530CF">
      <w:fldChar w:fldCharType="separate"/>
    </w:r>
    <w:r w:rsidR="0036686D">
      <w:rPr>
        <w:noProof/>
      </w:rPr>
      <w:t>Guide de Paramétrage et Mapping des données</w:t>
    </w:r>
    <w:r w:rsidRPr="00D530CF">
      <w:fldChar w:fldCharType="end"/>
    </w:r>
  </w:p>
  <w:p w14:paraId="333EA1B2" w14:textId="77777777" w:rsidR="002E11AB" w:rsidRPr="00237A21" w:rsidRDefault="002E11AB" w:rsidP="00191079">
    <w:pPr>
      <w:pStyle w:val="Footer"/>
      <w:pBdr>
        <w:top w:val="none" w:sz="0" w:space="0" w:color="auto"/>
      </w:pBd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32CEC" w14:textId="77777777" w:rsidR="002E11AB" w:rsidRPr="00237A21" w:rsidRDefault="002E11AB">
    <w:pPr>
      <w:pStyle w:val="FooterOdd"/>
    </w:pPr>
    <w:r w:rsidRPr="00D530CF">
      <w:fldChar w:fldCharType="begin"/>
    </w:r>
    <w:r w:rsidRPr="00237A21">
      <w:instrText xml:space="preserve"> STYLEREF  Title</w:instrText>
    </w:r>
    <w:r w:rsidRPr="00D530CF">
      <w:fldChar w:fldCharType="separate"/>
    </w:r>
    <w:r w:rsidR="0036686D">
      <w:rPr>
        <w:noProof/>
      </w:rPr>
      <w:t>DSN 4.1</w:t>
    </w:r>
    <w:r w:rsidRPr="00D530CF">
      <w:fldChar w:fldCharType="end"/>
    </w:r>
    <w:r w:rsidRPr="00D530CF">
      <w:fldChar w:fldCharType="begin"/>
    </w:r>
    <w:r w:rsidRPr="00237A21">
      <w:instrText xml:space="preserve"> IF </w:instrText>
    </w:r>
    <w:r w:rsidRPr="00D530CF">
      <w:fldChar w:fldCharType="begin"/>
    </w:r>
    <w:r w:rsidRPr="00237A21">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237A21">
      <w:instrText>&lt;&gt;"" "</w:instrText>
    </w:r>
    <w:r w:rsidRPr="00D530CF">
      <w:fldChar w:fldCharType="begin"/>
    </w:r>
    <w:r w:rsidRPr="00237A21">
      <w:instrText xml:space="preserve"> IF </w:instrText>
    </w:r>
    <w:r w:rsidRPr="00D530CF">
      <w:fldChar w:fldCharType="begin"/>
    </w:r>
    <w:r w:rsidRPr="00237A21">
      <w:instrText xml:space="preserve"> STYLEREF  Title </w:instrText>
    </w:r>
    <w:r w:rsidRPr="00D530CF">
      <w:fldChar w:fldCharType="separate"/>
    </w:r>
    <w:r w:rsidR="0036686D">
      <w:rPr>
        <w:noProof/>
      </w:rPr>
      <w:instrText>DSN 4.1</w:instrText>
    </w:r>
    <w:r w:rsidRPr="00D530CF">
      <w:fldChar w:fldCharType="end"/>
    </w:r>
    <w:r w:rsidRPr="00237A21">
      <w:instrText xml:space="preserve">&lt;&gt;"" " — " "" </w:instrText>
    </w:r>
    <w:r w:rsidRPr="00D530CF">
      <w:fldChar w:fldCharType="separate"/>
    </w:r>
    <w:r w:rsidR="0036686D" w:rsidRPr="00237A21">
      <w:rPr>
        <w:noProof/>
      </w:rPr>
      <w:instrText xml:space="preserve"> — </w:instrText>
    </w:r>
    <w:r w:rsidRPr="00D530CF">
      <w:fldChar w:fldCharType="end"/>
    </w:r>
    <w:r w:rsidRPr="00237A21">
      <w:instrText xml:space="preserve">" ""  </w:instrText>
    </w:r>
    <w:r w:rsidRPr="00D530CF">
      <w:fldChar w:fldCharType="separate"/>
    </w:r>
    <w:r w:rsidR="0036686D" w:rsidRPr="00237A21">
      <w:rPr>
        <w:noProof/>
      </w:rPr>
      <w:t xml:space="preserve"> — </w:t>
    </w:r>
    <w:r w:rsidRPr="00D530CF">
      <w:fldChar w:fldCharType="end"/>
    </w:r>
    <w:r w:rsidRPr="00D530CF">
      <w:fldChar w:fldCharType="begin"/>
    </w:r>
    <w:r w:rsidRPr="00237A21">
      <w:instrText xml:space="preserve"> STYLEREF  Subtitle</w:instrText>
    </w:r>
    <w:r w:rsidRPr="00D530CF">
      <w:fldChar w:fldCharType="separate"/>
    </w:r>
    <w:r w:rsidR="0036686D">
      <w:rPr>
        <w:noProof/>
      </w:rPr>
      <w:t>Guide de Paramétrage et Mapping des données</w:t>
    </w:r>
    <w:r w:rsidRPr="00D530CF">
      <w:fldChar w:fldCharType="end"/>
    </w:r>
    <w:r w:rsidRPr="00237A21">
      <w:tab/>
    </w:r>
    <w:r w:rsidRPr="00D530CF">
      <w:fldChar w:fldCharType="begin"/>
    </w:r>
    <w:r w:rsidRPr="00237A21">
      <w:instrText xml:space="preserve"> PAGE </w:instrText>
    </w:r>
    <w:r w:rsidRPr="00D530CF">
      <w:fldChar w:fldCharType="separate"/>
    </w:r>
    <w:r w:rsidR="0036686D">
      <w:rPr>
        <w:noProof/>
      </w:rPr>
      <w:t>133</w:t>
    </w:r>
    <w:r w:rsidRPr="00D530CF">
      <w:fldChar w:fldCharType="end"/>
    </w:r>
  </w:p>
  <w:p w14:paraId="13AF512C" w14:textId="77777777" w:rsidR="002E11AB" w:rsidRPr="00237A21" w:rsidRDefault="002E11AB" w:rsidP="00191079">
    <w:pPr>
      <w:pStyle w:val="Footer"/>
      <w:pBdr>
        <w:top w:val="none" w:sz="0" w:space="0" w:color="auto"/>
      </w:pBd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21E423" w14:textId="77777777" w:rsidR="002E11AB" w:rsidRPr="00237A21" w:rsidRDefault="002E11AB">
    <w:pPr>
      <w:pStyle w:val="FooterOdd"/>
    </w:pPr>
    <w:r w:rsidRPr="00D530CF">
      <w:fldChar w:fldCharType="begin"/>
    </w:r>
    <w:r w:rsidRPr="00237A21">
      <w:instrText xml:space="preserve"> STYLEREF  Title</w:instrText>
    </w:r>
    <w:r w:rsidRPr="00D530CF">
      <w:fldChar w:fldCharType="separate"/>
    </w:r>
    <w:r w:rsidR="0036686D">
      <w:rPr>
        <w:noProof/>
      </w:rPr>
      <w:t>DSN 4.1</w:t>
    </w:r>
    <w:r w:rsidRPr="00D530CF">
      <w:fldChar w:fldCharType="end"/>
    </w:r>
    <w:r w:rsidRPr="00D530CF">
      <w:fldChar w:fldCharType="begin"/>
    </w:r>
    <w:r w:rsidRPr="00237A21">
      <w:instrText xml:space="preserve"> IF </w:instrText>
    </w:r>
    <w:r w:rsidRPr="00D530CF">
      <w:fldChar w:fldCharType="begin"/>
    </w:r>
    <w:r w:rsidRPr="00237A21">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237A21">
      <w:instrText>&lt;&gt;"" "</w:instrText>
    </w:r>
    <w:r w:rsidRPr="00D530CF">
      <w:fldChar w:fldCharType="begin"/>
    </w:r>
    <w:r w:rsidRPr="00237A21">
      <w:instrText xml:space="preserve"> IF </w:instrText>
    </w:r>
    <w:r w:rsidRPr="00D530CF">
      <w:fldChar w:fldCharType="begin"/>
    </w:r>
    <w:r w:rsidRPr="00237A21">
      <w:instrText xml:space="preserve"> STYLEREF  Title </w:instrText>
    </w:r>
    <w:r w:rsidRPr="00D530CF">
      <w:fldChar w:fldCharType="separate"/>
    </w:r>
    <w:r w:rsidR="0036686D">
      <w:rPr>
        <w:noProof/>
      </w:rPr>
      <w:instrText>DSN 4.1</w:instrText>
    </w:r>
    <w:r w:rsidRPr="00D530CF">
      <w:fldChar w:fldCharType="end"/>
    </w:r>
    <w:r w:rsidRPr="00237A21">
      <w:instrText xml:space="preserve">&lt;&gt;"" " — " "" </w:instrText>
    </w:r>
    <w:r w:rsidRPr="00D530CF">
      <w:fldChar w:fldCharType="separate"/>
    </w:r>
    <w:r w:rsidR="0036686D" w:rsidRPr="00237A21">
      <w:rPr>
        <w:noProof/>
      </w:rPr>
      <w:instrText xml:space="preserve"> — </w:instrText>
    </w:r>
    <w:r w:rsidRPr="00D530CF">
      <w:fldChar w:fldCharType="end"/>
    </w:r>
    <w:r w:rsidRPr="00237A21">
      <w:instrText xml:space="preserve">" ""  </w:instrText>
    </w:r>
    <w:r w:rsidRPr="00D530CF">
      <w:fldChar w:fldCharType="separate"/>
    </w:r>
    <w:r w:rsidR="0036686D" w:rsidRPr="00237A21">
      <w:rPr>
        <w:noProof/>
      </w:rPr>
      <w:t xml:space="preserve"> — </w:t>
    </w:r>
    <w:r w:rsidRPr="00D530CF">
      <w:fldChar w:fldCharType="end"/>
    </w:r>
    <w:r w:rsidRPr="00D530CF">
      <w:fldChar w:fldCharType="begin"/>
    </w:r>
    <w:r w:rsidRPr="00237A21">
      <w:instrText xml:space="preserve"> STYLEREF  Subtitle</w:instrText>
    </w:r>
    <w:r w:rsidRPr="00D530CF">
      <w:fldChar w:fldCharType="separate"/>
    </w:r>
    <w:r w:rsidR="0036686D">
      <w:rPr>
        <w:noProof/>
      </w:rPr>
      <w:t>Guide de Paramétrage et Mapping des données</w:t>
    </w:r>
    <w:r w:rsidRPr="00D530CF">
      <w:fldChar w:fldCharType="end"/>
    </w:r>
    <w:r w:rsidRPr="00237A21">
      <w:tab/>
    </w:r>
    <w:r w:rsidRPr="00D530CF">
      <w:fldChar w:fldCharType="begin"/>
    </w:r>
    <w:r w:rsidRPr="00237A21">
      <w:instrText xml:space="preserve"> PAGE </w:instrText>
    </w:r>
    <w:r w:rsidRPr="00D530CF">
      <w:fldChar w:fldCharType="separate"/>
    </w:r>
    <w:r w:rsidR="0036686D">
      <w:rPr>
        <w:noProof/>
      </w:rPr>
      <w:t>125</w:t>
    </w:r>
    <w:r w:rsidRPr="00D530CF">
      <w:fldChar w:fldCharType="end"/>
    </w:r>
  </w:p>
  <w:p w14:paraId="4A39FEB0" w14:textId="77777777" w:rsidR="002E11AB" w:rsidRPr="00237A21" w:rsidRDefault="002E11AB" w:rsidP="00191079">
    <w:pPr>
      <w:pStyle w:val="Footer"/>
      <w:pBdr>
        <w:top w:val="none" w:sz="0" w:space="0" w:color="auto"/>
      </w:pBd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6EDAA" w14:textId="77777777" w:rsidR="002E11AB" w:rsidRPr="004123A6" w:rsidRDefault="002E11AB">
    <w:pPr>
      <w:pStyle w:val="FooterEven"/>
    </w:pPr>
    <w:r w:rsidRPr="00D530CF">
      <w:fldChar w:fldCharType="begin"/>
    </w:r>
    <w:r w:rsidRPr="004123A6">
      <w:instrText xml:space="preserve"> PAGE </w:instrText>
    </w:r>
    <w:r w:rsidRPr="00D530CF">
      <w:fldChar w:fldCharType="separate"/>
    </w:r>
    <w:r w:rsidR="0036686D">
      <w:rPr>
        <w:noProof/>
      </w:rPr>
      <w:t>136</w:t>
    </w:r>
    <w:r w:rsidRPr="00D530CF">
      <w:fldChar w:fldCharType="end"/>
    </w:r>
    <w:r w:rsidRPr="004123A6">
      <w:tab/>
    </w:r>
    <w:r w:rsidRPr="00D530CF">
      <w:fldChar w:fldCharType="begin"/>
    </w:r>
    <w:r w:rsidRPr="004123A6">
      <w:instrText xml:space="preserve"> STYLEREF  Title </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p>
  <w:p w14:paraId="7AA8658D" w14:textId="77777777" w:rsidR="002E11AB" w:rsidRPr="004123A6" w:rsidRDefault="002E11AB" w:rsidP="00D64592">
    <w:pPr>
      <w:pStyle w:val="Footer"/>
      <w:pBdr>
        <w:top w:val="none" w:sz="0" w:space="0" w:color="auto"/>
      </w:pBdr>
    </w:pPr>
  </w:p>
  <w:p w14:paraId="294CC76A" w14:textId="77777777" w:rsidR="002E11AB" w:rsidRPr="008C363F" w:rsidRDefault="002E11AB"/>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46F87"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Pr>
        <w:noProof/>
      </w:rPr>
      <w:instrText>DSN 4.1</w:instrText>
    </w:r>
    <w:r w:rsidRPr="00D530CF">
      <w:fldChar w:fldCharType="end"/>
    </w:r>
    <w:r w:rsidRPr="004123A6">
      <w:instrText xml:space="preserve">&lt;&gt;"" " — " "" </w:instrText>
    </w:r>
    <w:r w:rsidRPr="00D530CF">
      <w:fldChar w:fldCharType="separate"/>
    </w:r>
    <w:r w:rsidRPr="004123A6">
      <w:rPr>
        <w:noProof/>
      </w:rPr>
      <w:instrText xml:space="preserve"> — </w:instrText>
    </w:r>
    <w:r w:rsidRPr="00D530CF">
      <w:fldChar w:fldCharType="end"/>
    </w:r>
    <w:r w:rsidRPr="004123A6">
      <w:instrText xml:space="preserve">" ""  </w:instrText>
    </w:r>
    <w:r w:rsidRPr="00D530CF">
      <w:fldChar w:fldCharType="separate"/>
    </w:r>
    <w:r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Pr>
        <w:noProof/>
      </w:rPr>
      <w:t>137</w:t>
    </w:r>
    <w:r w:rsidRPr="00D530CF">
      <w:fldChar w:fldCharType="end"/>
    </w:r>
  </w:p>
  <w:p w14:paraId="501771EC" w14:textId="77777777" w:rsidR="002E11AB" w:rsidRPr="004123A6" w:rsidRDefault="002E11AB" w:rsidP="00D64592">
    <w:pPr>
      <w:pStyle w:val="Footer"/>
      <w:pBdr>
        <w:top w:val="none" w:sz="0" w:space="0" w:color="auto"/>
      </w:pBdr>
    </w:pPr>
  </w:p>
  <w:p w14:paraId="2E7A54E9" w14:textId="77777777" w:rsidR="002E11AB" w:rsidRPr="008C363F" w:rsidRDefault="002E11A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EADE3" w14:textId="77777777" w:rsidR="002E11AB" w:rsidRDefault="002E11AB" w:rsidP="00D64592">
    <w:pPr>
      <w:pStyle w:val="Footer"/>
      <w:pBdr>
        <w:top w:val="none" w:sz="0" w:space="0" w:color="auto"/>
      </w:pBdr>
    </w:pPr>
    <w:r>
      <w:t xml:space="preserve"> </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85EC6"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135</w:t>
    </w:r>
    <w:r w:rsidRPr="00D530CF">
      <w:fldChar w:fldCharType="end"/>
    </w:r>
  </w:p>
  <w:p w14:paraId="2188AC25" w14:textId="77777777" w:rsidR="002E11AB" w:rsidRPr="004123A6" w:rsidRDefault="002E11AB" w:rsidP="00D64592">
    <w:pPr>
      <w:pStyle w:val="Footer"/>
      <w:pBdr>
        <w:top w:val="none" w:sz="0" w:space="0" w:color="auto"/>
      </w:pBdr>
    </w:pPr>
  </w:p>
  <w:p w14:paraId="1340D598" w14:textId="77777777" w:rsidR="002E11AB" w:rsidRPr="008C363F" w:rsidRDefault="002E11AB"/>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CD21C" w14:textId="77777777" w:rsidR="002E11AB" w:rsidRPr="004123A6" w:rsidRDefault="002E11AB">
    <w:pPr>
      <w:pStyle w:val="FooterEven"/>
    </w:pPr>
    <w:r w:rsidRPr="00D530CF">
      <w:fldChar w:fldCharType="begin"/>
    </w:r>
    <w:r w:rsidRPr="004123A6">
      <w:instrText xml:space="preserve"> PAGE </w:instrText>
    </w:r>
    <w:r w:rsidRPr="00D530CF">
      <w:fldChar w:fldCharType="separate"/>
    </w:r>
    <w:r w:rsidR="0036686D">
      <w:rPr>
        <w:noProof/>
      </w:rPr>
      <w:t>138</w:t>
    </w:r>
    <w:r w:rsidRPr="00D530CF">
      <w:fldChar w:fldCharType="end"/>
    </w:r>
    <w:r w:rsidRPr="004123A6">
      <w:tab/>
    </w:r>
    <w:r w:rsidRPr="00D530CF">
      <w:fldChar w:fldCharType="begin"/>
    </w:r>
    <w:r w:rsidRPr="004123A6">
      <w:instrText xml:space="preserve"> STYLEREF  Title </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p>
  <w:p w14:paraId="37952336" w14:textId="77777777" w:rsidR="002E11AB" w:rsidRPr="004123A6" w:rsidRDefault="002E11AB" w:rsidP="00D64592">
    <w:pPr>
      <w:pStyle w:val="Footer"/>
      <w:pBdr>
        <w:top w:val="none" w:sz="0" w:space="0" w:color="auto"/>
      </w:pBd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5DA5C"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139</w:t>
    </w:r>
    <w:r w:rsidRPr="00D530CF">
      <w:fldChar w:fldCharType="end"/>
    </w:r>
  </w:p>
  <w:p w14:paraId="63A6D842" w14:textId="77777777" w:rsidR="002E11AB" w:rsidRPr="004123A6" w:rsidRDefault="002E11AB" w:rsidP="00D64592">
    <w:pPr>
      <w:pStyle w:val="Footer"/>
      <w:pBdr>
        <w:top w:val="none" w:sz="0" w:space="0" w:color="auto"/>
      </w:pBd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580628"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137</w:t>
    </w:r>
    <w:r w:rsidRPr="00D530CF">
      <w:fldChar w:fldCharType="end"/>
    </w:r>
  </w:p>
  <w:p w14:paraId="69F10C4A" w14:textId="77777777" w:rsidR="002E11AB" w:rsidRPr="004123A6" w:rsidRDefault="002E11AB" w:rsidP="00D64592">
    <w:pPr>
      <w:pStyle w:val="Footer"/>
      <w:pBdr>
        <w:top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1CE0E" w14:textId="77777777" w:rsidR="002E11AB" w:rsidRPr="004123A6" w:rsidRDefault="002E11AB">
    <w:pPr>
      <w:pStyle w:val="FooterEven"/>
    </w:pPr>
    <w:r w:rsidRPr="00D530CF">
      <w:fldChar w:fldCharType="begin"/>
    </w:r>
    <w:r w:rsidRPr="004123A6">
      <w:instrText xml:space="preserve"> PAGE </w:instrText>
    </w:r>
    <w:r w:rsidRPr="00D530CF">
      <w:fldChar w:fldCharType="separate"/>
    </w:r>
    <w:r w:rsidR="0036686D">
      <w:rPr>
        <w:noProof/>
      </w:rPr>
      <w:t>iv</w:t>
    </w:r>
    <w:r w:rsidRPr="00D530CF">
      <w:fldChar w:fldCharType="end"/>
    </w:r>
    <w:r w:rsidRPr="004123A6">
      <w:tab/>
    </w:r>
    <w:r w:rsidRPr="00D530CF">
      <w:fldChar w:fldCharType="begin"/>
    </w:r>
    <w:r w:rsidRPr="004123A6">
      <w:instrText xml:space="preserve"> STYLEREF  Title </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p>
  <w:p w14:paraId="2E3AC22F" w14:textId="77777777" w:rsidR="002E11AB" w:rsidRPr="004123A6" w:rsidRDefault="002E11AB" w:rsidP="00D64592">
    <w:pPr>
      <w:pStyle w:val="Footer"/>
      <w:pBdr>
        <w:top w:val="none" w:sz="0" w:space="0" w:color="auto"/>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50DCC"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v</w:t>
    </w:r>
    <w:r w:rsidRPr="00D530CF">
      <w:fldChar w:fldCharType="end"/>
    </w:r>
  </w:p>
  <w:p w14:paraId="38CF1DFB" w14:textId="77777777" w:rsidR="002E11AB" w:rsidRPr="004123A6" w:rsidRDefault="002E11AB" w:rsidP="00D64592">
    <w:pPr>
      <w:pStyle w:val="Footer"/>
      <w:pBdr>
        <w:top w:val="none" w:sz="0" w:space="0" w:color="auto"/>
      </w:pBd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100C4"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iii</w:t>
    </w:r>
    <w:r w:rsidRPr="00D530CF">
      <w:fldChar w:fldCharType="end"/>
    </w:r>
  </w:p>
  <w:p w14:paraId="17474FAC" w14:textId="77777777" w:rsidR="002E11AB" w:rsidRPr="004123A6" w:rsidRDefault="002E11AB" w:rsidP="00D64592">
    <w:pPr>
      <w:pStyle w:val="Footer"/>
      <w:pBdr>
        <w:top w:val="none" w:sz="0" w:space="0" w:color="auto"/>
      </w:pBd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77800" w14:textId="77777777" w:rsidR="002E11AB" w:rsidRPr="0011323E" w:rsidRDefault="002E11AB">
    <w:pPr>
      <w:pStyle w:val="FooterEven"/>
    </w:pPr>
    <w:r w:rsidRPr="00D530CF">
      <w:fldChar w:fldCharType="begin"/>
    </w:r>
    <w:r w:rsidRPr="0011323E">
      <w:instrText xml:space="preserve"> PAGE </w:instrText>
    </w:r>
    <w:r w:rsidRPr="00D530CF">
      <w:fldChar w:fldCharType="separate"/>
    </w:r>
    <w:r w:rsidR="0036686D">
      <w:rPr>
        <w:noProof/>
      </w:rPr>
      <w:t>10</w:t>
    </w:r>
    <w:r w:rsidRPr="00D530CF">
      <w:fldChar w:fldCharType="end"/>
    </w:r>
    <w:r w:rsidRPr="0011323E">
      <w:tab/>
    </w:r>
    <w:r w:rsidRPr="00D530CF">
      <w:fldChar w:fldCharType="begin"/>
    </w:r>
    <w:r w:rsidRPr="0011323E">
      <w:instrText xml:space="preserve"> STYLEREF  Title </w:instrText>
    </w:r>
    <w:r w:rsidRPr="00D530CF">
      <w:fldChar w:fldCharType="separate"/>
    </w:r>
    <w:r w:rsidR="0036686D">
      <w:rPr>
        <w:noProof/>
      </w:rPr>
      <w:t>DSN 4.1</w:t>
    </w:r>
    <w:r w:rsidRPr="00D530CF">
      <w:fldChar w:fldCharType="end"/>
    </w:r>
    <w:r w:rsidRPr="00D530CF">
      <w:fldChar w:fldCharType="begin"/>
    </w:r>
    <w:r w:rsidRPr="0011323E">
      <w:instrText xml:space="preserve"> IF </w:instrText>
    </w:r>
    <w:r w:rsidRPr="00D530CF">
      <w:fldChar w:fldCharType="begin"/>
    </w:r>
    <w:r w:rsidRPr="0011323E">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11323E">
      <w:instrText>&lt;&gt;"" "</w:instrText>
    </w:r>
    <w:r w:rsidRPr="00D530CF">
      <w:fldChar w:fldCharType="begin"/>
    </w:r>
    <w:r w:rsidRPr="0011323E">
      <w:instrText xml:space="preserve"> IF </w:instrText>
    </w:r>
    <w:r w:rsidRPr="00D530CF">
      <w:fldChar w:fldCharType="begin"/>
    </w:r>
    <w:r w:rsidRPr="0011323E">
      <w:instrText xml:space="preserve"> STYLEREF  Title </w:instrText>
    </w:r>
    <w:r w:rsidRPr="00D530CF">
      <w:fldChar w:fldCharType="separate"/>
    </w:r>
    <w:r w:rsidR="0036686D">
      <w:rPr>
        <w:noProof/>
      </w:rPr>
      <w:instrText>DSN 4.1</w:instrText>
    </w:r>
    <w:r w:rsidRPr="00D530CF">
      <w:fldChar w:fldCharType="end"/>
    </w:r>
    <w:r w:rsidRPr="0011323E">
      <w:instrText xml:space="preserve">&lt;&gt;"" " — " "" </w:instrText>
    </w:r>
    <w:r w:rsidRPr="00D530CF">
      <w:fldChar w:fldCharType="separate"/>
    </w:r>
    <w:r w:rsidR="0036686D" w:rsidRPr="0011323E">
      <w:rPr>
        <w:noProof/>
      </w:rPr>
      <w:instrText xml:space="preserve"> — </w:instrText>
    </w:r>
    <w:r w:rsidRPr="00D530CF">
      <w:fldChar w:fldCharType="end"/>
    </w:r>
    <w:r w:rsidRPr="0011323E">
      <w:instrText>" ""</w:instrText>
    </w:r>
    <w:r w:rsidRPr="00D530CF">
      <w:fldChar w:fldCharType="separate"/>
    </w:r>
    <w:r w:rsidR="0036686D" w:rsidRPr="0011323E">
      <w:rPr>
        <w:noProof/>
      </w:rPr>
      <w:t xml:space="preserve"> — </w:t>
    </w:r>
    <w:r w:rsidRPr="00D530CF">
      <w:fldChar w:fldCharType="end"/>
    </w:r>
    <w:r w:rsidRPr="00D530CF">
      <w:fldChar w:fldCharType="begin"/>
    </w:r>
    <w:r w:rsidRPr="0011323E">
      <w:instrText xml:space="preserve"> STYLEREF  Subtitle</w:instrText>
    </w:r>
    <w:r w:rsidRPr="00D530CF">
      <w:fldChar w:fldCharType="separate"/>
    </w:r>
    <w:r w:rsidR="0036686D">
      <w:rPr>
        <w:noProof/>
      </w:rPr>
      <w:t>Guide de Paramétrage et Mapping des données</w:t>
    </w:r>
    <w:r w:rsidRPr="00D530CF">
      <w:fldChar w:fldCharType="end"/>
    </w:r>
  </w:p>
  <w:p w14:paraId="6703688C" w14:textId="77777777" w:rsidR="002E11AB" w:rsidRPr="0011323E" w:rsidRDefault="002E11AB" w:rsidP="00D64592">
    <w:pPr>
      <w:pStyle w:val="Footer"/>
      <w:pBdr>
        <w:top w:val="none" w:sz="0" w:space="0" w:color="auto"/>
      </w:pBd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E25F3D"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11</w:t>
    </w:r>
    <w:r w:rsidRPr="00D530CF">
      <w:fldChar w:fldCharType="end"/>
    </w:r>
  </w:p>
  <w:p w14:paraId="596C93A8" w14:textId="77777777" w:rsidR="002E11AB" w:rsidRPr="004123A6" w:rsidRDefault="002E11AB" w:rsidP="00D64592">
    <w:pPr>
      <w:pStyle w:val="Footer"/>
      <w:pBdr>
        <w:top w:val="none" w:sz="0" w:space="0" w:color="auto"/>
      </w:pBd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21A94" w14:textId="77777777" w:rsidR="002E11AB" w:rsidRPr="004123A6" w:rsidRDefault="002E11AB">
    <w:pPr>
      <w:pStyle w:val="FooterOdd"/>
    </w:pPr>
    <w:r w:rsidRPr="00D530CF">
      <w:fldChar w:fldCharType="begin"/>
    </w:r>
    <w:r w:rsidRPr="004123A6">
      <w:instrText xml:space="preserve"> STYLEREF  Title</w:instrText>
    </w:r>
    <w:r w:rsidRPr="00D530CF">
      <w:fldChar w:fldCharType="separate"/>
    </w:r>
    <w:r w:rsidR="0036686D">
      <w:rPr>
        <w:noProof/>
      </w:rPr>
      <w:t>DSN 4.1</w:t>
    </w:r>
    <w:r w:rsidRPr="00D530CF">
      <w:fldChar w:fldCharType="end"/>
    </w:r>
    <w:r w:rsidRPr="00D530CF">
      <w:fldChar w:fldCharType="begin"/>
    </w:r>
    <w:r w:rsidRPr="004123A6">
      <w:instrText xml:space="preserve"> IF </w:instrText>
    </w:r>
    <w:r w:rsidRPr="00D530CF">
      <w:fldChar w:fldCharType="begin"/>
    </w:r>
    <w:r w:rsidRPr="004123A6">
      <w:instrText xml:space="preserve"> STYLEREF  Subtitle </w:instrText>
    </w:r>
    <w:r w:rsidRPr="00D530CF">
      <w:fldChar w:fldCharType="separate"/>
    </w:r>
    <w:r w:rsidR="0036686D">
      <w:rPr>
        <w:noProof/>
      </w:rPr>
      <w:instrText>Guide de Paramétrage et Mapping des données</w:instrText>
    </w:r>
    <w:r w:rsidRPr="00D530CF">
      <w:fldChar w:fldCharType="end"/>
    </w:r>
    <w:r w:rsidRPr="004123A6">
      <w:instrText>&lt;&gt;"" "</w:instrText>
    </w:r>
    <w:r w:rsidRPr="00D530CF">
      <w:fldChar w:fldCharType="begin"/>
    </w:r>
    <w:r w:rsidRPr="004123A6">
      <w:instrText xml:space="preserve"> IF </w:instrText>
    </w:r>
    <w:r w:rsidRPr="00D530CF">
      <w:fldChar w:fldCharType="begin"/>
    </w:r>
    <w:r w:rsidRPr="004123A6">
      <w:instrText xml:space="preserve"> STYLEREF  Title </w:instrText>
    </w:r>
    <w:r w:rsidRPr="00D530CF">
      <w:fldChar w:fldCharType="separate"/>
    </w:r>
    <w:r w:rsidR="0036686D">
      <w:rPr>
        <w:noProof/>
      </w:rPr>
      <w:instrText>DSN 4.1</w:instrText>
    </w:r>
    <w:r w:rsidRPr="00D530CF">
      <w:fldChar w:fldCharType="end"/>
    </w:r>
    <w:r w:rsidRPr="004123A6">
      <w:instrText xml:space="preserve">&lt;&gt;"" " — " "" </w:instrText>
    </w:r>
    <w:r w:rsidRPr="00D530CF">
      <w:fldChar w:fldCharType="separate"/>
    </w:r>
    <w:r w:rsidR="0036686D" w:rsidRPr="004123A6">
      <w:rPr>
        <w:noProof/>
      </w:rPr>
      <w:instrText xml:space="preserve"> — </w:instrText>
    </w:r>
    <w:r w:rsidRPr="00D530CF">
      <w:fldChar w:fldCharType="end"/>
    </w:r>
    <w:r w:rsidRPr="004123A6">
      <w:instrText xml:space="preserve">" ""  </w:instrText>
    </w:r>
    <w:r w:rsidRPr="00D530CF">
      <w:fldChar w:fldCharType="separate"/>
    </w:r>
    <w:r w:rsidR="0036686D" w:rsidRPr="004123A6">
      <w:rPr>
        <w:noProof/>
      </w:rPr>
      <w:t xml:space="preserve"> — </w:t>
    </w:r>
    <w:r w:rsidRPr="00D530CF">
      <w:fldChar w:fldCharType="end"/>
    </w:r>
    <w:r w:rsidRPr="00D530CF">
      <w:fldChar w:fldCharType="begin"/>
    </w:r>
    <w:r w:rsidRPr="004123A6">
      <w:instrText xml:space="preserve"> STYLEREF  Subtitle</w:instrText>
    </w:r>
    <w:r w:rsidRPr="00D530CF">
      <w:fldChar w:fldCharType="separate"/>
    </w:r>
    <w:r w:rsidR="0036686D">
      <w:rPr>
        <w:noProof/>
      </w:rPr>
      <w:t>Guide de Paramétrage et Mapping des données</w:t>
    </w:r>
    <w:r w:rsidRPr="00D530CF">
      <w:fldChar w:fldCharType="end"/>
    </w:r>
    <w:r w:rsidRPr="004123A6">
      <w:tab/>
    </w:r>
    <w:r w:rsidRPr="00D530CF">
      <w:fldChar w:fldCharType="begin"/>
    </w:r>
    <w:r w:rsidRPr="004123A6">
      <w:instrText xml:space="preserve"> PAGE </w:instrText>
    </w:r>
    <w:r w:rsidRPr="00D530CF">
      <w:fldChar w:fldCharType="separate"/>
    </w:r>
    <w:r w:rsidR="0036686D">
      <w:rPr>
        <w:noProof/>
      </w:rPr>
      <w:t>7</w:t>
    </w:r>
    <w:r w:rsidRPr="00D530CF">
      <w:fldChar w:fldCharType="end"/>
    </w:r>
  </w:p>
  <w:p w14:paraId="6F0275B5" w14:textId="77777777" w:rsidR="002E11AB" w:rsidRPr="004123A6" w:rsidRDefault="002E11AB" w:rsidP="00D64592">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151F7" w14:textId="77777777" w:rsidR="002E11AB" w:rsidRDefault="002E11AB" w:rsidP="00D64592">
      <w:r>
        <w:separator/>
      </w:r>
    </w:p>
  </w:footnote>
  <w:footnote w:type="continuationSeparator" w:id="0">
    <w:p w14:paraId="19625DD4" w14:textId="77777777" w:rsidR="002E11AB" w:rsidRDefault="002E11AB" w:rsidP="00D64592">
      <w:r>
        <w:continuationSeparator/>
      </w:r>
    </w:p>
  </w:footnote>
  <w:footnote w:id="1">
    <w:p w14:paraId="6DB65379" w14:textId="77777777" w:rsidR="002E11AB" w:rsidRDefault="002E11AB" w:rsidP="0028145D">
      <w:pPr>
        <w:pStyle w:val="FootnoteText"/>
      </w:pPr>
      <w:r>
        <w:rPr>
          <w:rStyle w:val="FootnoteReference"/>
        </w:rPr>
        <w:footnoteRef/>
      </w:r>
      <w:r>
        <w:t xml:space="preserve"> </w:t>
      </w:r>
      <w:r>
        <w:rPr>
          <w:sz w:val="18"/>
        </w:rPr>
        <w:t>La collecte par Pô</w:t>
      </w:r>
      <w:r w:rsidRPr="006C471F">
        <w:rPr>
          <w:sz w:val="18"/>
        </w:rPr>
        <w:t>le Emploi des cotisations dues pour les expatriés et salariés du spectacle a</w:t>
      </w:r>
      <w:r>
        <w:rPr>
          <w:sz w:val="18"/>
        </w:rPr>
        <w:t xml:space="preserve"> finalement été exclue du périmètre DSN en 2017. Il n'y a donc pas lieu pour le moment de paramétrer les données de ces populations particulières destinées à Pôle Emploi.</w:t>
      </w:r>
    </w:p>
  </w:footnote>
  <w:footnote w:id="2">
    <w:p w14:paraId="06AD3169" w14:textId="77777777" w:rsidR="002E11AB" w:rsidRPr="00921B84" w:rsidRDefault="002E11AB" w:rsidP="00E172DE">
      <w:pPr>
        <w:pStyle w:val="FootnoteText"/>
      </w:pPr>
      <w:r w:rsidRPr="009D37E3">
        <w:rPr>
          <w:rStyle w:val="FootnoteReference"/>
        </w:rPr>
        <w:footnoteRef/>
      </w:r>
      <w:r w:rsidRPr="009D37E3">
        <w:t xml:space="preserve"> Livré, selon l'option choisie, soit avec l'</w:t>
      </w:r>
      <w:r w:rsidRPr="009D37E3">
        <w:rPr>
          <w:i/>
        </w:rPr>
        <w:t>Espace DSN (</w:t>
      </w:r>
      <w:proofErr w:type="spellStart"/>
      <w:r w:rsidRPr="009D37E3">
        <w:rPr>
          <w:i/>
        </w:rPr>
        <w:t>eDSN</w:t>
      </w:r>
      <w:proofErr w:type="spellEnd"/>
      <w:r w:rsidRPr="009D37E3">
        <w:rPr>
          <w:i/>
        </w:rPr>
        <w:t xml:space="preserve">) </w:t>
      </w:r>
      <w:r w:rsidRPr="009D37E3">
        <w:t xml:space="preserve">soit avec le </w:t>
      </w:r>
      <w:r w:rsidRPr="009D37E3">
        <w:rPr>
          <w:i/>
        </w:rPr>
        <w:t>Moteur déclaratif (</w:t>
      </w:r>
      <w:proofErr w:type="spellStart"/>
      <w:r w:rsidRPr="009D37E3">
        <w:rPr>
          <w:i/>
        </w:rPr>
        <w:t>regDSN</w:t>
      </w:r>
      <w:proofErr w:type="spellEnd"/>
      <w:r w:rsidRPr="009D37E3">
        <w:rPr>
          <w:i/>
        </w:rPr>
        <w:t>).</w:t>
      </w:r>
    </w:p>
  </w:footnote>
  <w:footnote w:id="3">
    <w:p w14:paraId="3D4D4490" w14:textId="77777777" w:rsidR="002E11AB" w:rsidRPr="0037206C" w:rsidRDefault="002E11AB" w:rsidP="00ED229C">
      <w:pPr>
        <w:pStyle w:val="FootnoteText"/>
      </w:pPr>
      <w:r w:rsidRPr="0037206C">
        <w:rPr>
          <w:rStyle w:val="FootnoteReference"/>
        </w:rPr>
        <w:footnoteRef/>
      </w:r>
      <w:r w:rsidRPr="0037206C">
        <w:t xml:space="preserve"> La norme autorise au maximum 9 fractions par SIRET sur chaque point de dépôt.</w:t>
      </w:r>
    </w:p>
  </w:footnote>
  <w:footnote w:id="4">
    <w:p w14:paraId="584C23B9" w14:textId="77777777" w:rsidR="002E11AB" w:rsidRDefault="002E11AB" w:rsidP="00297037">
      <w:pPr>
        <w:pStyle w:val="FootnoteText"/>
      </w:pPr>
      <w:r>
        <w:rPr>
          <w:rStyle w:val="FootnoteReference"/>
        </w:rPr>
        <w:footnoteRef/>
      </w:r>
      <w:r>
        <w:t xml:space="preserve"> Traitements DBA de contexte TDP339 à partir de HRa Suite 7.1 ou traitements BI2 pour les versions antérieures. En outre, le "Rechargeur" Java implémente également l'alimentation de cette information. </w:t>
      </w:r>
    </w:p>
  </w:footnote>
  <w:footnote w:id="5">
    <w:p w14:paraId="7C03611F" w14:textId="77777777" w:rsidR="002E11AB" w:rsidRDefault="002E11AB">
      <w:pPr>
        <w:pStyle w:val="FootnoteText"/>
      </w:pPr>
      <w:r>
        <w:rPr>
          <w:rStyle w:val="FootnoteReference"/>
        </w:rPr>
        <w:footnoteRef/>
      </w:r>
      <w:r>
        <w:t xml:space="preserve"> Il peut arriver que l'installation d'une nouvelle version majeure du kit nécessite une nouvelle exécution de ce batch d'initialisation, notamment si de nouvelles rubriques ont été ajoutées à l'information ZYAD d'une version à l'autre.</w:t>
      </w:r>
    </w:p>
  </w:footnote>
  <w:footnote w:id="6">
    <w:p w14:paraId="28B1D833" w14:textId="77777777" w:rsidR="002E11AB" w:rsidRDefault="002E11AB" w:rsidP="00D511BA">
      <w:pPr>
        <w:pStyle w:val="FootnoteText"/>
      </w:pPr>
      <w:r>
        <w:rPr>
          <w:rStyle w:val="FootnoteReference"/>
        </w:rPr>
        <w:footnoteRef/>
      </w:r>
      <w:r>
        <w:t xml:space="preserve"> Depuis la version 3.2, tant que le NIR est déjà connu et reste stable, c'est le NIR qui sert désormais d'identifiant pour rapprocher une DSN et la DSN mensuelle précédente au niveau du module de production du flux.</w:t>
      </w:r>
    </w:p>
  </w:footnote>
  <w:footnote w:id="7">
    <w:p w14:paraId="730EFB67" w14:textId="0A249A3D" w:rsidR="002E11AB" w:rsidRDefault="002E11AB">
      <w:pPr>
        <w:pStyle w:val="FootnoteText"/>
      </w:pPr>
      <w:r w:rsidRPr="00FC08DA">
        <w:rPr>
          <w:rStyle w:val="FootnoteReference"/>
        </w:rPr>
        <w:footnoteRef/>
      </w:r>
      <w:r w:rsidRPr="00FC08DA">
        <w:t xml:space="preserve"> Voir la fiche DSN-Info : http://dsn-info.custhelp.com/app/answers/detail/a_id/1334</w:t>
      </w:r>
    </w:p>
  </w:footnote>
  <w:footnote w:id="8">
    <w:p w14:paraId="20065CCC" w14:textId="13D66C24" w:rsidR="002E11AB" w:rsidRDefault="002E11AB" w:rsidP="002C2F9B">
      <w:pPr>
        <w:pStyle w:val="FootnoteText"/>
      </w:pPr>
      <w:r w:rsidRPr="00A65052">
        <w:rPr>
          <w:rStyle w:val="FootnoteReference"/>
        </w:rPr>
        <w:footnoteRef/>
      </w:r>
      <w:r w:rsidRPr="00A65052">
        <w:t xml:space="preserve"> Lorsque ceux-ci sont disponibles avant la date d'exigibilité du flux DSN, ce qui n'est pas toujours le cas (par exemple Agirc-Arrco ne retourne ses CRM qu'à partir du 15 du mois M+1).</w:t>
      </w:r>
    </w:p>
  </w:footnote>
  <w:footnote w:id="9">
    <w:p w14:paraId="7676A832" w14:textId="69378711" w:rsidR="002E11AB" w:rsidRDefault="002E11AB">
      <w:pPr>
        <w:pStyle w:val="FootnoteText"/>
      </w:pPr>
      <w:r w:rsidRPr="00FC08DA">
        <w:rPr>
          <w:rStyle w:val="FootnoteReference"/>
        </w:rPr>
        <w:footnoteRef/>
      </w:r>
      <w:r w:rsidRPr="00FC08DA">
        <w:t xml:space="preserve"> </w:t>
      </w:r>
      <w:r w:rsidRPr="00FC08DA">
        <w:rPr>
          <w:sz w:val="18"/>
        </w:rPr>
        <w:t>Lors de la première installation du kit DSN, cette saisie peut être remplacée par une valorisation en masse de l'information ZD7R, décrite dans le guide d'installation du kit DSN.</w:t>
      </w:r>
    </w:p>
  </w:footnote>
  <w:footnote w:id="10">
    <w:p w14:paraId="63CB8C49" w14:textId="77777777" w:rsidR="002E11AB" w:rsidRDefault="002E11AB" w:rsidP="00400F50">
      <w:pPr>
        <w:pStyle w:val="FootnoteText"/>
      </w:pPr>
      <w:r>
        <w:rPr>
          <w:rStyle w:val="FootnoteReference"/>
        </w:rPr>
        <w:footnoteRef/>
      </w:r>
      <w:r>
        <w:t xml:space="preserve"> Il est probable que les consignes des organismes sur les paiements évoluent dans l'avenir et permettent à Sopra HR Software d'offrir une solution plus simple à mettre en œuvre. Différentes hypothèses sont à l'étude pour une prochaine version.</w:t>
      </w:r>
    </w:p>
  </w:footnote>
  <w:footnote w:id="11">
    <w:p w14:paraId="12D1B426" w14:textId="77777777" w:rsidR="002E11AB" w:rsidRPr="00F431B1" w:rsidRDefault="002E11AB" w:rsidP="00225F40">
      <w:pPr>
        <w:pStyle w:val="FootnoteText"/>
      </w:pPr>
      <w:r w:rsidRPr="00D92202">
        <w:rPr>
          <w:rStyle w:val="FootnoteReference"/>
        </w:rPr>
        <w:footnoteRef/>
      </w:r>
      <w:r w:rsidRPr="00D92202">
        <w:t xml:space="preserve"> Exemple pris à novembre 2014.</w:t>
      </w:r>
    </w:p>
  </w:footnote>
  <w:footnote w:id="12">
    <w:p w14:paraId="11F8D14D" w14:textId="77777777" w:rsidR="002E11AB" w:rsidRDefault="002E11AB" w:rsidP="0033587F">
      <w:pPr>
        <w:pStyle w:val="BodyText"/>
      </w:pPr>
      <w:r>
        <w:rPr>
          <w:rStyle w:val="FootnoteReference"/>
        </w:rPr>
        <w:footnoteRef/>
      </w:r>
      <w:r>
        <w:t xml:space="preserve"> Le type de cotisation 059 réservé aux O.C. n'a pas de compteur en propre, car il n'a pas vocation à être valorisé directement (voir le formulaire dédié aux cotisations Prévoyance).</w:t>
      </w:r>
    </w:p>
    <w:p w14:paraId="118232FE" w14:textId="77777777" w:rsidR="002E11AB" w:rsidRDefault="002E11AB" w:rsidP="0033587F">
      <w:pPr>
        <w:pStyle w:val="FootnoteText"/>
      </w:pPr>
    </w:p>
  </w:footnote>
  <w:footnote w:id="13">
    <w:p w14:paraId="4AEB00B5" w14:textId="77777777" w:rsidR="002E11AB" w:rsidRDefault="002E11AB" w:rsidP="009879A3">
      <w:pPr>
        <w:pStyle w:val="FootnoteText"/>
      </w:pPr>
      <w:r w:rsidRPr="00220101">
        <w:rPr>
          <w:rStyle w:val="FootnoteReference"/>
        </w:rPr>
        <w:footnoteRef/>
      </w:r>
      <w:r w:rsidRPr="00220101">
        <w:t xml:space="preserve"> L'usage du code caisse DRK de la rubrique est proposé pour des sites très spécifiques, pour lesquels une caisse URSSAF joue le rôle de collecteur des cotisations d'un régime spécial.</w:t>
      </w:r>
    </w:p>
  </w:footnote>
  <w:footnote w:id="14">
    <w:p w14:paraId="3486EFB4" w14:textId="77777777" w:rsidR="002E11AB" w:rsidRDefault="002E11AB" w:rsidP="00966883">
      <w:pPr>
        <w:pStyle w:val="FootnoteText"/>
      </w:pPr>
      <w:r w:rsidRPr="00220101">
        <w:rPr>
          <w:rStyle w:val="FootnoteReference"/>
        </w:rPr>
        <w:footnoteRef/>
      </w:r>
      <w:r w:rsidRPr="00220101">
        <w:t xml:space="preserve"> Un mécanisme symétrique s'applique au CTP 430 </w:t>
      </w:r>
      <w:r w:rsidRPr="00220101">
        <w:rPr>
          <w:i/>
        </w:rPr>
        <w:t>Complément A.F.</w:t>
      </w:r>
      <w:r w:rsidRPr="00220101">
        <w:t xml:space="preserve"> de nature Cotisation. Une diminution du revenu du salarié peut conduire à générer une base négative pour cette cotisation déclenchée en fonction d'un plancher annuel. Or une base négative en période courante n'est pas tolérée dans le bloc 23. Le module de production du flux la transforme alors en CTP 437, qui est, lui, de nature Réduction.</w:t>
      </w:r>
    </w:p>
  </w:footnote>
  <w:footnote w:id="15">
    <w:p w14:paraId="0E2D23A7" w14:textId="77777777" w:rsidR="002E11AB" w:rsidRDefault="002E11AB" w:rsidP="00812D11">
      <w:pPr>
        <w:pStyle w:val="FootnoteText"/>
      </w:pPr>
      <w:r>
        <w:rPr>
          <w:rStyle w:val="FootnoteReference"/>
        </w:rPr>
        <w:footnoteRef/>
      </w:r>
      <w:r>
        <w:t xml:space="preserve"> A l'ouverture de campagnes avec l'offre</w:t>
      </w:r>
      <w:r w:rsidRPr="0019322C">
        <w:rPr>
          <w:i/>
        </w:rPr>
        <w:t xml:space="preserve"> Espace D</w:t>
      </w:r>
      <w:r>
        <w:rPr>
          <w:i/>
        </w:rPr>
        <w:t>SN</w:t>
      </w:r>
      <w:r>
        <w:t>, ou lors de l'exécution de la commande "</w:t>
      </w:r>
      <w:proofErr w:type="spellStart"/>
      <w:r>
        <w:t>gen</w:t>
      </w:r>
      <w:proofErr w:type="spellEnd"/>
      <w:r>
        <w:t xml:space="preserve">-file" avec l'offre </w:t>
      </w:r>
      <w:r w:rsidRPr="0019322C">
        <w:rPr>
          <w:i/>
        </w:rPr>
        <w:t>Moteur déclaratif</w:t>
      </w:r>
      <w:r>
        <w:rPr>
          <w:i/>
        </w:rPr>
        <w:t>.</w:t>
      </w:r>
    </w:p>
  </w:footnote>
  <w:footnote w:id="16">
    <w:p w14:paraId="4D224B03" w14:textId="265F091D" w:rsidR="002E11AB" w:rsidRPr="008C61FF" w:rsidRDefault="002E11AB" w:rsidP="00A14FB1">
      <w:pPr>
        <w:pStyle w:val="FootnoteText"/>
      </w:pPr>
      <w:r w:rsidRPr="008C61FF">
        <w:rPr>
          <w:rStyle w:val="FootnoteReference"/>
        </w:rPr>
        <w:footnoteRef/>
      </w:r>
      <w:r w:rsidRPr="008C61FF">
        <w:t xml:space="preserve"> Les nouveaux groupes de traitement FB et FE ont été créés à partir de la version 4.1 du kit DSN ; les traitements qu'ils contiennent appartenaient au groupe FC auparavant.</w:t>
      </w:r>
    </w:p>
    <w:p w14:paraId="26ED683E" w14:textId="76144149" w:rsidR="002E11AB" w:rsidRDefault="002E11AB" w:rsidP="00A14FB1">
      <w:pPr>
        <w:pStyle w:val="FootnoteText"/>
      </w:pPr>
      <w:r w:rsidRPr="008C61FF">
        <w:t xml:space="preserve">Le guide d'installation du kit 4.1 contient des scripts SQL qui permettent de rectifier automatiquement les rattachements sur vos processus utilisant ces traitements standard déplacés (reportez-vous au chapitre </w:t>
      </w:r>
      <w:bookmarkStart w:id="139" w:name="_Toc471487273"/>
      <w:bookmarkStart w:id="140" w:name="_Toc471979717"/>
      <w:r w:rsidRPr="008C61FF">
        <w:t>"Consignes pour la prise en compte dans les processus des traitements ayant changé de groupe</w:t>
      </w:r>
      <w:bookmarkEnd w:id="139"/>
      <w:bookmarkEnd w:id="140"/>
      <w:r w:rsidRPr="008C61FF">
        <w:t>" de ce guide d'installation).</w:t>
      </w:r>
    </w:p>
  </w:footnote>
  <w:footnote w:id="17">
    <w:p w14:paraId="74BD80CD" w14:textId="77777777" w:rsidR="002E11AB" w:rsidRPr="00FC08DA" w:rsidRDefault="002E11AB" w:rsidP="00D85885">
      <w:pPr>
        <w:pStyle w:val="FootnoteText"/>
      </w:pPr>
      <w:r w:rsidRPr="00FC08DA">
        <w:rPr>
          <w:rStyle w:val="FootnoteReference"/>
        </w:rPr>
        <w:footnoteRef/>
      </w:r>
      <w:r w:rsidRPr="00FC08DA">
        <w:t xml:space="preserve"> Décrite plus loin dans le paragraphe lié aux données du salarié.</w:t>
      </w:r>
    </w:p>
  </w:footnote>
  <w:footnote w:id="18">
    <w:p w14:paraId="06322727" w14:textId="42B88C89" w:rsidR="002E11AB" w:rsidRDefault="002E11AB" w:rsidP="00726B64">
      <w:pPr>
        <w:pStyle w:val="FootnoteText"/>
        <w:jc w:val="both"/>
      </w:pPr>
      <w:r w:rsidRPr="00FC08DA">
        <w:rPr>
          <w:rStyle w:val="FootnoteReference"/>
        </w:rPr>
        <w:footnoteRef/>
      </w:r>
      <w:r w:rsidRPr="00FC08DA">
        <w:t xml:space="preserve"> En cas de doublons (plusieurs lignes répondant à ce critère), le module privilégie la ligne qui a été le plus récemment modifiée et émet un message d'avertissement (voir aussi les recommandations du paragraphe "Configuration particulière : plusieurs codes DRE pour le même SIRET", concernant les doublons de SIRET dans la table ZD7R).</w:t>
      </w:r>
    </w:p>
  </w:footnote>
  <w:footnote w:id="19">
    <w:p w14:paraId="4D14B392" w14:textId="789FB3D8" w:rsidR="002E11AB" w:rsidRPr="001E5E9C" w:rsidRDefault="002E11AB" w:rsidP="0077472C">
      <w:pPr>
        <w:pStyle w:val="FootnoteText"/>
      </w:pPr>
      <w:r w:rsidRPr="00FC08DA">
        <w:rPr>
          <w:rStyle w:val="FootnoteReference"/>
        </w:rPr>
        <w:footnoteRef/>
      </w:r>
      <w:r w:rsidRPr="00FC08DA">
        <w:t xml:space="preserve"> En cas de doublons (plusieurs lignes répondant à ce critère), le module privilégie la ligne qui a été le plus récemment modifiée, et émet un message d'avertissement (voir aussi les recommandations de la section "Configuration particulière : plusieurs codes DRE pour le même SIRET", concernant les doublons de SIRET dans la table ZD7R).</w:t>
      </w:r>
    </w:p>
  </w:footnote>
  <w:footnote w:id="20">
    <w:p w14:paraId="2E39CEEB" w14:textId="77777777" w:rsidR="002E11AB" w:rsidRPr="000D7DBE" w:rsidRDefault="002E11AB" w:rsidP="00DF4EB6">
      <w:pPr>
        <w:pStyle w:val="FootnoteText"/>
        <w:jc w:val="both"/>
      </w:pPr>
      <w:r w:rsidRPr="00FD0C44">
        <w:rPr>
          <w:rStyle w:val="FootnoteReference"/>
        </w:rPr>
        <w:footnoteRef/>
      </w:r>
      <w:r w:rsidRPr="00FD0C44">
        <w:t xml:space="preserve"> UTAD01 après la lecture des informations et UTAD02 avant écriture. Pour plus d'information</w:t>
      </w:r>
      <w:r>
        <w:t>s</w:t>
      </w:r>
      <w:r w:rsidRPr="00FD0C44">
        <w:t xml:space="preserve"> sur les pseudos-contextes, reportez-vous au chapitre sur les absences du </w:t>
      </w:r>
      <w:r w:rsidRPr="00FD0C44">
        <w:rPr>
          <w:i/>
        </w:rPr>
        <w:t>Guide technique paie</w:t>
      </w:r>
      <w:r w:rsidRPr="00FD0C44">
        <w:t>.</w:t>
      </w:r>
    </w:p>
  </w:footnote>
  <w:footnote w:id="21">
    <w:p w14:paraId="7AC3CFE7" w14:textId="77777777" w:rsidR="002E11AB" w:rsidRPr="00165D29" w:rsidRDefault="002E11AB">
      <w:pPr>
        <w:pStyle w:val="FootnoteText"/>
      </w:pPr>
      <w:r>
        <w:rPr>
          <w:rStyle w:val="FootnoteReference"/>
        </w:rPr>
        <w:footnoteRef/>
      </w:r>
      <w:r w:rsidRPr="00165D29">
        <w:t xml:space="preserve"> </w:t>
      </w:r>
      <w:r>
        <w:t>ZY00, ZY0K et ZYAG sont les seules informations du dossier ZY étalé exploitées par le "moteur DSN".</w:t>
      </w:r>
    </w:p>
  </w:footnote>
  <w:footnote w:id="22">
    <w:p w14:paraId="450BDC82" w14:textId="77777777" w:rsidR="002E11AB" w:rsidRPr="00917F0C" w:rsidRDefault="002E11AB" w:rsidP="00956065">
      <w:pPr>
        <w:pStyle w:val="FootnoteText"/>
      </w:pPr>
      <w:r w:rsidRPr="000D541D">
        <w:rPr>
          <w:rStyle w:val="FootnoteReference"/>
        </w:rPr>
        <w:footnoteRef/>
      </w:r>
      <w:r w:rsidRPr="000D541D">
        <w:t xml:space="preserve"> Pour HRa Suite 7 et 9, les données YS sont utilisées de manière temporaire (données non persistées). En V5, les données YS sont persistées dans un fichier de paie. Reportez-</w:t>
      </w:r>
      <w:r>
        <w:t>vous à l'annexe "Transposition des résultats de paie et archives de paie en V5" du présent guide.</w:t>
      </w:r>
    </w:p>
  </w:footnote>
  <w:footnote w:id="23">
    <w:p w14:paraId="73175059" w14:textId="77777777" w:rsidR="002E11AB" w:rsidRPr="00187E21" w:rsidRDefault="002E11AB">
      <w:pPr>
        <w:pStyle w:val="FootnoteText"/>
      </w:pPr>
      <w:r>
        <w:rPr>
          <w:rStyle w:val="FootnoteReference"/>
        </w:rPr>
        <w:footnoteRef/>
      </w:r>
      <w:r w:rsidRPr="00187E21">
        <w:t xml:space="preserve"> </w:t>
      </w:r>
      <w:r>
        <w:t>Ce service existe depuis la V2.1 ; il remplace l'alimentation de l'établissement d'affectation qui était auparavant traité par DSN-SRV-CONTHIST. En outre, l'ancien service DSN-SRV-LOT est supprimé.</w:t>
      </w:r>
    </w:p>
  </w:footnote>
  <w:footnote w:id="24">
    <w:p w14:paraId="60726077" w14:textId="77777777" w:rsidR="002E11AB" w:rsidRPr="005A3CA1" w:rsidRDefault="002E11AB" w:rsidP="00DB71A3">
      <w:pPr>
        <w:pStyle w:val="FootnoteText"/>
      </w:pPr>
      <w:r>
        <w:rPr>
          <w:rStyle w:val="FootnoteReference"/>
        </w:rPr>
        <w:footnoteRef/>
      </w:r>
      <w:r w:rsidRPr="005A3CA1">
        <w:t xml:space="preserve"> </w:t>
      </w:r>
      <w:r w:rsidRPr="009D37E3">
        <w:t>Pour plus d'information</w:t>
      </w:r>
      <w:r>
        <w:t>s</w:t>
      </w:r>
      <w:r w:rsidRPr="009D37E3">
        <w:t>, reportez-vous au paragraphe dédié à ce service</w:t>
      </w:r>
    </w:p>
  </w:footnote>
  <w:footnote w:id="25">
    <w:p w14:paraId="1EEB91EB" w14:textId="77777777" w:rsidR="002E11AB" w:rsidRPr="000F7EB2" w:rsidRDefault="002E11AB" w:rsidP="000C4875">
      <w:pPr>
        <w:pStyle w:val="FootnoteText"/>
      </w:pPr>
      <w:r>
        <w:rPr>
          <w:rStyle w:val="FootnoteReference"/>
        </w:rPr>
        <w:footnoteRef/>
      </w:r>
      <w:r w:rsidRPr="00041931">
        <w:t xml:space="preserve"> </w:t>
      </w:r>
      <w:r>
        <w:t>Le service DSN-SRV-CONTHIST ne prend plus en charge la valorisation de l'établissement d'affectation. Le traitement de service  FC 0381BI ne gère donc plus ce champ, mais se contente de récupérer certains attributs du code DRE porté par ZY38 et d'initialiser le champ "SIRET lieu de travail" (surchargé ensuite en standard par le contenu de ZY39 si celle-ci est présente). Si ce traitement avait été personnalisé sur site, il convient de gérer les impacts de ce changement. En effet, les zones E41012 et Y41012 de l'information ZXMJ ne sont plus exploitées du tout par le système (elles n'ont été conservées en base que pour éviter la génération d'un drop table).</w:t>
      </w:r>
    </w:p>
  </w:footnote>
  <w:footnote w:id="26">
    <w:p w14:paraId="4E49B24C" w14:textId="77777777" w:rsidR="002E11AB" w:rsidRPr="002D206A" w:rsidRDefault="002E11AB" w:rsidP="002D206A">
      <w:pPr>
        <w:pStyle w:val="FootnoteText"/>
      </w:pPr>
      <w:r w:rsidRPr="000C7472">
        <w:rPr>
          <w:rStyle w:val="FootnoteReference"/>
        </w:rPr>
        <w:t>[1]</w:t>
      </w:r>
      <w:r w:rsidRPr="000C7472">
        <w:t xml:space="preserve"> Pour plus d'information</w:t>
      </w:r>
      <w:r>
        <w:t>s</w:t>
      </w:r>
      <w:r w:rsidRPr="000C7472">
        <w:t xml:space="preserve"> sur les "services", reportez-vous au paragraphe dédié.</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56A4D" w14:textId="77777777" w:rsidR="002E11AB" w:rsidRDefault="002E11AB" w:rsidP="00D64592">
    <w:pPr>
      <w:pStyle w:val="Header"/>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6B9DF" w14:textId="77777777" w:rsidR="002E11AB" w:rsidRPr="000C5078" w:rsidRDefault="0036686D">
    <w:pPr>
      <w:pStyle w:val="Header"/>
    </w:pPr>
    <w:r>
      <w:fldChar w:fldCharType="begin"/>
    </w:r>
    <w:r>
      <w:instrText xml:space="preserve"> STYLEREF  "Heading 1"  \* MERGEFORMAT </w:instrText>
    </w:r>
    <w:r>
      <w:fldChar w:fldCharType="separate"/>
    </w:r>
    <w:r w:rsidRPr="0036686D">
      <w:rPr>
        <w:b/>
        <w:bCs/>
        <w:noProof/>
      </w:rPr>
      <w:t>Principes généraux de la DSN</w:t>
    </w:r>
    <w:r>
      <w:rPr>
        <w:b/>
        <w:bCs/>
        <w:noProof/>
      </w:rPr>
      <w:fldChar w:fldCharType="end"/>
    </w:r>
  </w:p>
  <w:p w14:paraId="0D654BA0" w14:textId="77777777" w:rsidR="002E11AB" w:rsidRPr="000C5078" w:rsidRDefault="002E11AB" w:rsidP="00D64592">
    <w:pPr>
      <w:pStyle w:val="Header"/>
      <w:pBdr>
        <w:bottom w:val="none" w:sz="0" w:space="0" w:color="auto"/>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7F480"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Principes généraux de la DSN</w:t>
    </w:r>
    <w:r w:rsidR="0036686D">
      <w:rPr>
        <w:b/>
        <w:bCs/>
        <w:noProof/>
      </w:rPr>
      <w:fldChar w:fldCharType="end"/>
    </w:r>
  </w:p>
  <w:p w14:paraId="141B9FC2" w14:textId="77777777" w:rsidR="002E11AB" w:rsidRDefault="002E11AB" w:rsidP="00D64592">
    <w:pPr>
      <w:pStyle w:val="Header"/>
      <w:pBdr>
        <w:bottom w:val="none" w:sz="0" w:space="0" w:color="auto"/>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546A6"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Principes généraux de la DSN</w:t>
    </w:r>
    <w:r w:rsidR="0036686D">
      <w:rPr>
        <w:b/>
        <w:bCs/>
        <w:noProof/>
      </w:rPr>
      <w:fldChar w:fldCharType="end"/>
    </w:r>
  </w:p>
  <w:p w14:paraId="66042D63" w14:textId="77777777" w:rsidR="002E11AB" w:rsidRDefault="002E11AB" w:rsidP="00D64592">
    <w:pPr>
      <w:pStyle w:val="Header"/>
      <w:pBdr>
        <w:bottom w:val="none" w:sz="0" w:space="0" w:color="auto"/>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C0EAD" w14:textId="77777777" w:rsidR="002E11AB" w:rsidRPr="00F762F4" w:rsidRDefault="002E11AB">
    <w:pPr>
      <w:pStyle w:val="Header"/>
      <w:rPr>
        <w:b/>
      </w:rPr>
    </w:pPr>
    <w:r w:rsidRPr="00F762F4">
      <w:rPr>
        <w:b/>
      </w:rPr>
      <w:fldChar w:fldCharType="begin"/>
    </w:r>
    <w:r w:rsidRPr="00F762F4">
      <w:rPr>
        <w:b/>
      </w:rPr>
      <w:instrText xml:space="preserve"> STYLEREF  "Heading 1"  \* MERGEFORMAT </w:instrText>
    </w:r>
    <w:r w:rsidRPr="00F762F4">
      <w:rPr>
        <w:b/>
      </w:rPr>
      <w:fldChar w:fldCharType="separate"/>
    </w:r>
    <w:r w:rsidR="0036686D" w:rsidRPr="0036686D">
      <w:rPr>
        <w:bCs/>
        <w:noProof/>
      </w:rPr>
      <w:t>Présentation générale de la solution HR Access</w:t>
    </w:r>
    <w:r w:rsidRPr="00F762F4">
      <w:rPr>
        <w:b/>
        <w:noProof/>
      </w:rPr>
      <w:fldChar w:fldCharType="end"/>
    </w:r>
  </w:p>
  <w:p w14:paraId="330BFC88" w14:textId="77777777" w:rsidR="002E11AB" w:rsidRPr="000C5078" w:rsidRDefault="002E11AB" w:rsidP="00D64592">
    <w:pPr>
      <w:pStyle w:val="Header"/>
      <w:pBdr>
        <w:bottom w:val="none" w:sz="0" w:space="0" w:color="auto"/>
      </w:pBd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488E98" w14:textId="77777777" w:rsidR="002E11AB" w:rsidRPr="00BA265B" w:rsidRDefault="002E11AB">
    <w:pPr>
      <w:pStyle w:val="Header"/>
      <w:rPr>
        <w:b/>
      </w:rPr>
    </w:pPr>
    <w:r w:rsidRPr="00BA265B">
      <w:rPr>
        <w:b/>
      </w:rPr>
      <w:tab/>
    </w:r>
    <w:r w:rsidRPr="00BA265B">
      <w:rPr>
        <w:b/>
      </w:rPr>
      <w:fldChar w:fldCharType="begin"/>
    </w:r>
    <w:r w:rsidRPr="00BA265B">
      <w:rPr>
        <w:b/>
      </w:rPr>
      <w:instrText xml:space="preserve"> STYLEREF  "Heading 1"  \* MERGEFORMAT </w:instrText>
    </w:r>
    <w:r w:rsidRPr="00BA265B">
      <w:rPr>
        <w:b/>
      </w:rPr>
      <w:fldChar w:fldCharType="separate"/>
    </w:r>
    <w:r w:rsidR="0036686D" w:rsidRPr="0036686D">
      <w:rPr>
        <w:bCs/>
        <w:noProof/>
      </w:rPr>
      <w:t>Présentation générale de la solution HR Access</w:t>
    </w:r>
    <w:r w:rsidRPr="00BA265B">
      <w:rPr>
        <w:b/>
        <w:noProof/>
      </w:rPr>
      <w:fldChar w:fldCharType="end"/>
    </w:r>
  </w:p>
  <w:p w14:paraId="38933137" w14:textId="77777777" w:rsidR="002E11AB" w:rsidRDefault="002E11AB" w:rsidP="00D64592">
    <w:pPr>
      <w:pStyle w:val="Header"/>
      <w:pBdr>
        <w:bottom w:val="none" w:sz="0" w:space="0" w:color="auto"/>
      </w:pBd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04EE9" w14:textId="77777777" w:rsidR="002E11AB" w:rsidRPr="00EB73FF" w:rsidRDefault="002E11AB">
    <w:pPr>
      <w:pStyle w:val="Header"/>
      <w:rPr>
        <w:b/>
      </w:rPr>
    </w:pPr>
    <w:r>
      <w:tab/>
    </w:r>
    <w:r w:rsidRPr="00EB73FF">
      <w:rPr>
        <w:b/>
      </w:rPr>
      <w:fldChar w:fldCharType="begin"/>
    </w:r>
    <w:r w:rsidRPr="00EB73FF">
      <w:rPr>
        <w:b/>
      </w:rPr>
      <w:instrText xml:space="preserve"> STYLEREF  "Heading 1"  \* MERGEFORMAT </w:instrText>
    </w:r>
    <w:r w:rsidRPr="00EB73FF">
      <w:rPr>
        <w:b/>
      </w:rPr>
      <w:fldChar w:fldCharType="separate"/>
    </w:r>
    <w:r w:rsidR="0036686D" w:rsidRPr="0036686D">
      <w:rPr>
        <w:bCs/>
        <w:noProof/>
      </w:rPr>
      <w:t>Présentation générale de la solution HR Access</w:t>
    </w:r>
    <w:r w:rsidRPr="00EB73FF">
      <w:rPr>
        <w:b/>
        <w:bCs/>
        <w:noProof/>
      </w:rPr>
      <w:fldChar w:fldCharType="end"/>
    </w:r>
  </w:p>
  <w:p w14:paraId="1C400E33" w14:textId="77777777" w:rsidR="002E11AB" w:rsidRDefault="002E11AB" w:rsidP="00D64592">
    <w:pPr>
      <w:pStyle w:val="Header"/>
      <w:pBdr>
        <w:bottom w:val="none" w:sz="0" w:space="0" w:color="auto"/>
      </w:pBd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2C784A" w14:textId="77777777" w:rsidR="002E11AB" w:rsidRDefault="0036686D">
    <w:pPr>
      <w:pStyle w:val="Header"/>
    </w:pPr>
    <w:r>
      <w:fldChar w:fldCharType="begin"/>
    </w:r>
    <w:r>
      <w:instrText xml:space="preserve"> STYLEREF  "Heading 1"  \* MERGEFORMAT </w:instrText>
    </w:r>
    <w:r>
      <w:fldChar w:fldCharType="separate"/>
    </w:r>
    <w:r w:rsidRPr="0036686D">
      <w:rPr>
        <w:b/>
        <w:bCs/>
        <w:noProof/>
      </w:rPr>
      <w:t>Paramétrage réglementaire DSN</w:t>
    </w:r>
    <w:r>
      <w:rPr>
        <w:b/>
        <w:bCs/>
        <w:noProof/>
      </w:rPr>
      <w:fldChar w:fldCharType="end"/>
    </w:r>
  </w:p>
  <w:p w14:paraId="500F52B3" w14:textId="77777777" w:rsidR="002E11AB" w:rsidRDefault="002E11AB" w:rsidP="00D64592">
    <w:pPr>
      <w:pStyle w:val="Header"/>
      <w:pBdr>
        <w:bottom w:val="none" w:sz="0" w:space="0" w:color="auto"/>
      </w:pBd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AE3FF6"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Paramétrage réglementaire DSN</w:t>
    </w:r>
    <w:r w:rsidR="0036686D">
      <w:rPr>
        <w:b/>
        <w:bCs/>
        <w:noProof/>
      </w:rPr>
      <w:fldChar w:fldCharType="end"/>
    </w:r>
  </w:p>
  <w:p w14:paraId="1BD88D05" w14:textId="77777777" w:rsidR="002E11AB" w:rsidRDefault="002E11AB" w:rsidP="00D64592">
    <w:pPr>
      <w:pStyle w:val="Header"/>
      <w:pBdr>
        <w:bottom w:val="none" w:sz="0" w:space="0" w:color="auto"/>
      </w:pBd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BCB8A"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Paramétrage réglementaire DSN</w:t>
    </w:r>
    <w:r w:rsidR="0036686D">
      <w:rPr>
        <w:b/>
        <w:bCs/>
        <w:noProof/>
      </w:rPr>
      <w:fldChar w:fldCharType="end"/>
    </w:r>
  </w:p>
  <w:p w14:paraId="56FC5C40" w14:textId="77777777" w:rsidR="002E11AB" w:rsidRDefault="002E11AB" w:rsidP="00D64592">
    <w:pPr>
      <w:pStyle w:val="Header"/>
      <w:pBdr>
        <w:bottom w:val="none" w:sz="0" w:space="0" w:color="auto"/>
      </w:pBd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F8F0E" w14:textId="77777777" w:rsidR="002E11AB" w:rsidRPr="00537307" w:rsidRDefault="0036686D">
    <w:pPr>
      <w:pStyle w:val="Header"/>
    </w:pPr>
    <w:r>
      <w:fldChar w:fldCharType="begin"/>
    </w:r>
    <w:r>
      <w:instrText xml:space="preserve"> STYLEREF  "Heading 1"  \* MERGEFORMAT </w:instrText>
    </w:r>
    <w:r>
      <w:fldChar w:fldCharType="separate"/>
    </w:r>
    <w:r w:rsidRPr="0036686D">
      <w:rPr>
        <w:b/>
        <w:bCs/>
        <w:noProof/>
      </w:rPr>
      <w:t>Personnalisation de l'alimentation des données de gestion</w:t>
    </w:r>
    <w:r>
      <w:rPr>
        <w:noProof/>
      </w:rPr>
      <w:t xml:space="preserve"> DSN</w:t>
    </w:r>
    <w:r>
      <w:rPr>
        <w:noProof/>
      </w:rPr>
      <w:fldChar w:fldCharType="end"/>
    </w:r>
  </w:p>
  <w:p w14:paraId="40CFEE64" w14:textId="77777777" w:rsidR="002E11AB" w:rsidRPr="00537307" w:rsidRDefault="002E11AB" w:rsidP="0026227A">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E76D66" w14:textId="77777777" w:rsidR="002E11AB" w:rsidRDefault="002E11AB" w:rsidP="00D64592">
    <w:pPr>
      <w:pStyle w:val="Header"/>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7CA9B"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Personnalisation de l'alimentation des données de gestion</w:t>
    </w:r>
    <w:r w:rsidR="0036686D">
      <w:rPr>
        <w:noProof/>
      </w:rPr>
      <w:t xml:space="preserve"> DSN</w:t>
    </w:r>
    <w:r w:rsidR="0036686D">
      <w:rPr>
        <w:noProof/>
      </w:rPr>
      <w:fldChar w:fldCharType="end"/>
    </w:r>
  </w:p>
  <w:p w14:paraId="18E44825" w14:textId="77777777" w:rsidR="002E11AB" w:rsidRDefault="002E11AB" w:rsidP="0026227A">
    <w:pPr>
      <w:pStyle w:val="Header"/>
      <w:pBdr>
        <w:bottom w:val="none" w:sz="0" w:space="0" w:color="auto"/>
      </w:pBdr>
      <w:rPr>
        <w:szCs w:val="24"/>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2DA54" w14:textId="77777777" w:rsidR="002E11AB" w:rsidRPr="00F91DA2" w:rsidRDefault="002E11AB">
    <w:pPr>
      <w:pStyle w:val="Header"/>
      <w:rPr>
        <w:b/>
      </w:rPr>
    </w:pPr>
    <w:r>
      <w:tab/>
    </w:r>
    <w:r w:rsidRPr="00F91DA2">
      <w:rPr>
        <w:b/>
      </w:rPr>
      <w:fldChar w:fldCharType="begin"/>
    </w:r>
    <w:r w:rsidRPr="00F91DA2">
      <w:rPr>
        <w:b/>
      </w:rPr>
      <w:instrText xml:space="preserve"> STYLEREF  "Heading 1"  \* MERGEFORMAT </w:instrText>
    </w:r>
    <w:r w:rsidRPr="00F91DA2">
      <w:rPr>
        <w:b/>
      </w:rPr>
      <w:fldChar w:fldCharType="separate"/>
    </w:r>
    <w:r w:rsidR="0036686D" w:rsidRPr="0036686D">
      <w:rPr>
        <w:bCs/>
        <w:noProof/>
      </w:rPr>
      <w:t>Personnalisation de l'alimentation</w:t>
    </w:r>
    <w:r w:rsidR="0036686D">
      <w:rPr>
        <w:b/>
        <w:noProof/>
      </w:rPr>
      <w:t xml:space="preserve"> des données de gestion DSN</w:t>
    </w:r>
    <w:r w:rsidRPr="00F91DA2">
      <w:rPr>
        <w:b/>
        <w:noProof/>
      </w:rPr>
      <w:fldChar w:fldCharType="end"/>
    </w:r>
  </w:p>
  <w:p w14:paraId="0F0E9339" w14:textId="77777777" w:rsidR="002E11AB" w:rsidRDefault="002E11AB" w:rsidP="0026227A">
    <w:pPr>
      <w:pStyle w:val="Header"/>
      <w:pBdr>
        <w:bottom w:val="none" w:sz="0" w:space="0" w:color="auto"/>
      </w:pBd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15CEE" w14:textId="77777777" w:rsidR="002E11AB" w:rsidRPr="00815D6A" w:rsidRDefault="0036686D">
    <w:pPr>
      <w:pStyle w:val="Header"/>
    </w:pPr>
    <w:r>
      <w:fldChar w:fldCharType="begin"/>
    </w:r>
    <w:r>
      <w:instrText xml:space="preserve"> STYLEREF  "Heading 1"  \* MERGEFORMAT </w:instrText>
    </w:r>
    <w:r>
      <w:fldChar w:fldCharType="separate"/>
    </w:r>
    <w:r w:rsidRPr="0036686D">
      <w:rPr>
        <w:b/>
        <w:bCs/>
        <w:noProof/>
      </w:rPr>
      <w:t>Extraction et production du flux DSN</w:t>
    </w:r>
    <w:r>
      <w:rPr>
        <w:b/>
        <w:bCs/>
        <w:noProof/>
      </w:rPr>
      <w:fldChar w:fldCharType="end"/>
    </w:r>
  </w:p>
  <w:p w14:paraId="5886E62F" w14:textId="77777777" w:rsidR="002E11AB" w:rsidRPr="00815D6A" w:rsidRDefault="002E11AB" w:rsidP="00191079">
    <w:pPr>
      <w:pStyle w:val="Header"/>
      <w:pBdr>
        <w:bottom w:val="none" w:sz="0" w:space="0" w:color="auto"/>
      </w:pBd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13B18"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Extraction et production du flux DSN</w:t>
    </w:r>
    <w:r w:rsidR="0036686D">
      <w:rPr>
        <w:b/>
        <w:bCs/>
        <w:noProof/>
      </w:rPr>
      <w:fldChar w:fldCharType="end"/>
    </w:r>
  </w:p>
  <w:p w14:paraId="6AC4C9BA" w14:textId="77777777" w:rsidR="002E11AB" w:rsidRDefault="002E11AB" w:rsidP="00191079">
    <w:pPr>
      <w:pStyle w:val="Header"/>
      <w:pBdr>
        <w:bottom w:val="none" w:sz="0" w:space="0" w:color="auto"/>
      </w:pBd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1B385"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Extraction et production du flux DSN</w:t>
    </w:r>
    <w:r w:rsidR="0036686D">
      <w:rPr>
        <w:b/>
        <w:bCs/>
        <w:noProof/>
      </w:rPr>
      <w:fldChar w:fldCharType="end"/>
    </w:r>
  </w:p>
  <w:p w14:paraId="4CD0CA36" w14:textId="77777777" w:rsidR="002E11AB" w:rsidRDefault="002E11AB" w:rsidP="00191079">
    <w:pPr>
      <w:pStyle w:val="Header"/>
      <w:pBdr>
        <w:bottom w:val="none" w:sz="0" w:space="0" w:color="auto"/>
      </w:pBd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E55DE" w14:textId="77777777" w:rsidR="002E11AB" w:rsidRPr="00E34B17" w:rsidRDefault="0036686D">
    <w:pPr>
      <w:pStyle w:val="Header"/>
    </w:pPr>
    <w:r>
      <w:fldChar w:fldCharType="begin"/>
    </w:r>
    <w:r>
      <w:instrText xml:space="preserve"> STYLEREF  "Heading 1"  \* MERGEFORMAT </w:instrText>
    </w:r>
    <w:r>
      <w:fldChar w:fldCharType="separate"/>
    </w:r>
    <w:r w:rsidRPr="0036686D">
      <w:rPr>
        <w:b/>
        <w:bCs/>
        <w:noProof/>
      </w:rPr>
      <w:t>Annexe : Liste des informations utiles à la DSN</w:t>
    </w:r>
    <w:r>
      <w:rPr>
        <w:b/>
        <w:bCs/>
        <w:noProof/>
      </w:rPr>
      <w:fldChar w:fldCharType="end"/>
    </w:r>
  </w:p>
  <w:p w14:paraId="49210A47" w14:textId="77777777" w:rsidR="002E11AB" w:rsidRPr="00E34B17" w:rsidRDefault="002E11AB" w:rsidP="00191079">
    <w:pPr>
      <w:pStyle w:val="Header"/>
      <w:pBdr>
        <w:bottom w:val="none" w:sz="0" w:space="0" w:color="auto"/>
      </w:pBd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FF46"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Annexe : Liste des informations utiles à la DSN</w:t>
    </w:r>
    <w:r w:rsidR="0036686D">
      <w:rPr>
        <w:b/>
        <w:bCs/>
        <w:noProof/>
      </w:rPr>
      <w:fldChar w:fldCharType="end"/>
    </w:r>
  </w:p>
  <w:p w14:paraId="565FFE3D" w14:textId="77777777" w:rsidR="002E11AB" w:rsidRDefault="002E11AB" w:rsidP="00191079">
    <w:pPr>
      <w:pStyle w:val="Header"/>
      <w:pBdr>
        <w:bottom w:val="none" w:sz="0" w:space="0" w:color="auto"/>
      </w:pBd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9F51B" w14:textId="77777777" w:rsidR="002E11AB" w:rsidRPr="00F026B4" w:rsidRDefault="002E11AB">
    <w:pPr>
      <w:pStyle w:val="Header"/>
      <w:rPr>
        <w:b/>
      </w:rPr>
    </w:pPr>
    <w:r w:rsidRPr="00F026B4">
      <w:rPr>
        <w:b/>
      </w:rPr>
      <w:tab/>
    </w:r>
    <w:r w:rsidRPr="00F026B4">
      <w:rPr>
        <w:b/>
      </w:rPr>
      <w:fldChar w:fldCharType="begin"/>
    </w:r>
    <w:r w:rsidRPr="00F026B4">
      <w:rPr>
        <w:b/>
      </w:rPr>
      <w:instrText xml:space="preserve"> STYLEREF  "Heading 1"  \* MERGEFORMAT </w:instrText>
    </w:r>
    <w:r w:rsidRPr="00F026B4">
      <w:rPr>
        <w:b/>
      </w:rPr>
      <w:fldChar w:fldCharType="separate"/>
    </w:r>
    <w:r w:rsidR="0036686D" w:rsidRPr="0036686D">
      <w:rPr>
        <w:bCs/>
        <w:noProof/>
      </w:rPr>
      <w:t>Annexe : Liste des informations utiles à la DSN</w:t>
    </w:r>
    <w:r w:rsidRPr="00F026B4">
      <w:rPr>
        <w:b/>
        <w:noProof/>
      </w:rPr>
      <w:fldChar w:fldCharType="end"/>
    </w:r>
  </w:p>
  <w:p w14:paraId="15CCD591" w14:textId="77777777" w:rsidR="002E11AB" w:rsidRDefault="002E11AB" w:rsidP="00191079">
    <w:pPr>
      <w:pStyle w:val="Header"/>
      <w:pBdr>
        <w:bottom w:val="none" w:sz="0" w:space="0" w:color="auto"/>
      </w:pBd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8BC2F" w14:textId="77777777" w:rsidR="002E11AB" w:rsidRPr="006D4720" w:rsidRDefault="0036686D">
    <w:pPr>
      <w:pStyle w:val="Header"/>
    </w:pPr>
    <w:r>
      <w:fldChar w:fldCharType="begin"/>
    </w:r>
    <w:r>
      <w:instrText xml:space="preserve"> STYLEREF  "Heading 1"  \* MERGEFORMAT </w:instrText>
    </w:r>
    <w:r>
      <w:fldChar w:fldCharType="separate"/>
    </w:r>
    <w:r w:rsidRPr="0036686D">
      <w:rPr>
        <w:b/>
        <w:bCs/>
        <w:noProof/>
      </w:rPr>
      <w:t>Annexe : Mapping des données</w:t>
    </w:r>
    <w:r>
      <w:rPr>
        <w:b/>
        <w:bCs/>
        <w:noProof/>
      </w:rPr>
      <w:fldChar w:fldCharType="end"/>
    </w:r>
  </w:p>
  <w:p w14:paraId="41F817F6" w14:textId="77777777" w:rsidR="002E11AB" w:rsidRPr="006D4720" w:rsidRDefault="002E11AB" w:rsidP="00D64592">
    <w:pPr>
      <w:pStyle w:val="Header"/>
      <w:pBdr>
        <w:bottom w:val="none" w:sz="0" w:space="0" w:color="auto"/>
      </w:pBd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DF902"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Pr="00DE24DE">
      <w:rPr>
        <w:b/>
        <w:bCs/>
        <w:noProof/>
      </w:rPr>
      <w:t>Annexe : Mapping des données</w:t>
    </w:r>
    <w:r w:rsidR="0036686D">
      <w:rPr>
        <w:b/>
        <w:bCs/>
        <w:noProof/>
      </w:rPr>
      <w:fldChar w:fldCharType="end"/>
    </w:r>
  </w:p>
  <w:p w14:paraId="04D6ACA7" w14:textId="77777777" w:rsidR="002E11AB" w:rsidRDefault="002E11AB" w:rsidP="00D64592">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36D00" w14:textId="77777777" w:rsidR="002E11AB" w:rsidRDefault="0036686D" w:rsidP="00287665">
    <w:pPr>
      <w:pStyle w:val="LogoCover"/>
      <w:framePr w:wrap="notBeside"/>
    </w:pPr>
    <w:r>
      <w:pict w14:anchorId="4C120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SopraHRS_Medium" style="width:174.75pt;height:61.5pt;visibility:visible">
          <v:imagedata r:id="rId1" o:title="SopraHRS_Medium"/>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81776"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Annexe : Mapping des données</w:t>
    </w:r>
    <w:r w:rsidR="0036686D">
      <w:rPr>
        <w:b/>
        <w:bCs/>
        <w:noProof/>
      </w:rPr>
      <w:fldChar w:fldCharType="end"/>
    </w:r>
  </w:p>
  <w:p w14:paraId="7C48B6AC" w14:textId="77777777" w:rsidR="002E11AB" w:rsidRDefault="002E11AB"/>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27C3B" w14:textId="77777777" w:rsidR="002E11AB" w:rsidRDefault="0036686D">
    <w:pPr>
      <w:pStyle w:val="Header"/>
    </w:pPr>
    <w:r>
      <w:fldChar w:fldCharType="begin"/>
    </w:r>
    <w:r>
      <w:instrText xml:space="preserve"> STYLEREF  "Heading 1"  \* MERGEFORMAT </w:instrText>
    </w:r>
    <w:r>
      <w:fldChar w:fldCharType="separate"/>
    </w:r>
    <w:r w:rsidRPr="0036686D">
      <w:rPr>
        <w:b/>
        <w:bCs/>
        <w:noProof/>
      </w:rPr>
      <w:t>Index</w:t>
    </w:r>
    <w:r>
      <w:rPr>
        <w:b/>
        <w:bCs/>
        <w:noProof/>
      </w:rPr>
      <w:fldChar w:fldCharType="end"/>
    </w:r>
  </w:p>
  <w:p w14:paraId="19B49DCE" w14:textId="77777777" w:rsidR="002E11AB" w:rsidRDefault="002E11AB" w:rsidP="00D64592">
    <w:pPr>
      <w:pStyle w:val="Header"/>
      <w:pBdr>
        <w:bottom w:val="none" w:sz="0" w:space="0" w:color="auto"/>
      </w:pBd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E1CC2"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Index</w:t>
    </w:r>
    <w:r w:rsidR="0036686D">
      <w:rPr>
        <w:b/>
        <w:bCs/>
        <w:noProof/>
      </w:rPr>
      <w:fldChar w:fldCharType="end"/>
    </w:r>
  </w:p>
  <w:p w14:paraId="6A1208CE" w14:textId="77777777" w:rsidR="002E11AB" w:rsidRDefault="002E11AB" w:rsidP="00D64592">
    <w:pPr>
      <w:pStyle w:val="Header"/>
      <w:pBdr>
        <w:bottom w:val="none" w:sz="0" w:space="0" w:color="auto"/>
      </w:pBd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2011B" w14:textId="77777777" w:rsidR="002E11AB" w:rsidRDefault="002E11AB" w:rsidP="00D64592">
    <w:pPr>
      <w:pStyle w:val="Header"/>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CA6F3" w14:textId="77777777" w:rsidR="002E11AB" w:rsidRPr="006D4720" w:rsidRDefault="0036686D">
    <w:pPr>
      <w:pStyle w:val="Header"/>
    </w:pPr>
    <w:r>
      <w:fldChar w:fldCharType="begin"/>
    </w:r>
    <w:r>
      <w:instrText xml:space="preserve"> STYLEREF  "Heading 1"  \* MERGEFORMAT </w:instrText>
    </w:r>
    <w:r>
      <w:fldChar w:fldCharType="separate"/>
    </w:r>
    <w:r w:rsidRPr="0036686D">
      <w:rPr>
        <w:b/>
        <w:bCs/>
        <w:noProof/>
      </w:rPr>
      <w:t>A propos de cette documentation</w:t>
    </w:r>
    <w:r>
      <w:rPr>
        <w:b/>
        <w:bCs/>
        <w:noProof/>
      </w:rPr>
      <w:fldChar w:fldCharType="end"/>
    </w:r>
  </w:p>
  <w:p w14:paraId="2BCD9C4F" w14:textId="77777777" w:rsidR="002E11AB" w:rsidRPr="006D4720" w:rsidRDefault="002E11AB" w:rsidP="00D64592">
    <w:pPr>
      <w:pStyle w:val="Header"/>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6AD8F"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A propos de cette documentation</w:t>
    </w:r>
    <w:r w:rsidR="0036686D">
      <w:rPr>
        <w:b/>
        <w:bCs/>
        <w:noProof/>
      </w:rPr>
      <w:fldChar w:fldCharType="end"/>
    </w:r>
  </w:p>
  <w:p w14:paraId="629D21C3" w14:textId="77777777" w:rsidR="002E11AB" w:rsidRDefault="002E11AB" w:rsidP="00D64592">
    <w:pPr>
      <w:pStyle w:val="Header"/>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87ED6" w14:textId="77777777" w:rsidR="002E11AB" w:rsidRDefault="002E11AB" w:rsidP="00D64592">
    <w:pPr>
      <w:pStyle w:val="Header"/>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78967" w14:textId="77777777" w:rsidR="002E11AB" w:rsidRPr="006D4720" w:rsidRDefault="0036686D">
    <w:pPr>
      <w:pStyle w:val="Header"/>
    </w:pPr>
    <w:r>
      <w:fldChar w:fldCharType="begin"/>
    </w:r>
    <w:r>
      <w:instrText xml:space="preserve"> STYLEREF  "Heading 1"  \* MERGEFORMAT </w:instrText>
    </w:r>
    <w:r>
      <w:fldChar w:fldCharType="separate"/>
    </w:r>
    <w:r w:rsidRPr="0036686D">
      <w:rPr>
        <w:b/>
        <w:bCs/>
        <w:noProof/>
      </w:rPr>
      <w:t>A propos de cette documentation</w:t>
    </w:r>
    <w:r>
      <w:rPr>
        <w:b/>
        <w:bCs/>
        <w:noProof/>
      </w:rPr>
      <w:fldChar w:fldCharType="end"/>
    </w:r>
  </w:p>
  <w:p w14:paraId="0F5EFCBA" w14:textId="77777777" w:rsidR="002E11AB" w:rsidRPr="006D4720" w:rsidRDefault="002E11AB" w:rsidP="00D64592">
    <w:pPr>
      <w:pStyle w:val="Header"/>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EAE48" w14:textId="77777777" w:rsidR="002E11AB" w:rsidRPr="00C400DF" w:rsidRDefault="002E11AB">
    <w:pPr>
      <w:pStyle w:val="Header"/>
    </w:pPr>
    <w:r>
      <w:tab/>
    </w:r>
    <w:r w:rsidR="0036686D">
      <w:fldChar w:fldCharType="begin"/>
    </w:r>
    <w:r w:rsidR="0036686D">
      <w:instrText xml:space="preserve"> STYLEREF  "Heading 1"  \* MERGEFORMAT </w:instrText>
    </w:r>
    <w:r w:rsidR="0036686D">
      <w:fldChar w:fldCharType="separate"/>
    </w:r>
    <w:r w:rsidR="0036686D" w:rsidRPr="0036686D">
      <w:rPr>
        <w:b/>
        <w:bCs/>
        <w:noProof/>
      </w:rPr>
      <w:t>A propos de cette documentation</w:t>
    </w:r>
    <w:r w:rsidR="0036686D">
      <w:rPr>
        <w:b/>
        <w:bCs/>
        <w:noProof/>
      </w:rPr>
      <w:fldChar w:fldCharType="end"/>
    </w:r>
  </w:p>
  <w:p w14:paraId="3AD0C371" w14:textId="77777777" w:rsidR="002E11AB" w:rsidRDefault="002E11AB" w:rsidP="00D64592">
    <w:pPr>
      <w:pStyle w:val="Header"/>
      <w:pBdr>
        <w:bottom w:val="none" w:sz="0" w:space="0" w:color="auto"/>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BFD4A7" w14:textId="77777777" w:rsidR="002E11AB" w:rsidRDefault="002E11AB" w:rsidP="00D64592">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11.25pt;height:21pt" o:bullet="t">
        <v:imagedata r:id="rId1" o:title="FAQquestion"/>
      </v:shape>
    </w:pict>
  </w:numPicBullet>
  <w:abstractNum w:abstractNumId="0">
    <w:nsid w:val="FFFFFF7C"/>
    <w:multiLevelType w:val="singleLevel"/>
    <w:tmpl w:val="856C298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3F22E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41A13A8"/>
    <w:lvl w:ilvl="0">
      <w:start w:val="1"/>
      <w:numFmt w:val="decimal"/>
      <w:pStyle w:val="ListNumber3"/>
      <w:lvlText w:val="%1."/>
      <w:lvlJc w:val="left"/>
      <w:pPr>
        <w:tabs>
          <w:tab w:val="num" w:pos="720"/>
        </w:tabs>
        <w:ind w:left="720" w:hanging="360"/>
      </w:pPr>
      <w:rPr>
        <w:rFonts w:hint="default"/>
        <w:b/>
        <w:i w:val="0"/>
      </w:rPr>
    </w:lvl>
  </w:abstractNum>
  <w:abstractNum w:abstractNumId="3">
    <w:nsid w:val="FFFFFF80"/>
    <w:multiLevelType w:val="singleLevel"/>
    <w:tmpl w:val="A23A1EAE"/>
    <w:lvl w:ilvl="0">
      <w:start w:val="1"/>
      <w:numFmt w:val="bullet"/>
      <w:pStyle w:val="TableListBulletValueSubvalue"/>
      <w:lvlText w:val=""/>
      <w:lvlJc w:val="left"/>
      <w:pPr>
        <w:tabs>
          <w:tab w:val="num" w:pos="2679"/>
        </w:tabs>
        <w:ind w:left="2659" w:hanging="340"/>
      </w:pPr>
      <w:rPr>
        <w:rFonts w:ascii="Wingdings" w:hAnsi="Wingdings" w:hint="default"/>
        <w:color w:val="20799A"/>
      </w:rPr>
    </w:lvl>
  </w:abstractNum>
  <w:abstractNum w:abstractNumId="4">
    <w:nsid w:val="FFFFFF81"/>
    <w:multiLevelType w:val="singleLevel"/>
    <w:tmpl w:val="D0F62294"/>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69B186A"/>
    <w:multiLevelType w:val="hybridMultilevel"/>
    <w:tmpl w:val="C008AC68"/>
    <w:lvl w:ilvl="0" w:tplc="DE982E84">
      <w:start w:val="1"/>
      <w:numFmt w:val="bullet"/>
      <w:pStyle w:val="FAQHeading"/>
      <w:lvlText w:val=""/>
      <w:lvlPicBulletId w:val="0"/>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6D9658E"/>
    <w:multiLevelType w:val="multilevel"/>
    <w:tmpl w:val="2DCC558C"/>
    <w:lvl w:ilvl="0">
      <w:start w:val="1"/>
      <w:numFmt w:val="none"/>
      <w:pStyle w:val="BodyContinue"/>
      <w:lvlText w:val=""/>
      <w:lvlJc w:val="left"/>
      <w:pPr>
        <w:tabs>
          <w:tab w:val="num" w:pos="0"/>
        </w:tabs>
        <w:ind w:left="0" w:firstLine="0"/>
      </w:pPr>
      <w:rPr>
        <w:rFonts w:hint="default"/>
      </w:rPr>
    </w:lvl>
    <w:lvl w:ilvl="1">
      <w:start w:val="1"/>
      <w:numFmt w:val="none"/>
      <w:lvlRestart w:val="0"/>
      <w:lvlText w:val=""/>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0A614D33"/>
    <w:multiLevelType w:val="singleLevel"/>
    <w:tmpl w:val="9154AB6E"/>
    <w:lvl w:ilvl="0">
      <w:start w:val="1"/>
      <w:numFmt w:val="bullet"/>
      <w:pStyle w:val="ListNumberBullet"/>
      <w:lvlText w:val=""/>
      <w:lvlJc w:val="left"/>
      <w:pPr>
        <w:tabs>
          <w:tab w:val="num" w:pos="720"/>
        </w:tabs>
        <w:ind w:left="720" w:hanging="360"/>
      </w:pPr>
      <w:rPr>
        <w:rFonts w:ascii="Symbol" w:hAnsi="Symbol" w:hint="default"/>
        <w:color w:val="auto"/>
      </w:rPr>
    </w:lvl>
  </w:abstractNum>
  <w:abstractNum w:abstractNumId="8">
    <w:nsid w:val="184B31DB"/>
    <w:multiLevelType w:val="hybridMultilevel"/>
    <w:tmpl w:val="C7CA0322"/>
    <w:lvl w:ilvl="0" w:tplc="FFFFFFFF">
      <w:start w:val="1"/>
      <w:numFmt w:val="decimal"/>
      <w:pStyle w:val="NoteNumber"/>
      <w:lvlText w:val="%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196A2DCC"/>
    <w:multiLevelType w:val="singleLevel"/>
    <w:tmpl w:val="A238CB72"/>
    <w:lvl w:ilvl="0">
      <w:start w:val="1"/>
      <w:numFmt w:val="none"/>
      <w:lvlText w:val=""/>
      <w:legacy w:legacy="1" w:legacySpace="0" w:legacyIndent="0"/>
      <w:lvlJc w:val="left"/>
    </w:lvl>
  </w:abstractNum>
  <w:abstractNum w:abstractNumId="10">
    <w:nsid w:val="1ED758B0"/>
    <w:multiLevelType w:val="singleLevel"/>
    <w:tmpl w:val="A238CB72"/>
    <w:lvl w:ilvl="0">
      <w:start w:val="1"/>
      <w:numFmt w:val="none"/>
      <w:lvlText w:val=""/>
      <w:legacy w:legacy="1" w:legacySpace="0" w:legacyIndent="0"/>
      <w:lvlJc w:val="left"/>
    </w:lvl>
  </w:abstractNum>
  <w:abstractNum w:abstractNumId="11">
    <w:nsid w:val="2A623D84"/>
    <w:multiLevelType w:val="singleLevel"/>
    <w:tmpl w:val="A238CB72"/>
    <w:lvl w:ilvl="0">
      <w:start w:val="1"/>
      <w:numFmt w:val="none"/>
      <w:lvlText w:val=""/>
      <w:legacy w:legacy="1" w:legacySpace="0" w:legacyIndent="0"/>
      <w:lvlJc w:val="left"/>
    </w:lvl>
  </w:abstractNum>
  <w:abstractNum w:abstractNumId="12">
    <w:nsid w:val="2B1B562A"/>
    <w:multiLevelType w:val="singleLevel"/>
    <w:tmpl w:val="9468D15E"/>
    <w:lvl w:ilvl="0">
      <w:start w:val="1"/>
      <w:numFmt w:val="bullet"/>
      <w:pStyle w:val="ListBullet2"/>
      <w:lvlText w:val=""/>
      <w:lvlJc w:val="left"/>
      <w:pPr>
        <w:tabs>
          <w:tab w:val="num" w:pos="357"/>
        </w:tabs>
        <w:ind w:left="357" w:firstLine="0"/>
      </w:pPr>
      <w:rPr>
        <w:rFonts w:ascii="Symbol" w:hAnsi="Symbol" w:hint="default"/>
        <w:color w:val="C00000"/>
        <w:sz w:val="16"/>
      </w:rPr>
    </w:lvl>
  </w:abstractNum>
  <w:abstractNum w:abstractNumId="13">
    <w:nsid w:val="2D4B615F"/>
    <w:multiLevelType w:val="hybridMultilevel"/>
    <w:tmpl w:val="9B30261A"/>
    <w:lvl w:ilvl="0" w:tplc="2A1021B2">
      <w:start w:val="1"/>
      <w:numFmt w:val="lowerLetter"/>
      <w:pStyle w:val="ListNoteNumber"/>
      <w:lvlText w:val="%1."/>
      <w:lvlJc w:val="left"/>
      <w:pPr>
        <w:tabs>
          <w:tab w:val="num" w:pos="720"/>
        </w:tabs>
        <w:ind w:left="720" w:hanging="360"/>
      </w:pPr>
      <w:rPr>
        <w:rFonts w:hint="default"/>
      </w:rPr>
    </w:lvl>
    <w:lvl w:ilvl="1" w:tplc="08090003">
      <w:start w:val="1"/>
      <w:numFmt w:val="bullet"/>
      <w:lvlText w:val="o"/>
      <w:lvlJc w:val="left"/>
      <w:pPr>
        <w:tabs>
          <w:tab w:val="num" w:pos="1780"/>
        </w:tabs>
        <w:ind w:left="1780" w:hanging="360"/>
      </w:pPr>
      <w:rPr>
        <w:rFonts w:ascii="Courier New" w:hAnsi="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4">
    <w:nsid w:val="358D2A19"/>
    <w:multiLevelType w:val="singleLevel"/>
    <w:tmpl w:val="A238CB72"/>
    <w:lvl w:ilvl="0">
      <w:start w:val="1"/>
      <w:numFmt w:val="none"/>
      <w:lvlText w:val=""/>
      <w:legacy w:legacy="1" w:legacySpace="0" w:legacyIndent="0"/>
      <w:lvlJc w:val="left"/>
    </w:lvl>
  </w:abstractNum>
  <w:abstractNum w:abstractNumId="15">
    <w:nsid w:val="37A161FE"/>
    <w:multiLevelType w:val="hybridMultilevel"/>
    <w:tmpl w:val="7376E85E"/>
    <w:lvl w:ilvl="0" w:tplc="FFFFFFFF">
      <w:start w:val="1"/>
      <w:numFmt w:val="bullet"/>
      <w:pStyle w:val="ListBullet3"/>
      <w:lvlText w:val=""/>
      <w:lvlJc w:val="left"/>
      <w:pPr>
        <w:tabs>
          <w:tab w:val="num" w:pos="1080"/>
        </w:tabs>
        <w:ind w:left="1060" w:hanging="340"/>
      </w:pPr>
      <w:rPr>
        <w:rFonts w:ascii="Wingdings 2" w:hAnsi="Wingdings 2"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39C4458F"/>
    <w:multiLevelType w:val="hybridMultilevel"/>
    <w:tmpl w:val="7452F9CC"/>
    <w:lvl w:ilvl="0" w:tplc="35E26DA8">
      <w:start w:val="1"/>
      <w:numFmt w:val="bullet"/>
      <w:pStyle w:val="ListNoteBullet2"/>
      <w:lvlText w:val=""/>
      <w:lvlJc w:val="left"/>
      <w:pPr>
        <w:tabs>
          <w:tab w:val="num" w:pos="1440"/>
        </w:tabs>
        <w:ind w:left="1440" w:hanging="360"/>
      </w:pPr>
      <w:rPr>
        <w:rFonts w:ascii="Symbol" w:hAnsi="Symbol" w:hint="default"/>
      </w:rPr>
    </w:lvl>
    <w:lvl w:ilvl="1" w:tplc="FEEC438C"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A120C17"/>
    <w:multiLevelType w:val="hybridMultilevel"/>
    <w:tmpl w:val="C2D88812"/>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3D367B2B"/>
    <w:multiLevelType w:val="hybridMultilevel"/>
    <w:tmpl w:val="D714B2CA"/>
    <w:lvl w:ilvl="0" w:tplc="36C8FC88">
      <w:start w:val="1"/>
      <w:numFmt w:val="decimal"/>
      <w:pStyle w:val="ListNumberKEEP"/>
      <w:lvlText w:val="%1."/>
      <w:lvlJc w:val="left"/>
      <w:pPr>
        <w:tabs>
          <w:tab w:val="num" w:pos="360"/>
        </w:tabs>
        <w:ind w:left="360" w:hanging="360"/>
      </w:pPr>
      <w:rPr>
        <w:rFonts w:ascii="Verdana" w:hAnsi="Verdana" w:hint="default"/>
        <w:b/>
        <w:i w:val="0"/>
        <w:caps w:val="0"/>
        <w:strike w:val="0"/>
        <w:dstrike w:val="0"/>
        <w:outline w:val="0"/>
        <w:shadow w:val="0"/>
        <w:emboss w:val="0"/>
        <w:imprint w:val="0"/>
        <w:vanish w:val="0"/>
        <w:sz w:val="20"/>
        <w:vertAlign w:val="baseline"/>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42561496"/>
    <w:multiLevelType w:val="hybridMultilevel"/>
    <w:tmpl w:val="CF42D574"/>
    <w:lvl w:ilvl="0" w:tplc="FFFFFFFF">
      <w:start w:val="1"/>
      <w:numFmt w:val="bullet"/>
      <w:pStyle w:val="ListNote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0">
    <w:nsid w:val="43097866"/>
    <w:multiLevelType w:val="singleLevel"/>
    <w:tmpl w:val="A5ECF93A"/>
    <w:lvl w:ilvl="0">
      <w:start w:val="1"/>
      <w:numFmt w:val="bullet"/>
      <w:pStyle w:val="TableListBullet"/>
      <w:lvlText w:val=""/>
      <w:lvlJc w:val="left"/>
      <w:pPr>
        <w:tabs>
          <w:tab w:val="num" w:pos="227"/>
        </w:tabs>
        <w:ind w:left="227" w:hanging="227"/>
      </w:pPr>
      <w:rPr>
        <w:rFonts w:ascii="Wingdings" w:hAnsi="Wingdings" w:hint="default"/>
        <w:color w:val="20799A"/>
        <w:sz w:val="12"/>
      </w:rPr>
    </w:lvl>
  </w:abstractNum>
  <w:abstractNum w:abstractNumId="21">
    <w:nsid w:val="458A0D95"/>
    <w:multiLevelType w:val="singleLevel"/>
    <w:tmpl w:val="A238CB72"/>
    <w:lvl w:ilvl="0">
      <w:start w:val="1"/>
      <w:numFmt w:val="none"/>
      <w:lvlText w:val=""/>
      <w:legacy w:legacy="1" w:legacySpace="0" w:legacyIndent="0"/>
      <w:lvlJc w:val="left"/>
    </w:lvl>
  </w:abstractNum>
  <w:abstractNum w:abstractNumId="22">
    <w:nsid w:val="45B44944"/>
    <w:multiLevelType w:val="singleLevel"/>
    <w:tmpl w:val="A238CB72"/>
    <w:lvl w:ilvl="0">
      <w:start w:val="1"/>
      <w:numFmt w:val="none"/>
      <w:lvlText w:val=""/>
      <w:legacy w:legacy="1" w:legacySpace="0" w:legacyIndent="0"/>
      <w:lvlJc w:val="left"/>
    </w:lvl>
  </w:abstractNum>
  <w:abstractNum w:abstractNumId="23">
    <w:nsid w:val="45E829CF"/>
    <w:multiLevelType w:val="singleLevel"/>
    <w:tmpl w:val="A238CB72"/>
    <w:lvl w:ilvl="0">
      <w:start w:val="1"/>
      <w:numFmt w:val="none"/>
      <w:lvlText w:val=""/>
      <w:legacy w:legacy="1" w:legacySpace="0" w:legacyIndent="0"/>
      <w:lvlJc w:val="left"/>
    </w:lvl>
  </w:abstractNum>
  <w:abstractNum w:abstractNumId="24">
    <w:nsid w:val="460206BE"/>
    <w:multiLevelType w:val="hybridMultilevel"/>
    <w:tmpl w:val="B75CE06A"/>
    <w:lvl w:ilvl="0" w:tplc="895C012C">
      <w:start w:val="1"/>
      <w:numFmt w:val="bullet"/>
      <w:pStyle w:val="TableListBulletValue"/>
      <w:lvlText w:val=""/>
      <w:lvlJc w:val="left"/>
      <w:pPr>
        <w:tabs>
          <w:tab w:val="num" w:pos="227"/>
        </w:tabs>
        <w:ind w:left="227" w:hanging="227"/>
      </w:pPr>
      <w:rPr>
        <w:rFonts w:ascii="Wingdings" w:hAnsi="Wingdings" w:hint="default"/>
        <w:color w:val="20799A"/>
        <w:sz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663004C"/>
    <w:multiLevelType w:val="hybridMultilevel"/>
    <w:tmpl w:val="09B4C1C2"/>
    <w:lvl w:ilvl="0" w:tplc="04E413EA">
      <w:start w:val="1"/>
      <w:numFmt w:val="bullet"/>
      <w:pStyle w:val="ListQAnswer"/>
      <w:lvlText w:val="A"/>
      <w:lvlJc w:val="left"/>
      <w:pPr>
        <w:tabs>
          <w:tab w:val="num" w:pos="-1080"/>
        </w:tabs>
        <w:ind w:left="-1080" w:hanging="360"/>
      </w:pPr>
      <w:rPr>
        <w:rFonts w:ascii="Times New Roman" w:hAnsi="Times New Roman" w:cs="Times New Roman" w:hint="default"/>
        <w:b/>
        <w:i w:val="0"/>
        <w:sz w:val="22"/>
        <w:effect w:val="none"/>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nsid w:val="471A7F7B"/>
    <w:multiLevelType w:val="multilevel"/>
    <w:tmpl w:val="9348DE30"/>
    <w:styleLink w:val="Bullet2"/>
    <w:lvl w:ilvl="0">
      <w:start w:val="1"/>
      <w:numFmt w:val="bullet"/>
      <w:lvlText w:val=""/>
      <w:lvlJc w:val="left"/>
      <w:pPr>
        <w:tabs>
          <w:tab w:val="num" w:pos="357"/>
        </w:tabs>
        <w:ind w:left="357" w:firstLine="0"/>
      </w:pPr>
      <w:rPr>
        <w:rFonts w:ascii="Symbol" w:hAnsi="Symbol"/>
        <w:color w:val="20799A"/>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4811028A"/>
    <w:multiLevelType w:val="multilevel"/>
    <w:tmpl w:val="040C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C872564"/>
    <w:multiLevelType w:val="hybridMultilevel"/>
    <w:tmpl w:val="66BCA79C"/>
    <w:lvl w:ilvl="0" w:tplc="FFFFFFFF">
      <w:start w:val="1"/>
      <w:numFmt w:val="decimal"/>
      <w:pStyle w:val="TableListNumber"/>
      <w:lvlText w:val="%1"/>
      <w:lvlJc w:val="left"/>
      <w:pPr>
        <w:tabs>
          <w:tab w:val="num" w:pos="360"/>
        </w:tabs>
        <w:ind w:left="360" w:hanging="360"/>
      </w:pPr>
      <w:rPr>
        <w:rFonts w:hint="default"/>
        <w:sz w:val="18"/>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nsid w:val="52751D43"/>
    <w:multiLevelType w:val="hybridMultilevel"/>
    <w:tmpl w:val="4D54158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53C571ED"/>
    <w:multiLevelType w:val="singleLevel"/>
    <w:tmpl w:val="A238CB72"/>
    <w:lvl w:ilvl="0">
      <w:start w:val="1"/>
      <w:numFmt w:val="none"/>
      <w:lvlText w:val=""/>
      <w:legacy w:legacy="1" w:legacySpace="0" w:legacyIndent="0"/>
      <w:lvlJc w:val="left"/>
    </w:lvl>
  </w:abstractNum>
  <w:abstractNum w:abstractNumId="31">
    <w:nsid w:val="54FB5970"/>
    <w:multiLevelType w:val="hybridMultilevel"/>
    <w:tmpl w:val="C694D688"/>
    <w:lvl w:ilvl="0" w:tplc="17F4415A">
      <w:start w:val="1"/>
      <w:numFmt w:val="bullet"/>
      <w:pStyle w:val="NoteBullet"/>
      <w:lvlText w:val=""/>
      <w:lvlJc w:val="left"/>
      <w:pPr>
        <w:tabs>
          <w:tab w:val="num" w:pos="360"/>
        </w:tabs>
        <w:ind w:left="36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56A08FE"/>
    <w:multiLevelType w:val="hybridMultilevel"/>
    <w:tmpl w:val="8DAEE882"/>
    <w:lvl w:ilvl="0" w:tplc="30AC8A98">
      <w:start w:val="1"/>
      <w:numFmt w:val="bullet"/>
      <w:pStyle w:val="ListArrow"/>
      <w:lvlText w:val="►"/>
      <w:lvlJc w:val="left"/>
      <w:pPr>
        <w:ind w:left="360" w:hanging="360"/>
      </w:pPr>
      <w:rPr>
        <w:rFonts w:ascii="Arial" w:hAnsi="Arial" w:hint="default"/>
        <w:color w:val="E51519"/>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nsid w:val="574D67C2"/>
    <w:multiLevelType w:val="singleLevel"/>
    <w:tmpl w:val="1958A48C"/>
    <w:lvl w:ilvl="0">
      <w:start w:val="1"/>
      <w:numFmt w:val="bullet"/>
      <w:pStyle w:val="ListNumberBullet2"/>
      <w:lvlText w:val=""/>
      <w:lvlJc w:val="left"/>
      <w:pPr>
        <w:tabs>
          <w:tab w:val="num" w:pos="1080"/>
        </w:tabs>
        <w:ind w:left="1080" w:hanging="360"/>
      </w:pPr>
      <w:rPr>
        <w:rFonts w:ascii="Wingdings" w:hAnsi="Wingdings" w:hint="default"/>
      </w:rPr>
    </w:lvl>
  </w:abstractNum>
  <w:abstractNum w:abstractNumId="34">
    <w:nsid w:val="5A536194"/>
    <w:multiLevelType w:val="singleLevel"/>
    <w:tmpl w:val="83524044"/>
    <w:lvl w:ilvl="0">
      <w:start w:val="1"/>
      <w:numFmt w:val="bullet"/>
      <w:pStyle w:val="ProcedureHeading"/>
      <w:lvlText w:val=""/>
      <w:lvlJc w:val="left"/>
      <w:pPr>
        <w:tabs>
          <w:tab w:val="num" w:pos="360"/>
        </w:tabs>
        <w:ind w:left="340" w:hanging="340"/>
      </w:pPr>
      <w:rPr>
        <w:rFonts w:ascii="Wingdings" w:hAnsi="Wingdings" w:hint="default"/>
      </w:rPr>
    </w:lvl>
  </w:abstractNum>
  <w:abstractNum w:abstractNumId="35">
    <w:nsid w:val="5ABA542B"/>
    <w:multiLevelType w:val="singleLevel"/>
    <w:tmpl w:val="A238CB72"/>
    <w:lvl w:ilvl="0">
      <w:start w:val="1"/>
      <w:numFmt w:val="none"/>
      <w:lvlText w:val=""/>
      <w:legacy w:legacy="1" w:legacySpace="0" w:legacyIndent="0"/>
      <w:lvlJc w:val="left"/>
    </w:lvl>
  </w:abstractNum>
  <w:abstractNum w:abstractNumId="36">
    <w:nsid w:val="5AC92D43"/>
    <w:multiLevelType w:val="hybridMultilevel"/>
    <w:tmpl w:val="E9481CA8"/>
    <w:lvl w:ilvl="0" w:tplc="FFFFFFFF">
      <w:start w:val="1"/>
      <w:numFmt w:val="decimal"/>
      <w:pStyle w:val="ListQQuestionNumber"/>
      <w:lvlText w:val="Q%1."/>
      <w:lvlJc w:val="left"/>
      <w:pPr>
        <w:tabs>
          <w:tab w:val="num" w:pos="-1080"/>
        </w:tabs>
        <w:ind w:left="-1080" w:hanging="504"/>
      </w:pPr>
      <w:rPr>
        <w:rFonts w:ascii="Times New Roman MT Extra Bold" w:hAnsi="Times New Roman MT Extra Bold" w:hint="default"/>
        <w:b/>
        <w:i w:val="0"/>
        <w:caps w:val="0"/>
        <w:strike w:val="0"/>
        <w:dstrike w:val="0"/>
        <w:outline w:val="0"/>
        <w:shadow w:val="0"/>
        <w:emboss w:val="0"/>
        <w:imprint w:val="0"/>
        <w:vanish w:val="0"/>
        <w:color w:val="auto"/>
        <w:sz w:val="22"/>
        <w:vertAlign w:val="base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nsid w:val="5EA649D5"/>
    <w:multiLevelType w:val="singleLevel"/>
    <w:tmpl w:val="3992E26A"/>
    <w:lvl w:ilvl="0">
      <w:start w:val="1"/>
      <w:numFmt w:val="bullet"/>
      <w:pStyle w:val="BorderListBullet2"/>
      <w:lvlText w:val=""/>
      <w:lvlJc w:val="left"/>
      <w:pPr>
        <w:tabs>
          <w:tab w:val="num" w:pos="567"/>
        </w:tabs>
        <w:ind w:left="567" w:hanging="567"/>
      </w:pPr>
      <w:rPr>
        <w:rFonts w:ascii="Symbol" w:hAnsi="Symbol" w:hint="default"/>
        <w:color w:val="20799A"/>
        <w:sz w:val="12"/>
      </w:rPr>
    </w:lvl>
  </w:abstractNum>
  <w:abstractNum w:abstractNumId="38">
    <w:nsid w:val="61571FB4"/>
    <w:multiLevelType w:val="singleLevel"/>
    <w:tmpl w:val="8B2EF8C4"/>
    <w:lvl w:ilvl="0">
      <w:start w:val="1"/>
      <w:numFmt w:val="decimal"/>
      <w:pStyle w:val="ListNumber"/>
      <w:lvlText w:val="%1."/>
      <w:lvlJc w:val="left"/>
      <w:pPr>
        <w:tabs>
          <w:tab w:val="num" w:pos="360"/>
        </w:tabs>
        <w:ind w:left="360" w:hanging="360"/>
      </w:pPr>
      <w:rPr>
        <w:rFonts w:ascii="Verdana" w:hAnsi="Verdana" w:hint="default"/>
        <w:b/>
        <w:i w:val="0"/>
        <w:caps w:val="0"/>
        <w:strike w:val="0"/>
        <w:dstrike w:val="0"/>
        <w:outline w:val="0"/>
        <w:shadow w:val="0"/>
        <w:emboss w:val="0"/>
        <w:imprint w:val="0"/>
        <w:vanish w:val="0"/>
        <w:sz w:val="20"/>
        <w:vertAlign w:val="baseline"/>
      </w:rPr>
    </w:lvl>
  </w:abstractNum>
  <w:abstractNum w:abstractNumId="39">
    <w:nsid w:val="622A2969"/>
    <w:multiLevelType w:val="hybridMultilevel"/>
    <w:tmpl w:val="BA1C4DA4"/>
    <w:lvl w:ilvl="0" w:tplc="F20A2786">
      <w:start w:val="1"/>
      <w:numFmt w:val="bullet"/>
      <w:pStyle w:val="BorderListBullet"/>
      <w:lvlText w:val=""/>
      <w:lvlJc w:val="left"/>
      <w:pPr>
        <w:ind w:left="720" w:hanging="360"/>
      </w:pPr>
      <w:rPr>
        <w:rFonts w:ascii="Wingdings" w:hAnsi="Wingdings" w:hint="default"/>
        <w:color w:val="E51519"/>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D6B6958"/>
    <w:multiLevelType w:val="singleLevel"/>
    <w:tmpl w:val="A238CB72"/>
    <w:lvl w:ilvl="0">
      <w:start w:val="1"/>
      <w:numFmt w:val="none"/>
      <w:lvlText w:val=""/>
      <w:legacy w:legacy="1" w:legacySpace="0" w:legacyIndent="0"/>
      <w:lvlJc w:val="left"/>
    </w:lvl>
  </w:abstractNum>
  <w:abstractNum w:abstractNumId="41">
    <w:nsid w:val="6D91311F"/>
    <w:multiLevelType w:val="singleLevel"/>
    <w:tmpl w:val="0824BB80"/>
    <w:lvl w:ilvl="0">
      <w:start w:val="1"/>
      <w:numFmt w:val="none"/>
      <w:pStyle w:val="Drawings"/>
      <w:lvlText w:val=""/>
      <w:legacy w:legacy="1" w:legacySpace="0" w:legacyIndent="0"/>
      <w:lvlJc w:val="left"/>
    </w:lvl>
  </w:abstractNum>
  <w:abstractNum w:abstractNumId="42">
    <w:nsid w:val="72C67950"/>
    <w:multiLevelType w:val="hybridMultilevel"/>
    <w:tmpl w:val="BD781BB8"/>
    <w:lvl w:ilvl="0" w:tplc="311AFA30">
      <w:start w:val="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4390F99"/>
    <w:multiLevelType w:val="multilevel"/>
    <w:tmpl w:val="73224FBE"/>
    <w:numStyleLink w:val="Bullet"/>
  </w:abstractNum>
  <w:abstractNum w:abstractNumId="44">
    <w:nsid w:val="789123A5"/>
    <w:multiLevelType w:val="multilevel"/>
    <w:tmpl w:val="73224FBE"/>
    <w:styleLink w:val="Bullet"/>
    <w:lvl w:ilvl="0">
      <w:start w:val="1"/>
      <w:numFmt w:val="bullet"/>
      <w:pStyle w:val="ListBullet"/>
      <w:lvlText w:val=""/>
      <w:lvlJc w:val="left"/>
      <w:pPr>
        <w:tabs>
          <w:tab w:val="num" w:pos="360"/>
        </w:tabs>
        <w:ind w:left="360" w:hanging="360"/>
      </w:pPr>
      <w:rPr>
        <w:rFonts w:ascii="Wingdings" w:hAnsi="Wingdings"/>
        <w:color w:val="C00000"/>
        <w:sz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nsid w:val="79770D39"/>
    <w:multiLevelType w:val="singleLevel"/>
    <w:tmpl w:val="A238CB72"/>
    <w:lvl w:ilvl="0">
      <w:start w:val="1"/>
      <w:numFmt w:val="none"/>
      <w:lvlText w:val=""/>
      <w:legacy w:legacy="1" w:legacySpace="0" w:legacyIndent="0"/>
      <w:lvlJc w:val="left"/>
    </w:lvl>
  </w:abstractNum>
  <w:abstractNum w:abstractNumId="46">
    <w:nsid w:val="7A363911"/>
    <w:multiLevelType w:val="singleLevel"/>
    <w:tmpl w:val="0824BB80"/>
    <w:lvl w:ilvl="0">
      <w:start w:val="1"/>
      <w:numFmt w:val="none"/>
      <w:lvlText w:val=""/>
      <w:legacy w:legacy="1" w:legacySpace="0" w:legacyIndent="0"/>
      <w:lvlJc w:val="left"/>
    </w:lvl>
  </w:abstractNum>
  <w:abstractNum w:abstractNumId="47">
    <w:nsid w:val="7A4B4F71"/>
    <w:multiLevelType w:val="singleLevel"/>
    <w:tmpl w:val="A238CB72"/>
    <w:lvl w:ilvl="0">
      <w:start w:val="1"/>
      <w:numFmt w:val="none"/>
      <w:lvlText w:val=""/>
      <w:legacy w:legacy="1" w:legacySpace="0" w:legacyIndent="0"/>
      <w:lvlJc w:val="left"/>
    </w:lvl>
  </w:abstractNum>
  <w:abstractNum w:abstractNumId="48">
    <w:nsid w:val="7E06073A"/>
    <w:multiLevelType w:val="hybridMultilevel"/>
    <w:tmpl w:val="B64C26FE"/>
    <w:lvl w:ilvl="0" w:tplc="311AFA30">
      <w:start w:val="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F827F09"/>
    <w:multiLevelType w:val="singleLevel"/>
    <w:tmpl w:val="15D83D06"/>
    <w:lvl w:ilvl="0">
      <w:start w:val="1"/>
      <w:numFmt w:val="lowerLetter"/>
      <w:pStyle w:val="ListNumber2"/>
      <w:lvlText w:val="%1."/>
      <w:lvlJc w:val="left"/>
      <w:pPr>
        <w:tabs>
          <w:tab w:val="num" w:pos="720"/>
        </w:tabs>
        <w:ind w:left="700" w:hanging="340"/>
      </w:pPr>
      <w:rPr>
        <w:rFonts w:hint="default"/>
      </w:rPr>
    </w:lvl>
  </w:abstractNum>
  <w:num w:numId="1">
    <w:abstractNumId w:val="3"/>
  </w:num>
  <w:num w:numId="2">
    <w:abstractNumId w:val="0"/>
  </w:num>
  <w:num w:numId="3">
    <w:abstractNumId w:val="41"/>
  </w:num>
  <w:num w:numId="4">
    <w:abstractNumId w:val="15"/>
  </w:num>
  <w:num w:numId="5">
    <w:abstractNumId w:val="4"/>
  </w:num>
  <w:num w:numId="6">
    <w:abstractNumId w:val="19"/>
  </w:num>
  <w:num w:numId="7">
    <w:abstractNumId w:val="16"/>
  </w:num>
  <w:num w:numId="8">
    <w:abstractNumId w:val="13"/>
  </w:num>
  <w:num w:numId="9">
    <w:abstractNumId w:val="1"/>
  </w:num>
  <w:num w:numId="10">
    <w:abstractNumId w:val="7"/>
  </w:num>
  <w:num w:numId="11">
    <w:abstractNumId w:val="33"/>
  </w:num>
  <w:num w:numId="12">
    <w:abstractNumId w:val="25"/>
  </w:num>
  <w:num w:numId="13">
    <w:abstractNumId w:val="36"/>
  </w:num>
  <w:num w:numId="14">
    <w:abstractNumId w:val="31"/>
  </w:num>
  <w:num w:numId="15">
    <w:abstractNumId w:val="8"/>
  </w:num>
  <w:num w:numId="16">
    <w:abstractNumId w:val="34"/>
  </w:num>
  <w:num w:numId="17">
    <w:abstractNumId w:val="49"/>
  </w:num>
  <w:num w:numId="18">
    <w:abstractNumId w:val="12"/>
  </w:num>
  <w:num w:numId="19">
    <w:abstractNumId w:val="37"/>
  </w:num>
  <w:num w:numId="20">
    <w:abstractNumId w:val="2"/>
  </w:num>
  <w:num w:numId="21">
    <w:abstractNumId w:val="38"/>
  </w:num>
  <w:num w:numId="22">
    <w:abstractNumId w:val="28"/>
  </w:num>
  <w:num w:numId="23">
    <w:abstractNumId w:val="20"/>
  </w:num>
  <w:num w:numId="24">
    <w:abstractNumId w:val="24"/>
  </w:num>
  <w:num w:numId="25">
    <w:abstractNumId w:val="6"/>
  </w:num>
  <w:num w:numId="26">
    <w:abstractNumId w:val="18"/>
  </w:num>
  <w:num w:numId="27">
    <w:abstractNumId w:val="32"/>
  </w:num>
  <w:num w:numId="28">
    <w:abstractNumId w:val="44"/>
  </w:num>
  <w:num w:numId="29">
    <w:abstractNumId w:val="26"/>
  </w:num>
  <w:num w:numId="30">
    <w:abstractNumId w:val="30"/>
  </w:num>
  <w:num w:numId="31">
    <w:abstractNumId w:val="40"/>
  </w:num>
  <w:num w:numId="32">
    <w:abstractNumId w:val="47"/>
  </w:num>
  <w:num w:numId="33">
    <w:abstractNumId w:val="9"/>
  </w:num>
  <w:num w:numId="34">
    <w:abstractNumId w:val="23"/>
  </w:num>
  <w:num w:numId="35">
    <w:abstractNumId w:val="10"/>
  </w:num>
  <w:num w:numId="36">
    <w:abstractNumId w:val="21"/>
  </w:num>
  <w:num w:numId="37">
    <w:abstractNumId w:val="11"/>
  </w:num>
  <w:num w:numId="38">
    <w:abstractNumId w:val="22"/>
  </w:num>
  <w:num w:numId="39">
    <w:abstractNumId w:val="45"/>
  </w:num>
  <w:num w:numId="40">
    <w:abstractNumId w:val="14"/>
  </w:num>
  <w:num w:numId="41">
    <w:abstractNumId w:val="35"/>
  </w:num>
  <w:num w:numId="42">
    <w:abstractNumId w:val="5"/>
  </w:num>
  <w:num w:numId="43">
    <w:abstractNumId w:val="38"/>
    <w:lvlOverride w:ilvl="0">
      <w:startOverride w:val="1"/>
    </w:lvlOverride>
  </w:num>
  <w:num w:numId="44">
    <w:abstractNumId w:val="27"/>
  </w:num>
  <w:num w:numId="45">
    <w:abstractNumId w:val="39"/>
  </w:num>
  <w:num w:numId="46">
    <w:abstractNumId w:val="46"/>
  </w:num>
  <w:num w:numId="47">
    <w:abstractNumId w:val="38"/>
    <w:lvlOverride w:ilvl="0">
      <w:startOverride w:val="1"/>
    </w:lvlOverride>
  </w:num>
  <w:num w:numId="48">
    <w:abstractNumId w:val="43"/>
  </w:num>
  <w:num w:numId="49">
    <w:abstractNumId w:val="17"/>
  </w:num>
  <w:num w:numId="50">
    <w:abstractNumId w:val="42"/>
  </w:num>
  <w:num w:numId="51">
    <w:abstractNumId w:val="48"/>
  </w:num>
  <w:num w:numId="52">
    <w:abstractNumId w:val="2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doNotTrackMoves/>
  <w:doNotTrackFormatting/>
  <w:defaultTabStop w:val="720"/>
  <w:hyphenationZone w:val="425"/>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64592"/>
    <w:rsid w:val="00000007"/>
    <w:rsid w:val="00000905"/>
    <w:rsid w:val="00006ADA"/>
    <w:rsid w:val="00007FD6"/>
    <w:rsid w:val="000108BA"/>
    <w:rsid w:val="00010F3C"/>
    <w:rsid w:val="0001200F"/>
    <w:rsid w:val="00013C86"/>
    <w:rsid w:val="0001516A"/>
    <w:rsid w:val="00016F51"/>
    <w:rsid w:val="000236D0"/>
    <w:rsid w:val="00023798"/>
    <w:rsid w:val="00023E1F"/>
    <w:rsid w:val="0002494E"/>
    <w:rsid w:val="00025796"/>
    <w:rsid w:val="0002654D"/>
    <w:rsid w:val="000268E4"/>
    <w:rsid w:val="00027226"/>
    <w:rsid w:val="0003039E"/>
    <w:rsid w:val="00031CA1"/>
    <w:rsid w:val="00032AC9"/>
    <w:rsid w:val="000335E6"/>
    <w:rsid w:val="000346B4"/>
    <w:rsid w:val="000366D5"/>
    <w:rsid w:val="00037529"/>
    <w:rsid w:val="00037FB2"/>
    <w:rsid w:val="0004072D"/>
    <w:rsid w:val="00041931"/>
    <w:rsid w:val="00041B49"/>
    <w:rsid w:val="00043A91"/>
    <w:rsid w:val="00044BDE"/>
    <w:rsid w:val="00045198"/>
    <w:rsid w:val="00045E30"/>
    <w:rsid w:val="00046E2A"/>
    <w:rsid w:val="00047070"/>
    <w:rsid w:val="00047612"/>
    <w:rsid w:val="000477FF"/>
    <w:rsid w:val="0005141B"/>
    <w:rsid w:val="00051FDE"/>
    <w:rsid w:val="00052B8C"/>
    <w:rsid w:val="00052FEB"/>
    <w:rsid w:val="00053BAD"/>
    <w:rsid w:val="00053C80"/>
    <w:rsid w:val="00054BBB"/>
    <w:rsid w:val="00054CF9"/>
    <w:rsid w:val="00054F44"/>
    <w:rsid w:val="00055AEB"/>
    <w:rsid w:val="000560D6"/>
    <w:rsid w:val="000576EF"/>
    <w:rsid w:val="000600C2"/>
    <w:rsid w:val="00060294"/>
    <w:rsid w:val="000624C0"/>
    <w:rsid w:val="00062E93"/>
    <w:rsid w:val="00063D99"/>
    <w:rsid w:val="00063E8D"/>
    <w:rsid w:val="00063FB3"/>
    <w:rsid w:val="00065298"/>
    <w:rsid w:val="00066A9A"/>
    <w:rsid w:val="00066CFC"/>
    <w:rsid w:val="000710BA"/>
    <w:rsid w:val="00071448"/>
    <w:rsid w:val="000720D9"/>
    <w:rsid w:val="000731B3"/>
    <w:rsid w:val="00073F7D"/>
    <w:rsid w:val="000752E4"/>
    <w:rsid w:val="00075738"/>
    <w:rsid w:val="00076E1E"/>
    <w:rsid w:val="00077D9B"/>
    <w:rsid w:val="000805A9"/>
    <w:rsid w:val="00080ED8"/>
    <w:rsid w:val="00081940"/>
    <w:rsid w:val="00081F26"/>
    <w:rsid w:val="0008247E"/>
    <w:rsid w:val="0008383C"/>
    <w:rsid w:val="00083E1F"/>
    <w:rsid w:val="00084EE7"/>
    <w:rsid w:val="00085C43"/>
    <w:rsid w:val="00086572"/>
    <w:rsid w:val="000868DB"/>
    <w:rsid w:val="00086EBE"/>
    <w:rsid w:val="00087417"/>
    <w:rsid w:val="00087449"/>
    <w:rsid w:val="00087A5C"/>
    <w:rsid w:val="000906B7"/>
    <w:rsid w:val="00091C51"/>
    <w:rsid w:val="00093D5D"/>
    <w:rsid w:val="000949DA"/>
    <w:rsid w:val="0009585F"/>
    <w:rsid w:val="000959A1"/>
    <w:rsid w:val="00095ACE"/>
    <w:rsid w:val="000962D7"/>
    <w:rsid w:val="00096446"/>
    <w:rsid w:val="000967C9"/>
    <w:rsid w:val="00097491"/>
    <w:rsid w:val="00097878"/>
    <w:rsid w:val="000A086B"/>
    <w:rsid w:val="000A0E3D"/>
    <w:rsid w:val="000A27BE"/>
    <w:rsid w:val="000A367A"/>
    <w:rsid w:val="000A3927"/>
    <w:rsid w:val="000A3DF7"/>
    <w:rsid w:val="000A5D75"/>
    <w:rsid w:val="000A6744"/>
    <w:rsid w:val="000A67FF"/>
    <w:rsid w:val="000B018F"/>
    <w:rsid w:val="000B2520"/>
    <w:rsid w:val="000B3E72"/>
    <w:rsid w:val="000B3EBE"/>
    <w:rsid w:val="000B5647"/>
    <w:rsid w:val="000B581D"/>
    <w:rsid w:val="000B67B3"/>
    <w:rsid w:val="000C0F8E"/>
    <w:rsid w:val="000C30DA"/>
    <w:rsid w:val="000C387A"/>
    <w:rsid w:val="000C4875"/>
    <w:rsid w:val="000C4B3A"/>
    <w:rsid w:val="000C4EE7"/>
    <w:rsid w:val="000C5078"/>
    <w:rsid w:val="000C619C"/>
    <w:rsid w:val="000C6C75"/>
    <w:rsid w:val="000C7472"/>
    <w:rsid w:val="000C74F5"/>
    <w:rsid w:val="000C7713"/>
    <w:rsid w:val="000D03F8"/>
    <w:rsid w:val="000D1415"/>
    <w:rsid w:val="000D3BB2"/>
    <w:rsid w:val="000D4945"/>
    <w:rsid w:val="000D541D"/>
    <w:rsid w:val="000D60F8"/>
    <w:rsid w:val="000D6FEF"/>
    <w:rsid w:val="000D7556"/>
    <w:rsid w:val="000E3B78"/>
    <w:rsid w:val="000E4BEE"/>
    <w:rsid w:val="000E52C9"/>
    <w:rsid w:val="000E5C50"/>
    <w:rsid w:val="000E5E36"/>
    <w:rsid w:val="000E6489"/>
    <w:rsid w:val="000E64B6"/>
    <w:rsid w:val="000E7369"/>
    <w:rsid w:val="000E778C"/>
    <w:rsid w:val="000E7984"/>
    <w:rsid w:val="000F3573"/>
    <w:rsid w:val="000F381B"/>
    <w:rsid w:val="000F59E9"/>
    <w:rsid w:val="000F64AA"/>
    <w:rsid w:val="001002F1"/>
    <w:rsid w:val="001003D0"/>
    <w:rsid w:val="00100A48"/>
    <w:rsid w:val="00100B37"/>
    <w:rsid w:val="0010283E"/>
    <w:rsid w:val="00104AD2"/>
    <w:rsid w:val="001062D0"/>
    <w:rsid w:val="001065BD"/>
    <w:rsid w:val="001074C3"/>
    <w:rsid w:val="00107AB1"/>
    <w:rsid w:val="00107AE8"/>
    <w:rsid w:val="00107EF7"/>
    <w:rsid w:val="0011005D"/>
    <w:rsid w:val="00111CF3"/>
    <w:rsid w:val="00112389"/>
    <w:rsid w:val="00112541"/>
    <w:rsid w:val="0011323E"/>
    <w:rsid w:val="00115641"/>
    <w:rsid w:val="00115DD1"/>
    <w:rsid w:val="00117448"/>
    <w:rsid w:val="00120998"/>
    <w:rsid w:val="00120CCA"/>
    <w:rsid w:val="00120DE4"/>
    <w:rsid w:val="00122471"/>
    <w:rsid w:val="00122604"/>
    <w:rsid w:val="001228AA"/>
    <w:rsid w:val="00123351"/>
    <w:rsid w:val="0012427A"/>
    <w:rsid w:val="00126918"/>
    <w:rsid w:val="00130310"/>
    <w:rsid w:val="00130438"/>
    <w:rsid w:val="00130933"/>
    <w:rsid w:val="00130EA3"/>
    <w:rsid w:val="00130EE2"/>
    <w:rsid w:val="00132875"/>
    <w:rsid w:val="001332DB"/>
    <w:rsid w:val="001335EB"/>
    <w:rsid w:val="00133BE0"/>
    <w:rsid w:val="00133E34"/>
    <w:rsid w:val="0013558F"/>
    <w:rsid w:val="0013577D"/>
    <w:rsid w:val="001359A9"/>
    <w:rsid w:val="00136210"/>
    <w:rsid w:val="0013693A"/>
    <w:rsid w:val="001404FB"/>
    <w:rsid w:val="0014055A"/>
    <w:rsid w:val="001407F9"/>
    <w:rsid w:val="00141950"/>
    <w:rsid w:val="00142A8D"/>
    <w:rsid w:val="001446B4"/>
    <w:rsid w:val="00145E0A"/>
    <w:rsid w:val="00146244"/>
    <w:rsid w:val="00146D29"/>
    <w:rsid w:val="00147422"/>
    <w:rsid w:val="00147C51"/>
    <w:rsid w:val="001519DE"/>
    <w:rsid w:val="00152315"/>
    <w:rsid w:val="00153245"/>
    <w:rsid w:val="00154328"/>
    <w:rsid w:val="001555C1"/>
    <w:rsid w:val="001558E7"/>
    <w:rsid w:val="00156ADB"/>
    <w:rsid w:val="00160275"/>
    <w:rsid w:val="00160434"/>
    <w:rsid w:val="00160838"/>
    <w:rsid w:val="00160D7D"/>
    <w:rsid w:val="00162B05"/>
    <w:rsid w:val="00165C3A"/>
    <w:rsid w:val="00165D29"/>
    <w:rsid w:val="001708A7"/>
    <w:rsid w:val="001708E0"/>
    <w:rsid w:val="001715F2"/>
    <w:rsid w:val="00171E63"/>
    <w:rsid w:val="001722D5"/>
    <w:rsid w:val="00174105"/>
    <w:rsid w:val="0017689D"/>
    <w:rsid w:val="0017778E"/>
    <w:rsid w:val="001777B6"/>
    <w:rsid w:val="0018090B"/>
    <w:rsid w:val="00181F79"/>
    <w:rsid w:val="00183C4B"/>
    <w:rsid w:val="001849CB"/>
    <w:rsid w:val="00187AC7"/>
    <w:rsid w:val="00187E21"/>
    <w:rsid w:val="00190D2D"/>
    <w:rsid w:val="00191079"/>
    <w:rsid w:val="00192042"/>
    <w:rsid w:val="00192A16"/>
    <w:rsid w:val="00192A3B"/>
    <w:rsid w:val="00193053"/>
    <w:rsid w:val="00193156"/>
    <w:rsid w:val="00193A4F"/>
    <w:rsid w:val="00195CEE"/>
    <w:rsid w:val="001963E0"/>
    <w:rsid w:val="0019680A"/>
    <w:rsid w:val="00197A68"/>
    <w:rsid w:val="00197B67"/>
    <w:rsid w:val="001A0BFB"/>
    <w:rsid w:val="001A12DE"/>
    <w:rsid w:val="001A3604"/>
    <w:rsid w:val="001A4643"/>
    <w:rsid w:val="001A5B6E"/>
    <w:rsid w:val="001A608A"/>
    <w:rsid w:val="001B166E"/>
    <w:rsid w:val="001B1B9E"/>
    <w:rsid w:val="001B22D0"/>
    <w:rsid w:val="001B3804"/>
    <w:rsid w:val="001B6A74"/>
    <w:rsid w:val="001B75A7"/>
    <w:rsid w:val="001B78CE"/>
    <w:rsid w:val="001B7F19"/>
    <w:rsid w:val="001C000A"/>
    <w:rsid w:val="001C1422"/>
    <w:rsid w:val="001C16DD"/>
    <w:rsid w:val="001C3582"/>
    <w:rsid w:val="001C3705"/>
    <w:rsid w:val="001C3E7F"/>
    <w:rsid w:val="001C4725"/>
    <w:rsid w:val="001C6291"/>
    <w:rsid w:val="001C66EC"/>
    <w:rsid w:val="001C6D5A"/>
    <w:rsid w:val="001D01F6"/>
    <w:rsid w:val="001D0F87"/>
    <w:rsid w:val="001D11D0"/>
    <w:rsid w:val="001D2912"/>
    <w:rsid w:val="001D2D75"/>
    <w:rsid w:val="001D3549"/>
    <w:rsid w:val="001D3618"/>
    <w:rsid w:val="001D5805"/>
    <w:rsid w:val="001D5DFB"/>
    <w:rsid w:val="001D7A33"/>
    <w:rsid w:val="001E0428"/>
    <w:rsid w:val="001E0900"/>
    <w:rsid w:val="001E2119"/>
    <w:rsid w:val="001E2A35"/>
    <w:rsid w:val="001E2E7C"/>
    <w:rsid w:val="001E2F13"/>
    <w:rsid w:val="001E3C18"/>
    <w:rsid w:val="001E3F94"/>
    <w:rsid w:val="001E44AB"/>
    <w:rsid w:val="001E5221"/>
    <w:rsid w:val="001E594D"/>
    <w:rsid w:val="001E5E33"/>
    <w:rsid w:val="001E74FD"/>
    <w:rsid w:val="001E7666"/>
    <w:rsid w:val="001E77A5"/>
    <w:rsid w:val="001F08A4"/>
    <w:rsid w:val="001F148F"/>
    <w:rsid w:val="001F162F"/>
    <w:rsid w:val="001F1955"/>
    <w:rsid w:val="001F3879"/>
    <w:rsid w:val="001F3B8D"/>
    <w:rsid w:val="001F519F"/>
    <w:rsid w:val="001F67D4"/>
    <w:rsid w:val="001F6AA1"/>
    <w:rsid w:val="001F7C5E"/>
    <w:rsid w:val="00201807"/>
    <w:rsid w:val="00201BA0"/>
    <w:rsid w:val="002031F2"/>
    <w:rsid w:val="002040F0"/>
    <w:rsid w:val="002051A0"/>
    <w:rsid w:val="00205C26"/>
    <w:rsid w:val="002061D7"/>
    <w:rsid w:val="00206B9A"/>
    <w:rsid w:val="00207044"/>
    <w:rsid w:val="002077CF"/>
    <w:rsid w:val="00207D60"/>
    <w:rsid w:val="0021152C"/>
    <w:rsid w:val="00212105"/>
    <w:rsid w:val="00212BA1"/>
    <w:rsid w:val="00212D4B"/>
    <w:rsid w:val="00212EF6"/>
    <w:rsid w:val="0021302E"/>
    <w:rsid w:val="00214286"/>
    <w:rsid w:val="0021495D"/>
    <w:rsid w:val="0021781B"/>
    <w:rsid w:val="00217943"/>
    <w:rsid w:val="00220101"/>
    <w:rsid w:val="002207EA"/>
    <w:rsid w:val="00221E01"/>
    <w:rsid w:val="00222198"/>
    <w:rsid w:val="00222812"/>
    <w:rsid w:val="00223058"/>
    <w:rsid w:val="002230FB"/>
    <w:rsid w:val="002236CD"/>
    <w:rsid w:val="002236DD"/>
    <w:rsid w:val="00223FCB"/>
    <w:rsid w:val="00224720"/>
    <w:rsid w:val="002255E9"/>
    <w:rsid w:val="00225A45"/>
    <w:rsid w:val="00225F40"/>
    <w:rsid w:val="00226FF9"/>
    <w:rsid w:val="00230051"/>
    <w:rsid w:val="0023171E"/>
    <w:rsid w:val="00231D7D"/>
    <w:rsid w:val="00233118"/>
    <w:rsid w:val="002343E2"/>
    <w:rsid w:val="00236915"/>
    <w:rsid w:val="00237BAC"/>
    <w:rsid w:val="00237DCE"/>
    <w:rsid w:val="0024165E"/>
    <w:rsid w:val="002419F8"/>
    <w:rsid w:val="002421A8"/>
    <w:rsid w:val="00242898"/>
    <w:rsid w:val="00242B11"/>
    <w:rsid w:val="00242E26"/>
    <w:rsid w:val="0024301B"/>
    <w:rsid w:val="00243B32"/>
    <w:rsid w:val="002448A9"/>
    <w:rsid w:val="002452B9"/>
    <w:rsid w:val="0024610D"/>
    <w:rsid w:val="00247B76"/>
    <w:rsid w:val="002520DD"/>
    <w:rsid w:val="002527AF"/>
    <w:rsid w:val="00252EE5"/>
    <w:rsid w:val="0025356A"/>
    <w:rsid w:val="00255F06"/>
    <w:rsid w:val="00256C64"/>
    <w:rsid w:val="0025702D"/>
    <w:rsid w:val="00257939"/>
    <w:rsid w:val="00257DD5"/>
    <w:rsid w:val="0026227A"/>
    <w:rsid w:val="00262D0C"/>
    <w:rsid w:val="00262DD2"/>
    <w:rsid w:val="00263906"/>
    <w:rsid w:val="0026622D"/>
    <w:rsid w:val="002700EF"/>
    <w:rsid w:val="002703A8"/>
    <w:rsid w:val="00270778"/>
    <w:rsid w:val="00270D24"/>
    <w:rsid w:val="00274ECB"/>
    <w:rsid w:val="002760E3"/>
    <w:rsid w:val="00276199"/>
    <w:rsid w:val="002762AB"/>
    <w:rsid w:val="00280064"/>
    <w:rsid w:val="0028145D"/>
    <w:rsid w:val="00283E2C"/>
    <w:rsid w:val="002864D8"/>
    <w:rsid w:val="00286A1F"/>
    <w:rsid w:val="00287031"/>
    <w:rsid w:val="00287665"/>
    <w:rsid w:val="00290146"/>
    <w:rsid w:val="00290D9E"/>
    <w:rsid w:val="00290DCB"/>
    <w:rsid w:val="00291338"/>
    <w:rsid w:val="00292127"/>
    <w:rsid w:val="002922F8"/>
    <w:rsid w:val="00292A08"/>
    <w:rsid w:val="00293111"/>
    <w:rsid w:val="0029525D"/>
    <w:rsid w:val="002962A6"/>
    <w:rsid w:val="00296672"/>
    <w:rsid w:val="00297037"/>
    <w:rsid w:val="002A27E3"/>
    <w:rsid w:val="002A28B4"/>
    <w:rsid w:val="002A4290"/>
    <w:rsid w:val="002A4D82"/>
    <w:rsid w:val="002A649A"/>
    <w:rsid w:val="002A720B"/>
    <w:rsid w:val="002A7E4B"/>
    <w:rsid w:val="002B02E6"/>
    <w:rsid w:val="002B0CF6"/>
    <w:rsid w:val="002B24AF"/>
    <w:rsid w:val="002B292E"/>
    <w:rsid w:val="002B413B"/>
    <w:rsid w:val="002B5B5C"/>
    <w:rsid w:val="002B660A"/>
    <w:rsid w:val="002B72DE"/>
    <w:rsid w:val="002B7ED5"/>
    <w:rsid w:val="002C03F0"/>
    <w:rsid w:val="002C1FBE"/>
    <w:rsid w:val="002C22B2"/>
    <w:rsid w:val="002C2F9B"/>
    <w:rsid w:val="002C33E5"/>
    <w:rsid w:val="002C374E"/>
    <w:rsid w:val="002C3E33"/>
    <w:rsid w:val="002C440D"/>
    <w:rsid w:val="002C4667"/>
    <w:rsid w:val="002C46D8"/>
    <w:rsid w:val="002C5905"/>
    <w:rsid w:val="002C68C2"/>
    <w:rsid w:val="002D076B"/>
    <w:rsid w:val="002D0F2F"/>
    <w:rsid w:val="002D206A"/>
    <w:rsid w:val="002D26B3"/>
    <w:rsid w:val="002D26EA"/>
    <w:rsid w:val="002D2951"/>
    <w:rsid w:val="002D3946"/>
    <w:rsid w:val="002D4C59"/>
    <w:rsid w:val="002D51CB"/>
    <w:rsid w:val="002D7456"/>
    <w:rsid w:val="002D7BA0"/>
    <w:rsid w:val="002E01B7"/>
    <w:rsid w:val="002E045D"/>
    <w:rsid w:val="002E0C95"/>
    <w:rsid w:val="002E11AB"/>
    <w:rsid w:val="002E194A"/>
    <w:rsid w:val="002E7BC4"/>
    <w:rsid w:val="002F1220"/>
    <w:rsid w:val="002F25DE"/>
    <w:rsid w:val="002F33F0"/>
    <w:rsid w:val="002F358F"/>
    <w:rsid w:val="002F4CDE"/>
    <w:rsid w:val="002F4F46"/>
    <w:rsid w:val="002F5B24"/>
    <w:rsid w:val="00305356"/>
    <w:rsid w:val="0030563A"/>
    <w:rsid w:val="0030624D"/>
    <w:rsid w:val="00307041"/>
    <w:rsid w:val="003104A8"/>
    <w:rsid w:val="0031064C"/>
    <w:rsid w:val="00310BFE"/>
    <w:rsid w:val="003119D1"/>
    <w:rsid w:val="0031208B"/>
    <w:rsid w:val="00312111"/>
    <w:rsid w:val="00312FBB"/>
    <w:rsid w:val="003138A4"/>
    <w:rsid w:val="00313BD8"/>
    <w:rsid w:val="0031441D"/>
    <w:rsid w:val="00315759"/>
    <w:rsid w:val="00316DF0"/>
    <w:rsid w:val="00316F02"/>
    <w:rsid w:val="00317065"/>
    <w:rsid w:val="00317DD7"/>
    <w:rsid w:val="00320307"/>
    <w:rsid w:val="00321376"/>
    <w:rsid w:val="00323050"/>
    <w:rsid w:val="00325F58"/>
    <w:rsid w:val="00327818"/>
    <w:rsid w:val="0033074A"/>
    <w:rsid w:val="00330C8A"/>
    <w:rsid w:val="00330E54"/>
    <w:rsid w:val="00331712"/>
    <w:rsid w:val="003319DA"/>
    <w:rsid w:val="00331CD5"/>
    <w:rsid w:val="00332011"/>
    <w:rsid w:val="003328A6"/>
    <w:rsid w:val="0033342B"/>
    <w:rsid w:val="00333AE1"/>
    <w:rsid w:val="00334C94"/>
    <w:rsid w:val="00334D33"/>
    <w:rsid w:val="0033507F"/>
    <w:rsid w:val="0033587F"/>
    <w:rsid w:val="00335A5F"/>
    <w:rsid w:val="00335B96"/>
    <w:rsid w:val="00340071"/>
    <w:rsid w:val="00340714"/>
    <w:rsid w:val="00340EFA"/>
    <w:rsid w:val="00341878"/>
    <w:rsid w:val="00344085"/>
    <w:rsid w:val="00345707"/>
    <w:rsid w:val="00345EAB"/>
    <w:rsid w:val="00346004"/>
    <w:rsid w:val="003463AB"/>
    <w:rsid w:val="00346412"/>
    <w:rsid w:val="00350248"/>
    <w:rsid w:val="00350844"/>
    <w:rsid w:val="0035144E"/>
    <w:rsid w:val="003518C3"/>
    <w:rsid w:val="00351B97"/>
    <w:rsid w:val="00356689"/>
    <w:rsid w:val="00356828"/>
    <w:rsid w:val="00357504"/>
    <w:rsid w:val="00357FA5"/>
    <w:rsid w:val="003617B1"/>
    <w:rsid w:val="00361E56"/>
    <w:rsid w:val="00362113"/>
    <w:rsid w:val="00362370"/>
    <w:rsid w:val="00364194"/>
    <w:rsid w:val="00364A6B"/>
    <w:rsid w:val="0036686D"/>
    <w:rsid w:val="003700E6"/>
    <w:rsid w:val="003701C7"/>
    <w:rsid w:val="00370933"/>
    <w:rsid w:val="003719F8"/>
    <w:rsid w:val="00371E46"/>
    <w:rsid w:val="00371EAB"/>
    <w:rsid w:val="00371FD5"/>
    <w:rsid w:val="0037206C"/>
    <w:rsid w:val="00372D2E"/>
    <w:rsid w:val="00373718"/>
    <w:rsid w:val="0037641A"/>
    <w:rsid w:val="00377168"/>
    <w:rsid w:val="0037735D"/>
    <w:rsid w:val="0037770B"/>
    <w:rsid w:val="00380B0B"/>
    <w:rsid w:val="00381432"/>
    <w:rsid w:val="003822B9"/>
    <w:rsid w:val="003840F5"/>
    <w:rsid w:val="00384BC6"/>
    <w:rsid w:val="00385669"/>
    <w:rsid w:val="00385BE8"/>
    <w:rsid w:val="003866AA"/>
    <w:rsid w:val="00386E40"/>
    <w:rsid w:val="00387127"/>
    <w:rsid w:val="0038792F"/>
    <w:rsid w:val="00390512"/>
    <w:rsid w:val="00390738"/>
    <w:rsid w:val="00391AF7"/>
    <w:rsid w:val="00391F16"/>
    <w:rsid w:val="0039244C"/>
    <w:rsid w:val="003930E7"/>
    <w:rsid w:val="00396159"/>
    <w:rsid w:val="003975EB"/>
    <w:rsid w:val="003975EC"/>
    <w:rsid w:val="00397F6A"/>
    <w:rsid w:val="003A266C"/>
    <w:rsid w:val="003A2D71"/>
    <w:rsid w:val="003A2DC4"/>
    <w:rsid w:val="003A3527"/>
    <w:rsid w:val="003A5179"/>
    <w:rsid w:val="003A6896"/>
    <w:rsid w:val="003B21BC"/>
    <w:rsid w:val="003B28DE"/>
    <w:rsid w:val="003B3172"/>
    <w:rsid w:val="003B374A"/>
    <w:rsid w:val="003B5274"/>
    <w:rsid w:val="003B54A7"/>
    <w:rsid w:val="003B6F00"/>
    <w:rsid w:val="003B7166"/>
    <w:rsid w:val="003B7406"/>
    <w:rsid w:val="003B78D2"/>
    <w:rsid w:val="003C011A"/>
    <w:rsid w:val="003C06DC"/>
    <w:rsid w:val="003C247A"/>
    <w:rsid w:val="003C317B"/>
    <w:rsid w:val="003C520A"/>
    <w:rsid w:val="003C5C8A"/>
    <w:rsid w:val="003D3F9C"/>
    <w:rsid w:val="003D6B22"/>
    <w:rsid w:val="003D6D50"/>
    <w:rsid w:val="003E17B6"/>
    <w:rsid w:val="003E2D6F"/>
    <w:rsid w:val="003E4120"/>
    <w:rsid w:val="003E431D"/>
    <w:rsid w:val="003E5226"/>
    <w:rsid w:val="003E5F4F"/>
    <w:rsid w:val="003E642C"/>
    <w:rsid w:val="003E6955"/>
    <w:rsid w:val="003E7C3A"/>
    <w:rsid w:val="003F09B3"/>
    <w:rsid w:val="003F0BC5"/>
    <w:rsid w:val="003F2AC2"/>
    <w:rsid w:val="003F2C58"/>
    <w:rsid w:val="003F2D60"/>
    <w:rsid w:val="003F3DF3"/>
    <w:rsid w:val="003F4895"/>
    <w:rsid w:val="003F7AFB"/>
    <w:rsid w:val="003F7C7C"/>
    <w:rsid w:val="0040095F"/>
    <w:rsid w:val="00400F50"/>
    <w:rsid w:val="004017F2"/>
    <w:rsid w:val="0040324A"/>
    <w:rsid w:val="00403CB4"/>
    <w:rsid w:val="004040CD"/>
    <w:rsid w:val="00405D7D"/>
    <w:rsid w:val="0041208E"/>
    <w:rsid w:val="004123A6"/>
    <w:rsid w:val="004142A2"/>
    <w:rsid w:val="00414CF6"/>
    <w:rsid w:val="00415225"/>
    <w:rsid w:val="0041663B"/>
    <w:rsid w:val="004214A9"/>
    <w:rsid w:val="004215A1"/>
    <w:rsid w:val="00421D65"/>
    <w:rsid w:val="00422D5F"/>
    <w:rsid w:val="004230DF"/>
    <w:rsid w:val="00424449"/>
    <w:rsid w:val="00424B26"/>
    <w:rsid w:val="00425B69"/>
    <w:rsid w:val="00425ED4"/>
    <w:rsid w:val="004275AF"/>
    <w:rsid w:val="0043030D"/>
    <w:rsid w:val="0043162D"/>
    <w:rsid w:val="0043225A"/>
    <w:rsid w:val="0043304B"/>
    <w:rsid w:val="0043367D"/>
    <w:rsid w:val="0043520D"/>
    <w:rsid w:val="004353D8"/>
    <w:rsid w:val="00435842"/>
    <w:rsid w:val="00435A36"/>
    <w:rsid w:val="00437179"/>
    <w:rsid w:val="004373C4"/>
    <w:rsid w:val="00437785"/>
    <w:rsid w:val="00437D5B"/>
    <w:rsid w:val="004414F1"/>
    <w:rsid w:val="00441ADD"/>
    <w:rsid w:val="00441E88"/>
    <w:rsid w:val="00444768"/>
    <w:rsid w:val="0044481D"/>
    <w:rsid w:val="00445D36"/>
    <w:rsid w:val="00446AD2"/>
    <w:rsid w:val="00446B2A"/>
    <w:rsid w:val="00446CA1"/>
    <w:rsid w:val="00451291"/>
    <w:rsid w:val="0045153A"/>
    <w:rsid w:val="004516BA"/>
    <w:rsid w:val="00451E24"/>
    <w:rsid w:val="004543FC"/>
    <w:rsid w:val="00456552"/>
    <w:rsid w:val="0045762D"/>
    <w:rsid w:val="00461226"/>
    <w:rsid w:val="00462E5E"/>
    <w:rsid w:val="00463503"/>
    <w:rsid w:val="00463B97"/>
    <w:rsid w:val="0046421A"/>
    <w:rsid w:val="00464DD9"/>
    <w:rsid w:val="00465FF2"/>
    <w:rsid w:val="00466136"/>
    <w:rsid w:val="00466882"/>
    <w:rsid w:val="004677A0"/>
    <w:rsid w:val="00467E55"/>
    <w:rsid w:val="004715CB"/>
    <w:rsid w:val="00471904"/>
    <w:rsid w:val="00473A62"/>
    <w:rsid w:val="004757C1"/>
    <w:rsid w:val="00475BE0"/>
    <w:rsid w:val="00475E5B"/>
    <w:rsid w:val="00476261"/>
    <w:rsid w:val="00477760"/>
    <w:rsid w:val="00477D42"/>
    <w:rsid w:val="00482529"/>
    <w:rsid w:val="00482B2B"/>
    <w:rsid w:val="00482DD8"/>
    <w:rsid w:val="00483EB3"/>
    <w:rsid w:val="004860E9"/>
    <w:rsid w:val="00491FB3"/>
    <w:rsid w:val="0049488E"/>
    <w:rsid w:val="00495C28"/>
    <w:rsid w:val="004965E7"/>
    <w:rsid w:val="004A0E9B"/>
    <w:rsid w:val="004A1656"/>
    <w:rsid w:val="004A1FAD"/>
    <w:rsid w:val="004A202D"/>
    <w:rsid w:val="004A4FA9"/>
    <w:rsid w:val="004A6908"/>
    <w:rsid w:val="004A728C"/>
    <w:rsid w:val="004A731C"/>
    <w:rsid w:val="004A7446"/>
    <w:rsid w:val="004A76C7"/>
    <w:rsid w:val="004B03CD"/>
    <w:rsid w:val="004B2CDA"/>
    <w:rsid w:val="004B33C9"/>
    <w:rsid w:val="004B40A9"/>
    <w:rsid w:val="004B41F9"/>
    <w:rsid w:val="004B463E"/>
    <w:rsid w:val="004B6B68"/>
    <w:rsid w:val="004B75CE"/>
    <w:rsid w:val="004C0783"/>
    <w:rsid w:val="004C0C55"/>
    <w:rsid w:val="004C0FE3"/>
    <w:rsid w:val="004C12A1"/>
    <w:rsid w:val="004C14F4"/>
    <w:rsid w:val="004C478B"/>
    <w:rsid w:val="004C47F4"/>
    <w:rsid w:val="004C4893"/>
    <w:rsid w:val="004C55C5"/>
    <w:rsid w:val="004C5ECA"/>
    <w:rsid w:val="004C6B4A"/>
    <w:rsid w:val="004C76E4"/>
    <w:rsid w:val="004D0087"/>
    <w:rsid w:val="004D065E"/>
    <w:rsid w:val="004D0C78"/>
    <w:rsid w:val="004D0F16"/>
    <w:rsid w:val="004D41E0"/>
    <w:rsid w:val="004D4BDC"/>
    <w:rsid w:val="004D658C"/>
    <w:rsid w:val="004D6D39"/>
    <w:rsid w:val="004E0139"/>
    <w:rsid w:val="004E27A8"/>
    <w:rsid w:val="004E4E05"/>
    <w:rsid w:val="004E5108"/>
    <w:rsid w:val="004E54CF"/>
    <w:rsid w:val="004E573D"/>
    <w:rsid w:val="004E59C7"/>
    <w:rsid w:val="004E5A26"/>
    <w:rsid w:val="004E6024"/>
    <w:rsid w:val="004E7616"/>
    <w:rsid w:val="004E7ADF"/>
    <w:rsid w:val="004E7F54"/>
    <w:rsid w:val="004F2AAD"/>
    <w:rsid w:val="004F2B1C"/>
    <w:rsid w:val="004F389E"/>
    <w:rsid w:val="004F39B5"/>
    <w:rsid w:val="004F3E1D"/>
    <w:rsid w:val="004F4119"/>
    <w:rsid w:val="004F54B1"/>
    <w:rsid w:val="004F6603"/>
    <w:rsid w:val="004F66A4"/>
    <w:rsid w:val="004F75D2"/>
    <w:rsid w:val="0050033B"/>
    <w:rsid w:val="00500698"/>
    <w:rsid w:val="00500E92"/>
    <w:rsid w:val="00501769"/>
    <w:rsid w:val="00504487"/>
    <w:rsid w:val="00504756"/>
    <w:rsid w:val="0050557A"/>
    <w:rsid w:val="0050664D"/>
    <w:rsid w:val="00507896"/>
    <w:rsid w:val="00510691"/>
    <w:rsid w:val="00510D82"/>
    <w:rsid w:val="0051480C"/>
    <w:rsid w:val="00515405"/>
    <w:rsid w:val="00516A57"/>
    <w:rsid w:val="00516E2C"/>
    <w:rsid w:val="00517B94"/>
    <w:rsid w:val="005208C9"/>
    <w:rsid w:val="00524056"/>
    <w:rsid w:val="00524246"/>
    <w:rsid w:val="00524A21"/>
    <w:rsid w:val="005260F6"/>
    <w:rsid w:val="005273B3"/>
    <w:rsid w:val="0052754A"/>
    <w:rsid w:val="00527F61"/>
    <w:rsid w:val="00530088"/>
    <w:rsid w:val="005309EA"/>
    <w:rsid w:val="0053315C"/>
    <w:rsid w:val="00533E0E"/>
    <w:rsid w:val="0053616D"/>
    <w:rsid w:val="00536805"/>
    <w:rsid w:val="00536AE6"/>
    <w:rsid w:val="00537307"/>
    <w:rsid w:val="005374D2"/>
    <w:rsid w:val="005401AE"/>
    <w:rsid w:val="00541F6B"/>
    <w:rsid w:val="005420C7"/>
    <w:rsid w:val="005421D4"/>
    <w:rsid w:val="005457B4"/>
    <w:rsid w:val="00545B97"/>
    <w:rsid w:val="0054688F"/>
    <w:rsid w:val="0054795F"/>
    <w:rsid w:val="00550584"/>
    <w:rsid w:val="005520F9"/>
    <w:rsid w:val="00552791"/>
    <w:rsid w:val="005541AF"/>
    <w:rsid w:val="00554BE1"/>
    <w:rsid w:val="005551C1"/>
    <w:rsid w:val="00555267"/>
    <w:rsid w:val="005569A1"/>
    <w:rsid w:val="0056194D"/>
    <w:rsid w:val="005620CF"/>
    <w:rsid w:val="00562567"/>
    <w:rsid w:val="00564D1A"/>
    <w:rsid w:val="00565940"/>
    <w:rsid w:val="0056691B"/>
    <w:rsid w:val="005675E8"/>
    <w:rsid w:val="00567C70"/>
    <w:rsid w:val="00570CE8"/>
    <w:rsid w:val="00572710"/>
    <w:rsid w:val="00574959"/>
    <w:rsid w:val="00574F26"/>
    <w:rsid w:val="005750DC"/>
    <w:rsid w:val="0057582C"/>
    <w:rsid w:val="0057590B"/>
    <w:rsid w:val="00576F63"/>
    <w:rsid w:val="0057705E"/>
    <w:rsid w:val="005776A7"/>
    <w:rsid w:val="0058051F"/>
    <w:rsid w:val="005831B4"/>
    <w:rsid w:val="00583803"/>
    <w:rsid w:val="005841F6"/>
    <w:rsid w:val="0058488F"/>
    <w:rsid w:val="00586071"/>
    <w:rsid w:val="005876D8"/>
    <w:rsid w:val="00591A6B"/>
    <w:rsid w:val="00591E91"/>
    <w:rsid w:val="00592CF7"/>
    <w:rsid w:val="00593B40"/>
    <w:rsid w:val="005949D2"/>
    <w:rsid w:val="00594E20"/>
    <w:rsid w:val="00595694"/>
    <w:rsid w:val="0059606C"/>
    <w:rsid w:val="0059747A"/>
    <w:rsid w:val="005974E9"/>
    <w:rsid w:val="005975AD"/>
    <w:rsid w:val="005A08DB"/>
    <w:rsid w:val="005A0CFE"/>
    <w:rsid w:val="005A1576"/>
    <w:rsid w:val="005A210B"/>
    <w:rsid w:val="005A23FB"/>
    <w:rsid w:val="005A2486"/>
    <w:rsid w:val="005A360A"/>
    <w:rsid w:val="005A59A5"/>
    <w:rsid w:val="005A5DFC"/>
    <w:rsid w:val="005B575F"/>
    <w:rsid w:val="005B632F"/>
    <w:rsid w:val="005B78F6"/>
    <w:rsid w:val="005C0990"/>
    <w:rsid w:val="005C3B91"/>
    <w:rsid w:val="005C401F"/>
    <w:rsid w:val="005C48BA"/>
    <w:rsid w:val="005C4979"/>
    <w:rsid w:val="005C629B"/>
    <w:rsid w:val="005C635C"/>
    <w:rsid w:val="005C6FEA"/>
    <w:rsid w:val="005D240C"/>
    <w:rsid w:val="005D28D5"/>
    <w:rsid w:val="005D2FE5"/>
    <w:rsid w:val="005D30AA"/>
    <w:rsid w:val="005D3EFC"/>
    <w:rsid w:val="005D5A4A"/>
    <w:rsid w:val="005D6E1E"/>
    <w:rsid w:val="005D7230"/>
    <w:rsid w:val="005D7DF9"/>
    <w:rsid w:val="005D7EB1"/>
    <w:rsid w:val="005E0292"/>
    <w:rsid w:val="005E0AE7"/>
    <w:rsid w:val="005E0B00"/>
    <w:rsid w:val="005E1AFA"/>
    <w:rsid w:val="005E21FA"/>
    <w:rsid w:val="005E2A2F"/>
    <w:rsid w:val="005E32B8"/>
    <w:rsid w:val="005E3679"/>
    <w:rsid w:val="005E4ED4"/>
    <w:rsid w:val="005E52E5"/>
    <w:rsid w:val="005E5A89"/>
    <w:rsid w:val="005E741D"/>
    <w:rsid w:val="005E7E32"/>
    <w:rsid w:val="005F15C4"/>
    <w:rsid w:val="005F3E3E"/>
    <w:rsid w:val="005F4735"/>
    <w:rsid w:val="005F595D"/>
    <w:rsid w:val="005F5BD4"/>
    <w:rsid w:val="005F6479"/>
    <w:rsid w:val="005F6A45"/>
    <w:rsid w:val="00600114"/>
    <w:rsid w:val="00600D7E"/>
    <w:rsid w:val="00601536"/>
    <w:rsid w:val="006017D4"/>
    <w:rsid w:val="006022D7"/>
    <w:rsid w:val="006022F5"/>
    <w:rsid w:val="006026FD"/>
    <w:rsid w:val="0060334B"/>
    <w:rsid w:val="00606E88"/>
    <w:rsid w:val="0060791C"/>
    <w:rsid w:val="00610228"/>
    <w:rsid w:val="00610E18"/>
    <w:rsid w:val="0061106D"/>
    <w:rsid w:val="00612AF4"/>
    <w:rsid w:val="00613F7C"/>
    <w:rsid w:val="00613FCA"/>
    <w:rsid w:val="006144A2"/>
    <w:rsid w:val="0061562D"/>
    <w:rsid w:val="00615B31"/>
    <w:rsid w:val="00615F5F"/>
    <w:rsid w:val="00617D19"/>
    <w:rsid w:val="0062019B"/>
    <w:rsid w:val="006205CE"/>
    <w:rsid w:val="00620F3C"/>
    <w:rsid w:val="00621700"/>
    <w:rsid w:val="00622344"/>
    <w:rsid w:val="00623DFD"/>
    <w:rsid w:val="006251B6"/>
    <w:rsid w:val="006258A0"/>
    <w:rsid w:val="0062594A"/>
    <w:rsid w:val="00626134"/>
    <w:rsid w:val="00626D6D"/>
    <w:rsid w:val="006274D5"/>
    <w:rsid w:val="00627517"/>
    <w:rsid w:val="006307A8"/>
    <w:rsid w:val="006328FC"/>
    <w:rsid w:val="00633FD8"/>
    <w:rsid w:val="006353A0"/>
    <w:rsid w:val="0063626D"/>
    <w:rsid w:val="0063680D"/>
    <w:rsid w:val="0064048B"/>
    <w:rsid w:val="0064150C"/>
    <w:rsid w:val="0064170E"/>
    <w:rsid w:val="00641D5C"/>
    <w:rsid w:val="0064451C"/>
    <w:rsid w:val="0064501A"/>
    <w:rsid w:val="006455C2"/>
    <w:rsid w:val="0064692C"/>
    <w:rsid w:val="00646A8E"/>
    <w:rsid w:val="006508AB"/>
    <w:rsid w:val="00652A69"/>
    <w:rsid w:val="00652E22"/>
    <w:rsid w:val="006537CD"/>
    <w:rsid w:val="0065740E"/>
    <w:rsid w:val="00657617"/>
    <w:rsid w:val="006576B9"/>
    <w:rsid w:val="00661A9B"/>
    <w:rsid w:val="00664F5A"/>
    <w:rsid w:val="00665BA7"/>
    <w:rsid w:val="006660CC"/>
    <w:rsid w:val="0066653C"/>
    <w:rsid w:val="00666F09"/>
    <w:rsid w:val="0066778D"/>
    <w:rsid w:val="00671736"/>
    <w:rsid w:val="0067261B"/>
    <w:rsid w:val="0067393C"/>
    <w:rsid w:val="00673E93"/>
    <w:rsid w:val="006759AD"/>
    <w:rsid w:val="0067757E"/>
    <w:rsid w:val="006805E4"/>
    <w:rsid w:val="0068098A"/>
    <w:rsid w:val="00680AD4"/>
    <w:rsid w:val="00681673"/>
    <w:rsid w:val="00681959"/>
    <w:rsid w:val="00683AA0"/>
    <w:rsid w:val="00684278"/>
    <w:rsid w:val="00690475"/>
    <w:rsid w:val="00691700"/>
    <w:rsid w:val="006918C8"/>
    <w:rsid w:val="00691D7D"/>
    <w:rsid w:val="00693833"/>
    <w:rsid w:val="0069392E"/>
    <w:rsid w:val="006939DE"/>
    <w:rsid w:val="0069554D"/>
    <w:rsid w:val="0069746D"/>
    <w:rsid w:val="006A0D43"/>
    <w:rsid w:val="006A0D6D"/>
    <w:rsid w:val="006A2CDC"/>
    <w:rsid w:val="006A37DA"/>
    <w:rsid w:val="006A4721"/>
    <w:rsid w:val="006A51DC"/>
    <w:rsid w:val="006A6792"/>
    <w:rsid w:val="006A7E3F"/>
    <w:rsid w:val="006B1667"/>
    <w:rsid w:val="006B225F"/>
    <w:rsid w:val="006B29FA"/>
    <w:rsid w:val="006B2CC5"/>
    <w:rsid w:val="006B2FEE"/>
    <w:rsid w:val="006B392B"/>
    <w:rsid w:val="006B4FB7"/>
    <w:rsid w:val="006B567A"/>
    <w:rsid w:val="006B595D"/>
    <w:rsid w:val="006B5BE3"/>
    <w:rsid w:val="006B61F2"/>
    <w:rsid w:val="006B7098"/>
    <w:rsid w:val="006B775D"/>
    <w:rsid w:val="006C0687"/>
    <w:rsid w:val="006C0C2D"/>
    <w:rsid w:val="006C1E82"/>
    <w:rsid w:val="006C669D"/>
    <w:rsid w:val="006C6DA3"/>
    <w:rsid w:val="006C73DD"/>
    <w:rsid w:val="006C7DAC"/>
    <w:rsid w:val="006D0D9F"/>
    <w:rsid w:val="006D1479"/>
    <w:rsid w:val="006D223C"/>
    <w:rsid w:val="006D301B"/>
    <w:rsid w:val="006D4720"/>
    <w:rsid w:val="006D48D1"/>
    <w:rsid w:val="006D707C"/>
    <w:rsid w:val="006D75A7"/>
    <w:rsid w:val="006D76D7"/>
    <w:rsid w:val="006E05DF"/>
    <w:rsid w:val="006E0EC9"/>
    <w:rsid w:val="006E162D"/>
    <w:rsid w:val="006E381E"/>
    <w:rsid w:val="006E38D0"/>
    <w:rsid w:val="006E3A2D"/>
    <w:rsid w:val="006E420C"/>
    <w:rsid w:val="006E4DCD"/>
    <w:rsid w:val="006E50D3"/>
    <w:rsid w:val="006E683D"/>
    <w:rsid w:val="006E7A37"/>
    <w:rsid w:val="006F19A5"/>
    <w:rsid w:val="006F3951"/>
    <w:rsid w:val="006F4CC2"/>
    <w:rsid w:val="006F6BA4"/>
    <w:rsid w:val="006F7017"/>
    <w:rsid w:val="006F7248"/>
    <w:rsid w:val="006F7F24"/>
    <w:rsid w:val="00704312"/>
    <w:rsid w:val="007047CB"/>
    <w:rsid w:val="00705450"/>
    <w:rsid w:val="00705AF0"/>
    <w:rsid w:val="00706135"/>
    <w:rsid w:val="00706F1E"/>
    <w:rsid w:val="00707AC4"/>
    <w:rsid w:val="007105B1"/>
    <w:rsid w:val="00710DAB"/>
    <w:rsid w:val="007133A3"/>
    <w:rsid w:val="00713896"/>
    <w:rsid w:val="00713AEE"/>
    <w:rsid w:val="007142D9"/>
    <w:rsid w:val="00714A37"/>
    <w:rsid w:val="00714ED0"/>
    <w:rsid w:val="007169E8"/>
    <w:rsid w:val="00716A62"/>
    <w:rsid w:val="00721763"/>
    <w:rsid w:val="0072198E"/>
    <w:rsid w:val="00721B1F"/>
    <w:rsid w:val="0072358D"/>
    <w:rsid w:val="0072448D"/>
    <w:rsid w:val="0072534F"/>
    <w:rsid w:val="007255D8"/>
    <w:rsid w:val="00726B64"/>
    <w:rsid w:val="00727E10"/>
    <w:rsid w:val="00731163"/>
    <w:rsid w:val="007329F6"/>
    <w:rsid w:val="007335A2"/>
    <w:rsid w:val="00733B44"/>
    <w:rsid w:val="00733FC3"/>
    <w:rsid w:val="00734FEC"/>
    <w:rsid w:val="00736897"/>
    <w:rsid w:val="007368E8"/>
    <w:rsid w:val="00736B25"/>
    <w:rsid w:val="00736D6F"/>
    <w:rsid w:val="0073766A"/>
    <w:rsid w:val="00740B91"/>
    <w:rsid w:val="00740BF7"/>
    <w:rsid w:val="007412BE"/>
    <w:rsid w:val="00741833"/>
    <w:rsid w:val="00742196"/>
    <w:rsid w:val="007424CE"/>
    <w:rsid w:val="00743971"/>
    <w:rsid w:val="00744087"/>
    <w:rsid w:val="007449D0"/>
    <w:rsid w:val="007453C1"/>
    <w:rsid w:val="00746716"/>
    <w:rsid w:val="0074751A"/>
    <w:rsid w:val="00750356"/>
    <w:rsid w:val="00750B0C"/>
    <w:rsid w:val="007524C3"/>
    <w:rsid w:val="0075373C"/>
    <w:rsid w:val="00753CA9"/>
    <w:rsid w:val="00753CFC"/>
    <w:rsid w:val="00753FDF"/>
    <w:rsid w:val="00754913"/>
    <w:rsid w:val="0075700C"/>
    <w:rsid w:val="007572B0"/>
    <w:rsid w:val="0076032F"/>
    <w:rsid w:val="007604EE"/>
    <w:rsid w:val="0076058D"/>
    <w:rsid w:val="00763BC3"/>
    <w:rsid w:val="00765075"/>
    <w:rsid w:val="007660A3"/>
    <w:rsid w:val="007705BC"/>
    <w:rsid w:val="007705BF"/>
    <w:rsid w:val="00770847"/>
    <w:rsid w:val="00773148"/>
    <w:rsid w:val="00773188"/>
    <w:rsid w:val="00773B8B"/>
    <w:rsid w:val="0077472C"/>
    <w:rsid w:val="0077589D"/>
    <w:rsid w:val="007758A7"/>
    <w:rsid w:val="00775E66"/>
    <w:rsid w:val="00776D03"/>
    <w:rsid w:val="00777ABC"/>
    <w:rsid w:val="0078176E"/>
    <w:rsid w:val="00781AB4"/>
    <w:rsid w:val="007836A3"/>
    <w:rsid w:val="00785CFA"/>
    <w:rsid w:val="00786F76"/>
    <w:rsid w:val="0078715E"/>
    <w:rsid w:val="0078798D"/>
    <w:rsid w:val="00787A0D"/>
    <w:rsid w:val="007913E1"/>
    <w:rsid w:val="00793B46"/>
    <w:rsid w:val="00793F6B"/>
    <w:rsid w:val="00795490"/>
    <w:rsid w:val="00796F0F"/>
    <w:rsid w:val="00797E6C"/>
    <w:rsid w:val="00797EF5"/>
    <w:rsid w:val="007A08B8"/>
    <w:rsid w:val="007A21F0"/>
    <w:rsid w:val="007A40D6"/>
    <w:rsid w:val="007A42C5"/>
    <w:rsid w:val="007A5068"/>
    <w:rsid w:val="007A5AAF"/>
    <w:rsid w:val="007A61AF"/>
    <w:rsid w:val="007A6F61"/>
    <w:rsid w:val="007B00D2"/>
    <w:rsid w:val="007B1828"/>
    <w:rsid w:val="007B2535"/>
    <w:rsid w:val="007B3D55"/>
    <w:rsid w:val="007B5446"/>
    <w:rsid w:val="007B5B10"/>
    <w:rsid w:val="007B62A9"/>
    <w:rsid w:val="007B68E6"/>
    <w:rsid w:val="007B6E55"/>
    <w:rsid w:val="007B74D0"/>
    <w:rsid w:val="007B7AA6"/>
    <w:rsid w:val="007B7BB3"/>
    <w:rsid w:val="007B7FE4"/>
    <w:rsid w:val="007C0CC8"/>
    <w:rsid w:val="007C2598"/>
    <w:rsid w:val="007C30C2"/>
    <w:rsid w:val="007C3BD3"/>
    <w:rsid w:val="007C3EF8"/>
    <w:rsid w:val="007C5E75"/>
    <w:rsid w:val="007C717F"/>
    <w:rsid w:val="007D077C"/>
    <w:rsid w:val="007D0940"/>
    <w:rsid w:val="007D1312"/>
    <w:rsid w:val="007D1E81"/>
    <w:rsid w:val="007D1E83"/>
    <w:rsid w:val="007D30BE"/>
    <w:rsid w:val="007D41C5"/>
    <w:rsid w:val="007D5111"/>
    <w:rsid w:val="007D6C93"/>
    <w:rsid w:val="007E1006"/>
    <w:rsid w:val="007E1422"/>
    <w:rsid w:val="007E180D"/>
    <w:rsid w:val="007E24F4"/>
    <w:rsid w:val="007E424D"/>
    <w:rsid w:val="007E44DD"/>
    <w:rsid w:val="007E4B70"/>
    <w:rsid w:val="007E5B47"/>
    <w:rsid w:val="007E5B99"/>
    <w:rsid w:val="007E6DF3"/>
    <w:rsid w:val="007E7A30"/>
    <w:rsid w:val="007F14DA"/>
    <w:rsid w:val="007F1672"/>
    <w:rsid w:val="007F3ED2"/>
    <w:rsid w:val="007F4A5B"/>
    <w:rsid w:val="007F586F"/>
    <w:rsid w:val="007F614C"/>
    <w:rsid w:val="007F73A6"/>
    <w:rsid w:val="007F7EE7"/>
    <w:rsid w:val="00800920"/>
    <w:rsid w:val="00800CDE"/>
    <w:rsid w:val="00801D7E"/>
    <w:rsid w:val="008025EA"/>
    <w:rsid w:val="0080269B"/>
    <w:rsid w:val="00803837"/>
    <w:rsid w:val="00805F71"/>
    <w:rsid w:val="00806283"/>
    <w:rsid w:val="008070CC"/>
    <w:rsid w:val="00807C70"/>
    <w:rsid w:val="008108E0"/>
    <w:rsid w:val="00812D11"/>
    <w:rsid w:val="00815D6A"/>
    <w:rsid w:val="008176EA"/>
    <w:rsid w:val="0082051A"/>
    <w:rsid w:val="008215D5"/>
    <w:rsid w:val="00821986"/>
    <w:rsid w:val="00822359"/>
    <w:rsid w:val="008231D9"/>
    <w:rsid w:val="0082365B"/>
    <w:rsid w:val="00826A41"/>
    <w:rsid w:val="00827B40"/>
    <w:rsid w:val="0083011E"/>
    <w:rsid w:val="008301D8"/>
    <w:rsid w:val="0083103D"/>
    <w:rsid w:val="0083210A"/>
    <w:rsid w:val="008329F0"/>
    <w:rsid w:val="008347DE"/>
    <w:rsid w:val="0083673B"/>
    <w:rsid w:val="00840591"/>
    <w:rsid w:val="0084130C"/>
    <w:rsid w:val="008416DE"/>
    <w:rsid w:val="00841EAA"/>
    <w:rsid w:val="00842531"/>
    <w:rsid w:val="008437B0"/>
    <w:rsid w:val="00843B6B"/>
    <w:rsid w:val="00843F91"/>
    <w:rsid w:val="00844905"/>
    <w:rsid w:val="00846593"/>
    <w:rsid w:val="008503C3"/>
    <w:rsid w:val="00850A7F"/>
    <w:rsid w:val="00850E2D"/>
    <w:rsid w:val="00854688"/>
    <w:rsid w:val="00855065"/>
    <w:rsid w:val="00855C9B"/>
    <w:rsid w:val="00856BAE"/>
    <w:rsid w:val="00861457"/>
    <w:rsid w:val="00861905"/>
    <w:rsid w:val="008621EF"/>
    <w:rsid w:val="008627A2"/>
    <w:rsid w:val="00862A48"/>
    <w:rsid w:val="008641F4"/>
    <w:rsid w:val="00865E6B"/>
    <w:rsid w:val="00866367"/>
    <w:rsid w:val="008700C5"/>
    <w:rsid w:val="0087060C"/>
    <w:rsid w:val="00871D11"/>
    <w:rsid w:val="00871F35"/>
    <w:rsid w:val="00873713"/>
    <w:rsid w:val="00873802"/>
    <w:rsid w:val="00874D2D"/>
    <w:rsid w:val="00874EB2"/>
    <w:rsid w:val="00877E0F"/>
    <w:rsid w:val="00881DCE"/>
    <w:rsid w:val="00882269"/>
    <w:rsid w:val="00882C03"/>
    <w:rsid w:val="008833E6"/>
    <w:rsid w:val="0088453C"/>
    <w:rsid w:val="00884BFB"/>
    <w:rsid w:val="00884DAE"/>
    <w:rsid w:val="00885438"/>
    <w:rsid w:val="00887493"/>
    <w:rsid w:val="00890ADD"/>
    <w:rsid w:val="0089153E"/>
    <w:rsid w:val="00893227"/>
    <w:rsid w:val="00893E72"/>
    <w:rsid w:val="00894074"/>
    <w:rsid w:val="008952B1"/>
    <w:rsid w:val="00895F29"/>
    <w:rsid w:val="00896501"/>
    <w:rsid w:val="008A06B5"/>
    <w:rsid w:val="008A32E7"/>
    <w:rsid w:val="008A47B1"/>
    <w:rsid w:val="008A5932"/>
    <w:rsid w:val="008A6170"/>
    <w:rsid w:val="008A733F"/>
    <w:rsid w:val="008B2E1C"/>
    <w:rsid w:val="008B3DB0"/>
    <w:rsid w:val="008B4486"/>
    <w:rsid w:val="008B4619"/>
    <w:rsid w:val="008B5175"/>
    <w:rsid w:val="008B5F87"/>
    <w:rsid w:val="008B6CBB"/>
    <w:rsid w:val="008C1670"/>
    <w:rsid w:val="008C2150"/>
    <w:rsid w:val="008C363F"/>
    <w:rsid w:val="008C5F73"/>
    <w:rsid w:val="008C61FF"/>
    <w:rsid w:val="008C62BF"/>
    <w:rsid w:val="008C69B3"/>
    <w:rsid w:val="008D04ED"/>
    <w:rsid w:val="008D1741"/>
    <w:rsid w:val="008D2953"/>
    <w:rsid w:val="008D4033"/>
    <w:rsid w:val="008D7957"/>
    <w:rsid w:val="008E0B9E"/>
    <w:rsid w:val="008E1A41"/>
    <w:rsid w:val="008E244F"/>
    <w:rsid w:val="008E34CC"/>
    <w:rsid w:val="008E3FB7"/>
    <w:rsid w:val="008E42B3"/>
    <w:rsid w:val="008E50F2"/>
    <w:rsid w:val="008E6EC6"/>
    <w:rsid w:val="008E79B7"/>
    <w:rsid w:val="008E7FEA"/>
    <w:rsid w:val="008F2525"/>
    <w:rsid w:val="008F2B76"/>
    <w:rsid w:val="008F2DBC"/>
    <w:rsid w:val="008F70B4"/>
    <w:rsid w:val="00902DE4"/>
    <w:rsid w:val="00903A28"/>
    <w:rsid w:val="00905BFC"/>
    <w:rsid w:val="0090637D"/>
    <w:rsid w:val="009069D0"/>
    <w:rsid w:val="00907312"/>
    <w:rsid w:val="009079D2"/>
    <w:rsid w:val="009106D6"/>
    <w:rsid w:val="009112EC"/>
    <w:rsid w:val="00911D62"/>
    <w:rsid w:val="009136A9"/>
    <w:rsid w:val="009138CB"/>
    <w:rsid w:val="00913DEA"/>
    <w:rsid w:val="009141B6"/>
    <w:rsid w:val="00914705"/>
    <w:rsid w:val="009162D0"/>
    <w:rsid w:val="009171A7"/>
    <w:rsid w:val="009172B3"/>
    <w:rsid w:val="0091759B"/>
    <w:rsid w:val="0091760C"/>
    <w:rsid w:val="00917F0C"/>
    <w:rsid w:val="0092074A"/>
    <w:rsid w:val="009219A4"/>
    <w:rsid w:val="00921F3E"/>
    <w:rsid w:val="00922774"/>
    <w:rsid w:val="00922963"/>
    <w:rsid w:val="009233C7"/>
    <w:rsid w:val="00923A36"/>
    <w:rsid w:val="00927DC5"/>
    <w:rsid w:val="0093278B"/>
    <w:rsid w:val="00932DF6"/>
    <w:rsid w:val="00933147"/>
    <w:rsid w:val="00933650"/>
    <w:rsid w:val="0093554A"/>
    <w:rsid w:val="00936B09"/>
    <w:rsid w:val="0093794A"/>
    <w:rsid w:val="0094136B"/>
    <w:rsid w:val="00942DFD"/>
    <w:rsid w:val="00942EDF"/>
    <w:rsid w:val="009462FF"/>
    <w:rsid w:val="00946698"/>
    <w:rsid w:val="0094676B"/>
    <w:rsid w:val="009503BF"/>
    <w:rsid w:val="009509A8"/>
    <w:rsid w:val="00950ABF"/>
    <w:rsid w:val="009514C5"/>
    <w:rsid w:val="00951A30"/>
    <w:rsid w:val="00951A7C"/>
    <w:rsid w:val="00951DC6"/>
    <w:rsid w:val="00952829"/>
    <w:rsid w:val="00952C17"/>
    <w:rsid w:val="00954EC8"/>
    <w:rsid w:val="00956065"/>
    <w:rsid w:val="00957100"/>
    <w:rsid w:val="00957293"/>
    <w:rsid w:val="00957C76"/>
    <w:rsid w:val="00957E22"/>
    <w:rsid w:val="009613A8"/>
    <w:rsid w:val="00961702"/>
    <w:rsid w:val="00961F9E"/>
    <w:rsid w:val="0096221D"/>
    <w:rsid w:val="00962312"/>
    <w:rsid w:val="00962658"/>
    <w:rsid w:val="00962888"/>
    <w:rsid w:val="00962F5B"/>
    <w:rsid w:val="0096453B"/>
    <w:rsid w:val="0096574C"/>
    <w:rsid w:val="0096577F"/>
    <w:rsid w:val="009665AE"/>
    <w:rsid w:val="00966883"/>
    <w:rsid w:val="0096788E"/>
    <w:rsid w:val="009704E1"/>
    <w:rsid w:val="00973A2B"/>
    <w:rsid w:val="00973C10"/>
    <w:rsid w:val="0097575B"/>
    <w:rsid w:val="00975DD7"/>
    <w:rsid w:val="00976331"/>
    <w:rsid w:val="00980B4A"/>
    <w:rsid w:val="009825C1"/>
    <w:rsid w:val="00983BE5"/>
    <w:rsid w:val="00986BDC"/>
    <w:rsid w:val="00986DF9"/>
    <w:rsid w:val="009879A3"/>
    <w:rsid w:val="00987CE1"/>
    <w:rsid w:val="00987EF5"/>
    <w:rsid w:val="009927C9"/>
    <w:rsid w:val="00993A59"/>
    <w:rsid w:val="00993D3D"/>
    <w:rsid w:val="00993D6F"/>
    <w:rsid w:val="009955ED"/>
    <w:rsid w:val="00995EA3"/>
    <w:rsid w:val="0099753F"/>
    <w:rsid w:val="00997CBC"/>
    <w:rsid w:val="009A2FAA"/>
    <w:rsid w:val="009A40D3"/>
    <w:rsid w:val="009A46C0"/>
    <w:rsid w:val="009A4A73"/>
    <w:rsid w:val="009A55E6"/>
    <w:rsid w:val="009A5A2B"/>
    <w:rsid w:val="009A7C42"/>
    <w:rsid w:val="009B067E"/>
    <w:rsid w:val="009B1EB9"/>
    <w:rsid w:val="009B1F62"/>
    <w:rsid w:val="009B3915"/>
    <w:rsid w:val="009B3FB0"/>
    <w:rsid w:val="009B3FD2"/>
    <w:rsid w:val="009B4301"/>
    <w:rsid w:val="009B53EE"/>
    <w:rsid w:val="009B5804"/>
    <w:rsid w:val="009B5BD9"/>
    <w:rsid w:val="009B5C55"/>
    <w:rsid w:val="009B7274"/>
    <w:rsid w:val="009B7286"/>
    <w:rsid w:val="009B7F05"/>
    <w:rsid w:val="009C27DA"/>
    <w:rsid w:val="009C31F6"/>
    <w:rsid w:val="009C4689"/>
    <w:rsid w:val="009C4F24"/>
    <w:rsid w:val="009C6719"/>
    <w:rsid w:val="009D1163"/>
    <w:rsid w:val="009D2F00"/>
    <w:rsid w:val="009D342B"/>
    <w:rsid w:val="009D37E3"/>
    <w:rsid w:val="009D5BB2"/>
    <w:rsid w:val="009D6CD0"/>
    <w:rsid w:val="009D7C88"/>
    <w:rsid w:val="009D7F64"/>
    <w:rsid w:val="009E07F4"/>
    <w:rsid w:val="009E1214"/>
    <w:rsid w:val="009E3FF7"/>
    <w:rsid w:val="009E4CCD"/>
    <w:rsid w:val="009E63F9"/>
    <w:rsid w:val="009E6C60"/>
    <w:rsid w:val="009E7012"/>
    <w:rsid w:val="009E708F"/>
    <w:rsid w:val="009E7425"/>
    <w:rsid w:val="009E7AE0"/>
    <w:rsid w:val="009E7D59"/>
    <w:rsid w:val="009F0AFB"/>
    <w:rsid w:val="009F0FDB"/>
    <w:rsid w:val="009F1621"/>
    <w:rsid w:val="009F197F"/>
    <w:rsid w:val="009F33FF"/>
    <w:rsid w:val="009F35A6"/>
    <w:rsid w:val="009F450E"/>
    <w:rsid w:val="009F45EB"/>
    <w:rsid w:val="009F54A6"/>
    <w:rsid w:val="009F58D1"/>
    <w:rsid w:val="009F5C52"/>
    <w:rsid w:val="009F5F8F"/>
    <w:rsid w:val="00A023D2"/>
    <w:rsid w:val="00A02449"/>
    <w:rsid w:val="00A0244E"/>
    <w:rsid w:val="00A04584"/>
    <w:rsid w:val="00A06699"/>
    <w:rsid w:val="00A067A1"/>
    <w:rsid w:val="00A06BEE"/>
    <w:rsid w:val="00A071C0"/>
    <w:rsid w:val="00A10513"/>
    <w:rsid w:val="00A10884"/>
    <w:rsid w:val="00A10B47"/>
    <w:rsid w:val="00A1130B"/>
    <w:rsid w:val="00A11F47"/>
    <w:rsid w:val="00A11F89"/>
    <w:rsid w:val="00A1250F"/>
    <w:rsid w:val="00A125A6"/>
    <w:rsid w:val="00A12DE5"/>
    <w:rsid w:val="00A13A1E"/>
    <w:rsid w:val="00A14FB1"/>
    <w:rsid w:val="00A17C3B"/>
    <w:rsid w:val="00A17FF3"/>
    <w:rsid w:val="00A22EBB"/>
    <w:rsid w:val="00A2345D"/>
    <w:rsid w:val="00A23718"/>
    <w:rsid w:val="00A244B8"/>
    <w:rsid w:val="00A260DB"/>
    <w:rsid w:val="00A26499"/>
    <w:rsid w:val="00A2689C"/>
    <w:rsid w:val="00A30286"/>
    <w:rsid w:val="00A30FBD"/>
    <w:rsid w:val="00A31483"/>
    <w:rsid w:val="00A3222F"/>
    <w:rsid w:val="00A325E8"/>
    <w:rsid w:val="00A33846"/>
    <w:rsid w:val="00A33DCB"/>
    <w:rsid w:val="00A34023"/>
    <w:rsid w:val="00A34A4A"/>
    <w:rsid w:val="00A35872"/>
    <w:rsid w:val="00A3702F"/>
    <w:rsid w:val="00A376F6"/>
    <w:rsid w:val="00A378D7"/>
    <w:rsid w:val="00A405C5"/>
    <w:rsid w:val="00A41775"/>
    <w:rsid w:val="00A4470D"/>
    <w:rsid w:val="00A47169"/>
    <w:rsid w:val="00A47633"/>
    <w:rsid w:val="00A47847"/>
    <w:rsid w:val="00A50637"/>
    <w:rsid w:val="00A50E44"/>
    <w:rsid w:val="00A5254D"/>
    <w:rsid w:val="00A527F2"/>
    <w:rsid w:val="00A55721"/>
    <w:rsid w:val="00A56E45"/>
    <w:rsid w:val="00A578FE"/>
    <w:rsid w:val="00A579B6"/>
    <w:rsid w:val="00A57C53"/>
    <w:rsid w:val="00A610D7"/>
    <w:rsid w:val="00A61E32"/>
    <w:rsid w:val="00A623FF"/>
    <w:rsid w:val="00A62926"/>
    <w:rsid w:val="00A62F05"/>
    <w:rsid w:val="00A65052"/>
    <w:rsid w:val="00A6644D"/>
    <w:rsid w:val="00A664DC"/>
    <w:rsid w:val="00A67115"/>
    <w:rsid w:val="00A700F2"/>
    <w:rsid w:val="00A71478"/>
    <w:rsid w:val="00A7163E"/>
    <w:rsid w:val="00A74EE0"/>
    <w:rsid w:val="00A76372"/>
    <w:rsid w:val="00A77DF0"/>
    <w:rsid w:val="00A80050"/>
    <w:rsid w:val="00A80F98"/>
    <w:rsid w:val="00A828FF"/>
    <w:rsid w:val="00A836E4"/>
    <w:rsid w:val="00A840B7"/>
    <w:rsid w:val="00A84667"/>
    <w:rsid w:val="00A84C09"/>
    <w:rsid w:val="00A856A3"/>
    <w:rsid w:val="00A85B12"/>
    <w:rsid w:val="00A85E74"/>
    <w:rsid w:val="00A86579"/>
    <w:rsid w:val="00A87836"/>
    <w:rsid w:val="00A87992"/>
    <w:rsid w:val="00A87EDD"/>
    <w:rsid w:val="00A9071B"/>
    <w:rsid w:val="00A91C90"/>
    <w:rsid w:val="00A93B74"/>
    <w:rsid w:val="00A93FE1"/>
    <w:rsid w:val="00A95953"/>
    <w:rsid w:val="00A96FA8"/>
    <w:rsid w:val="00A97A8C"/>
    <w:rsid w:val="00AA25A5"/>
    <w:rsid w:val="00AA2DDD"/>
    <w:rsid w:val="00AA467B"/>
    <w:rsid w:val="00AA6DF9"/>
    <w:rsid w:val="00AA7451"/>
    <w:rsid w:val="00AB099E"/>
    <w:rsid w:val="00AB0DC4"/>
    <w:rsid w:val="00AB1053"/>
    <w:rsid w:val="00AB1206"/>
    <w:rsid w:val="00AB31A4"/>
    <w:rsid w:val="00AB3E41"/>
    <w:rsid w:val="00AB551A"/>
    <w:rsid w:val="00AB5E5E"/>
    <w:rsid w:val="00AB66B1"/>
    <w:rsid w:val="00AB7F53"/>
    <w:rsid w:val="00AC033E"/>
    <w:rsid w:val="00AC04C1"/>
    <w:rsid w:val="00AC3227"/>
    <w:rsid w:val="00AC34A3"/>
    <w:rsid w:val="00AC377D"/>
    <w:rsid w:val="00AC38D5"/>
    <w:rsid w:val="00AC4929"/>
    <w:rsid w:val="00AC7B21"/>
    <w:rsid w:val="00AD13A8"/>
    <w:rsid w:val="00AD1644"/>
    <w:rsid w:val="00AD2FAF"/>
    <w:rsid w:val="00AD4AAE"/>
    <w:rsid w:val="00AD5C42"/>
    <w:rsid w:val="00AD6F7F"/>
    <w:rsid w:val="00AE0059"/>
    <w:rsid w:val="00AE0E7C"/>
    <w:rsid w:val="00AE20CB"/>
    <w:rsid w:val="00AE3246"/>
    <w:rsid w:val="00AE36EE"/>
    <w:rsid w:val="00AE42B1"/>
    <w:rsid w:val="00AE5669"/>
    <w:rsid w:val="00AE686F"/>
    <w:rsid w:val="00AE7E1B"/>
    <w:rsid w:val="00AF0F20"/>
    <w:rsid w:val="00AF21D2"/>
    <w:rsid w:val="00AF2E6C"/>
    <w:rsid w:val="00AF4649"/>
    <w:rsid w:val="00AF4885"/>
    <w:rsid w:val="00AF605A"/>
    <w:rsid w:val="00AF6D1D"/>
    <w:rsid w:val="00AF795E"/>
    <w:rsid w:val="00B00D61"/>
    <w:rsid w:val="00B019B0"/>
    <w:rsid w:val="00B02302"/>
    <w:rsid w:val="00B04154"/>
    <w:rsid w:val="00B0487B"/>
    <w:rsid w:val="00B05897"/>
    <w:rsid w:val="00B06225"/>
    <w:rsid w:val="00B06741"/>
    <w:rsid w:val="00B06E9A"/>
    <w:rsid w:val="00B06EE9"/>
    <w:rsid w:val="00B0789B"/>
    <w:rsid w:val="00B10BA7"/>
    <w:rsid w:val="00B115E9"/>
    <w:rsid w:val="00B11F72"/>
    <w:rsid w:val="00B12A62"/>
    <w:rsid w:val="00B135DB"/>
    <w:rsid w:val="00B13A91"/>
    <w:rsid w:val="00B13BFC"/>
    <w:rsid w:val="00B14539"/>
    <w:rsid w:val="00B160B7"/>
    <w:rsid w:val="00B160E9"/>
    <w:rsid w:val="00B163B6"/>
    <w:rsid w:val="00B17A0B"/>
    <w:rsid w:val="00B203BC"/>
    <w:rsid w:val="00B207CF"/>
    <w:rsid w:val="00B22876"/>
    <w:rsid w:val="00B230C3"/>
    <w:rsid w:val="00B254BB"/>
    <w:rsid w:val="00B25609"/>
    <w:rsid w:val="00B26727"/>
    <w:rsid w:val="00B26F3D"/>
    <w:rsid w:val="00B27460"/>
    <w:rsid w:val="00B274EA"/>
    <w:rsid w:val="00B27740"/>
    <w:rsid w:val="00B27A56"/>
    <w:rsid w:val="00B31602"/>
    <w:rsid w:val="00B33D1A"/>
    <w:rsid w:val="00B34110"/>
    <w:rsid w:val="00B350F9"/>
    <w:rsid w:val="00B37CCC"/>
    <w:rsid w:val="00B426F3"/>
    <w:rsid w:val="00B428A2"/>
    <w:rsid w:val="00B428DF"/>
    <w:rsid w:val="00B42C40"/>
    <w:rsid w:val="00B43EF6"/>
    <w:rsid w:val="00B44551"/>
    <w:rsid w:val="00B45979"/>
    <w:rsid w:val="00B45DB0"/>
    <w:rsid w:val="00B467E9"/>
    <w:rsid w:val="00B46D44"/>
    <w:rsid w:val="00B47939"/>
    <w:rsid w:val="00B4799D"/>
    <w:rsid w:val="00B479B2"/>
    <w:rsid w:val="00B47F1E"/>
    <w:rsid w:val="00B5159E"/>
    <w:rsid w:val="00B52734"/>
    <w:rsid w:val="00B53A82"/>
    <w:rsid w:val="00B57117"/>
    <w:rsid w:val="00B616D3"/>
    <w:rsid w:val="00B61CDD"/>
    <w:rsid w:val="00B6252D"/>
    <w:rsid w:val="00B629F0"/>
    <w:rsid w:val="00B631D0"/>
    <w:rsid w:val="00B63E83"/>
    <w:rsid w:val="00B6422F"/>
    <w:rsid w:val="00B67CDD"/>
    <w:rsid w:val="00B70635"/>
    <w:rsid w:val="00B70C96"/>
    <w:rsid w:val="00B7185E"/>
    <w:rsid w:val="00B71AD5"/>
    <w:rsid w:val="00B72E67"/>
    <w:rsid w:val="00B73C29"/>
    <w:rsid w:val="00B7475F"/>
    <w:rsid w:val="00B7492F"/>
    <w:rsid w:val="00B74E9D"/>
    <w:rsid w:val="00B77262"/>
    <w:rsid w:val="00B77AE4"/>
    <w:rsid w:val="00B77F15"/>
    <w:rsid w:val="00B80D6F"/>
    <w:rsid w:val="00B81012"/>
    <w:rsid w:val="00B813B3"/>
    <w:rsid w:val="00B826A0"/>
    <w:rsid w:val="00B83554"/>
    <w:rsid w:val="00B83EED"/>
    <w:rsid w:val="00B84C5D"/>
    <w:rsid w:val="00B854ED"/>
    <w:rsid w:val="00B85A8B"/>
    <w:rsid w:val="00B86AB6"/>
    <w:rsid w:val="00B87F78"/>
    <w:rsid w:val="00B91E1A"/>
    <w:rsid w:val="00B933D9"/>
    <w:rsid w:val="00B948A2"/>
    <w:rsid w:val="00B95D73"/>
    <w:rsid w:val="00B96C0F"/>
    <w:rsid w:val="00B97E2A"/>
    <w:rsid w:val="00BA04A5"/>
    <w:rsid w:val="00BA0BF4"/>
    <w:rsid w:val="00BA1374"/>
    <w:rsid w:val="00BA19AF"/>
    <w:rsid w:val="00BA1E4B"/>
    <w:rsid w:val="00BA265B"/>
    <w:rsid w:val="00BA2895"/>
    <w:rsid w:val="00BA320E"/>
    <w:rsid w:val="00BA4888"/>
    <w:rsid w:val="00BA6C90"/>
    <w:rsid w:val="00BA7E00"/>
    <w:rsid w:val="00BB196B"/>
    <w:rsid w:val="00BB32F6"/>
    <w:rsid w:val="00BB4CE5"/>
    <w:rsid w:val="00BB50ED"/>
    <w:rsid w:val="00BB5527"/>
    <w:rsid w:val="00BB703D"/>
    <w:rsid w:val="00BC160F"/>
    <w:rsid w:val="00BC4991"/>
    <w:rsid w:val="00BC4D66"/>
    <w:rsid w:val="00BC51BE"/>
    <w:rsid w:val="00BC584C"/>
    <w:rsid w:val="00BC77AD"/>
    <w:rsid w:val="00BC7E79"/>
    <w:rsid w:val="00BD0531"/>
    <w:rsid w:val="00BD066E"/>
    <w:rsid w:val="00BD16B2"/>
    <w:rsid w:val="00BD2830"/>
    <w:rsid w:val="00BD42E9"/>
    <w:rsid w:val="00BD4FB2"/>
    <w:rsid w:val="00BD5276"/>
    <w:rsid w:val="00BD5485"/>
    <w:rsid w:val="00BD652C"/>
    <w:rsid w:val="00BE0A8C"/>
    <w:rsid w:val="00BE1AF6"/>
    <w:rsid w:val="00BE1E1E"/>
    <w:rsid w:val="00BE3C2E"/>
    <w:rsid w:val="00BE50E5"/>
    <w:rsid w:val="00BE6490"/>
    <w:rsid w:val="00BE6888"/>
    <w:rsid w:val="00BE6F36"/>
    <w:rsid w:val="00BE7CE6"/>
    <w:rsid w:val="00BE7D0A"/>
    <w:rsid w:val="00BF0A43"/>
    <w:rsid w:val="00BF27C2"/>
    <w:rsid w:val="00BF4DEC"/>
    <w:rsid w:val="00BF51D8"/>
    <w:rsid w:val="00BF58C2"/>
    <w:rsid w:val="00C003BD"/>
    <w:rsid w:val="00C0392D"/>
    <w:rsid w:val="00C03DD9"/>
    <w:rsid w:val="00C045AE"/>
    <w:rsid w:val="00C065B6"/>
    <w:rsid w:val="00C07730"/>
    <w:rsid w:val="00C10265"/>
    <w:rsid w:val="00C11833"/>
    <w:rsid w:val="00C11DCC"/>
    <w:rsid w:val="00C12447"/>
    <w:rsid w:val="00C136A9"/>
    <w:rsid w:val="00C13A79"/>
    <w:rsid w:val="00C13ACF"/>
    <w:rsid w:val="00C13E15"/>
    <w:rsid w:val="00C15308"/>
    <w:rsid w:val="00C16103"/>
    <w:rsid w:val="00C1677D"/>
    <w:rsid w:val="00C1788B"/>
    <w:rsid w:val="00C20CF5"/>
    <w:rsid w:val="00C21741"/>
    <w:rsid w:val="00C22044"/>
    <w:rsid w:val="00C221AD"/>
    <w:rsid w:val="00C227FF"/>
    <w:rsid w:val="00C23DE6"/>
    <w:rsid w:val="00C241FF"/>
    <w:rsid w:val="00C2473B"/>
    <w:rsid w:val="00C249AB"/>
    <w:rsid w:val="00C2540B"/>
    <w:rsid w:val="00C25F1E"/>
    <w:rsid w:val="00C30614"/>
    <w:rsid w:val="00C314E3"/>
    <w:rsid w:val="00C32CA1"/>
    <w:rsid w:val="00C33B8B"/>
    <w:rsid w:val="00C34629"/>
    <w:rsid w:val="00C3633F"/>
    <w:rsid w:val="00C376BA"/>
    <w:rsid w:val="00C37859"/>
    <w:rsid w:val="00C407AF"/>
    <w:rsid w:val="00C43F59"/>
    <w:rsid w:val="00C4433D"/>
    <w:rsid w:val="00C44D08"/>
    <w:rsid w:val="00C45B05"/>
    <w:rsid w:val="00C45E40"/>
    <w:rsid w:val="00C514C8"/>
    <w:rsid w:val="00C531E5"/>
    <w:rsid w:val="00C53E53"/>
    <w:rsid w:val="00C540AC"/>
    <w:rsid w:val="00C56F21"/>
    <w:rsid w:val="00C579C8"/>
    <w:rsid w:val="00C60874"/>
    <w:rsid w:val="00C62796"/>
    <w:rsid w:val="00C64B45"/>
    <w:rsid w:val="00C65A2D"/>
    <w:rsid w:val="00C66877"/>
    <w:rsid w:val="00C70896"/>
    <w:rsid w:val="00C71A2F"/>
    <w:rsid w:val="00C71D77"/>
    <w:rsid w:val="00C71D9A"/>
    <w:rsid w:val="00C736B2"/>
    <w:rsid w:val="00C74EE8"/>
    <w:rsid w:val="00C75312"/>
    <w:rsid w:val="00C7590D"/>
    <w:rsid w:val="00C76499"/>
    <w:rsid w:val="00C76F59"/>
    <w:rsid w:val="00C8076D"/>
    <w:rsid w:val="00C80B4F"/>
    <w:rsid w:val="00C80BCD"/>
    <w:rsid w:val="00C80F1C"/>
    <w:rsid w:val="00C81348"/>
    <w:rsid w:val="00C817C3"/>
    <w:rsid w:val="00C84905"/>
    <w:rsid w:val="00C85B0B"/>
    <w:rsid w:val="00C87529"/>
    <w:rsid w:val="00C92C61"/>
    <w:rsid w:val="00C936CB"/>
    <w:rsid w:val="00C93BE7"/>
    <w:rsid w:val="00C94A0E"/>
    <w:rsid w:val="00C9716E"/>
    <w:rsid w:val="00CA10FE"/>
    <w:rsid w:val="00CA1140"/>
    <w:rsid w:val="00CA220C"/>
    <w:rsid w:val="00CA3B99"/>
    <w:rsid w:val="00CA5B3F"/>
    <w:rsid w:val="00CA663E"/>
    <w:rsid w:val="00CA7338"/>
    <w:rsid w:val="00CA7C4F"/>
    <w:rsid w:val="00CB0469"/>
    <w:rsid w:val="00CB0673"/>
    <w:rsid w:val="00CB0718"/>
    <w:rsid w:val="00CB08B8"/>
    <w:rsid w:val="00CB4031"/>
    <w:rsid w:val="00CB4D44"/>
    <w:rsid w:val="00CB4F3B"/>
    <w:rsid w:val="00CB73A6"/>
    <w:rsid w:val="00CB7E04"/>
    <w:rsid w:val="00CC035B"/>
    <w:rsid w:val="00CC1503"/>
    <w:rsid w:val="00CC19E7"/>
    <w:rsid w:val="00CC3AB3"/>
    <w:rsid w:val="00CC3EC9"/>
    <w:rsid w:val="00CC5213"/>
    <w:rsid w:val="00CC53A1"/>
    <w:rsid w:val="00CC59F0"/>
    <w:rsid w:val="00CC5C1D"/>
    <w:rsid w:val="00CC690B"/>
    <w:rsid w:val="00CC6AC8"/>
    <w:rsid w:val="00CC7E53"/>
    <w:rsid w:val="00CD034F"/>
    <w:rsid w:val="00CD0C6A"/>
    <w:rsid w:val="00CD1295"/>
    <w:rsid w:val="00CD17D3"/>
    <w:rsid w:val="00CD2707"/>
    <w:rsid w:val="00CD2C21"/>
    <w:rsid w:val="00CD33DA"/>
    <w:rsid w:val="00CD3652"/>
    <w:rsid w:val="00CD3D60"/>
    <w:rsid w:val="00CD45ED"/>
    <w:rsid w:val="00CD4799"/>
    <w:rsid w:val="00CD5E6B"/>
    <w:rsid w:val="00CD671A"/>
    <w:rsid w:val="00CD6E6C"/>
    <w:rsid w:val="00CD709F"/>
    <w:rsid w:val="00CD71BF"/>
    <w:rsid w:val="00CD7656"/>
    <w:rsid w:val="00CD7EDE"/>
    <w:rsid w:val="00CE01A4"/>
    <w:rsid w:val="00CE066C"/>
    <w:rsid w:val="00CE0890"/>
    <w:rsid w:val="00CE08D6"/>
    <w:rsid w:val="00CE0CEA"/>
    <w:rsid w:val="00CE1ABB"/>
    <w:rsid w:val="00CE1C7F"/>
    <w:rsid w:val="00CE30C0"/>
    <w:rsid w:val="00CE3A5B"/>
    <w:rsid w:val="00CE3F60"/>
    <w:rsid w:val="00CE527C"/>
    <w:rsid w:val="00CE5EE7"/>
    <w:rsid w:val="00CE6038"/>
    <w:rsid w:val="00CE774E"/>
    <w:rsid w:val="00CE77CA"/>
    <w:rsid w:val="00CF067A"/>
    <w:rsid w:val="00CF0942"/>
    <w:rsid w:val="00CF0FE5"/>
    <w:rsid w:val="00CF1B76"/>
    <w:rsid w:val="00CF34DC"/>
    <w:rsid w:val="00CF4A6B"/>
    <w:rsid w:val="00CF5E99"/>
    <w:rsid w:val="00CF6028"/>
    <w:rsid w:val="00CF6CFB"/>
    <w:rsid w:val="00D02633"/>
    <w:rsid w:val="00D02919"/>
    <w:rsid w:val="00D04130"/>
    <w:rsid w:val="00D0420F"/>
    <w:rsid w:val="00D05E80"/>
    <w:rsid w:val="00D063FD"/>
    <w:rsid w:val="00D06676"/>
    <w:rsid w:val="00D11E6A"/>
    <w:rsid w:val="00D130C1"/>
    <w:rsid w:val="00D16790"/>
    <w:rsid w:val="00D16D4E"/>
    <w:rsid w:val="00D17114"/>
    <w:rsid w:val="00D176A9"/>
    <w:rsid w:val="00D20121"/>
    <w:rsid w:val="00D20BB1"/>
    <w:rsid w:val="00D21F32"/>
    <w:rsid w:val="00D22DCA"/>
    <w:rsid w:val="00D246C1"/>
    <w:rsid w:val="00D2560D"/>
    <w:rsid w:val="00D27881"/>
    <w:rsid w:val="00D3003D"/>
    <w:rsid w:val="00D31F3B"/>
    <w:rsid w:val="00D31FB9"/>
    <w:rsid w:val="00D32B4E"/>
    <w:rsid w:val="00D343F1"/>
    <w:rsid w:val="00D35EC0"/>
    <w:rsid w:val="00D35F6C"/>
    <w:rsid w:val="00D36198"/>
    <w:rsid w:val="00D36C93"/>
    <w:rsid w:val="00D36ED0"/>
    <w:rsid w:val="00D3785E"/>
    <w:rsid w:val="00D40F52"/>
    <w:rsid w:val="00D41B5E"/>
    <w:rsid w:val="00D423E8"/>
    <w:rsid w:val="00D435E8"/>
    <w:rsid w:val="00D4446F"/>
    <w:rsid w:val="00D45340"/>
    <w:rsid w:val="00D455DB"/>
    <w:rsid w:val="00D45A31"/>
    <w:rsid w:val="00D45B1A"/>
    <w:rsid w:val="00D46C75"/>
    <w:rsid w:val="00D47C1C"/>
    <w:rsid w:val="00D50844"/>
    <w:rsid w:val="00D50C0A"/>
    <w:rsid w:val="00D511BA"/>
    <w:rsid w:val="00D51F10"/>
    <w:rsid w:val="00D5376C"/>
    <w:rsid w:val="00D53E59"/>
    <w:rsid w:val="00D54443"/>
    <w:rsid w:val="00D55F2A"/>
    <w:rsid w:val="00D56521"/>
    <w:rsid w:val="00D56B3A"/>
    <w:rsid w:val="00D56D51"/>
    <w:rsid w:val="00D574EF"/>
    <w:rsid w:val="00D57DC1"/>
    <w:rsid w:val="00D603C1"/>
    <w:rsid w:val="00D60425"/>
    <w:rsid w:val="00D62D60"/>
    <w:rsid w:val="00D64592"/>
    <w:rsid w:val="00D646E6"/>
    <w:rsid w:val="00D65F8D"/>
    <w:rsid w:val="00D66516"/>
    <w:rsid w:val="00D67CE9"/>
    <w:rsid w:val="00D67DCF"/>
    <w:rsid w:val="00D7122C"/>
    <w:rsid w:val="00D728EE"/>
    <w:rsid w:val="00D72E4D"/>
    <w:rsid w:val="00D732E5"/>
    <w:rsid w:val="00D73BCF"/>
    <w:rsid w:val="00D76C3E"/>
    <w:rsid w:val="00D76DD8"/>
    <w:rsid w:val="00D77CAD"/>
    <w:rsid w:val="00D80CC6"/>
    <w:rsid w:val="00D80EF8"/>
    <w:rsid w:val="00D81CA7"/>
    <w:rsid w:val="00D835D8"/>
    <w:rsid w:val="00D83FEE"/>
    <w:rsid w:val="00D84467"/>
    <w:rsid w:val="00D84CC0"/>
    <w:rsid w:val="00D85885"/>
    <w:rsid w:val="00D90344"/>
    <w:rsid w:val="00D90CFA"/>
    <w:rsid w:val="00D92202"/>
    <w:rsid w:val="00D93604"/>
    <w:rsid w:val="00D9434B"/>
    <w:rsid w:val="00D95BE6"/>
    <w:rsid w:val="00DA0CED"/>
    <w:rsid w:val="00DA4544"/>
    <w:rsid w:val="00DA7F84"/>
    <w:rsid w:val="00DB075C"/>
    <w:rsid w:val="00DB283E"/>
    <w:rsid w:val="00DB6066"/>
    <w:rsid w:val="00DB71A3"/>
    <w:rsid w:val="00DB7AF8"/>
    <w:rsid w:val="00DB7E98"/>
    <w:rsid w:val="00DC09B4"/>
    <w:rsid w:val="00DC1140"/>
    <w:rsid w:val="00DC1CBA"/>
    <w:rsid w:val="00DC4566"/>
    <w:rsid w:val="00DC4893"/>
    <w:rsid w:val="00DC4F82"/>
    <w:rsid w:val="00DC5002"/>
    <w:rsid w:val="00DC5A0C"/>
    <w:rsid w:val="00DC66A9"/>
    <w:rsid w:val="00DC6B37"/>
    <w:rsid w:val="00DD088A"/>
    <w:rsid w:val="00DD30E9"/>
    <w:rsid w:val="00DD3241"/>
    <w:rsid w:val="00DD46A0"/>
    <w:rsid w:val="00DD5183"/>
    <w:rsid w:val="00DD7429"/>
    <w:rsid w:val="00DD7452"/>
    <w:rsid w:val="00DE24DE"/>
    <w:rsid w:val="00DE2C2B"/>
    <w:rsid w:val="00DE36B6"/>
    <w:rsid w:val="00DE388B"/>
    <w:rsid w:val="00DE407A"/>
    <w:rsid w:val="00DE4B8D"/>
    <w:rsid w:val="00DE4D01"/>
    <w:rsid w:val="00DE52CA"/>
    <w:rsid w:val="00DE54ED"/>
    <w:rsid w:val="00DE6239"/>
    <w:rsid w:val="00DE66B5"/>
    <w:rsid w:val="00DE6730"/>
    <w:rsid w:val="00DE6A45"/>
    <w:rsid w:val="00DF0170"/>
    <w:rsid w:val="00DF0BC8"/>
    <w:rsid w:val="00DF26DF"/>
    <w:rsid w:val="00DF310B"/>
    <w:rsid w:val="00DF4EB6"/>
    <w:rsid w:val="00DF50EB"/>
    <w:rsid w:val="00DF5968"/>
    <w:rsid w:val="00DF7086"/>
    <w:rsid w:val="00E02BDD"/>
    <w:rsid w:val="00E041CB"/>
    <w:rsid w:val="00E067AD"/>
    <w:rsid w:val="00E07582"/>
    <w:rsid w:val="00E07753"/>
    <w:rsid w:val="00E106F6"/>
    <w:rsid w:val="00E1097D"/>
    <w:rsid w:val="00E12FA1"/>
    <w:rsid w:val="00E136CF"/>
    <w:rsid w:val="00E139C3"/>
    <w:rsid w:val="00E141BD"/>
    <w:rsid w:val="00E14811"/>
    <w:rsid w:val="00E14D6E"/>
    <w:rsid w:val="00E1550D"/>
    <w:rsid w:val="00E15C19"/>
    <w:rsid w:val="00E172DE"/>
    <w:rsid w:val="00E22A5A"/>
    <w:rsid w:val="00E23084"/>
    <w:rsid w:val="00E2309B"/>
    <w:rsid w:val="00E23993"/>
    <w:rsid w:val="00E3184F"/>
    <w:rsid w:val="00E321BE"/>
    <w:rsid w:val="00E34B17"/>
    <w:rsid w:val="00E34BEC"/>
    <w:rsid w:val="00E3564A"/>
    <w:rsid w:val="00E36BE7"/>
    <w:rsid w:val="00E4084D"/>
    <w:rsid w:val="00E420F3"/>
    <w:rsid w:val="00E42985"/>
    <w:rsid w:val="00E433E5"/>
    <w:rsid w:val="00E44FA3"/>
    <w:rsid w:val="00E45A14"/>
    <w:rsid w:val="00E464D1"/>
    <w:rsid w:val="00E47AA6"/>
    <w:rsid w:val="00E50568"/>
    <w:rsid w:val="00E507C4"/>
    <w:rsid w:val="00E50C83"/>
    <w:rsid w:val="00E512E9"/>
    <w:rsid w:val="00E52320"/>
    <w:rsid w:val="00E52A04"/>
    <w:rsid w:val="00E5334D"/>
    <w:rsid w:val="00E53E77"/>
    <w:rsid w:val="00E56641"/>
    <w:rsid w:val="00E56EF3"/>
    <w:rsid w:val="00E6005B"/>
    <w:rsid w:val="00E60382"/>
    <w:rsid w:val="00E6078C"/>
    <w:rsid w:val="00E6110F"/>
    <w:rsid w:val="00E61D2C"/>
    <w:rsid w:val="00E62367"/>
    <w:rsid w:val="00E62484"/>
    <w:rsid w:val="00E635A6"/>
    <w:rsid w:val="00E63771"/>
    <w:rsid w:val="00E64640"/>
    <w:rsid w:val="00E65A3A"/>
    <w:rsid w:val="00E66954"/>
    <w:rsid w:val="00E67DA3"/>
    <w:rsid w:val="00E70F6A"/>
    <w:rsid w:val="00E71838"/>
    <w:rsid w:val="00E7283A"/>
    <w:rsid w:val="00E736F0"/>
    <w:rsid w:val="00E740B3"/>
    <w:rsid w:val="00E74275"/>
    <w:rsid w:val="00E74806"/>
    <w:rsid w:val="00E74982"/>
    <w:rsid w:val="00E77A0C"/>
    <w:rsid w:val="00E838AA"/>
    <w:rsid w:val="00E84189"/>
    <w:rsid w:val="00E854B0"/>
    <w:rsid w:val="00E85714"/>
    <w:rsid w:val="00E85D1D"/>
    <w:rsid w:val="00E865C9"/>
    <w:rsid w:val="00E86A45"/>
    <w:rsid w:val="00E87733"/>
    <w:rsid w:val="00E87EEB"/>
    <w:rsid w:val="00E90A0A"/>
    <w:rsid w:val="00E919B4"/>
    <w:rsid w:val="00E9219A"/>
    <w:rsid w:val="00E921F5"/>
    <w:rsid w:val="00E92298"/>
    <w:rsid w:val="00E93F55"/>
    <w:rsid w:val="00E9411A"/>
    <w:rsid w:val="00E942B8"/>
    <w:rsid w:val="00E95BD6"/>
    <w:rsid w:val="00E967D3"/>
    <w:rsid w:val="00E96F72"/>
    <w:rsid w:val="00EA0586"/>
    <w:rsid w:val="00EA0778"/>
    <w:rsid w:val="00EA17AC"/>
    <w:rsid w:val="00EA3121"/>
    <w:rsid w:val="00EA3FCD"/>
    <w:rsid w:val="00EA49D7"/>
    <w:rsid w:val="00EA6A1A"/>
    <w:rsid w:val="00EB0492"/>
    <w:rsid w:val="00EB321C"/>
    <w:rsid w:val="00EB41D2"/>
    <w:rsid w:val="00EB46A5"/>
    <w:rsid w:val="00EB595C"/>
    <w:rsid w:val="00EB639A"/>
    <w:rsid w:val="00EB73FF"/>
    <w:rsid w:val="00EC0D5A"/>
    <w:rsid w:val="00EC4A13"/>
    <w:rsid w:val="00EC54EA"/>
    <w:rsid w:val="00EC6499"/>
    <w:rsid w:val="00EC6BB2"/>
    <w:rsid w:val="00EC6D73"/>
    <w:rsid w:val="00EC7E6F"/>
    <w:rsid w:val="00EC7EB0"/>
    <w:rsid w:val="00ED0230"/>
    <w:rsid w:val="00ED0A0E"/>
    <w:rsid w:val="00ED0FEC"/>
    <w:rsid w:val="00ED20FF"/>
    <w:rsid w:val="00ED229C"/>
    <w:rsid w:val="00ED3AFD"/>
    <w:rsid w:val="00ED4017"/>
    <w:rsid w:val="00ED432D"/>
    <w:rsid w:val="00ED4BD5"/>
    <w:rsid w:val="00ED4DA9"/>
    <w:rsid w:val="00ED5A18"/>
    <w:rsid w:val="00ED6D68"/>
    <w:rsid w:val="00EE0193"/>
    <w:rsid w:val="00EE2125"/>
    <w:rsid w:val="00EE35B3"/>
    <w:rsid w:val="00EE3EEB"/>
    <w:rsid w:val="00EE48DE"/>
    <w:rsid w:val="00EE4E52"/>
    <w:rsid w:val="00EF0695"/>
    <w:rsid w:val="00EF1B72"/>
    <w:rsid w:val="00EF4E94"/>
    <w:rsid w:val="00EF634C"/>
    <w:rsid w:val="00EF667B"/>
    <w:rsid w:val="00EF73EC"/>
    <w:rsid w:val="00EF7649"/>
    <w:rsid w:val="00F00A4E"/>
    <w:rsid w:val="00F026B4"/>
    <w:rsid w:val="00F03338"/>
    <w:rsid w:val="00F03370"/>
    <w:rsid w:val="00F11C8A"/>
    <w:rsid w:val="00F13400"/>
    <w:rsid w:val="00F13545"/>
    <w:rsid w:val="00F135D8"/>
    <w:rsid w:val="00F1496C"/>
    <w:rsid w:val="00F16F76"/>
    <w:rsid w:val="00F1730C"/>
    <w:rsid w:val="00F175CA"/>
    <w:rsid w:val="00F209B5"/>
    <w:rsid w:val="00F21944"/>
    <w:rsid w:val="00F22B47"/>
    <w:rsid w:val="00F235AC"/>
    <w:rsid w:val="00F2482A"/>
    <w:rsid w:val="00F257F6"/>
    <w:rsid w:val="00F269D1"/>
    <w:rsid w:val="00F26C2C"/>
    <w:rsid w:val="00F30FAF"/>
    <w:rsid w:val="00F314BE"/>
    <w:rsid w:val="00F314D6"/>
    <w:rsid w:val="00F335F0"/>
    <w:rsid w:val="00F3413F"/>
    <w:rsid w:val="00F34D51"/>
    <w:rsid w:val="00F34FD7"/>
    <w:rsid w:val="00F3518B"/>
    <w:rsid w:val="00F36522"/>
    <w:rsid w:val="00F37958"/>
    <w:rsid w:val="00F4086E"/>
    <w:rsid w:val="00F42021"/>
    <w:rsid w:val="00F434F7"/>
    <w:rsid w:val="00F441F5"/>
    <w:rsid w:val="00F46A3B"/>
    <w:rsid w:val="00F474FE"/>
    <w:rsid w:val="00F47630"/>
    <w:rsid w:val="00F501F8"/>
    <w:rsid w:val="00F502FE"/>
    <w:rsid w:val="00F512C2"/>
    <w:rsid w:val="00F51A96"/>
    <w:rsid w:val="00F528A9"/>
    <w:rsid w:val="00F528EF"/>
    <w:rsid w:val="00F53207"/>
    <w:rsid w:val="00F55C85"/>
    <w:rsid w:val="00F560B5"/>
    <w:rsid w:val="00F57CC6"/>
    <w:rsid w:val="00F61AA4"/>
    <w:rsid w:val="00F61F63"/>
    <w:rsid w:val="00F63AA1"/>
    <w:rsid w:val="00F642BB"/>
    <w:rsid w:val="00F64887"/>
    <w:rsid w:val="00F64BD6"/>
    <w:rsid w:val="00F65895"/>
    <w:rsid w:val="00F65FC8"/>
    <w:rsid w:val="00F71B69"/>
    <w:rsid w:val="00F72D4C"/>
    <w:rsid w:val="00F73E63"/>
    <w:rsid w:val="00F762F4"/>
    <w:rsid w:val="00F76B3F"/>
    <w:rsid w:val="00F77585"/>
    <w:rsid w:val="00F80310"/>
    <w:rsid w:val="00F80751"/>
    <w:rsid w:val="00F816A3"/>
    <w:rsid w:val="00F82526"/>
    <w:rsid w:val="00F827E1"/>
    <w:rsid w:val="00F82DC4"/>
    <w:rsid w:val="00F903A2"/>
    <w:rsid w:val="00F908CC"/>
    <w:rsid w:val="00F90E55"/>
    <w:rsid w:val="00F91CA0"/>
    <w:rsid w:val="00F91DA2"/>
    <w:rsid w:val="00F9337D"/>
    <w:rsid w:val="00F946EA"/>
    <w:rsid w:val="00F94BFE"/>
    <w:rsid w:val="00F950CE"/>
    <w:rsid w:val="00F9526F"/>
    <w:rsid w:val="00F962A7"/>
    <w:rsid w:val="00FA0AAA"/>
    <w:rsid w:val="00FA117B"/>
    <w:rsid w:val="00FA1766"/>
    <w:rsid w:val="00FA41A2"/>
    <w:rsid w:val="00FA5044"/>
    <w:rsid w:val="00FA513B"/>
    <w:rsid w:val="00FA5D52"/>
    <w:rsid w:val="00FA7CB3"/>
    <w:rsid w:val="00FB1B75"/>
    <w:rsid w:val="00FB1DDF"/>
    <w:rsid w:val="00FB52AC"/>
    <w:rsid w:val="00FB56AE"/>
    <w:rsid w:val="00FB5E27"/>
    <w:rsid w:val="00FB7A76"/>
    <w:rsid w:val="00FC08DA"/>
    <w:rsid w:val="00FC11B6"/>
    <w:rsid w:val="00FC1332"/>
    <w:rsid w:val="00FC2929"/>
    <w:rsid w:val="00FC383D"/>
    <w:rsid w:val="00FC5215"/>
    <w:rsid w:val="00FC5FB4"/>
    <w:rsid w:val="00FC6BB6"/>
    <w:rsid w:val="00FC73FE"/>
    <w:rsid w:val="00FC772A"/>
    <w:rsid w:val="00FD0C44"/>
    <w:rsid w:val="00FD0E72"/>
    <w:rsid w:val="00FD135C"/>
    <w:rsid w:val="00FD239A"/>
    <w:rsid w:val="00FD280A"/>
    <w:rsid w:val="00FD2AA7"/>
    <w:rsid w:val="00FD5315"/>
    <w:rsid w:val="00FD5A78"/>
    <w:rsid w:val="00FD61E2"/>
    <w:rsid w:val="00FD641D"/>
    <w:rsid w:val="00FE1FFB"/>
    <w:rsid w:val="00FE2283"/>
    <w:rsid w:val="00FE2506"/>
    <w:rsid w:val="00FE4945"/>
    <w:rsid w:val="00FE636A"/>
    <w:rsid w:val="00FE6A97"/>
    <w:rsid w:val="00FE7BEF"/>
    <w:rsid w:val="00FF00E2"/>
    <w:rsid w:val="00FF253D"/>
    <w:rsid w:val="00FF36D5"/>
    <w:rsid w:val="00FF59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0F47F8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index heading" w:uiPriority="99"/>
    <w:lsdException w:name="caption" w:qFormat="1"/>
    <w:lsdException w:name="annotation reference" w:uiPriority="99"/>
    <w:lsdException w:name="line number" w:uiPriority="99"/>
    <w:lsdException w:name="endnote reference" w:uiPriority="99"/>
    <w:lsdException w:name="List Bullet" w:unhideWhenUsed="0"/>
    <w:lsdException w:name="List Number" w:unhideWhenUsed="0"/>
    <w:lsdException w:name="List Bullet 2" w:unhideWhenUsed="0"/>
    <w:lsdException w:name="Title" w:semiHidden="0" w:unhideWhenUsed="0" w:qFormat="1"/>
    <w:lsdException w:name="Default Paragraph Font" w:unhideWhenUsed="0"/>
    <w:lsdException w:name="Body Text" w:unhideWhenUsed="0"/>
    <w:lsdException w:name="List Continue" w:unhideWhenUsed="0"/>
    <w:lsdException w:name="Subtitle" w:semiHidden="0" w:unhideWhenUsed="0" w:qFormat="1"/>
    <w:lsdException w:name="FollowedHyperlink" w:uiPriority="99"/>
    <w:lsdException w:name="Strong" w:semiHidden="0" w:uiPriority="22" w:unhideWhenUsed="0" w:qFormat="1"/>
    <w:lsdException w:name="Emphasis" w:semiHidden="0" w:unhideWhenUsed="0" w:qFormat="1"/>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844"/>
    <w:pPr>
      <w:keepLines/>
    </w:pPr>
    <w:rPr>
      <w:rFonts w:ascii="Verdana" w:hAnsi="Verdana"/>
      <w:lang w:eastAsia="en-US"/>
    </w:rPr>
  </w:style>
  <w:style w:type="paragraph" w:styleId="Heading1">
    <w:name w:val="heading 1"/>
    <w:basedOn w:val="HeadingBase"/>
    <w:next w:val="Heading2"/>
    <w:link w:val="Heading1Char"/>
    <w:qFormat/>
    <w:rsid w:val="00350844"/>
    <w:pPr>
      <w:pBdr>
        <w:left w:val="single" w:sz="18" w:space="4" w:color="E51519"/>
        <w:bottom w:val="single" w:sz="18" w:space="1" w:color="E51519"/>
      </w:pBdr>
      <w:tabs>
        <w:tab w:val="left" w:pos="1985"/>
      </w:tabs>
      <w:spacing w:after="480"/>
      <w:outlineLvl w:val="0"/>
    </w:pPr>
    <w:rPr>
      <w:sz w:val="32"/>
    </w:rPr>
  </w:style>
  <w:style w:type="paragraph" w:styleId="Heading2">
    <w:name w:val="heading 2"/>
    <w:basedOn w:val="HeadingBase"/>
    <w:next w:val="BodyText"/>
    <w:link w:val="Heading2Char"/>
    <w:qFormat/>
    <w:rsid w:val="00350844"/>
    <w:pPr>
      <w:keepLines/>
      <w:pBdr>
        <w:left w:val="single" w:sz="18" w:space="4" w:color="FFFFFF"/>
        <w:bottom w:val="single" w:sz="18" w:space="1" w:color="E51519"/>
      </w:pBdr>
      <w:spacing w:before="600" w:after="240"/>
      <w:outlineLvl w:val="1"/>
    </w:pPr>
    <w:rPr>
      <w:sz w:val="32"/>
    </w:rPr>
  </w:style>
  <w:style w:type="paragraph" w:styleId="Heading3">
    <w:name w:val="heading 3"/>
    <w:basedOn w:val="HeadingBase"/>
    <w:next w:val="BodyText"/>
    <w:link w:val="Heading3Char"/>
    <w:qFormat/>
    <w:rsid w:val="00350844"/>
    <w:pPr>
      <w:spacing w:before="600"/>
      <w:outlineLvl w:val="2"/>
    </w:pPr>
    <w:rPr>
      <w:sz w:val="28"/>
    </w:rPr>
  </w:style>
  <w:style w:type="paragraph" w:styleId="Heading4">
    <w:name w:val="heading 4"/>
    <w:basedOn w:val="HeadingBase"/>
    <w:next w:val="BodyText"/>
    <w:link w:val="Heading4Char"/>
    <w:qFormat/>
    <w:rsid w:val="00350844"/>
    <w:pPr>
      <w:spacing w:before="160" w:after="160"/>
      <w:outlineLvl w:val="3"/>
    </w:pPr>
  </w:style>
  <w:style w:type="paragraph" w:styleId="Heading5">
    <w:name w:val="heading 5"/>
    <w:basedOn w:val="HeadingBase"/>
    <w:next w:val="Normal"/>
    <w:link w:val="Heading5Char"/>
    <w:qFormat/>
    <w:rsid w:val="00350844"/>
    <w:pPr>
      <w:spacing w:before="160" w:after="160"/>
      <w:outlineLvl w:val="4"/>
    </w:pPr>
    <w:rPr>
      <w:sz w:val="22"/>
    </w:rPr>
  </w:style>
  <w:style w:type="paragraph" w:styleId="Heading6">
    <w:name w:val="heading 6"/>
    <w:basedOn w:val="BodyText"/>
    <w:next w:val="Normal"/>
    <w:link w:val="Heading6Char"/>
    <w:qFormat/>
    <w:rsid w:val="00350844"/>
    <w:pPr>
      <w:outlineLvl w:val="5"/>
    </w:pPr>
    <w:rPr>
      <w:i/>
    </w:rPr>
  </w:style>
  <w:style w:type="paragraph" w:styleId="Heading7">
    <w:name w:val="heading 7"/>
    <w:basedOn w:val="Normal"/>
    <w:next w:val="Normal"/>
    <w:link w:val="Heading7Char"/>
    <w:qFormat/>
    <w:rsid w:val="00350844"/>
    <w:pPr>
      <w:ind w:left="720"/>
      <w:outlineLvl w:val="6"/>
    </w:pPr>
    <w:rPr>
      <w:i/>
    </w:rPr>
  </w:style>
  <w:style w:type="paragraph" w:styleId="Heading8">
    <w:name w:val="heading 8"/>
    <w:basedOn w:val="Normal"/>
    <w:next w:val="Normal"/>
    <w:link w:val="Heading8Char"/>
    <w:qFormat/>
    <w:rsid w:val="00350844"/>
    <w:pPr>
      <w:ind w:left="720"/>
      <w:outlineLvl w:val="7"/>
    </w:pPr>
    <w:rPr>
      <w:i/>
    </w:rPr>
  </w:style>
  <w:style w:type="paragraph" w:styleId="Heading9">
    <w:name w:val="heading 9"/>
    <w:basedOn w:val="Normal"/>
    <w:next w:val="Normal"/>
    <w:link w:val="Heading9Char"/>
    <w:qFormat/>
    <w:rsid w:val="00350844"/>
    <w:pPr>
      <w:ind w:left="72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hAnsi="Verdana"/>
      <w:b/>
      <w:sz w:val="32"/>
      <w:lang w:val="en-AU" w:eastAsia="en-US"/>
    </w:rPr>
  </w:style>
  <w:style w:type="character" w:customStyle="1" w:styleId="Heading2Char">
    <w:name w:val="Heading 2 Char"/>
    <w:link w:val="Heading2"/>
    <w:rPr>
      <w:rFonts w:ascii="Verdana" w:hAnsi="Verdana"/>
      <w:b/>
      <w:sz w:val="32"/>
      <w:lang w:val="en-AU" w:eastAsia="en-US"/>
    </w:rPr>
  </w:style>
  <w:style w:type="character" w:customStyle="1" w:styleId="Heading3Char">
    <w:name w:val="Heading 3 Char"/>
    <w:link w:val="Heading3"/>
    <w:rPr>
      <w:rFonts w:ascii="Verdana" w:hAnsi="Verdana"/>
      <w:b/>
      <w:sz w:val="28"/>
      <w:lang w:val="en-AU" w:eastAsia="en-US"/>
    </w:rPr>
  </w:style>
  <w:style w:type="character" w:customStyle="1" w:styleId="Heading4Char">
    <w:name w:val="Heading 4 Char"/>
    <w:link w:val="Heading4"/>
    <w:rPr>
      <w:rFonts w:ascii="Verdana" w:hAnsi="Verdana"/>
      <w:b/>
      <w:sz w:val="24"/>
      <w:lang w:val="en-AU" w:eastAsia="en-US"/>
    </w:rPr>
  </w:style>
  <w:style w:type="paragraph" w:styleId="BodyText">
    <w:name w:val="Body Text"/>
    <w:basedOn w:val="Normal"/>
    <w:link w:val="BodyTextChar"/>
    <w:rsid w:val="00350844"/>
    <w:pPr>
      <w:keepNext/>
      <w:spacing w:before="60"/>
      <w:jc w:val="both"/>
    </w:pPr>
  </w:style>
  <w:style w:type="character" w:customStyle="1" w:styleId="BodyTextChar">
    <w:name w:val="Body Text Char"/>
    <w:link w:val="BodyText"/>
    <w:rsid w:val="00350844"/>
    <w:rPr>
      <w:rFonts w:ascii="Verdana" w:hAnsi="Verdana"/>
      <w:lang w:val="en-US" w:eastAsia="en-US"/>
    </w:rPr>
  </w:style>
  <w:style w:type="paragraph" w:styleId="Title">
    <w:name w:val="Title"/>
    <w:basedOn w:val="Normal"/>
    <w:link w:val="TitleChar"/>
    <w:qFormat/>
    <w:rsid w:val="00350844"/>
    <w:pPr>
      <w:keepNext/>
      <w:keepLines w:val="0"/>
      <w:framePr w:w="10745" w:wrap="notBeside" w:vAnchor="page" w:hAnchor="page" w:x="1135" w:y="5104" w:anchorLock="1"/>
    </w:pPr>
    <w:rPr>
      <w:b/>
      <w:color w:val="CF022B"/>
      <w:sz w:val="48"/>
    </w:rPr>
  </w:style>
  <w:style w:type="character" w:customStyle="1" w:styleId="TitleChar">
    <w:name w:val="Title Char"/>
    <w:link w:val="Title"/>
    <w:rPr>
      <w:rFonts w:ascii="Verdana" w:hAnsi="Verdana"/>
      <w:b/>
      <w:color w:val="CF022B"/>
      <w:sz w:val="48"/>
      <w:lang w:val="en-US" w:eastAsia="en-US"/>
    </w:rPr>
  </w:style>
  <w:style w:type="paragraph" w:styleId="ListBullet">
    <w:name w:val="List Bullet"/>
    <w:basedOn w:val="Normal"/>
    <w:rsid w:val="00350844"/>
    <w:pPr>
      <w:numPr>
        <w:numId w:val="48"/>
      </w:numPr>
    </w:pPr>
  </w:style>
  <w:style w:type="paragraph" w:customStyle="1" w:styleId="Note">
    <w:name w:val="Note"/>
    <w:basedOn w:val="BodyText"/>
    <w:rsid w:val="00350844"/>
    <w:pPr>
      <w:pBdr>
        <w:top w:val="single" w:sz="6" w:space="2" w:color="auto"/>
        <w:bottom w:val="single" w:sz="6" w:space="2" w:color="auto"/>
      </w:pBdr>
      <w:tabs>
        <w:tab w:val="left" w:pos="680"/>
      </w:tabs>
    </w:pPr>
  </w:style>
  <w:style w:type="character" w:customStyle="1" w:styleId="SpecialBold">
    <w:name w:val="Special Bold"/>
    <w:rsid w:val="00350844"/>
    <w:rPr>
      <w:rFonts w:ascii="Verdana" w:hAnsi="Verdana"/>
      <w:b/>
      <w:spacing w:val="0"/>
      <w:lang w:val="en-US" w:eastAsia="en-US" w:bidi="ar-SA"/>
    </w:rPr>
  </w:style>
  <w:style w:type="paragraph" w:customStyle="1" w:styleId="SuperTitle">
    <w:name w:val="SuperTitle"/>
    <w:basedOn w:val="Title"/>
    <w:rsid w:val="00350844"/>
    <w:pPr>
      <w:framePr w:w="0" w:wrap="notBeside" w:y="3403" w:anchorLock="0"/>
    </w:pPr>
  </w:style>
  <w:style w:type="paragraph" w:customStyle="1" w:styleId="TOCTitle">
    <w:name w:val="TOCTitle"/>
    <w:basedOn w:val="HeadingBase"/>
    <w:rsid w:val="00350844"/>
    <w:pPr>
      <w:pBdr>
        <w:bottom w:val="single" w:sz="18" w:space="1" w:color="E51519"/>
      </w:pBdr>
      <w:spacing w:before="240" w:after="480"/>
    </w:pPr>
    <w:rPr>
      <w:sz w:val="42"/>
    </w:rPr>
  </w:style>
  <w:style w:type="paragraph" w:customStyle="1" w:styleId="Byline">
    <w:name w:val="Byline"/>
    <w:basedOn w:val="Title"/>
    <w:rsid w:val="00350844"/>
    <w:pPr>
      <w:keepNext w:val="0"/>
      <w:framePr w:wrap="notBeside" w:y="10207"/>
      <w:spacing w:after="240"/>
    </w:pPr>
    <w:rPr>
      <w:sz w:val="32"/>
    </w:rPr>
  </w:style>
  <w:style w:type="paragraph" w:styleId="ListBullet2">
    <w:name w:val="List Bullet 2"/>
    <w:basedOn w:val="List"/>
    <w:rsid w:val="00350844"/>
    <w:pPr>
      <w:numPr>
        <w:numId w:val="18"/>
      </w:numPr>
      <w:tabs>
        <w:tab w:val="clear" w:pos="357"/>
        <w:tab w:val="num" w:pos="709"/>
      </w:tabs>
      <w:ind w:left="709" w:hanging="352"/>
    </w:pPr>
  </w:style>
  <w:style w:type="paragraph" w:styleId="Subtitle">
    <w:name w:val="Subtitle"/>
    <w:basedOn w:val="Normal"/>
    <w:link w:val="SubtitleChar"/>
    <w:qFormat/>
    <w:rsid w:val="00350844"/>
    <w:pPr>
      <w:framePr w:wrap="notBeside" w:vAnchor="page" w:hAnchor="page" w:x="1135" w:y="7372"/>
      <w:tabs>
        <w:tab w:val="left" w:pos="7230"/>
      </w:tabs>
    </w:pPr>
    <w:rPr>
      <w:b/>
      <w:color w:val="CF022B"/>
      <w:sz w:val="36"/>
    </w:rPr>
  </w:style>
  <w:style w:type="character" w:customStyle="1" w:styleId="SubtitleChar">
    <w:name w:val="Subtitle Char"/>
    <w:link w:val="Subtitle"/>
    <w:rPr>
      <w:rFonts w:ascii="Verdana" w:hAnsi="Verdana"/>
      <w:b/>
      <w:color w:val="CF022B"/>
      <w:sz w:val="36"/>
      <w:lang w:val="en-US" w:eastAsia="en-US"/>
    </w:rPr>
  </w:style>
  <w:style w:type="paragraph" w:customStyle="1" w:styleId="Drawings">
    <w:name w:val="Drawings"/>
    <w:basedOn w:val="BlockText"/>
    <w:rsid w:val="00350844"/>
    <w:pPr>
      <w:numPr>
        <w:numId w:val="3"/>
      </w:numPr>
      <w:spacing w:before="120"/>
      <w:ind w:left="0" w:right="0"/>
      <w:jc w:val="center"/>
    </w:pPr>
    <w:rPr>
      <w:sz w:val="22"/>
    </w:rPr>
  </w:style>
  <w:style w:type="character" w:styleId="Emphasis">
    <w:name w:val="Emphasis"/>
    <w:qFormat/>
    <w:rsid w:val="00350844"/>
    <w:rPr>
      <w:rFonts w:ascii="Verdana" w:hAnsi="Verdana"/>
      <w:i/>
    </w:rPr>
  </w:style>
  <w:style w:type="paragraph" w:customStyle="1" w:styleId="MiniTOCTitle">
    <w:name w:val="MiniTOCTitle"/>
    <w:basedOn w:val="Heading4"/>
    <w:rsid w:val="00350844"/>
    <w:pPr>
      <w:spacing w:after="240"/>
      <w:outlineLvl w:val="9"/>
    </w:pPr>
    <w:rPr>
      <w:smallCaps/>
      <w:noProof/>
    </w:rPr>
  </w:style>
  <w:style w:type="paragraph" w:customStyle="1" w:styleId="SuperHeading">
    <w:name w:val="SuperHeading"/>
    <w:basedOn w:val="Normal"/>
    <w:rsid w:val="00350844"/>
    <w:pPr>
      <w:keepNext/>
      <w:pBdr>
        <w:left w:val="single" w:sz="18" w:space="4" w:color="E51519"/>
      </w:pBdr>
      <w:spacing w:before="240" w:after="240"/>
    </w:pPr>
    <w:rPr>
      <w:smallCaps/>
      <w:spacing w:val="80"/>
      <w:sz w:val="28"/>
    </w:rPr>
  </w:style>
  <w:style w:type="paragraph" w:customStyle="1" w:styleId="MiniTOCItem">
    <w:name w:val="MiniTOCItem"/>
    <w:basedOn w:val="Normal"/>
    <w:rsid w:val="00350844"/>
    <w:pPr>
      <w:tabs>
        <w:tab w:val="right" w:leader="dot" w:pos="8080"/>
      </w:tabs>
    </w:pPr>
    <w:rPr>
      <w:sz w:val="22"/>
    </w:rPr>
  </w:style>
  <w:style w:type="paragraph" w:styleId="ListNumber">
    <w:name w:val="List Number"/>
    <w:basedOn w:val="List"/>
    <w:rsid w:val="00350844"/>
    <w:pPr>
      <w:numPr>
        <w:numId w:val="21"/>
      </w:numPr>
      <w:spacing w:before="120" w:after="120"/>
    </w:pPr>
  </w:style>
  <w:style w:type="character" w:customStyle="1" w:styleId="HotSpot">
    <w:name w:val="HotSpot"/>
    <w:rsid w:val="00350844"/>
    <w:rPr>
      <w:rFonts w:ascii="Verdana" w:hAnsi="Verdana"/>
      <w:color w:val="auto"/>
      <w:u w:val="none"/>
    </w:rPr>
  </w:style>
  <w:style w:type="paragraph" w:customStyle="1" w:styleId="BodyTextRight">
    <w:name w:val="Body Text Right"/>
    <w:basedOn w:val="BodyText"/>
    <w:rsid w:val="00350844"/>
    <w:pPr>
      <w:spacing w:before="0"/>
      <w:jc w:val="right"/>
    </w:pPr>
    <w:rPr>
      <w:rFonts w:ascii="Arial" w:hAnsi="Arial"/>
      <w:sz w:val="16"/>
    </w:rPr>
  </w:style>
  <w:style w:type="paragraph" w:customStyle="1" w:styleId="AllowPageBreak">
    <w:name w:val="AllowPageBreak"/>
    <w:rsid w:val="00350844"/>
    <w:pPr>
      <w:widowControl w:val="0"/>
    </w:pPr>
    <w:rPr>
      <w:rFonts w:ascii="Times New Roman" w:hAnsi="Times New Roman"/>
      <w:noProof/>
      <w:sz w:val="2"/>
      <w:lang w:val="en-US" w:eastAsia="en-US"/>
    </w:rPr>
  </w:style>
  <w:style w:type="paragraph" w:customStyle="1" w:styleId="Version">
    <w:name w:val="Version"/>
    <w:basedOn w:val="Title"/>
    <w:rsid w:val="00350844"/>
    <w:pPr>
      <w:framePr w:wrap="notBeside" w:y="9640"/>
      <w:spacing w:after="240"/>
    </w:pPr>
    <w:rPr>
      <w:sz w:val="32"/>
    </w:rPr>
  </w:style>
  <w:style w:type="paragraph" w:customStyle="1" w:styleId="TableBodyText">
    <w:name w:val="Table Body Text"/>
    <w:basedOn w:val="BodyText"/>
    <w:rsid w:val="00350844"/>
    <w:pPr>
      <w:spacing w:after="60"/>
      <w:jc w:val="left"/>
    </w:pPr>
  </w:style>
  <w:style w:type="paragraph" w:styleId="ListContinue">
    <w:name w:val="List Continue"/>
    <w:basedOn w:val="List"/>
    <w:rsid w:val="00350844"/>
    <w:pPr>
      <w:ind w:left="360" w:firstLine="0"/>
    </w:pPr>
  </w:style>
  <w:style w:type="paragraph" w:customStyle="1" w:styleId="SubHeading2">
    <w:name w:val="SubHeading2"/>
    <w:basedOn w:val="HeadingBase"/>
    <w:rsid w:val="00350844"/>
    <w:pPr>
      <w:spacing w:before="240" w:after="60"/>
    </w:pPr>
    <w:rPr>
      <w:sz w:val="20"/>
    </w:rPr>
  </w:style>
  <w:style w:type="paragraph" w:customStyle="1" w:styleId="CopyrightText">
    <w:name w:val="Copyright Text"/>
    <w:basedOn w:val="BodyText"/>
    <w:rsid w:val="00350844"/>
    <w:pPr>
      <w:spacing w:before="0"/>
      <w:ind w:left="1134"/>
    </w:pPr>
    <w:rPr>
      <w:sz w:val="16"/>
    </w:rPr>
  </w:style>
  <w:style w:type="paragraph" w:customStyle="1" w:styleId="TableSmallHeading">
    <w:name w:val="Table Small Heading"/>
    <w:basedOn w:val="TableHeading"/>
    <w:rsid w:val="00350844"/>
    <w:rPr>
      <w:sz w:val="16"/>
    </w:rPr>
  </w:style>
  <w:style w:type="paragraph" w:customStyle="1" w:styleId="TableSmallBody">
    <w:name w:val="Table Small Body"/>
    <w:basedOn w:val="TableBodyText"/>
    <w:rsid w:val="00350844"/>
    <w:rPr>
      <w:sz w:val="16"/>
    </w:rPr>
  </w:style>
  <w:style w:type="character" w:customStyle="1" w:styleId="PathChar">
    <w:name w:val="Path (Char)"/>
    <w:rsid w:val="00350844"/>
    <w:rPr>
      <w:rFonts w:ascii="Verdana" w:hAnsi="Verdana"/>
      <w:i/>
      <w:lang w:val="en-US" w:eastAsia="en-US" w:bidi="ar-SA"/>
    </w:rPr>
  </w:style>
  <w:style w:type="character" w:customStyle="1" w:styleId="InterfaceChar">
    <w:name w:val="Interface (Char)"/>
    <w:rsid w:val="00350844"/>
    <w:rPr>
      <w:rFonts w:ascii="Verdana" w:hAnsi="Verdana"/>
      <w:i/>
      <w:lang w:val="en-US" w:eastAsia="en-US" w:bidi="ar-SA"/>
    </w:rPr>
  </w:style>
  <w:style w:type="paragraph" w:customStyle="1" w:styleId="ListArrow">
    <w:name w:val="List Arrow"/>
    <w:basedOn w:val="List"/>
    <w:rsid w:val="00350844"/>
    <w:pPr>
      <w:numPr>
        <w:numId w:val="27"/>
      </w:numPr>
      <w:tabs>
        <w:tab w:val="clear" w:pos="340"/>
      </w:tabs>
    </w:pPr>
  </w:style>
  <w:style w:type="paragraph" w:customStyle="1" w:styleId="IndexInTopic">
    <w:name w:val="IndexInTopic"/>
    <w:basedOn w:val="BodyText"/>
    <w:next w:val="BodyText"/>
    <w:rsid w:val="00350844"/>
    <w:rPr>
      <w:vanish/>
      <w:color w:val="FF3399"/>
    </w:rPr>
  </w:style>
  <w:style w:type="character" w:customStyle="1" w:styleId="Heading5Char">
    <w:name w:val="Heading 5 Char"/>
    <w:link w:val="Heading5"/>
    <w:rsid w:val="00D64592"/>
    <w:rPr>
      <w:rFonts w:ascii="Verdana" w:hAnsi="Verdana"/>
      <w:b/>
      <w:sz w:val="22"/>
      <w:lang w:val="en-AU" w:eastAsia="en-US"/>
    </w:rPr>
  </w:style>
  <w:style w:type="character" w:customStyle="1" w:styleId="Heading6Char">
    <w:name w:val="Heading 6 Char"/>
    <w:link w:val="Heading6"/>
    <w:rsid w:val="00D64592"/>
    <w:rPr>
      <w:rFonts w:ascii="Verdana" w:hAnsi="Verdana"/>
      <w:i/>
      <w:lang w:val="en-US" w:eastAsia="en-US"/>
    </w:rPr>
  </w:style>
  <w:style w:type="character" w:customStyle="1" w:styleId="Heading7Char">
    <w:name w:val="Heading 7 Char"/>
    <w:link w:val="Heading7"/>
    <w:rsid w:val="00D64592"/>
    <w:rPr>
      <w:rFonts w:ascii="Verdana" w:hAnsi="Verdana"/>
      <w:i/>
      <w:lang w:val="en-US" w:eastAsia="en-US"/>
    </w:rPr>
  </w:style>
  <w:style w:type="character" w:customStyle="1" w:styleId="Heading8Char">
    <w:name w:val="Heading 8 Char"/>
    <w:link w:val="Heading8"/>
    <w:rsid w:val="00D64592"/>
    <w:rPr>
      <w:rFonts w:ascii="Verdana" w:hAnsi="Verdana"/>
      <w:i/>
      <w:lang w:val="en-US" w:eastAsia="en-US"/>
    </w:rPr>
  </w:style>
  <w:style w:type="character" w:customStyle="1" w:styleId="Heading9Char">
    <w:name w:val="Heading 9 Char"/>
    <w:link w:val="Heading9"/>
    <w:rsid w:val="00D64592"/>
    <w:rPr>
      <w:rFonts w:ascii="Verdana" w:hAnsi="Verdana"/>
      <w:i/>
      <w:lang w:val="en-US" w:eastAsia="en-US"/>
    </w:rPr>
  </w:style>
  <w:style w:type="paragraph" w:customStyle="1" w:styleId="HeadingBase">
    <w:name w:val="Heading Base"/>
    <w:rsid w:val="00350844"/>
    <w:pPr>
      <w:keepNext/>
    </w:pPr>
    <w:rPr>
      <w:rFonts w:ascii="Verdana" w:hAnsi="Verdana"/>
      <w:b/>
      <w:sz w:val="24"/>
      <w:lang w:val="en-AU" w:eastAsia="en-US"/>
    </w:rPr>
  </w:style>
  <w:style w:type="paragraph" w:styleId="TOC3">
    <w:name w:val="toc 3"/>
    <w:basedOn w:val="TOCBase"/>
    <w:next w:val="Normal"/>
    <w:uiPriority w:val="39"/>
    <w:rsid w:val="00350844"/>
    <w:pPr>
      <w:tabs>
        <w:tab w:val="right" w:leader="dot" w:pos="9086"/>
      </w:tabs>
      <w:ind w:left="1440" w:right="0"/>
    </w:pPr>
  </w:style>
  <w:style w:type="paragraph" w:customStyle="1" w:styleId="TOCBase">
    <w:name w:val="TOC Base"/>
    <w:rsid w:val="00350844"/>
    <w:pPr>
      <w:ind w:left="-1440" w:right="1440"/>
    </w:pPr>
    <w:rPr>
      <w:rFonts w:ascii="Verdana" w:hAnsi="Verdana"/>
      <w:noProof/>
      <w:lang w:val="en-US" w:eastAsia="en-US"/>
    </w:rPr>
  </w:style>
  <w:style w:type="paragraph" w:styleId="TOC2">
    <w:name w:val="toc 2"/>
    <w:basedOn w:val="TOCBase"/>
    <w:next w:val="Normal"/>
    <w:uiPriority w:val="39"/>
    <w:rsid w:val="00350844"/>
    <w:pPr>
      <w:tabs>
        <w:tab w:val="right" w:leader="dot" w:pos="9086"/>
      </w:tabs>
      <w:spacing w:before="60" w:after="60"/>
      <w:ind w:left="720" w:right="0"/>
    </w:pPr>
    <w:rPr>
      <w:b/>
    </w:rPr>
  </w:style>
  <w:style w:type="paragraph" w:styleId="TOC1">
    <w:name w:val="toc 1"/>
    <w:basedOn w:val="TOCBase"/>
    <w:next w:val="Normal"/>
    <w:uiPriority w:val="39"/>
    <w:rsid w:val="00350844"/>
    <w:pPr>
      <w:keepNext/>
      <w:tabs>
        <w:tab w:val="right" w:leader="dot" w:pos="9086"/>
      </w:tabs>
      <w:spacing w:before="360" w:after="60"/>
      <w:ind w:left="1843" w:right="0" w:hanging="1843"/>
    </w:pPr>
    <w:rPr>
      <w:b/>
      <w:sz w:val="28"/>
    </w:rPr>
  </w:style>
  <w:style w:type="paragraph" w:styleId="Footer">
    <w:name w:val="footer"/>
    <w:basedOn w:val="Normal"/>
    <w:link w:val="FooterChar"/>
    <w:rsid w:val="00350844"/>
    <w:pPr>
      <w:keepLines w:val="0"/>
      <w:pBdr>
        <w:top w:val="single" w:sz="4" w:space="1" w:color="E51519"/>
      </w:pBdr>
      <w:tabs>
        <w:tab w:val="right" w:pos="9497"/>
      </w:tabs>
      <w:spacing w:before="240"/>
      <w:ind w:left="-425" w:right="-425"/>
    </w:pPr>
    <w:rPr>
      <w:b/>
      <w:sz w:val="16"/>
    </w:rPr>
  </w:style>
  <w:style w:type="character" w:customStyle="1" w:styleId="FooterChar">
    <w:name w:val="Footer Char"/>
    <w:link w:val="Footer"/>
    <w:rsid w:val="00D64592"/>
    <w:rPr>
      <w:rFonts w:ascii="Verdana" w:hAnsi="Verdana"/>
      <w:b/>
      <w:sz w:val="16"/>
      <w:lang w:val="en-US" w:eastAsia="en-US"/>
    </w:rPr>
  </w:style>
  <w:style w:type="paragraph" w:customStyle="1" w:styleId="Figures">
    <w:name w:val="Figures"/>
    <w:basedOn w:val="BodyText"/>
    <w:next w:val="Normal"/>
    <w:rsid w:val="00350844"/>
    <w:pPr>
      <w:tabs>
        <w:tab w:val="left" w:pos="3600"/>
        <w:tab w:val="left" w:pos="3958"/>
      </w:tabs>
    </w:pPr>
  </w:style>
  <w:style w:type="paragraph" w:styleId="List">
    <w:name w:val="List"/>
    <w:basedOn w:val="BodyText"/>
    <w:next w:val="BodyText"/>
    <w:link w:val="ListChar"/>
    <w:rsid w:val="00350844"/>
    <w:pPr>
      <w:tabs>
        <w:tab w:val="left" w:pos="340"/>
      </w:tabs>
      <w:spacing w:after="60"/>
      <w:ind w:left="340" w:hanging="340"/>
    </w:pPr>
  </w:style>
  <w:style w:type="paragraph" w:styleId="Index1">
    <w:name w:val="index 1"/>
    <w:basedOn w:val="BodyText"/>
    <w:next w:val="Normal"/>
    <w:uiPriority w:val="99"/>
    <w:semiHidden/>
    <w:rsid w:val="00350844"/>
    <w:pPr>
      <w:tabs>
        <w:tab w:val="right" w:leader="dot" w:pos="4176"/>
      </w:tabs>
      <w:ind w:left="202" w:hanging="202"/>
      <w:jc w:val="left"/>
    </w:pPr>
    <w:rPr>
      <w:sz w:val="16"/>
    </w:rPr>
  </w:style>
  <w:style w:type="paragraph" w:styleId="IndexHeading">
    <w:name w:val="index heading"/>
    <w:basedOn w:val="Normal"/>
    <w:next w:val="Index1"/>
    <w:uiPriority w:val="99"/>
    <w:semiHidden/>
    <w:rsid w:val="00350844"/>
    <w:pPr>
      <w:keepNext/>
      <w:spacing w:before="360" w:after="120"/>
    </w:pPr>
    <w:rPr>
      <w:b/>
    </w:rPr>
  </w:style>
  <w:style w:type="paragraph" w:styleId="Header">
    <w:name w:val="header"/>
    <w:basedOn w:val="Normal"/>
    <w:link w:val="HeaderChar"/>
    <w:uiPriority w:val="99"/>
    <w:rsid w:val="00350844"/>
    <w:pPr>
      <w:pBdr>
        <w:bottom w:val="single" w:sz="4" w:space="1" w:color="E51519"/>
      </w:pBdr>
      <w:tabs>
        <w:tab w:val="right" w:pos="9072"/>
      </w:tabs>
      <w:spacing w:after="240"/>
    </w:pPr>
  </w:style>
  <w:style w:type="character" w:customStyle="1" w:styleId="HeaderChar">
    <w:name w:val="Header Char"/>
    <w:link w:val="Header"/>
    <w:uiPriority w:val="99"/>
    <w:rsid w:val="00350844"/>
    <w:rPr>
      <w:rFonts w:ascii="Verdana" w:hAnsi="Verdana"/>
      <w:lang w:val="en-US" w:eastAsia="en-US"/>
    </w:rPr>
  </w:style>
  <w:style w:type="paragraph" w:customStyle="1" w:styleId="Chapter">
    <w:name w:val="Chapter"/>
    <w:basedOn w:val="Normal"/>
    <w:rsid w:val="00350844"/>
    <w:pPr>
      <w:spacing w:before="240"/>
    </w:pPr>
    <w:rPr>
      <w:smallCaps/>
      <w:spacing w:val="80"/>
      <w:sz w:val="28"/>
    </w:rPr>
  </w:style>
  <w:style w:type="paragraph" w:customStyle="1" w:styleId="InChapter">
    <w:name w:val="InChapter"/>
    <w:basedOn w:val="Heading3"/>
    <w:rsid w:val="00350844"/>
    <w:pPr>
      <w:spacing w:after="240"/>
      <w:outlineLvl w:val="9"/>
    </w:pPr>
    <w:rPr>
      <w:noProof/>
    </w:rPr>
  </w:style>
  <w:style w:type="paragraph" w:styleId="Index2">
    <w:name w:val="index 2"/>
    <w:basedOn w:val="BodyText"/>
    <w:next w:val="Normal"/>
    <w:uiPriority w:val="99"/>
    <w:semiHidden/>
    <w:rsid w:val="00350844"/>
    <w:pPr>
      <w:tabs>
        <w:tab w:val="right" w:leader="dot" w:pos="4176"/>
      </w:tabs>
      <w:ind w:left="576" w:hanging="288"/>
      <w:jc w:val="left"/>
    </w:pPr>
    <w:rPr>
      <w:sz w:val="16"/>
    </w:rPr>
  </w:style>
  <w:style w:type="paragraph" w:styleId="Caption">
    <w:name w:val="caption"/>
    <w:basedOn w:val="Normal"/>
    <w:next w:val="Normal"/>
    <w:qFormat/>
    <w:rsid w:val="00350844"/>
    <w:pPr>
      <w:spacing w:before="120" w:after="120"/>
      <w:jc w:val="center"/>
    </w:pPr>
    <w:rPr>
      <w:b/>
      <w:bCs/>
    </w:rPr>
  </w:style>
  <w:style w:type="paragraph" w:customStyle="1" w:styleId="TOFTitle">
    <w:name w:val="TOFTitle"/>
    <w:basedOn w:val="TOCTitle"/>
    <w:rsid w:val="00350844"/>
  </w:style>
  <w:style w:type="paragraph" w:styleId="TableofFigures">
    <w:name w:val="table of figures"/>
    <w:basedOn w:val="Normal"/>
    <w:next w:val="Normal"/>
    <w:semiHidden/>
    <w:rsid w:val="00350844"/>
    <w:pPr>
      <w:tabs>
        <w:tab w:val="right" w:leader="dot" w:pos="7675"/>
      </w:tabs>
      <w:ind w:left="-1570" w:right="1440"/>
    </w:pPr>
  </w:style>
  <w:style w:type="character" w:customStyle="1" w:styleId="WingdingSymbols">
    <w:name w:val="Wingding Symbols"/>
    <w:rsid w:val="00350844"/>
    <w:rPr>
      <w:rFonts w:ascii="Wingdings" w:hAnsi="Wingdings"/>
    </w:rPr>
  </w:style>
  <w:style w:type="paragraph" w:customStyle="1" w:styleId="TableHeading">
    <w:name w:val="Table Heading"/>
    <w:basedOn w:val="HeadingBase"/>
    <w:rsid w:val="00350844"/>
    <w:pPr>
      <w:keepLines/>
      <w:spacing w:before="120" w:after="60"/>
    </w:pPr>
    <w:rPr>
      <w:sz w:val="20"/>
    </w:rPr>
  </w:style>
  <w:style w:type="paragraph" w:styleId="Index3">
    <w:name w:val="index 3"/>
    <w:basedOn w:val="ListNumber2"/>
    <w:next w:val="Normal"/>
    <w:semiHidden/>
    <w:rsid w:val="00350844"/>
    <w:pPr>
      <w:tabs>
        <w:tab w:val="left" w:leader="dot" w:pos="680"/>
        <w:tab w:val="right" w:leader="dot" w:pos="3456"/>
        <w:tab w:val="right" w:leader="dot" w:pos="4176"/>
      </w:tabs>
      <w:spacing w:before="0" w:after="0"/>
      <w:ind w:left="562" w:firstLine="0"/>
      <w:jc w:val="left"/>
    </w:pPr>
  </w:style>
  <w:style w:type="paragraph" w:styleId="ListNumber2">
    <w:name w:val="List Number 2"/>
    <w:basedOn w:val="List"/>
    <w:rsid w:val="00350844"/>
    <w:pPr>
      <w:numPr>
        <w:numId w:val="17"/>
      </w:numPr>
    </w:pPr>
  </w:style>
  <w:style w:type="paragraph" w:customStyle="1" w:styleId="MarginNote">
    <w:name w:val="Margin Note"/>
    <w:basedOn w:val="BodyText"/>
    <w:rsid w:val="00350844"/>
    <w:pPr>
      <w:framePr w:w="1224" w:hSpace="187" w:vSpace="187" w:wrap="around" w:vAnchor="text" w:hAnchor="page" w:x="1441" w:y="1" w:anchorLock="1"/>
    </w:pPr>
    <w:rPr>
      <w:rFonts w:ascii="Arial" w:hAnsi="Arial"/>
      <w:b/>
    </w:rPr>
  </w:style>
  <w:style w:type="paragraph" w:customStyle="1" w:styleId="GlossaryHeading">
    <w:name w:val="Glossary Heading"/>
    <w:basedOn w:val="HeadingBase"/>
    <w:rsid w:val="00350844"/>
    <w:pPr>
      <w:spacing w:before="240" w:after="120"/>
    </w:pPr>
    <w:rPr>
      <w:caps/>
      <w:sz w:val="28"/>
    </w:rPr>
  </w:style>
  <w:style w:type="paragraph" w:customStyle="1" w:styleId="ProcedureHeading">
    <w:name w:val="Procedure Heading"/>
    <w:basedOn w:val="HeadingBase"/>
    <w:next w:val="Normal"/>
    <w:rsid w:val="00350844"/>
    <w:pPr>
      <w:numPr>
        <w:numId w:val="16"/>
      </w:numPr>
      <w:tabs>
        <w:tab w:val="clear" w:pos="360"/>
        <w:tab w:val="left" w:pos="0"/>
      </w:tabs>
      <w:spacing w:before="120" w:after="60"/>
      <w:ind w:left="0"/>
    </w:pPr>
    <w:rPr>
      <w:i/>
    </w:rPr>
  </w:style>
  <w:style w:type="paragraph" w:customStyle="1" w:styleId="ListNote">
    <w:name w:val="List Note"/>
    <w:basedOn w:val="List"/>
    <w:rsid w:val="00350844"/>
    <w:pPr>
      <w:pBdr>
        <w:top w:val="single" w:sz="6" w:space="2" w:color="auto"/>
        <w:bottom w:val="single" w:sz="6" w:space="2" w:color="auto"/>
      </w:pBdr>
      <w:tabs>
        <w:tab w:val="left" w:pos="1021"/>
      </w:tabs>
      <w:spacing w:before="120" w:after="120"/>
      <w:ind w:left="360" w:firstLine="0"/>
    </w:pPr>
  </w:style>
  <w:style w:type="paragraph" w:customStyle="1" w:styleId="Warning">
    <w:name w:val="Warning"/>
    <w:basedOn w:val="BodyText"/>
    <w:rsid w:val="00350844"/>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350844"/>
    <w:pPr>
      <w:framePr w:w="1985" w:hSpace="181" w:vSpace="181" w:wrap="around" w:vAnchor="text" w:hAnchor="page" w:x="1419" w:y="1" w:anchorLock="1"/>
      <w:jc w:val="right"/>
    </w:pPr>
    <w:rPr>
      <w:i/>
    </w:rPr>
  </w:style>
  <w:style w:type="character" w:customStyle="1" w:styleId="Monospace">
    <w:name w:val="Monospace"/>
    <w:rsid w:val="00350844"/>
    <w:rPr>
      <w:rFonts w:ascii="Courier New" w:hAnsi="Courier New"/>
    </w:rPr>
  </w:style>
  <w:style w:type="paragraph" w:customStyle="1" w:styleId="NoteBullet">
    <w:name w:val="Note Bullet"/>
    <w:basedOn w:val="Note"/>
    <w:rsid w:val="00350844"/>
    <w:pPr>
      <w:numPr>
        <w:numId w:val="14"/>
      </w:numPr>
      <w:tabs>
        <w:tab w:val="clear" w:pos="680"/>
      </w:tabs>
      <w:spacing w:after="60"/>
    </w:pPr>
  </w:style>
  <w:style w:type="paragraph" w:customStyle="1" w:styleId="SubHeading1">
    <w:name w:val="SubHeading1"/>
    <w:basedOn w:val="HeadingBase"/>
    <w:rsid w:val="00350844"/>
    <w:pPr>
      <w:spacing w:before="240" w:after="60"/>
    </w:pPr>
  </w:style>
  <w:style w:type="paragraph" w:customStyle="1" w:styleId="SideHeading">
    <w:name w:val="Side Heading"/>
    <w:basedOn w:val="HeadingBase"/>
    <w:rsid w:val="00350844"/>
    <w:pPr>
      <w:framePr w:w="2268" w:h="567" w:hSpace="181" w:vSpace="181" w:wrap="around" w:vAnchor="text" w:hAnchor="page" w:x="1419" w:y="370" w:anchorLock="1"/>
    </w:pPr>
    <w:rPr>
      <w:sz w:val="22"/>
    </w:rPr>
  </w:style>
  <w:style w:type="paragraph" w:customStyle="1" w:styleId="TableListBullet">
    <w:name w:val="Table List Bullet"/>
    <w:basedOn w:val="Normal"/>
    <w:rsid w:val="00350844"/>
    <w:pPr>
      <w:numPr>
        <w:numId w:val="23"/>
      </w:numPr>
    </w:pPr>
  </w:style>
  <w:style w:type="paragraph" w:styleId="PlainText">
    <w:name w:val="Plain Text"/>
    <w:basedOn w:val="Normal"/>
    <w:link w:val="PlainTextChar"/>
    <w:rsid w:val="00350844"/>
  </w:style>
  <w:style w:type="character" w:customStyle="1" w:styleId="PlainTextChar">
    <w:name w:val="Plain Text Char"/>
    <w:link w:val="PlainText"/>
    <w:rsid w:val="00D64592"/>
    <w:rPr>
      <w:rFonts w:ascii="Verdana" w:hAnsi="Verdana"/>
      <w:lang w:val="en-US" w:eastAsia="en-US"/>
    </w:rPr>
  </w:style>
  <w:style w:type="character" w:customStyle="1" w:styleId="MenuOption">
    <w:name w:val="Menu Option"/>
    <w:rsid w:val="00350844"/>
    <w:rPr>
      <w:b/>
      <w:smallCaps/>
    </w:rPr>
  </w:style>
  <w:style w:type="paragraph" w:customStyle="1" w:styleId="TableListNumber">
    <w:name w:val="Table List Number"/>
    <w:basedOn w:val="ListNumber"/>
    <w:rsid w:val="00350844"/>
    <w:pPr>
      <w:numPr>
        <w:numId w:val="22"/>
      </w:numPr>
      <w:spacing w:before="60" w:after="0"/>
    </w:pPr>
  </w:style>
  <w:style w:type="paragraph" w:styleId="TOC4">
    <w:name w:val="toc 4"/>
    <w:basedOn w:val="TOC3"/>
    <w:next w:val="Normal"/>
    <w:rsid w:val="00350844"/>
    <w:pPr>
      <w:ind w:left="1843"/>
    </w:pPr>
  </w:style>
  <w:style w:type="character" w:styleId="PageNumber">
    <w:name w:val="page number"/>
    <w:basedOn w:val="DefaultParagraphFont"/>
    <w:rsid w:val="00350844"/>
  </w:style>
  <w:style w:type="character" w:customStyle="1" w:styleId="Superscript">
    <w:name w:val="Superscript"/>
    <w:rsid w:val="00350844"/>
    <w:rPr>
      <w:rFonts w:ascii="Verdana" w:hAnsi="Verdana"/>
      <w:vertAlign w:val="superscript"/>
      <w:lang w:val="en-US" w:eastAsia="en-US" w:bidi="ar-SA"/>
    </w:rPr>
  </w:style>
  <w:style w:type="paragraph" w:styleId="List2">
    <w:name w:val="List 2"/>
    <w:basedOn w:val="BodyText"/>
    <w:rsid w:val="00350844"/>
    <w:pPr>
      <w:tabs>
        <w:tab w:val="left" w:pos="680"/>
      </w:tabs>
      <w:spacing w:after="60"/>
      <w:ind w:left="680" w:hanging="340"/>
    </w:pPr>
  </w:style>
  <w:style w:type="paragraph" w:styleId="List3">
    <w:name w:val="List 3"/>
    <w:basedOn w:val="BodyText"/>
    <w:rsid w:val="00350844"/>
    <w:pPr>
      <w:tabs>
        <w:tab w:val="left" w:pos="1021"/>
      </w:tabs>
      <w:spacing w:after="60"/>
      <w:ind w:left="1020" w:hanging="340"/>
    </w:pPr>
  </w:style>
  <w:style w:type="paragraph" w:styleId="List4">
    <w:name w:val="List 4"/>
    <w:basedOn w:val="BodyText"/>
    <w:rsid w:val="00350844"/>
    <w:pPr>
      <w:tabs>
        <w:tab w:val="left" w:pos="1361"/>
      </w:tabs>
      <w:spacing w:after="60"/>
      <w:ind w:left="1361" w:hanging="340"/>
    </w:pPr>
  </w:style>
  <w:style w:type="paragraph" w:styleId="List5">
    <w:name w:val="List 5"/>
    <w:basedOn w:val="BodyText"/>
    <w:rsid w:val="00350844"/>
    <w:pPr>
      <w:tabs>
        <w:tab w:val="left" w:pos="1701"/>
      </w:tabs>
      <w:spacing w:after="60"/>
      <w:ind w:left="1701" w:hanging="340"/>
    </w:pPr>
  </w:style>
  <w:style w:type="paragraph" w:styleId="ListBullet3">
    <w:name w:val="List Bullet 3"/>
    <w:basedOn w:val="List3"/>
    <w:rsid w:val="00350844"/>
    <w:pPr>
      <w:numPr>
        <w:numId w:val="4"/>
      </w:numPr>
      <w:tabs>
        <w:tab w:val="clear" w:pos="1021"/>
      </w:tabs>
    </w:pPr>
  </w:style>
  <w:style w:type="paragraph" w:styleId="ListBullet4">
    <w:name w:val="List Bullet 4"/>
    <w:basedOn w:val="List4"/>
    <w:rsid w:val="00350844"/>
    <w:pPr>
      <w:numPr>
        <w:numId w:val="5"/>
      </w:numPr>
      <w:tabs>
        <w:tab w:val="clear" w:pos="360"/>
      </w:tabs>
      <w:ind w:left="1361"/>
    </w:pPr>
  </w:style>
  <w:style w:type="paragraph" w:styleId="ListBullet5">
    <w:name w:val="List Bullet 5"/>
    <w:basedOn w:val="List5"/>
    <w:rsid w:val="00350844"/>
    <w:pPr>
      <w:ind w:left="0" w:firstLine="0"/>
    </w:pPr>
  </w:style>
  <w:style w:type="paragraph" w:styleId="ListContinue2">
    <w:name w:val="List Continue 2"/>
    <w:basedOn w:val="List"/>
    <w:rsid w:val="00350844"/>
    <w:pPr>
      <w:ind w:left="720" w:firstLine="0"/>
    </w:pPr>
  </w:style>
  <w:style w:type="paragraph" w:styleId="ListContinue3">
    <w:name w:val="List Continue 3"/>
    <w:basedOn w:val="List3"/>
    <w:rsid w:val="00350844"/>
    <w:pPr>
      <w:ind w:left="1080" w:firstLine="0"/>
    </w:pPr>
  </w:style>
  <w:style w:type="paragraph" w:styleId="ListContinue4">
    <w:name w:val="List Continue 4"/>
    <w:basedOn w:val="List4"/>
    <w:rsid w:val="00350844"/>
    <w:pPr>
      <w:ind w:firstLine="0"/>
    </w:pPr>
  </w:style>
  <w:style w:type="paragraph" w:styleId="ListContinue5">
    <w:name w:val="List Continue 5"/>
    <w:basedOn w:val="List5"/>
    <w:rsid w:val="00350844"/>
    <w:pPr>
      <w:ind w:firstLine="0"/>
    </w:pPr>
  </w:style>
  <w:style w:type="paragraph" w:styleId="ListNumber3">
    <w:name w:val="List Number 3"/>
    <w:basedOn w:val="List3"/>
    <w:rsid w:val="00350844"/>
    <w:pPr>
      <w:numPr>
        <w:numId w:val="20"/>
      </w:numPr>
      <w:tabs>
        <w:tab w:val="clear" w:pos="1021"/>
      </w:tabs>
    </w:pPr>
  </w:style>
  <w:style w:type="paragraph" w:styleId="ListNumber4">
    <w:name w:val="List Number 4"/>
    <w:basedOn w:val="List4"/>
    <w:rsid w:val="00350844"/>
    <w:pPr>
      <w:numPr>
        <w:numId w:val="9"/>
      </w:numPr>
      <w:tabs>
        <w:tab w:val="clear" w:pos="1440"/>
      </w:tabs>
      <w:ind w:left="1361" w:hanging="340"/>
    </w:pPr>
  </w:style>
  <w:style w:type="paragraph" w:styleId="ListNumber5">
    <w:name w:val="List Number 5"/>
    <w:basedOn w:val="List5"/>
    <w:rsid w:val="00350844"/>
    <w:pPr>
      <w:numPr>
        <w:numId w:val="2"/>
      </w:numPr>
      <w:tabs>
        <w:tab w:val="clear" w:pos="1800"/>
      </w:tabs>
      <w:ind w:left="1701" w:hanging="340"/>
    </w:pPr>
  </w:style>
  <w:style w:type="paragraph" w:styleId="BlockText">
    <w:name w:val="Block Text"/>
    <w:basedOn w:val="Normal"/>
    <w:rsid w:val="00350844"/>
    <w:pPr>
      <w:spacing w:after="120"/>
      <w:ind w:left="1440" w:right="1440"/>
    </w:pPr>
  </w:style>
  <w:style w:type="character" w:customStyle="1" w:styleId="Subscript">
    <w:name w:val="Subscript"/>
    <w:rsid w:val="00350844"/>
    <w:rPr>
      <w:vertAlign w:val="subscript"/>
    </w:rPr>
  </w:style>
  <w:style w:type="paragraph" w:customStyle="1" w:styleId="Proportional">
    <w:name w:val="Proportional"/>
    <w:basedOn w:val="Normal"/>
    <w:rsid w:val="00350844"/>
  </w:style>
  <w:style w:type="paragraph" w:customStyle="1" w:styleId="Preformatted">
    <w:name w:val="Preformatted"/>
    <w:basedOn w:val="Normal"/>
    <w:rsid w:val="00350844"/>
    <w:rPr>
      <w:sz w:val="4"/>
    </w:rPr>
  </w:style>
  <w:style w:type="character" w:customStyle="1" w:styleId="Symbols">
    <w:name w:val="Symbols"/>
    <w:rsid w:val="00350844"/>
    <w:rPr>
      <w:rFonts w:ascii="Symbol" w:hAnsi="Symbol"/>
    </w:rPr>
  </w:style>
  <w:style w:type="paragraph" w:customStyle="1" w:styleId="Heading2NoBrk">
    <w:name w:val="Heading 2 NoBrk"/>
    <w:basedOn w:val="HeadingBase"/>
    <w:rsid w:val="00350844"/>
    <w:pPr>
      <w:spacing w:before="360" w:after="240"/>
      <w:ind w:left="-1714"/>
    </w:pPr>
    <w:rPr>
      <w:sz w:val="32"/>
    </w:rPr>
  </w:style>
  <w:style w:type="paragraph" w:customStyle="1" w:styleId="DrawingsFullPage">
    <w:name w:val="Drawings Full Page"/>
    <w:rsid w:val="00350844"/>
    <w:pPr>
      <w:ind w:left="-1728"/>
      <w:jc w:val="center"/>
    </w:pPr>
    <w:rPr>
      <w:rFonts w:ascii="Verdana" w:hAnsi="Verdana"/>
      <w:lang w:val="en-US" w:eastAsia="en-US"/>
    </w:rPr>
  </w:style>
  <w:style w:type="paragraph" w:customStyle="1" w:styleId="BlockLine">
    <w:name w:val="Block Line"/>
    <w:basedOn w:val="Normal"/>
    <w:rsid w:val="00350844"/>
    <w:pPr>
      <w:pBdr>
        <w:top w:val="single" w:sz="4" w:space="1" w:color="auto"/>
      </w:pBdr>
      <w:spacing w:before="240"/>
      <w:ind w:left="-1728"/>
    </w:pPr>
    <w:rPr>
      <w:sz w:val="12"/>
    </w:rPr>
  </w:style>
  <w:style w:type="paragraph" w:customStyle="1" w:styleId="FullPageTable">
    <w:name w:val="Full Page Table"/>
    <w:basedOn w:val="BodyText"/>
    <w:rsid w:val="00350844"/>
    <w:pPr>
      <w:spacing w:before="0"/>
      <w:ind w:left="-1584"/>
    </w:pPr>
  </w:style>
  <w:style w:type="paragraph" w:customStyle="1" w:styleId="code">
    <w:name w:val="code"/>
    <w:next w:val="BodyText"/>
    <w:rsid w:val="00350844"/>
    <w:pPr>
      <w:spacing w:before="60" w:after="60"/>
      <w:ind w:left="692" w:hanging="346"/>
    </w:pPr>
    <w:rPr>
      <w:rFonts w:ascii="Courier New" w:hAnsi="Courier New"/>
      <w:noProof/>
      <w:lang w:val="en-US" w:eastAsia="en-US"/>
    </w:rPr>
  </w:style>
  <w:style w:type="paragraph" w:customStyle="1" w:styleId="Heading2NoBreak">
    <w:name w:val="Heading 2 NoBreak"/>
    <w:basedOn w:val="HeadingBase"/>
    <w:rsid w:val="00350844"/>
    <w:pPr>
      <w:ind w:left="-1728"/>
    </w:pPr>
    <w:rPr>
      <w:sz w:val="32"/>
    </w:rPr>
  </w:style>
  <w:style w:type="paragraph" w:customStyle="1" w:styleId="AHardPageBreak">
    <w:name w:val="AHardPageBreak"/>
    <w:basedOn w:val="Normal"/>
    <w:rsid w:val="00350844"/>
    <w:pPr>
      <w:keepLines w:val="0"/>
      <w:pageBreakBefore/>
      <w:jc w:val="center"/>
    </w:pPr>
    <w:rPr>
      <w:b/>
      <w:color w:val="CF022B"/>
      <w:sz w:val="2"/>
    </w:rPr>
  </w:style>
  <w:style w:type="character" w:customStyle="1" w:styleId="Bolitalic">
    <w:name w:val="Bolitalic"/>
    <w:rsid w:val="00350844"/>
    <w:rPr>
      <w:rFonts w:ascii="Verdana" w:hAnsi="Verdana"/>
      <w:b/>
      <w:i/>
      <w:sz w:val="20"/>
    </w:rPr>
  </w:style>
  <w:style w:type="paragraph" w:customStyle="1" w:styleId="HalfSize">
    <w:name w:val="Half Size"/>
    <w:basedOn w:val="Normal"/>
    <w:rsid w:val="00350844"/>
    <w:pPr>
      <w:keepNext/>
      <w:ind w:left="360"/>
      <w:jc w:val="both"/>
    </w:pPr>
    <w:rPr>
      <w:sz w:val="4"/>
    </w:rPr>
  </w:style>
  <w:style w:type="paragraph" w:customStyle="1" w:styleId="HalfSizeBody">
    <w:name w:val="Half Size Body"/>
    <w:basedOn w:val="HalfSize"/>
    <w:rsid w:val="00350844"/>
    <w:pPr>
      <w:ind w:left="0"/>
    </w:pPr>
  </w:style>
  <w:style w:type="paragraph" w:customStyle="1" w:styleId="Heading3NoTOC">
    <w:name w:val="Heading 3 NoTOC"/>
    <w:basedOn w:val="BodyText"/>
    <w:next w:val="BodyText"/>
    <w:rsid w:val="00350844"/>
    <w:pPr>
      <w:framePr w:w="1512" w:hSpace="187" w:vSpace="187" w:wrap="around" w:vAnchor="text" w:hAnchor="page" w:x="1441" w:y="1" w:anchorLock="1"/>
    </w:pPr>
    <w:rPr>
      <w:b/>
      <w:sz w:val="28"/>
    </w:rPr>
  </w:style>
  <w:style w:type="paragraph" w:styleId="Index4">
    <w:name w:val="index 4"/>
    <w:basedOn w:val="Normal"/>
    <w:next w:val="Normal"/>
    <w:autoRedefine/>
    <w:semiHidden/>
    <w:rsid w:val="00350844"/>
    <w:pPr>
      <w:ind w:left="960" w:hanging="240"/>
    </w:pPr>
  </w:style>
  <w:style w:type="paragraph" w:styleId="Index5">
    <w:name w:val="index 5"/>
    <w:basedOn w:val="Normal"/>
    <w:next w:val="Normal"/>
    <w:autoRedefine/>
    <w:semiHidden/>
    <w:rsid w:val="00350844"/>
    <w:pPr>
      <w:ind w:left="1200" w:hanging="240"/>
    </w:pPr>
  </w:style>
  <w:style w:type="paragraph" w:styleId="Index6">
    <w:name w:val="index 6"/>
    <w:basedOn w:val="Normal"/>
    <w:next w:val="Normal"/>
    <w:autoRedefine/>
    <w:semiHidden/>
    <w:rsid w:val="00350844"/>
    <w:pPr>
      <w:ind w:left="1440" w:hanging="240"/>
    </w:pPr>
  </w:style>
  <w:style w:type="paragraph" w:styleId="Index7">
    <w:name w:val="index 7"/>
    <w:basedOn w:val="Normal"/>
    <w:next w:val="Normal"/>
    <w:autoRedefine/>
    <w:semiHidden/>
    <w:rsid w:val="00350844"/>
    <w:pPr>
      <w:ind w:left="1680" w:hanging="240"/>
    </w:pPr>
  </w:style>
  <w:style w:type="paragraph" w:styleId="Index8">
    <w:name w:val="index 8"/>
    <w:basedOn w:val="Normal"/>
    <w:next w:val="Normal"/>
    <w:autoRedefine/>
    <w:semiHidden/>
    <w:rsid w:val="00350844"/>
    <w:pPr>
      <w:ind w:left="1920" w:hanging="240"/>
    </w:pPr>
  </w:style>
  <w:style w:type="paragraph" w:styleId="Index9">
    <w:name w:val="index 9"/>
    <w:basedOn w:val="Normal"/>
    <w:next w:val="Normal"/>
    <w:autoRedefine/>
    <w:semiHidden/>
    <w:rsid w:val="00350844"/>
    <w:pPr>
      <w:ind w:left="2160" w:hanging="240"/>
    </w:pPr>
  </w:style>
  <w:style w:type="paragraph" w:customStyle="1" w:styleId="JDEBanner">
    <w:name w:val="JDE Banner"/>
    <w:basedOn w:val="BodyText"/>
    <w:rsid w:val="00350844"/>
    <w:pPr>
      <w:framePr w:wrap="around" w:vAnchor="text" w:hAnchor="text" w:y="1"/>
      <w:pBdr>
        <w:top w:val="single" w:sz="18" w:space="0" w:color="C0C0C0"/>
        <w:left w:val="single" w:sz="18" w:space="0" w:color="C0C0C0"/>
        <w:bottom w:val="single" w:sz="18" w:space="0" w:color="C0C0C0"/>
        <w:right w:val="single" w:sz="18" w:space="0" w:color="C0C0C0"/>
      </w:pBdr>
      <w:shd w:val="clear" w:color="auto" w:fill="000080"/>
      <w:tabs>
        <w:tab w:val="right" w:pos="7650"/>
      </w:tabs>
      <w:spacing w:before="0"/>
    </w:pPr>
    <w:rPr>
      <w:rFonts w:ascii="Arial" w:hAnsi="Arial"/>
      <w:color w:val="FFFFFF"/>
      <w:sz w:val="18"/>
    </w:rPr>
  </w:style>
  <w:style w:type="paragraph" w:customStyle="1" w:styleId="ListNoteBullet">
    <w:name w:val="List Note Bullet"/>
    <w:basedOn w:val="ListNote"/>
    <w:rsid w:val="00350844"/>
    <w:pPr>
      <w:numPr>
        <w:numId w:val="6"/>
      </w:numPr>
      <w:tabs>
        <w:tab w:val="clear" w:pos="1021"/>
        <w:tab w:val="left" w:pos="800"/>
      </w:tabs>
      <w:spacing w:before="60" w:after="60"/>
    </w:pPr>
  </w:style>
  <w:style w:type="paragraph" w:customStyle="1" w:styleId="ListNoteBullet2">
    <w:name w:val="List Note Bullet 2"/>
    <w:basedOn w:val="ListNote"/>
    <w:rsid w:val="00350844"/>
    <w:pPr>
      <w:numPr>
        <w:numId w:val="7"/>
      </w:numPr>
      <w:pBdr>
        <w:top w:val="none" w:sz="0" w:space="0" w:color="auto"/>
      </w:pBdr>
      <w:tabs>
        <w:tab w:val="clear" w:pos="340"/>
        <w:tab w:val="left" w:pos="1080"/>
      </w:tabs>
      <w:ind w:left="1080"/>
    </w:pPr>
  </w:style>
  <w:style w:type="paragraph" w:customStyle="1" w:styleId="ListNoteNumber">
    <w:name w:val="List Note Number"/>
    <w:basedOn w:val="ListNoteBullet"/>
    <w:rsid w:val="00350844"/>
    <w:pPr>
      <w:numPr>
        <w:numId w:val="8"/>
      </w:numPr>
    </w:pPr>
  </w:style>
  <w:style w:type="paragraph" w:customStyle="1" w:styleId="ListNumberBullet">
    <w:name w:val="List Number Bullet"/>
    <w:basedOn w:val="Normal"/>
    <w:rsid w:val="00350844"/>
    <w:pPr>
      <w:numPr>
        <w:numId w:val="10"/>
      </w:numPr>
    </w:pPr>
  </w:style>
  <w:style w:type="paragraph" w:customStyle="1" w:styleId="ListNumberBullet2">
    <w:name w:val="List Number Bullet 2"/>
    <w:basedOn w:val="ListNoteBullet"/>
    <w:rsid w:val="00350844"/>
    <w:pPr>
      <w:numPr>
        <w:numId w:val="11"/>
      </w:numPr>
      <w:pBdr>
        <w:top w:val="none" w:sz="0" w:space="0" w:color="auto"/>
        <w:bottom w:val="none" w:sz="0" w:space="0" w:color="auto"/>
      </w:pBdr>
      <w:tabs>
        <w:tab w:val="clear" w:pos="340"/>
        <w:tab w:val="clear" w:pos="800"/>
      </w:tabs>
    </w:pPr>
  </w:style>
  <w:style w:type="paragraph" w:customStyle="1" w:styleId="TableFullPage">
    <w:name w:val="Table Full Page"/>
    <w:basedOn w:val="BodyText"/>
    <w:rsid w:val="00350844"/>
    <w:pPr>
      <w:spacing w:before="0"/>
      <w:ind w:left="-1584"/>
    </w:pPr>
  </w:style>
  <w:style w:type="paragraph" w:customStyle="1" w:styleId="ListQAnswer">
    <w:name w:val="List Q Answer"/>
    <w:basedOn w:val="TableFullPage"/>
    <w:rsid w:val="00350844"/>
    <w:pPr>
      <w:numPr>
        <w:numId w:val="12"/>
      </w:numPr>
      <w:spacing w:before="120" w:after="240"/>
    </w:pPr>
  </w:style>
  <w:style w:type="paragraph" w:customStyle="1" w:styleId="ListQQuestionNumber">
    <w:name w:val="List Q Question Number"/>
    <w:basedOn w:val="TableFullPage"/>
    <w:rsid w:val="00350844"/>
    <w:pPr>
      <w:numPr>
        <w:numId w:val="13"/>
      </w:numPr>
      <w:spacing w:before="240" w:after="120"/>
    </w:pPr>
    <w:rPr>
      <w:b/>
    </w:rPr>
  </w:style>
  <w:style w:type="paragraph" w:customStyle="1" w:styleId="MarginNoteRight">
    <w:name w:val="Margin Note Right"/>
    <w:basedOn w:val="MarginNote"/>
    <w:rsid w:val="00350844"/>
    <w:pPr>
      <w:framePr w:w="1512" w:wrap="around" w:x="1369"/>
      <w:jc w:val="right"/>
    </w:pPr>
  </w:style>
  <w:style w:type="paragraph" w:customStyle="1" w:styleId="NoteNumber">
    <w:name w:val="Note Number"/>
    <w:basedOn w:val="Note"/>
    <w:rsid w:val="00350844"/>
    <w:pPr>
      <w:numPr>
        <w:numId w:val="15"/>
      </w:numPr>
    </w:pPr>
  </w:style>
  <w:style w:type="paragraph" w:customStyle="1" w:styleId="SpecialSmallBold">
    <w:name w:val="Special Small Bold"/>
    <w:basedOn w:val="TableBodyText"/>
    <w:rsid w:val="00350844"/>
    <w:rPr>
      <w:b/>
      <w:sz w:val="18"/>
    </w:rPr>
  </w:style>
  <w:style w:type="paragraph" w:customStyle="1" w:styleId="SubHeading">
    <w:name w:val="Sub Heading"/>
    <w:basedOn w:val="HeadingBase"/>
    <w:rsid w:val="00350844"/>
    <w:pPr>
      <w:framePr w:w="2268" w:h="567" w:hSpace="181" w:vSpace="181" w:wrap="around" w:vAnchor="text" w:hAnchor="page" w:x="1419" w:y="370" w:anchorLock="1"/>
      <w:spacing w:before="120" w:after="120"/>
    </w:pPr>
    <w:rPr>
      <w:rFonts w:ascii="Arial" w:hAnsi="Arial"/>
      <w:sz w:val="20"/>
    </w:rPr>
  </w:style>
  <w:style w:type="paragraph" w:customStyle="1" w:styleId="TableBodyCenter">
    <w:name w:val="Table Body Center"/>
    <w:basedOn w:val="TableBodyText"/>
    <w:rsid w:val="00350844"/>
    <w:pPr>
      <w:autoSpaceDE w:val="0"/>
      <w:autoSpaceDN w:val="0"/>
      <w:adjustRightInd w:val="0"/>
      <w:spacing w:line="240" w:lineRule="atLeast"/>
      <w:jc w:val="center"/>
    </w:pPr>
  </w:style>
  <w:style w:type="paragraph" w:customStyle="1" w:styleId="TableSmallBodyText">
    <w:name w:val="Table Small Body Text"/>
    <w:basedOn w:val="TableBodyText"/>
    <w:rsid w:val="00350844"/>
    <w:rPr>
      <w:sz w:val="18"/>
    </w:rPr>
  </w:style>
  <w:style w:type="paragraph" w:customStyle="1" w:styleId="TableSmallBullet">
    <w:name w:val="Table Small Bullet"/>
    <w:basedOn w:val="Normal"/>
    <w:rsid w:val="00350844"/>
    <w:pPr>
      <w:tabs>
        <w:tab w:val="num" w:pos="360"/>
      </w:tabs>
      <w:ind w:left="360" w:hanging="360"/>
    </w:pPr>
    <w:rPr>
      <w:sz w:val="18"/>
    </w:rPr>
  </w:style>
  <w:style w:type="paragraph" w:customStyle="1" w:styleId="TitlePictureCover">
    <w:name w:val="Title Picture Cover"/>
    <w:basedOn w:val="DrawingsFullPage"/>
    <w:rsid w:val="00350844"/>
    <w:pPr>
      <w:autoSpaceDE w:val="0"/>
      <w:autoSpaceDN w:val="0"/>
      <w:adjustRightInd w:val="0"/>
      <w:spacing w:before="100" w:beforeAutospacing="1" w:after="100" w:afterAutospacing="1" w:line="0" w:lineRule="atLeast"/>
      <w:ind w:left="-3456" w:right="-1728"/>
    </w:pPr>
    <w:rPr>
      <w:sz w:val="22"/>
    </w:rPr>
  </w:style>
  <w:style w:type="character" w:customStyle="1" w:styleId="Underline">
    <w:name w:val="Underline"/>
    <w:rsid w:val="00350844"/>
    <w:rPr>
      <w:rFonts w:ascii="Verdana" w:hAnsi="Verdana"/>
      <w:u w:val="single"/>
      <w:lang w:val="en-US" w:eastAsia="en-US" w:bidi="ar-SA"/>
    </w:rPr>
  </w:style>
  <w:style w:type="character" w:customStyle="1" w:styleId="White">
    <w:name w:val="White"/>
    <w:rsid w:val="00350844"/>
    <w:rPr>
      <w:rFonts w:ascii="Verdana" w:hAnsi="Verdana"/>
      <w:color w:val="FFFFFF"/>
      <w:lang w:val="en-US" w:eastAsia="en-US" w:bidi="ar-SA"/>
    </w:rPr>
  </w:style>
  <w:style w:type="paragraph" w:customStyle="1" w:styleId="ValeurWide">
    <w:name w:val="Valeur Wide"/>
    <w:basedOn w:val="BodyText"/>
    <w:rsid w:val="00350844"/>
    <w:pPr>
      <w:widowControl w:val="0"/>
      <w:autoSpaceDE w:val="0"/>
      <w:autoSpaceDN w:val="0"/>
      <w:adjustRightInd w:val="0"/>
      <w:ind w:left="1440" w:hanging="1440"/>
    </w:pPr>
    <w:rPr>
      <w:rFonts w:cs="Tahoma"/>
      <w:color w:val="000000"/>
      <w:u w:color="000000"/>
    </w:rPr>
  </w:style>
  <w:style w:type="paragraph" w:customStyle="1" w:styleId="FrontmatterHeading">
    <w:name w:val="Frontmatter Heading"/>
    <w:rsid w:val="00350844"/>
    <w:pPr>
      <w:widowControl w:val="0"/>
      <w:autoSpaceDE w:val="0"/>
      <w:autoSpaceDN w:val="0"/>
      <w:adjustRightInd w:val="0"/>
      <w:spacing w:before="200"/>
      <w:ind w:left="-432"/>
    </w:pPr>
    <w:rPr>
      <w:rFonts w:ascii="Arial" w:hAnsi="Arial" w:cs="Tahoma"/>
      <w:bCs/>
      <w:color w:val="007744"/>
      <w:sz w:val="22"/>
      <w:szCs w:val="24"/>
      <w:lang w:val="en-US" w:eastAsia="en-US"/>
    </w:rPr>
  </w:style>
  <w:style w:type="paragraph" w:customStyle="1" w:styleId="FrontmatterBodyText">
    <w:name w:val="Frontmatter Body Text"/>
    <w:rsid w:val="00350844"/>
    <w:pPr>
      <w:widowControl w:val="0"/>
      <w:autoSpaceDE w:val="0"/>
      <w:autoSpaceDN w:val="0"/>
      <w:adjustRightInd w:val="0"/>
      <w:spacing w:before="200"/>
      <w:jc w:val="both"/>
    </w:pPr>
    <w:rPr>
      <w:rFonts w:ascii="Arial" w:hAnsi="Arial" w:cs="Tahoma"/>
      <w:color w:val="000000"/>
      <w:sz w:val="16"/>
      <w:lang w:val="en-US" w:eastAsia="en-US"/>
    </w:rPr>
  </w:style>
  <w:style w:type="paragraph" w:customStyle="1" w:styleId="ForcePageBreak">
    <w:name w:val="ForcePageBreak"/>
    <w:rsid w:val="00350844"/>
    <w:pPr>
      <w:pageBreakBefore/>
      <w:widowControl w:val="0"/>
      <w:autoSpaceDE w:val="0"/>
      <w:autoSpaceDN w:val="0"/>
      <w:adjustRightInd w:val="0"/>
      <w:jc w:val="center"/>
    </w:pPr>
    <w:rPr>
      <w:rFonts w:ascii="Arial" w:hAnsi="Arial" w:cs="Arial"/>
      <w:color w:val="000000"/>
      <w:sz w:val="2"/>
      <w:szCs w:val="2"/>
      <w:u w:color="000000"/>
      <w:lang w:val="en-US" w:eastAsia="en-US"/>
    </w:rPr>
  </w:style>
  <w:style w:type="character" w:customStyle="1" w:styleId="Buttons">
    <w:name w:val="Buttons"/>
    <w:rsid w:val="00350844"/>
    <w:rPr>
      <w:rFonts w:ascii="Verdana" w:hAnsi="Verdana"/>
      <w:b/>
    </w:rPr>
  </w:style>
  <w:style w:type="paragraph" w:customStyle="1" w:styleId="PageBreak">
    <w:name w:val="PageBreak"/>
    <w:basedOn w:val="BodyText"/>
    <w:rsid w:val="00350844"/>
  </w:style>
  <w:style w:type="paragraph" w:styleId="NormalWeb">
    <w:name w:val="Normal (Web)"/>
    <w:basedOn w:val="Normal"/>
    <w:rsid w:val="00350844"/>
    <w:rPr>
      <w:szCs w:val="24"/>
    </w:rPr>
  </w:style>
  <w:style w:type="character" w:customStyle="1" w:styleId="ListChar">
    <w:name w:val="List Char"/>
    <w:link w:val="List"/>
    <w:rsid w:val="00350844"/>
    <w:rPr>
      <w:rFonts w:ascii="Verdana" w:hAnsi="Verdana"/>
      <w:lang w:val="en-US" w:eastAsia="en-US"/>
    </w:rPr>
  </w:style>
  <w:style w:type="paragraph" w:customStyle="1" w:styleId="BorderListBullet">
    <w:name w:val="Border List Bullet"/>
    <w:basedOn w:val="ListBullet"/>
    <w:rsid w:val="00350844"/>
    <w:pPr>
      <w:numPr>
        <w:numId w:val="45"/>
      </w:numPr>
      <w:pBdr>
        <w:top w:val="single" w:sz="4" w:space="1" w:color="E51519" w:shadow="1"/>
        <w:left w:val="single" w:sz="4" w:space="4" w:color="E51519" w:shadow="1"/>
        <w:bottom w:val="single" w:sz="4" w:space="1" w:color="E51519" w:shadow="1"/>
        <w:right w:val="single" w:sz="4" w:space="4" w:color="E51519" w:shadow="1"/>
      </w:pBdr>
    </w:pPr>
  </w:style>
  <w:style w:type="paragraph" w:styleId="BodyTextIndent">
    <w:name w:val="Body Text Indent"/>
    <w:basedOn w:val="Normal"/>
    <w:link w:val="BodyTextIndentChar"/>
    <w:rsid w:val="00350844"/>
    <w:pPr>
      <w:spacing w:after="120"/>
      <w:ind w:left="283"/>
    </w:pPr>
    <w:rPr>
      <w:lang w:eastAsia="fr-FR"/>
    </w:rPr>
  </w:style>
  <w:style w:type="character" w:customStyle="1" w:styleId="BodyTextIndentChar">
    <w:name w:val="Body Text Indent Char"/>
    <w:link w:val="BodyTextIndent"/>
    <w:rsid w:val="00350844"/>
    <w:rPr>
      <w:rFonts w:ascii="Verdana" w:hAnsi="Verdana"/>
    </w:rPr>
  </w:style>
  <w:style w:type="numbering" w:customStyle="1" w:styleId="Bullet">
    <w:name w:val="Bullet"/>
    <w:rsid w:val="00350844"/>
    <w:pPr>
      <w:numPr>
        <w:numId w:val="28"/>
      </w:numPr>
    </w:pPr>
  </w:style>
  <w:style w:type="numbering" w:customStyle="1" w:styleId="Bullet2">
    <w:name w:val="Bullet2"/>
    <w:rsid w:val="00350844"/>
    <w:pPr>
      <w:numPr>
        <w:numId w:val="29"/>
      </w:numPr>
    </w:pPr>
  </w:style>
  <w:style w:type="character" w:customStyle="1" w:styleId="SpecialBoldRed">
    <w:name w:val="Special Bold Red"/>
    <w:rsid w:val="00350844"/>
    <w:rPr>
      <w:rFonts w:ascii="Verdana" w:hAnsi="Verdana"/>
      <w:b/>
      <w:color w:val="FF0000"/>
      <w:spacing w:val="0"/>
      <w:lang w:val="en-US" w:eastAsia="en-US" w:bidi="ar-SA"/>
    </w:rPr>
  </w:style>
  <w:style w:type="character" w:customStyle="1" w:styleId="SpecialBoldBlue">
    <w:name w:val="Special Bold Blue"/>
    <w:rsid w:val="00350844"/>
    <w:rPr>
      <w:rFonts w:ascii="Verdana" w:hAnsi="Verdana"/>
      <w:b/>
      <w:color w:val="0000FF"/>
      <w:spacing w:val="0"/>
      <w:lang w:val="en-US" w:eastAsia="en-US" w:bidi="ar-SA"/>
    </w:rPr>
  </w:style>
  <w:style w:type="paragraph" w:customStyle="1" w:styleId="Tableau">
    <w:name w:val="Tableau"/>
    <w:basedOn w:val="TableSmallBodyText"/>
    <w:rsid w:val="00350844"/>
  </w:style>
  <w:style w:type="paragraph" w:customStyle="1" w:styleId="TableJustify">
    <w:name w:val="Table Justify"/>
    <w:basedOn w:val="TableBodyText"/>
    <w:rsid w:val="00350844"/>
  </w:style>
  <w:style w:type="paragraph" w:customStyle="1" w:styleId="FooterEven">
    <w:name w:val="FooterEven"/>
    <w:basedOn w:val="Footer"/>
    <w:rsid w:val="00350844"/>
  </w:style>
  <w:style w:type="paragraph" w:customStyle="1" w:styleId="FooterOdd">
    <w:name w:val="FooterOdd"/>
    <w:basedOn w:val="Footer"/>
    <w:link w:val="FooterOddChar"/>
    <w:rsid w:val="00350844"/>
  </w:style>
  <w:style w:type="character" w:customStyle="1" w:styleId="FooterOddChar">
    <w:name w:val="FooterOdd Char"/>
    <w:link w:val="FooterOdd"/>
    <w:rsid w:val="00350844"/>
    <w:rPr>
      <w:rFonts w:ascii="Verdana" w:hAnsi="Verdana"/>
      <w:b/>
      <w:sz w:val="16"/>
      <w:lang w:val="en-US" w:eastAsia="en-US"/>
    </w:rPr>
  </w:style>
  <w:style w:type="paragraph" w:customStyle="1" w:styleId="DessinTexte1">
    <w:name w:val="DessinTexte1"/>
    <w:basedOn w:val="Normal"/>
    <w:rsid w:val="00350844"/>
    <w:pPr>
      <w:tabs>
        <w:tab w:val="left" w:pos="284"/>
        <w:tab w:val="left" w:pos="567"/>
        <w:tab w:val="left" w:pos="851"/>
        <w:tab w:val="left" w:pos="1134"/>
        <w:tab w:val="left" w:pos="1418"/>
        <w:tab w:val="left" w:pos="1701"/>
        <w:tab w:val="left" w:pos="1985"/>
        <w:tab w:val="left" w:pos="2268"/>
      </w:tabs>
    </w:pPr>
    <w:rPr>
      <w:b/>
    </w:rPr>
  </w:style>
  <w:style w:type="paragraph" w:customStyle="1" w:styleId="Italics">
    <w:name w:val="Italics"/>
    <w:basedOn w:val="Normal"/>
    <w:rsid w:val="00350844"/>
    <w:rPr>
      <w:i/>
    </w:rPr>
  </w:style>
  <w:style w:type="character" w:styleId="Hyperlink">
    <w:name w:val="Hyperlink"/>
    <w:rsid w:val="00350844"/>
    <w:rPr>
      <w:rFonts w:ascii="Verdana" w:hAnsi="Verdana"/>
      <w:color w:val="0000FF"/>
      <w:u w:val="single"/>
      <w:lang w:val="en-US" w:eastAsia="en-US" w:bidi="ar-SA"/>
    </w:rPr>
  </w:style>
  <w:style w:type="paragraph" w:customStyle="1" w:styleId="TableBodySplit">
    <w:name w:val="Table Body Split"/>
    <w:basedOn w:val="TableBodyText"/>
    <w:rsid w:val="00350844"/>
    <w:pPr>
      <w:keepNext w:val="0"/>
    </w:pPr>
  </w:style>
  <w:style w:type="paragraph" w:customStyle="1" w:styleId="TableListBulletValue">
    <w:name w:val="Table List Bullet Value"/>
    <w:basedOn w:val="TableListBullet"/>
    <w:rsid w:val="00350844"/>
    <w:pPr>
      <w:numPr>
        <w:numId w:val="24"/>
      </w:numPr>
      <w:tabs>
        <w:tab w:val="left" w:pos="2268"/>
      </w:tabs>
      <w:ind w:left="2268" w:hanging="2268"/>
    </w:pPr>
  </w:style>
  <w:style w:type="paragraph" w:customStyle="1" w:styleId="Value">
    <w:name w:val="Value"/>
    <w:basedOn w:val="BodyText"/>
    <w:rsid w:val="00350844"/>
    <w:pPr>
      <w:ind w:left="1276" w:hanging="1276"/>
    </w:pPr>
  </w:style>
  <w:style w:type="paragraph" w:customStyle="1" w:styleId="TableListBulletValueSubvalue">
    <w:name w:val="Table List Bullet Value Subvalue"/>
    <w:basedOn w:val="Normal"/>
    <w:rsid w:val="00350844"/>
    <w:pPr>
      <w:numPr>
        <w:numId w:val="1"/>
      </w:numPr>
      <w:tabs>
        <w:tab w:val="clear" w:pos="2679"/>
        <w:tab w:val="num" w:pos="2660"/>
      </w:tabs>
    </w:pPr>
  </w:style>
  <w:style w:type="paragraph" w:customStyle="1" w:styleId="ExploSample">
    <w:name w:val="ExploSample"/>
    <w:basedOn w:val="BodyText"/>
    <w:rsid w:val="00350844"/>
    <w:pPr>
      <w:pBdr>
        <w:top w:val="single" w:sz="4" w:space="1" w:color="auto" w:shadow="1"/>
        <w:left w:val="single" w:sz="4" w:space="4" w:color="auto" w:shadow="1"/>
        <w:bottom w:val="single" w:sz="4" w:space="1" w:color="auto" w:shadow="1"/>
        <w:right w:val="single" w:sz="4" w:space="4" w:color="auto" w:shadow="1"/>
      </w:pBdr>
      <w:spacing w:after="60"/>
      <w:ind w:left="400" w:hanging="346"/>
      <w:jc w:val="left"/>
    </w:pPr>
    <w:rPr>
      <w:rFonts w:ascii="Courier New" w:hAnsi="Courier New"/>
      <w:noProof/>
      <w:sz w:val="14"/>
      <w:lang w:val="en-GB"/>
    </w:rPr>
  </w:style>
  <w:style w:type="paragraph" w:styleId="BodyTextIndent2">
    <w:name w:val="Body Text Indent 2"/>
    <w:basedOn w:val="Normal"/>
    <w:link w:val="BodyTextIndent2Char"/>
    <w:rsid w:val="00350844"/>
    <w:pPr>
      <w:spacing w:after="120" w:line="480" w:lineRule="auto"/>
      <w:ind w:left="283"/>
    </w:pPr>
  </w:style>
  <w:style w:type="character" w:customStyle="1" w:styleId="BodyTextIndent2Char">
    <w:name w:val="Body Text Indent 2 Char"/>
    <w:link w:val="BodyTextIndent2"/>
    <w:rsid w:val="00D64592"/>
    <w:rPr>
      <w:rFonts w:ascii="Verdana" w:hAnsi="Verdana"/>
      <w:lang w:val="en-US" w:eastAsia="en-US"/>
    </w:rPr>
  </w:style>
  <w:style w:type="paragraph" w:customStyle="1" w:styleId="Path">
    <w:name w:val="Path"/>
    <w:basedOn w:val="BodyText"/>
    <w:rsid w:val="00350844"/>
    <w:rPr>
      <w:i/>
    </w:rPr>
  </w:style>
  <w:style w:type="paragraph" w:styleId="E-mailSignature">
    <w:name w:val="E-mail Signature"/>
    <w:basedOn w:val="Normal"/>
    <w:link w:val="E-mailSignatureChar"/>
    <w:rsid w:val="00350844"/>
  </w:style>
  <w:style w:type="character" w:customStyle="1" w:styleId="E-mailSignatureChar">
    <w:name w:val="E-mail Signature Char"/>
    <w:link w:val="E-mailSignature"/>
    <w:rsid w:val="00D64592"/>
    <w:rPr>
      <w:rFonts w:ascii="Verdana" w:hAnsi="Verdana"/>
      <w:lang w:val="en-US" w:eastAsia="en-US"/>
    </w:rPr>
  </w:style>
  <w:style w:type="paragraph" w:customStyle="1" w:styleId="BodyContinue">
    <w:name w:val="Body Continue"/>
    <w:basedOn w:val="BodyText"/>
    <w:rsid w:val="00350844"/>
    <w:pPr>
      <w:numPr>
        <w:numId w:val="25"/>
      </w:numPr>
    </w:pPr>
  </w:style>
  <w:style w:type="paragraph" w:customStyle="1" w:styleId="VersionSmall">
    <w:name w:val="VersionSmall"/>
    <w:basedOn w:val="BodyText"/>
    <w:rsid w:val="00350844"/>
    <w:rPr>
      <w:i/>
      <w:sz w:val="16"/>
    </w:rPr>
  </w:style>
  <w:style w:type="paragraph" w:customStyle="1" w:styleId="BorderBodyText">
    <w:name w:val="Border Body Text"/>
    <w:basedOn w:val="BodyText"/>
    <w:rsid w:val="00350844"/>
    <w:pPr>
      <w:pBdr>
        <w:top w:val="single" w:sz="4" w:space="1" w:color="E51519" w:shadow="1"/>
        <w:left w:val="single" w:sz="4" w:space="4" w:color="E51519" w:shadow="1"/>
        <w:bottom w:val="single" w:sz="4" w:space="1" w:color="E51519" w:shadow="1"/>
        <w:right w:val="single" w:sz="4" w:space="4" w:color="E51519" w:shadow="1"/>
      </w:pBdr>
    </w:pPr>
  </w:style>
  <w:style w:type="paragraph" w:customStyle="1" w:styleId="zDummy">
    <w:name w:val="zDummy"/>
    <w:basedOn w:val="BodyText"/>
    <w:rsid w:val="00350844"/>
    <w:rPr>
      <w:vanish/>
      <w:color w:val="008000"/>
    </w:rPr>
  </w:style>
  <w:style w:type="paragraph" w:customStyle="1" w:styleId="BorderListBullet2">
    <w:name w:val="Border List Bullet 2"/>
    <w:basedOn w:val="Normal"/>
    <w:rsid w:val="00350844"/>
    <w:pPr>
      <w:keepNext/>
      <w:numPr>
        <w:numId w:val="19"/>
      </w:numPr>
      <w:pBdr>
        <w:top w:val="single" w:sz="4" w:space="1" w:color="E51519" w:shadow="1"/>
        <w:left w:val="single" w:sz="4" w:space="4" w:color="E51519" w:shadow="1"/>
        <w:bottom w:val="single" w:sz="4" w:space="1" w:color="E51519" w:shadow="1"/>
        <w:right w:val="single" w:sz="4" w:space="4" w:color="E51519" w:shadow="1"/>
      </w:pBdr>
      <w:spacing w:before="60"/>
      <w:jc w:val="both"/>
    </w:pPr>
  </w:style>
  <w:style w:type="paragraph" w:customStyle="1" w:styleId="BorderListNumber">
    <w:name w:val="Border List Number"/>
    <w:basedOn w:val="ListNumber"/>
    <w:rsid w:val="00350844"/>
    <w:pPr>
      <w:pBdr>
        <w:top w:val="single" w:sz="4" w:space="1" w:color="E51519" w:shadow="1"/>
        <w:left w:val="single" w:sz="4" w:space="4" w:color="E51519" w:shadow="1"/>
        <w:bottom w:val="single" w:sz="4" w:space="1" w:color="E51519" w:shadow="1"/>
        <w:right w:val="single" w:sz="4" w:space="4" w:color="E51519" w:shadow="1"/>
      </w:pBdr>
    </w:pPr>
  </w:style>
  <w:style w:type="paragraph" w:customStyle="1" w:styleId="XCDIndexHeading">
    <w:name w:val="XCDIndexHeading"/>
    <w:basedOn w:val="Heading3"/>
    <w:rsid w:val="00350844"/>
    <w:rPr>
      <w:color w:val="CF022B"/>
    </w:rPr>
  </w:style>
  <w:style w:type="paragraph" w:styleId="FootnoteText">
    <w:name w:val="footnote text"/>
    <w:basedOn w:val="Normal"/>
    <w:link w:val="FootnoteTextChar"/>
    <w:semiHidden/>
    <w:rsid w:val="00350844"/>
  </w:style>
  <w:style w:type="character" w:customStyle="1" w:styleId="FootnoteTextChar">
    <w:name w:val="Footnote Text Char"/>
    <w:link w:val="FootnoteText"/>
    <w:semiHidden/>
    <w:rsid w:val="00D64592"/>
    <w:rPr>
      <w:rFonts w:ascii="Verdana" w:hAnsi="Verdana"/>
      <w:lang w:val="en-US" w:eastAsia="en-US"/>
    </w:rPr>
  </w:style>
  <w:style w:type="character" w:styleId="FootnoteReference">
    <w:name w:val="footnote reference"/>
    <w:semiHidden/>
    <w:rsid w:val="00350844"/>
    <w:rPr>
      <w:vertAlign w:val="superscript"/>
    </w:rPr>
  </w:style>
  <w:style w:type="paragraph" w:customStyle="1" w:styleId="TableSmallContent">
    <w:name w:val="Table Small Content"/>
    <w:basedOn w:val="TableSmallBody"/>
    <w:rsid w:val="00350844"/>
    <w:rPr>
      <w:rFonts w:ascii="Courier New" w:hAnsi="Courier New"/>
      <w:sz w:val="14"/>
    </w:rPr>
  </w:style>
  <w:style w:type="paragraph" w:customStyle="1" w:styleId="ListNumberKEEP">
    <w:name w:val="List Number KEEP"/>
    <w:basedOn w:val="List"/>
    <w:rsid w:val="00350844"/>
    <w:pPr>
      <w:numPr>
        <w:numId w:val="26"/>
      </w:numPr>
    </w:pPr>
  </w:style>
  <w:style w:type="paragraph" w:customStyle="1" w:styleId="BodyText10ptBefore">
    <w:name w:val="Body Text 10ptBefore"/>
    <w:basedOn w:val="BodyText"/>
    <w:rsid w:val="00350844"/>
    <w:pPr>
      <w:spacing w:before="200"/>
    </w:pPr>
  </w:style>
  <w:style w:type="table" w:styleId="TableGrid">
    <w:name w:val="Table Grid"/>
    <w:basedOn w:val="TableNormal"/>
    <w:rsid w:val="00350844"/>
    <w:pPr>
      <w:keepLines/>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olContinue">
    <w:name w:val="CobolContinue"/>
    <w:basedOn w:val="code"/>
    <w:rsid w:val="00350844"/>
    <w:pPr>
      <w:outlineLvl w:val="8"/>
    </w:pPr>
  </w:style>
  <w:style w:type="paragraph" w:styleId="TOC5">
    <w:name w:val="toc 5"/>
    <w:basedOn w:val="TOC4"/>
    <w:next w:val="Normal"/>
    <w:semiHidden/>
    <w:rsid w:val="00350844"/>
    <w:pPr>
      <w:tabs>
        <w:tab w:val="clear" w:pos="9086"/>
        <w:tab w:val="right" w:leader="dot" w:pos="9062"/>
      </w:tabs>
      <w:ind w:left="2127"/>
    </w:pPr>
    <w:rPr>
      <w:sz w:val="18"/>
      <w:szCs w:val="18"/>
      <w:lang w:val="fr-FR"/>
    </w:rPr>
  </w:style>
  <w:style w:type="paragraph" w:styleId="TOC6">
    <w:name w:val="toc 6"/>
    <w:basedOn w:val="TOC5"/>
    <w:next w:val="Normal"/>
    <w:semiHidden/>
    <w:rsid w:val="00350844"/>
    <w:pPr>
      <w:ind w:left="2552"/>
    </w:pPr>
    <w:rPr>
      <w:rFonts w:eastAsia="MS Mincho"/>
      <w:sz w:val="16"/>
      <w:szCs w:val="24"/>
      <w:lang w:val="en-GB" w:eastAsia="ja-JP"/>
    </w:rPr>
  </w:style>
  <w:style w:type="paragraph" w:styleId="TOC7">
    <w:name w:val="toc 7"/>
    <w:basedOn w:val="TOC6"/>
    <w:next w:val="Normal"/>
    <w:semiHidden/>
    <w:rsid w:val="00350844"/>
    <w:pPr>
      <w:ind w:left="2977"/>
    </w:pPr>
    <w:rPr>
      <w:i/>
    </w:rPr>
  </w:style>
  <w:style w:type="paragraph" w:customStyle="1" w:styleId="ZATableau">
    <w:name w:val="ZATableau"/>
    <w:basedOn w:val="Normal"/>
    <w:rsid w:val="00350844"/>
    <w:pPr>
      <w:keepLines w:val="0"/>
    </w:pPr>
    <w:rPr>
      <w:rFonts w:ascii="Calibri" w:hAnsi="Calibri" w:cs="Arial"/>
      <w:sz w:val="18"/>
      <w:szCs w:val="18"/>
      <w:lang w:eastAsia="fr-FR"/>
    </w:rPr>
  </w:style>
  <w:style w:type="paragraph" w:customStyle="1" w:styleId="CommentA">
    <w:name w:val="Comment A"/>
    <w:basedOn w:val="Normal"/>
    <w:autoRedefine/>
    <w:rsid w:val="00350844"/>
    <w:pPr>
      <w:pBdr>
        <w:top w:val="single" w:sz="4" w:space="1" w:color="auto" w:shadow="1"/>
        <w:left w:val="single" w:sz="4" w:space="4" w:color="auto" w:shadow="1"/>
        <w:bottom w:val="single" w:sz="4" w:space="1" w:color="auto" w:shadow="1"/>
        <w:right w:val="single" w:sz="4" w:space="4" w:color="auto" w:shadow="1"/>
      </w:pBdr>
      <w:shd w:val="clear" w:color="auto" w:fill="99CCFF"/>
    </w:pPr>
    <w:rPr>
      <w:rFonts w:ascii="Calibri" w:hAnsi="Calibri"/>
    </w:rPr>
  </w:style>
  <w:style w:type="paragraph" w:customStyle="1" w:styleId="CommentB">
    <w:name w:val="Comment B"/>
    <w:basedOn w:val="CommentA"/>
    <w:rsid w:val="00350844"/>
    <w:pPr>
      <w:shd w:val="clear" w:color="auto" w:fill="CCFFCC"/>
    </w:pPr>
  </w:style>
  <w:style w:type="paragraph" w:customStyle="1" w:styleId="BodyText-NotTranslated">
    <w:name w:val="Body Text - Not Translated"/>
    <w:basedOn w:val="BodyText"/>
    <w:rsid w:val="00350844"/>
    <w:pPr>
      <w:spacing w:before="120"/>
    </w:pPr>
    <w:rPr>
      <w:b/>
      <w:color w:val="CF022B"/>
    </w:rPr>
  </w:style>
  <w:style w:type="paragraph" w:customStyle="1" w:styleId="ListBullet-NotTranslated">
    <w:name w:val="List Bullet - Not Translated"/>
    <w:basedOn w:val="ListBullet"/>
    <w:rsid w:val="00350844"/>
    <w:pPr>
      <w:keepNext/>
    </w:pPr>
  </w:style>
  <w:style w:type="paragraph" w:customStyle="1" w:styleId="ListBullet2-NotTranslated">
    <w:name w:val="List Bullet 2 - Not Translated"/>
    <w:basedOn w:val="ListBullet2"/>
    <w:rsid w:val="00350844"/>
  </w:style>
  <w:style w:type="paragraph" w:customStyle="1" w:styleId="ListBullet3-NotTranslated">
    <w:name w:val="List Bullet 3 - Not Translated"/>
    <w:basedOn w:val="ListBullet3"/>
    <w:rsid w:val="00350844"/>
  </w:style>
  <w:style w:type="paragraph" w:customStyle="1" w:styleId="Reference">
    <w:name w:val="Reference"/>
    <w:rsid w:val="00350844"/>
    <w:pPr>
      <w:widowControl w:val="0"/>
      <w:pBdr>
        <w:top w:val="double" w:sz="6" w:space="0" w:color="auto"/>
        <w:bottom w:val="double" w:sz="6" w:space="0" w:color="auto"/>
      </w:pBdr>
      <w:autoSpaceDE w:val="0"/>
      <w:autoSpaceDN w:val="0"/>
      <w:adjustRightInd w:val="0"/>
      <w:spacing w:before="120" w:after="120"/>
    </w:pPr>
    <w:rPr>
      <w:rFonts w:ascii="Verdana" w:eastAsia="MS Mincho" w:hAnsi="Verdana" w:cs="Verdana"/>
      <w:color w:val="0000A0"/>
      <w:lang w:val="en-US" w:eastAsia="ja-JP"/>
    </w:rPr>
  </w:style>
  <w:style w:type="paragraph" w:styleId="BalloonText">
    <w:name w:val="Balloon Text"/>
    <w:basedOn w:val="Normal"/>
    <w:link w:val="BalloonTextChar"/>
    <w:rsid w:val="00350844"/>
    <w:rPr>
      <w:rFonts w:ascii="Tahoma" w:hAnsi="Tahoma" w:cs="Tahoma"/>
      <w:sz w:val="16"/>
      <w:szCs w:val="16"/>
    </w:rPr>
  </w:style>
  <w:style w:type="character" w:customStyle="1" w:styleId="BalloonTextChar">
    <w:name w:val="Balloon Text Char"/>
    <w:link w:val="BalloonText"/>
    <w:rsid w:val="00350844"/>
    <w:rPr>
      <w:rFonts w:ascii="Tahoma" w:hAnsi="Tahoma" w:cs="Tahoma"/>
      <w:sz w:val="16"/>
      <w:szCs w:val="16"/>
      <w:lang w:val="en-US" w:eastAsia="en-US"/>
    </w:rPr>
  </w:style>
  <w:style w:type="paragraph" w:styleId="ListParagraph">
    <w:name w:val="List Paragraph"/>
    <w:basedOn w:val="Normal"/>
    <w:uiPriority w:val="34"/>
    <w:qFormat/>
    <w:rsid w:val="00350844"/>
    <w:pPr>
      <w:ind w:left="708"/>
    </w:pPr>
  </w:style>
  <w:style w:type="character" w:styleId="HTMLCode">
    <w:name w:val="HTML Code"/>
    <w:uiPriority w:val="99"/>
    <w:unhideWhenUsed/>
    <w:rsid w:val="009B5C55"/>
    <w:rPr>
      <w:rFonts w:ascii="Courier New" w:eastAsia="Times New Roman" w:hAnsi="Courier New" w:cs="Courier New"/>
      <w:sz w:val="20"/>
      <w:szCs w:val="20"/>
    </w:rPr>
  </w:style>
  <w:style w:type="paragraph" w:customStyle="1" w:styleId="FAQQuestion">
    <w:name w:val="FAQQuestion"/>
    <w:basedOn w:val="Heading4"/>
    <w:rsid w:val="00350844"/>
    <w:rPr>
      <w:color w:val="20799A"/>
    </w:rPr>
  </w:style>
  <w:style w:type="paragraph" w:customStyle="1" w:styleId="FAQHeading">
    <w:name w:val="FAQHeading"/>
    <w:basedOn w:val="Heading4"/>
    <w:rsid w:val="00350844"/>
    <w:pPr>
      <w:numPr>
        <w:numId w:val="42"/>
      </w:numPr>
    </w:pPr>
    <w:rPr>
      <w:color w:val="20799A"/>
    </w:rPr>
  </w:style>
  <w:style w:type="paragraph" w:styleId="BodyText3">
    <w:name w:val="Body Text 3"/>
    <w:basedOn w:val="Normal"/>
    <w:link w:val="BodyText3Char"/>
    <w:rsid w:val="00350844"/>
    <w:pPr>
      <w:spacing w:after="120"/>
    </w:pPr>
    <w:rPr>
      <w:sz w:val="16"/>
      <w:szCs w:val="16"/>
      <w:lang w:eastAsia="fr-FR"/>
    </w:rPr>
  </w:style>
  <w:style w:type="character" w:customStyle="1" w:styleId="BodyText3Char">
    <w:name w:val="Body Text 3 Char"/>
    <w:link w:val="BodyText3"/>
    <w:rsid w:val="00350844"/>
    <w:rPr>
      <w:rFonts w:ascii="Verdana" w:hAnsi="Verdana"/>
      <w:sz w:val="16"/>
      <w:szCs w:val="16"/>
    </w:rPr>
  </w:style>
  <w:style w:type="character" w:customStyle="1" w:styleId="BodyTextChar1">
    <w:name w:val="Body Text Char1"/>
    <w:rsid w:val="0096221D"/>
    <w:rPr>
      <w:rFonts w:ascii="Verdana" w:hAnsi="Verdana"/>
      <w:lang w:val="en-US" w:eastAsia="en-US"/>
    </w:rPr>
  </w:style>
  <w:style w:type="paragraph" w:styleId="Bibliography">
    <w:name w:val="Bibliography"/>
    <w:basedOn w:val="Normal"/>
    <w:next w:val="Normal"/>
    <w:uiPriority w:val="37"/>
    <w:semiHidden/>
    <w:unhideWhenUsed/>
    <w:rsid w:val="00350844"/>
  </w:style>
  <w:style w:type="paragraph" w:styleId="BodyText2">
    <w:name w:val="Body Text 2"/>
    <w:basedOn w:val="Normal"/>
    <w:link w:val="BodyText2Char"/>
    <w:rsid w:val="00350844"/>
    <w:pPr>
      <w:spacing w:after="120" w:line="480" w:lineRule="auto"/>
    </w:pPr>
  </w:style>
  <w:style w:type="character" w:customStyle="1" w:styleId="BodyText2Char">
    <w:name w:val="Body Text 2 Char"/>
    <w:link w:val="BodyText2"/>
    <w:rsid w:val="00350844"/>
    <w:rPr>
      <w:rFonts w:ascii="Verdana" w:hAnsi="Verdana"/>
      <w:lang w:val="en-US" w:eastAsia="en-US"/>
    </w:rPr>
  </w:style>
  <w:style w:type="paragraph" w:styleId="BodyTextFirstIndent">
    <w:name w:val="Body Text First Indent"/>
    <w:basedOn w:val="BodyText"/>
    <w:link w:val="BodyTextFirstIndentChar"/>
    <w:rsid w:val="00350844"/>
    <w:pPr>
      <w:keepNext w:val="0"/>
      <w:spacing w:before="0" w:after="120"/>
      <w:ind w:firstLine="210"/>
      <w:jc w:val="left"/>
    </w:pPr>
  </w:style>
  <w:style w:type="character" w:customStyle="1" w:styleId="BodyTextFirstIndentChar">
    <w:name w:val="Body Text First Indent Char"/>
    <w:link w:val="BodyTextFirstIndent"/>
    <w:rsid w:val="00350844"/>
    <w:rPr>
      <w:rFonts w:ascii="Verdana" w:hAnsi="Verdana"/>
      <w:lang w:val="en-US" w:eastAsia="en-US"/>
    </w:rPr>
  </w:style>
  <w:style w:type="paragraph" w:styleId="BodyTextFirstIndent2">
    <w:name w:val="Body Text First Indent 2"/>
    <w:basedOn w:val="BodyTextIndent"/>
    <w:link w:val="BodyTextFirstIndent2Char"/>
    <w:rsid w:val="00350844"/>
    <w:pPr>
      <w:ind w:firstLine="210"/>
    </w:pPr>
    <w:rPr>
      <w:lang w:val="en-US" w:eastAsia="en-US"/>
    </w:rPr>
  </w:style>
  <w:style w:type="character" w:customStyle="1" w:styleId="BodyTextFirstIndent2Char">
    <w:name w:val="Body Text First Indent 2 Char"/>
    <w:link w:val="BodyTextFirstIndent2"/>
    <w:rsid w:val="00350844"/>
    <w:rPr>
      <w:rFonts w:ascii="Verdana" w:hAnsi="Verdana"/>
      <w:lang w:val="en-US" w:eastAsia="en-US"/>
    </w:rPr>
  </w:style>
  <w:style w:type="paragraph" w:styleId="BodyTextIndent3">
    <w:name w:val="Body Text Indent 3"/>
    <w:basedOn w:val="Normal"/>
    <w:link w:val="BodyTextIndent3Char"/>
    <w:rsid w:val="00350844"/>
    <w:pPr>
      <w:spacing w:after="120"/>
      <w:ind w:left="283"/>
    </w:pPr>
    <w:rPr>
      <w:sz w:val="16"/>
      <w:szCs w:val="16"/>
    </w:rPr>
  </w:style>
  <w:style w:type="character" w:customStyle="1" w:styleId="BodyTextIndent3Char">
    <w:name w:val="Body Text Indent 3 Char"/>
    <w:link w:val="BodyTextIndent3"/>
    <w:rsid w:val="00350844"/>
    <w:rPr>
      <w:rFonts w:ascii="Verdana" w:hAnsi="Verdana"/>
      <w:sz w:val="16"/>
      <w:szCs w:val="16"/>
      <w:lang w:val="en-US" w:eastAsia="en-US"/>
    </w:rPr>
  </w:style>
  <w:style w:type="paragraph" w:styleId="Closing">
    <w:name w:val="Closing"/>
    <w:basedOn w:val="Normal"/>
    <w:link w:val="ClosingChar"/>
    <w:rsid w:val="00350844"/>
    <w:pPr>
      <w:ind w:left="4252"/>
    </w:pPr>
  </w:style>
  <w:style w:type="character" w:customStyle="1" w:styleId="ClosingChar">
    <w:name w:val="Closing Char"/>
    <w:link w:val="Closing"/>
    <w:rsid w:val="00350844"/>
    <w:rPr>
      <w:rFonts w:ascii="Verdana" w:hAnsi="Verdana"/>
      <w:lang w:val="en-US" w:eastAsia="en-US"/>
    </w:rPr>
  </w:style>
  <w:style w:type="paragraph" w:styleId="CommentText">
    <w:name w:val="annotation text"/>
    <w:basedOn w:val="Normal"/>
    <w:link w:val="CommentTextChar"/>
    <w:rsid w:val="00350844"/>
  </w:style>
  <w:style w:type="character" w:customStyle="1" w:styleId="CommentTextChar">
    <w:name w:val="Comment Text Char"/>
    <w:link w:val="CommentText"/>
    <w:rsid w:val="00350844"/>
    <w:rPr>
      <w:rFonts w:ascii="Verdana" w:hAnsi="Verdana"/>
      <w:lang w:val="en-US" w:eastAsia="en-US"/>
    </w:rPr>
  </w:style>
  <w:style w:type="paragraph" w:styleId="CommentSubject">
    <w:name w:val="annotation subject"/>
    <w:basedOn w:val="CommentText"/>
    <w:next w:val="CommentText"/>
    <w:link w:val="CommentSubjectChar"/>
    <w:rsid w:val="00350844"/>
    <w:rPr>
      <w:b/>
      <w:bCs/>
    </w:rPr>
  </w:style>
  <w:style w:type="character" w:customStyle="1" w:styleId="CommentSubjectChar">
    <w:name w:val="Comment Subject Char"/>
    <w:link w:val="CommentSubject"/>
    <w:rsid w:val="00350844"/>
    <w:rPr>
      <w:rFonts w:ascii="Verdana" w:hAnsi="Verdana"/>
      <w:b/>
      <w:bCs/>
      <w:lang w:val="en-US" w:eastAsia="en-US"/>
    </w:rPr>
  </w:style>
  <w:style w:type="paragraph" w:styleId="Date">
    <w:name w:val="Date"/>
    <w:basedOn w:val="Normal"/>
    <w:next w:val="Normal"/>
    <w:link w:val="DateChar"/>
    <w:rsid w:val="00350844"/>
  </w:style>
  <w:style w:type="character" w:customStyle="1" w:styleId="DateChar">
    <w:name w:val="Date Char"/>
    <w:link w:val="Date"/>
    <w:rsid w:val="00350844"/>
    <w:rPr>
      <w:rFonts w:ascii="Verdana" w:hAnsi="Verdana"/>
      <w:lang w:val="en-US" w:eastAsia="en-US"/>
    </w:rPr>
  </w:style>
  <w:style w:type="paragraph" w:styleId="DocumentMap">
    <w:name w:val="Document Map"/>
    <w:basedOn w:val="Normal"/>
    <w:link w:val="DocumentMapChar"/>
    <w:rsid w:val="00350844"/>
    <w:rPr>
      <w:rFonts w:ascii="Tahoma" w:hAnsi="Tahoma" w:cs="Tahoma"/>
      <w:sz w:val="16"/>
      <w:szCs w:val="16"/>
    </w:rPr>
  </w:style>
  <w:style w:type="character" w:customStyle="1" w:styleId="DocumentMapChar">
    <w:name w:val="Document Map Char"/>
    <w:link w:val="DocumentMap"/>
    <w:rsid w:val="00350844"/>
    <w:rPr>
      <w:rFonts w:ascii="Tahoma" w:hAnsi="Tahoma" w:cs="Tahoma"/>
      <w:sz w:val="16"/>
      <w:szCs w:val="16"/>
      <w:lang w:val="en-US" w:eastAsia="en-US"/>
    </w:rPr>
  </w:style>
  <w:style w:type="paragraph" w:styleId="EndnoteText">
    <w:name w:val="endnote text"/>
    <w:basedOn w:val="Normal"/>
    <w:link w:val="EndnoteTextChar"/>
    <w:rsid w:val="00350844"/>
  </w:style>
  <w:style w:type="character" w:customStyle="1" w:styleId="EndnoteTextChar">
    <w:name w:val="Endnote Text Char"/>
    <w:link w:val="EndnoteText"/>
    <w:rsid w:val="00350844"/>
    <w:rPr>
      <w:rFonts w:ascii="Verdana" w:hAnsi="Verdana"/>
      <w:lang w:val="en-US" w:eastAsia="en-US"/>
    </w:rPr>
  </w:style>
  <w:style w:type="paragraph" w:styleId="EnvelopeAddress">
    <w:name w:val="envelope address"/>
    <w:basedOn w:val="Normal"/>
    <w:rsid w:val="00350844"/>
    <w:pPr>
      <w:framePr w:w="7938" w:h="1985" w:hRule="exact" w:hSpace="141" w:wrap="auto" w:hAnchor="page" w:xAlign="center" w:yAlign="bottom"/>
      <w:ind w:left="2835"/>
    </w:pPr>
    <w:rPr>
      <w:rFonts w:ascii="Cambria" w:hAnsi="Cambria"/>
      <w:sz w:val="24"/>
      <w:szCs w:val="24"/>
    </w:rPr>
  </w:style>
  <w:style w:type="paragraph" w:styleId="EnvelopeReturn">
    <w:name w:val="envelope return"/>
    <w:basedOn w:val="Normal"/>
    <w:rsid w:val="00350844"/>
    <w:rPr>
      <w:rFonts w:ascii="Cambria" w:hAnsi="Cambria"/>
    </w:rPr>
  </w:style>
  <w:style w:type="paragraph" w:styleId="HTMLAddress">
    <w:name w:val="HTML Address"/>
    <w:basedOn w:val="Normal"/>
    <w:link w:val="HTMLAddressChar"/>
    <w:rsid w:val="00350844"/>
    <w:rPr>
      <w:i/>
      <w:iCs/>
    </w:rPr>
  </w:style>
  <w:style w:type="character" w:customStyle="1" w:styleId="HTMLAddressChar">
    <w:name w:val="HTML Address Char"/>
    <w:link w:val="HTMLAddress"/>
    <w:rsid w:val="00350844"/>
    <w:rPr>
      <w:rFonts w:ascii="Verdana" w:hAnsi="Verdana"/>
      <w:i/>
      <w:iCs/>
      <w:lang w:val="en-US" w:eastAsia="en-US"/>
    </w:rPr>
  </w:style>
  <w:style w:type="paragraph" w:styleId="HTMLPreformatted">
    <w:name w:val="HTML Preformatted"/>
    <w:basedOn w:val="Normal"/>
    <w:link w:val="HTMLPreformattedChar"/>
    <w:rsid w:val="00350844"/>
    <w:rPr>
      <w:rFonts w:ascii="Courier New" w:hAnsi="Courier New" w:cs="Courier New"/>
    </w:rPr>
  </w:style>
  <w:style w:type="character" w:customStyle="1" w:styleId="HTMLPreformattedChar">
    <w:name w:val="HTML Preformatted Char"/>
    <w:link w:val="HTMLPreformatted"/>
    <w:rsid w:val="00350844"/>
    <w:rPr>
      <w:rFonts w:ascii="Courier New" w:hAnsi="Courier New" w:cs="Courier New"/>
      <w:lang w:val="en-US" w:eastAsia="en-US"/>
    </w:rPr>
  </w:style>
  <w:style w:type="paragraph" w:styleId="IntenseQuote">
    <w:name w:val="Intense Quote"/>
    <w:basedOn w:val="Normal"/>
    <w:next w:val="Normal"/>
    <w:link w:val="IntenseQuoteChar"/>
    <w:uiPriority w:val="30"/>
    <w:qFormat/>
    <w:rsid w:val="0035084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50844"/>
    <w:rPr>
      <w:rFonts w:ascii="Verdana" w:hAnsi="Verdana"/>
      <w:b/>
      <w:bCs/>
      <w:i/>
      <w:iCs/>
      <w:color w:val="4F81BD"/>
      <w:lang w:val="en-US" w:eastAsia="en-US"/>
    </w:rPr>
  </w:style>
  <w:style w:type="paragraph" w:styleId="MacroText">
    <w:name w:val="macro"/>
    <w:link w:val="MacroTextChar"/>
    <w:rsid w:val="00350844"/>
    <w:pPr>
      <w:keepLines/>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link w:val="MacroText"/>
    <w:rsid w:val="00350844"/>
    <w:rPr>
      <w:rFonts w:ascii="Courier New" w:hAnsi="Courier New" w:cs="Courier New"/>
      <w:lang w:val="en-US" w:eastAsia="en-US"/>
    </w:rPr>
  </w:style>
  <w:style w:type="paragraph" w:styleId="MessageHeader">
    <w:name w:val="Message Header"/>
    <w:basedOn w:val="Normal"/>
    <w:link w:val="MessageHeaderChar"/>
    <w:rsid w:val="00350844"/>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350844"/>
    <w:rPr>
      <w:rFonts w:ascii="Cambria" w:hAnsi="Cambria"/>
      <w:sz w:val="24"/>
      <w:szCs w:val="24"/>
      <w:shd w:val="pct20" w:color="auto" w:fill="auto"/>
      <w:lang w:val="en-US" w:eastAsia="en-US"/>
    </w:rPr>
  </w:style>
  <w:style w:type="paragraph" w:styleId="NoSpacing">
    <w:name w:val="No Spacing"/>
    <w:uiPriority w:val="1"/>
    <w:qFormat/>
    <w:rsid w:val="00350844"/>
    <w:pPr>
      <w:keepLines/>
    </w:pPr>
    <w:rPr>
      <w:rFonts w:ascii="Verdana" w:hAnsi="Verdana"/>
      <w:lang w:val="en-US" w:eastAsia="en-US"/>
    </w:rPr>
  </w:style>
  <w:style w:type="paragraph" w:styleId="NormalIndent">
    <w:name w:val="Normal Indent"/>
    <w:basedOn w:val="Normal"/>
    <w:rsid w:val="00350844"/>
    <w:pPr>
      <w:ind w:left="708"/>
    </w:pPr>
  </w:style>
  <w:style w:type="paragraph" w:styleId="NoteHeading">
    <w:name w:val="Note Heading"/>
    <w:basedOn w:val="Normal"/>
    <w:next w:val="Normal"/>
    <w:link w:val="NoteHeadingChar"/>
    <w:rsid w:val="00350844"/>
  </w:style>
  <w:style w:type="character" w:customStyle="1" w:styleId="NoteHeadingChar">
    <w:name w:val="Note Heading Char"/>
    <w:link w:val="NoteHeading"/>
    <w:rsid w:val="00350844"/>
    <w:rPr>
      <w:rFonts w:ascii="Verdana" w:hAnsi="Verdana"/>
      <w:lang w:val="en-US" w:eastAsia="en-US"/>
    </w:rPr>
  </w:style>
  <w:style w:type="paragraph" w:styleId="Quote">
    <w:name w:val="Quote"/>
    <w:basedOn w:val="Normal"/>
    <w:next w:val="Normal"/>
    <w:link w:val="QuoteChar"/>
    <w:uiPriority w:val="29"/>
    <w:qFormat/>
    <w:rsid w:val="00350844"/>
    <w:rPr>
      <w:i/>
      <w:iCs/>
      <w:color w:val="000000"/>
    </w:rPr>
  </w:style>
  <w:style w:type="character" w:customStyle="1" w:styleId="QuoteChar">
    <w:name w:val="Quote Char"/>
    <w:link w:val="Quote"/>
    <w:uiPriority w:val="29"/>
    <w:rsid w:val="00350844"/>
    <w:rPr>
      <w:rFonts w:ascii="Verdana" w:hAnsi="Verdana"/>
      <w:i/>
      <w:iCs/>
      <w:color w:val="000000"/>
      <w:lang w:val="en-US" w:eastAsia="en-US"/>
    </w:rPr>
  </w:style>
  <w:style w:type="paragraph" w:styleId="Salutation">
    <w:name w:val="Salutation"/>
    <w:basedOn w:val="Normal"/>
    <w:next w:val="Normal"/>
    <w:link w:val="SalutationChar"/>
    <w:rsid w:val="00350844"/>
  </w:style>
  <w:style w:type="character" w:customStyle="1" w:styleId="SalutationChar">
    <w:name w:val="Salutation Char"/>
    <w:link w:val="Salutation"/>
    <w:rsid w:val="00350844"/>
    <w:rPr>
      <w:rFonts w:ascii="Verdana" w:hAnsi="Verdana"/>
      <w:lang w:val="en-US" w:eastAsia="en-US"/>
    </w:rPr>
  </w:style>
  <w:style w:type="paragraph" w:styleId="Signature">
    <w:name w:val="Signature"/>
    <w:basedOn w:val="Normal"/>
    <w:link w:val="SignatureChar"/>
    <w:rsid w:val="00350844"/>
    <w:pPr>
      <w:ind w:left="4252"/>
    </w:pPr>
  </w:style>
  <w:style w:type="character" w:customStyle="1" w:styleId="SignatureChar">
    <w:name w:val="Signature Char"/>
    <w:link w:val="Signature"/>
    <w:rsid w:val="00350844"/>
    <w:rPr>
      <w:rFonts w:ascii="Verdana" w:hAnsi="Verdana"/>
      <w:lang w:val="en-US" w:eastAsia="en-US"/>
    </w:rPr>
  </w:style>
  <w:style w:type="paragraph" w:styleId="TableofAuthorities">
    <w:name w:val="table of authorities"/>
    <w:basedOn w:val="Normal"/>
    <w:next w:val="Normal"/>
    <w:rsid w:val="00350844"/>
    <w:pPr>
      <w:ind w:left="200" w:hanging="200"/>
    </w:pPr>
  </w:style>
  <w:style w:type="paragraph" w:styleId="TOAHeading">
    <w:name w:val="toa heading"/>
    <w:basedOn w:val="Normal"/>
    <w:next w:val="Normal"/>
    <w:rsid w:val="00350844"/>
    <w:pPr>
      <w:spacing w:before="120"/>
    </w:pPr>
    <w:rPr>
      <w:rFonts w:ascii="Cambria" w:hAnsi="Cambria"/>
      <w:b/>
      <w:bCs/>
      <w:sz w:val="24"/>
      <w:szCs w:val="24"/>
    </w:rPr>
  </w:style>
  <w:style w:type="paragraph" w:styleId="TOC8">
    <w:name w:val="toc 8"/>
    <w:basedOn w:val="Normal"/>
    <w:next w:val="Normal"/>
    <w:autoRedefine/>
    <w:rsid w:val="00350844"/>
    <w:pPr>
      <w:ind w:left="1400"/>
    </w:pPr>
  </w:style>
  <w:style w:type="paragraph" w:styleId="TOC9">
    <w:name w:val="toc 9"/>
    <w:basedOn w:val="Normal"/>
    <w:next w:val="Normal"/>
    <w:autoRedefine/>
    <w:rsid w:val="00350844"/>
    <w:pPr>
      <w:ind w:left="1600"/>
    </w:pPr>
  </w:style>
  <w:style w:type="paragraph" w:styleId="TOCHeading">
    <w:name w:val="TOC Heading"/>
    <w:basedOn w:val="Heading1"/>
    <w:next w:val="Normal"/>
    <w:uiPriority w:val="39"/>
    <w:qFormat/>
    <w:rsid w:val="00350844"/>
    <w:pPr>
      <w:keepLines/>
      <w:pBdr>
        <w:left w:val="none" w:sz="0" w:space="0" w:color="auto"/>
        <w:bottom w:val="none" w:sz="0" w:space="0" w:color="auto"/>
      </w:pBdr>
      <w:tabs>
        <w:tab w:val="clear" w:pos="1985"/>
      </w:tabs>
      <w:spacing w:before="240" w:after="60"/>
      <w:outlineLvl w:val="9"/>
    </w:pPr>
    <w:rPr>
      <w:rFonts w:ascii="Cambria" w:hAnsi="Cambria"/>
      <w:bCs/>
      <w:kern w:val="32"/>
      <w:szCs w:val="32"/>
      <w:lang w:val="en-US"/>
    </w:rPr>
  </w:style>
  <w:style w:type="paragraph" w:customStyle="1" w:styleId="LogoCover">
    <w:name w:val="LogoCover"/>
    <w:basedOn w:val="Normal"/>
    <w:link w:val="LogoCoverChar"/>
    <w:qFormat/>
    <w:rsid w:val="00350844"/>
    <w:pPr>
      <w:framePr w:w="3470" w:h="1429" w:hRule="exact" w:wrap="notBeside" w:vAnchor="page" w:hAnchor="page" w:x="852" w:y="1135" w:anchorLock="1"/>
    </w:pPr>
  </w:style>
  <w:style w:type="numbering" w:styleId="1ai">
    <w:name w:val="Outline List 1"/>
    <w:basedOn w:val="NoList"/>
    <w:rsid w:val="00350844"/>
    <w:pPr>
      <w:numPr>
        <w:numId w:val="44"/>
      </w:numPr>
    </w:pPr>
  </w:style>
  <w:style w:type="character" w:customStyle="1" w:styleId="LogoCoverChar">
    <w:name w:val="LogoCover Char"/>
    <w:link w:val="LogoCover"/>
    <w:rsid w:val="00350844"/>
    <w:rPr>
      <w:rFonts w:ascii="Verdana" w:hAnsi="Verdana"/>
      <w:lang w:val="en-US" w:eastAsia="en-US"/>
    </w:rPr>
  </w:style>
  <w:style w:type="character" w:styleId="EndnoteReference">
    <w:name w:val="endnote reference"/>
    <w:uiPriority w:val="99"/>
    <w:semiHidden/>
    <w:unhideWhenUsed/>
    <w:rsid w:val="00327818"/>
    <w:rPr>
      <w:vertAlign w:val="superscript"/>
    </w:rPr>
  </w:style>
  <w:style w:type="character" w:styleId="CommentReference">
    <w:name w:val="annotation reference"/>
    <w:uiPriority w:val="99"/>
    <w:semiHidden/>
    <w:unhideWhenUsed/>
    <w:rsid w:val="00E62484"/>
    <w:rPr>
      <w:sz w:val="16"/>
      <w:szCs w:val="16"/>
    </w:rPr>
  </w:style>
  <w:style w:type="paragraph" w:customStyle="1" w:styleId="Default">
    <w:name w:val="Default"/>
    <w:rsid w:val="00120998"/>
    <w:pPr>
      <w:autoSpaceDE w:val="0"/>
      <w:autoSpaceDN w:val="0"/>
      <w:adjustRightInd w:val="0"/>
    </w:pPr>
    <w:rPr>
      <w:rFonts w:ascii="Verdana" w:hAnsi="Verdana" w:cs="Verdan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Bullet2"/>
    <w:pPr>
      <w:numPr>
        <w:numId w:val="29"/>
      </w:numPr>
    </w:pPr>
  </w:style>
  <w:style w:type="numbering" w:customStyle="1" w:styleId="Heading2Char">
    <w:name w:val="1ai"/>
    <w:pPr>
      <w:numPr>
        <w:numId w:val="44"/>
      </w:numPr>
    </w:pPr>
  </w:style>
  <w:style w:type="numbering" w:customStyle="1" w:styleId="Heading3Char">
    <w:name w:val="Bullet"/>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196244">
      <w:bodyDiv w:val="1"/>
      <w:marLeft w:val="0"/>
      <w:marRight w:val="0"/>
      <w:marTop w:val="0"/>
      <w:marBottom w:val="0"/>
      <w:divBdr>
        <w:top w:val="none" w:sz="0" w:space="0" w:color="auto"/>
        <w:left w:val="none" w:sz="0" w:space="0" w:color="auto"/>
        <w:bottom w:val="none" w:sz="0" w:space="0" w:color="auto"/>
        <w:right w:val="none" w:sz="0" w:space="0" w:color="auto"/>
      </w:divBdr>
    </w:div>
    <w:div w:id="505025441">
      <w:bodyDiv w:val="1"/>
      <w:marLeft w:val="0"/>
      <w:marRight w:val="0"/>
      <w:marTop w:val="0"/>
      <w:marBottom w:val="0"/>
      <w:divBdr>
        <w:top w:val="none" w:sz="0" w:space="0" w:color="auto"/>
        <w:left w:val="none" w:sz="0" w:space="0" w:color="auto"/>
        <w:bottom w:val="none" w:sz="0" w:space="0" w:color="auto"/>
        <w:right w:val="none" w:sz="0" w:space="0" w:color="auto"/>
      </w:divBdr>
    </w:div>
    <w:div w:id="531766039">
      <w:bodyDiv w:val="1"/>
      <w:marLeft w:val="0"/>
      <w:marRight w:val="0"/>
      <w:marTop w:val="0"/>
      <w:marBottom w:val="0"/>
      <w:divBdr>
        <w:top w:val="none" w:sz="0" w:space="0" w:color="auto"/>
        <w:left w:val="none" w:sz="0" w:space="0" w:color="auto"/>
        <w:bottom w:val="none" w:sz="0" w:space="0" w:color="auto"/>
        <w:right w:val="none" w:sz="0" w:space="0" w:color="auto"/>
      </w:divBdr>
    </w:div>
    <w:div w:id="737946197">
      <w:bodyDiv w:val="1"/>
      <w:marLeft w:val="0"/>
      <w:marRight w:val="0"/>
      <w:marTop w:val="0"/>
      <w:marBottom w:val="0"/>
      <w:divBdr>
        <w:top w:val="none" w:sz="0" w:space="0" w:color="auto"/>
        <w:left w:val="none" w:sz="0" w:space="0" w:color="auto"/>
        <w:bottom w:val="none" w:sz="0" w:space="0" w:color="auto"/>
        <w:right w:val="none" w:sz="0" w:space="0" w:color="auto"/>
      </w:divBdr>
    </w:div>
    <w:div w:id="860165641">
      <w:bodyDiv w:val="1"/>
      <w:marLeft w:val="0"/>
      <w:marRight w:val="0"/>
      <w:marTop w:val="0"/>
      <w:marBottom w:val="0"/>
      <w:divBdr>
        <w:top w:val="none" w:sz="0" w:space="0" w:color="auto"/>
        <w:left w:val="none" w:sz="0" w:space="0" w:color="auto"/>
        <w:bottom w:val="none" w:sz="0" w:space="0" w:color="auto"/>
        <w:right w:val="none" w:sz="0" w:space="0" w:color="auto"/>
      </w:divBdr>
    </w:div>
    <w:div w:id="905259876">
      <w:bodyDiv w:val="1"/>
      <w:marLeft w:val="0"/>
      <w:marRight w:val="0"/>
      <w:marTop w:val="0"/>
      <w:marBottom w:val="0"/>
      <w:divBdr>
        <w:top w:val="none" w:sz="0" w:space="0" w:color="auto"/>
        <w:left w:val="none" w:sz="0" w:space="0" w:color="auto"/>
        <w:bottom w:val="none" w:sz="0" w:space="0" w:color="auto"/>
        <w:right w:val="none" w:sz="0" w:space="0" w:color="auto"/>
      </w:divBdr>
    </w:div>
    <w:div w:id="954404532">
      <w:bodyDiv w:val="1"/>
      <w:marLeft w:val="0"/>
      <w:marRight w:val="0"/>
      <w:marTop w:val="0"/>
      <w:marBottom w:val="0"/>
      <w:divBdr>
        <w:top w:val="none" w:sz="0" w:space="0" w:color="auto"/>
        <w:left w:val="none" w:sz="0" w:space="0" w:color="auto"/>
        <w:bottom w:val="none" w:sz="0" w:space="0" w:color="auto"/>
        <w:right w:val="none" w:sz="0" w:space="0" w:color="auto"/>
      </w:divBdr>
    </w:div>
    <w:div w:id="1150369181">
      <w:bodyDiv w:val="1"/>
      <w:marLeft w:val="0"/>
      <w:marRight w:val="0"/>
      <w:marTop w:val="0"/>
      <w:marBottom w:val="0"/>
      <w:divBdr>
        <w:top w:val="none" w:sz="0" w:space="0" w:color="auto"/>
        <w:left w:val="none" w:sz="0" w:space="0" w:color="auto"/>
        <w:bottom w:val="none" w:sz="0" w:space="0" w:color="auto"/>
        <w:right w:val="none" w:sz="0" w:space="0" w:color="auto"/>
      </w:divBdr>
    </w:div>
    <w:div w:id="1177228452">
      <w:bodyDiv w:val="1"/>
      <w:marLeft w:val="0"/>
      <w:marRight w:val="0"/>
      <w:marTop w:val="0"/>
      <w:marBottom w:val="0"/>
      <w:divBdr>
        <w:top w:val="none" w:sz="0" w:space="0" w:color="auto"/>
        <w:left w:val="none" w:sz="0" w:space="0" w:color="auto"/>
        <w:bottom w:val="none" w:sz="0" w:space="0" w:color="auto"/>
        <w:right w:val="none" w:sz="0" w:space="0" w:color="auto"/>
      </w:divBdr>
    </w:div>
    <w:div w:id="1231843384">
      <w:bodyDiv w:val="1"/>
      <w:marLeft w:val="0"/>
      <w:marRight w:val="0"/>
      <w:marTop w:val="0"/>
      <w:marBottom w:val="0"/>
      <w:divBdr>
        <w:top w:val="none" w:sz="0" w:space="0" w:color="auto"/>
        <w:left w:val="none" w:sz="0" w:space="0" w:color="auto"/>
        <w:bottom w:val="none" w:sz="0" w:space="0" w:color="auto"/>
        <w:right w:val="none" w:sz="0" w:space="0" w:color="auto"/>
      </w:divBdr>
    </w:div>
    <w:div w:id="1530145138">
      <w:bodyDiv w:val="1"/>
      <w:marLeft w:val="0"/>
      <w:marRight w:val="0"/>
      <w:marTop w:val="0"/>
      <w:marBottom w:val="0"/>
      <w:divBdr>
        <w:top w:val="none" w:sz="0" w:space="0" w:color="auto"/>
        <w:left w:val="none" w:sz="0" w:space="0" w:color="auto"/>
        <w:bottom w:val="none" w:sz="0" w:space="0" w:color="auto"/>
        <w:right w:val="none" w:sz="0" w:space="0" w:color="auto"/>
      </w:divBdr>
    </w:div>
    <w:div w:id="1600605526">
      <w:bodyDiv w:val="1"/>
      <w:marLeft w:val="0"/>
      <w:marRight w:val="0"/>
      <w:marTop w:val="0"/>
      <w:marBottom w:val="0"/>
      <w:divBdr>
        <w:top w:val="none" w:sz="0" w:space="0" w:color="auto"/>
        <w:left w:val="none" w:sz="0" w:space="0" w:color="auto"/>
        <w:bottom w:val="none" w:sz="0" w:space="0" w:color="auto"/>
        <w:right w:val="none" w:sz="0" w:space="0" w:color="auto"/>
      </w:divBdr>
    </w:div>
    <w:div w:id="1638728256">
      <w:bodyDiv w:val="1"/>
      <w:marLeft w:val="0"/>
      <w:marRight w:val="0"/>
      <w:marTop w:val="0"/>
      <w:marBottom w:val="0"/>
      <w:divBdr>
        <w:top w:val="none" w:sz="0" w:space="0" w:color="auto"/>
        <w:left w:val="none" w:sz="0" w:space="0" w:color="auto"/>
        <w:bottom w:val="none" w:sz="0" w:space="0" w:color="auto"/>
        <w:right w:val="none" w:sz="0" w:space="0" w:color="auto"/>
      </w:divBdr>
    </w:div>
    <w:div w:id="1852255599">
      <w:bodyDiv w:val="1"/>
      <w:marLeft w:val="0"/>
      <w:marRight w:val="0"/>
      <w:marTop w:val="0"/>
      <w:marBottom w:val="0"/>
      <w:divBdr>
        <w:top w:val="none" w:sz="0" w:space="0" w:color="auto"/>
        <w:left w:val="none" w:sz="0" w:space="0" w:color="auto"/>
        <w:bottom w:val="none" w:sz="0" w:space="0" w:color="auto"/>
        <w:right w:val="none" w:sz="0" w:space="0" w:color="auto"/>
      </w:divBdr>
    </w:div>
    <w:div w:id="1929849116">
      <w:bodyDiv w:val="1"/>
      <w:marLeft w:val="0"/>
      <w:marRight w:val="0"/>
      <w:marTop w:val="0"/>
      <w:marBottom w:val="0"/>
      <w:divBdr>
        <w:top w:val="none" w:sz="0" w:space="0" w:color="auto"/>
        <w:left w:val="none" w:sz="0" w:space="0" w:color="auto"/>
        <w:bottom w:val="none" w:sz="0" w:space="0" w:color="auto"/>
        <w:right w:val="none" w:sz="0" w:space="0" w:color="auto"/>
      </w:divBdr>
    </w:div>
    <w:div w:id="1936202416">
      <w:bodyDiv w:val="1"/>
      <w:marLeft w:val="0"/>
      <w:marRight w:val="0"/>
      <w:marTop w:val="0"/>
      <w:marBottom w:val="0"/>
      <w:divBdr>
        <w:top w:val="none" w:sz="0" w:space="0" w:color="auto"/>
        <w:left w:val="none" w:sz="0" w:space="0" w:color="auto"/>
        <w:bottom w:val="none" w:sz="0" w:space="0" w:color="auto"/>
        <w:right w:val="none" w:sz="0" w:space="0" w:color="auto"/>
      </w:divBdr>
    </w:div>
    <w:div w:id="2045984658">
      <w:bodyDiv w:val="1"/>
      <w:marLeft w:val="0"/>
      <w:marRight w:val="0"/>
      <w:marTop w:val="0"/>
      <w:marBottom w:val="0"/>
      <w:divBdr>
        <w:top w:val="none" w:sz="0" w:space="0" w:color="auto"/>
        <w:left w:val="none" w:sz="0" w:space="0" w:color="auto"/>
        <w:bottom w:val="none" w:sz="0" w:space="0" w:color="auto"/>
        <w:right w:val="none" w:sz="0" w:space="0" w:color="auto"/>
      </w:divBdr>
    </w:div>
    <w:div w:id="2052412932">
      <w:bodyDiv w:val="1"/>
      <w:marLeft w:val="0"/>
      <w:marRight w:val="0"/>
      <w:marTop w:val="0"/>
      <w:marBottom w:val="0"/>
      <w:divBdr>
        <w:top w:val="none" w:sz="0" w:space="0" w:color="auto"/>
        <w:left w:val="none" w:sz="0" w:space="0" w:color="auto"/>
        <w:bottom w:val="none" w:sz="0" w:space="0" w:color="auto"/>
        <w:right w:val="none" w:sz="0" w:space="0" w:color="auto"/>
      </w:divBdr>
      <w:divsChild>
        <w:div w:id="15272931">
          <w:marLeft w:val="1267"/>
          <w:marRight w:val="0"/>
          <w:marTop w:val="60"/>
          <w:marBottom w:val="0"/>
          <w:divBdr>
            <w:top w:val="none" w:sz="0" w:space="0" w:color="auto"/>
            <w:left w:val="none" w:sz="0" w:space="0" w:color="auto"/>
            <w:bottom w:val="none" w:sz="0" w:space="0" w:color="auto"/>
            <w:right w:val="none" w:sz="0" w:space="0" w:color="auto"/>
          </w:divBdr>
        </w:div>
        <w:div w:id="231892707">
          <w:marLeft w:val="1267"/>
          <w:marRight w:val="0"/>
          <w:marTop w:val="60"/>
          <w:marBottom w:val="0"/>
          <w:divBdr>
            <w:top w:val="none" w:sz="0" w:space="0" w:color="auto"/>
            <w:left w:val="none" w:sz="0" w:space="0" w:color="auto"/>
            <w:bottom w:val="none" w:sz="0" w:space="0" w:color="auto"/>
            <w:right w:val="none" w:sz="0" w:space="0" w:color="auto"/>
          </w:divBdr>
        </w:div>
        <w:div w:id="1253321731">
          <w:marLeft w:val="1267"/>
          <w:marRight w:val="0"/>
          <w:marTop w:val="60"/>
          <w:marBottom w:val="0"/>
          <w:divBdr>
            <w:top w:val="none" w:sz="0" w:space="0" w:color="auto"/>
            <w:left w:val="none" w:sz="0" w:space="0" w:color="auto"/>
            <w:bottom w:val="none" w:sz="0" w:space="0" w:color="auto"/>
            <w:right w:val="none" w:sz="0" w:space="0" w:color="auto"/>
          </w:divBdr>
        </w:div>
        <w:div w:id="1389768007">
          <w:marLeft w:val="979"/>
          <w:marRight w:val="0"/>
          <w:marTop w:val="60"/>
          <w:marBottom w:val="77"/>
          <w:divBdr>
            <w:top w:val="none" w:sz="0" w:space="0" w:color="auto"/>
            <w:left w:val="none" w:sz="0" w:space="0" w:color="auto"/>
            <w:bottom w:val="none" w:sz="0" w:space="0" w:color="auto"/>
            <w:right w:val="none" w:sz="0" w:space="0" w:color="auto"/>
          </w:divBdr>
        </w:div>
        <w:div w:id="1397431342">
          <w:marLeft w:val="979"/>
          <w:marRight w:val="0"/>
          <w:marTop w:val="60"/>
          <w:marBottom w:val="77"/>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73.png"/><Relationship Id="rId21" Type="http://schemas.openxmlformats.org/officeDocument/2006/relationships/header" Target="header5.xml"/><Relationship Id="rId42" Type="http://schemas.openxmlformats.org/officeDocument/2006/relationships/image" Target="media/image8.png"/><Relationship Id="rId47" Type="http://schemas.openxmlformats.org/officeDocument/2006/relationships/header" Target="header14.xml"/><Relationship Id="rId63" Type="http://schemas.openxmlformats.org/officeDocument/2006/relationships/image" Target="cid:image002.png@01D1C8BD.E7A32D20" TargetMode="External"/><Relationship Id="rId68" Type="http://schemas.openxmlformats.org/officeDocument/2006/relationships/image" Target="media/image24.png"/><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8.png"/><Relationship Id="rId133" Type="http://schemas.openxmlformats.org/officeDocument/2006/relationships/footer" Target="footer20.xml"/><Relationship Id="rId138" Type="http://schemas.openxmlformats.org/officeDocument/2006/relationships/footer" Target="footer22.xml"/><Relationship Id="rId154" Type="http://schemas.openxmlformats.org/officeDocument/2006/relationships/header" Target="header31.xml"/><Relationship Id="rId159" Type="http://schemas.openxmlformats.org/officeDocument/2006/relationships/footer" Target="footer33.xml"/><Relationship Id="rId16" Type="http://schemas.openxmlformats.org/officeDocument/2006/relationships/footer" Target="footer1.xml"/><Relationship Id="rId107" Type="http://schemas.openxmlformats.org/officeDocument/2006/relationships/image" Target="media/image63.png"/><Relationship Id="rId11" Type="http://schemas.openxmlformats.org/officeDocument/2006/relationships/footnotes" Target="footnotes.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footer" Target="footer16.xml"/><Relationship Id="rId128" Type="http://schemas.openxmlformats.org/officeDocument/2006/relationships/image" Target="cid:image002.png@01D18B68.F1CDA1A0" TargetMode="External"/><Relationship Id="rId144" Type="http://schemas.openxmlformats.org/officeDocument/2006/relationships/footer" Target="footer25.xml"/><Relationship Id="rId149" Type="http://schemas.openxmlformats.org/officeDocument/2006/relationships/header" Target="header29.xml"/><Relationship Id="rId5" Type="http://schemas.openxmlformats.org/officeDocument/2006/relationships/customXml" Target="../customXml/item5.xml"/><Relationship Id="rId90" Type="http://schemas.openxmlformats.org/officeDocument/2006/relationships/image" Target="media/image46.png"/><Relationship Id="rId95" Type="http://schemas.openxmlformats.org/officeDocument/2006/relationships/image" Target="media/image51.png"/><Relationship Id="rId160" Type="http://schemas.openxmlformats.org/officeDocument/2006/relationships/fontTable" Target="fontTable.xml"/><Relationship Id="rId22" Type="http://schemas.openxmlformats.org/officeDocument/2006/relationships/footer" Target="footer4.xml"/><Relationship Id="rId27" Type="http://schemas.openxmlformats.org/officeDocument/2006/relationships/header" Target="header7.xml"/><Relationship Id="rId43" Type="http://schemas.openxmlformats.org/officeDocument/2006/relationships/image" Target="media/image9.png"/><Relationship Id="rId48" Type="http://schemas.openxmlformats.org/officeDocument/2006/relationships/footer" Target="footer13.xml"/><Relationship Id="rId64" Type="http://schemas.openxmlformats.org/officeDocument/2006/relationships/image" Target="media/image21.png"/><Relationship Id="rId69" Type="http://schemas.openxmlformats.org/officeDocument/2006/relationships/image" Target="media/image25.png"/><Relationship Id="rId113" Type="http://schemas.openxmlformats.org/officeDocument/2006/relationships/image" Target="media/image69.png"/><Relationship Id="rId118" Type="http://schemas.openxmlformats.org/officeDocument/2006/relationships/image" Target="cid:image007.png@01D265B3.72C8A870" TargetMode="External"/><Relationship Id="rId134" Type="http://schemas.openxmlformats.org/officeDocument/2006/relationships/header" Target="header21.xml"/><Relationship Id="rId139" Type="http://schemas.openxmlformats.org/officeDocument/2006/relationships/footer" Target="footer23.xml"/><Relationship Id="rId80" Type="http://schemas.openxmlformats.org/officeDocument/2006/relationships/image" Target="media/image36.png"/><Relationship Id="rId85" Type="http://schemas.openxmlformats.org/officeDocument/2006/relationships/image" Target="media/image41.png"/><Relationship Id="rId150" Type="http://schemas.openxmlformats.org/officeDocument/2006/relationships/footer" Target="footer28.xml"/><Relationship Id="rId155" Type="http://schemas.openxmlformats.org/officeDocument/2006/relationships/header" Target="header32.xml"/><Relationship Id="rId12" Type="http://schemas.openxmlformats.org/officeDocument/2006/relationships/endnotes" Target="endnotes.xml"/><Relationship Id="rId17" Type="http://schemas.openxmlformats.org/officeDocument/2006/relationships/footer" Target="footer2.xml"/><Relationship Id="rId33" Type="http://schemas.openxmlformats.org/officeDocument/2006/relationships/header" Target="header10.xml"/><Relationship Id="rId38" Type="http://schemas.openxmlformats.org/officeDocument/2006/relationships/footer" Target="footer12.xml"/><Relationship Id="rId59" Type="http://schemas.openxmlformats.org/officeDocument/2006/relationships/image" Target="media/image18.jpeg"/><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footer" Target="footer17.xml"/><Relationship Id="rId129" Type="http://schemas.openxmlformats.org/officeDocument/2006/relationships/image" Target="cid:image002.png@01D18B68.F1CDA1A0" TargetMode="External"/><Relationship Id="rId20" Type="http://schemas.openxmlformats.org/officeDocument/2006/relationships/header" Target="header4.xml"/><Relationship Id="rId41" Type="http://schemas.openxmlformats.org/officeDocument/2006/relationships/image" Target="media/image7.png"/><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11" Type="http://schemas.openxmlformats.org/officeDocument/2006/relationships/image" Target="media/image67.png"/><Relationship Id="rId132" Type="http://schemas.openxmlformats.org/officeDocument/2006/relationships/footer" Target="footer19.xml"/><Relationship Id="rId140" Type="http://schemas.openxmlformats.org/officeDocument/2006/relationships/header" Target="header24.xml"/><Relationship Id="rId145" Type="http://schemas.openxmlformats.org/officeDocument/2006/relationships/footer" Target="footer26.xml"/><Relationship Id="rId153" Type="http://schemas.openxmlformats.org/officeDocument/2006/relationships/footer" Target="footer30.xm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footer" Target="footer11.xml"/><Relationship Id="rId49" Type="http://schemas.openxmlformats.org/officeDocument/2006/relationships/footer" Target="footer14.xml"/><Relationship Id="rId57" Type="http://schemas.openxmlformats.org/officeDocument/2006/relationships/image" Target="media/image16.png"/><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4.png"/><Relationship Id="rId127" Type="http://schemas.openxmlformats.org/officeDocument/2006/relationships/image" Target="media/image76.png"/><Relationship Id="rId10" Type="http://schemas.openxmlformats.org/officeDocument/2006/relationships/webSettings" Target="webSettings.xml"/><Relationship Id="rId31" Type="http://schemas.openxmlformats.org/officeDocument/2006/relationships/header" Target="header9.xml"/><Relationship Id="rId44" Type="http://schemas.openxmlformats.org/officeDocument/2006/relationships/image" Target="media/image10.png"/><Relationship Id="rId52" Type="http://schemas.openxmlformats.org/officeDocument/2006/relationships/image" Target="media/image11.png"/><Relationship Id="rId60" Type="http://schemas.openxmlformats.org/officeDocument/2006/relationships/image" Target="cid:image004.jpg@01D1C33B.6EDF26A0" TargetMode="External"/><Relationship Id="rId65" Type="http://schemas.openxmlformats.org/officeDocument/2006/relationships/image" Target="cid:image001.png@01D1C8BB.80CA5BC0"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header" Target="header17.xml"/><Relationship Id="rId130" Type="http://schemas.openxmlformats.org/officeDocument/2006/relationships/header" Target="header19.xml"/><Relationship Id="rId135" Type="http://schemas.openxmlformats.org/officeDocument/2006/relationships/footer" Target="footer21.xml"/><Relationship Id="rId143" Type="http://schemas.openxmlformats.org/officeDocument/2006/relationships/header" Target="header26.xml"/><Relationship Id="rId148" Type="http://schemas.openxmlformats.org/officeDocument/2006/relationships/header" Target="header28.xml"/><Relationship Id="rId151" Type="http://schemas.openxmlformats.org/officeDocument/2006/relationships/footer" Target="footer29.xml"/><Relationship Id="rId156" Type="http://schemas.openxmlformats.org/officeDocument/2006/relationships/footer" Target="footer3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5.png"/><Relationship Id="rId109" Type="http://schemas.openxmlformats.org/officeDocument/2006/relationships/image" Target="media/image65.png"/><Relationship Id="rId34" Type="http://schemas.openxmlformats.org/officeDocument/2006/relationships/header" Target="header11.xml"/><Relationship Id="rId50" Type="http://schemas.openxmlformats.org/officeDocument/2006/relationships/header" Target="header15.xml"/><Relationship Id="rId55" Type="http://schemas.openxmlformats.org/officeDocument/2006/relationships/image" Target="media/image14.png"/><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5.png"/><Relationship Id="rId125" Type="http://schemas.openxmlformats.org/officeDocument/2006/relationships/header" Target="header18.xml"/><Relationship Id="rId141" Type="http://schemas.openxmlformats.org/officeDocument/2006/relationships/footer" Target="footer24.xml"/><Relationship Id="rId146" Type="http://schemas.openxmlformats.org/officeDocument/2006/relationships/header" Target="header27.xml"/><Relationship Id="rId7" Type="http://schemas.openxmlformats.org/officeDocument/2006/relationships/styles" Target="styl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image" Target="cid:image002.png@01D291DD.39D9CA20" TargetMode="External"/><Relationship Id="rId66" Type="http://schemas.openxmlformats.org/officeDocument/2006/relationships/image" Target="media/image22.png"/><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header" Target="header20.xml"/><Relationship Id="rId136" Type="http://schemas.openxmlformats.org/officeDocument/2006/relationships/header" Target="header22.xml"/><Relationship Id="rId157" Type="http://schemas.openxmlformats.org/officeDocument/2006/relationships/footer" Target="footer32.xml"/><Relationship Id="rId61" Type="http://schemas.openxmlformats.org/officeDocument/2006/relationships/image" Target="media/image19.png"/><Relationship Id="rId82" Type="http://schemas.openxmlformats.org/officeDocument/2006/relationships/image" Target="media/image38.png"/><Relationship Id="rId152" Type="http://schemas.openxmlformats.org/officeDocument/2006/relationships/header" Target="header3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footer" Target="footer8.xml"/><Relationship Id="rId35" Type="http://schemas.openxmlformats.org/officeDocument/2006/relationships/footer" Target="footer10.xml"/><Relationship Id="rId56" Type="http://schemas.openxmlformats.org/officeDocument/2006/relationships/image" Target="media/image15.png"/><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footer" Target="footer18.xml"/><Relationship Id="rId147" Type="http://schemas.openxmlformats.org/officeDocument/2006/relationships/footer" Target="footer27.xml"/><Relationship Id="rId8" Type="http://schemas.microsoft.com/office/2007/relationships/stylesWithEffects" Target="stylesWithEffects.xml"/><Relationship Id="rId51" Type="http://schemas.openxmlformats.org/officeDocument/2006/relationships/footer" Target="footer15.xml"/><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header" Target="header16.xml"/><Relationship Id="rId142" Type="http://schemas.openxmlformats.org/officeDocument/2006/relationships/header" Target="header25.xml"/><Relationship Id="rId3" Type="http://schemas.openxmlformats.org/officeDocument/2006/relationships/customXml" Target="../customXml/item3.xml"/><Relationship Id="rId25" Type="http://schemas.openxmlformats.org/officeDocument/2006/relationships/footer" Target="footer6.xml"/><Relationship Id="rId46" Type="http://schemas.openxmlformats.org/officeDocument/2006/relationships/header" Target="header13.xml"/><Relationship Id="rId67" Type="http://schemas.openxmlformats.org/officeDocument/2006/relationships/image" Target="media/image23.png"/><Relationship Id="rId116" Type="http://schemas.openxmlformats.org/officeDocument/2006/relationships/image" Target="media/image72.png"/><Relationship Id="rId137" Type="http://schemas.openxmlformats.org/officeDocument/2006/relationships/header" Target="header23.xml"/><Relationship Id="rId158" Type="http://schemas.openxmlformats.org/officeDocument/2006/relationships/header" Target="header33.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files\Public\AuthorIt\Word%20Templates\SopraHRS.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D5BFE316F2B94F8B16DFFB4C044D54" ma:contentTypeVersion="6" ma:contentTypeDescription="Create a new document." ma:contentTypeScope="" ma:versionID="3bac50fa9dafab052d24877af9cb3037">
  <xsd:schema xmlns:xsd="http://www.w3.org/2001/XMLSchema" xmlns:xs="http://www.w3.org/2001/XMLSchema" xmlns:p="http://schemas.microsoft.com/office/2006/metadata/properties" xmlns:ns2="5cc509a0-5bcf-4800-9b61-4e84d57dd16e" xmlns:ns3="18f28373-b2c6-4fc3-8c3d-ed52c9ecaa4d" targetNamespace="http://schemas.microsoft.com/office/2006/metadata/properties" ma:root="true" ma:fieldsID="2ef4ed77aa714d8c0d581ced8c189441" ns2:_="" ns3:_="">
    <xsd:import namespace="5cc509a0-5bcf-4800-9b61-4e84d57dd16e"/>
    <xsd:import namespace="18f28373-b2c6-4fc3-8c3d-ed52c9ecaa4d"/>
    <xsd:element name="properties">
      <xsd:complexType>
        <xsd:sequence>
          <xsd:element name="documentManagement">
            <xsd:complexType>
              <xsd:all>
                <xsd:element ref="ns2:Classification" minOccurs="0"/>
                <xsd:element ref="ns2:iaf5f9a4a5794a34b2e62dd1adc7446f" minOccurs="0"/>
                <xsd:element ref="ns3:TaxCatchAll"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509a0-5bcf-4800-9b61-4e84d57dd16e" elementFormDefault="qualified">
    <xsd:import namespace="http://schemas.microsoft.com/office/2006/documentManagement/types"/>
    <xsd:import namespace="http://schemas.microsoft.com/office/infopath/2007/PartnerControls"/>
    <xsd:element name="Classification" ma:index="2" nillable="true" ma:displayName="Classification" ma:default="Internal" ma:format="Dropdown" ma:internalName="Classification" ma:readOnly="false">
      <xsd:simpleType>
        <xsd:restriction base="dms:Choice">
          <xsd:enumeration value="Internal"/>
          <xsd:enumeration value="Confidential"/>
          <xsd:enumeration value="Highly Confidential"/>
          <xsd:enumeration value="Public"/>
        </xsd:restriction>
      </xsd:simpleType>
    </xsd:element>
    <xsd:element name="iaf5f9a4a5794a34b2e62dd1adc7446f" ma:index="10" nillable="true" ma:taxonomy="true" ma:internalName="iaf5f9a4a5794a34b2e62dd1adc7446f" ma:taxonomyFieldName="keywords" ma:displayName="keywords" ma:fieldId="{2af5f9a4-a579-4a34-b2e6-2dd1adc7446f}" ma:taxonomyMulti="true" ma:sspId="7ba06a48-9667-4399-8fe9-c81bbf5460df" ma:termSetId="e03391a1-0b03-4738-a75b-06c11ecd8d30" ma:anchorId="00000000-0000-0000-0000-000000000000" ma:open="true" ma:isKeyword="false">
      <xsd:complexType>
        <xsd:sequence>
          <xsd:element ref="pc:Terms" minOccurs="0" maxOccurs="1"/>
        </xsd:sequence>
      </xsd:complexType>
    </xsd:element>
    <xsd:element name="Date" ma:index="12"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8f28373-b2c6-4fc3-8c3d-ed52c9ecaa4d"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05c2ee36-45bb-4fd8-9ad9-1ae86d5fb7ea}" ma:internalName="TaxCatchAll" ma:showField="CatchAllData" ma:web="18f28373-b2c6-4fc3-8c3d-ed52c9ecaa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8f28373-b2c6-4fc3-8c3d-ed52c9ecaa4d">
      <Value>20</Value>
      <Value>19</Value>
    </TaxCatchAll>
    <Date xmlns="5cc509a0-5bcf-4800-9b61-4e84d57dd16e" xsi:nil="true"/>
    <Classification xmlns="5cc509a0-5bcf-4800-9b61-4e84d57dd16e">Internal</Classification>
    <iaf5f9a4a5794a34b2e62dd1adc7446f xmlns="5cc509a0-5bcf-4800-9b61-4e84d57dd16e">
      <Terms xmlns="http://schemas.microsoft.com/office/infopath/2007/PartnerControls">
        <TermInfo xmlns="http://schemas.microsoft.com/office/infopath/2007/PartnerControls">
          <TermName xmlns="http://schemas.microsoft.com/office/infopath/2007/PartnerControls">Mapping</TermName>
          <TermId xmlns="http://schemas.microsoft.com/office/infopath/2007/PartnerControls">c88615ed-0844-4d89-b33f-0308911a61e9</TermId>
        </TermInfo>
        <TermInfo xmlns="http://schemas.microsoft.com/office/infopath/2007/PartnerControls">
          <TermName xmlns="http://schemas.microsoft.com/office/infopath/2007/PartnerControls">Paramétrage Produit</TermName>
          <TermId xmlns="http://schemas.microsoft.com/office/infopath/2007/PartnerControls">391dff12-af8a-465c-a025-5acc633753dd</TermId>
        </TermInfo>
      </Terms>
    </iaf5f9a4a5794a34b2e62dd1adc7446f>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28966-5205-4492-A670-A5BDD2545F63}"/>
</file>

<file path=customXml/itemProps2.xml><?xml version="1.0" encoding="utf-8"?>
<ds:datastoreItem xmlns:ds="http://schemas.openxmlformats.org/officeDocument/2006/customXml" ds:itemID="{B8C4D196-EC64-4EEA-883D-51C3E929BFA0}"/>
</file>

<file path=customXml/itemProps3.xml><?xml version="1.0" encoding="utf-8"?>
<ds:datastoreItem xmlns:ds="http://schemas.openxmlformats.org/officeDocument/2006/customXml" ds:itemID="{E7C57E95-8E0A-4546-91AC-CC20AE0F0FA6}"/>
</file>

<file path=customXml/itemProps4.xml><?xml version="1.0" encoding="utf-8"?>
<ds:datastoreItem xmlns:ds="http://schemas.openxmlformats.org/officeDocument/2006/customXml" ds:itemID="{F1DAEB1B-CC45-423E-B880-1B8E1980AF0E}"/>
</file>

<file path=customXml/itemProps5.xml><?xml version="1.0" encoding="utf-8"?>
<ds:datastoreItem xmlns:ds="http://schemas.openxmlformats.org/officeDocument/2006/customXml" ds:itemID="{F4727DD0-5316-414A-8A5A-DBC7877D5E83}"/>
</file>

<file path=docProps/app.xml><?xml version="1.0" encoding="utf-8"?>
<Properties xmlns="http://schemas.openxmlformats.org/officeDocument/2006/extended-properties" xmlns:vt="http://schemas.openxmlformats.org/officeDocument/2006/docPropsVTypes">
  <Template>SopraHRS.dot</Template>
  <TotalTime>9261</TotalTime>
  <Pages>139</Pages>
  <Words>38027</Words>
  <Characters>233324</Characters>
  <Application>Microsoft Office Word</Application>
  <DocSecurity>0</DocSecurity>
  <Lines>6140</Lines>
  <Paragraphs>3666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HR Administration</vt:lpstr>
      <vt:lpstr>HR Administration</vt:lpstr>
    </vt:vector>
  </TitlesOfParts>
  <Company>Sopra HR Software</Company>
  <LinksUpToDate>false</LinksUpToDate>
  <CharactersWithSpaces>267685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Administration</dc:title>
  <dc:subject>DSN</dc:subject>
  <dc:creator>France</dc:creator>
  <cp:keywords>HRa Suite All versions</cp:keywords>
  <dc:description>Guide de paramétrage et Mapping</dc:description>
  <cp:lastModifiedBy>sKhristy</cp:lastModifiedBy>
  <cp:revision>747</cp:revision>
  <cp:lastPrinted>2014-04-15T08:44:00Z</cp:lastPrinted>
  <dcterms:created xsi:type="dcterms:W3CDTF">2015-07-24T08:37:00Z</dcterms:created>
  <dcterms:modified xsi:type="dcterms:W3CDTF">2017-06-20T15:50:00Z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eywords">
    <vt:lpwstr>19;#Mapping|c88615ed-0844-4d89-b33f-0308911a61e9;#20;#Paramétrage Produit|391dff12-af8a-465c-a025-5acc633753dd</vt:lpwstr>
  </property>
  <property fmtid="{D5CDD505-2E9C-101B-9397-08002B2CF9AE}" pid="3" name="ContentTypeId">
    <vt:lpwstr>0x01010051D5BFE316F2B94F8B16DFFB4C044D54</vt:lpwstr>
  </property>
</Properties>
</file>