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30E12" w14:textId="77777777" w:rsidR="001748C9" w:rsidRPr="00860D63" w:rsidRDefault="001748C9" w:rsidP="001748C9">
      <w:pPr>
        <w:pStyle w:val="Title"/>
        <w:framePr w:wrap="notBeside"/>
        <w:rPr>
          <w:lang w:val="fr-FR"/>
        </w:rPr>
      </w:pPr>
      <w:r w:rsidRPr="00860D63">
        <w:rPr>
          <w:lang w:val="fr-FR"/>
        </w:rPr>
        <w:t xml:space="preserve">DSN </w:t>
      </w:r>
      <w:r w:rsidR="00060C80">
        <w:rPr>
          <w:lang w:val="fr-FR"/>
        </w:rPr>
        <w:t>4.1</w:t>
      </w:r>
    </w:p>
    <w:p w14:paraId="7D2FC9C9" w14:textId="77777777" w:rsidR="001748C9" w:rsidRPr="00860D63" w:rsidRDefault="001748C9" w:rsidP="001748C9">
      <w:pPr>
        <w:pStyle w:val="SuperTitle"/>
        <w:framePr w:wrap="notBeside"/>
        <w:rPr>
          <w:lang w:val="fr-FR"/>
        </w:rPr>
      </w:pPr>
      <w:r w:rsidRPr="00860D63">
        <w:rPr>
          <w:lang w:val="fr-FR"/>
        </w:rPr>
        <w:t>Module DSN</w:t>
      </w:r>
    </w:p>
    <w:p w14:paraId="2D5D30F6" w14:textId="77777777" w:rsidR="001748C9" w:rsidRPr="00860D63" w:rsidRDefault="001748C9" w:rsidP="001748C9">
      <w:pPr>
        <w:pStyle w:val="Subtitle"/>
        <w:framePr w:wrap="notBeside"/>
        <w:rPr>
          <w:lang w:val="fr-FR"/>
        </w:rPr>
      </w:pPr>
      <w:r w:rsidRPr="00860D63">
        <w:rPr>
          <w:lang w:val="fr-FR"/>
        </w:rPr>
        <w:t>Rechargeur – Guide technique</w:t>
      </w:r>
    </w:p>
    <w:p w14:paraId="6B2C1A77" w14:textId="11E72B72" w:rsidR="00331359" w:rsidRPr="00860D63" w:rsidRDefault="00457540" w:rsidP="00331359">
      <w:pPr>
        <w:pStyle w:val="Version"/>
        <w:framePr w:wrap="notBeside"/>
        <w:rPr>
          <w:lang w:val="fr-FR"/>
        </w:rPr>
      </w:pPr>
      <w:r w:rsidRPr="00860D63">
        <w:rPr>
          <w:lang w:val="fr-FR"/>
        </w:rPr>
        <w:t xml:space="preserve">HRa Suite </w:t>
      </w:r>
      <w:r w:rsidR="00813C15">
        <w:rPr>
          <w:lang w:val="fr-FR"/>
        </w:rPr>
        <w:t>7 &amp;</w:t>
      </w:r>
      <w:r w:rsidR="001748C9" w:rsidRPr="00860D63">
        <w:rPr>
          <w:lang w:val="fr-FR"/>
        </w:rPr>
        <w:t xml:space="preserve"> 9</w:t>
      </w:r>
    </w:p>
    <w:p w14:paraId="160043EA" w14:textId="77777777" w:rsidR="003D0E2A" w:rsidRPr="00860D63" w:rsidRDefault="003D0E2A" w:rsidP="002B77EA">
      <w:pPr>
        <w:pStyle w:val="AllowPageBreak"/>
        <w:numPr>
          <w:ilvl w:val="0"/>
          <w:numId w:val="30"/>
        </w:numPr>
        <w:rPr>
          <w:lang w:val="fr-FR"/>
        </w:rPr>
      </w:pPr>
      <w:r w:rsidRPr="00860D63">
        <w:rPr>
          <w:lang w:val="fr-FR"/>
        </w:rPr>
        <w:br w:type="page"/>
      </w:r>
    </w:p>
    <w:p w14:paraId="233A2514" w14:textId="77777777" w:rsidR="003D0E2A" w:rsidRPr="00860D63" w:rsidRDefault="00403139" w:rsidP="00EC0524">
      <w:pPr>
        <w:pStyle w:val="Heading4"/>
        <w:tabs>
          <w:tab w:val="right" w:pos="9072"/>
        </w:tabs>
        <w:rPr>
          <w:lang w:val="fr-FR"/>
        </w:rPr>
      </w:pPr>
      <w:bookmarkStart w:id="0" w:name="O_184415"/>
      <w:bookmarkEnd w:id="0"/>
      <w:r w:rsidRPr="00860D63">
        <w:rPr>
          <w:lang w:val="fr-FR"/>
        </w:rPr>
        <w:t>F</w:t>
      </w:r>
      <w:r w:rsidR="000D4128" w:rsidRPr="00860D63">
        <w:rPr>
          <w:lang w:val="fr-FR"/>
        </w:rPr>
        <w:t xml:space="preserve"> </w:t>
      </w:r>
      <w:r w:rsidRPr="00860D63">
        <w:rPr>
          <w:lang w:val="fr-FR"/>
        </w:rPr>
        <w:t>DSNRL</w:t>
      </w:r>
      <w:r w:rsidR="000D4128" w:rsidRPr="00860D63">
        <w:rPr>
          <w:lang w:val="fr-FR"/>
        </w:rPr>
        <w:t xml:space="preserve"> </w:t>
      </w:r>
      <w:r w:rsidR="0003292E" w:rsidRPr="00860D63">
        <w:rPr>
          <w:lang w:val="fr-FR"/>
        </w:rPr>
        <w:t>201</w:t>
      </w:r>
      <w:r w:rsidR="00060C80">
        <w:rPr>
          <w:lang w:val="fr-FR"/>
        </w:rPr>
        <w:t>7</w:t>
      </w:r>
      <w:r w:rsidR="000D4128" w:rsidRPr="00860D63">
        <w:rPr>
          <w:lang w:val="fr-FR"/>
        </w:rPr>
        <w:t xml:space="preserve"> </w:t>
      </w:r>
      <w:r w:rsidR="00457540" w:rsidRPr="00860D63">
        <w:rPr>
          <w:lang w:val="fr-FR"/>
        </w:rPr>
        <w:t>1</w:t>
      </w:r>
      <w:r w:rsidR="000D4128" w:rsidRPr="00860D63">
        <w:rPr>
          <w:lang w:val="fr-FR"/>
        </w:rPr>
        <w:t xml:space="preserve"> </w:t>
      </w:r>
      <w:r w:rsidR="0050116C" w:rsidRPr="00860D63">
        <w:rPr>
          <w:lang w:val="fr-FR"/>
        </w:rPr>
        <w:t>TH</w:t>
      </w:r>
      <w:r w:rsidR="000D4128" w:rsidRPr="00860D63">
        <w:rPr>
          <w:lang w:val="fr-FR"/>
        </w:rPr>
        <w:t xml:space="preserve"> </w:t>
      </w:r>
      <w:r w:rsidR="00682748" w:rsidRPr="00860D63">
        <w:rPr>
          <w:lang w:val="fr-FR"/>
        </w:rPr>
        <w:t>0</w:t>
      </w:r>
      <w:r w:rsidR="00060C80">
        <w:rPr>
          <w:lang w:val="fr-FR"/>
        </w:rPr>
        <w:t>41</w:t>
      </w:r>
      <w:r w:rsidR="00EC0524" w:rsidRPr="00860D63">
        <w:rPr>
          <w:lang w:val="fr-FR"/>
        </w:rPr>
        <w:tab/>
      </w:r>
    </w:p>
    <w:p w14:paraId="08AD252B" w14:textId="6141E735" w:rsidR="003D0E2A" w:rsidRPr="00860D63" w:rsidRDefault="00457540" w:rsidP="00046644">
      <w:pPr>
        <w:pStyle w:val="Heading4"/>
        <w:rPr>
          <w:lang w:val="fr-FR"/>
        </w:rPr>
      </w:pPr>
      <w:r w:rsidRPr="00860D63">
        <w:rPr>
          <w:lang w:val="fr-FR"/>
        </w:rPr>
        <w:t>Première</w:t>
      </w:r>
      <w:r w:rsidR="009B00E7" w:rsidRPr="00860D63">
        <w:rPr>
          <w:lang w:val="fr-FR"/>
        </w:rPr>
        <w:t xml:space="preserve"> édition</w:t>
      </w:r>
      <w:r w:rsidR="00BD3BE2" w:rsidRPr="00860D63">
        <w:rPr>
          <w:lang w:val="fr-FR"/>
        </w:rPr>
        <w:t> </w:t>
      </w:r>
      <w:r w:rsidR="009B00E7" w:rsidRPr="00860D63">
        <w:rPr>
          <w:lang w:val="fr-FR"/>
        </w:rPr>
        <w:t xml:space="preserve">: </w:t>
      </w:r>
      <w:r w:rsidR="00DA2D01">
        <w:rPr>
          <w:lang w:val="fr-FR"/>
        </w:rPr>
        <w:t>Mars</w:t>
      </w:r>
      <w:r w:rsidR="009B00E7" w:rsidRPr="00860D63">
        <w:rPr>
          <w:lang w:val="fr-FR"/>
        </w:rPr>
        <w:t xml:space="preserve"> 201</w:t>
      </w:r>
      <w:r w:rsidR="00060C80">
        <w:rPr>
          <w:lang w:val="fr-FR"/>
        </w:rPr>
        <w:t>7</w:t>
      </w:r>
    </w:p>
    <w:p w14:paraId="75779F3C" w14:textId="77777777" w:rsidR="00E064E7" w:rsidRPr="00860D63" w:rsidRDefault="00E064E7" w:rsidP="002B77EA">
      <w:pPr>
        <w:pStyle w:val="CopyrightText"/>
        <w:numPr>
          <w:ilvl w:val="0"/>
          <w:numId w:val="33"/>
        </w:numPr>
        <w:ind w:left="357"/>
        <w:rPr>
          <w:lang w:val="fr-FR"/>
        </w:rPr>
      </w:pPr>
      <w:bookmarkStart w:id="1" w:name="O_184416"/>
      <w:bookmarkEnd w:id="1"/>
      <w:r w:rsidRPr="00860D63">
        <w:rPr>
          <w:lang w:val="fr-FR"/>
        </w:rPr>
        <w:t>Le paragraphe qui suit ne s'applique pas au Royaume-Uni ou à tout autre pays dans lequel ces dispositions sont incompatibles avec la législation en vigueur : LE PRÉSENT DOCUMENT EST LIVRÉ "EN L'ETAT". Sopra HR Software DÉCLINE TOUTE RESPONSABILITÉ, EXPRESSE OU IMPLICITE, RELATIVE AUX INFORMATIONS QUI Y SONT CONTENUES, Y COMPRIS EN CE QUI CONCERNE LES GARANTIES DE QUALITÉ MARCHANDE OU D'ADAPTATION À VOS BESOINS. Certaines juridictions n'autorisent pas l'exclusion des garanties implicites, auquel cas l'exclusion ci-dessus ne vous sera pas applicable.</w:t>
      </w:r>
    </w:p>
    <w:p w14:paraId="0924BEFB" w14:textId="77777777" w:rsidR="00E064E7" w:rsidRPr="00860D63" w:rsidRDefault="00E064E7" w:rsidP="002B77EA">
      <w:pPr>
        <w:pStyle w:val="CopyrightText"/>
        <w:numPr>
          <w:ilvl w:val="0"/>
          <w:numId w:val="33"/>
        </w:numPr>
        <w:ind w:left="357"/>
        <w:rPr>
          <w:lang w:val="fr-FR"/>
        </w:rPr>
      </w:pPr>
      <w:r w:rsidRPr="00860D63">
        <w:rPr>
          <w:lang w:val="fr-FR"/>
        </w:rPr>
        <w:t>Il n'est pas garanti que le contenu du présent document et les exemples de code source qui y figurent, pris individuellement ou en tant qu'ensemble, répondent à vos besoins, ni qu'ils soient exempts d'erreurs.</w:t>
      </w:r>
    </w:p>
    <w:p w14:paraId="61BF5229" w14:textId="77777777" w:rsidR="00E064E7" w:rsidRPr="00860D63" w:rsidRDefault="00E064E7" w:rsidP="002B77EA">
      <w:pPr>
        <w:pStyle w:val="CopyrightText"/>
        <w:numPr>
          <w:ilvl w:val="0"/>
          <w:numId w:val="33"/>
        </w:numPr>
        <w:ind w:left="357"/>
        <w:rPr>
          <w:lang w:val="fr-FR"/>
        </w:rPr>
      </w:pPr>
      <w:r w:rsidRPr="00860D63">
        <w:rPr>
          <w:lang w:val="fr-FR"/>
        </w:rPr>
        <w:t>Ce document peut comporter des inexactitudes d'ordre technique ou des erreurs typographiques. Son contenu est périodiquement mis à jour et chaque nouvelle édition inclut les mises à jour. Sopra HR Software peut procéder à des améliorations et/ou des modifications du ou des produit(s) ou programme(s) décrits dans ce document, à tout moment.</w:t>
      </w:r>
    </w:p>
    <w:p w14:paraId="03BFEAD4" w14:textId="77777777" w:rsidR="00E064E7" w:rsidRPr="00860D63" w:rsidRDefault="00E064E7" w:rsidP="002B77EA">
      <w:pPr>
        <w:pStyle w:val="CopyrightText"/>
        <w:numPr>
          <w:ilvl w:val="0"/>
          <w:numId w:val="33"/>
        </w:numPr>
        <w:ind w:left="357"/>
        <w:rPr>
          <w:lang w:val="fr-FR"/>
        </w:rPr>
      </w:pPr>
    </w:p>
    <w:p w14:paraId="74A08B1F" w14:textId="67A74A41" w:rsidR="003D0E2A" w:rsidRPr="00860D63" w:rsidRDefault="00E064E7" w:rsidP="007F2F2D">
      <w:pPr>
        <w:pStyle w:val="CopyrightText"/>
        <w:ind w:left="357"/>
        <w:rPr>
          <w:lang w:val="fr-FR"/>
        </w:rPr>
      </w:pPr>
      <w:r w:rsidRPr="00860D63">
        <w:rPr>
          <w:lang w:val="fr-FR"/>
        </w:rPr>
        <w:t>© 1996-201</w:t>
      </w:r>
      <w:r w:rsidR="00DA2D01">
        <w:rPr>
          <w:lang w:val="fr-FR"/>
        </w:rPr>
        <w:t>7</w:t>
      </w:r>
      <w:r w:rsidRPr="00860D63">
        <w:rPr>
          <w:lang w:val="fr-FR"/>
        </w:rPr>
        <w:t xml:space="preserve"> Sopra HR Software. Tous droits réservés.</w:t>
      </w:r>
    </w:p>
    <w:p w14:paraId="4E0628BC" w14:textId="77777777" w:rsidR="003D0E2A" w:rsidRPr="00860D63" w:rsidRDefault="003D0E2A" w:rsidP="003F4C0A">
      <w:pPr>
        <w:pStyle w:val="CopyrightText"/>
        <w:rPr>
          <w:lang w:val="fr-FR"/>
        </w:rPr>
      </w:pPr>
    </w:p>
    <w:p w14:paraId="5D559387" w14:textId="77777777" w:rsidR="003D0E2A" w:rsidRPr="00860D63" w:rsidRDefault="003D0E2A" w:rsidP="003F4C0A">
      <w:pPr>
        <w:pStyle w:val="SubHeading2"/>
        <w:rPr>
          <w:lang w:val="fr-FR"/>
        </w:rPr>
      </w:pPr>
      <w:r w:rsidRPr="00860D63">
        <w:rPr>
          <w:lang w:val="fr-FR"/>
        </w:rPr>
        <w:t>Avertissement</w:t>
      </w:r>
    </w:p>
    <w:p w14:paraId="37099D13" w14:textId="77777777" w:rsidR="003D0E2A" w:rsidRPr="00860D63" w:rsidRDefault="003D0E2A" w:rsidP="007F2F2D">
      <w:pPr>
        <w:pStyle w:val="CopyrightText"/>
        <w:ind w:left="357"/>
        <w:rPr>
          <w:lang w:val="fr-FR"/>
        </w:rPr>
      </w:pPr>
      <w:r w:rsidRPr="00860D63">
        <w:rPr>
          <w:lang w:val="fr-FR"/>
        </w:rPr>
        <w:t xml:space="preserve">Le présent document peut contenir des informations ou des références concernant certains produits, logiciels ou services </w:t>
      </w:r>
      <w:r w:rsidR="00957848" w:rsidRPr="00860D63">
        <w:rPr>
          <w:lang w:val="fr-FR"/>
        </w:rPr>
        <w:t>HR Access</w:t>
      </w:r>
      <w:r w:rsidRPr="00860D63">
        <w:rPr>
          <w:lang w:val="fr-FR"/>
        </w:rPr>
        <w:t xml:space="preserve"> non annoncés dans ce pays. Cela ne signifie pas que Sopra HR Software ait l'intention de les y annoncer. Sopra HR Software peut détenir des brevets ou des demandes de brevet couvrant les produits mentionnés dans le présent document. La remise de ce document ne vous donne aucun droit de licence sur ces brevets ou demandes de brevet.</w:t>
      </w:r>
    </w:p>
    <w:p w14:paraId="06DBC57C" w14:textId="77777777" w:rsidR="003D0E2A" w:rsidRPr="00860D63" w:rsidRDefault="003D0E2A" w:rsidP="007F2F2D">
      <w:pPr>
        <w:pStyle w:val="CopyrightText"/>
        <w:ind w:left="357"/>
        <w:rPr>
          <w:lang w:val="fr-FR"/>
        </w:rPr>
      </w:pPr>
      <w:r w:rsidRPr="00860D63">
        <w:rPr>
          <w:lang w:val="fr-FR"/>
        </w:rPr>
        <w:t xml:space="preserve">Les logiciels tierce partie inclus dans </w:t>
      </w:r>
      <w:r w:rsidR="00957848" w:rsidRPr="00860D63">
        <w:rPr>
          <w:lang w:val="fr-FR"/>
        </w:rPr>
        <w:t>HR Access</w:t>
      </w:r>
      <w:r w:rsidRPr="00860D63">
        <w:rPr>
          <w:lang w:val="fr-FR"/>
        </w:rPr>
        <w:t xml:space="preserve"> ne peuvent être utilisés séparément de </w:t>
      </w:r>
      <w:r w:rsidR="00957848" w:rsidRPr="00860D63">
        <w:rPr>
          <w:lang w:val="fr-FR"/>
        </w:rPr>
        <w:t>HR Access</w:t>
      </w:r>
      <w:r w:rsidRPr="00860D63">
        <w:rPr>
          <w:lang w:val="fr-FR"/>
        </w:rPr>
        <w:t>.</w:t>
      </w:r>
    </w:p>
    <w:p w14:paraId="3833E8E2" w14:textId="77777777" w:rsidR="003D0E2A" w:rsidRPr="00860D63" w:rsidRDefault="003D0E2A" w:rsidP="003F4C0A">
      <w:pPr>
        <w:pStyle w:val="SubHeading2"/>
        <w:rPr>
          <w:lang w:val="fr-FR"/>
        </w:rPr>
      </w:pPr>
      <w:r w:rsidRPr="00860D63">
        <w:rPr>
          <w:lang w:val="fr-FR"/>
        </w:rPr>
        <w:t>Marques</w:t>
      </w:r>
    </w:p>
    <w:p w14:paraId="3A7A00D7" w14:textId="77777777" w:rsidR="00E064E7" w:rsidRPr="00860D63" w:rsidRDefault="007F2F2D" w:rsidP="002B77EA">
      <w:pPr>
        <w:pStyle w:val="CopyrightText"/>
        <w:numPr>
          <w:ilvl w:val="0"/>
          <w:numId w:val="33"/>
        </w:numPr>
        <w:ind w:left="357"/>
        <w:rPr>
          <w:lang w:val="fr-FR"/>
        </w:rPr>
      </w:pPr>
      <w:r w:rsidRPr="00860D63">
        <w:rPr>
          <w:lang w:val="fr-FR"/>
        </w:rPr>
        <w:t xml:space="preserve">HRa Suite et </w:t>
      </w:r>
      <w:r w:rsidR="00E064E7" w:rsidRPr="00860D63">
        <w:rPr>
          <w:lang w:val="fr-FR"/>
        </w:rPr>
        <w:t xml:space="preserve">HR Access </w:t>
      </w:r>
      <w:r w:rsidRPr="00860D63">
        <w:rPr>
          <w:lang w:val="fr-FR"/>
        </w:rPr>
        <w:t>sont des</w:t>
      </w:r>
      <w:r w:rsidR="00E064E7" w:rsidRPr="00860D63">
        <w:rPr>
          <w:lang w:val="fr-FR"/>
        </w:rPr>
        <w:t xml:space="preserve"> marque</w:t>
      </w:r>
      <w:r w:rsidRPr="00860D63">
        <w:rPr>
          <w:lang w:val="fr-FR"/>
        </w:rPr>
        <w:t>s</w:t>
      </w:r>
      <w:r w:rsidR="00E064E7" w:rsidRPr="00860D63">
        <w:rPr>
          <w:lang w:val="fr-FR"/>
        </w:rPr>
        <w:t xml:space="preserve"> déposée</w:t>
      </w:r>
      <w:r w:rsidRPr="00860D63">
        <w:rPr>
          <w:lang w:val="fr-FR"/>
        </w:rPr>
        <w:t>s</w:t>
      </w:r>
      <w:r w:rsidR="00E064E7" w:rsidRPr="00860D63">
        <w:rPr>
          <w:lang w:val="fr-FR"/>
        </w:rPr>
        <w:t xml:space="preserve"> de Sopra HR Software. Toute utilisation, reproduction ou représentation nécessite l'accord express et préalable de Sopra HR Software.</w:t>
      </w:r>
    </w:p>
    <w:p w14:paraId="757F10AB" w14:textId="77777777" w:rsidR="003D0E2A" w:rsidRPr="00860D63" w:rsidRDefault="00E064E7" w:rsidP="007F2F2D">
      <w:pPr>
        <w:pStyle w:val="CopyrightText"/>
        <w:ind w:left="357"/>
        <w:rPr>
          <w:lang w:val="fr-FR"/>
        </w:rPr>
      </w:pPr>
      <w:r w:rsidRPr="00860D63">
        <w:rPr>
          <w:lang w:val="fr-FR"/>
        </w:rPr>
        <w:t>Les autres noms utilisés pour désigner des sociétés, des produits ou des services sont des marques ayant leur titulaire respectif.</w:t>
      </w:r>
    </w:p>
    <w:p w14:paraId="26AF64C9" w14:textId="77777777" w:rsidR="00506EE6" w:rsidRPr="00860D63" w:rsidRDefault="00506EE6" w:rsidP="00506EE6">
      <w:pPr>
        <w:pStyle w:val="SubHeading2"/>
        <w:rPr>
          <w:lang w:val="fr-FR"/>
        </w:rPr>
      </w:pPr>
      <w:r w:rsidRPr="00860D63">
        <w:rPr>
          <w:lang w:val="fr-FR"/>
        </w:rPr>
        <w:t>Mise à jour de la documentation</w:t>
      </w:r>
    </w:p>
    <w:p w14:paraId="31BA45D1" w14:textId="77777777" w:rsidR="00506EE6" w:rsidRPr="00860D63" w:rsidRDefault="00506EE6" w:rsidP="007F2F2D">
      <w:pPr>
        <w:pStyle w:val="CopyrightText"/>
        <w:ind w:left="357"/>
        <w:rPr>
          <w:lang w:val="fr-FR"/>
        </w:rPr>
      </w:pPr>
      <w:r w:rsidRPr="00860D63">
        <w:rPr>
          <w:lang w:val="fr-FR"/>
        </w:rPr>
        <w:t>Le contenu de la documentation HR Access est régulièrement mis à jour</w:t>
      </w:r>
      <w:r w:rsidR="000D4128" w:rsidRPr="00860D63">
        <w:rPr>
          <w:lang w:val="fr-FR"/>
        </w:rPr>
        <w:t xml:space="preserve"> à travers les Delivery Pack. </w:t>
      </w:r>
    </w:p>
    <w:p w14:paraId="521531C0" w14:textId="77777777" w:rsidR="00506EE6" w:rsidRPr="00860D63" w:rsidRDefault="00506EE6" w:rsidP="00506EE6">
      <w:pPr>
        <w:pStyle w:val="SubHeading2"/>
        <w:rPr>
          <w:lang w:val="fr-FR"/>
        </w:rPr>
      </w:pPr>
      <w:r w:rsidRPr="00860D63">
        <w:rPr>
          <w:lang w:val="fr-FR"/>
        </w:rPr>
        <w:t>Remarques du lecteur</w:t>
      </w:r>
    </w:p>
    <w:p w14:paraId="12226FE4" w14:textId="77777777" w:rsidR="00506EE6" w:rsidRPr="00860D63" w:rsidRDefault="00506EE6" w:rsidP="007F2F2D">
      <w:pPr>
        <w:pStyle w:val="CopyrightText"/>
        <w:ind w:left="357"/>
        <w:rPr>
          <w:lang w:val="fr-FR"/>
        </w:rPr>
      </w:pPr>
      <w:r w:rsidRPr="00860D63">
        <w:rPr>
          <w:lang w:val="fr-FR"/>
        </w:rPr>
        <w:t xml:space="preserve">Vos commentaires et suggestions nous permettent d'améliorer la qualité de nos documentations. Ils jouent un rôle important lors de leur mise à jour. N'hésitez pas à en faire part à la </w:t>
      </w:r>
      <w:proofErr w:type="spellStart"/>
      <w:r w:rsidRPr="00860D63">
        <w:rPr>
          <w:lang w:val="fr-FR"/>
        </w:rPr>
        <w:t>hot-line</w:t>
      </w:r>
      <w:proofErr w:type="spellEnd"/>
      <w:r w:rsidRPr="00860D63">
        <w:rPr>
          <w:lang w:val="fr-FR"/>
        </w:rPr>
        <w:t xml:space="preserve"> HR Access.</w:t>
      </w:r>
    </w:p>
    <w:p w14:paraId="4E2B28D6" w14:textId="77777777" w:rsidR="00506EE6" w:rsidRPr="00860D63" w:rsidRDefault="00506EE6" w:rsidP="00506EE6">
      <w:pPr>
        <w:pStyle w:val="CopyrightText"/>
        <w:rPr>
          <w:lang w:val="fr-FR"/>
        </w:rPr>
      </w:pPr>
    </w:p>
    <w:p w14:paraId="68CA7D9F" w14:textId="77777777" w:rsidR="00506EE6" w:rsidRPr="00860D63" w:rsidRDefault="00DA2D01" w:rsidP="00506EE6">
      <w:pPr>
        <w:pStyle w:val="BodyTextRight"/>
        <w:keepNext w:val="0"/>
        <w:rPr>
          <w:lang w:val="fr-FR"/>
        </w:rPr>
      </w:pPr>
      <w:r>
        <w:rPr>
          <w:noProof/>
          <w:lang w:val="fr-FR" w:eastAsia="fr-FR"/>
        </w:rPr>
        <w:pict w14:anchorId="05336297">
          <v:shape id="Picture 8" o:spid="_x0000_i1026" type="#_x0000_t75" style="width:93.75pt;height:33pt;visibility:visible">
            <v:imagedata r:id="rId13" o:title=""/>
          </v:shape>
        </w:pict>
      </w:r>
    </w:p>
    <w:p w14:paraId="062EE0AF" w14:textId="77777777" w:rsidR="00506EE6" w:rsidRPr="00860D63" w:rsidRDefault="00506EE6" w:rsidP="00506EE6">
      <w:pPr>
        <w:pStyle w:val="BodyTextRight"/>
        <w:rPr>
          <w:lang w:val="fr-FR"/>
        </w:rPr>
      </w:pPr>
      <w:r w:rsidRPr="00860D63">
        <w:rPr>
          <w:rStyle w:val="SpecialBold"/>
          <w:lang w:val="fr-FR"/>
        </w:rPr>
        <w:t>www.</w:t>
      </w:r>
      <w:r w:rsidR="008058AF" w:rsidRPr="00860D63">
        <w:rPr>
          <w:rStyle w:val="SpecialBold"/>
          <w:lang w:val="fr-FR"/>
        </w:rPr>
        <w:t>sopra</w:t>
      </w:r>
      <w:r w:rsidRPr="00860D63">
        <w:rPr>
          <w:rStyle w:val="SpecialBold"/>
          <w:lang w:val="fr-FR"/>
        </w:rPr>
        <w:t>hr.com</w:t>
      </w:r>
    </w:p>
    <w:p w14:paraId="4F6E59F0" w14:textId="77777777" w:rsidR="00506EE6" w:rsidRPr="00860D63" w:rsidRDefault="00506EE6" w:rsidP="00506EE6">
      <w:pPr>
        <w:pStyle w:val="BodyTextRight"/>
        <w:rPr>
          <w:lang w:val="fr-FR"/>
        </w:rPr>
      </w:pPr>
      <w:r w:rsidRPr="00860D63">
        <w:rPr>
          <w:lang w:val="fr-FR"/>
        </w:rPr>
        <w:t>Le Triangle de l'Arche</w:t>
      </w:r>
    </w:p>
    <w:p w14:paraId="577D2726" w14:textId="77777777" w:rsidR="00506EE6" w:rsidRPr="00860D63" w:rsidRDefault="00506EE6" w:rsidP="00506EE6">
      <w:pPr>
        <w:pStyle w:val="BodyTextRight"/>
        <w:rPr>
          <w:lang w:val="fr-FR"/>
        </w:rPr>
      </w:pPr>
      <w:r w:rsidRPr="00860D63">
        <w:rPr>
          <w:lang w:val="fr-FR"/>
        </w:rPr>
        <w:t>8, cours du Triangle</w:t>
      </w:r>
    </w:p>
    <w:p w14:paraId="7753CA46" w14:textId="77777777" w:rsidR="00506EE6" w:rsidRPr="00860D63" w:rsidRDefault="00506EE6" w:rsidP="00506EE6">
      <w:pPr>
        <w:pStyle w:val="BodyTextRight"/>
        <w:rPr>
          <w:lang w:val="fr-FR"/>
        </w:rPr>
      </w:pPr>
      <w:r w:rsidRPr="00860D63">
        <w:rPr>
          <w:lang w:val="fr-FR"/>
        </w:rPr>
        <w:t>92937 Paris La Défense Cedex</w:t>
      </w:r>
    </w:p>
    <w:p w14:paraId="6483C7BA" w14:textId="77777777" w:rsidR="00506EE6" w:rsidRPr="00860D63" w:rsidRDefault="00506EE6" w:rsidP="003F4C0A">
      <w:pPr>
        <w:pStyle w:val="CopyrightText"/>
        <w:rPr>
          <w:lang w:val="fr-FR"/>
        </w:rPr>
      </w:pPr>
    </w:p>
    <w:p w14:paraId="2E9224C8" w14:textId="77777777" w:rsidR="00506EE6" w:rsidRPr="00860D63" w:rsidRDefault="00506EE6" w:rsidP="00506EE6">
      <w:pPr>
        <w:rPr>
          <w:lang w:val="fr-FR"/>
        </w:rPr>
      </w:pPr>
      <w:bookmarkStart w:id="2" w:name="_Toc383621382"/>
      <w:bookmarkStart w:id="3" w:name="_Toc385952328"/>
    </w:p>
    <w:p w14:paraId="7350088C" w14:textId="77777777" w:rsidR="00506EE6" w:rsidRPr="00860D63" w:rsidRDefault="00506EE6" w:rsidP="00506EE6">
      <w:pPr>
        <w:rPr>
          <w:lang w:val="fr-FR"/>
        </w:rPr>
        <w:sectPr w:rsidR="00506EE6" w:rsidRPr="00860D63" w:rsidSect="003F4C0A">
          <w:headerReference w:type="even" r:id="rId14"/>
          <w:headerReference w:type="default" r:id="rId15"/>
          <w:footerReference w:type="even" r:id="rId16"/>
          <w:footerReference w:type="default" r:id="rId17"/>
          <w:headerReference w:type="first" r:id="rId18"/>
          <w:footerReference w:type="first" r:id="rId19"/>
          <w:type w:val="oddPage"/>
          <w:pgSz w:w="11908" w:h="16833"/>
          <w:pgMar w:top="1418" w:right="1418" w:bottom="1418" w:left="1418" w:header="992" w:footer="992" w:gutter="0"/>
          <w:pgNumType w:start="1"/>
          <w:cols w:space="720"/>
          <w:noEndnote/>
          <w:titlePg/>
          <w:docGrid w:linePitch="272"/>
        </w:sectPr>
      </w:pPr>
    </w:p>
    <w:p w14:paraId="6064D4F9" w14:textId="77777777" w:rsidR="00506EE6" w:rsidRPr="00860D63" w:rsidRDefault="00506EE6" w:rsidP="00506EE6">
      <w:pPr>
        <w:pStyle w:val="TOCTitle"/>
        <w:rPr>
          <w:lang w:val="fr-FR"/>
        </w:rPr>
      </w:pPr>
      <w:r w:rsidRPr="00860D63">
        <w:rPr>
          <w:lang w:val="fr-FR"/>
        </w:rPr>
        <w:lastRenderedPageBreak/>
        <w:t>Table des matières</w:t>
      </w:r>
    </w:p>
    <w:bookmarkStart w:id="4" w:name="O_146301"/>
    <w:bookmarkEnd w:id="4"/>
    <w:p w14:paraId="1C67293A" w14:textId="77777777" w:rsidR="008966CC" w:rsidRDefault="00506EE6">
      <w:pPr>
        <w:pStyle w:val="TOC1"/>
        <w:rPr>
          <w:rFonts w:asciiTheme="minorHAnsi" w:eastAsiaTheme="minorEastAsia" w:hAnsiTheme="minorHAnsi" w:cstheme="minorBidi"/>
          <w:b w:val="0"/>
          <w:sz w:val="22"/>
          <w:szCs w:val="22"/>
          <w:lang w:val="fr-FR" w:eastAsia="fr-FR"/>
        </w:rPr>
      </w:pPr>
      <w:r w:rsidRPr="00860D63">
        <w:rPr>
          <w:lang w:val="fr-FR"/>
        </w:rPr>
        <w:fldChar w:fldCharType="begin"/>
      </w:r>
      <w:r w:rsidRPr="00860D63">
        <w:rPr>
          <w:lang w:val="fr-FR"/>
        </w:rPr>
        <w:instrText xml:space="preserve"> TOC \o "1-3" </w:instrText>
      </w:r>
      <w:r w:rsidRPr="00860D63">
        <w:rPr>
          <w:lang w:val="fr-FR"/>
        </w:rPr>
        <w:fldChar w:fldCharType="separate"/>
      </w:r>
      <w:r w:rsidR="008966CC" w:rsidRPr="004B4810">
        <w:rPr>
          <w:lang w:val="fr-FR"/>
        </w:rPr>
        <w:t>A propos de cette documentation</w:t>
      </w:r>
      <w:r w:rsidR="008966CC" w:rsidRPr="008966CC">
        <w:rPr>
          <w:lang w:val="fr-FR"/>
        </w:rPr>
        <w:tab/>
      </w:r>
      <w:r w:rsidR="008966CC">
        <w:fldChar w:fldCharType="begin"/>
      </w:r>
      <w:r w:rsidR="008966CC" w:rsidRPr="008966CC">
        <w:rPr>
          <w:lang w:val="fr-FR"/>
        </w:rPr>
        <w:instrText xml:space="preserve"> PAGEREF _Toc476212466 \h </w:instrText>
      </w:r>
      <w:r w:rsidR="008966CC">
        <w:fldChar w:fldCharType="separate"/>
      </w:r>
      <w:r w:rsidR="008966CC" w:rsidRPr="008966CC">
        <w:rPr>
          <w:lang w:val="fr-FR"/>
        </w:rPr>
        <w:t>5</w:t>
      </w:r>
      <w:r w:rsidR="008966CC">
        <w:fldChar w:fldCharType="end"/>
      </w:r>
    </w:p>
    <w:p w14:paraId="3CA544C0" w14:textId="77777777" w:rsidR="008966CC" w:rsidRDefault="008966CC">
      <w:pPr>
        <w:pStyle w:val="TOC1"/>
        <w:rPr>
          <w:rFonts w:asciiTheme="minorHAnsi" w:eastAsiaTheme="minorEastAsia" w:hAnsiTheme="minorHAnsi" w:cstheme="minorBidi"/>
          <w:b w:val="0"/>
          <w:sz w:val="22"/>
          <w:szCs w:val="22"/>
          <w:lang w:val="fr-FR" w:eastAsia="fr-FR"/>
        </w:rPr>
      </w:pPr>
      <w:r w:rsidRPr="004B4810">
        <w:rPr>
          <w:lang w:val="fr-FR"/>
        </w:rPr>
        <w:t>Principes généraux</w:t>
      </w:r>
      <w:r w:rsidRPr="008966CC">
        <w:rPr>
          <w:lang w:val="fr-FR"/>
        </w:rPr>
        <w:tab/>
      </w:r>
      <w:r>
        <w:fldChar w:fldCharType="begin"/>
      </w:r>
      <w:r w:rsidRPr="008966CC">
        <w:rPr>
          <w:lang w:val="fr-FR"/>
        </w:rPr>
        <w:instrText xml:space="preserve"> PAGEREF _Toc476212467 \h </w:instrText>
      </w:r>
      <w:r>
        <w:fldChar w:fldCharType="separate"/>
      </w:r>
      <w:r w:rsidRPr="008966CC">
        <w:rPr>
          <w:lang w:val="fr-FR"/>
        </w:rPr>
        <w:t>5</w:t>
      </w:r>
      <w:r>
        <w:fldChar w:fldCharType="end"/>
      </w:r>
    </w:p>
    <w:p w14:paraId="2B4B59CF"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Type de rechargement</w:t>
      </w:r>
      <w:r w:rsidRPr="008966CC">
        <w:rPr>
          <w:lang w:val="fr-FR"/>
        </w:rPr>
        <w:tab/>
      </w:r>
      <w:r>
        <w:fldChar w:fldCharType="begin"/>
      </w:r>
      <w:r w:rsidRPr="008966CC">
        <w:rPr>
          <w:lang w:val="fr-FR"/>
        </w:rPr>
        <w:instrText xml:space="preserve"> PAGEREF _Toc476212468 \h </w:instrText>
      </w:r>
      <w:r>
        <w:fldChar w:fldCharType="separate"/>
      </w:r>
      <w:r w:rsidRPr="008966CC">
        <w:rPr>
          <w:lang w:val="fr-FR"/>
        </w:rPr>
        <w:t>5</w:t>
      </w:r>
      <w:r>
        <w:fldChar w:fldCharType="end"/>
      </w:r>
    </w:p>
    <w:p w14:paraId="04C12ECC"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Population sélectionnée</w:t>
      </w:r>
      <w:r w:rsidRPr="008966CC">
        <w:rPr>
          <w:lang w:val="fr-FR"/>
        </w:rPr>
        <w:tab/>
      </w:r>
      <w:r>
        <w:fldChar w:fldCharType="begin"/>
      </w:r>
      <w:r w:rsidRPr="008966CC">
        <w:rPr>
          <w:lang w:val="fr-FR"/>
        </w:rPr>
        <w:instrText xml:space="preserve"> PAGEREF _Toc476212469 \h </w:instrText>
      </w:r>
      <w:r>
        <w:fldChar w:fldCharType="separate"/>
      </w:r>
      <w:r w:rsidRPr="008966CC">
        <w:rPr>
          <w:lang w:val="fr-FR"/>
        </w:rPr>
        <w:t>5</w:t>
      </w:r>
      <w:r>
        <w:fldChar w:fldCharType="end"/>
      </w:r>
    </w:p>
    <w:p w14:paraId="022CFE5D"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Rechargement des transcodifications</w:t>
      </w:r>
      <w:r w:rsidRPr="008966CC">
        <w:rPr>
          <w:lang w:val="fr-FR"/>
        </w:rPr>
        <w:tab/>
      </w:r>
      <w:r>
        <w:fldChar w:fldCharType="begin"/>
      </w:r>
      <w:r w:rsidRPr="008966CC">
        <w:rPr>
          <w:lang w:val="fr-FR"/>
        </w:rPr>
        <w:instrText xml:space="preserve"> PAGEREF _Toc476212470 \h </w:instrText>
      </w:r>
      <w:r>
        <w:fldChar w:fldCharType="separate"/>
      </w:r>
      <w:r w:rsidRPr="008966CC">
        <w:rPr>
          <w:lang w:val="fr-FR"/>
        </w:rPr>
        <w:t>6</w:t>
      </w:r>
      <w:r>
        <w:fldChar w:fldCharType="end"/>
      </w:r>
    </w:p>
    <w:p w14:paraId="1326D662"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Rechargement des montants</w:t>
      </w:r>
      <w:r w:rsidRPr="008966CC">
        <w:rPr>
          <w:lang w:val="fr-FR"/>
        </w:rPr>
        <w:tab/>
      </w:r>
      <w:r>
        <w:fldChar w:fldCharType="begin"/>
      </w:r>
      <w:r w:rsidRPr="008966CC">
        <w:rPr>
          <w:lang w:val="fr-FR"/>
        </w:rPr>
        <w:instrText xml:space="preserve"> PAGEREF _Toc476212471 \h </w:instrText>
      </w:r>
      <w:r>
        <w:fldChar w:fldCharType="separate"/>
      </w:r>
      <w:r w:rsidRPr="008966CC">
        <w:rPr>
          <w:lang w:val="fr-FR"/>
        </w:rPr>
        <w:t>6</w:t>
      </w:r>
      <w:r>
        <w:fldChar w:fldCharType="end"/>
      </w:r>
    </w:p>
    <w:p w14:paraId="53FB219A" w14:textId="7902681C" w:rsidR="008966CC" w:rsidRDefault="008966CC">
      <w:pPr>
        <w:pStyle w:val="TOC1"/>
        <w:rPr>
          <w:rFonts w:asciiTheme="minorHAnsi" w:eastAsiaTheme="minorEastAsia" w:hAnsiTheme="minorHAnsi" w:cstheme="minorBidi"/>
          <w:b w:val="0"/>
          <w:sz w:val="22"/>
          <w:szCs w:val="22"/>
          <w:lang w:val="fr-FR" w:eastAsia="fr-FR"/>
        </w:rPr>
      </w:pPr>
      <w:r w:rsidRPr="004B4810">
        <w:rPr>
          <w:lang w:val="fr-FR"/>
        </w:rPr>
        <w:t>Installation</w:t>
      </w:r>
      <w:r w:rsidRPr="008966CC">
        <w:rPr>
          <w:lang w:val="fr-FR"/>
        </w:rPr>
        <w:tab/>
      </w:r>
      <w:r>
        <w:rPr>
          <w:lang w:val="fr-FR"/>
        </w:rPr>
        <w:tab/>
      </w:r>
      <w:r>
        <w:fldChar w:fldCharType="begin"/>
      </w:r>
      <w:r w:rsidRPr="008966CC">
        <w:rPr>
          <w:lang w:val="fr-FR"/>
        </w:rPr>
        <w:instrText xml:space="preserve"> PAGEREF _Toc476212472 \h </w:instrText>
      </w:r>
      <w:r>
        <w:fldChar w:fldCharType="separate"/>
      </w:r>
      <w:r w:rsidRPr="008966CC">
        <w:rPr>
          <w:lang w:val="fr-FR"/>
        </w:rPr>
        <w:t>7</w:t>
      </w:r>
      <w:r>
        <w:fldChar w:fldCharType="end"/>
      </w:r>
    </w:p>
    <w:p w14:paraId="64450409"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Prérequis</w:t>
      </w:r>
      <w:r w:rsidRPr="008966CC">
        <w:rPr>
          <w:lang w:val="fr-FR"/>
        </w:rPr>
        <w:tab/>
      </w:r>
      <w:r>
        <w:fldChar w:fldCharType="begin"/>
      </w:r>
      <w:r w:rsidRPr="008966CC">
        <w:rPr>
          <w:lang w:val="fr-FR"/>
        </w:rPr>
        <w:instrText xml:space="preserve"> PAGEREF _Toc476212473 \h </w:instrText>
      </w:r>
      <w:r>
        <w:fldChar w:fldCharType="separate"/>
      </w:r>
      <w:r w:rsidRPr="008966CC">
        <w:rPr>
          <w:lang w:val="fr-FR"/>
        </w:rPr>
        <w:t>7</w:t>
      </w:r>
      <w:r>
        <w:fldChar w:fldCharType="end"/>
      </w:r>
    </w:p>
    <w:p w14:paraId="46B8A71C"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Installation</w:t>
      </w:r>
      <w:r w:rsidRPr="008966CC">
        <w:rPr>
          <w:lang w:val="fr-FR"/>
        </w:rPr>
        <w:tab/>
      </w:r>
      <w:r>
        <w:fldChar w:fldCharType="begin"/>
      </w:r>
      <w:r w:rsidRPr="008966CC">
        <w:rPr>
          <w:lang w:val="fr-FR"/>
        </w:rPr>
        <w:instrText xml:space="preserve"> PAGEREF _Toc476212474 \h </w:instrText>
      </w:r>
      <w:r>
        <w:fldChar w:fldCharType="separate"/>
      </w:r>
      <w:r w:rsidRPr="008966CC">
        <w:rPr>
          <w:lang w:val="fr-FR"/>
        </w:rPr>
        <w:t>7</w:t>
      </w:r>
      <w:r>
        <w:fldChar w:fldCharType="end"/>
      </w:r>
    </w:p>
    <w:p w14:paraId="34EFAED8"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Pour Unix</w:t>
      </w:r>
      <w:r w:rsidRPr="008966CC">
        <w:rPr>
          <w:lang w:val="fr-FR"/>
        </w:rPr>
        <w:tab/>
      </w:r>
      <w:r>
        <w:fldChar w:fldCharType="begin"/>
      </w:r>
      <w:r w:rsidRPr="008966CC">
        <w:rPr>
          <w:lang w:val="fr-FR"/>
        </w:rPr>
        <w:instrText xml:space="preserve"> PAGEREF _Toc476212475 \h </w:instrText>
      </w:r>
      <w:r>
        <w:fldChar w:fldCharType="separate"/>
      </w:r>
      <w:r w:rsidRPr="008966CC">
        <w:rPr>
          <w:lang w:val="fr-FR"/>
        </w:rPr>
        <w:t>7</w:t>
      </w:r>
      <w:r>
        <w:fldChar w:fldCharType="end"/>
      </w:r>
    </w:p>
    <w:p w14:paraId="6A136DDB"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Pour Windows</w:t>
      </w:r>
      <w:r w:rsidRPr="008966CC">
        <w:rPr>
          <w:lang w:val="fr-FR"/>
        </w:rPr>
        <w:tab/>
      </w:r>
      <w:r>
        <w:fldChar w:fldCharType="begin"/>
      </w:r>
      <w:r w:rsidRPr="008966CC">
        <w:rPr>
          <w:lang w:val="fr-FR"/>
        </w:rPr>
        <w:instrText xml:space="preserve"> PAGEREF _Toc476212476 \h </w:instrText>
      </w:r>
      <w:r>
        <w:fldChar w:fldCharType="separate"/>
      </w:r>
      <w:r w:rsidRPr="008966CC">
        <w:rPr>
          <w:lang w:val="fr-FR"/>
        </w:rPr>
        <w:t>7</w:t>
      </w:r>
      <w:r>
        <w:fldChar w:fldCharType="end"/>
      </w:r>
    </w:p>
    <w:p w14:paraId="066A5F27" w14:textId="77777777" w:rsidR="008966CC" w:rsidRDefault="008966CC">
      <w:pPr>
        <w:pStyle w:val="TOC1"/>
        <w:rPr>
          <w:rFonts w:asciiTheme="minorHAnsi" w:eastAsiaTheme="minorEastAsia" w:hAnsiTheme="minorHAnsi" w:cstheme="minorBidi"/>
          <w:b w:val="0"/>
          <w:sz w:val="22"/>
          <w:szCs w:val="22"/>
          <w:lang w:val="fr-FR" w:eastAsia="fr-FR"/>
        </w:rPr>
      </w:pPr>
      <w:r w:rsidRPr="004B4810">
        <w:rPr>
          <w:lang w:val="fr-FR"/>
        </w:rPr>
        <w:t>Configuration</w:t>
      </w:r>
      <w:r w:rsidRPr="008966CC">
        <w:rPr>
          <w:lang w:val="fr-FR"/>
        </w:rPr>
        <w:tab/>
      </w:r>
      <w:r>
        <w:fldChar w:fldCharType="begin"/>
      </w:r>
      <w:r w:rsidRPr="008966CC">
        <w:rPr>
          <w:lang w:val="fr-FR"/>
        </w:rPr>
        <w:instrText xml:space="preserve"> PAGEREF _Toc476212477 \h </w:instrText>
      </w:r>
      <w:r>
        <w:fldChar w:fldCharType="separate"/>
      </w:r>
      <w:r w:rsidRPr="008966CC">
        <w:rPr>
          <w:lang w:val="fr-FR"/>
        </w:rPr>
        <w:t>8</w:t>
      </w:r>
      <w:r>
        <w:fldChar w:fldCharType="end"/>
      </w:r>
    </w:p>
    <w:p w14:paraId="39D1008F"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Java</w:t>
      </w:r>
      <w:r w:rsidRPr="008966CC">
        <w:rPr>
          <w:lang w:val="fr-FR"/>
        </w:rPr>
        <w:tab/>
      </w:r>
      <w:r>
        <w:fldChar w:fldCharType="begin"/>
      </w:r>
      <w:r w:rsidRPr="008966CC">
        <w:rPr>
          <w:lang w:val="fr-FR"/>
        </w:rPr>
        <w:instrText xml:space="preserve"> PAGEREF _Toc476212478 \h </w:instrText>
      </w:r>
      <w:r>
        <w:fldChar w:fldCharType="separate"/>
      </w:r>
      <w:r w:rsidRPr="008966CC">
        <w:rPr>
          <w:lang w:val="fr-FR"/>
        </w:rPr>
        <w:t>8</w:t>
      </w:r>
      <w:r>
        <w:fldChar w:fldCharType="end"/>
      </w:r>
    </w:p>
    <w:p w14:paraId="220F39EE"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Pour Windows</w:t>
      </w:r>
      <w:r w:rsidRPr="008966CC">
        <w:rPr>
          <w:lang w:val="fr-FR"/>
        </w:rPr>
        <w:tab/>
      </w:r>
      <w:r>
        <w:fldChar w:fldCharType="begin"/>
      </w:r>
      <w:r w:rsidRPr="008966CC">
        <w:rPr>
          <w:lang w:val="fr-FR"/>
        </w:rPr>
        <w:instrText xml:space="preserve"> PAGEREF _Toc476212479 \h </w:instrText>
      </w:r>
      <w:r>
        <w:fldChar w:fldCharType="separate"/>
      </w:r>
      <w:r w:rsidRPr="008966CC">
        <w:rPr>
          <w:lang w:val="fr-FR"/>
        </w:rPr>
        <w:t>8</w:t>
      </w:r>
      <w:r>
        <w:fldChar w:fldCharType="end"/>
      </w:r>
    </w:p>
    <w:p w14:paraId="3D2E19FB"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Pour Unix</w:t>
      </w:r>
      <w:r w:rsidRPr="008966CC">
        <w:rPr>
          <w:lang w:val="fr-FR"/>
        </w:rPr>
        <w:tab/>
      </w:r>
      <w:r>
        <w:fldChar w:fldCharType="begin"/>
      </w:r>
      <w:r w:rsidRPr="008966CC">
        <w:rPr>
          <w:lang w:val="fr-FR"/>
        </w:rPr>
        <w:instrText xml:space="preserve"> PAGEREF _Toc476212480 \h </w:instrText>
      </w:r>
      <w:r>
        <w:fldChar w:fldCharType="separate"/>
      </w:r>
      <w:r w:rsidRPr="008966CC">
        <w:rPr>
          <w:lang w:val="fr-FR"/>
        </w:rPr>
        <w:t>8</w:t>
      </w:r>
      <w:r>
        <w:fldChar w:fldCharType="end"/>
      </w:r>
    </w:p>
    <w:p w14:paraId="2CA786B4"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Configuration de l'accès à la base de données HR Access</w:t>
      </w:r>
      <w:r w:rsidRPr="008966CC">
        <w:rPr>
          <w:lang w:val="fr-FR"/>
        </w:rPr>
        <w:tab/>
      </w:r>
      <w:r>
        <w:fldChar w:fldCharType="begin"/>
      </w:r>
      <w:r w:rsidRPr="008966CC">
        <w:rPr>
          <w:lang w:val="fr-FR"/>
        </w:rPr>
        <w:instrText xml:space="preserve"> PAGEREF _Toc476212481 \h </w:instrText>
      </w:r>
      <w:r>
        <w:fldChar w:fldCharType="separate"/>
      </w:r>
      <w:r w:rsidRPr="008966CC">
        <w:rPr>
          <w:lang w:val="fr-FR"/>
        </w:rPr>
        <w:t>9</w:t>
      </w:r>
      <w:r>
        <w:fldChar w:fldCharType="end"/>
      </w:r>
    </w:p>
    <w:p w14:paraId="31E77D09"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Driver JDBC associé à la base de données HR Access</w:t>
      </w:r>
      <w:r w:rsidRPr="008966CC">
        <w:rPr>
          <w:lang w:val="fr-FR"/>
        </w:rPr>
        <w:tab/>
      </w:r>
      <w:r>
        <w:fldChar w:fldCharType="begin"/>
      </w:r>
      <w:r w:rsidRPr="008966CC">
        <w:rPr>
          <w:lang w:val="fr-FR"/>
        </w:rPr>
        <w:instrText xml:space="preserve"> PAGEREF _Toc476212482 \h </w:instrText>
      </w:r>
      <w:r>
        <w:fldChar w:fldCharType="separate"/>
      </w:r>
      <w:r w:rsidRPr="008966CC">
        <w:rPr>
          <w:lang w:val="fr-FR"/>
        </w:rPr>
        <w:t>9</w:t>
      </w:r>
      <w:r>
        <w:fldChar w:fldCharType="end"/>
      </w:r>
    </w:p>
    <w:p w14:paraId="18B48D5A"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Configuration des propriétés de connexion</w:t>
      </w:r>
      <w:r w:rsidRPr="008966CC">
        <w:rPr>
          <w:lang w:val="fr-FR"/>
        </w:rPr>
        <w:tab/>
      </w:r>
      <w:r>
        <w:fldChar w:fldCharType="begin"/>
      </w:r>
      <w:r w:rsidRPr="008966CC">
        <w:rPr>
          <w:lang w:val="fr-FR"/>
        </w:rPr>
        <w:instrText xml:space="preserve"> PAGEREF _Toc476212483 \h </w:instrText>
      </w:r>
      <w:r>
        <w:fldChar w:fldCharType="separate"/>
      </w:r>
      <w:r w:rsidRPr="008966CC">
        <w:rPr>
          <w:lang w:val="fr-FR"/>
        </w:rPr>
        <w:t>9</w:t>
      </w:r>
      <w:r>
        <w:fldChar w:fldCharType="end"/>
      </w:r>
    </w:p>
    <w:p w14:paraId="619F6952"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Chiffrement du mot de passe</w:t>
      </w:r>
      <w:r w:rsidRPr="008966CC">
        <w:rPr>
          <w:lang w:val="fr-FR"/>
        </w:rPr>
        <w:tab/>
      </w:r>
      <w:r>
        <w:fldChar w:fldCharType="begin"/>
      </w:r>
      <w:r w:rsidRPr="008966CC">
        <w:rPr>
          <w:lang w:val="fr-FR"/>
        </w:rPr>
        <w:instrText xml:space="preserve"> PAGEREF _Toc476212484 \h </w:instrText>
      </w:r>
      <w:r>
        <w:fldChar w:fldCharType="separate"/>
      </w:r>
      <w:r w:rsidRPr="008966CC">
        <w:rPr>
          <w:lang w:val="fr-FR"/>
        </w:rPr>
        <w:t>11</w:t>
      </w:r>
      <w:r>
        <w:fldChar w:fldCharType="end"/>
      </w:r>
    </w:p>
    <w:p w14:paraId="3B984E66"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Configuration des logs du Rechargeur DSN</w:t>
      </w:r>
      <w:r w:rsidRPr="008966CC">
        <w:rPr>
          <w:lang w:val="fr-FR"/>
        </w:rPr>
        <w:tab/>
      </w:r>
      <w:r>
        <w:fldChar w:fldCharType="begin"/>
      </w:r>
      <w:r w:rsidRPr="008966CC">
        <w:rPr>
          <w:lang w:val="fr-FR"/>
        </w:rPr>
        <w:instrText xml:space="preserve"> PAGEREF _Toc476212485 \h </w:instrText>
      </w:r>
      <w:r>
        <w:fldChar w:fldCharType="separate"/>
      </w:r>
      <w:r w:rsidRPr="008966CC">
        <w:rPr>
          <w:lang w:val="fr-FR"/>
        </w:rPr>
        <w:t>12</w:t>
      </w:r>
      <w:r>
        <w:fldChar w:fldCharType="end"/>
      </w:r>
    </w:p>
    <w:p w14:paraId="5D047033"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Exemple</w:t>
      </w:r>
      <w:r w:rsidRPr="008966CC">
        <w:rPr>
          <w:lang w:val="fr-FR"/>
        </w:rPr>
        <w:tab/>
      </w:r>
      <w:r>
        <w:fldChar w:fldCharType="begin"/>
      </w:r>
      <w:r w:rsidRPr="008966CC">
        <w:rPr>
          <w:lang w:val="fr-FR"/>
        </w:rPr>
        <w:instrText xml:space="preserve"> PAGEREF _Toc476212486 \h </w:instrText>
      </w:r>
      <w:r>
        <w:fldChar w:fldCharType="separate"/>
      </w:r>
      <w:r w:rsidRPr="008966CC">
        <w:rPr>
          <w:lang w:val="fr-FR"/>
        </w:rPr>
        <w:t>12</w:t>
      </w:r>
      <w:r>
        <w:fldChar w:fldCharType="end"/>
      </w:r>
    </w:p>
    <w:p w14:paraId="0E5149DE"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Configuration complémentaire</w:t>
      </w:r>
      <w:r w:rsidRPr="008966CC">
        <w:rPr>
          <w:lang w:val="fr-FR"/>
        </w:rPr>
        <w:tab/>
      </w:r>
      <w:r>
        <w:fldChar w:fldCharType="begin"/>
      </w:r>
      <w:r w:rsidRPr="008966CC">
        <w:rPr>
          <w:lang w:val="fr-FR"/>
        </w:rPr>
        <w:instrText xml:space="preserve"> PAGEREF _Toc476212487 \h </w:instrText>
      </w:r>
      <w:r>
        <w:fldChar w:fldCharType="separate"/>
      </w:r>
      <w:r w:rsidRPr="008966CC">
        <w:rPr>
          <w:lang w:val="fr-FR"/>
        </w:rPr>
        <w:t>13</w:t>
      </w:r>
      <w:r>
        <w:fldChar w:fldCharType="end"/>
      </w:r>
    </w:p>
    <w:p w14:paraId="5F8B8E5B" w14:textId="77777777" w:rsidR="008966CC" w:rsidRDefault="008966CC">
      <w:pPr>
        <w:pStyle w:val="TOC1"/>
        <w:rPr>
          <w:rFonts w:asciiTheme="minorHAnsi" w:eastAsiaTheme="minorEastAsia" w:hAnsiTheme="minorHAnsi" w:cstheme="minorBidi"/>
          <w:b w:val="0"/>
          <w:sz w:val="22"/>
          <w:szCs w:val="22"/>
          <w:lang w:val="fr-FR" w:eastAsia="fr-FR"/>
        </w:rPr>
      </w:pPr>
      <w:r w:rsidRPr="004B4810">
        <w:rPr>
          <w:lang w:val="fr-FR"/>
        </w:rPr>
        <w:t>Exploitation</w:t>
      </w:r>
      <w:r w:rsidRPr="008966CC">
        <w:rPr>
          <w:lang w:val="fr-FR"/>
        </w:rPr>
        <w:tab/>
      </w:r>
      <w:r>
        <w:fldChar w:fldCharType="begin"/>
      </w:r>
      <w:r w:rsidRPr="008966CC">
        <w:rPr>
          <w:lang w:val="fr-FR"/>
        </w:rPr>
        <w:instrText xml:space="preserve"> PAGEREF _Toc476212488 \h </w:instrText>
      </w:r>
      <w:r>
        <w:fldChar w:fldCharType="separate"/>
      </w:r>
      <w:r w:rsidRPr="008966CC">
        <w:rPr>
          <w:lang w:val="fr-FR"/>
        </w:rPr>
        <w:t>14</w:t>
      </w:r>
      <w:r>
        <w:fldChar w:fldCharType="end"/>
      </w:r>
    </w:p>
    <w:p w14:paraId="07E1288E"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Lancement du Rechargeur DSN</w:t>
      </w:r>
      <w:r w:rsidRPr="008966CC">
        <w:rPr>
          <w:lang w:val="fr-FR"/>
        </w:rPr>
        <w:tab/>
      </w:r>
      <w:r>
        <w:fldChar w:fldCharType="begin"/>
      </w:r>
      <w:r w:rsidRPr="008966CC">
        <w:rPr>
          <w:lang w:val="fr-FR"/>
        </w:rPr>
        <w:instrText xml:space="preserve"> PAGEREF _Toc476212489 \h </w:instrText>
      </w:r>
      <w:r>
        <w:fldChar w:fldCharType="separate"/>
      </w:r>
      <w:r w:rsidRPr="008966CC">
        <w:rPr>
          <w:lang w:val="fr-FR"/>
        </w:rPr>
        <w:t>14</w:t>
      </w:r>
      <w:r>
        <w:fldChar w:fldCharType="end"/>
      </w:r>
    </w:p>
    <w:p w14:paraId="63DD8DD9" w14:textId="77777777" w:rsidR="008966CC" w:rsidRDefault="008966CC">
      <w:pPr>
        <w:pStyle w:val="TOC3"/>
        <w:rPr>
          <w:rFonts w:asciiTheme="minorHAnsi" w:eastAsiaTheme="minorEastAsia" w:hAnsiTheme="minorHAnsi" w:cstheme="minorBidi"/>
          <w:sz w:val="22"/>
          <w:szCs w:val="22"/>
          <w:lang w:val="fr-FR" w:eastAsia="fr-FR"/>
        </w:rPr>
      </w:pPr>
      <w:r w:rsidRPr="004B4810">
        <w:rPr>
          <w:lang w:val="fr-FR"/>
        </w:rPr>
        <w:t>Exemple</w:t>
      </w:r>
      <w:r w:rsidRPr="008966CC">
        <w:rPr>
          <w:lang w:val="fr-FR"/>
        </w:rPr>
        <w:tab/>
      </w:r>
      <w:r>
        <w:fldChar w:fldCharType="begin"/>
      </w:r>
      <w:r w:rsidRPr="008966CC">
        <w:rPr>
          <w:lang w:val="fr-FR"/>
        </w:rPr>
        <w:instrText xml:space="preserve"> PAGEREF _Toc476212490 \h </w:instrText>
      </w:r>
      <w:r>
        <w:fldChar w:fldCharType="separate"/>
      </w:r>
      <w:r w:rsidRPr="008966CC">
        <w:rPr>
          <w:lang w:val="fr-FR"/>
        </w:rPr>
        <w:t>14</w:t>
      </w:r>
      <w:r>
        <w:fldChar w:fldCharType="end"/>
      </w:r>
    </w:p>
    <w:p w14:paraId="4597BBDD"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Paramétrage</w:t>
      </w:r>
      <w:r w:rsidRPr="008966CC">
        <w:rPr>
          <w:lang w:val="fr-FR"/>
        </w:rPr>
        <w:tab/>
      </w:r>
      <w:r>
        <w:fldChar w:fldCharType="begin"/>
      </w:r>
      <w:r w:rsidRPr="008966CC">
        <w:rPr>
          <w:lang w:val="fr-FR"/>
        </w:rPr>
        <w:instrText xml:space="preserve"> PAGEREF _Toc476212491 \h </w:instrText>
      </w:r>
      <w:r>
        <w:fldChar w:fldCharType="separate"/>
      </w:r>
      <w:r w:rsidRPr="008966CC">
        <w:rPr>
          <w:lang w:val="fr-FR"/>
        </w:rPr>
        <w:t>15</w:t>
      </w:r>
      <w:r>
        <w:fldChar w:fldCharType="end"/>
      </w:r>
    </w:p>
    <w:p w14:paraId="690ED4B1" w14:textId="77777777" w:rsidR="008966CC" w:rsidRDefault="008966CC">
      <w:pPr>
        <w:pStyle w:val="TOC2"/>
        <w:rPr>
          <w:rFonts w:asciiTheme="minorHAnsi" w:eastAsiaTheme="minorEastAsia" w:hAnsiTheme="minorHAnsi" w:cstheme="minorBidi"/>
          <w:b w:val="0"/>
          <w:sz w:val="22"/>
          <w:szCs w:val="22"/>
          <w:lang w:val="fr-FR" w:eastAsia="fr-FR"/>
        </w:rPr>
      </w:pPr>
      <w:r w:rsidRPr="004B4810">
        <w:rPr>
          <w:lang w:val="fr-FR"/>
        </w:rPr>
        <w:t>Procédure en cas d'erreur</w:t>
      </w:r>
      <w:r w:rsidRPr="008966CC">
        <w:rPr>
          <w:lang w:val="fr-FR"/>
        </w:rPr>
        <w:tab/>
      </w:r>
      <w:r>
        <w:fldChar w:fldCharType="begin"/>
      </w:r>
      <w:r w:rsidRPr="008966CC">
        <w:rPr>
          <w:lang w:val="fr-FR"/>
        </w:rPr>
        <w:instrText xml:space="preserve"> PAGEREF _Toc476212492 \h </w:instrText>
      </w:r>
      <w:r>
        <w:fldChar w:fldCharType="separate"/>
      </w:r>
      <w:r w:rsidRPr="008966CC">
        <w:rPr>
          <w:lang w:val="fr-FR"/>
        </w:rPr>
        <w:t>15</w:t>
      </w:r>
      <w:r>
        <w:fldChar w:fldCharType="end"/>
      </w:r>
    </w:p>
    <w:p w14:paraId="384120FC" w14:textId="77777777" w:rsidR="00506EE6" w:rsidRPr="00860D63" w:rsidRDefault="00506EE6" w:rsidP="00506EE6">
      <w:pPr>
        <w:rPr>
          <w:lang w:val="fr-FR"/>
        </w:rPr>
      </w:pPr>
      <w:r w:rsidRPr="00860D63">
        <w:rPr>
          <w:lang w:val="fr-FR"/>
        </w:rPr>
        <w:fldChar w:fldCharType="end"/>
      </w:r>
      <w:r w:rsidRPr="00860D63">
        <w:rPr>
          <w:lang w:val="fr-FR"/>
        </w:rPr>
        <w:t xml:space="preserve"> </w:t>
      </w:r>
    </w:p>
    <w:p w14:paraId="02AE9156" w14:textId="77777777" w:rsidR="00506EE6" w:rsidRPr="00860D63" w:rsidRDefault="00506EE6" w:rsidP="00506EE6">
      <w:pPr>
        <w:rPr>
          <w:lang w:val="fr-FR"/>
        </w:rPr>
        <w:sectPr w:rsidR="00506EE6" w:rsidRPr="00860D63" w:rsidSect="003F4C0A">
          <w:headerReference w:type="even" r:id="rId20"/>
          <w:headerReference w:type="default" r:id="rId21"/>
          <w:footerReference w:type="even" r:id="rId22"/>
          <w:footerReference w:type="default" r:id="rId23"/>
          <w:headerReference w:type="first" r:id="rId24"/>
          <w:footerReference w:type="first" r:id="rId25"/>
          <w:type w:val="oddPage"/>
          <w:pgSz w:w="11908" w:h="16833"/>
          <w:pgMar w:top="1418" w:right="1418" w:bottom="1418" w:left="1418" w:header="992" w:footer="992" w:gutter="0"/>
          <w:pgNumType w:fmt="lowerRoman"/>
          <w:cols w:space="720"/>
          <w:noEndnote/>
          <w:titlePg/>
          <w:docGrid w:linePitch="272"/>
        </w:sectPr>
      </w:pPr>
    </w:p>
    <w:p w14:paraId="7E0A46C9" w14:textId="77777777" w:rsidR="0050116C" w:rsidRPr="00860D63" w:rsidRDefault="002D1C13" w:rsidP="00A80023">
      <w:pPr>
        <w:pStyle w:val="Heading1"/>
        <w:rPr>
          <w:lang w:val="fr-FR"/>
        </w:rPr>
      </w:pPr>
      <w:bookmarkStart w:id="5" w:name="_Toc476212466"/>
      <w:r w:rsidRPr="00860D63">
        <w:rPr>
          <w:lang w:val="fr-FR"/>
        </w:rPr>
        <w:t>A propos de cette documentation</w:t>
      </w:r>
      <w:bookmarkEnd w:id="5"/>
      <w:r w:rsidR="0050116C" w:rsidRPr="00860D63">
        <w:rPr>
          <w:lang w:val="fr-FR"/>
        </w:rPr>
        <w:fldChar w:fldCharType="begin"/>
      </w:r>
      <w:r w:rsidR="0050116C" w:rsidRPr="00860D63">
        <w:rPr>
          <w:lang w:val="fr-FR"/>
        </w:rPr>
        <w:instrText>SEQ Chapitre\h\r1</w:instrText>
      </w:r>
      <w:r w:rsidR="0050116C" w:rsidRPr="00860D63">
        <w:rPr>
          <w:lang w:val="fr-FR"/>
        </w:rPr>
        <w:fldChar w:fldCharType="end"/>
      </w:r>
    </w:p>
    <w:p w14:paraId="6B4A9637" w14:textId="77777777" w:rsidR="0050116C" w:rsidRPr="00860D63" w:rsidRDefault="0050116C" w:rsidP="002D1C13">
      <w:pPr>
        <w:pStyle w:val="BodyText"/>
        <w:rPr>
          <w:lang w:val="fr-FR"/>
        </w:rPr>
      </w:pPr>
      <w:r w:rsidRPr="00860D63">
        <w:rPr>
          <w:lang w:val="fr-FR"/>
        </w:rPr>
        <w:t xml:space="preserve">Cette documentation constitue le </w:t>
      </w:r>
      <w:r w:rsidRPr="00860D63">
        <w:rPr>
          <w:i/>
          <w:lang w:val="fr-FR"/>
        </w:rPr>
        <w:t>Guide technique du Rechargeur DSN</w:t>
      </w:r>
      <w:r w:rsidRPr="00860D63">
        <w:rPr>
          <w:lang w:val="fr-FR"/>
        </w:rPr>
        <w:t>.</w:t>
      </w:r>
    </w:p>
    <w:p w14:paraId="27719CDD" w14:textId="77777777" w:rsidR="006D65DB" w:rsidRPr="00860D63" w:rsidRDefault="006D65DB" w:rsidP="002D1C13">
      <w:pPr>
        <w:pStyle w:val="BodyText"/>
        <w:rPr>
          <w:rFonts w:cs="Arial"/>
          <w:color w:val="000000"/>
          <w:lang w:val="fr-FR"/>
        </w:rPr>
      </w:pPr>
      <w:r w:rsidRPr="00860D63">
        <w:rPr>
          <w:lang w:val="fr-FR"/>
        </w:rPr>
        <w:t>Ce dernier fait parti</w:t>
      </w:r>
      <w:r w:rsidR="009E2D97" w:rsidRPr="00860D63">
        <w:rPr>
          <w:lang w:val="fr-FR"/>
        </w:rPr>
        <w:t>e</w:t>
      </w:r>
      <w:r w:rsidRPr="00860D63">
        <w:rPr>
          <w:lang w:val="fr-FR"/>
        </w:rPr>
        <w:t xml:space="preserve"> du Package Module </w:t>
      </w:r>
      <w:r w:rsidRPr="00860D63">
        <w:rPr>
          <w:rFonts w:cs="Arial"/>
          <w:color w:val="000000"/>
          <w:lang w:val="fr-FR"/>
        </w:rPr>
        <w:t>"</w:t>
      </w:r>
      <w:r w:rsidRPr="00860D63">
        <w:rPr>
          <w:rStyle w:val="Strong"/>
          <w:rFonts w:cs="Arial"/>
          <w:color w:val="000000"/>
          <w:lang w:val="fr-FR"/>
        </w:rPr>
        <w:t>Module Réglementaire DSN</w:t>
      </w:r>
      <w:r w:rsidRPr="00860D63">
        <w:rPr>
          <w:rFonts w:cs="Arial"/>
          <w:color w:val="000000"/>
          <w:lang w:val="fr-FR"/>
        </w:rPr>
        <w:t>".</w:t>
      </w:r>
    </w:p>
    <w:p w14:paraId="50D315A7" w14:textId="77777777" w:rsidR="006D65DB" w:rsidRDefault="006D65DB" w:rsidP="002D1C13">
      <w:pPr>
        <w:pStyle w:val="BodyText"/>
        <w:rPr>
          <w:lang w:val="fr-FR"/>
        </w:rPr>
      </w:pPr>
    </w:p>
    <w:p w14:paraId="17D89E3F" w14:textId="77777777" w:rsidR="00DA2D01" w:rsidRPr="00860D63" w:rsidRDefault="00DA2D01" w:rsidP="002D1C13">
      <w:pPr>
        <w:pStyle w:val="BodyText"/>
        <w:rPr>
          <w:lang w:val="fr-FR"/>
        </w:rPr>
      </w:pPr>
    </w:p>
    <w:p w14:paraId="4CF28208" w14:textId="77777777" w:rsidR="006D65DB" w:rsidRPr="00860D63" w:rsidRDefault="006D65DB" w:rsidP="006D65DB">
      <w:pPr>
        <w:pStyle w:val="Heading1"/>
        <w:rPr>
          <w:lang w:val="fr-FR"/>
        </w:rPr>
      </w:pPr>
      <w:bookmarkStart w:id="6" w:name="_Toc476212467"/>
      <w:r w:rsidRPr="00860D63">
        <w:rPr>
          <w:lang w:val="fr-FR"/>
        </w:rPr>
        <w:t>Principes généraux</w:t>
      </w:r>
      <w:bookmarkEnd w:id="6"/>
    </w:p>
    <w:p w14:paraId="0E7348FF" w14:textId="77777777" w:rsidR="0050116C" w:rsidRPr="00860D63" w:rsidRDefault="0050116C" w:rsidP="002D1C13">
      <w:pPr>
        <w:pStyle w:val="BodyText"/>
        <w:rPr>
          <w:lang w:val="fr-FR"/>
        </w:rPr>
      </w:pPr>
      <w:r w:rsidRPr="00860D63">
        <w:rPr>
          <w:lang w:val="fr-FR"/>
        </w:rPr>
        <w:t>Le Rechargeur DSN est une application Java, utilisable en ligne</w:t>
      </w:r>
      <w:r w:rsidR="002D1C13" w:rsidRPr="00860D63">
        <w:rPr>
          <w:lang w:val="fr-FR"/>
        </w:rPr>
        <w:t>s de commande.</w:t>
      </w:r>
    </w:p>
    <w:p w14:paraId="77C41B2D" w14:textId="77777777" w:rsidR="000F516B" w:rsidRPr="00860D63" w:rsidRDefault="000F516B" w:rsidP="002D1C13">
      <w:pPr>
        <w:pStyle w:val="BodyText"/>
        <w:rPr>
          <w:lang w:val="fr-FR"/>
        </w:rPr>
      </w:pPr>
      <w:r w:rsidRPr="00860D63">
        <w:rPr>
          <w:lang w:val="fr-FR"/>
        </w:rPr>
        <w:t>Après le passage d'une paie valide, le gestionnaire peut être amené à vouloir corriger le paramétrage DSN. Le Rechargeur</w:t>
      </w:r>
      <w:r w:rsidRPr="00860D63">
        <w:rPr>
          <w:lang w:val="fr-FR"/>
        </w:rPr>
        <w:fldChar w:fldCharType="begin"/>
      </w:r>
      <w:r w:rsidRPr="00860D63">
        <w:rPr>
          <w:lang w:val="fr-FR"/>
        </w:rPr>
        <w:instrText xml:space="preserve"> XE "Rechargeur" </w:instrText>
      </w:r>
      <w:r w:rsidRPr="00860D63">
        <w:rPr>
          <w:lang w:val="fr-FR"/>
        </w:rPr>
        <w:fldChar w:fldCharType="end"/>
      </w:r>
      <w:r w:rsidRPr="00860D63">
        <w:rPr>
          <w:lang w:val="fr-FR"/>
        </w:rPr>
        <w:t xml:space="preserve"> permet de réappliquer le déversement des rubriques de paie et/ou des transformations de codification au niveau des données DSN dans le PRDB, sans avoir à relancer la paie</w:t>
      </w:r>
      <w:r w:rsidR="00EE3188" w:rsidRPr="00860D63">
        <w:rPr>
          <w:lang w:val="fr-FR"/>
        </w:rPr>
        <w:t>.</w:t>
      </w:r>
    </w:p>
    <w:p w14:paraId="3953848F" w14:textId="77777777" w:rsidR="00B371D3" w:rsidRPr="00860D63" w:rsidRDefault="00B371D3" w:rsidP="002D1C13">
      <w:pPr>
        <w:pStyle w:val="BodyText"/>
        <w:rPr>
          <w:lang w:val="fr-FR"/>
        </w:rPr>
      </w:pPr>
      <w:r w:rsidRPr="00860D63">
        <w:rPr>
          <w:lang w:val="fr-FR"/>
        </w:rPr>
        <w:t>Le rechargeur ne recalcule pas la paie. Il s</w:t>
      </w:r>
      <w:r w:rsidR="00EE3188" w:rsidRPr="00860D63">
        <w:rPr>
          <w:lang w:val="fr-FR"/>
        </w:rPr>
        <w:t>'</w:t>
      </w:r>
      <w:r w:rsidRPr="00860D63">
        <w:rPr>
          <w:lang w:val="fr-FR"/>
        </w:rPr>
        <w:t xml:space="preserve">appuie sur la </w:t>
      </w:r>
      <w:r w:rsidR="00EE3188" w:rsidRPr="00860D63">
        <w:rPr>
          <w:lang w:val="fr-FR"/>
        </w:rPr>
        <w:t>Ré</w:t>
      </w:r>
      <w:r w:rsidRPr="00860D63">
        <w:rPr>
          <w:lang w:val="fr-FR"/>
        </w:rPr>
        <w:t xml:space="preserve">glementation, ainsi que </w:t>
      </w:r>
      <w:r w:rsidR="005C36E1" w:rsidRPr="00860D63">
        <w:rPr>
          <w:lang w:val="fr-FR"/>
        </w:rPr>
        <w:t xml:space="preserve">sur </w:t>
      </w:r>
      <w:r w:rsidRPr="00860D63">
        <w:rPr>
          <w:lang w:val="fr-FR"/>
        </w:rPr>
        <w:t xml:space="preserve">les mémos </w:t>
      </w:r>
      <w:r w:rsidR="00643C7A" w:rsidRPr="00860D63">
        <w:rPr>
          <w:lang w:val="fr-FR"/>
        </w:rPr>
        <w:t xml:space="preserve">et rubriques calculées en paie </w:t>
      </w:r>
      <w:r w:rsidRPr="00860D63">
        <w:rPr>
          <w:lang w:val="fr-FR"/>
        </w:rPr>
        <w:t xml:space="preserve">pour reconstituer les informations </w:t>
      </w:r>
      <w:r w:rsidR="009E2D97" w:rsidRPr="00860D63">
        <w:rPr>
          <w:lang w:val="fr-FR"/>
        </w:rPr>
        <w:t>nécessaires</w:t>
      </w:r>
      <w:r w:rsidRPr="00860D63">
        <w:rPr>
          <w:lang w:val="fr-FR"/>
        </w:rPr>
        <w:t xml:space="preserve"> à la DSN.</w:t>
      </w:r>
    </w:p>
    <w:p w14:paraId="54113B7D" w14:textId="77777777" w:rsidR="00A50264" w:rsidRPr="00860D63" w:rsidRDefault="00A50264" w:rsidP="00A50264">
      <w:pPr>
        <w:pStyle w:val="BodyText"/>
        <w:rPr>
          <w:lang w:val="fr-FR"/>
        </w:rPr>
      </w:pPr>
      <w:r w:rsidRPr="00860D63">
        <w:rPr>
          <w:lang w:val="fr-FR"/>
        </w:rPr>
        <w:t>Il sera utilisé principalement en phase de test du paramétrage de la DSN.</w:t>
      </w:r>
    </w:p>
    <w:p w14:paraId="34240693" w14:textId="77777777" w:rsidR="00366D01" w:rsidRPr="00860D63" w:rsidRDefault="00366D01" w:rsidP="00A50264">
      <w:pPr>
        <w:pStyle w:val="BodyText"/>
        <w:rPr>
          <w:lang w:val="fr-FR"/>
        </w:rPr>
      </w:pPr>
    </w:p>
    <w:p w14:paraId="651CF8E9" w14:textId="6C3B8950" w:rsidR="007814B4" w:rsidRPr="00860D63" w:rsidRDefault="007814B4" w:rsidP="00366D01">
      <w:pPr>
        <w:pStyle w:val="BodyText"/>
        <w:rPr>
          <w:lang w:val="fr-FR"/>
        </w:rPr>
      </w:pPr>
      <w:r w:rsidRPr="00860D63">
        <w:rPr>
          <w:lang w:val="fr-FR"/>
        </w:rPr>
        <w:t>L</w:t>
      </w:r>
      <w:r w:rsidR="00366D01" w:rsidRPr="00860D63">
        <w:rPr>
          <w:lang w:val="fr-FR"/>
        </w:rPr>
        <w:t>e rechargeur peut reconsti</w:t>
      </w:r>
      <w:r w:rsidR="003E505F" w:rsidRPr="00860D63">
        <w:rPr>
          <w:lang w:val="fr-FR"/>
        </w:rPr>
        <w:t>tuer les données DSN au format p</w:t>
      </w:r>
      <w:r w:rsidR="00366D01" w:rsidRPr="00860D63">
        <w:rPr>
          <w:lang w:val="fr-FR"/>
        </w:rPr>
        <w:t xml:space="preserve">hase </w:t>
      </w:r>
      <w:r w:rsidRPr="00860D63">
        <w:rPr>
          <w:lang w:val="fr-FR"/>
        </w:rPr>
        <w:t>2</w:t>
      </w:r>
      <w:r w:rsidR="00366D01" w:rsidRPr="00860D63">
        <w:rPr>
          <w:lang w:val="fr-FR"/>
        </w:rPr>
        <w:t xml:space="preserve"> ou </w:t>
      </w:r>
      <w:r w:rsidR="003E505F" w:rsidRPr="00860D63">
        <w:rPr>
          <w:lang w:val="fr-FR"/>
        </w:rPr>
        <w:t>p</w:t>
      </w:r>
      <w:r w:rsidR="00366D01" w:rsidRPr="00860D63">
        <w:rPr>
          <w:lang w:val="fr-FR"/>
        </w:rPr>
        <w:t xml:space="preserve">hase </w:t>
      </w:r>
      <w:r w:rsidRPr="00860D63">
        <w:rPr>
          <w:lang w:val="fr-FR"/>
        </w:rPr>
        <w:t>3</w:t>
      </w:r>
      <w:r w:rsidR="00366D01" w:rsidRPr="00860D63">
        <w:rPr>
          <w:lang w:val="fr-FR"/>
        </w:rPr>
        <w:t>, en fonction de la norme du premier dossier sélectionné.</w:t>
      </w:r>
    </w:p>
    <w:p w14:paraId="2385F5BD" w14:textId="77777777" w:rsidR="00366D01" w:rsidRPr="00860D63" w:rsidRDefault="007814B4" w:rsidP="00366D01">
      <w:pPr>
        <w:pStyle w:val="BodyText"/>
        <w:rPr>
          <w:lang w:val="fr-FR"/>
        </w:rPr>
      </w:pPr>
      <w:r w:rsidRPr="00860D63">
        <w:rPr>
          <w:lang w:val="fr-FR"/>
        </w:rPr>
        <w:t>Pour les pha</w:t>
      </w:r>
      <w:r w:rsidR="00E51C6C" w:rsidRPr="00860D63">
        <w:rPr>
          <w:lang w:val="fr-FR"/>
        </w:rPr>
        <w:t>ses de développement, un</w:t>
      </w:r>
      <w:r w:rsidRPr="00860D63">
        <w:rPr>
          <w:lang w:val="fr-FR"/>
        </w:rPr>
        <w:t xml:space="preserve"> paramètre de lancement optionnel (-n) permet de spécifier le code norme à prendre en compte </w:t>
      </w:r>
      <w:r w:rsidR="00E55C79" w:rsidRPr="00860D63">
        <w:rPr>
          <w:lang w:val="fr-FR"/>
        </w:rPr>
        <w:t>pour</w:t>
      </w:r>
      <w:r w:rsidRPr="00860D63">
        <w:rPr>
          <w:lang w:val="fr-FR"/>
        </w:rPr>
        <w:t xml:space="preserve"> la sélection des dossiers.</w:t>
      </w:r>
    </w:p>
    <w:p w14:paraId="65310722" w14:textId="77777777" w:rsidR="00B371D3" w:rsidRPr="00860D63" w:rsidRDefault="00EE3188" w:rsidP="00EE3188">
      <w:pPr>
        <w:pStyle w:val="Heading3"/>
        <w:rPr>
          <w:lang w:val="fr-FR"/>
        </w:rPr>
      </w:pPr>
      <w:bookmarkStart w:id="7" w:name="_Toc476212468"/>
      <w:r w:rsidRPr="00860D63">
        <w:rPr>
          <w:lang w:val="fr-FR"/>
        </w:rPr>
        <w:t>Type de rechargement</w:t>
      </w:r>
      <w:bookmarkEnd w:id="7"/>
    </w:p>
    <w:p w14:paraId="24EB9B63" w14:textId="77777777" w:rsidR="0050116C" w:rsidRPr="00860D63" w:rsidRDefault="0050116C" w:rsidP="002D1C13">
      <w:pPr>
        <w:pStyle w:val="BodyText"/>
        <w:rPr>
          <w:lang w:val="fr-FR"/>
        </w:rPr>
      </w:pPr>
      <w:r w:rsidRPr="00860D63">
        <w:rPr>
          <w:lang w:val="fr-FR"/>
        </w:rPr>
        <w:t>En fonction du paramétrage</w:t>
      </w:r>
      <w:r w:rsidR="00B371D3" w:rsidRPr="00860D63">
        <w:rPr>
          <w:lang w:val="fr-FR"/>
        </w:rPr>
        <w:t xml:space="preserve"> de lancement de l</w:t>
      </w:r>
      <w:r w:rsidR="00EE3188" w:rsidRPr="00860D63">
        <w:rPr>
          <w:lang w:val="fr-FR"/>
        </w:rPr>
        <w:t>'</w:t>
      </w:r>
      <w:r w:rsidR="00B371D3" w:rsidRPr="00860D63">
        <w:rPr>
          <w:lang w:val="fr-FR"/>
        </w:rPr>
        <w:t>application</w:t>
      </w:r>
      <w:r w:rsidRPr="00860D63">
        <w:rPr>
          <w:lang w:val="fr-FR"/>
        </w:rPr>
        <w:t>, le rechargement porte</w:t>
      </w:r>
      <w:r w:rsidR="00704411" w:rsidRPr="00860D63">
        <w:rPr>
          <w:lang w:val="fr-FR"/>
        </w:rPr>
        <w:t>, pour une période DSN donnée</w:t>
      </w:r>
      <w:r w:rsidR="002D1C13" w:rsidRPr="00860D63">
        <w:rPr>
          <w:lang w:val="fr-FR"/>
        </w:rPr>
        <w:t> </w:t>
      </w:r>
      <w:r w:rsidRPr="00860D63">
        <w:rPr>
          <w:lang w:val="fr-FR"/>
        </w:rPr>
        <w:t>:</w:t>
      </w:r>
    </w:p>
    <w:p w14:paraId="7DB4FE5A" w14:textId="77777777" w:rsidR="0050116C" w:rsidRPr="00860D63" w:rsidRDefault="00B9360E" w:rsidP="002B77EA">
      <w:pPr>
        <w:pStyle w:val="ListBullet"/>
        <w:rPr>
          <w:lang w:val="fr-FR"/>
        </w:rPr>
      </w:pPr>
      <w:r w:rsidRPr="00860D63">
        <w:rPr>
          <w:lang w:val="fr-FR"/>
        </w:rPr>
        <w:t>Soit sur l</w:t>
      </w:r>
      <w:r w:rsidR="002D1C13" w:rsidRPr="00860D63">
        <w:rPr>
          <w:lang w:val="fr-FR"/>
        </w:rPr>
        <w:t>a transcodification</w:t>
      </w:r>
    </w:p>
    <w:p w14:paraId="238EB749" w14:textId="77777777" w:rsidR="0050116C" w:rsidRPr="00860D63" w:rsidRDefault="00B9360E" w:rsidP="002B77EA">
      <w:pPr>
        <w:pStyle w:val="ListBullet"/>
        <w:rPr>
          <w:lang w:val="fr-FR"/>
        </w:rPr>
      </w:pPr>
      <w:r w:rsidRPr="00860D63">
        <w:rPr>
          <w:lang w:val="fr-FR"/>
        </w:rPr>
        <w:t xml:space="preserve">Soit </w:t>
      </w:r>
      <w:r w:rsidR="002D1C13" w:rsidRPr="00860D63">
        <w:rPr>
          <w:lang w:val="fr-FR"/>
        </w:rPr>
        <w:t>sur les montants DSN</w:t>
      </w:r>
    </w:p>
    <w:p w14:paraId="351A3746" w14:textId="77777777" w:rsidR="0094652B" w:rsidRPr="00860D63" w:rsidRDefault="008765B1" w:rsidP="00EE3188">
      <w:pPr>
        <w:pStyle w:val="Heading3"/>
        <w:rPr>
          <w:lang w:val="fr-FR"/>
        </w:rPr>
      </w:pPr>
      <w:bookmarkStart w:id="8" w:name="_Toc476212469"/>
      <w:r w:rsidRPr="00860D63">
        <w:rPr>
          <w:lang w:val="fr-FR"/>
        </w:rPr>
        <w:t>Population sélectionnée</w:t>
      </w:r>
      <w:bookmarkEnd w:id="8"/>
    </w:p>
    <w:p w14:paraId="49C74468" w14:textId="77777777" w:rsidR="005C36E1" w:rsidRPr="00860D63" w:rsidRDefault="005C36E1" w:rsidP="008765B1">
      <w:pPr>
        <w:pStyle w:val="BodyText"/>
        <w:keepNext w:val="0"/>
        <w:rPr>
          <w:lang w:val="fr-FR"/>
        </w:rPr>
      </w:pPr>
      <w:r w:rsidRPr="00860D63">
        <w:rPr>
          <w:lang w:val="fr-FR"/>
        </w:rPr>
        <w:t>Le rechargeur sélectionne les bulletins implicitement, explicitement ou définitivement valides (valeur dans ZX5V-VALIDT) sur cette période DSN.</w:t>
      </w:r>
    </w:p>
    <w:p w14:paraId="7C982AA9" w14:textId="77777777" w:rsidR="00EF1188" w:rsidRPr="00860D63" w:rsidRDefault="00E51C6C" w:rsidP="008765B1">
      <w:pPr>
        <w:pStyle w:val="BodyText"/>
        <w:keepNext w:val="0"/>
        <w:rPr>
          <w:lang w:val="fr-FR"/>
        </w:rPr>
      </w:pPr>
      <w:r w:rsidRPr="00860D63">
        <w:rPr>
          <w:lang w:val="fr-FR"/>
        </w:rPr>
        <w:t>Un</w:t>
      </w:r>
      <w:r w:rsidR="00EF1188" w:rsidRPr="00860D63">
        <w:rPr>
          <w:lang w:val="fr-FR"/>
        </w:rPr>
        <w:t xml:space="preserve"> paramètre de la</w:t>
      </w:r>
      <w:r w:rsidR="00046A7A" w:rsidRPr="00860D63">
        <w:rPr>
          <w:lang w:val="fr-FR"/>
        </w:rPr>
        <w:t>ncement optionnel (-i) permet d'</w:t>
      </w:r>
      <w:r w:rsidR="00EF1188" w:rsidRPr="00860D63">
        <w:rPr>
          <w:lang w:val="fr-FR"/>
        </w:rPr>
        <w:t xml:space="preserve">affiner la population </w:t>
      </w:r>
      <w:r w:rsidR="000E7BCE" w:rsidRPr="00860D63">
        <w:rPr>
          <w:lang w:val="fr-FR"/>
        </w:rPr>
        <w:t xml:space="preserve">de dossiers de ZX </w:t>
      </w:r>
      <w:r w:rsidR="00EF1188" w:rsidRPr="00860D63">
        <w:rPr>
          <w:lang w:val="fr-FR"/>
        </w:rPr>
        <w:t>à traiter en spécifiant un i</w:t>
      </w:r>
      <w:r w:rsidR="00046A7A" w:rsidRPr="00860D63">
        <w:rPr>
          <w:lang w:val="fr-FR"/>
        </w:rPr>
        <w:t>dentifiant de population issu d'</w:t>
      </w:r>
      <w:r w:rsidR="00EF1188" w:rsidRPr="00860D63">
        <w:rPr>
          <w:lang w:val="fr-FR"/>
        </w:rPr>
        <w:t>une chaîne RBN.</w:t>
      </w:r>
    </w:p>
    <w:p w14:paraId="74A99046" w14:textId="77777777" w:rsidR="0094652B" w:rsidRPr="00860D63" w:rsidRDefault="00A50264" w:rsidP="00DA2D01">
      <w:pPr>
        <w:pStyle w:val="Heading3"/>
        <w:rPr>
          <w:lang w:val="fr-FR"/>
        </w:rPr>
      </w:pPr>
      <w:bookmarkStart w:id="9" w:name="_Toc476212470"/>
      <w:r w:rsidRPr="00860D63">
        <w:rPr>
          <w:lang w:val="fr-FR"/>
        </w:rPr>
        <w:t>Rechar</w:t>
      </w:r>
      <w:r w:rsidR="008765B1" w:rsidRPr="00860D63">
        <w:rPr>
          <w:lang w:val="fr-FR"/>
        </w:rPr>
        <w:t>gement des transcodifications</w:t>
      </w:r>
      <w:bookmarkEnd w:id="9"/>
    </w:p>
    <w:p w14:paraId="2810C970" w14:textId="77777777" w:rsidR="00A50264" w:rsidRDefault="00A50264" w:rsidP="00DA2D01">
      <w:pPr>
        <w:pStyle w:val="BodyText"/>
        <w:rPr>
          <w:lang w:val="fr-FR"/>
        </w:rPr>
      </w:pPr>
      <w:r w:rsidRPr="00860D63">
        <w:rPr>
          <w:lang w:val="fr-FR"/>
        </w:rPr>
        <w:t>Le rechargement des transcodifications ne s</w:t>
      </w:r>
      <w:r w:rsidR="00EE3188" w:rsidRPr="00860D63">
        <w:rPr>
          <w:lang w:val="fr-FR"/>
        </w:rPr>
        <w:t>'</w:t>
      </w:r>
      <w:r w:rsidRPr="00860D63">
        <w:rPr>
          <w:lang w:val="fr-FR"/>
        </w:rPr>
        <w:t xml:space="preserve">appuie pas sur une liste de répertoires définis. Il va rechercher dans ZD7O la </w:t>
      </w:r>
      <w:r w:rsidR="00143935" w:rsidRPr="00860D63">
        <w:rPr>
          <w:lang w:val="fr-FR"/>
        </w:rPr>
        <w:t>valeur cible correspondant aux couples répertoire/code associés à un champ cible DSN dans les différentes informations ZXMI, ZXMJ, ZXMK, ZXML et ZXMQ.</w:t>
      </w:r>
    </w:p>
    <w:p w14:paraId="596EC0FD" w14:textId="3F5A2127" w:rsidR="00FD22A4" w:rsidRDefault="00FD22A4" w:rsidP="00DA2D01">
      <w:pPr>
        <w:pStyle w:val="BodyText"/>
        <w:rPr>
          <w:lang w:val="fr-FR"/>
        </w:rPr>
      </w:pPr>
      <w:r>
        <w:rPr>
          <w:lang w:val="fr-FR"/>
        </w:rPr>
        <w:t>A partir de l</w:t>
      </w:r>
      <w:r w:rsidR="00DA2D01">
        <w:rPr>
          <w:lang w:val="fr-FR"/>
        </w:rPr>
        <w:t>a phase 3, la rubrique 40.007 n'</w:t>
      </w:r>
      <w:r>
        <w:rPr>
          <w:lang w:val="fr-FR"/>
        </w:rPr>
        <w:t>est plus gérée par le rechargeur</w:t>
      </w:r>
      <w:r w:rsidR="00A17292">
        <w:rPr>
          <w:lang w:val="fr-FR"/>
        </w:rPr>
        <w:t>, ses valeurs pouvant provenir des deux répertoires UIP et UIQ.</w:t>
      </w:r>
    </w:p>
    <w:p w14:paraId="7C332906" w14:textId="2456C4F0" w:rsidR="001970BF" w:rsidRPr="00860D63" w:rsidRDefault="00DA2D01" w:rsidP="008765B1">
      <w:pPr>
        <w:pStyle w:val="BodyText"/>
        <w:keepNext w:val="0"/>
        <w:rPr>
          <w:lang w:val="fr-FR"/>
        </w:rPr>
      </w:pPr>
      <w:r>
        <w:rPr>
          <w:lang w:val="fr-FR"/>
        </w:rPr>
        <w:t>Lorsqu'un code n'</w:t>
      </w:r>
      <w:r w:rsidR="001970BF">
        <w:rPr>
          <w:lang w:val="fr-FR"/>
        </w:rPr>
        <w:t xml:space="preserve">est plus géré dans une norme, la transcodification est </w:t>
      </w:r>
      <w:r>
        <w:rPr>
          <w:lang w:val="fr-FR"/>
        </w:rPr>
        <w:t>fermée (valeur cible = # pour l'</w:t>
      </w:r>
      <w:r w:rsidR="001970BF">
        <w:rPr>
          <w:lang w:val="fr-FR"/>
        </w:rPr>
        <w:t>occurrence liée à cette norme)</w:t>
      </w:r>
      <w:r>
        <w:rPr>
          <w:lang w:val="fr-FR"/>
        </w:rPr>
        <w:t>. L</w:t>
      </w:r>
      <w:r w:rsidR="001970BF">
        <w:rPr>
          <w:lang w:val="fr-FR"/>
        </w:rPr>
        <w:t>e rechargeur remet alors à blanc la valeur cible.</w:t>
      </w:r>
    </w:p>
    <w:p w14:paraId="270C98D8" w14:textId="77777777" w:rsidR="00A50264" w:rsidRPr="00860D63" w:rsidRDefault="008765B1" w:rsidP="00EE3188">
      <w:pPr>
        <w:pStyle w:val="Heading3"/>
        <w:rPr>
          <w:lang w:val="fr-FR"/>
        </w:rPr>
      </w:pPr>
      <w:bookmarkStart w:id="10" w:name="_Toc476212471"/>
      <w:r w:rsidRPr="00860D63">
        <w:rPr>
          <w:lang w:val="fr-FR"/>
        </w:rPr>
        <w:t>Rechargement des montants</w:t>
      </w:r>
      <w:bookmarkEnd w:id="10"/>
    </w:p>
    <w:p w14:paraId="29505110" w14:textId="77777777" w:rsidR="00143935" w:rsidRPr="00860D63" w:rsidRDefault="001E1FB8" w:rsidP="00A50264">
      <w:pPr>
        <w:pStyle w:val="BodyText"/>
        <w:rPr>
          <w:lang w:val="fr-FR"/>
        </w:rPr>
      </w:pPr>
      <w:r w:rsidRPr="00860D63">
        <w:rPr>
          <w:lang w:val="fr-FR"/>
        </w:rPr>
        <w:t>Il concerne les données présentes dans l</w:t>
      </w:r>
      <w:r w:rsidR="00EE3188" w:rsidRPr="00860D63">
        <w:rPr>
          <w:lang w:val="fr-FR"/>
        </w:rPr>
        <w:t>'</w:t>
      </w:r>
      <w:r w:rsidRPr="00860D63">
        <w:rPr>
          <w:lang w:val="fr-FR"/>
        </w:rPr>
        <w:t>information ZXMM. Pour chaque dossier sélectionné, les occurrences de ZXMM sont d</w:t>
      </w:r>
      <w:r w:rsidR="00EE3188" w:rsidRPr="00860D63">
        <w:rPr>
          <w:lang w:val="fr-FR"/>
        </w:rPr>
        <w:t>'</w:t>
      </w:r>
      <w:r w:rsidRPr="00860D63">
        <w:rPr>
          <w:lang w:val="fr-FR"/>
        </w:rPr>
        <w:t>abord supprimées avant d</w:t>
      </w:r>
      <w:r w:rsidR="00EE3188" w:rsidRPr="00860D63">
        <w:rPr>
          <w:lang w:val="fr-FR"/>
        </w:rPr>
        <w:t>'</w:t>
      </w:r>
      <w:r w:rsidRPr="00860D63">
        <w:rPr>
          <w:lang w:val="fr-FR"/>
        </w:rPr>
        <w:t>être recréées par le rechargeur.</w:t>
      </w:r>
    </w:p>
    <w:p w14:paraId="0942AE4E" w14:textId="77777777" w:rsidR="001E1FB8" w:rsidRPr="00860D63" w:rsidRDefault="001E1FB8" w:rsidP="00A50264">
      <w:pPr>
        <w:pStyle w:val="BodyText"/>
        <w:rPr>
          <w:lang w:val="fr-FR"/>
        </w:rPr>
      </w:pPr>
      <w:r w:rsidRPr="00860D63">
        <w:rPr>
          <w:lang w:val="fr-FR"/>
        </w:rPr>
        <w:t>La reconstitution des occurrences de ZXMM, via le rechargeur, se fait su</w:t>
      </w:r>
      <w:r w:rsidR="00197FF1" w:rsidRPr="00860D63">
        <w:rPr>
          <w:lang w:val="fr-FR"/>
        </w:rPr>
        <w:t>i</w:t>
      </w:r>
      <w:r w:rsidRPr="00860D63">
        <w:rPr>
          <w:lang w:val="fr-FR"/>
        </w:rPr>
        <w:t xml:space="preserve">vant la même logique que celle mise en place dans les traitements FC XMM1BA, ou FC XMM01, </w:t>
      </w:r>
      <w:r w:rsidR="007023F9" w:rsidRPr="00860D63">
        <w:rPr>
          <w:lang w:val="fr-FR"/>
        </w:rPr>
        <w:t>lors du</w:t>
      </w:r>
      <w:r w:rsidRPr="00860D63">
        <w:rPr>
          <w:lang w:val="fr-FR"/>
        </w:rPr>
        <w:t xml:space="preserve"> calcul de paie. Toute modification de ZXMM effectuée </w:t>
      </w:r>
      <w:r w:rsidR="007023F9" w:rsidRPr="00860D63">
        <w:rPr>
          <w:lang w:val="fr-FR"/>
        </w:rPr>
        <w:t>par</w:t>
      </w:r>
      <w:r w:rsidRPr="00860D63">
        <w:rPr>
          <w:lang w:val="fr-FR"/>
        </w:rPr>
        <w:t xml:space="preserve"> un autre traitement ne sera pas </w:t>
      </w:r>
      <w:r w:rsidR="00036FA5" w:rsidRPr="00860D63">
        <w:rPr>
          <w:lang w:val="fr-FR"/>
        </w:rPr>
        <w:t>prise en compte par le rechargeur.</w:t>
      </w:r>
    </w:p>
    <w:p w14:paraId="5E25917E" w14:textId="77777777" w:rsidR="00143935" w:rsidRPr="00860D63" w:rsidRDefault="00143935" w:rsidP="00A50264">
      <w:pPr>
        <w:pStyle w:val="BodyText"/>
        <w:rPr>
          <w:lang w:val="fr-FR"/>
        </w:rPr>
      </w:pPr>
      <w:r w:rsidRPr="00860D63">
        <w:rPr>
          <w:lang w:val="fr-FR"/>
        </w:rPr>
        <w:t xml:space="preserve">Une modification de paramétrage </w:t>
      </w:r>
      <w:r w:rsidR="001E1FB8" w:rsidRPr="00860D63">
        <w:rPr>
          <w:lang w:val="fr-FR"/>
        </w:rPr>
        <w:t xml:space="preserve">de la réglementation </w:t>
      </w:r>
      <w:r w:rsidRPr="00860D63">
        <w:rPr>
          <w:lang w:val="fr-FR"/>
        </w:rPr>
        <w:t>par association d</w:t>
      </w:r>
      <w:r w:rsidR="00EE3188" w:rsidRPr="00860D63">
        <w:rPr>
          <w:lang w:val="fr-FR"/>
        </w:rPr>
        <w:t>'</w:t>
      </w:r>
      <w:r w:rsidRPr="00860D63">
        <w:rPr>
          <w:lang w:val="fr-FR"/>
        </w:rPr>
        <w:t xml:space="preserve">un mémo </w:t>
      </w:r>
      <w:r w:rsidR="001E1FB8" w:rsidRPr="00860D63">
        <w:rPr>
          <w:lang w:val="fr-FR"/>
        </w:rPr>
        <w:t>à une ru</w:t>
      </w:r>
      <w:r w:rsidRPr="00860D63">
        <w:rPr>
          <w:lang w:val="fr-FR"/>
        </w:rPr>
        <w:t>brique de paie via un EFC, ne peut être traitée avec le rechargeur. Il fau</w:t>
      </w:r>
      <w:r w:rsidR="00036FA5" w:rsidRPr="00860D63">
        <w:rPr>
          <w:lang w:val="fr-FR"/>
        </w:rPr>
        <w:t>dra</w:t>
      </w:r>
      <w:r w:rsidRPr="00860D63">
        <w:rPr>
          <w:lang w:val="fr-FR"/>
        </w:rPr>
        <w:t>, dans ce cas, relancer la paie.</w:t>
      </w:r>
    </w:p>
    <w:p w14:paraId="624B8096" w14:textId="77777777" w:rsidR="002D1C13" w:rsidRPr="00860D63" w:rsidRDefault="002D1C13" w:rsidP="002D1C13">
      <w:pPr>
        <w:pStyle w:val="Value"/>
        <w:rPr>
          <w:lang w:val="fr-FR"/>
        </w:rPr>
      </w:pPr>
    </w:p>
    <w:tbl>
      <w:tblPr>
        <w:tblW w:w="9100" w:type="dxa"/>
        <w:tblInd w:w="108" w:type="dxa"/>
        <w:tblLayout w:type="fixed"/>
        <w:tblLook w:val="0000" w:firstRow="0" w:lastRow="0" w:firstColumn="0" w:lastColumn="0" w:noHBand="0" w:noVBand="0"/>
      </w:tblPr>
      <w:tblGrid>
        <w:gridCol w:w="800"/>
        <w:gridCol w:w="8300"/>
      </w:tblGrid>
      <w:tr w:rsidR="002D1C13" w:rsidRPr="00DA2D01" w14:paraId="76805CAD" w14:textId="77777777" w:rsidTr="00C70FC9">
        <w:trPr>
          <w:cantSplit/>
        </w:trPr>
        <w:tc>
          <w:tcPr>
            <w:tcW w:w="800" w:type="dxa"/>
            <w:tcBorders>
              <w:top w:val="nil"/>
              <w:left w:val="nil"/>
              <w:bottom w:val="nil"/>
              <w:right w:val="nil"/>
            </w:tcBorders>
          </w:tcPr>
          <w:p w14:paraId="0590F754" w14:textId="77777777" w:rsidR="002D1C13" w:rsidRPr="00860D63" w:rsidRDefault="008966CC" w:rsidP="00C70FC9">
            <w:pPr>
              <w:pStyle w:val="BodyText"/>
              <w:rPr>
                <w:u w:color="000000"/>
                <w:lang w:val="fr-FR"/>
              </w:rPr>
            </w:pPr>
            <w:bookmarkStart w:id="11" w:name="O_76123"/>
            <w:r>
              <w:rPr>
                <w:lang w:val="fr-FR"/>
              </w:rPr>
              <w:pict w14:anchorId="05336298">
                <v:shape id="_x0000_i1028" type="#_x0000_t75" style="width:21pt;height:21pt">
                  <v:imagedata r:id="rId26" o:title=""/>
                </v:shape>
              </w:pict>
            </w:r>
            <w:bookmarkEnd w:id="11"/>
          </w:p>
        </w:tc>
        <w:tc>
          <w:tcPr>
            <w:tcW w:w="8300" w:type="dxa"/>
            <w:tcBorders>
              <w:top w:val="nil"/>
              <w:left w:val="nil"/>
              <w:bottom w:val="nil"/>
              <w:right w:val="nil"/>
            </w:tcBorders>
          </w:tcPr>
          <w:p w14:paraId="3588BC6A" w14:textId="77777777" w:rsidR="004A6DF2" w:rsidRPr="00860D63" w:rsidRDefault="004A6DF2" w:rsidP="00C70FC9">
            <w:pPr>
              <w:pStyle w:val="BodyText"/>
              <w:rPr>
                <w:b/>
                <w:lang w:val="fr-FR"/>
              </w:rPr>
            </w:pPr>
            <w:r w:rsidRPr="00860D63">
              <w:rPr>
                <w:lang w:val="fr-FR"/>
              </w:rPr>
              <w:t>Le Rechargeur DSN ne sait pas déterminer ce qui a déjà été envoyé à la DSN ou pas.</w:t>
            </w:r>
          </w:p>
          <w:p w14:paraId="59B10101" w14:textId="77777777" w:rsidR="002D1C13" w:rsidRPr="00860D63" w:rsidRDefault="002D1C13" w:rsidP="00C70FC9">
            <w:pPr>
              <w:pStyle w:val="BodyText"/>
              <w:rPr>
                <w:lang w:val="fr-FR"/>
              </w:rPr>
            </w:pPr>
            <w:r w:rsidRPr="00860D63">
              <w:rPr>
                <w:b/>
                <w:lang w:val="fr-FR"/>
              </w:rPr>
              <w:t>Il est de la responsabilité de l'utilisateur de vérifier qu'il ne modifie pas des données déjà émises.</w:t>
            </w:r>
          </w:p>
        </w:tc>
      </w:tr>
    </w:tbl>
    <w:p w14:paraId="35704678" w14:textId="77777777" w:rsidR="001E5B4D" w:rsidRPr="00860D63" w:rsidRDefault="001E5B4D" w:rsidP="002D1C13">
      <w:pPr>
        <w:pStyle w:val="BodyText"/>
        <w:rPr>
          <w:lang w:val="fr-FR"/>
        </w:rPr>
      </w:pPr>
    </w:p>
    <w:p w14:paraId="2F4C398B" w14:textId="77777777" w:rsidR="0050116C" w:rsidRPr="00860D63" w:rsidRDefault="0050116C" w:rsidP="00154BE3">
      <w:pPr>
        <w:pStyle w:val="Heading1"/>
        <w:pageBreakBefore/>
        <w:rPr>
          <w:iCs/>
          <w:color w:val="1E738C"/>
          <w:sz w:val="28"/>
          <w:szCs w:val="28"/>
          <w:lang w:val="fr-FR"/>
        </w:rPr>
      </w:pPr>
      <w:bookmarkStart w:id="12" w:name="_Toc398046487"/>
      <w:bookmarkStart w:id="13" w:name="_Toc476212472"/>
      <w:r w:rsidRPr="00860D63">
        <w:rPr>
          <w:lang w:val="fr-FR"/>
        </w:rPr>
        <w:t>Installation</w:t>
      </w:r>
      <w:bookmarkEnd w:id="12"/>
      <w:bookmarkEnd w:id="13"/>
    </w:p>
    <w:bookmarkStart w:id="14" w:name="_Toc378846042"/>
    <w:bookmarkStart w:id="15" w:name="_Toc378862561"/>
    <w:bookmarkStart w:id="16" w:name="_Toc383621383"/>
    <w:bookmarkStart w:id="17" w:name="_Toc385952329"/>
    <w:bookmarkStart w:id="18" w:name="_Toc398046488"/>
    <w:bookmarkEnd w:id="2"/>
    <w:bookmarkEnd w:id="3"/>
    <w:p w14:paraId="1A485C12" w14:textId="77777777" w:rsidR="00506EE6" w:rsidRPr="00860D63" w:rsidRDefault="00506EE6" w:rsidP="00506EE6">
      <w:pPr>
        <w:pStyle w:val="Heading2"/>
        <w:rPr>
          <w:lang w:val="fr-FR"/>
        </w:rPr>
      </w:pPr>
      <w:r w:rsidRPr="00860D63">
        <w:rPr>
          <w:lang w:val="fr-FR"/>
        </w:rPr>
        <w:fldChar w:fldCharType="begin"/>
      </w:r>
      <w:r w:rsidRPr="00860D63">
        <w:rPr>
          <w:lang w:val="fr-FR"/>
        </w:rPr>
        <w:instrText>SEQ Chapitre\h\r1</w:instrText>
      </w:r>
      <w:r w:rsidRPr="00860D63">
        <w:rPr>
          <w:lang w:val="fr-FR"/>
        </w:rPr>
        <w:fldChar w:fldCharType="end"/>
      </w:r>
      <w:bookmarkStart w:id="19" w:name="_Toc476212473"/>
      <w:r w:rsidRPr="00860D63">
        <w:rPr>
          <w:lang w:val="fr-FR"/>
        </w:rPr>
        <w:t>Prérequis</w:t>
      </w:r>
      <w:bookmarkEnd w:id="19"/>
    </w:p>
    <w:p w14:paraId="6500D875" w14:textId="77777777" w:rsidR="00506EE6" w:rsidRPr="00860D63" w:rsidRDefault="00506EE6" w:rsidP="00290063">
      <w:pPr>
        <w:pStyle w:val="BodyText"/>
        <w:rPr>
          <w:lang w:val="fr-FR"/>
        </w:rPr>
      </w:pPr>
      <w:r w:rsidRPr="00860D63">
        <w:rPr>
          <w:lang w:val="fr-FR"/>
        </w:rPr>
        <w:t>Pour de</w:t>
      </w:r>
      <w:r w:rsidR="000C4459" w:rsidRPr="00860D63">
        <w:rPr>
          <w:lang w:val="fr-FR"/>
        </w:rPr>
        <w:t>s</w:t>
      </w:r>
      <w:r w:rsidRPr="00860D63">
        <w:rPr>
          <w:lang w:val="fr-FR"/>
        </w:rPr>
        <w:t xml:space="preserve"> détail</w:t>
      </w:r>
      <w:r w:rsidR="00290063" w:rsidRPr="00860D63">
        <w:rPr>
          <w:lang w:val="fr-FR"/>
        </w:rPr>
        <w:t>s</w:t>
      </w:r>
      <w:r w:rsidRPr="00860D63">
        <w:rPr>
          <w:lang w:val="fr-FR"/>
        </w:rPr>
        <w:t xml:space="preserve"> sur les prérequis techniques, </w:t>
      </w:r>
      <w:r w:rsidR="003E505F" w:rsidRPr="00860D63">
        <w:rPr>
          <w:lang w:val="fr-FR"/>
        </w:rPr>
        <w:t xml:space="preserve">reportez-vous au </w:t>
      </w:r>
      <w:r w:rsidR="003E505F" w:rsidRPr="00860D63">
        <w:rPr>
          <w:i/>
          <w:lang w:val="fr-FR"/>
        </w:rPr>
        <w:t>D</w:t>
      </w:r>
      <w:r w:rsidRPr="00860D63">
        <w:rPr>
          <w:i/>
          <w:lang w:val="fr-FR"/>
        </w:rPr>
        <w:t>ocument d'</w:t>
      </w:r>
      <w:r w:rsidR="00290063" w:rsidRPr="00860D63">
        <w:rPr>
          <w:i/>
          <w:lang w:val="fr-FR"/>
        </w:rPr>
        <w:t>architecture t</w:t>
      </w:r>
      <w:r w:rsidRPr="00860D63">
        <w:rPr>
          <w:i/>
          <w:lang w:val="fr-FR"/>
        </w:rPr>
        <w:t>echnique</w:t>
      </w:r>
      <w:r w:rsidRPr="00860D63">
        <w:rPr>
          <w:lang w:val="fr-FR"/>
        </w:rPr>
        <w:t xml:space="preserve"> (DSN - Architecture Technique - </w:t>
      </w:r>
      <w:proofErr w:type="spellStart"/>
      <w:r w:rsidRPr="00860D63">
        <w:rPr>
          <w:lang w:val="fr-FR"/>
        </w:rPr>
        <w:t>HRaxx</w:t>
      </w:r>
      <w:proofErr w:type="spellEnd"/>
      <w:r w:rsidRPr="00860D63">
        <w:rPr>
          <w:lang w:val="fr-FR"/>
        </w:rPr>
        <w:t xml:space="preserve"> .</w:t>
      </w:r>
      <w:proofErr w:type="spellStart"/>
      <w:r w:rsidRPr="00860D63">
        <w:rPr>
          <w:lang w:val="fr-FR"/>
        </w:rPr>
        <w:t>pdf</w:t>
      </w:r>
      <w:proofErr w:type="spellEnd"/>
      <w:r w:rsidRPr="00860D63">
        <w:rPr>
          <w:lang w:val="fr-FR"/>
        </w:rPr>
        <w:t>)</w:t>
      </w:r>
      <w:r w:rsidR="00290063" w:rsidRPr="00860D63">
        <w:rPr>
          <w:lang w:val="fr-FR"/>
        </w:rPr>
        <w:t>.</w:t>
      </w:r>
    </w:p>
    <w:p w14:paraId="6C7CEA00" w14:textId="77777777" w:rsidR="0050116C" w:rsidRPr="00860D63" w:rsidRDefault="0050116C" w:rsidP="00E064E7">
      <w:pPr>
        <w:pStyle w:val="Heading2"/>
        <w:spacing w:before="480"/>
        <w:rPr>
          <w:lang w:val="fr-FR"/>
        </w:rPr>
      </w:pPr>
      <w:bookmarkStart w:id="20" w:name="_Toc476212474"/>
      <w:r w:rsidRPr="00860D63">
        <w:rPr>
          <w:lang w:val="fr-FR"/>
        </w:rPr>
        <w:t>Installation</w:t>
      </w:r>
      <w:bookmarkEnd w:id="14"/>
      <w:bookmarkEnd w:id="15"/>
      <w:bookmarkEnd w:id="16"/>
      <w:bookmarkEnd w:id="17"/>
      <w:bookmarkEnd w:id="18"/>
      <w:bookmarkEnd w:id="20"/>
    </w:p>
    <w:p w14:paraId="0F29F89D" w14:textId="77777777" w:rsidR="0050116C" w:rsidRPr="00860D63" w:rsidRDefault="0050116C" w:rsidP="00290063">
      <w:pPr>
        <w:pStyle w:val="BodyText"/>
        <w:rPr>
          <w:lang w:val="fr-FR"/>
        </w:rPr>
      </w:pPr>
      <w:r w:rsidRPr="00860D63">
        <w:rPr>
          <w:lang w:val="fr-FR"/>
        </w:rPr>
        <w:t>Le Rechargeur DSN peut être installé sur un serveur AIX ou sur un poste Windows.</w:t>
      </w:r>
    </w:p>
    <w:p w14:paraId="58336731" w14:textId="77777777" w:rsidR="0050116C" w:rsidRPr="00860D63" w:rsidRDefault="0050116C" w:rsidP="00290063">
      <w:pPr>
        <w:pStyle w:val="BodyText"/>
        <w:rPr>
          <w:lang w:val="fr-FR"/>
        </w:rPr>
      </w:pPr>
      <w:r w:rsidRPr="00860D63">
        <w:rPr>
          <w:lang w:val="fr-FR"/>
        </w:rPr>
        <w:t>Pour installer le Rechargeur DSN, plusieurs étapes doivent être réalisées :</w:t>
      </w:r>
    </w:p>
    <w:p w14:paraId="470A9991" w14:textId="77777777" w:rsidR="0050116C" w:rsidRPr="00860D63" w:rsidRDefault="0050116C" w:rsidP="00290063">
      <w:pPr>
        <w:pStyle w:val="ListNumber"/>
        <w:rPr>
          <w:lang w:val="fr-FR"/>
        </w:rPr>
      </w:pPr>
      <w:r w:rsidRPr="00860D63">
        <w:rPr>
          <w:lang w:val="fr-FR"/>
        </w:rPr>
        <w:t xml:space="preserve">Extraire le fichier </w:t>
      </w:r>
      <w:r w:rsidR="00A26F48" w:rsidRPr="00860D63">
        <w:rPr>
          <w:i/>
          <w:lang w:val="fr-FR"/>
        </w:rPr>
        <w:t>/components</w:t>
      </w:r>
      <w:r w:rsidRPr="00860D63">
        <w:rPr>
          <w:i/>
          <w:lang w:val="fr-FR"/>
        </w:rPr>
        <w:t>/hr-dsn-reloader-</w:t>
      </w:r>
      <w:r w:rsidR="000E3818" w:rsidRPr="00860D63">
        <w:rPr>
          <w:i/>
          <w:lang w:val="fr-FR"/>
        </w:rPr>
        <w:t>*</w:t>
      </w:r>
      <w:r w:rsidRPr="00860D63">
        <w:rPr>
          <w:i/>
          <w:lang w:val="fr-FR"/>
        </w:rPr>
        <w:t>-dir.zip</w:t>
      </w:r>
      <w:r w:rsidRPr="00860D63">
        <w:rPr>
          <w:lang w:val="fr-FR"/>
        </w:rPr>
        <w:t xml:space="preserve"> du fichier zip de livraison.</w:t>
      </w:r>
    </w:p>
    <w:p w14:paraId="7CB2368D" w14:textId="77777777" w:rsidR="0050116C" w:rsidRPr="00860D63" w:rsidRDefault="0050116C" w:rsidP="00290063">
      <w:pPr>
        <w:pStyle w:val="ListNumber"/>
        <w:rPr>
          <w:lang w:val="fr-FR"/>
        </w:rPr>
      </w:pPr>
      <w:r w:rsidRPr="00860D63">
        <w:rPr>
          <w:lang w:val="fr-FR"/>
        </w:rPr>
        <w:t>En cas d</w:t>
      </w:r>
      <w:r w:rsidR="002D1C13" w:rsidRPr="00860D63">
        <w:rPr>
          <w:lang w:val="fr-FR"/>
        </w:rPr>
        <w:t>'</w:t>
      </w:r>
      <w:r w:rsidRPr="00860D63">
        <w:rPr>
          <w:lang w:val="fr-FR"/>
        </w:rPr>
        <w:t>installation sur un serveur AIX, transférer le fi</w:t>
      </w:r>
      <w:r w:rsidR="00290063" w:rsidRPr="00860D63">
        <w:rPr>
          <w:lang w:val="fr-FR"/>
        </w:rPr>
        <w:t xml:space="preserve">chier zip sur le serveur et le </w:t>
      </w:r>
      <w:r w:rsidRPr="00860D63">
        <w:rPr>
          <w:lang w:val="fr-FR"/>
        </w:rPr>
        <w:t>décompresser dans u</w:t>
      </w:r>
      <w:r w:rsidR="00290063" w:rsidRPr="00860D63">
        <w:rPr>
          <w:lang w:val="fr-FR"/>
        </w:rPr>
        <w:t>n répertoire choisi du serveur.</w:t>
      </w:r>
    </w:p>
    <w:p w14:paraId="5BE3A81F" w14:textId="77777777" w:rsidR="0050116C" w:rsidRPr="00860D63" w:rsidRDefault="0050116C" w:rsidP="00290063">
      <w:pPr>
        <w:pStyle w:val="ListContinue"/>
        <w:rPr>
          <w:color w:val="333333"/>
          <w:lang w:val="fr-FR"/>
        </w:rPr>
      </w:pPr>
      <w:r w:rsidRPr="00860D63">
        <w:rPr>
          <w:lang w:val="fr-FR"/>
        </w:rPr>
        <w:t>En cas d</w:t>
      </w:r>
      <w:r w:rsidR="002D1C13" w:rsidRPr="00860D63">
        <w:rPr>
          <w:lang w:val="fr-FR"/>
        </w:rPr>
        <w:t>'</w:t>
      </w:r>
      <w:r w:rsidRPr="00860D63">
        <w:rPr>
          <w:lang w:val="fr-FR"/>
        </w:rPr>
        <w:t>installation sur un poste Windows, décompresser le fichier zip dans un répertoire choisi sur le poste</w:t>
      </w:r>
      <w:r w:rsidR="00290063" w:rsidRPr="00860D63">
        <w:rPr>
          <w:color w:val="333333"/>
          <w:lang w:val="fr-FR"/>
        </w:rPr>
        <w:t>.</w:t>
      </w:r>
    </w:p>
    <w:p w14:paraId="47B5927D" w14:textId="77777777" w:rsidR="0050116C" w:rsidRPr="00860D63" w:rsidRDefault="0050116C" w:rsidP="00290063">
      <w:pPr>
        <w:pStyle w:val="BodyText"/>
        <w:rPr>
          <w:lang w:val="fr-FR"/>
        </w:rPr>
      </w:pPr>
      <w:r w:rsidRPr="00860D63">
        <w:rPr>
          <w:lang w:val="fr-FR"/>
        </w:rPr>
        <w:t>Le répertoire d</w:t>
      </w:r>
      <w:r w:rsidR="002D1C13" w:rsidRPr="00860D63">
        <w:rPr>
          <w:lang w:val="fr-FR"/>
        </w:rPr>
        <w:t>'</w:t>
      </w:r>
      <w:r w:rsidRPr="00860D63">
        <w:rPr>
          <w:lang w:val="fr-FR"/>
        </w:rPr>
        <w:t>installation contient notamment les répertoires suivants :</w:t>
      </w:r>
    </w:p>
    <w:p w14:paraId="1BC1AE76" w14:textId="77777777" w:rsidR="0050116C" w:rsidRPr="00860D63" w:rsidRDefault="0050116C" w:rsidP="00290063">
      <w:pPr>
        <w:pStyle w:val="ListBullet"/>
        <w:rPr>
          <w:lang w:val="fr-FR"/>
        </w:rPr>
      </w:pPr>
      <w:r w:rsidRPr="00860D63">
        <w:rPr>
          <w:lang w:val="fr-FR"/>
        </w:rPr>
        <w:t>/bin : Fichiers de commande pour le lancement du Rechargeur DSN</w:t>
      </w:r>
    </w:p>
    <w:p w14:paraId="704EB1AB" w14:textId="77777777" w:rsidR="0050116C" w:rsidRPr="00860D63" w:rsidRDefault="0050116C" w:rsidP="00290063">
      <w:pPr>
        <w:pStyle w:val="ListBullet"/>
        <w:rPr>
          <w:lang w:val="fr-FR"/>
        </w:rPr>
      </w:pPr>
      <w:r w:rsidRPr="00860D63">
        <w:rPr>
          <w:lang w:val="fr-FR"/>
        </w:rPr>
        <w:t>/</w:t>
      </w:r>
      <w:proofErr w:type="spellStart"/>
      <w:r w:rsidRPr="00860D63">
        <w:rPr>
          <w:lang w:val="fr-FR"/>
        </w:rPr>
        <w:t>conf</w:t>
      </w:r>
      <w:proofErr w:type="spellEnd"/>
      <w:r w:rsidRPr="00860D63">
        <w:rPr>
          <w:lang w:val="fr-FR"/>
        </w:rPr>
        <w:t> : Fichiers de configuration</w:t>
      </w:r>
    </w:p>
    <w:p w14:paraId="1602CDEE" w14:textId="77777777" w:rsidR="0050116C" w:rsidRPr="00860D63" w:rsidRDefault="0050116C" w:rsidP="002B77EA">
      <w:pPr>
        <w:pStyle w:val="ListBullet2"/>
        <w:rPr>
          <w:lang w:val="fr-FR"/>
        </w:rPr>
      </w:pPr>
      <w:r w:rsidRPr="00860D63">
        <w:rPr>
          <w:lang w:val="fr-FR"/>
        </w:rPr>
        <w:t>Configuration JDBC</w:t>
      </w:r>
    </w:p>
    <w:p w14:paraId="04A2F104" w14:textId="77777777" w:rsidR="0050116C" w:rsidRPr="00860D63" w:rsidRDefault="0050116C" w:rsidP="002B77EA">
      <w:pPr>
        <w:pStyle w:val="ListBullet2"/>
        <w:rPr>
          <w:lang w:val="fr-FR"/>
        </w:rPr>
      </w:pPr>
      <w:r w:rsidRPr="00860D63">
        <w:rPr>
          <w:lang w:val="fr-FR"/>
        </w:rPr>
        <w:t>Configuration des logs</w:t>
      </w:r>
    </w:p>
    <w:p w14:paraId="7A04D9DA" w14:textId="77777777" w:rsidR="00D12E0C" w:rsidRPr="00860D63" w:rsidRDefault="00D12E0C" w:rsidP="002B77EA">
      <w:pPr>
        <w:pStyle w:val="ListBullet2"/>
        <w:rPr>
          <w:lang w:val="fr-FR"/>
        </w:rPr>
      </w:pPr>
      <w:r w:rsidRPr="00860D63">
        <w:rPr>
          <w:lang w:val="fr-FR"/>
        </w:rPr>
        <w:t>Configuration complémentaire</w:t>
      </w:r>
    </w:p>
    <w:p w14:paraId="27267144" w14:textId="77777777" w:rsidR="0050116C" w:rsidRPr="00860D63" w:rsidRDefault="0050116C" w:rsidP="00290063">
      <w:pPr>
        <w:pStyle w:val="ListBullet"/>
        <w:rPr>
          <w:lang w:val="fr-FR"/>
        </w:rPr>
      </w:pPr>
      <w:r w:rsidRPr="00860D63">
        <w:rPr>
          <w:lang w:val="fr-FR"/>
        </w:rPr>
        <w:t>/logs : Fichiers de log</w:t>
      </w:r>
    </w:p>
    <w:p w14:paraId="08D3F4EE" w14:textId="77777777" w:rsidR="0050116C" w:rsidRPr="00860D63" w:rsidRDefault="00290063" w:rsidP="00290063">
      <w:pPr>
        <w:pStyle w:val="ListBullet"/>
        <w:rPr>
          <w:lang w:val="fr-FR"/>
        </w:rPr>
      </w:pPr>
      <w:r w:rsidRPr="00860D63">
        <w:rPr>
          <w:lang w:val="fr-FR"/>
        </w:rPr>
        <w:t>/lib </w:t>
      </w:r>
      <w:r w:rsidR="0050116C" w:rsidRPr="00860D63">
        <w:rPr>
          <w:lang w:val="fr-FR"/>
        </w:rPr>
        <w:t>: Librairies</w:t>
      </w:r>
    </w:p>
    <w:p w14:paraId="4667FCEB" w14:textId="77777777" w:rsidR="0050116C" w:rsidRPr="00860D63" w:rsidRDefault="0050116C" w:rsidP="00A80023">
      <w:pPr>
        <w:pStyle w:val="Heading3"/>
        <w:rPr>
          <w:lang w:val="fr-FR"/>
        </w:rPr>
      </w:pPr>
      <w:bookmarkStart w:id="21" w:name="_Toc398046489"/>
      <w:bookmarkStart w:id="22" w:name="_Toc476212475"/>
      <w:r w:rsidRPr="00860D63">
        <w:rPr>
          <w:lang w:val="fr-FR"/>
        </w:rPr>
        <w:t xml:space="preserve">Pour </w:t>
      </w:r>
      <w:bookmarkEnd w:id="21"/>
      <w:r w:rsidR="008F28F2" w:rsidRPr="00860D63">
        <w:rPr>
          <w:lang w:val="fr-FR"/>
        </w:rPr>
        <w:t>Unix</w:t>
      </w:r>
      <w:bookmarkEnd w:id="22"/>
    </w:p>
    <w:p w14:paraId="1E5E8E87" w14:textId="77777777" w:rsidR="0050116C" w:rsidRPr="00860D63" w:rsidRDefault="0050116C" w:rsidP="00290063">
      <w:pPr>
        <w:pStyle w:val="BodyText"/>
        <w:rPr>
          <w:b/>
          <w:u w:val="single"/>
          <w:lang w:val="fr-FR"/>
        </w:rPr>
      </w:pPr>
      <w:r w:rsidRPr="00860D63">
        <w:rPr>
          <w:lang w:val="fr-FR"/>
        </w:rPr>
        <w:t xml:space="preserve">Le script à utiliser pour exécuter le Rechargeur DSN est </w:t>
      </w:r>
      <w:r w:rsidRPr="00860D63">
        <w:rPr>
          <w:b/>
          <w:lang w:val="fr-FR"/>
        </w:rPr>
        <w:t>dsnReloader.sh.</w:t>
      </w:r>
    </w:p>
    <w:p w14:paraId="2C8E8BA3" w14:textId="77777777" w:rsidR="0050116C" w:rsidRPr="00860D63" w:rsidRDefault="0050116C" w:rsidP="00290063">
      <w:pPr>
        <w:pStyle w:val="BodyText"/>
        <w:rPr>
          <w:lang w:val="fr-FR"/>
        </w:rPr>
      </w:pPr>
      <w:r w:rsidRPr="00860D63">
        <w:rPr>
          <w:lang w:val="fr-FR"/>
        </w:rPr>
        <w:t>Ce script doit être exécutable. Pour le rendre exécutable, il suffit d</w:t>
      </w:r>
      <w:r w:rsidR="002D1C13" w:rsidRPr="00860D63">
        <w:rPr>
          <w:lang w:val="fr-FR"/>
        </w:rPr>
        <w:t>'</w:t>
      </w:r>
      <w:r w:rsidR="00290063" w:rsidRPr="00860D63">
        <w:rPr>
          <w:lang w:val="fr-FR"/>
        </w:rPr>
        <w:t>exécuter la commande suivante </w:t>
      </w:r>
      <w:r w:rsidRPr="00860D63">
        <w:rPr>
          <w:lang w:val="fr-FR"/>
        </w:rPr>
        <w:t>:</w:t>
      </w:r>
    </w:p>
    <w:p w14:paraId="738FC7B3" w14:textId="77777777" w:rsidR="0050116C" w:rsidRPr="00860D63" w:rsidRDefault="000E35A7" w:rsidP="004947D4">
      <w:pPr>
        <w:pStyle w:val="code"/>
        <w:rPr>
          <w:lang w:val="fr-FR"/>
        </w:rPr>
      </w:pPr>
      <w:r w:rsidRPr="00860D63">
        <w:rPr>
          <w:rStyle w:val="HTMLCode"/>
          <w:rFonts w:eastAsia="MS Mincho"/>
          <w:color w:val="333333"/>
          <w:lang w:val="fr-FR"/>
        </w:rPr>
        <w:t>C</w:t>
      </w:r>
      <w:r w:rsidR="0050116C" w:rsidRPr="00860D63">
        <w:rPr>
          <w:rStyle w:val="HTMLCode"/>
          <w:rFonts w:eastAsia="MS Mincho"/>
          <w:color w:val="333333"/>
          <w:lang w:val="fr-FR"/>
        </w:rPr>
        <w:t>hmod</w:t>
      </w:r>
      <w:r w:rsidRPr="00860D63">
        <w:rPr>
          <w:rStyle w:val="HTMLCode"/>
          <w:rFonts w:eastAsia="MS Mincho"/>
          <w:color w:val="333333"/>
          <w:lang w:val="fr-FR"/>
        </w:rPr>
        <w:t xml:space="preserve"> </w:t>
      </w:r>
      <w:r w:rsidR="0050116C" w:rsidRPr="00860D63">
        <w:rPr>
          <w:rStyle w:val="HTMLCode"/>
          <w:rFonts w:eastAsia="MS Mincho"/>
          <w:color w:val="333333"/>
          <w:lang w:val="fr-FR"/>
        </w:rPr>
        <w:t>+x</w:t>
      </w:r>
      <w:r w:rsidRPr="00860D63">
        <w:rPr>
          <w:rStyle w:val="HTMLCode"/>
          <w:rFonts w:eastAsia="MS Mincho"/>
          <w:color w:val="333333"/>
          <w:lang w:val="fr-FR"/>
        </w:rPr>
        <w:t xml:space="preserve"> </w:t>
      </w:r>
      <w:r w:rsidR="0050116C" w:rsidRPr="00860D63">
        <w:rPr>
          <w:rStyle w:val="HTMLCode"/>
          <w:rFonts w:eastAsia="MS Mincho"/>
          <w:color w:val="333333"/>
          <w:lang w:val="fr-FR"/>
        </w:rPr>
        <w:t>bin/dsnReloader.sh</w:t>
      </w:r>
    </w:p>
    <w:p w14:paraId="6DED15E9" w14:textId="77777777" w:rsidR="0050116C" w:rsidRPr="00860D63" w:rsidRDefault="00290063" w:rsidP="00290063">
      <w:pPr>
        <w:pStyle w:val="BodyText"/>
        <w:keepNext w:val="0"/>
        <w:rPr>
          <w:lang w:val="fr-FR"/>
        </w:rPr>
      </w:pPr>
      <w:r w:rsidRPr="00860D63">
        <w:rPr>
          <w:rStyle w:val="HTMLCode"/>
          <w:rFonts w:ascii="Verdana" w:eastAsia="MS Mincho" w:hAnsi="Verdana" w:cs="Times New Roman"/>
          <w:lang w:val="fr-FR"/>
        </w:rPr>
        <w:t>L</w:t>
      </w:r>
      <w:r w:rsidR="0050116C" w:rsidRPr="00860D63">
        <w:rPr>
          <w:rStyle w:val="HTMLCode"/>
          <w:rFonts w:ascii="Verdana" w:eastAsia="MS Mincho" w:hAnsi="Verdana" w:cs="Times New Roman"/>
          <w:lang w:val="fr-FR"/>
        </w:rPr>
        <w:t xml:space="preserve">'utilisateur exécutant les scripts </w:t>
      </w:r>
      <w:r w:rsidRPr="00860D63">
        <w:rPr>
          <w:rStyle w:val="HTMLCode"/>
          <w:rFonts w:ascii="Verdana" w:eastAsia="MS Mincho" w:hAnsi="Verdana" w:cs="Times New Roman"/>
          <w:lang w:val="fr-FR"/>
        </w:rPr>
        <w:t xml:space="preserve">doit avoir </w:t>
      </w:r>
      <w:r w:rsidR="0050116C" w:rsidRPr="00860D63">
        <w:rPr>
          <w:rStyle w:val="HTMLCode"/>
          <w:rFonts w:ascii="Verdana" w:eastAsia="MS Mincho" w:hAnsi="Verdana" w:cs="Times New Roman"/>
          <w:lang w:val="fr-FR"/>
        </w:rPr>
        <w:t>accès en lecture/écriture au répertoire logs.</w:t>
      </w:r>
    </w:p>
    <w:p w14:paraId="3B6E7D76" w14:textId="77777777" w:rsidR="0050116C" w:rsidRPr="00860D63" w:rsidRDefault="0050116C" w:rsidP="00A80023">
      <w:pPr>
        <w:pStyle w:val="Heading3"/>
        <w:rPr>
          <w:lang w:val="fr-FR"/>
        </w:rPr>
      </w:pPr>
      <w:bookmarkStart w:id="23" w:name="_Toc398046490"/>
      <w:bookmarkStart w:id="24" w:name="_Toc476212476"/>
      <w:r w:rsidRPr="00860D63">
        <w:rPr>
          <w:lang w:val="fr-FR"/>
        </w:rPr>
        <w:t>Pour Windows</w:t>
      </w:r>
      <w:bookmarkEnd w:id="23"/>
      <w:bookmarkEnd w:id="24"/>
    </w:p>
    <w:p w14:paraId="18CFEE69" w14:textId="77777777" w:rsidR="0050116C" w:rsidRPr="00860D63" w:rsidRDefault="0050116C" w:rsidP="004947D4">
      <w:pPr>
        <w:pStyle w:val="BodyText"/>
        <w:keepNext w:val="0"/>
        <w:rPr>
          <w:lang w:val="fr-FR"/>
        </w:rPr>
      </w:pPr>
      <w:r w:rsidRPr="00860D63">
        <w:rPr>
          <w:lang w:val="fr-FR"/>
        </w:rPr>
        <w:t xml:space="preserve">Le script à utiliser pour exécuter le Rechargeur DSN est </w:t>
      </w:r>
      <w:r w:rsidRPr="00860D63">
        <w:rPr>
          <w:b/>
          <w:lang w:val="fr-FR"/>
        </w:rPr>
        <w:t>dsnReloader.cmd</w:t>
      </w:r>
      <w:r w:rsidRPr="00860D63">
        <w:rPr>
          <w:lang w:val="fr-FR"/>
        </w:rPr>
        <w:t xml:space="preserve">. Ce script est à exécuter à travers une invite de commande </w:t>
      </w:r>
      <w:r w:rsidR="004947D4" w:rsidRPr="00860D63">
        <w:rPr>
          <w:lang w:val="fr-FR"/>
        </w:rPr>
        <w:t>DOS</w:t>
      </w:r>
      <w:r w:rsidRPr="00860D63">
        <w:rPr>
          <w:lang w:val="fr-FR"/>
        </w:rPr>
        <w:t xml:space="preserve"> car pour fonctionner</w:t>
      </w:r>
      <w:r w:rsidR="004947D4" w:rsidRPr="00860D63">
        <w:rPr>
          <w:lang w:val="fr-FR"/>
        </w:rPr>
        <w:t>,</w:t>
      </w:r>
      <w:r w:rsidRPr="00860D63">
        <w:rPr>
          <w:lang w:val="fr-FR"/>
        </w:rPr>
        <w:t xml:space="preserve"> cet exécutable a besoin de paramètres. Aucune manipulation n</w:t>
      </w:r>
      <w:r w:rsidR="002D1C13" w:rsidRPr="00860D63">
        <w:rPr>
          <w:lang w:val="fr-FR"/>
        </w:rPr>
        <w:t>'</w:t>
      </w:r>
      <w:r w:rsidRPr="00860D63">
        <w:rPr>
          <w:lang w:val="fr-FR"/>
        </w:rPr>
        <w:t>est nécessaire pour le rendre exécutable.</w:t>
      </w:r>
    </w:p>
    <w:p w14:paraId="7BFA041D" w14:textId="77777777" w:rsidR="0050116C" w:rsidRPr="00860D63" w:rsidRDefault="00FC708C" w:rsidP="00FC708C">
      <w:pPr>
        <w:pStyle w:val="Heading1"/>
        <w:rPr>
          <w:lang w:val="fr-FR"/>
        </w:rPr>
      </w:pPr>
      <w:bookmarkStart w:id="25" w:name="_Toc476212477"/>
      <w:r w:rsidRPr="00860D63">
        <w:rPr>
          <w:lang w:val="fr-FR"/>
        </w:rPr>
        <w:t>Configuration</w:t>
      </w:r>
      <w:bookmarkEnd w:id="25"/>
    </w:p>
    <w:p w14:paraId="417CC1CC" w14:textId="77777777" w:rsidR="0050116C" w:rsidRPr="00860D63" w:rsidRDefault="0050116C" w:rsidP="00FC708C">
      <w:pPr>
        <w:pStyle w:val="Heading2"/>
        <w:rPr>
          <w:lang w:val="fr-FR"/>
        </w:rPr>
      </w:pPr>
      <w:bookmarkStart w:id="26" w:name="_Toc387421116"/>
      <w:bookmarkStart w:id="27" w:name="_Toc393791721"/>
      <w:bookmarkStart w:id="28" w:name="_Toc398046492"/>
      <w:bookmarkStart w:id="29" w:name="_Toc378862563"/>
      <w:bookmarkStart w:id="30" w:name="_Toc383621385"/>
      <w:bookmarkStart w:id="31" w:name="_Toc385952331"/>
      <w:bookmarkStart w:id="32" w:name="_Toc476212478"/>
      <w:r w:rsidRPr="00860D63">
        <w:rPr>
          <w:lang w:val="fr-FR"/>
        </w:rPr>
        <w:t>Java</w:t>
      </w:r>
      <w:bookmarkEnd w:id="26"/>
      <w:bookmarkEnd w:id="27"/>
      <w:bookmarkEnd w:id="28"/>
      <w:bookmarkEnd w:id="32"/>
    </w:p>
    <w:p w14:paraId="6A239349" w14:textId="77777777" w:rsidR="0050116C" w:rsidRPr="00860D63" w:rsidRDefault="0050116C" w:rsidP="00FC708C">
      <w:pPr>
        <w:pStyle w:val="BodyText"/>
        <w:rPr>
          <w:lang w:val="fr-FR"/>
        </w:rPr>
      </w:pPr>
      <w:r w:rsidRPr="00860D63">
        <w:rPr>
          <w:lang w:val="fr-FR"/>
        </w:rPr>
        <w:t>Veuillez vérifier que la variable d</w:t>
      </w:r>
      <w:r w:rsidR="002D1C13" w:rsidRPr="00860D63">
        <w:rPr>
          <w:lang w:val="fr-FR"/>
        </w:rPr>
        <w:t>'</w:t>
      </w:r>
      <w:r w:rsidRPr="00860D63">
        <w:rPr>
          <w:lang w:val="fr-FR"/>
        </w:rPr>
        <w:t>environnement JAVA_HOME est présente sur votre mach</w:t>
      </w:r>
      <w:r w:rsidR="00732CAC" w:rsidRPr="00860D63">
        <w:rPr>
          <w:lang w:val="fr-FR"/>
        </w:rPr>
        <w:t>ine.</w:t>
      </w:r>
    </w:p>
    <w:p w14:paraId="71D65219" w14:textId="77777777" w:rsidR="0050116C" w:rsidRPr="00860D63" w:rsidRDefault="0050116C" w:rsidP="00FC708C">
      <w:pPr>
        <w:pStyle w:val="BodyText"/>
        <w:rPr>
          <w:lang w:val="fr-FR"/>
        </w:rPr>
      </w:pPr>
      <w:r w:rsidRPr="00860D63">
        <w:rPr>
          <w:lang w:val="fr-FR"/>
        </w:rPr>
        <w:t>Si elle ne l</w:t>
      </w:r>
      <w:r w:rsidR="002D1C13" w:rsidRPr="00860D63">
        <w:rPr>
          <w:lang w:val="fr-FR"/>
        </w:rPr>
        <w:t>'</w:t>
      </w:r>
      <w:r w:rsidRPr="00860D63">
        <w:rPr>
          <w:lang w:val="fr-FR"/>
        </w:rPr>
        <w:t>est pas</w:t>
      </w:r>
      <w:r w:rsidR="004947D4" w:rsidRPr="00860D63">
        <w:rPr>
          <w:lang w:val="fr-FR"/>
        </w:rPr>
        <w:t>,</w:t>
      </w:r>
      <w:r w:rsidRPr="00860D63">
        <w:rPr>
          <w:lang w:val="fr-FR"/>
        </w:rPr>
        <w:t xml:space="preserve"> vous devez la mettre en place.</w:t>
      </w:r>
    </w:p>
    <w:p w14:paraId="46188F94" w14:textId="77777777" w:rsidR="0050116C" w:rsidRPr="00860D63" w:rsidRDefault="004947D4" w:rsidP="00FC708C">
      <w:pPr>
        <w:pStyle w:val="Heading3"/>
        <w:rPr>
          <w:lang w:val="fr-FR"/>
        </w:rPr>
      </w:pPr>
      <w:bookmarkStart w:id="33" w:name="_Toc476212479"/>
      <w:r w:rsidRPr="00860D63">
        <w:rPr>
          <w:lang w:val="fr-FR"/>
        </w:rPr>
        <w:t>Pour Windows</w:t>
      </w:r>
      <w:bookmarkEnd w:id="33"/>
    </w:p>
    <w:p w14:paraId="3748FC67" w14:textId="77777777" w:rsidR="004947D4" w:rsidRPr="00860D63" w:rsidRDefault="0050116C" w:rsidP="00FC708C">
      <w:pPr>
        <w:pStyle w:val="BodyText"/>
        <w:rPr>
          <w:lang w:val="fr-FR"/>
        </w:rPr>
      </w:pPr>
      <w:r w:rsidRPr="00860D63">
        <w:rPr>
          <w:lang w:val="fr-FR"/>
        </w:rPr>
        <w:t>Vous pouvez le vérifier</w:t>
      </w:r>
      <w:r w:rsidR="004947D4" w:rsidRPr="00860D63">
        <w:rPr>
          <w:lang w:val="fr-FR"/>
        </w:rPr>
        <w:t> :</w:t>
      </w:r>
    </w:p>
    <w:p w14:paraId="0607DAE1" w14:textId="77777777" w:rsidR="0050116C" w:rsidRPr="00860D63" w:rsidRDefault="004947D4" w:rsidP="00FC708C">
      <w:pPr>
        <w:pStyle w:val="ListBullet"/>
        <w:rPr>
          <w:lang w:val="fr-FR"/>
        </w:rPr>
      </w:pPr>
      <w:r w:rsidRPr="00860D63">
        <w:rPr>
          <w:lang w:val="fr-FR"/>
        </w:rPr>
        <w:t>V</w:t>
      </w:r>
      <w:r w:rsidR="0050116C" w:rsidRPr="00860D63">
        <w:rPr>
          <w:lang w:val="fr-FR"/>
        </w:rPr>
        <w:t>ia l</w:t>
      </w:r>
      <w:r w:rsidR="00987BA2" w:rsidRPr="00860D63">
        <w:rPr>
          <w:lang w:val="fr-FR"/>
        </w:rPr>
        <w:t>e</w:t>
      </w:r>
      <w:r w:rsidR="0050116C" w:rsidRPr="00860D63">
        <w:rPr>
          <w:lang w:val="fr-FR"/>
        </w:rPr>
        <w:t xml:space="preserve"> panneau de configuration :</w:t>
      </w:r>
    </w:p>
    <w:p w14:paraId="7664ACF2" w14:textId="77777777" w:rsidR="0050116C" w:rsidRPr="00860D63" w:rsidRDefault="00DA2D01" w:rsidP="00FC708C">
      <w:pPr>
        <w:pStyle w:val="Drawings"/>
        <w:rPr>
          <w:lang w:val="fr-FR"/>
        </w:rPr>
      </w:pPr>
      <w:r>
        <w:rPr>
          <w:lang w:val="fr-FR"/>
        </w:rPr>
        <w:pict w14:anchorId="05336299">
          <v:shape id="_x0000_i1029" type="#_x0000_t75" style="width:187.5pt;height:208.5pt;mso-position-horizontal-relative:char;mso-position-vertical-relative:line">
            <v:imagedata r:id="rId27" o:title=""/>
          </v:shape>
        </w:pict>
      </w:r>
    </w:p>
    <w:p w14:paraId="1E0A7517" w14:textId="77777777" w:rsidR="0050116C" w:rsidRPr="00860D63" w:rsidRDefault="004947D4" w:rsidP="00FC708C">
      <w:pPr>
        <w:pStyle w:val="ListBullet"/>
        <w:rPr>
          <w:lang w:val="fr-FR"/>
        </w:rPr>
      </w:pPr>
      <w:r w:rsidRPr="00860D63">
        <w:rPr>
          <w:lang w:val="fr-FR"/>
        </w:rPr>
        <w:t>O</w:t>
      </w:r>
      <w:r w:rsidR="0050116C" w:rsidRPr="00860D63">
        <w:rPr>
          <w:lang w:val="fr-FR"/>
        </w:rPr>
        <w:t>u via la commande suivan</w:t>
      </w:r>
      <w:r w:rsidRPr="00860D63">
        <w:rPr>
          <w:lang w:val="fr-FR"/>
        </w:rPr>
        <w:t>te dans une invite de commande DOS</w:t>
      </w:r>
      <w:r w:rsidR="0050116C" w:rsidRPr="00860D63">
        <w:rPr>
          <w:lang w:val="fr-FR"/>
        </w:rPr>
        <w:t> :</w:t>
      </w:r>
    </w:p>
    <w:p w14:paraId="123AC747" w14:textId="77777777" w:rsidR="0050116C" w:rsidRPr="00860D63" w:rsidRDefault="0050116C" w:rsidP="00FC708C">
      <w:pPr>
        <w:pStyle w:val="code"/>
        <w:rPr>
          <w:lang w:val="fr-FR"/>
        </w:rPr>
      </w:pPr>
      <w:r w:rsidRPr="00860D63">
        <w:rPr>
          <w:lang w:val="fr-FR"/>
        </w:rPr>
        <w:t>echo %JAVA_HOME%</w:t>
      </w:r>
    </w:p>
    <w:p w14:paraId="73FBB30D" w14:textId="77777777" w:rsidR="0050116C" w:rsidRPr="00860D63" w:rsidRDefault="0050116C" w:rsidP="00FC708C">
      <w:pPr>
        <w:pStyle w:val="Heading3"/>
        <w:rPr>
          <w:lang w:val="fr-FR"/>
        </w:rPr>
      </w:pPr>
      <w:bookmarkStart w:id="34" w:name="_Toc476212480"/>
      <w:r w:rsidRPr="00860D63">
        <w:rPr>
          <w:lang w:val="fr-FR"/>
        </w:rPr>
        <w:t>Pour Unix</w:t>
      </w:r>
      <w:bookmarkEnd w:id="34"/>
    </w:p>
    <w:p w14:paraId="1A10E5C6" w14:textId="77777777" w:rsidR="0050116C" w:rsidRPr="00860D63" w:rsidRDefault="0050116C" w:rsidP="00FC708C">
      <w:pPr>
        <w:pStyle w:val="BodyText"/>
        <w:rPr>
          <w:lang w:val="fr-FR"/>
        </w:rPr>
      </w:pPr>
      <w:r w:rsidRPr="00860D63">
        <w:rPr>
          <w:lang w:val="fr-FR"/>
        </w:rPr>
        <w:t>Vous pouvez le vérifier via la commande suivante :</w:t>
      </w:r>
    </w:p>
    <w:p w14:paraId="154B8DB6" w14:textId="77777777" w:rsidR="0050116C" w:rsidRPr="00860D63" w:rsidRDefault="0050116C" w:rsidP="00FC708C">
      <w:pPr>
        <w:pStyle w:val="code"/>
        <w:rPr>
          <w:lang w:val="fr-FR"/>
        </w:rPr>
      </w:pPr>
      <w:r w:rsidRPr="00860D63">
        <w:rPr>
          <w:lang w:val="fr-FR"/>
        </w:rPr>
        <w:t>echo $JAVA_HOME</w:t>
      </w:r>
    </w:p>
    <w:p w14:paraId="0E883C1D" w14:textId="77777777" w:rsidR="0050116C" w:rsidRPr="00860D63" w:rsidRDefault="0050116C" w:rsidP="00FC708C">
      <w:pPr>
        <w:pStyle w:val="Heading2"/>
        <w:rPr>
          <w:lang w:val="fr-FR"/>
        </w:rPr>
      </w:pPr>
      <w:bookmarkStart w:id="35" w:name="_Toc398046493"/>
      <w:bookmarkStart w:id="36" w:name="_Toc476212481"/>
      <w:r w:rsidRPr="00860D63">
        <w:rPr>
          <w:lang w:val="fr-FR"/>
        </w:rPr>
        <w:t>Configuration de l</w:t>
      </w:r>
      <w:r w:rsidR="002D1C13" w:rsidRPr="00860D63">
        <w:rPr>
          <w:lang w:val="fr-FR"/>
        </w:rPr>
        <w:t>'</w:t>
      </w:r>
      <w:r w:rsidRPr="00860D63">
        <w:rPr>
          <w:lang w:val="fr-FR"/>
        </w:rPr>
        <w:t>accès à la base de données HR</w:t>
      </w:r>
      <w:r w:rsidR="00F74700" w:rsidRPr="00860D63">
        <w:rPr>
          <w:lang w:val="fr-FR"/>
        </w:rPr>
        <w:t> </w:t>
      </w:r>
      <w:r w:rsidRPr="00860D63">
        <w:rPr>
          <w:lang w:val="fr-FR"/>
        </w:rPr>
        <w:t>Access</w:t>
      </w:r>
      <w:bookmarkEnd w:id="29"/>
      <w:bookmarkEnd w:id="30"/>
      <w:bookmarkEnd w:id="31"/>
      <w:bookmarkEnd w:id="35"/>
      <w:bookmarkEnd w:id="36"/>
    </w:p>
    <w:p w14:paraId="1B76D278" w14:textId="77777777" w:rsidR="0050116C" w:rsidRPr="00860D63" w:rsidRDefault="0050116C" w:rsidP="00FC708C">
      <w:pPr>
        <w:pStyle w:val="Heading3"/>
        <w:rPr>
          <w:lang w:val="fr-FR"/>
        </w:rPr>
      </w:pPr>
      <w:bookmarkStart w:id="37" w:name="_Toc476212482"/>
      <w:r w:rsidRPr="00860D63">
        <w:rPr>
          <w:lang w:val="fr-FR"/>
        </w:rPr>
        <w:t xml:space="preserve">Driver </w:t>
      </w:r>
      <w:r w:rsidR="00F74700" w:rsidRPr="00860D63">
        <w:rPr>
          <w:lang w:val="fr-FR"/>
        </w:rPr>
        <w:t>JDBC</w:t>
      </w:r>
      <w:r w:rsidRPr="00860D63">
        <w:rPr>
          <w:lang w:val="fr-FR"/>
        </w:rPr>
        <w:t xml:space="preserve"> associé à la base de données HR</w:t>
      </w:r>
      <w:r w:rsidR="00F74700" w:rsidRPr="00860D63">
        <w:rPr>
          <w:lang w:val="fr-FR"/>
        </w:rPr>
        <w:t> </w:t>
      </w:r>
      <w:r w:rsidRPr="00860D63">
        <w:rPr>
          <w:lang w:val="fr-FR"/>
        </w:rPr>
        <w:t>Access</w:t>
      </w:r>
      <w:bookmarkEnd w:id="37"/>
    </w:p>
    <w:p w14:paraId="38750655" w14:textId="77777777" w:rsidR="0050116C" w:rsidRPr="00860D63" w:rsidRDefault="0050116C" w:rsidP="00FC708C">
      <w:pPr>
        <w:pStyle w:val="BodyText"/>
        <w:rPr>
          <w:lang w:val="fr-FR"/>
        </w:rPr>
      </w:pPr>
      <w:r w:rsidRPr="00860D63">
        <w:rPr>
          <w:lang w:val="fr-FR"/>
        </w:rPr>
        <w:t>Le Rechargeur DSN</w:t>
      </w:r>
      <w:r w:rsidR="00F74700" w:rsidRPr="00860D63">
        <w:rPr>
          <w:lang w:val="fr-FR"/>
        </w:rPr>
        <w:t xml:space="preserve"> accède à la base de données HR </w:t>
      </w:r>
      <w:r w:rsidRPr="00860D63">
        <w:rPr>
          <w:lang w:val="fr-FR"/>
        </w:rPr>
        <w:t>Access via JDBC.</w:t>
      </w:r>
    </w:p>
    <w:p w14:paraId="7C80C251" w14:textId="77777777" w:rsidR="0050116C" w:rsidRPr="00860D63" w:rsidRDefault="0050116C" w:rsidP="00FC708C">
      <w:pPr>
        <w:pStyle w:val="BodyText"/>
        <w:rPr>
          <w:lang w:val="fr-FR"/>
        </w:rPr>
      </w:pPr>
      <w:r w:rsidRPr="00860D63">
        <w:rPr>
          <w:lang w:val="fr-FR"/>
        </w:rPr>
        <w:t xml:space="preserve">Il </w:t>
      </w:r>
      <w:r w:rsidR="005009E3" w:rsidRPr="00860D63">
        <w:rPr>
          <w:lang w:val="fr-FR"/>
        </w:rPr>
        <w:t>vous appartient</w:t>
      </w:r>
      <w:r w:rsidRPr="00860D63">
        <w:rPr>
          <w:lang w:val="fr-FR"/>
        </w:rPr>
        <w:t xml:space="preserve"> de vous procurer le driver JDBC correspondant à votre SGBDR (il s</w:t>
      </w:r>
      <w:r w:rsidR="002D1C13" w:rsidRPr="00860D63">
        <w:rPr>
          <w:lang w:val="fr-FR"/>
        </w:rPr>
        <w:t>'</w:t>
      </w:r>
      <w:r w:rsidRPr="00860D63">
        <w:rPr>
          <w:lang w:val="fr-FR"/>
        </w:rPr>
        <w:t xml:space="preserve">agit du même driver que celui utilisé par le serveur </w:t>
      </w:r>
      <w:r w:rsidR="00F74700" w:rsidRPr="00860D63">
        <w:rPr>
          <w:lang w:val="fr-FR"/>
        </w:rPr>
        <w:t>HRD Query HR Access).</w:t>
      </w:r>
    </w:p>
    <w:p w14:paraId="72AB9CA7" w14:textId="77777777" w:rsidR="00F74700" w:rsidRPr="00860D63" w:rsidRDefault="0050116C" w:rsidP="00FC708C">
      <w:pPr>
        <w:pStyle w:val="BodyText"/>
        <w:rPr>
          <w:lang w:val="fr-FR"/>
        </w:rPr>
      </w:pPr>
      <w:r w:rsidRPr="00860D63">
        <w:rPr>
          <w:lang w:val="fr-FR"/>
        </w:rPr>
        <w:t>Vous devez</w:t>
      </w:r>
      <w:r w:rsidR="00F74700" w:rsidRPr="00860D63">
        <w:rPr>
          <w:lang w:val="fr-FR"/>
        </w:rPr>
        <w:t> :</w:t>
      </w:r>
    </w:p>
    <w:p w14:paraId="3CA59CFE" w14:textId="77777777" w:rsidR="0050116C" w:rsidRPr="00860D63" w:rsidRDefault="00F74700" w:rsidP="00FC708C">
      <w:pPr>
        <w:pStyle w:val="ListArrow"/>
      </w:pPr>
      <w:r w:rsidRPr="00860D63">
        <w:t>C</w:t>
      </w:r>
      <w:r w:rsidR="0050116C" w:rsidRPr="00860D63">
        <w:t xml:space="preserve">opier le fichier </w:t>
      </w:r>
      <w:r w:rsidR="0050116C" w:rsidRPr="00860D63">
        <w:rPr>
          <w:i/>
        </w:rPr>
        <w:t xml:space="preserve">.jar </w:t>
      </w:r>
      <w:r w:rsidRPr="00860D63">
        <w:t xml:space="preserve">contenant ce driver dans le </w:t>
      </w:r>
      <w:r w:rsidR="0050116C" w:rsidRPr="00860D63">
        <w:t>répertoire /lib du répertoire d</w:t>
      </w:r>
      <w:r w:rsidR="002D1C13" w:rsidRPr="00860D63">
        <w:t>'</w:t>
      </w:r>
      <w:r w:rsidR="0050116C" w:rsidRPr="00860D63">
        <w:t>installation du Rechargeur DSN.</w:t>
      </w:r>
    </w:p>
    <w:p w14:paraId="38848C86" w14:textId="77777777" w:rsidR="0050116C" w:rsidRPr="00860D63" w:rsidRDefault="00F74700" w:rsidP="00FC708C">
      <w:pPr>
        <w:pStyle w:val="ListArrow"/>
      </w:pPr>
      <w:r w:rsidRPr="00860D63">
        <w:t>Puis</w:t>
      </w:r>
      <w:r w:rsidR="0050116C" w:rsidRPr="00860D63">
        <w:t xml:space="preserve"> configurer ce driver via le fichier /</w:t>
      </w:r>
      <w:proofErr w:type="spellStart"/>
      <w:r w:rsidR="0050116C" w:rsidRPr="00860D63">
        <w:t>conf</w:t>
      </w:r>
      <w:proofErr w:type="spellEnd"/>
      <w:r w:rsidR="0050116C" w:rsidRPr="00860D63">
        <w:t>/</w:t>
      </w:r>
      <w:proofErr w:type="spellStart"/>
      <w:r w:rsidR="0050116C" w:rsidRPr="00860D63">
        <w:rPr>
          <w:color w:val="000000"/>
        </w:rPr>
        <w:t>jdbc.properties</w:t>
      </w:r>
      <w:proofErr w:type="spellEnd"/>
      <w:r w:rsidR="0050116C" w:rsidRPr="00860D63">
        <w:t>.</w:t>
      </w:r>
    </w:p>
    <w:p w14:paraId="500FB8C3" w14:textId="77777777" w:rsidR="0050116C" w:rsidRPr="00860D63" w:rsidRDefault="0050116C" w:rsidP="00FC708C">
      <w:pPr>
        <w:pStyle w:val="Heading3"/>
        <w:rPr>
          <w:lang w:val="fr-FR"/>
        </w:rPr>
      </w:pPr>
      <w:bookmarkStart w:id="38" w:name="_Toc476212483"/>
      <w:r w:rsidRPr="00860D63">
        <w:rPr>
          <w:lang w:val="fr-FR"/>
        </w:rPr>
        <w:t>Configuration des propriétés de connexion</w:t>
      </w:r>
      <w:bookmarkEnd w:id="38"/>
    </w:p>
    <w:p w14:paraId="062FE0A4" w14:textId="77777777" w:rsidR="0050116C" w:rsidRPr="00860D63" w:rsidRDefault="0050116C" w:rsidP="00FC708C">
      <w:pPr>
        <w:pStyle w:val="BodyText"/>
        <w:spacing w:after="60"/>
        <w:rPr>
          <w:lang w:val="fr-FR"/>
        </w:rPr>
      </w:pPr>
      <w:r w:rsidRPr="00860D63">
        <w:rPr>
          <w:lang w:val="fr-FR"/>
        </w:rPr>
        <w:t>Pour configurer l'accès du Rechargeur DSN à la base de données, il est nécessaire de configurer le fichier /</w:t>
      </w:r>
      <w:proofErr w:type="spellStart"/>
      <w:r w:rsidRPr="00860D63">
        <w:rPr>
          <w:lang w:val="fr-FR"/>
        </w:rPr>
        <w:t>conf</w:t>
      </w:r>
      <w:proofErr w:type="spellEnd"/>
      <w:r w:rsidRPr="00860D63">
        <w:rPr>
          <w:lang w:val="fr-FR"/>
        </w:rPr>
        <w:t>/</w:t>
      </w:r>
      <w:proofErr w:type="spellStart"/>
      <w:r w:rsidRPr="00860D63">
        <w:rPr>
          <w:lang w:val="fr-FR"/>
        </w:rPr>
        <w:t>jdbc.properties</w:t>
      </w:r>
      <w:proofErr w:type="spellEnd"/>
      <w:r w:rsidRPr="00860D63">
        <w:rPr>
          <w:lang w:val="fr-FR"/>
        </w:rPr>
        <w:t>.</w:t>
      </w:r>
    </w:p>
    <w:tbl>
      <w:tblPr>
        <w:tblW w:w="0" w:type="auto"/>
        <w:tblCellMar>
          <w:left w:w="0" w:type="dxa"/>
          <w:right w:w="0" w:type="dxa"/>
        </w:tblCellMar>
        <w:tblLook w:val="04A0" w:firstRow="1" w:lastRow="0" w:firstColumn="1" w:lastColumn="0" w:noHBand="0" w:noVBand="1"/>
      </w:tblPr>
      <w:tblGrid>
        <w:gridCol w:w="2485"/>
        <w:gridCol w:w="6736"/>
      </w:tblGrid>
      <w:tr w:rsidR="0050116C" w:rsidRPr="00860D63" w14:paraId="3FECC5E7" w14:textId="77777777" w:rsidTr="00F74700">
        <w:tc>
          <w:tcPr>
            <w:tcW w:w="2485"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14:paraId="75C9B836" w14:textId="77777777" w:rsidR="0050116C" w:rsidRPr="00860D63" w:rsidRDefault="0050116C" w:rsidP="00FC708C">
            <w:pPr>
              <w:pStyle w:val="TableHeading"/>
              <w:spacing w:before="60"/>
              <w:rPr>
                <w:lang w:val="fr-FR"/>
              </w:rPr>
            </w:pPr>
            <w:r w:rsidRPr="00860D63">
              <w:rPr>
                <w:lang w:val="fr-FR"/>
              </w:rPr>
              <w:t>Paramètre</w:t>
            </w:r>
          </w:p>
        </w:tc>
        <w:tc>
          <w:tcPr>
            <w:tcW w:w="6736"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14:paraId="56ACD824" w14:textId="77777777" w:rsidR="0050116C" w:rsidRPr="00860D63" w:rsidRDefault="0050116C" w:rsidP="00FC708C">
            <w:pPr>
              <w:pStyle w:val="TableHeading"/>
              <w:spacing w:before="60"/>
              <w:rPr>
                <w:lang w:val="fr-FR"/>
              </w:rPr>
            </w:pPr>
            <w:r w:rsidRPr="00860D63">
              <w:rPr>
                <w:lang w:val="fr-FR"/>
              </w:rPr>
              <w:t>Valeur</w:t>
            </w:r>
          </w:p>
        </w:tc>
      </w:tr>
      <w:tr w:rsidR="0050116C" w:rsidRPr="00DA2D01" w14:paraId="37E11081" w14:textId="77777777" w:rsidTr="00F74700">
        <w:tc>
          <w:tcPr>
            <w:tcW w:w="248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9710D2D" w14:textId="77777777" w:rsidR="0050116C" w:rsidRPr="00860D63" w:rsidRDefault="0050116C" w:rsidP="00FC708C">
            <w:pPr>
              <w:pStyle w:val="TableBodyText"/>
              <w:rPr>
                <w:lang w:val="fr-FR"/>
              </w:rPr>
            </w:pPr>
            <w:proofErr w:type="spellStart"/>
            <w:r w:rsidRPr="00860D63">
              <w:rPr>
                <w:lang w:val="fr-FR"/>
              </w:rPr>
              <w:t>jdbc.driverClassName</w:t>
            </w:r>
            <w:proofErr w:type="spellEnd"/>
          </w:p>
        </w:tc>
        <w:tc>
          <w:tcPr>
            <w:tcW w:w="6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1136486" w14:textId="77777777" w:rsidR="0050116C" w:rsidRPr="00860D63" w:rsidRDefault="0050116C" w:rsidP="00FC708C">
            <w:pPr>
              <w:pStyle w:val="TableBodyText"/>
              <w:rPr>
                <w:lang w:val="fr-FR"/>
              </w:rPr>
            </w:pPr>
            <w:r w:rsidRPr="00860D63">
              <w:rPr>
                <w:lang w:val="fr-FR"/>
              </w:rPr>
              <w:t>Doit contenir le nom de la classe du driver JDBC utilisé :</w:t>
            </w:r>
          </w:p>
          <w:p w14:paraId="60040ED1" w14:textId="77777777" w:rsidR="0050116C" w:rsidRPr="00860D63" w:rsidRDefault="0050116C" w:rsidP="00FC708C">
            <w:pPr>
              <w:pStyle w:val="TableBodyText"/>
              <w:rPr>
                <w:lang w:val="fr-FR"/>
              </w:rPr>
            </w:pPr>
            <w:r w:rsidRPr="00860D63">
              <w:rPr>
                <w:lang w:val="fr-FR"/>
              </w:rPr>
              <w:t>Exemple</w:t>
            </w:r>
            <w:r w:rsidR="00F74700" w:rsidRPr="00860D63">
              <w:rPr>
                <w:lang w:val="fr-FR"/>
              </w:rPr>
              <w:t xml:space="preserve"> pour Oracle </w:t>
            </w:r>
            <w:r w:rsidRPr="00860D63">
              <w:rPr>
                <w:lang w:val="fr-FR"/>
              </w:rPr>
              <w:t xml:space="preserve">: </w:t>
            </w:r>
            <w:proofErr w:type="spellStart"/>
            <w:r w:rsidRPr="00860D63">
              <w:rPr>
                <w:lang w:val="fr-FR"/>
              </w:rPr>
              <w:t>oracle.jdbc.OracleDriver</w:t>
            </w:r>
            <w:proofErr w:type="spellEnd"/>
          </w:p>
          <w:p w14:paraId="16B9533A" w14:textId="77777777" w:rsidR="0050116C" w:rsidRPr="00860D63" w:rsidRDefault="0050116C" w:rsidP="00FC708C">
            <w:pPr>
              <w:pStyle w:val="TableBodyText"/>
              <w:rPr>
                <w:lang w:val="fr-FR"/>
              </w:rPr>
            </w:pPr>
            <w:r w:rsidRPr="00860D63">
              <w:rPr>
                <w:lang w:val="fr-FR"/>
              </w:rPr>
              <w:t>Exemple</w:t>
            </w:r>
            <w:r w:rsidR="00F74700" w:rsidRPr="00860D63">
              <w:rPr>
                <w:lang w:val="fr-FR"/>
              </w:rPr>
              <w:t xml:space="preserve"> pour DB2 LUW </w:t>
            </w:r>
            <w:r w:rsidRPr="00860D63">
              <w:rPr>
                <w:lang w:val="fr-FR"/>
              </w:rPr>
              <w:t>: com.ibm.db2.DB2Driver</w:t>
            </w:r>
          </w:p>
          <w:p w14:paraId="5EBA9B34" w14:textId="77777777" w:rsidR="0050116C" w:rsidRPr="00860D63" w:rsidRDefault="0050116C" w:rsidP="00FC708C">
            <w:pPr>
              <w:pStyle w:val="TableBodyText"/>
              <w:rPr>
                <w:rFonts w:ascii="Courier New" w:hAnsi="Courier New" w:cs="Courier New"/>
                <w:sz w:val="18"/>
                <w:szCs w:val="18"/>
                <w:lang w:val="fr-FR" w:eastAsia="fr-FR"/>
              </w:rPr>
            </w:pPr>
            <w:r w:rsidRPr="00860D63">
              <w:rPr>
                <w:lang w:val="fr-FR"/>
              </w:rPr>
              <w:t>Exemple pour DB2 pour AS400 :</w:t>
            </w:r>
            <w:r w:rsidR="00732CAC" w:rsidRPr="00860D63">
              <w:rPr>
                <w:lang w:val="fr-FR"/>
              </w:rPr>
              <w:t xml:space="preserve"> </w:t>
            </w:r>
            <w:r w:rsidRPr="00860D63">
              <w:rPr>
                <w:lang w:val="fr-FR"/>
              </w:rPr>
              <w:t>com.ibm.as400.access.AS400JDBCDriver</w:t>
            </w:r>
          </w:p>
        </w:tc>
      </w:tr>
      <w:tr w:rsidR="0050116C" w:rsidRPr="00DA2D01" w14:paraId="4595641D" w14:textId="77777777" w:rsidTr="00F74700">
        <w:tc>
          <w:tcPr>
            <w:tcW w:w="248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42ECF2" w14:textId="77777777" w:rsidR="0050116C" w:rsidRPr="00860D63" w:rsidRDefault="0050116C" w:rsidP="00FC708C">
            <w:pPr>
              <w:pStyle w:val="TableBodyText"/>
              <w:rPr>
                <w:lang w:val="fr-FR"/>
              </w:rPr>
            </w:pPr>
            <w:r w:rsidRPr="00860D63">
              <w:rPr>
                <w:lang w:val="fr-FR"/>
              </w:rPr>
              <w:t>jdbc.url</w:t>
            </w:r>
          </w:p>
        </w:tc>
        <w:tc>
          <w:tcPr>
            <w:tcW w:w="6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288CFB7" w14:textId="77777777" w:rsidR="0050116C" w:rsidRPr="00860D63" w:rsidRDefault="0050116C" w:rsidP="00FC708C">
            <w:pPr>
              <w:pStyle w:val="TableBodyText"/>
              <w:rPr>
                <w:lang w:val="fr-FR"/>
              </w:rPr>
            </w:pPr>
            <w:r w:rsidRPr="00860D63">
              <w:rPr>
                <w:lang w:val="fr-FR"/>
              </w:rPr>
              <w:t>Doit contenir l</w:t>
            </w:r>
            <w:r w:rsidR="002D1C13" w:rsidRPr="00860D63">
              <w:rPr>
                <w:lang w:val="fr-FR"/>
              </w:rPr>
              <w:t>'</w:t>
            </w:r>
            <w:r w:rsidRPr="00860D63">
              <w:rPr>
                <w:lang w:val="fr-FR"/>
              </w:rPr>
              <w:t>URL de la base de données HR</w:t>
            </w:r>
            <w:r w:rsidR="00F74700" w:rsidRPr="00860D63">
              <w:rPr>
                <w:lang w:val="fr-FR"/>
              </w:rPr>
              <w:t> </w:t>
            </w:r>
            <w:r w:rsidRPr="00860D63">
              <w:rPr>
                <w:lang w:val="fr-FR"/>
              </w:rPr>
              <w:t>Access</w:t>
            </w:r>
            <w:r w:rsidR="00332694" w:rsidRPr="00860D63">
              <w:rPr>
                <w:lang w:val="fr-FR"/>
              </w:rPr>
              <w:t>.</w:t>
            </w:r>
          </w:p>
        </w:tc>
      </w:tr>
      <w:tr w:rsidR="0050116C" w:rsidRPr="00DA2D01" w14:paraId="429E4338" w14:textId="77777777" w:rsidTr="00F74700">
        <w:tc>
          <w:tcPr>
            <w:tcW w:w="248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2E9510" w14:textId="77777777" w:rsidR="0050116C" w:rsidRPr="00860D63" w:rsidRDefault="0050116C" w:rsidP="00FC708C">
            <w:pPr>
              <w:pStyle w:val="TableBodyText"/>
              <w:rPr>
                <w:lang w:val="fr-FR"/>
              </w:rPr>
            </w:pPr>
            <w:proofErr w:type="spellStart"/>
            <w:r w:rsidRPr="00860D63">
              <w:rPr>
                <w:lang w:val="fr-FR"/>
              </w:rPr>
              <w:t>jdbc.username</w:t>
            </w:r>
            <w:proofErr w:type="spellEnd"/>
          </w:p>
        </w:tc>
        <w:tc>
          <w:tcPr>
            <w:tcW w:w="6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194934" w14:textId="77777777" w:rsidR="00CC65AC" w:rsidRPr="00860D63" w:rsidRDefault="0050116C" w:rsidP="00FC708C">
            <w:pPr>
              <w:pStyle w:val="TableBodyText"/>
              <w:rPr>
                <w:lang w:val="fr-FR"/>
              </w:rPr>
            </w:pPr>
            <w:r w:rsidRPr="00860D63">
              <w:rPr>
                <w:lang w:val="fr-FR"/>
              </w:rPr>
              <w:t>Doit contenir le user de connexion à la base de données</w:t>
            </w:r>
            <w:r w:rsidR="00CC65AC" w:rsidRPr="00860D63">
              <w:rPr>
                <w:lang w:val="fr-FR"/>
              </w:rPr>
              <w:t>.</w:t>
            </w:r>
          </w:p>
          <w:p w14:paraId="2A1A00D2" w14:textId="77777777" w:rsidR="0050116C" w:rsidRPr="00860D63" w:rsidRDefault="00CC65AC" w:rsidP="00CC65AC">
            <w:pPr>
              <w:pStyle w:val="TableBodyText"/>
              <w:rPr>
                <w:lang w:val="fr-FR"/>
              </w:rPr>
            </w:pPr>
            <w:r w:rsidRPr="00860D63">
              <w:rPr>
                <w:lang w:val="fr-FR"/>
              </w:rPr>
              <w:t>Pour plus de confidentialité, ce paramètre peut également être saisi en paramètre de lancement du rechargeur</w:t>
            </w:r>
            <w:r w:rsidR="00332694" w:rsidRPr="00860D63">
              <w:rPr>
                <w:lang w:val="fr-FR"/>
              </w:rPr>
              <w:t>.</w:t>
            </w:r>
          </w:p>
        </w:tc>
      </w:tr>
      <w:tr w:rsidR="0050116C" w:rsidRPr="00DA2D01" w14:paraId="7C393835" w14:textId="77777777" w:rsidTr="00F74700">
        <w:tc>
          <w:tcPr>
            <w:tcW w:w="248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858765" w14:textId="77777777" w:rsidR="0050116C" w:rsidRPr="00860D63" w:rsidRDefault="0050116C" w:rsidP="00FC708C">
            <w:pPr>
              <w:pStyle w:val="TableBodyText"/>
              <w:rPr>
                <w:lang w:val="fr-FR"/>
              </w:rPr>
            </w:pPr>
            <w:proofErr w:type="spellStart"/>
            <w:r w:rsidRPr="00860D63">
              <w:rPr>
                <w:lang w:val="fr-FR"/>
              </w:rPr>
              <w:t>jdbc.password</w:t>
            </w:r>
            <w:proofErr w:type="spellEnd"/>
          </w:p>
        </w:tc>
        <w:tc>
          <w:tcPr>
            <w:tcW w:w="6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A8158B" w14:textId="77777777" w:rsidR="0050116C" w:rsidRPr="00860D63" w:rsidRDefault="0050116C" w:rsidP="00FC708C">
            <w:pPr>
              <w:pStyle w:val="TableBodyText"/>
              <w:rPr>
                <w:lang w:val="fr-FR"/>
              </w:rPr>
            </w:pPr>
            <w:r w:rsidRPr="00860D63">
              <w:rPr>
                <w:lang w:val="fr-FR"/>
              </w:rPr>
              <w:t>Doit contenir le mot de passe du user de connexion à la base de données</w:t>
            </w:r>
            <w:r w:rsidR="00CC65AC" w:rsidRPr="00860D63">
              <w:rPr>
                <w:lang w:val="fr-FR"/>
              </w:rPr>
              <w:t>.</w:t>
            </w:r>
          </w:p>
          <w:p w14:paraId="004F45E6" w14:textId="77777777" w:rsidR="00B050E9" w:rsidRPr="00860D63" w:rsidRDefault="00B050E9" w:rsidP="00B050E9">
            <w:pPr>
              <w:pStyle w:val="TableBodyText"/>
              <w:rPr>
                <w:lang w:val="fr-FR"/>
              </w:rPr>
            </w:pPr>
            <w:r w:rsidRPr="00860D63">
              <w:rPr>
                <w:lang w:val="fr-FR"/>
              </w:rPr>
              <w:t>C</w:t>
            </w:r>
            <w:r w:rsidR="00CC65AC" w:rsidRPr="00860D63">
              <w:rPr>
                <w:lang w:val="fr-FR"/>
              </w:rPr>
              <w:t>e paramètre peut également être saisi en param</w:t>
            </w:r>
            <w:r w:rsidR="00E064E7" w:rsidRPr="00860D63">
              <w:rPr>
                <w:lang w:val="fr-FR"/>
              </w:rPr>
              <w:t>ètre de lancement du rechargeur</w:t>
            </w:r>
            <w:r w:rsidR="00332694" w:rsidRPr="00860D63">
              <w:rPr>
                <w:lang w:val="fr-FR"/>
              </w:rPr>
              <w:t>.</w:t>
            </w:r>
          </w:p>
        </w:tc>
      </w:tr>
      <w:tr w:rsidR="00B050E9" w:rsidRPr="00DA2D01" w14:paraId="2EC07475" w14:textId="77777777" w:rsidTr="00F74700">
        <w:tc>
          <w:tcPr>
            <w:tcW w:w="248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A2E372D" w14:textId="77777777" w:rsidR="00B050E9" w:rsidRPr="00860D63" w:rsidRDefault="00CC2772" w:rsidP="00CC2772">
            <w:pPr>
              <w:pStyle w:val="TableBodyText"/>
              <w:rPr>
                <w:lang w:val="fr-FR"/>
              </w:rPr>
            </w:pPr>
            <w:proofErr w:type="spellStart"/>
            <w:r w:rsidRPr="00860D63">
              <w:rPr>
                <w:lang w:val="fr-FR"/>
              </w:rPr>
              <w:t>j</w:t>
            </w:r>
            <w:r w:rsidR="00B050E9" w:rsidRPr="00860D63">
              <w:rPr>
                <w:lang w:val="fr-FR"/>
              </w:rPr>
              <w:t>dbc.crypted</w:t>
            </w:r>
            <w:r w:rsidRPr="00860D63">
              <w:rPr>
                <w:lang w:val="fr-FR"/>
              </w:rPr>
              <w:t>P</w:t>
            </w:r>
            <w:r w:rsidR="00B050E9" w:rsidRPr="00860D63">
              <w:rPr>
                <w:lang w:val="fr-FR"/>
              </w:rPr>
              <w:t>assword</w:t>
            </w:r>
            <w:proofErr w:type="spellEnd"/>
          </w:p>
        </w:tc>
        <w:tc>
          <w:tcPr>
            <w:tcW w:w="6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A078D32" w14:textId="77777777" w:rsidR="00B050E9" w:rsidRPr="00860D63" w:rsidRDefault="00B050E9" w:rsidP="00FC708C">
            <w:pPr>
              <w:pStyle w:val="TableBodyText"/>
              <w:rPr>
                <w:lang w:val="fr-FR"/>
              </w:rPr>
            </w:pPr>
            <w:r w:rsidRPr="00860D63">
              <w:rPr>
                <w:lang w:val="fr-FR"/>
              </w:rPr>
              <w:t xml:space="preserve">Pour plus de sécurité, il est possible de chiffrer le mot de passe. Ce paramètre remplace alors le paramètre </w:t>
            </w:r>
            <w:proofErr w:type="spellStart"/>
            <w:r w:rsidRPr="00860D63">
              <w:rPr>
                <w:lang w:val="fr-FR"/>
              </w:rPr>
              <w:t>jdbc.password</w:t>
            </w:r>
            <w:proofErr w:type="spellEnd"/>
            <w:r w:rsidRPr="00860D63">
              <w:rPr>
                <w:lang w:val="fr-FR"/>
              </w:rPr>
              <w:t xml:space="preserve"> dans le fichier de configuration (voir le paragraphe suivant pour le chiffrement du mot de passe)</w:t>
            </w:r>
            <w:r w:rsidR="00332694" w:rsidRPr="00860D63">
              <w:rPr>
                <w:lang w:val="fr-FR"/>
              </w:rPr>
              <w:t>.</w:t>
            </w:r>
          </w:p>
        </w:tc>
      </w:tr>
      <w:tr w:rsidR="0050116C" w:rsidRPr="00DA2D01" w14:paraId="58787B5D" w14:textId="77777777" w:rsidTr="00F74700">
        <w:tc>
          <w:tcPr>
            <w:tcW w:w="248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40764F" w14:textId="77777777" w:rsidR="0050116C" w:rsidRPr="00860D63" w:rsidRDefault="0050116C" w:rsidP="00FC708C">
            <w:pPr>
              <w:pStyle w:val="TableBodyText"/>
              <w:rPr>
                <w:lang w:val="fr-FR"/>
              </w:rPr>
            </w:pPr>
            <w:proofErr w:type="spellStart"/>
            <w:r w:rsidRPr="00860D63">
              <w:rPr>
                <w:lang w:val="fr-FR"/>
              </w:rPr>
              <w:t>jdbc.tablePrefix</w:t>
            </w:r>
            <w:proofErr w:type="spellEnd"/>
          </w:p>
        </w:tc>
        <w:tc>
          <w:tcPr>
            <w:tcW w:w="6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078B51" w14:textId="77777777" w:rsidR="0050116C" w:rsidRPr="00860D63" w:rsidRDefault="0050116C" w:rsidP="00FC708C">
            <w:pPr>
              <w:pStyle w:val="TableBodyText"/>
              <w:rPr>
                <w:lang w:val="fr-FR"/>
              </w:rPr>
            </w:pPr>
            <w:r w:rsidRPr="00860D63">
              <w:rPr>
                <w:lang w:val="fr-FR"/>
              </w:rPr>
              <w:t>Doit contenir le préfixe des tables (HR par défaut)</w:t>
            </w:r>
            <w:r w:rsidR="00332694" w:rsidRPr="00860D63">
              <w:rPr>
                <w:lang w:val="fr-FR"/>
              </w:rPr>
              <w:t>.</w:t>
            </w:r>
          </w:p>
        </w:tc>
      </w:tr>
    </w:tbl>
    <w:p w14:paraId="21218FEE" w14:textId="77777777" w:rsidR="0050116C" w:rsidRPr="00860D63" w:rsidRDefault="0050116C" w:rsidP="00FC708C">
      <w:pPr>
        <w:pStyle w:val="BodyText"/>
        <w:spacing w:after="60"/>
        <w:rPr>
          <w:lang w:val="fr-FR"/>
        </w:rPr>
      </w:pPr>
      <w:r w:rsidRPr="00860D63">
        <w:rPr>
          <w:lang w:val="fr-FR"/>
        </w:rPr>
        <w:t>Vous pouvez consulter la topologie de l</w:t>
      </w:r>
      <w:r w:rsidR="002D1C13" w:rsidRPr="00860D63">
        <w:rPr>
          <w:lang w:val="fr-FR"/>
        </w:rPr>
        <w:t>'</w:t>
      </w:r>
      <w:r w:rsidR="00F74700" w:rsidRPr="00860D63">
        <w:rPr>
          <w:lang w:val="fr-FR"/>
        </w:rPr>
        <w:t xml:space="preserve">environnement </w:t>
      </w:r>
      <w:r w:rsidRPr="00860D63">
        <w:rPr>
          <w:lang w:val="fr-FR"/>
        </w:rPr>
        <w:t>pour retrouver les éléments</w:t>
      </w:r>
      <w:r w:rsidR="00F74700" w:rsidRPr="00860D63">
        <w:rPr>
          <w:lang w:val="fr-FR"/>
        </w:rPr>
        <w:t> </w:t>
      </w:r>
      <w:r w:rsidRPr="00860D63">
        <w:rPr>
          <w:lang w:val="fr-FR"/>
        </w:rPr>
        <w:t>:</w:t>
      </w:r>
    </w:p>
    <w:p w14:paraId="1F9B5B94" w14:textId="77777777" w:rsidR="0050116C" w:rsidRPr="00860D63" w:rsidRDefault="00DA2D01" w:rsidP="00FC708C">
      <w:pPr>
        <w:pStyle w:val="Drawings"/>
        <w:rPr>
          <w:rFonts w:ascii="Courier New" w:hAnsi="Courier New" w:cs="Courier New"/>
          <w:color w:val="333333"/>
          <w:sz w:val="18"/>
          <w:szCs w:val="18"/>
          <w:lang w:val="fr-FR"/>
        </w:rPr>
      </w:pPr>
      <w:r>
        <w:rPr>
          <w:noProof/>
          <w:lang w:val="fr-FR"/>
        </w:rPr>
        <w:pict w14:anchorId="0533629A">
          <v:shape id="Picture 20" o:spid="_x0000_i1030" type="#_x0000_t75" style="width:470.25pt;height:155.25pt;visibility:visible">
            <v:imagedata r:id="rId28" o:title=""/>
          </v:shape>
        </w:pict>
      </w:r>
    </w:p>
    <w:p w14:paraId="2EE96909" w14:textId="77777777" w:rsidR="0050116C" w:rsidRPr="00860D63" w:rsidRDefault="0050116C" w:rsidP="00FC708C">
      <w:pPr>
        <w:pStyle w:val="Heading4"/>
        <w:rPr>
          <w:lang w:val="fr-FR"/>
        </w:rPr>
      </w:pPr>
      <w:r w:rsidRPr="00860D63">
        <w:rPr>
          <w:lang w:val="fr-FR"/>
        </w:rPr>
        <w:t>Exemple de configuration</w:t>
      </w:r>
      <w:r w:rsidR="00855C7C" w:rsidRPr="00860D63">
        <w:rPr>
          <w:lang w:val="fr-FR"/>
        </w:rPr>
        <w:t xml:space="preserve"> Oracle</w:t>
      </w:r>
    </w:p>
    <w:p w14:paraId="4B6F3FE8" w14:textId="77777777" w:rsidR="0050116C" w:rsidRPr="00860D63" w:rsidRDefault="0050116C" w:rsidP="00FC708C">
      <w:pPr>
        <w:pStyle w:val="code"/>
        <w:rPr>
          <w:lang w:val="fr-FR"/>
        </w:rPr>
      </w:pPr>
      <w:r w:rsidRPr="00860D63">
        <w:rPr>
          <w:lang w:val="fr-FR"/>
        </w:rPr>
        <w:t>jdbc.driverClassName=oracle.jdbc.driver.OracleDriver</w:t>
      </w:r>
    </w:p>
    <w:p w14:paraId="05F3859F" w14:textId="77777777" w:rsidR="0050116C" w:rsidRPr="00860D63" w:rsidRDefault="0050116C" w:rsidP="00FC708C">
      <w:pPr>
        <w:pStyle w:val="code"/>
        <w:rPr>
          <w:lang w:val="fr-FR"/>
        </w:rPr>
      </w:pPr>
      <w:r w:rsidRPr="00860D63">
        <w:rPr>
          <w:lang w:val="fr-FR"/>
        </w:rPr>
        <w:t>jdbc.url=jdbc:oracle:thin:@test:PORT:SCHEMA</w:t>
      </w:r>
    </w:p>
    <w:p w14:paraId="6A59CC2C" w14:textId="77777777" w:rsidR="0050116C" w:rsidRPr="002B77EA" w:rsidRDefault="0050116C" w:rsidP="00FC708C">
      <w:pPr>
        <w:pStyle w:val="code"/>
      </w:pPr>
      <w:r w:rsidRPr="002B77EA">
        <w:t>jdbc.username=test</w:t>
      </w:r>
    </w:p>
    <w:p w14:paraId="11FAA2A8" w14:textId="77777777" w:rsidR="0050116C" w:rsidRPr="002B77EA" w:rsidRDefault="0050116C" w:rsidP="00FC708C">
      <w:pPr>
        <w:pStyle w:val="code"/>
      </w:pPr>
      <w:r w:rsidRPr="002B77EA">
        <w:t>jdbc.password=test</w:t>
      </w:r>
    </w:p>
    <w:p w14:paraId="573EC55F" w14:textId="77777777" w:rsidR="0050116C" w:rsidRPr="00860D63" w:rsidRDefault="0050116C" w:rsidP="00FC708C">
      <w:pPr>
        <w:pStyle w:val="code"/>
        <w:rPr>
          <w:lang w:val="fr-FR"/>
        </w:rPr>
      </w:pPr>
      <w:r w:rsidRPr="00860D63">
        <w:rPr>
          <w:lang w:val="fr-FR"/>
        </w:rPr>
        <w:t>jdbc.tablePrefix=HR</w:t>
      </w:r>
    </w:p>
    <w:p w14:paraId="1E26AC26" w14:textId="77777777" w:rsidR="0050116C" w:rsidRPr="00860D63" w:rsidRDefault="0050116C" w:rsidP="00FC708C">
      <w:pPr>
        <w:pStyle w:val="Heading4"/>
        <w:rPr>
          <w:lang w:val="fr-FR"/>
        </w:rPr>
      </w:pPr>
      <w:r w:rsidRPr="00860D63">
        <w:rPr>
          <w:lang w:val="fr-FR"/>
        </w:rPr>
        <w:t xml:space="preserve">Exemple de </w:t>
      </w:r>
      <w:r w:rsidR="00855C7C" w:rsidRPr="00860D63">
        <w:rPr>
          <w:lang w:val="fr-FR"/>
        </w:rPr>
        <w:t>configuration DB2 LUW</w:t>
      </w:r>
    </w:p>
    <w:p w14:paraId="4CA6F117" w14:textId="77777777" w:rsidR="0050116C" w:rsidRPr="002B77EA" w:rsidRDefault="0050116C" w:rsidP="00FC708C">
      <w:pPr>
        <w:pStyle w:val="code"/>
      </w:pPr>
      <w:r w:rsidRPr="002B77EA">
        <w:t>jdbc.driverClassName=com.ibm.db2.jcc.DB2Driver</w:t>
      </w:r>
    </w:p>
    <w:p w14:paraId="3B7BDD8A" w14:textId="77777777" w:rsidR="0050116C" w:rsidRPr="002B77EA" w:rsidRDefault="0050116C" w:rsidP="00FC708C">
      <w:pPr>
        <w:pStyle w:val="code"/>
      </w:pPr>
      <w:r w:rsidRPr="002B77EA">
        <w:t>jdbc.url=jdbc:db2://IPADDRESS:PORT/SCHEMA</w:t>
      </w:r>
    </w:p>
    <w:p w14:paraId="19EEDD56" w14:textId="77777777" w:rsidR="0050116C" w:rsidRPr="002B77EA" w:rsidRDefault="0050116C" w:rsidP="00FC708C">
      <w:pPr>
        <w:pStyle w:val="code"/>
      </w:pPr>
      <w:r w:rsidRPr="002B77EA">
        <w:t>jdbc.username=test</w:t>
      </w:r>
    </w:p>
    <w:p w14:paraId="7BADFCC9" w14:textId="77777777" w:rsidR="0050116C" w:rsidRPr="002B77EA" w:rsidRDefault="0050116C" w:rsidP="00FC708C">
      <w:pPr>
        <w:pStyle w:val="code"/>
      </w:pPr>
      <w:r w:rsidRPr="002B77EA">
        <w:t>jdbc.password=test</w:t>
      </w:r>
    </w:p>
    <w:p w14:paraId="5CC7B556" w14:textId="77777777" w:rsidR="0050116C" w:rsidRPr="00860D63" w:rsidRDefault="0050116C" w:rsidP="00FC708C">
      <w:pPr>
        <w:pStyle w:val="code"/>
        <w:rPr>
          <w:lang w:val="fr-FR"/>
        </w:rPr>
      </w:pPr>
      <w:r w:rsidRPr="00860D63">
        <w:rPr>
          <w:lang w:val="fr-FR"/>
        </w:rPr>
        <w:t>jdbc.tablePrefix=HR</w:t>
      </w:r>
    </w:p>
    <w:p w14:paraId="74848A11" w14:textId="77777777" w:rsidR="0050116C" w:rsidRPr="00860D63" w:rsidRDefault="0050116C" w:rsidP="00FC708C">
      <w:pPr>
        <w:pStyle w:val="Heading4"/>
        <w:rPr>
          <w:lang w:val="fr-FR"/>
        </w:rPr>
      </w:pPr>
      <w:r w:rsidRPr="00860D63">
        <w:rPr>
          <w:lang w:val="fr-FR"/>
        </w:rPr>
        <w:t>Exemple de configuration DB2</w:t>
      </w:r>
      <w:r w:rsidR="00855C7C" w:rsidRPr="00860D63">
        <w:rPr>
          <w:lang w:val="fr-FR"/>
        </w:rPr>
        <w:t xml:space="preserve"> pour AS400</w:t>
      </w:r>
    </w:p>
    <w:p w14:paraId="1BB1A89C" w14:textId="77777777" w:rsidR="0050116C" w:rsidRPr="002B77EA" w:rsidRDefault="0050116C" w:rsidP="00FC708C">
      <w:pPr>
        <w:pStyle w:val="code"/>
      </w:pPr>
      <w:r w:rsidRPr="002B77EA">
        <w:t>jdbc.driverClassName= com.ibm.as400.access.AS400JDBCDriver</w:t>
      </w:r>
    </w:p>
    <w:p w14:paraId="099E3B06" w14:textId="77777777" w:rsidR="0050116C" w:rsidRPr="002B77EA" w:rsidRDefault="0050116C" w:rsidP="00FC708C">
      <w:pPr>
        <w:pStyle w:val="code"/>
      </w:pPr>
      <w:r w:rsidRPr="002B77EA">
        <w:t>jdbc.url=jdbc:as400:IPADDRESS:PORT/SCHEMA;date format=iso</w:t>
      </w:r>
    </w:p>
    <w:p w14:paraId="164AFA32" w14:textId="77777777" w:rsidR="0050116C" w:rsidRPr="002B77EA" w:rsidRDefault="0050116C" w:rsidP="00FC708C">
      <w:pPr>
        <w:pStyle w:val="code"/>
      </w:pPr>
      <w:r w:rsidRPr="002B77EA">
        <w:t>jdbc.username=test</w:t>
      </w:r>
    </w:p>
    <w:p w14:paraId="556D1FA9" w14:textId="77777777" w:rsidR="0050116C" w:rsidRPr="002B77EA" w:rsidRDefault="0050116C" w:rsidP="00FC708C">
      <w:pPr>
        <w:pStyle w:val="code"/>
      </w:pPr>
      <w:r w:rsidRPr="002B77EA">
        <w:t>jdbc.password=test</w:t>
      </w:r>
    </w:p>
    <w:p w14:paraId="56648BE2" w14:textId="77777777" w:rsidR="0050116C" w:rsidRPr="002B77EA" w:rsidRDefault="0050116C" w:rsidP="00FC708C">
      <w:pPr>
        <w:pStyle w:val="code"/>
      </w:pPr>
      <w:r w:rsidRPr="002B77EA">
        <w:t>jdbc.tablePrefix=HR</w:t>
      </w:r>
    </w:p>
    <w:p w14:paraId="6A572FBF" w14:textId="77777777" w:rsidR="0050116C" w:rsidRPr="00860D63" w:rsidRDefault="00855C7C" w:rsidP="00FC708C">
      <w:pPr>
        <w:pStyle w:val="BodyText"/>
        <w:keepNext w:val="0"/>
        <w:rPr>
          <w:lang w:val="fr-FR" w:eastAsia="fr-FR"/>
        </w:rPr>
      </w:pPr>
      <w:r w:rsidRPr="00860D63">
        <w:rPr>
          <w:lang w:val="fr-FR"/>
        </w:rPr>
        <w:t xml:space="preserve">Pour </w:t>
      </w:r>
      <w:r w:rsidR="0050116C" w:rsidRPr="00860D63">
        <w:rPr>
          <w:lang w:val="fr-FR"/>
        </w:rPr>
        <w:t>AS400</w:t>
      </w:r>
      <w:r w:rsidRPr="00860D63">
        <w:rPr>
          <w:lang w:val="fr-FR"/>
        </w:rPr>
        <w:t xml:space="preserve"> DB2</w:t>
      </w:r>
      <w:r w:rsidR="0050116C" w:rsidRPr="00860D63">
        <w:rPr>
          <w:lang w:val="fr-FR"/>
        </w:rPr>
        <w:t xml:space="preserve">, le paramètre </w:t>
      </w:r>
      <w:r w:rsidR="0050116C" w:rsidRPr="00860D63">
        <w:rPr>
          <w:i/>
          <w:lang w:val="fr-FR" w:eastAsia="fr-FR"/>
        </w:rPr>
        <w:t>date format</w:t>
      </w:r>
      <w:r w:rsidR="0050116C" w:rsidRPr="00860D63">
        <w:rPr>
          <w:lang w:val="fr-FR" w:eastAsia="fr-FR"/>
        </w:rPr>
        <w:t xml:space="preserve"> permet de surcharger le format de date utilisé par défaut par le driver JDBC lorsque ce format par défaut ne convient pas. C</w:t>
      </w:r>
      <w:r w:rsidR="002D1C13" w:rsidRPr="00860D63">
        <w:rPr>
          <w:lang w:val="fr-FR" w:eastAsia="fr-FR"/>
        </w:rPr>
        <w:t>'</w:t>
      </w:r>
      <w:r w:rsidR="0050116C" w:rsidRPr="00860D63">
        <w:rPr>
          <w:lang w:val="fr-FR" w:eastAsia="fr-FR"/>
        </w:rPr>
        <w:t>est notamment le cas si le format par défaut spécifie une année sur 2 caractères, limitant alors la plage de date</w:t>
      </w:r>
      <w:r w:rsidR="00D27D69" w:rsidRPr="00860D63">
        <w:rPr>
          <w:lang w:val="fr-FR" w:eastAsia="fr-FR"/>
        </w:rPr>
        <w:t>s</w:t>
      </w:r>
      <w:r w:rsidR="0050116C" w:rsidRPr="00860D63">
        <w:rPr>
          <w:lang w:val="fr-FR" w:eastAsia="fr-FR"/>
        </w:rPr>
        <w:t xml:space="preserve"> possible</w:t>
      </w:r>
      <w:r w:rsidR="00D27D69" w:rsidRPr="00860D63">
        <w:rPr>
          <w:lang w:val="fr-FR" w:eastAsia="fr-FR"/>
        </w:rPr>
        <w:t>s</w:t>
      </w:r>
      <w:r w:rsidR="0050116C" w:rsidRPr="00860D63">
        <w:rPr>
          <w:lang w:val="fr-FR" w:eastAsia="fr-FR"/>
        </w:rPr>
        <w:t xml:space="preserve"> à </w:t>
      </w:r>
      <w:r w:rsidR="0050116C" w:rsidRPr="00860D63">
        <w:rPr>
          <w:rStyle w:val="postbody1"/>
          <w:lang w:val="fr-FR"/>
        </w:rPr>
        <w:t>1940 - 2039</w:t>
      </w:r>
      <w:r w:rsidR="0050116C" w:rsidRPr="00860D63">
        <w:rPr>
          <w:lang w:val="fr-FR" w:eastAsia="fr-FR"/>
        </w:rPr>
        <w:t xml:space="preserve">. Le choix </w:t>
      </w:r>
      <w:r w:rsidR="0050116C" w:rsidRPr="00860D63">
        <w:rPr>
          <w:i/>
          <w:lang w:val="fr-FR" w:eastAsia="fr-FR"/>
        </w:rPr>
        <w:t>date format=iso</w:t>
      </w:r>
      <w:r w:rsidR="0050116C" w:rsidRPr="00860D63">
        <w:rPr>
          <w:lang w:val="fr-FR" w:eastAsia="fr-FR"/>
        </w:rPr>
        <w:t xml:space="preserve"> convient généralement.</w:t>
      </w:r>
    </w:p>
    <w:p w14:paraId="2DCF99A4" w14:textId="77777777" w:rsidR="00B050E9" w:rsidRPr="00860D63" w:rsidRDefault="00B050E9" w:rsidP="00FC708C">
      <w:pPr>
        <w:pStyle w:val="BodyText"/>
        <w:keepNext w:val="0"/>
        <w:rPr>
          <w:lang w:val="fr-FR" w:eastAsia="fr-FR"/>
        </w:rPr>
      </w:pPr>
    </w:p>
    <w:p w14:paraId="1045E799" w14:textId="77777777" w:rsidR="00B050E9" w:rsidRPr="00860D63" w:rsidRDefault="00B050E9" w:rsidP="00B050E9">
      <w:pPr>
        <w:pStyle w:val="Heading3"/>
        <w:rPr>
          <w:lang w:val="fr-FR"/>
        </w:rPr>
      </w:pPr>
      <w:bookmarkStart w:id="39" w:name="_Toc476212484"/>
      <w:r w:rsidRPr="00860D63">
        <w:rPr>
          <w:lang w:val="fr-FR"/>
        </w:rPr>
        <w:t>Chiffrement du mot de passe</w:t>
      </w:r>
      <w:bookmarkEnd w:id="39"/>
    </w:p>
    <w:p w14:paraId="64D282D7" w14:textId="77777777" w:rsidR="00B050E9" w:rsidRPr="00860D63" w:rsidRDefault="00B050E9" w:rsidP="00811767">
      <w:pPr>
        <w:pStyle w:val="Heading4"/>
        <w:rPr>
          <w:lang w:val="fr-FR"/>
        </w:rPr>
      </w:pPr>
      <w:r w:rsidRPr="00860D63">
        <w:rPr>
          <w:lang w:val="fr-FR"/>
        </w:rPr>
        <w:t>Principe</w:t>
      </w:r>
    </w:p>
    <w:p w14:paraId="7AF25D06" w14:textId="77777777" w:rsidR="005009E3" w:rsidRPr="00860D63" w:rsidRDefault="00B050E9" w:rsidP="00811767">
      <w:pPr>
        <w:pStyle w:val="BodyText"/>
        <w:rPr>
          <w:lang w:val="fr-FR"/>
        </w:rPr>
      </w:pPr>
      <w:r w:rsidRPr="00860D63">
        <w:rPr>
          <w:lang w:val="fr-FR"/>
        </w:rPr>
        <w:t xml:space="preserve">Sur les environnements de Production, il est généralement proscrit de faire apparaître des mots de passe en clair dans les fichiers de configuration. C'est le cas du paramètre </w:t>
      </w:r>
      <w:proofErr w:type="spellStart"/>
      <w:r w:rsidR="00CB67F3" w:rsidRPr="00860D63">
        <w:rPr>
          <w:lang w:val="fr-FR"/>
        </w:rPr>
        <w:t>jdbc</w:t>
      </w:r>
      <w:r w:rsidRPr="00860D63">
        <w:rPr>
          <w:lang w:val="fr-FR"/>
        </w:rPr>
        <w:t>.password</w:t>
      </w:r>
      <w:proofErr w:type="spellEnd"/>
      <w:r w:rsidRPr="00860D63">
        <w:rPr>
          <w:lang w:val="fr-FR"/>
        </w:rPr>
        <w:t xml:space="preserve"> de la </w:t>
      </w:r>
      <w:r w:rsidR="005009E3" w:rsidRPr="00860D63">
        <w:rPr>
          <w:lang w:val="fr-FR"/>
        </w:rPr>
        <w:t>connexion JDBC.</w:t>
      </w:r>
    </w:p>
    <w:p w14:paraId="3EE7B71A" w14:textId="77777777" w:rsidR="005009E3" w:rsidRPr="00860D63" w:rsidRDefault="00B050E9" w:rsidP="00811767">
      <w:pPr>
        <w:pStyle w:val="BodyText"/>
        <w:rPr>
          <w:lang w:val="fr-FR"/>
        </w:rPr>
      </w:pPr>
      <w:r w:rsidRPr="00860D63">
        <w:rPr>
          <w:lang w:val="fr-FR"/>
        </w:rPr>
        <w:t>Dans ce cas, on peut remplacer le paramètre "</w:t>
      </w:r>
      <w:proofErr w:type="spellStart"/>
      <w:r w:rsidR="00CB67F3" w:rsidRPr="00860D63">
        <w:rPr>
          <w:lang w:val="fr-FR"/>
        </w:rPr>
        <w:t>jdbc</w:t>
      </w:r>
      <w:r w:rsidRPr="00860D63">
        <w:rPr>
          <w:lang w:val="fr-FR"/>
        </w:rPr>
        <w:t>.password</w:t>
      </w:r>
      <w:proofErr w:type="spellEnd"/>
      <w:r w:rsidRPr="00860D63">
        <w:rPr>
          <w:lang w:val="fr-FR"/>
        </w:rPr>
        <w:t>" par le paramètre "</w:t>
      </w:r>
      <w:proofErr w:type="spellStart"/>
      <w:r w:rsidR="00CB67F3" w:rsidRPr="00860D63">
        <w:rPr>
          <w:lang w:val="fr-FR"/>
        </w:rPr>
        <w:t>jdbc</w:t>
      </w:r>
      <w:r w:rsidRPr="00860D63">
        <w:rPr>
          <w:lang w:val="fr-FR"/>
        </w:rPr>
        <w:t>.cryptedPassword</w:t>
      </w:r>
      <w:proofErr w:type="spellEnd"/>
      <w:r w:rsidRPr="00860D63">
        <w:rPr>
          <w:lang w:val="fr-FR"/>
        </w:rPr>
        <w:t>" contenant une ve</w:t>
      </w:r>
      <w:r w:rsidR="005009E3" w:rsidRPr="00860D63">
        <w:rPr>
          <w:lang w:val="fr-FR"/>
        </w:rPr>
        <w:t>rsion chiffrée du mot de passe.</w:t>
      </w:r>
    </w:p>
    <w:p w14:paraId="5A68271A" w14:textId="77777777" w:rsidR="00B050E9" w:rsidRPr="00860D63" w:rsidRDefault="00B050E9" w:rsidP="00811767">
      <w:pPr>
        <w:pStyle w:val="BodyText"/>
        <w:rPr>
          <w:lang w:val="fr-FR"/>
        </w:rPr>
      </w:pPr>
      <w:r w:rsidRPr="00860D63">
        <w:rPr>
          <w:lang w:val="fr-FR"/>
        </w:rPr>
        <w:t>Les étapes suivantes décrivent la manière de l'obtenir.</w:t>
      </w:r>
    </w:p>
    <w:p w14:paraId="68B0F54C" w14:textId="77777777" w:rsidR="00B050E9" w:rsidRPr="00860D63" w:rsidRDefault="00B050E9" w:rsidP="00811767">
      <w:pPr>
        <w:pStyle w:val="Heading4"/>
        <w:rPr>
          <w:szCs w:val="24"/>
          <w:lang w:val="fr-FR"/>
        </w:rPr>
      </w:pPr>
      <w:r w:rsidRPr="00860D63">
        <w:rPr>
          <w:lang w:val="fr-FR"/>
        </w:rPr>
        <w:t>Méthodologie</w:t>
      </w:r>
    </w:p>
    <w:p w14:paraId="67BF512E" w14:textId="77777777" w:rsidR="005009E3" w:rsidRPr="00860D63" w:rsidRDefault="00CB67F3" w:rsidP="00811767">
      <w:pPr>
        <w:pStyle w:val="BodyText"/>
        <w:rPr>
          <w:lang w:val="fr-FR"/>
        </w:rPr>
      </w:pPr>
      <w:r w:rsidRPr="00860D63">
        <w:rPr>
          <w:lang w:val="fr-FR"/>
        </w:rPr>
        <w:t>Le chiffrement s</w:t>
      </w:r>
      <w:r w:rsidR="00E064E7" w:rsidRPr="00860D63">
        <w:rPr>
          <w:lang w:val="fr-FR"/>
        </w:rPr>
        <w:t>'</w:t>
      </w:r>
      <w:r w:rsidRPr="00860D63">
        <w:rPr>
          <w:lang w:val="fr-FR"/>
        </w:rPr>
        <w:t>effectue dans l</w:t>
      </w:r>
      <w:r w:rsidR="00E064E7" w:rsidRPr="00860D63">
        <w:rPr>
          <w:lang w:val="fr-FR"/>
        </w:rPr>
        <w:t>'</w:t>
      </w:r>
      <w:r w:rsidRPr="00860D63">
        <w:rPr>
          <w:lang w:val="fr-FR"/>
        </w:rPr>
        <w:t>application DSN</w:t>
      </w:r>
      <w:r w:rsidR="00811767" w:rsidRPr="00860D63">
        <w:rPr>
          <w:lang w:val="fr-FR"/>
        </w:rPr>
        <w:t xml:space="preserve"> (Espace </w:t>
      </w:r>
      <w:r w:rsidR="00CD4C16" w:rsidRPr="00860D63">
        <w:rPr>
          <w:lang w:val="fr-FR"/>
        </w:rPr>
        <w:t>DSN ou REGDSN)</w:t>
      </w:r>
      <w:r w:rsidR="005009E3" w:rsidRPr="00860D63">
        <w:rPr>
          <w:lang w:val="fr-FR"/>
        </w:rPr>
        <w:t>.</w:t>
      </w:r>
    </w:p>
    <w:p w14:paraId="319A331E" w14:textId="77777777" w:rsidR="00B050E9" w:rsidRPr="00860D63" w:rsidRDefault="00CB67F3" w:rsidP="005009E3">
      <w:pPr>
        <w:pStyle w:val="ListArrow"/>
      </w:pPr>
      <w:r w:rsidRPr="00860D63">
        <w:t xml:space="preserve">Après son démarrage, </w:t>
      </w:r>
      <w:r w:rsidR="00B050E9" w:rsidRPr="00860D63">
        <w:t>on s'assure que tout fonctionne correctement, puis on utilise la commande "</w:t>
      </w:r>
      <w:proofErr w:type="spellStart"/>
      <w:r w:rsidR="00B050E9" w:rsidRPr="00860D63">
        <w:t>encryption:encrypt-password</w:t>
      </w:r>
      <w:proofErr w:type="spellEnd"/>
      <w:r w:rsidR="00B050E9" w:rsidRPr="00860D63">
        <w:t xml:space="preserve">" depuis le </w:t>
      </w:r>
      <w:proofErr w:type="spellStart"/>
      <w:r w:rsidR="00B050E9" w:rsidRPr="00860D63">
        <w:t>shell</w:t>
      </w:r>
      <w:proofErr w:type="spellEnd"/>
      <w:r w:rsidR="00B050E9" w:rsidRPr="00860D63">
        <w:t xml:space="preserve"> de l'application pour chiffrer </w:t>
      </w:r>
      <w:r w:rsidRPr="00860D63">
        <w:t>le</w:t>
      </w:r>
      <w:r w:rsidR="00B050E9" w:rsidRPr="00860D63">
        <w:t xml:space="preserve"> mot de passe :</w:t>
      </w:r>
    </w:p>
    <w:p w14:paraId="03A7E4D6" w14:textId="77777777" w:rsidR="00CD4C16" w:rsidRPr="00860D63" w:rsidRDefault="00CD4C16" w:rsidP="00CB67F3">
      <w:pPr>
        <w:pStyle w:val="NormalWeb"/>
        <w:rPr>
          <w:rFonts w:cs="Arial"/>
          <w:color w:val="000000"/>
          <w:szCs w:val="20"/>
          <w:lang w:val="fr-FR"/>
        </w:rPr>
      </w:pPr>
    </w:p>
    <w:p w14:paraId="5B029E89"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lang w:val="fr-FR"/>
        </w:rPr>
      </w:pPr>
      <w:r w:rsidRPr="00860D63">
        <w:rPr>
          <w:lang w:val="fr-FR"/>
        </w:rPr>
        <w:t>regdsn&gt;encryption:encrypt-password</w:t>
      </w:r>
    </w:p>
    <w:p w14:paraId="0E88E1D6"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lang w:val="fr-FR"/>
        </w:rPr>
      </w:pPr>
      <w:r w:rsidRPr="00860D63">
        <w:rPr>
          <w:lang w:val="fr-FR"/>
        </w:rPr>
        <w:t>Password:</w:t>
      </w:r>
    </w:p>
    <w:p w14:paraId="344C9015"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lang w:val="fr-FR"/>
        </w:rPr>
      </w:pPr>
      <w:r w:rsidRPr="00860D63">
        <w:rPr>
          <w:lang w:val="fr-FR"/>
        </w:rPr>
        <w:t>Vo8Sg5Rb8K/5nn7QW9qL+w==</w:t>
      </w:r>
    </w:p>
    <w:p w14:paraId="78403816" w14:textId="77777777" w:rsidR="00B050E9" w:rsidRPr="00860D63" w:rsidRDefault="00B050E9" w:rsidP="00B050E9">
      <w:pPr>
        <w:rPr>
          <w:rFonts w:cs="Arial"/>
          <w:color w:val="000000"/>
          <w:lang w:val="fr-FR"/>
        </w:rPr>
      </w:pPr>
    </w:p>
    <w:p w14:paraId="52B4A89D" w14:textId="77777777" w:rsidR="005009E3" w:rsidRPr="00860D63" w:rsidRDefault="00B050E9" w:rsidP="005009E3">
      <w:pPr>
        <w:pStyle w:val="BodyText"/>
        <w:rPr>
          <w:lang w:val="fr-FR"/>
        </w:rPr>
      </w:pPr>
      <w:r w:rsidRPr="00860D63">
        <w:rPr>
          <w:lang w:val="fr-FR"/>
        </w:rPr>
        <w:t>Une fois le mot de passe entré, la version chiffrée s'affiche.</w:t>
      </w:r>
    </w:p>
    <w:p w14:paraId="77B57C5A" w14:textId="77777777" w:rsidR="00B050E9" w:rsidRPr="00860D63" w:rsidRDefault="00B050E9" w:rsidP="005009E3">
      <w:pPr>
        <w:pStyle w:val="ListArrow"/>
      </w:pPr>
      <w:r w:rsidRPr="00860D63">
        <w:t xml:space="preserve">Il suffit alors de la copier, puis de remplacer dans le fichier </w:t>
      </w:r>
      <w:r w:rsidR="00CD4C16" w:rsidRPr="00860D63">
        <w:t>de configuration,</w:t>
      </w:r>
      <w:r w:rsidRPr="00860D63">
        <w:t xml:space="preserve"> le paramètre "</w:t>
      </w:r>
      <w:proofErr w:type="spellStart"/>
      <w:r w:rsidR="00CD4C16" w:rsidRPr="00860D63">
        <w:t>jdbc</w:t>
      </w:r>
      <w:r w:rsidRPr="00860D63">
        <w:t>.password</w:t>
      </w:r>
      <w:proofErr w:type="spellEnd"/>
      <w:r w:rsidRPr="00860D63">
        <w:t>" par le paramètre "</w:t>
      </w:r>
      <w:proofErr w:type="spellStart"/>
      <w:r w:rsidR="00CD4C16" w:rsidRPr="00860D63">
        <w:t>jdbc</w:t>
      </w:r>
      <w:r w:rsidRPr="00860D63">
        <w:t>.cryptedPassword</w:t>
      </w:r>
      <w:proofErr w:type="spellEnd"/>
      <w:r w:rsidRPr="00860D63">
        <w:t>" avec la valeur copiée.</w:t>
      </w:r>
    </w:p>
    <w:p w14:paraId="0870896D" w14:textId="77777777" w:rsidR="00B050E9" w:rsidRPr="00860D63" w:rsidRDefault="00B050E9" w:rsidP="005009E3">
      <w:pPr>
        <w:pStyle w:val="BodyText"/>
        <w:rPr>
          <w:lang w:val="fr-FR"/>
        </w:rPr>
      </w:pPr>
      <w:r w:rsidRPr="00860D63">
        <w:rPr>
          <w:lang w:val="fr-FR"/>
        </w:rPr>
        <w:t>Par exemple :</w:t>
      </w:r>
    </w:p>
    <w:p w14:paraId="6054D078" w14:textId="77777777" w:rsidR="00CD4C16" w:rsidRPr="00860D63" w:rsidRDefault="00CD4C16" w:rsidP="00B050E9">
      <w:pPr>
        <w:pStyle w:val="NormalWeb"/>
        <w:rPr>
          <w:rFonts w:cs="Arial"/>
          <w:color w:val="000000"/>
          <w:szCs w:val="20"/>
          <w:lang w:val="fr-FR"/>
        </w:rPr>
      </w:pPr>
    </w:p>
    <w:p w14:paraId="30CE7C70"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lang w:val="fr-FR"/>
        </w:rPr>
      </w:pPr>
    </w:p>
    <w:p w14:paraId="7C889D4A"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rFonts w:cs="Courier New"/>
          <w:lang w:val="fr-FR" w:eastAsia="fr-FR"/>
        </w:rPr>
      </w:pPr>
      <w:r w:rsidRPr="00860D63">
        <w:rPr>
          <w:rFonts w:cs="Courier New"/>
          <w:lang w:val="fr-FR" w:eastAsia="fr-FR"/>
        </w:rPr>
        <w:t>jdbc.driverClassName=oracle.jdbc.driver.OracleDriver</w:t>
      </w:r>
    </w:p>
    <w:p w14:paraId="20072076"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rFonts w:cs="Courier New"/>
          <w:lang w:val="fr-FR" w:eastAsia="fr-FR"/>
        </w:rPr>
      </w:pPr>
      <w:r w:rsidRPr="00860D63">
        <w:rPr>
          <w:rFonts w:cs="Courier New"/>
          <w:lang w:val="fr-FR" w:eastAsia="fr-FR"/>
        </w:rPr>
        <w:t>jdbc.url=jdbc:oracle:thin:@ukx00684.ptx.fr.sopra:1521:HRA01</w:t>
      </w:r>
    </w:p>
    <w:p w14:paraId="4C751D04"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rFonts w:cs="Courier New"/>
          <w:lang w:val="fr-FR" w:eastAsia="fr-FR"/>
        </w:rPr>
      </w:pPr>
      <w:r w:rsidRPr="00860D63">
        <w:rPr>
          <w:rFonts w:cs="Courier New"/>
          <w:lang w:val="fr-FR" w:eastAsia="fr-FR"/>
        </w:rPr>
        <w:t>jdbc.username=HR</w:t>
      </w:r>
    </w:p>
    <w:p w14:paraId="43E70D9A"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rFonts w:cs="Courier New"/>
          <w:lang w:val="fr-FR" w:eastAsia="fr-FR"/>
        </w:rPr>
      </w:pPr>
      <w:r w:rsidRPr="00860D63">
        <w:rPr>
          <w:rFonts w:cs="Courier New"/>
          <w:lang w:val="fr-FR" w:eastAsia="fr-FR"/>
        </w:rPr>
        <w:t>jdbc.cryptedPassword=Vo8Sg5Rb8K/5nn7QW9qL+w==</w:t>
      </w:r>
    </w:p>
    <w:p w14:paraId="12019D0C"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rFonts w:cs="Courier New"/>
          <w:lang w:val="fr-FR"/>
        </w:rPr>
      </w:pPr>
      <w:r w:rsidRPr="00860D63">
        <w:rPr>
          <w:rFonts w:cs="Courier New"/>
          <w:lang w:val="fr-FR" w:eastAsia="fr-FR"/>
        </w:rPr>
        <w:t>jdbc.tablePrefix=HR</w:t>
      </w:r>
    </w:p>
    <w:p w14:paraId="62F28F80" w14:textId="77777777" w:rsidR="00CD4C16" w:rsidRPr="00860D63" w:rsidRDefault="00CD4C16" w:rsidP="005009E3">
      <w:pPr>
        <w:pStyle w:val="code"/>
        <w:pBdr>
          <w:top w:val="single" w:sz="4" w:space="1" w:color="auto"/>
          <w:left w:val="single" w:sz="4" w:space="4" w:color="auto"/>
          <w:bottom w:val="single" w:sz="4" w:space="1" w:color="auto"/>
          <w:right w:val="single" w:sz="4" w:space="4" w:color="auto"/>
        </w:pBdr>
        <w:rPr>
          <w:lang w:val="fr-FR"/>
        </w:rPr>
      </w:pPr>
    </w:p>
    <w:p w14:paraId="0E781FE8" w14:textId="77777777" w:rsidR="0050116C" w:rsidRPr="00860D63" w:rsidRDefault="0050116C" w:rsidP="00E064E7">
      <w:pPr>
        <w:pStyle w:val="Heading2"/>
        <w:rPr>
          <w:lang w:val="fr-FR"/>
        </w:rPr>
      </w:pPr>
      <w:bookmarkStart w:id="40" w:name="_Toc387764456"/>
      <w:bookmarkStart w:id="41" w:name="_Toc387827558"/>
      <w:bookmarkStart w:id="42" w:name="_Toc476212485"/>
      <w:r w:rsidRPr="00860D63">
        <w:rPr>
          <w:lang w:val="fr-FR"/>
        </w:rPr>
        <w:t xml:space="preserve">Configuration des </w:t>
      </w:r>
      <w:r w:rsidR="00887661" w:rsidRPr="00860D63">
        <w:rPr>
          <w:lang w:val="fr-FR"/>
        </w:rPr>
        <w:t>l</w:t>
      </w:r>
      <w:r w:rsidRPr="00860D63">
        <w:rPr>
          <w:lang w:val="fr-FR"/>
        </w:rPr>
        <w:t>ogs du Rechargeur DSN</w:t>
      </w:r>
      <w:bookmarkEnd w:id="40"/>
      <w:bookmarkEnd w:id="41"/>
      <w:bookmarkEnd w:id="42"/>
    </w:p>
    <w:p w14:paraId="316CCB2B" w14:textId="77777777" w:rsidR="0050116C" w:rsidRPr="00860D63" w:rsidRDefault="0050116C" w:rsidP="00FC708C">
      <w:pPr>
        <w:pStyle w:val="BodyText"/>
        <w:rPr>
          <w:lang w:val="fr-FR"/>
        </w:rPr>
      </w:pPr>
      <w:r w:rsidRPr="00860D63">
        <w:rPr>
          <w:lang w:val="fr-FR"/>
        </w:rPr>
        <w:t>Les logs sont stockées dans le répertoire /logs du Rechargeur DSN.</w:t>
      </w:r>
    </w:p>
    <w:p w14:paraId="35BAF9D4" w14:textId="77777777" w:rsidR="0050116C" w:rsidRPr="00860D63" w:rsidRDefault="0050116C" w:rsidP="00FC708C">
      <w:pPr>
        <w:pStyle w:val="BodyText"/>
        <w:rPr>
          <w:b/>
          <w:bCs/>
          <w:lang w:val="fr-FR"/>
        </w:rPr>
      </w:pPr>
      <w:r w:rsidRPr="00860D63">
        <w:rPr>
          <w:lang w:val="fr-FR"/>
        </w:rPr>
        <w:t>Elles sont configurables au travers du fichier logback.xml situé dans le répertoire /</w:t>
      </w:r>
      <w:proofErr w:type="spellStart"/>
      <w:r w:rsidRPr="00860D63">
        <w:rPr>
          <w:lang w:val="fr-FR"/>
        </w:rPr>
        <w:t>conf</w:t>
      </w:r>
      <w:proofErr w:type="spellEnd"/>
      <w:r w:rsidRPr="00860D63">
        <w:rPr>
          <w:lang w:val="fr-FR"/>
        </w:rPr>
        <w:t xml:space="preserve"> du Rechargeur DSN</w:t>
      </w:r>
      <w:r w:rsidR="00D27D69" w:rsidRPr="00860D63">
        <w:rPr>
          <w:bCs/>
          <w:lang w:val="fr-FR"/>
        </w:rPr>
        <w:t>.</w:t>
      </w:r>
    </w:p>
    <w:p w14:paraId="610EFF3F" w14:textId="77777777" w:rsidR="0050116C" w:rsidRPr="00860D63" w:rsidRDefault="00D27D69" w:rsidP="00FC708C">
      <w:pPr>
        <w:pStyle w:val="Heading3"/>
        <w:rPr>
          <w:lang w:val="fr-FR"/>
        </w:rPr>
      </w:pPr>
      <w:bookmarkStart w:id="43" w:name="_Toc476212486"/>
      <w:r w:rsidRPr="00860D63">
        <w:rPr>
          <w:lang w:val="fr-FR"/>
        </w:rPr>
        <w:t>Exemple</w:t>
      </w:r>
      <w:bookmarkEnd w:id="43"/>
    </w:p>
    <w:tbl>
      <w:tblPr>
        <w:tblW w:w="10206" w:type="dxa"/>
        <w:tblCellSpacing w:w="0" w:type="dxa"/>
        <w:tblInd w:w="-142" w:type="dxa"/>
        <w:tblCellMar>
          <w:left w:w="0" w:type="dxa"/>
          <w:right w:w="0" w:type="dxa"/>
        </w:tblCellMar>
        <w:tblLook w:val="04A0" w:firstRow="1" w:lastRow="0" w:firstColumn="1" w:lastColumn="0" w:noHBand="0" w:noVBand="1"/>
      </w:tblPr>
      <w:tblGrid>
        <w:gridCol w:w="10206"/>
      </w:tblGrid>
      <w:tr w:rsidR="0050116C" w:rsidRPr="00860D63" w14:paraId="29291E83" w14:textId="77777777" w:rsidTr="0063630F">
        <w:trPr>
          <w:tblCellSpacing w:w="0" w:type="dxa"/>
        </w:trPr>
        <w:tc>
          <w:tcPr>
            <w:tcW w:w="10206" w:type="dxa"/>
            <w:shd w:val="clear" w:color="auto" w:fill="FFFFFF"/>
            <w:hideMark/>
          </w:tcPr>
          <w:p w14:paraId="17630DCC" w14:textId="77777777" w:rsidR="0050116C" w:rsidRPr="002B77EA" w:rsidRDefault="0050116C" w:rsidP="00FC708C">
            <w:pPr>
              <w:pStyle w:val="code"/>
              <w:keepNext/>
            </w:pPr>
            <w:r w:rsidRPr="002B77EA">
              <w:t>&lt;?xml version="1.0" encoding="UTF-8"?&gt;</w:t>
            </w:r>
          </w:p>
          <w:p w14:paraId="4E1512E4" w14:textId="77777777" w:rsidR="0050116C" w:rsidRPr="002B77EA" w:rsidRDefault="0050116C" w:rsidP="00FC708C">
            <w:pPr>
              <w:pStyle w:val="code"/>
              <w:keepNext/>
            </w:pPr>
            <w:r w:rsidRPr="002B77EA">
              <w:t>&lt;configuration&gt;</w:t>
            </w:r>
          </w:p>
          <w:p w14:paraId="19828F1F" w14:textId="77777777" w:rsidR="0050116C" w:rsidRPr="002B77EA" w:rsidRDefault="0050116C" w:rsidP="00FC708C">
            <w:pPr>
              <w:pStyle w:val="code"/>
              <w:keepNext/>
            </w:pPr>
            <w:r w:rsidRPr="002B77EA">
              <w:tab/>
              <w:t>&lt;appender name="FILE" class="ch.qos.logback.core.FileAppender"&gt;</w:t>
            </w:r>
          </w:p>
          <w:p w14:paraId="40B94704" w14:textId="77777777" w:rsidR="0050116C" w:rsidRPr="002B77EA" w:rsidRDefault="0050116C" w:rsidP="00FC708C">
            <w:pPr>
              <w:pStyle w:val="code"/>
              <w:keepNext/>
            </w:pPr>
            <w:r w:rsidRPr="002B77EA">
              <w:tab/>
            </w:r>
            <w:r w:rsidRPr="002B77EA">
              <w:tab/>
              <w:t>&lt;file&gt;${hrjmods.log.dir}/dsnReloader.log&lt;/file&gt;</w:t>
            </w:r>
          </w:p>
          <w:p w14:paraId="1EE64B7B" w14:textId="77777777" w:rsidR="0050116C" w:rsidRPr="002B77EA" w:rsidRDefault="0050116C" w:rsidP="00FC708C">
            <w:pPr>
              <w:pStyle w:val="code"/>
              <w:keepNext/>
            </w:pPr>
            <w:r w:rsidRPr="002B77EA">
              <w:tab/>
            </w:r>
            <w:r w:rsidRPr="002B77EA">
              <w:tab/>
              <w:t>&lt;append&gt;true&lt;/append&gt;</w:t>
            </w:r>
          </w:p>
          <w:p w14:paraId="03EA7E29" w14:textId="77777777" w:rsidR="0050116C" w:rsidRPr="002B77EA" w:rsidRDefault="0050116C" w:rsidP="00FC708C">
            <w:pPr>
              <w:pStyle w:val="code"/>
              <w:keepNext/>
            </w:pPr>
            <w:r w:rsidRPr="002B77EA">
              <w:tab/>
            </w:r>
            <w:r w:rsidRPr="002B77EA">
              <w:tab/>
              <w:t xml:space="preserve">&lt;!-- encoders are assigned the type ch.qos.logback.classic.encoder.PatternLayoutEncoder </w:t>
            </w:r>
          </w:p>
          <w:p w14:paraId="55F6A184" w14:textId="77777777" w:rsidR="0050116C" w:rsidRPr="002B77EA" w:rsidRDefault="0050116C" w:rsidP="00FC708C">
            <w:pPr>
              <w:pStyle w:val="code"/>
              <w:keepNext/>
            </w:pPr>
            <w:r w:rsidRPr="002B77EA">
              <w:tab/>
            </w:r>
            <w:r w:rsidRPr="002B77EA">
              <w:tab/>
            </w:r>
            <w:r w:rsidRPr="002B77EA">
              <w:tab/>
              <w:t>by default --&gt;</w:t>
            </w:r>
          </w:p>
          <w:p w14:paraId="719F2EC0" w14:textId="77777777" w:rsidR="0050116C" w:rsidRPr="002B77EA" w:rsidRDefault="0050116C" w:rsidP="00FC708C">
            <w:pPr>
              <w:pStyle w:val="code"/>
              <w:keepNext/>
            </w:pPr>
            <w:r w:rsidRPr="002B77EA">
              <w:tab/>
            </w:r>
            <w:r w:rsidRPr="002B77EA">
              <w:tab/>
              <w:t>&lt;encoder&gt;</w:t>
            </w:r>
          </w:p>
          <w:p w14:paraId="02D167E0" w14:textId="77777777" w:rsidR="0050116C" w:rsidRPr="002B77EA" w:rsidRDefault="0050116C" w:rsidP="00FC708C">
            <w:pPr>
              <w:pStyle w:val="code"/>
              <w:keepNext/>
            </w:pPr>
            <w:r w:rsidRPr="002B77EA">
              <w:tab/>
            </w:r>
            <w:r w:rsidRPr="002B77EA">
              <w:tab/>
            </w:r>
            <w:r w:rsidRPr="002B77EA">
              <w:tab/>
              <w:t>&lt;pattern&gt;%d{dd/MM/yyyy-HH:mm:ss.SSS} %-4relative [%thread] %-5level %logger{35} - %msg%n</w:t>
            </w:r>
          </w:p>
          <w:p w14:paraId="368AB40C" w14:textId="77777777" w:rsidR="0050116C" w:rsidRPr="002B77EA" w:rsidRDefault="0050116C" w:rsidP="00FC708C">
            <w:pPr>
              <w:pStyle w:val="code"/>
              <w:keepNext/>
            </w:pPr>
            <w:r w:rsidRPr="002B77EA">
              <w:tab/>
            </w:r>
            <w:r w:rsidRPr="002B77EA">
              <w:tab/>
            </w:r>
            <w:r w:rsidRPr="002B77EA">
              <w:tab/>
              <w:t>&lt;/pattern&gt;</w:t>
            </w:r>
          </w:p>
          <w:p w14:paraId="022A08A2" w14:textId="77777777" w:rsidR="0050116C" w:rsidRPr="002B77EA" w:rsidRDefault="0050116C" w:rsidP="00FC708C">
            <w:pPr>
              <w:pStyle w:val="code"/>
              <w:keepNext/>
            </w:pPr>
            <w:r w:rsidRPr="002B77EA">
              <w:tab/>
            </w:r>
            <w:r w:rsidRPr="002B77EA">
              <w:tab/>
              <w:t>&lt;/encoder&gt;</w:t>
            </w:r>
          </w:p>
          <w:p w14:paraId="2199D1EC" w14:textId="77777777" w:rsidR="0050116C" w:rsidRPr="002B77EA" w:rsidRDefault="0050116C" w:rsidP="00FC708C">
            <w:pPr>
              <w:pStyle w:val="code"/>
              <w:keepNext/>
            </w:pPr>
            <w:r w:rsidRPr="002B77EA">
              <w:tab/>
              <w:t>&lt;/appender&gt;</w:t>
            </w:r>
          </w:p>
          <w:p w14:paraId="2516FE84" w14:textId="77777777" w:rsidR="0050116C" w:rsidRPr="002B77EA" w:rsidRDefault="0050116C" w:rsidP="00FC708C">
            <w:pPr>
              <w:pStyle w:val="code"/>
              <w:keepNext/>
            </w:pPr>
            <w:r w:rsidRPr="002B77EA">
              <w:tab/>
              <w:t>&lt;root level="info"&gt;</w:t>
            </w:r>
          </w:p>
          <w:p w14:paraId="7E2EC5C5" w14:textId="77777777" w:rsidR="0050116C" w:rsidRPr="002B77EA" w:rsidRDefault="0050116C" w:rsidP="00FC708C">
            <w:pPr>
              <w:pStyle w:val="code"/>
              <w:keepNext/>
            </w:pPr>
            <w:r w:rsidRPr="002B77EA">
              <w:tab/>
            </w:r>
            <w:r w:rsidRPr="002B77EA">
              <w:tab/>
              <w:t>&lt;appender-ref ref="FILE" /&gt;</w:t>
            </w:r>
          </w:p>
          <w:p w14:paraId="63662321" w14:textId="77777777" w:rsidR="0050116C" w:rsidRPr="002B77EA" w:rsidRDefault="0050116C" w:rsidP="00FC708C">
            <w:pPr>
              <w:pStyle w:val="code"/>
              <w:keepNext/>
            </w:pPr>
            <w:r w:rsidRPr="002B77EA">
              <w:tab/>
              <w:t>&lt;/root&gt;</w:t>
            </w:r>
          </w:p>
          <w:p w14:paraId="605E9FE6" w14:textId="77777777" w:rsidR="0050116C" w:rsidRPr="00860D63" w:rsidRDefault="0050116C" w:rsidP="00FC708C">
            <w:pPr>
              <w:pStyle w:val="code"/>
              <w:keepNext/>
              <w:rPr>
                <w:lang w:val="fr-FR"/>
              </w:rPr>
            </w:pPr>
            <w:r w:rsidRPr="00860D63">
              <w:rPr>
                <w:lang w:val="fr-FR"/>
              </w:rPr>
              <w:t>&lt;/configuration&gt;</w:t>
            </w:r>
          </w:p>
        </w:tc>
      </w:tr>
    </w:tbl>
    <w:p w14:paraId="298446E8" w14:textId="77777777" w:rsidR="0050116C" w:rsidRPr="00860D63" w:rsidRDefault="0050116C" w:rsidP="00FC708C">
      <w:pPr>
        <w:pStyle w:val="code"/>
        <w:rPr>
          <w:lang w:val="fr-FR"/>
        </w:rPr>
      </w:pPr>
    </w:p>
    <w:p w14:paraId="52A0F86A" w14:textId="77777777" w:rsidR="0050116C" w:rsidRPr="00860D63" w:rsidRDefault="0050116C" w:rsidP="00FC708C">
      <w:pPr>
        <w:pStyle w:val="ListArrow"/>
      </w:pPr>
      <w:r w:rsidRPr="00860D63">
        <w:t>Pour changer le niveau de log, modifie</w:t>
      </w:r>
      <w:r w:rsidR="00D27D69" w:rsidRPr="00860D63">
        <w:t>z</w:t>
      </w:r>
      <w:r w:rsidRPr="00860D63">
        <w:t xml:space="preserve"> la valeur d</w:t>
      </w:r>
      <w:r w:rsidR="00D27D69" w:rsidRPr="00860D63">
        <w:t xml:space="preserve">e l'attribut </w:t>
      </w:r>
      <w:proofErr w:type="spellStart"/>
      <w:r w:rsidR="00D27D69" w:rsidRPr="00860D63">
        <w:t>level</w:t>
      </w:r>
      <w:proofErr w:type="spellEnd"/>
      <w:r w:rsidR="00D27D69" w:rsidRPr="00860D63">
        <w:t xml:space="preserve"> du nœud </w:t>
      </w:r>
      <w:proofErr w:type="spellStart"/>
      <w:r w:rsidR="00D27D69" w:rsidRPr="00860D63">
        <w:t>root</w:t>
      </w:r>
      <w:proofErr w:type="spellEnd"/>
      <w:r w:rsidR="00D27D69" w:rsidRPr="00860D63">
        <w:t> :</w:t>
      </w:r>
    </w:p>
    <w:tbl>
      <w:tblPr>
        <w:tblW w:w="14730" w:type="dxa"/>
        <w:tblCellSpacing w:w="0" w:type="dxa"/>
        <w:tblCellMar>
          <w:left w:w="0" w:type="dxa"/>
          <w:right w:w="0" w:type="dxa"/>
        </w:tblCellMar>
        <w:tblLook w:val="04A0" w:firstRow="1" w:lastRow="0" w:firstColumn="1" w:lastColumn="0" w:noHBand="0" w:noVBand="1"/>
      </w:tblPr>
      <w:tblGrid>
        <w:gridCol w:w="14730"/>
      </w:tblGrid>
      <w:tr w:rsidR="0050116C" w:rsidRPr="00860D63" w14:paraId="0DD26B0A" w14:textId="77777777" w:rsidTr="0063630F">
        <w:trPr>
          <w:tblCellSpacing w:w="0" w:type="dxa"/>
        </w:trPr>
        <w:tc>
          <w:tcPr>
            <w:tcW w:w="14730" w:type="dxa"/>
            <w:shd w:val="clear" w:color="auto" w:fill="FFFFFF"/>
            <w:vAlign w:val="center"/>
            <w:hideMark/>
          </w:tcPr>
          <w:p w14:paraId="0466D4F3" w14:textId="77777777" w:rsidR="0050116C" w:rsidRPr="002B77EA" w:rsidRDefault="0050116C" w:rsidP="00FC708C">
            <w:pPr>
              <w:pStyle w:val="code"/>
            </w:pPr>
            <w:r w:rsidRPr="00860D63">
              <w:rPr>
                <w:lang w:val="fr-FR"/>
              </w:rPr>
              <w:tab/>
            </w:r>
            <w:r w:rsidRPr="002B77EA">
              <w:t>&lt;root level="info"&gt;</w:t>
            </w:r>
          </w:p>
          <w:p w14:paraId="78042AF7" w14:textId="77777777" w:rsidR="0050116C" w:rsidRPr="002B77EA" w:rsidRDefault="0050116C" w:rsidP="00FC708C">
            <w:pPr>
              <w:pStyle w:val="code"/>
            </w:pPr>
            <w:r w:rsidRPr="002B77EA">
              <w:tab/>
            </w:r>
            <w:r w:rsidRPr="002B77EA">
              <w:tab/>
              <w:t>&lt;appender-ref ref="FILE" /&gt;</w:t>
            </w:r>
          </w:p>
          <w:p w14:paraId="52F14AE1" w14:textId="77777777" w:rsidR="0050116C" w:rsidRPr="00860D63" w:rsidRDefault="00D27D69" w:rsidP="00FC708C">
            <w:pPr>
              <w:pStyle w:val="code"/>
              <w:rPr>
                <w:lang w:val="fr-FR"/>
              </w:rPr>
            </w:pPr>
            <w:r w:rsidRPr="002B77EA">
              <w:tab/>
            </w:r>
            <w:r w:rsidRPr="00860D63">
              <w:rPr>
                <w:lang w:val="fr-FR"/>
              </w:rPr>
              <w:t>&lt;/root&gt;</w:t>
            </w:r>
          </w:p>
        </w:tc>
      </w:tr>
    </w:tbl>
    <w:p w14:paraId="5C61152E" w14:textId="77777777" w:rsidR="0050116C" w:rsidRPr="00860D63" w:rsidRDefault="0050116C" w:rsidP="00FC708C">
      <w:pPr>
        <w:pStyle w:val="ListArrow"/>
      </w:pPr>
      <w:r w:rsidRPr="00860D63">
        <w:t>Pour changer le nom du fichier et son répertoire de stockage, modifie</w:t>
      </w:r>
      <w:r w:rsidR="00D27D69" w:rsidRPr="00860D63">
        <w:t>z</w:t>
      </w:r>
      <w:r w:rsidRPr="00860D63">
        <w:t xml:space="preserve"> le contenu de la balise file</w:t>
      </w:r>
      <w:r w:rsidR="00D27D69" w:rsidRPr="00860D63">
        <w:t> :</w:t>
      </w:r>
    </w:p>
    <w:tbl>
      <w:tblPr>
        <w:tblW w:w="14730" w:type="dxa"/>
        <w:tblCellSpacing w:w="0" w:type="dxa"/>
        <w:tblCellMar>
          <w:left w:w="0" w:type="dxa"/>
          <w:right w:w="0" w:type="dxa"/>
        </w:tblCellMar>
        <w:tblLook w:val="04A0" w:firstRow="1" w:lastRow="0" w:firstColumn="1" w:lastColumn="0" w:noHBand="0" w:noVBand="1"/>
      </w:tblPr>
      <w:tblGrid>
        <w:gridCol w:w="14730"/>
      </w:tblGrid>
      <w:tr w:rsidR="0050116C" w:rsidRPr="00DA2D01" w14:paraId="71FFFF8C" w14:textId="77777777" w:rsidTr="0063630F">
        <w:trPr>
          <w:tblCellSpacing w:w="0" w:type="dxa"/>
        </w:trPr>
        <w:tc>
          <w:tcPr>
            <w:tcW w:w="14730" w:type="dxa"/>
            <w:shd w:val="clear" w:color="auto" w:fill="FFFFFF"/>
            <w:vAlign w:val="center"/>
            <w:hideMark/>
          </w:tcPr>
          <w:p w14:paraId="1376688B" w14:textId="77777777" w:rsidR="0050116C" w:rsidRPr="00860D63" w:rsidRDefault="0050116C" w:rsidP="00FC708C">
            <w:pPr>
              <w:pStyle w:val="code"/>
              <w:rPr>
                <w:lang w:val="fr-FR"/>
              </w:rPr>
            </w:pPr>
            <w:r w:rsidRPr="00860D63">
              <w:rPr>
                <w:lang w:val="fr-FR"/>
              </w:rPr>
              <w:tab/>
            </w:r>
            <w:r w:rsidRPr="00860D63">
              <w:rPr>
                <w:lang w:val="fr-FR"/>
              </w:rPr>
              <w:tab/>
              <w:t>&lt;file&gt;${hrjmods.log.dir}/dsnReloader.log&lt;/file&gt;</w:t>
            </w:r>
          </w:p>
          <w:p w14:paraId="40956660" w14:textId="77777777" w:rsidR="00D12E0C" w:rsidRPr="00860D63" w:rsidRDefault="00D12E0C" w:rsidP="00D12E0C">
            <w:pPr>
              <w:pStyle w:val="BodyText"/>
              <w:rPr>
                <w:lang w:val="fr-FR"/>
              </w:rPr>
            </w:pPr>
          </w:p>
          <w:p w14:paraId="3E854E76" w14:textId="77777777" w:rsidR="00D12E0C" w:rsidRPr="00860D63" w:rsidRDefault="00D12E0C" w:rsidP="00D12E0C">
            <w:pPr>
              <w:pStyle w:val="BodyText"/>
              <w:rPr>
                <w:lang w:val="fr-FR"/>
              </w:rPr>
            </w:pPr>
          </w:p>
          <w:p w14:paraId="1B1FD9B0" w14:textId="77777777" w:rsidR="00D12E0C" w:rsidRPr="00860D63" w:rsidRDefault="00D12E0C" w:rsidP="00D12E0C">
            <w:pPr>
              <w:pStyle w:val="BodyText"/>
              <w:rPr>
                <w:lang w:val="fr-FR"/>
              </w:rPr>
            </w:pPr>
          </w:p>
          <w:p w14:paraId="2FEF0018" w14:textId="77777777" w:rsidR="00D12E0C" w:rsidRPr="00860D63" w:rsidRDefault="00D12E0C" w:rsidP="00D12E0C">
            <w:pPr>
              <w:pStyle w:val="BodyText"/>
              <w:rPr>
                <w:lang w:val="fr-FR"/>
              </w:rPr>
            </w:pPr>
          </w:p>
          <w:p w14:paraId="7EE3534F" w14:textId="77777777" w:rsidR="00D12E0C" w:rsidRPr="00860D63" w:rsidRDefault="00D12E0C" w:rsidP="00D12E0C">
            <w:pPr>
              <w:pStyle w:val="BodyText"/>
              <w:rPr>
                <w:lang w:val="fr-FR"/>
              </w:rPr>
            </w:pPr>
          </w:p>
        </w:tc>
      </w:tr>
    </w:tbl>
    <w:p w14:paraId="04FB95D3" w14:textId="77777777" w:rsidR="00210C65" w:rsidRPr="00860D63" w:rsidRDefault="00210C65" w:rsidP="00E064E7">
      <w:pPr>
        <w:pStyle w:val="Heading2"/>
        <w:rPr>
          <w:lang w:val="fr-FR"/>
        </w:rPr>
      </w:pPr>
      <w:bookmarkStart w:id="44" w:name="_Toc476212487"/>
      <w:r w:rsidRPr="00860D63">
        <w:rPr>
          <w:lang w:val="fr-FR"/>
        </w:rPr>
        <w:t>Configuration complémentaire</w:t>
      </w:r>
      <w:bookmarkEnd w:id="44"/>
    </w:p>
    <w:p w14:paraId="42AF6BC9" w14:textId="77777777" w:rsidR="00210C65" w:rsidRPr="00860D63" w:rsidRDefault="00210C65" w:rsidP="00210C65">
      <w:pPr>
        <w:pStyle w:val="BodyText"/>
        <w:rPr>
          <w:bCs/>
          <w:lang w:val="fr-FR"/>
        </w:rPr>
      </w:pPr>
      <w:r w:rsidRPr="00860D63">
        <w:rPr>
          <w:lang w:val="fr-FR"/>
        </w:rPr>
        <w:t xml:space="preserve">Le fichier </w:t>
      </w:r>
      <w:proofErr w:type="spellStart"/>
      <w:r w:rsidRPr="00860D63">
        <w:rPr>
          <w:lang w:val="fr-FR"/>
        </w:rPr>
        <w:t>dsn.properties</w:t>
      </w:r>
      <w:proofErr w:type="spellEnd"/>
      <w:r w:rsidRPr="00860D63">
        <w:rPr>
          <w:lang w:val="fr-FR"/>
        </w:rPr>
        <w:t xml:space="preserve"> situé dans le répertoire /</w:t>
      </w:r>
      <w:proofErr w:type="spellStart"/>
      <w:r w:rsidRPr="00860D63">
        <w:rPr>
          <w:lang w:val="fr-FR"/>
        </w:rPr>
        <w:t>conf</w:t>
      </w:r>
      <w:proofErr w:type="spellEnd"/>
      <w:r w:rsidRPr="00860D63">
        <w:rPr>
          <w:lang w:val="fr-FR"/>
        </w:rPr>
        <w:t xml:space="preserve"> du Rechargeur DSN</w:t>
      </w:r>
      <w:r w:rsidR="007A3F01" w:rsidRPr="00860D63">
        <w:rPr>
          <w:bCs/>
          <w:lang w:val="fr-FR"/>
        </w:rPr>
        <w:t xml:space="preserve"> permet de gérer deux</w:t>
      </w:r>
      <w:r w:rsidRPr="00860D63">
        <w:rPr>
          <w:bCs/>
          <w:lang w:val="fr-FR"/>
        </w:rPr>
        <w:t xml:space="preserve"> autre</w:t>
      </w:r>
      <w:r w:rsidR="007A3F01" w:rsidRPr="00860D63">
        <w:rPr>
          <w:bCs/>
          <w:lang w:val="fr-FR"/>
        </w:rPr>
        <w:t>s</w:t>
      </w:r>
      <w:r w:rsidRPr="00860D63">
        <w:rPr>
          <w:bCs/>
          <w:lang w:val="fr-FR"/>
        </w:rPr>
        <w:t xml:space="preserve"> type</w:t>
      </w:r>
      <w:r w:rsidR="007A3F01" w:rsidRPr="00860D63">
        <w:rPr>
          <w:bCs/>
          <w:lang w:val="fr-FR"/>
        </w:rPr>
        <w:t>s</w:t>
      </w:r>
      <w:r w:rsidRPr="00860D63">
        <w:rPr>
          <w:bCs/>
          <w:lang w:val="fr-FR"/>
        </w:rPr>
        <w:t xml:space="preserve"> de configuration.</w:t>
      </w:r>
    </w:p>
    <w:p w14:paraId="5EC6D755" w14:textId="77777777" w:rsidR="007A3F01" w:rsidRPr="00860D63" w:rsidRDefault="007A3F01" w:rsidP="00210C65">
      <w:pPr>
        <w:pStyle w:val="BodyText"/>
        <w:rPr>
          <w:bCs/>
          <w:lang w:val="fr-FR"/>
        </w:rPr>
      </w:pPr>
    </w:p>
    <w:p w14:paraId="0D3FC581" w14:textId="77777777" w:rsidR="00210C65" w:rsidRPr="00860D63" w:rsidRDefault="00210C65" w:rsidP="00210C65">
      <w:pPr>
        <w:pStyle w:val="BodyText"/>
        <w:rPr>
          <w:bCs/>
          <w:lang w:val="fr-FR"/>
        </w:rPr>
      </w:pPr>
      <w:r w:rsidRPr="00860D63">
        <w:rPr>
          <w:bCs/>
          <w:lang w:val="fr-FR"/>
        </w:rPr>
        <w:t xml:space="preserve">Le rechargement des montants se fait par alimentation de la table ZXMM. En </w:t>
      </w:r>
      <w:r w:rsidR="00860D63" w:rsidRPr="00860D63">
        <w:rPr>
          <w:bCs/>
          <w:lang w:val="fr-FR"/>
        </w:rPr>
        <w:t>HRa Suite </w:t>
      </w:r>
      <w:r w:rsidRPr="00860D63">
        <w:rPr>
          <w:bCs/>
          <w:lang w:val="fr-FR"/>
        </w:rPr>
        <w:t xml:space="preserve">7 et </w:t>
      </w:r>
      <w:r w:rsidR="00860D63" w:rsidRPr="00860D63">
        <w:rPr>
          <w:bCs/>
          <w:lang w:val="fr-FR"/>
        </w:rPr>
        <w:t>HRa Suite </w:t>
      </w:r>
      <w:r w:rsidRPr="00860D63">
        <w:rPr>
          <w:bCs/>
          <w:lang w:val="fr-FR"/>
        </w:rPr>
        <w:t xml:space="preserve">9, cette table contient une rubrique technique PGPDOS qui est absente en </w:t>
      </w:r>
      <w:r w:rsidR="00860D63" w:rsidRPr="00860D63">
        <w:rPr>
          <w:bCs/>
          <w:lang w:val="fr-FR"/>
        </w:rPr>
        <w:t>HRa Suite </w:t>
      </w:r>
      <w:r w:rsidRPr="00860D63">
        <w:rPr>
          <w:bCs/>
          <w:lang w:val="fr-FR"/>
        </w:rPr>
        <w:t>5.</w:t>
      </w:r>
    </w:p>
    <w:p w14:paraId="62888F5F" w14:textId="77777777" w:rsidR="00210C65" w:rsidRPr="00860D63" w:rsidRDefault="00210C65" w:rsidP="00210C65">
      <w:pPr>
        <w:pStyle w:val="BodyText"/>
        <w:rPr>
          <w:bCs/>
          <w:lang w:val="fr-FR"/>
        </w:rPr>
      </w:pPr>
      <w:r w:rsidRPr="00860D63">
        <w:rPr>
          <w:bCs/>
          <w:lang w:val="fr-FR"/>
        </w:rPr>
        <w:t xml:space="preserve">Le témoin </w:t>
      </w:r>
      <w:proofErr w:type="spellStart"/>
      <w:r w:rsidRPr="00860D63">
        <w:rPr>
          <w:bCs/>
          <w:lang w:val="fr-FR"/>
        </w:rPr>
        <w:t>presence.pgpdos</w:t>
      </w:r>
      <w:proofErr w:type="spellEnd"/>
      <w:r w:rsidRPr="00860D63">
        <w:rPr>
          <w:bCs/>
          <w:lang w:val="fr-FR"/>
        </w:rPr>
        <w:t xml:space="preserve"> </w:t>
      </w:r>
      <w:r w:rsidR="004E1DFD" w:rsidRPr="00860D63">
        <w:rPr>
          <w:bCs/>
          <w:lang w:val="fr-FR"/>
        </w:rPr>
        <w:t xml:space="preserve">permet de gérer les deux cas de figure : </w:t>
      </w:r>
    </w:p>
    <w:p w14:paraId="2BF1217B" w14:textId="77777777" w:rsidR="004E1DFD" w:rsidRPr="00860D63" w:rsidRDefault="004E1DFD" w:rsidP="00D506DB">
      <w:pPr>
        <w:pStyle w:val="ListBullet"/>
        <w:rPr>
          <w:b/>
          <w:lang w:val="fr-FR"/>
        </w:rPr>
      </w:pPr>
      <w:proofErr w:type="spellStart"/>
      <w:r w:rsidRPr="00860D63">
        <w:rPr>
          <w:lang w:val="fr-FR"/>
        </w:rPr>
        <w:t>presence.pgpdos</w:t>
      </w:r>
      <w:proofErr w:type="spellEnd"/>
      <w:r w:rsidRPr="00860D63">
        <w:rPr>
          <w:lang w:val="fr-FR"/>
        </w:rPr>
        <w:t xml:space="preserve">=1, pour </w:t>
      </w:r>
      <w:r w:rsidR="00860D63" w:rsidRPr="00860D63">
        <w:rPr>
          <w:bCs/>
          <w:lang w:val="fr-FR"/>
        </w:rPr>
        <w:t>HRa Suite 7 et 9</w:t>
      </w:r>
      <w:r w:rsidRPr="00860D63">
        <w:rPr>
          <w:lang w:val="fr-FR"/>
        </w:rPr>
        <w:t xml:space="preserve"> (valeur par défaut à la livraison)</w:t>
      </w:r>
    </w:p>
    <w:p w14:paraId="5C9E29B9" w14:textId="77777777" w:rsidR="004E1DFD" w:rsidRPr="00860D63" w:rsidRDefault="004E1DFD" w:rsidP="00D506DB">
      <w:pPr>
        <w:pStyle w:val="ListBullet"/>
        <w:rPr>
          <w:b/>
          <w:lang w:val="fr-FR"/>
        </w:rPr>
      </w:pPr>
      <w:proofErr w:type="spellStart"/>
      <w:r w:rsidRPr="00860D63">
        <w:rPr>
          <w:lang w:val="fr-FR"/>
        </w:rPr>
        <w:t>prese</w:t>
      </w:r>
      <w:r w:rsidR="00D506DB" w:rsidRPr="00860D63">
        <w:rPr>
          <w:lang w:val="fr-FR"/>
        </w:rPr>
        <w:t>nce.pgpdos</w:t>
      </w:r>
      <w:proofErr w:type="spellEnd"/>
      <w:r w:rsidR="00D506DB" w:rsidRPr="00860D63">
        <w:rPr>
          <w:lang w:val="fr-FR"/>
        </w:rPr>
        <w:t xml:space="preserve">=0, pour </w:t>
      </w:r>
      <w:r w:rsidR="00860D63" w:rsidRPr="00860D63">
        <w:rPr>
          <w:bCs/>
          <w:lang w:val="fr-FR"/>
        </w:rPr>
        <w:t>HRa Suite 5</w:t>
      </w:r>
    </w:p>
    <w:p w14:paraId="3AB38755" w14:textId="77777777" w:rsidR="007A3F01" w:rsidRPr="00860D63" w:rsidRDefault="007A3F01" w:rsidP="007A3F01">
      <w:pPr>
        <w:pStyle w:val="ListBullet"/>
        <w:numPr>
          <w:ilvl w:val="0"/>
          <w:numId w:val="0"/>
        </w:numPr>
        <w:ind w:left="360" w:hanging="360"/>
        <w:rPr>
          <w:lang w:val="fr-FR"/>
        </w:rPr>
      </w:pPr>
    </w:p>
    <w:p w14:paraId="145B9BA7" w14:textId="77777777" w:rsidR="007A3F01" w:rsidRPr="00860D63" w:rsidRDefault="007A3F01" w:rsidP="00860D63">
      <w:pPr>
        <w:pStyle w:val="BodyText"/>
        <w:rPr>
          <w:lang w:val="fr-FR"/>
        </w:rPr>
      </w:pPr>
      <w:r w:rsidRPr="00860D63">
        <w:rPr>
          <w:lang w:val="fr-FR"/>
        </w:rPr>
        <w:t xml:space="preserve">Pour les entreprises </w:t>
      </w:r>
      <w:r w:rsidR="0068506C" w:rsidRPr="00860D63">
        <w:rPr>
          <w:lang w:val="fr-FR"/>
        </w:rPr>
        <w:t xml:space="preserve">qui gèrent le partitionnement des données de ZX, un autre paramètre est présent dans le fichier </w:t>
      </w:r>
      <w:proofErr w:type="spellStart"/>
      <w:r w:rsidR="0068506C" w:rsidRPr="00860D63">
        <w:rPr>
          <w:lang w:val="fr-FR"/>
        </w:rPr>
        <w:t>dsn.properties</w:t>
      </w:r>
      <w:proofErr w:type="spellEnd"/>
      <w:r w:rsidR="0068506C" w:rsidRPr="00860D63">
        <w:rPr>
          <w:lang w:val="fr-FR"/>
        </w:rPr>
        <w:t>. Il s</w:t>
      </w:r>
      <w:r w:rsidR="00860D63">
        <w:rPr>
          <w:lang w:val="fr-FR"/>
        </w:rPr>
        <w:t>'</w:t>
      </w:r>
      <w:r w:rsidR="0068506C" w:rsidRPr="00860D63">
        <w:rPr>
          <w:lang w:val="fr-FR"/>
        </w:rPr>
        <w:t xml:space="preserve">agit du témoin </w:t>
      </w:r>
      <w:proofErr w:type="spellStart"/>
      <w:r w:rsidR="0068506C" w:rsidRPr="00860D63">
        <w:rPr>
          <w:lang w:val="fr-FR"/>
        </w:rPr>
        <w:t>gestion.partition</w:t>
      </w:r>
      <w:proofErr w:type="spellEnd"/>
      <w:r w:rsidR="0068506C" w:rsidRPr="00860D63">
        <w:rPr>
          <w:lang w:val="fr-FR"/>
        </w:rPr>
        <w:t xml:space="preserve"> qui permet de gérer les deux cas de figure : </w:t>
      </w:r>
    </w:p>
    <w:p w14:paraId="196F0BFE" w14:textId="77777777" w:rsidR="0068506C" w:rsidRPr="00860D63" w:rsidRDefault="0068506C" w:rsidP="00860D63">
      <w:pPr>
        <w:pStyle w:val="ListBullet"/>
        <w:rPr>
          <w:lang w:val="fr-FR"/>
        </w:rPr>
      </w:pPr>
      <w:proofErr w:type="spellStart"/>
      <w:r w:rsidRPr="00860D63">
        <w:rPr>
          <w:lang w:val="fr-FR"/>
        </w:rPr>
        <w:t>gestio</w:t>
      </w:r>
      <w:r w:rsidR="00860D63">
        <w:rPr>
          <w:lang w:val="fr-FR"/>
        </w:rPr>
        <w:t>n.partition</w:t>
      </w:r>
      <w:proofErr w:type="spellEnd"/>
      <w:r w:rsidR="00860D63">
        <w:rPr>
          <w:lang w:val="fr-FR"/>
        </w:rPr>
        <w:t>=0, pour les sites n'</w:t>
      </w:r>
      <w:r w:rsidRPr="00860D63">
        <w:rPr>
          <w:lang w:val="fr-FR"/>
        </w:rPr>
        <w:t>utilisant pas le partitionnement de ZX (va</w:t>
      </w:r>
      <w:r w:rsidR="00860D63" w:rsidRPr="00860D63">
        <w:rPr>
          <w:lang w:val="fr-FR"/>
        </w:rPr>
        <w:t>leur par défaut à la livraison)</w:t>
      </w:r>
    </w:p>
    <w:p w14:paraId="542BDD33" w14:textId="77777777" w:rsidR="0068506C" w:rsidRPr="00860D63" w:rsidRDefault="0068506C" w:rsidP="00860D63">
      <w:pPr>
        <w:pStyle w:val="ListBullet"/>
        <w:rPr>
          <w:lang w:val="fr-FR"/>
        </w:rPr>
      </w:pPr>
      <w:proofErr w:type="spellStart"/>
      <w:r w:rsidRPr="00860D63">
        <w:rPr>
          <w:lang w:val="fr-FR"/>
        </w:rPr>
        <w:t>gestion.partition</w:t>
      </w:r>
      <w:proofErr w:type="spellEnd"/>
      <w:r w:rsidRPr="00860D63">
        <w:rPr>
          <w:lang w:val="fr-FR"/>
        </w:rPr>
        <w:t>=1, pour les sites utilisant le partitionnement de ZX</w:t>
      </w:r>
    </w:p>
    <w:p w14:paraId="31D1C3C5" w14:textId="77777777" w:rsidR="0068506C" w:rsidRPr="00860D63" w:rsidRDefault="0068506C" w:rsidP="007A3F01">
      <w:pPr>
        <w:pStyle w:val="ListBullet"/>
        <w:numPr>
          <w:ilvl w:val="0"/>
          <w:numId w:val="0"/>
        </w:numPr>
        <w:ind w:left="360" w:hanging="360"/>
        <w:rPr>
          <w:b/>
          <w:lang w:val="fr-FR"/>
        </w:rPr>
      </w:pPr>
    </w:p>
    <w:p w14:paraId="57503907" w14:textId="77777777" w:rsidR="0050116C" w:rsidRPr="00860D63" w:rsidRDefault="0050116C" w:rsidP="00D27D69">
      <w:pPr>
        <w:pStyle w:val="Heading1"/>
        <w:pageBreakBefore/>
        <w:rPr>
          <w:lang w:val="fr-FR"/>
        </w:rPr>
      </w:pPr>
      <w:bookmarkStart w:id="45" w:name="_Toc476212488"/>
      <w:r w:rsidRPr="00860D63">
        <w:rPr>
          <w:lang w:val="fr-FR"/>
        </w:rPr>
        <w:t>Exploitation</w:t>
      </w:r>
      <w:bookmarkEnd w:id="45"/>
    </w:p>
    <w:p w14:paraId="3BA8A0ED" w14:textId="77777777" w:rsidR="0050116C" w:rsidRPr="00860D63" w:rsidRDefault="0050116C" w:rsidP="00A80023">
      <w:pPr>
        <w:pStyle w:val="Heading2"/>
        <w:rPr>
          <w:lang w:val="fr-FR"/>
        </w:rPr>
      </w:pPr>
      <w:bookmarkStart w:id="46" w:name="_Toc387764458"/>
      <w:bookmarkStart w:id="47" w:name="_Toc387827560"/>
      <w:bookmarkStart w:id="48" w:name="_Toc476212489"/>
      <w:r w:rsidRPr="00860D63">
        <w:rPr>
          <w:lang w:val="fr-FR"/>
        </w:rPr>
        <w:t>Lancement du Rechargeur DSN</w:t>
      </w:r>
      <w:bookmarkEnd w:id="46"/>
      <w:bookmarkEnd w:id="47"/>
      <w:bookmarkEnd w:id="48"/>
    </w:p>
    <w:p w14:paraId="4F3286B4" w14:textId="77777777" w:rsidR="0050116C" w:rsidRPr="00860D63" w:rsidRDefault="0050116C" w:rsidP="0050116C">
      <w:pPr>
        <w:pStyle w:val="BodyText"/>
        <w:rPr>
          <w:lang w:val="fr-FR"/>
        </w:rPr>
      </w:pPr>
      <w:r w:rsidRPr="00860D63">
        <w:rPr>
          <w:lang w:val="fr-FR"/>
        </w:rPr>
        <w:t xml:space="preserve">Le lancement </w:t>
      </w:r>
      <w:r w:rsidR="00A263A9" w:rsidRPr="00860D63">
        <w:rPr>
          <w:lang w:val="fr-FR"/>
        </w:rPr>
        <w:t>s</w:t>
      </w:r>
      <w:r w:rsidR="002D1C13" w:rsidRPr="00860D63">
        <w:rPr>
          <w:lang w:val="fr-FR"/>
        </w:rPr>
        <w:t>'</w:t>
      </w:r>
      <w:r w:rsidRPr="00860D63">
        <w:rPr>
          <w:lang w:val="fr-FR"/>
        </w:rPr>
        <w:t>effectue en ligne</w:t>
      </w:r>
      <w:r w:rsidR="00A263A9" w:rsidRPr="00860D63">
        <w:rPr>
          <w:lang w:val="fr-FR"/>
        </w:rPr>
        <w:t>s</w:t>
      </w:r>
      <w:r w:rsidRPr="00860D63">
        <w:rPr>
          <w:lang w:val="fr-FR"/>
        </w:rPr>
        <w:t xml:space="preserve"> de commande.</w:t>
      </w:r>
    </w:p>
    <w:p w14:paraId="606682BA" w14:textId="77777777" w:rsidR="0050116C" w:rsidRPr="00860D63" w:rsidRDefault="0050116C" w:rsidP="0050116C">
      <w:pPr>
        <w:pStyle w:val="ListBullet"/>
        <w:rPr>
          <w:lang w:val="fr-FR"/>
        </w:rPr>
      </w:pPr>
      <w:r w:rsidRPr="00860D63">
        <w:rPr>
          <w:lang w:val="fr-FR"/>
        </w:rPr>
        <w:t>Pour Unix : [REPERTOIRE_INSTALLA</w:t>
      </w:r>
      <w:r w:rsidR="00A263A9" w:rsidRPr="00860D63">
        <w:rPr>
          <w:lang w:val="fr-FR"/>
        </w:rPr>
        <w:t>TION]\bin\dsnReloader.sh [ARGS]</w:t>
      </w:r>
    </w:p>
    <w:p w14:paraId="57B20385" w14:textId="77777777" w:rsidR="0050116C" w:rsidRPr="00860D63" w:rsidRDefault="0050116C" w:rsidP="0050116C">
      <w:pPr>
        <w:pStyle w:val="ListBullet"/>
        <w:rPr>
          <w:lang w:val="fr-FR"/>
        </w:rPr>
      </w:pPr>
      <w:r w:rsidRPr="00860D63">
        <w:rPr>
          <w:lang w:val="fr-FR"/>
        </w:rPr>
        <w:t>Pour Windows : [REPERTOIRE_INSTALLATION]\bin\dsnReloader</w:t>
      </w:r>
      <w:r w:rsidR="00A263A9" w:rsidRPr="00860D63">
        <w:rPr>
          <w:lang w:val="fr-FR"/>
        </w:rPr>
        <w:t>.cmd [ARGS]</w:t>
      </w:r>
    </w:p>
    <w:p w14:paraId="633DD902" w14:textId="77777777" w:rsidR="0050116C" w:rsidRPr="00860D63" w:rsidRDefault="0050116C" w:rsidP="0050116C">
      <w:pPr>
        <w:pStyle w:val="BodyText"/>
        <w:rPr>
          <w:lang w:val="fr-FR"/>
        </w:rPr>
      </w:pPr>
      <w:r w:rsidRPr="00860D63">
        <w:rPr>
          <w:lang w:val="fr-FR"/>
        </w:rPr>
        <w:t>L</w:t>
      </w:r>
      <w:r w:rsidR="002D1C13" w:rsidRPr="00860D63">
        <w:rPr>
          <w:lang w:val="fr-FR"/>
        </w:rPr>
        <w:t>'</w:t>
      </w:r>
      <w:r w:rsidRPr="00860D63">
        <w:rPr>
          <w:lang w:val="fr-FR"/>
        </w:rPr>
        <w:t>usage de l</w:t>
      </w:r>
      <w:r w:rsidR="002D1C13" w:rsidRPr="00860D63">
        <w:rPr>
          <w:lang w:val="fr-FR"/>
        </w:rPr>
        <w:t>'</w:t>
      </w:r>
      <w:r w:rsidRPr="00860D63">
        <w:rPr>
          <w:lang w:val="fr-FR"/>
        </w:rPr>
        <w:t>outil est indiqué si les paramètres ne sont pas complets :</w:t>
      </w:r>
    </w:p>
    <w:p w14:paraId="56BB1DCF" w14:textId="77777777" w:rsidR="0050116C" w:rsidRPr="00860D63" w:rsidRDefault="0050116C" w:rsidP="0050116C">
      <w:pPr>
        <w:pStyle w:val="ListBullet"/>
        <w:rPr>
          <w:rFonts w:ascii="Courier New" w:hAnsi="Courier New" w:cs="Courier New"/>
          <w:sz w:val="16"/>
          <w:szCs w:val="16"/>
          <w:lang w:val="fr-FR"/>
        </w:rPr>
      </w:pPr>
      <w:r w:rsidRPr="00860D63">
        <w:rPr>
          <w:rFonts w:ascii="Courier New" w:hAnsi="Courier New" w:cs="Courier New"/>
          <w:sz w:val="16"/>
          <w:szCs w:val="16"/>
          <w:lang w:val="fr-FR"/>
        </w:rPr>
        <w:t>-a (--</w:t>
      </w:r>
      <w:proofErr w:type="spellStart"/>
      <w:r w:rsidRPr="00860D63">
        <w:rPr>
          <w:rFonts w:ascii="Courier New" w:hAnsi="Courier New" w:cs="Courier New"/>
          <w:sz w:val="16"/>
          <w:szCs w:val="16"/>
          <w:lang w:val="fr-FR"/>
        </w:rPr>
        <w:t>annee</w:t>
      </w:r>
      <w:proofErr w:type="spellEnd"/>
      <w:r w:rsidRPr="00860D63">
        <w:rPr>
          <w:rFonts w:ascii="Courier New" w:hAnsi="Courier New" w:cs="Courier New"/>
          <w:sz w:val="16"/>
          <w:szCs w:val="16"/>
          <w:lang w:val="fr-FR"/>
        </w:rPr>
        <w:t>) N : Spécifie l'année de la DSN à produire</w:t>
      </w:r>
    </w:p>
    <w:p w14:paraId="6373603E" w14:textId="77777777" w:rsidR="0050116C" w:rsidRPr="00860D63" w:rsidRDefault="0050116C" w:rsidP="0050116C">
      <w:pPr>
        <w:pStyle w:val="ListBullet"/>
        <w:rPr>
          <w:rFonts w:ascii="Courier New" w:hAnsi="Courier New" w:cs="Courier New"/>
          <w:sz w:val="16"/>
          <w:szCs w:val="16"/>
          <w:lang w:val="fr-FR"/>
        </w:rPr>
      </w:pPr>
      <w:r w:rsidRPr="00860D63">
        <w:rPr>
          <w:rFonts w:ascii="Courier New" w:hAnsi="Courier New" w:cs="Courier New"/>
          <w:sz w:val="16"/>
          <w:szCs w:val="16"/>
          <w:lang w:val="fr-FR"/>
        </w:rPr>
        <w:t>-m (--mois) [JANVIER | FEVRIER | MARS | AVRIL | MAI | JUIN | JUILLET | AOUT | SEPTEMBRE | OCTOBRE | NOVEMBRE | DECEMBRE] :</w:t>
      </w:r>
      <w:r w:rsidRPr="00860D63">
        <w:rPr>
          <w:rFonts w:ascii="Courier New" w:hAnsi="Courier New" w:cs="Courier New"/>
          <w:sz w:val="16"/>
          <w:szCs w:val="16"/>
          <w:lang w:val="fr-FR"/>
        </w:rPr>
        <w:tab/>
        <w:t>Spécifie le mois de la DSN à produire</w:t>
      </w:r>
    </w:p>
    <w:p w14:paraId="5C4026C1" w14:textId="77777777" w:rsidR="0050116C" w:rsidRPr="00860D63" w:rsidRDefault="0050116C" w:rsidP="0050116C">
      <w:pPr>
        <w:pStyle w:val="ListBullet"/>
        <w:rPr>
          <w:rFonts w:ascii="Courier New" w:hAnsi="Courier New" w:cs="Courier New"/>
          <w:sz w:val="16"/>
          <w:szCs w:val="16"/>
          <w:lang w:val="fr-FR"/>
        </w:rPr>
      </w:pPr>
      <w:r w:rsidRPr="00860D63">
        <w:rPr>
          <w:rFonts w:ascii="Courier New" w:hAnsi="Courier New" w:cs="Courier New"/>
          <w:sz w:val="16"/>
          <w:szCs w:val="16"/>
          <w:lang w:val="fr-FR"/>
        </w:rPr>
        <w:t>-t (--type) [T | M] : Spécifie le type de rechargement à effectuer</w:t>
      </w:r>
    </w:p>
    <w:p w14:paraId="241B9A19" w14:textId="77777777" w:rsidR="0050116C" w:rsidRPr="00860D63" w:rsidRDefault="0050116C" w:rsidP="00A80023">
      <w:pPr>
        <w:pStyle w:val="Heading3"/>
        <w:rPr>
          <w:lang w:val="fr-FR"/>
        </w:rPr>
      </w:pPr>
      <w:bookmarkStart w:id="49" w:name="_Toc476212490"/>
      <w:r w:rsidRPr="00860D63">
        <w:rPr>
          <w:lang w:val="fr-FR"/>
        </w:rPr>
        <w:t>Exe</w:t>
      </w:r>
      <w:r w:rsidRPr="00860D63">
        <w:rPr>
          <w:rStyle w:val="Heading3Char"/>
          <w:b/>
          <w:lang w:val="fr-FR"/>
        </w:rPr>
        <w:t>m</w:t>
      </w:r>
      <w:r w:rsidRPr="00860D63">
        <w:rPr>
          <w:lang w:val="fr-FR"/>
        </w:rPr>
        <w:t>ple</w:t>
      </w:r>
      <w:bookmarkEnd w:id="49"/>
    </w:p>
    <w:p w14:paraId="51F37EB5" w14:textId="77777777" w:rsidR="00E55C79" w:rsidRPr="00860D63" w:rsidRDefault="0050116C" w:rsidP="00E55C79">
      <w:pPr>
        <w:pStyle w:val="ListBullet"/>
        <w:rPr>
          <w:lang w:val="fr-FR"/>
        </w:rPr>
      </w:pPr>
      <w:r w:rsidRPr="00860D63">
        <w:rPr>
          <w:lang w:val="fr-FR"/>
        </w:rPr>
        <w:t>Pour Unix :</w:t>
      </w:r>
    </w:p>
    <w:p w14:paraId="0550C67E" w14:textId="77777777" w:rsidR="00E55C79" w:rsidRPr="00860D63" w:rsidRDefault="00E55C79" w:rsidP="00E55C79">
      <w:pPr>
        <w:pStyle w:val="code"/>
        <w:rPr>
          <w:lang w:val="fr-FR"/>
        </w:rPr>
      </w:pPr>
      <w:r w:rsidRPr="00860D63">
        <w:rPr>
          <w:rFonts w:eastAsia="MS Mincho"/>
          <w:lang w:val="fr-FR"/>
        </w:rPr>
        <w:t>./</w:t>
      </w:r>
      <w:r w:rsidRPr="00860D63">
        <w:rPr>
          <w:lang w:val="fr-FR"/>
        </w:rPr>
        <w:t>dsnReloader.sh -t T -m JANVIER -a 201</w:t>
      </w:r>
      <w:r w:rsidR="00C537F9" w:rsidRPr="00860D63">
        <w:rPr>
          <w:lang w:val="fr-FR"/>
        </w:rPr>
        <w:t>6</w:t>
      </w:r>
    </w:p>
    <w:p w14:paraId="06DB6FFF" w14:textId="77777777" w:rsidR="0050116C" w:rsidRPr="00860D63" w:rsidRDefault="0050116C" w:rsidP="0050116C">
      <w:pPr>
        <w:pStyle w:val="ListBullet"/>
        <w:rPr>
          <w:lang w:val="fr-FR"/>
        </w:rPr>
      </w:pPr>
      <w:r w:rsidRPr="00860D63">
        <w:rPr>
          <w:lang w:val="fr-FR"/>
        </w:rPr>
        <w:t>Pour Windows :</w:t>
      </w:r>
    </w:p>
    <w:p w14:paraId="2B644129" w14:textId="77777777" w:rsidR="0050116C" w:rsidRPr="00860D63" w:rsidRDefault="00366D01" w:rsidP="00A263A9">
      <w:pPr>
        <w:pStyle w:val="code"/>
        <w:rPr>
          <w:lang w:val="fr-FR"/>
        </w:rPr>
      </w:pPr>
      <w:r w:rsidRPr="00860D63">
        <w:rPr>
          <w:lang w:val="fr-FR"/>
        </w:rPr>
        <w:t>dsnReloader.cmd -t T -m JANVIER -a 201</w:t>
      </w:r>
      <w:r w:rsidR="00C537F9" w:rsidRPr="00860D63">
        <w:rPr>
          <w:lang w:val="fr-FR"/>
        </w:rPr>
        <w:t>6</w:t>
      </w:r>
    </w:p>
    <w:p w14:paraId="40248C39" w14:textId="77777777" w:rsidR="0050116C" w:rsidRPr="00860D63" w:rsidRDefault="0050116C" w:rsidP="00A263A9">
      <w:pPr>
        <w:pStyle w:val="BodyText"/>
        <w:keepNext w:val="0"/>
        <w:rPr>
          <w:lang w:val="fr-FR"/>
        </w:rPr>
      </w:pPr>
      <w:r w:rsidRPr="00860D63">
        <w:rPr>
          <w:lang w:val="fr-FR"/>
        </w:rPr>
        <w:t>Cet exemple permettra le rechargement des données de transcodification pour la période de paie de janvier 201</w:t>
      </w:r>
      <w:r w:rsidR="00C537F9" w:rsidRPr="00860D63">
        <w:rPr>
          <w:lang w:val="fr-FR"/>
        </w:rPr>
        <w:t>6</w:t>
      </w:r>
      <w:r w:rsidRPr="00860D63">
        <w:rPr>
          <w:lang w:val="fr-FR"/>
        </w:rPr>
        <w:t>.</w:t>
      </w:r>
    </w:p>
    <w:p w14:paraId="552447BD" w14:textId="77777777" w:rsidR="0050116C" w:rsidRPr="00860D63" w:rsidRDefault="0050116C" w:rsidP="00A80023">
      <w:pPr>
        <w:pStyle w:val="Heading2"/>
        <w:rPr>
          <w:lang w:val="fr-FR"/>
        </w:rPr>
      </w:pPr>
      <w:bookmarkStart w:id="50" w:name="_Toc387764459"/>
      <w:bookmarkStart w:id="51" w:name="_Toc387827561"/>
      <w:bookmarkStart w:id="52" w:name="_Toc476212491"/>
      <w:r w:rsidRPr="00860D63">
        <w:rPr>
          <w:lang w:val="fr-FR"/>
        </w:rPr>
        <w:t>Paramétrage</w:t>
      </w:r>
      <w:bookmarkEnd w:id="50"/>
      <w:bookmarkEnd w:id="51"/>
      <w:bookmarkEnd w:id="52"/>
    </w:p>
    <w:p w14:paraId="6BE1001D" w14:textId="77777777" w:rsidR="0050116C" w:rsidRPr="00860D63" w:rsidRDefault="0050116C" w:rsidP="00A263A9">
      <w:pPr>
        <w:pStyle w:val="BodyText"/>
        <w:spacing w:after="60"/>
        <w:rPr>
          <w:lang w:val="fr-FR"/>
        </w:rPr>
      </w:pPr>
      <w:r w:rsidRPr="00860D63">
        <w:rPr>
          <w:lang w:val="fr-FR"/>
        </w:rPr>
        <w:t>Les paramètres obligatoires sont</w:t>
      </w:r>
      <w:r w:rsidR="00A263A9" w:rsidRPr="00860D63">
        <w:rPr>
          <w:lang w:val="fr-FR"/>
        </w:rPr>
        <w:t xml:space="preserve"> les suivants </w:t>
      </w:r>
      <w:r w:rsidRPr="00860D63">
        <w:rPr>
          <w:lang w:val="fr-F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50116C" w:rsidRPr="00DA2D01" w14:paraId="2CB8F84A" w14:textId="77777777" w:rsidTr="0063630F">
        <w:tc>
          <w:tcPr>
            <w:tcW w:w="4606" w:type="dxa"/>
            <w:shd w:val="clear" w:color="auto" w:fill="auto"/>
          </w:tcPr>
          <w:p w14:paraId="31CE4C4D" w14:textId="77777777" w:rsidR="0050116C" w:rsidRPr="00860D63" w:rsidRDefault="0050116C" w:rsidP="00A263A9">
            <w:pPr>
              <w:pStyle w:val="TableBodyText"/>
              <w:rPr>
                <w:lang w:val="fr-FR"/>
              </w:rPr>
            </w:pPr>
            <w:r w:rsidRPr="00860D63">
              <w:rPr>
                <w:lang w:val="fr-FR"/>
              </w:rPr>
              <w:t>-a (--</w:t>
            </w:r>
            <w:proofErr w:type="spellStart"/>
            <w:r w:rsidRPr="00860D63">
              <w:rPr>
                <w:lang w:val="fr-FR"/>
              </w:rPr>
              <w:t>annee</w:t>
            </w:r>
            <w:proofErr w:type="spellEnd"/>
            <w:r w:rsidRPr="00860D63">
              <w:rPr>
                <w:lang w:val="fr-FR"/>
              </w:rPr>
              <w:t>) N</w:t>
            </w:r>
          </w:p>
        </w:tc>
        <w:tc>
          <w:tcPr>
            <w:tcW w:w="4606" w:type="dxa"/>
            <w:shd w:val="clear" w:color="auto" w:fill="auto"/>
          </w:tcPr>
          <w:p w14:paraId="5251F1E0" w14:textId="77777777" w:rsidR="0050116C" w:rsidRPr="00860D63" w:rsidRDefault="0050116C" w:rsidP="00A263A9">
            <w:pPr>
              <w:pStyle w:val="TableBodyText"/>
              <w:rPr>
                <w:lang w:val="fr-FR"/>
              </w:rPr>
            </w:pPr>
            <w:r w:rsidRPr="00860D63">
              <w:rPr>
                <w:lang w:val="fr-FR"/>
              </w:rPr>
              <w:t>Spécifier l'année de la DSN à produire sous la forme AAAA</w:t>
            </w:r>
            <w:r w:rsidR="00887661" w:rsidRPr="00860D63">
              <w:rPr>
                <w:lang w:val="fr-FR"/>
              </w:rPr>
              <w:t>.</w:t>
            </w:r>
          </w:p>
        </w:tc>
      </w:tr>
      <w:tr w:rsidR="0050116C" w:rsidRPr="00DA2D01" w14:paraId="64565CE0" w14:textId="77777777" w:rsidTr="0063630F">
        <w:tc>
          <w:tcPr>
            <w:tcW w:w="4606" w:type="dxa"/>
            <w:shd w:val="clear" w:color="auto" w:fill="auto"/>
          </w:tcPr>
          <w:p w14:paraId="4F1A0786" w14:textId="77777777" w:rsidR="0050116C" w:rsidRPr="00860D63" w:rsidRDefault="0050116C" w:rsidP="00A263A9">
            <w:pPr>
              <w:pStyle w:val="TableBodyText"/>
              <w:rPr>
                <w:lang w:val="fr-FR"/>
              </w:rPr>
            </w:pPr>
            <w:r w:rsidRPr="00860D63">
              <w:rPr>
                <w:lang w:val="fr-FR"/>
              </w:rPr>
              <w:t>-m (--mois) [JANVIER | FEVRIER | MARS | AVRIL | MAI | JUIN | JUILLET | AOUT | SEPTEMBRE | OCTOBRE | NOVEMBRE | DECEMBRE]</w:t>
            </w:r>
          </w:p>
        </w:tc>
        <w:tc>
          <w:tcPr>
            <w:tcW w:w="4606" w:type="dxa"/>
            <w:shd w:val="clear" w:color="auto" w:fill="auto"/>
          </w:tcPr>
          <w:p w14:paraId="349F74F3" w14:textId="77777777" w:rsidR="0050116C" w:rsidRPr="00860D63" w:rsidRDefault="0050116C" w:rsidP="00A263A9">
            <w:pPr>
              <w:pStyle w:val="TableBodyText"/>
              <w:rPr>
                <w:lang w:val="fr-FR"/>
              </w:rPr>
            </w:pPr>
            <w:r w:rsidRPr="00860D63">
              <w:rPr>
                <w:lang w:val="fr-FR"/>
              </w:rPr>
              <w:t>Spécifier le mois de la DSN à produire, en majuscules</w:t>
            </w:r>
            <w:r w:rsidR="00887661" w:rsidRPr="00860D63">
              <w:rPr>
                <w:lang w:val="fr-FR"/>
              </w:rPr>
              <w:t>.</w:t>
            </w:r>
          </w:p>
        </w:tc>
      </w:tr>
      <w:tr w:rsidR="0050116C" w:rsidRPr="00DA2D01" w14:paraId="0E48FC03" w14:textId="77777777" w:rsidTr="0063630F">
        <w:tc>
          <w:tcPr>
            <w:tcW w:w="4606" w:type="dxa"/>
            <w:shd w:val="clear" w:color="auto" w:fill="auto"/>
          </w:tcPr>
          <w:p w14:paraId="6035EBF8" w14:textId="77777777" w:rsidR="0050116C" w:rsidRPr="00860D63" w:rsidRDefault="0050116C" w:rsidP="00A263A9">
            <w:pPr>
              <w:pStyle w:val="TableBodyText"/>
              <w:rPr>
                <w:lang w:val="fr-FR"/>
              </w:rPr>
            </w:pPr>
            <w:r w:rsidRPr="00860D63">
              <w:rPr>
                <w:lang w:val="fr-FR"/>
              </w:rPr>
              <w:t>-t (--type) [T | M]</w:t>
            </w:r>
          </w:p>
        </w:tc>
        <w:tc>
          <w:tcPr>
            <w:tcW w:w="4606" w:type="dxa"/>
            <w:shd w:val="clear" w:color="auto" w:fill="auto"/>
          </w:tcPr>
          <w:p w14:paraId="0FAA66D5" w14:textId="77777777" w:rsidR="0050116C" w:rsidRPr="00860D63" w:rsidRDefault="0050116C" w:rsidP="00A263A9">
            <w:pPr>
              <w:pStyle w:val="TableBodyText"/>
              <w:rPr>
                <w:lang w:val="fr-FR"/>
              </w:rPr>
            </w:pPr>
            <w:r w:rsidRPr="00860D63">
              <w:rPr>
                <w:lang w:val="fr-FR"/>
              </w:rPr>
              <w:t>Spécifier le type de rechargement à effectuer, en majuscules</w:t>
            </w:r>
            <w:r w:rsidR="00887661" w:rsidRPr="00860D63">
              <w:rPr>
                <w:lang w:val="fr-FR"/>
              </w:rPr>
              <w:t>.</w:t>
            </w:r>
          </w:p>
          <w:p w14:paraId="1737B5C6" w14:textId="77777777" w:rsidR="00A263A9" w:rsidRPr="00860D63" w:rsidRDefault="0050116C" w:rsidP="00A263A9">
            <w:pPr>
              <w:pStyle w:val="TableBodyText"/>
              <w:rPr>
                <w:lang w:val="fr-FR"/>
              </w:rPr>
            </w:pPr>
            <w:r w:rsidRPr="00860D63">
              <w:rPr>
                <w:lang w:val="fr-FR"/>
              </w:rPr>
              <w:t>Deux types de rechargement sont possible</w:t>
            </w:r>
            <w:r w:rsidR="00A263A9" w:rsidRPr="00860D63">
              <w:rPr>
                <w:lang w:val="fr-FR"/>
              </w:rPr>
              <w:t>s :</w:t>
            </w:r>
          </w:p>
          <w:p w14:paraId="4F452FD7" w14:textId="77777777" w:rsidR="00A263A9" w:rsidRPr="00860D63" w:rsidRDefault="0050116C" w:rsidP="00A263A9">
            <w:pPr>
              <w:pStyle w:val="ListBullet"/>
              <w:rPr>
                <w:lang w:val="fr-FR"/>
              </w:rPr>
            </w:pPr>
            <w:r w:rsidRPr="00860D63">
              <w:rPr>
                <w:lang w:val="fr-FR"/>
              </w:rPr>
              <w:t>T pour la transcodification</w:t>
            </w:r>
          </w:p>
          <w:p w14:paraId="2C492CD0" w14:textId="77777777" w:rsidR="0050116C" w:rsidRPr="00860D63" w:rsidRDefault="0050116C" w:rsidP="00A263A9">
            <w:pPr>
              <w:pStyle w:val="ListBullet"/>
              <w:rPr>
                <w:lang w:val="fr-FR"/>
              </w:rPr>
            </w:pPr>
            <w:r w:rsidRPr="00860D63">
              <w:rPr>
                <w:lang w:val="fr-FR"/>
              </w:rPr>
              <w:t>M pou</w:t>
            </w:r>
            <w:r w:rsidR="00A263A9" w:rsidRPr="00860D63">
              <w:rPr>
                <w:lang w:val="fr-FR"/>
              </w:rPr>
              <w:t>r le rechargement des montants</w:t>
            </w:r>
          </w:p>
        </w:tc>
      </w:tr>
    </w:tbl>
    <w:p w14:paraId="20F8A767" w14:textId="77777777" w:rsidR="00CC65AC" w:rsidRPr="00860D63" w:rsidRDefault="00CC65AC" w:rsidP="00CC65AC">
      <w:pPr>
        <w:pStyle w:val="BodyText"/>
        <w:spacing w:after="60"/>
        <w:rPr>
          <w:lang w:val="fr-FR"/>
        </w:rPr>
      </w:pPr>
      <w:r w:rsidRPr="00860D63">
        <w:rPr>
          <w:lang w:val="fr-FR"/>
        </w:rPr>
        <w:t>Les paramètres optionnels sont les suivants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CC65AC" w:rsidRPr="00DA2D01" w14:paraId="54A25238" w14:textId="77777777" w:rsidTr="00C540E9">
        <w:tc>
          <w:tcPr>
            <w:tcW w:w="4606" w:type="dxa"/>
            <w:shd w:val="clear" w:color="auto" w:fill="auto"/>
          </w:tcPr>
          <w:p w14:paraId="7E3AE99D" w14:textId="77777777" w:rsidR="00CC65AC" w:rsidRPr="00860D63" w:rsidRDefault="00CC65AC" w:rsidP="00CC65AC">
            <w:pPr>
              <w:pStyle w:val="TableBodyText"/>
              <w:rPr>
                <w:lang w:val="fr-FR"/>
              </w:rPr>
            </w:pPr>
            <w:r w:rsidRPr="00860D63">
              <w:rPr>
                <w:lang w:val="fr-FR"/>
              </w:rPr>
              <w:t xml:space="preserve">-u (--user) </w:t>
            </w:r>
          </w:p>
        </w:tc>
        <w:tc>
          <w:tcPr>
            <w:tcW w:w="4606" w:type="dxa"/>
            <w:shd w:val="clear" w:color="auto" w:fill="auto"/>
          </w:tcPr>
          <w:p w14:paraId="35212C03" w14:textId="77777777" w:rsidR="00CC65AC" w:rsidRPr="00860D63" w:rsidRDefault="00CC65AC" w:rsidP="00CC65AC">
            <w:pPr>
              <w:pStyle w:val="TableBodyText"/>
              <w:rPr>
                <w:lang w:val="fr-FR"/>
              </w:rPr>
            </w:pPr>
            <w:r w:rsidRPr="00860D63">
              <w:rPr>
                <w:lang w:val="fr-FR"/>
              </w:rPr>
              <w:t>Spécifier le code utilisateur de connexion à la base de données.</w:t>
            </w:r>
          </w:p>
        </w:tc>
      </w:tr>
      <w:tr w:rsidR="00CC65AC" w:rsidRPr="00DA2D01" w14:paraId="23737178" w14:textId="77777777" w:rsidTr="00C540E9">
        <w:tc>
          <w:tcPr>
            <w:tcW w:w="4606" w:type="dxa"/>
            <w:shd w:val="clear" w:color="auto" w:fill="auto"/>
          </w:tcPr>
          <w:p w14:paraId="72391418" w14:textId="77777777" w:rsidR="00CC65AC" w:rsidRPr="00860D63" w:rsidRDefault="00CC65AC" w:rsidP="00CC65AC">
            <w:pPr>
              <w:pStyle w:val="TableBodyText"/>
              <w:rPr>
                <w:lang w:val="fr-FR"/>
              </w:rPr>
            </w:pPr>
            <w:r w:rsidRPr="00860D63">
              <w:rPr>
                <w:lang w:val="fr-FR"/>
              </w:rPr>
              <w:t xml:space="preserve">-p (--mot de passe) </w:t>
            </w:r>
          </w:p>
        </w:tc>
        <w:tc>
          <w:tcPr>
            <w:tcW w:w="4606" w:type="dxa"/>
            <w:shd w:val="clear" w:color="auto" w:fill="auto"/>
          </w:tcPr>
          <w:p w14:paraId="12C4D030" w14:textId="77777777" w:rsidR="00CC65AC" w:rsidRPr="00860D63" w:rsidRDefault="00CC65AC" w:rsidP="00C540E9">
            <w:pPr>
              <w:pStyle w:val="TableBodyText"/>
              <w:rPr>
                <w:lang w:val="fr-FR"/>
              </w:rPr>
            </w:pPr>
            <w:r w:rsidRPr="00860D63">
              <w:rPr>
                <w:lang w:val="fr-FR"/>
              </w:rPr>
              <w:t>Spécifier le mot de passe de connexion à la base de données.</w:t>
            </w:r>
          </w:p>
        </w:tc>
      </w:tr>
      <w:tr w:rsidR="00366D01" w:rsidRPr="00DA2D01" w14:paraId="77ECEAD7" w14:textId="77777777" w:rsidTr="00C540E9">
        <w:tc>
          <w:tcPr>
            <w:tcW w:w="4606" w:type="dxa"/>
            <w:shd w:val="clear" w:color="auto" w:fill="auto"/>
          </w:tcPr>
          <w:p w14:paraId="1ED4CCA2" w14:textId="77777777" w:rsidR="00366D01" w:rsidRPr="00860D63" w:rsidRDefault="00366D01" w:rsidP="00CC65AC">
            <w:pPr>
              <w:pStyle w:val="TableBodyText"/>
              <w:rPr>
                <w:lang w:val="fr-FR"/>
              </w:rPr>
            </w:pPr>
            <w:r w:rsidRPr="00860D63">
              <w:rPr>
                <w:lang w:val="fr-FR"/>
              </w:rPr>
              <w:t>-n (--norme)</w:t>
            </w:r>
          </w:p>
        </w:tc>
        <w:tc>
          <w:tcPr>
            <w:tcW w:w="4606" w:type="dxa"/>
            <w:shd w:val="clear" w:color="auto" w:fill="auto"/>
          </w:tcPr>
          <w:p w14:paraId="64BB13A1" w14:textId="77777777" w:rsidR="00366D01" w:rsidRPr="00860D63" w:rsidRDefault="00366D01" w:rsidP="00E55C79">
            <w:pPr>
              <w:pStyle w:val="TableBodyText"/>
              <w:rPr>
                <w:lang w:val="fr-FR"/>
              </w:rPr>
            </w:pPr>
            <w:r w:rsidRPr="00860D63">
              <w:rPr>
                <w:lang w:val="fr-FR"/>
              </w:rPr>
              <w:t>Spécifier le code norme à prendre en compte</w:t>
            </w:r>
            <w:r w:rsidR="007814B4" w:rsidRPr="00860D63">
              <w:rPr>
                <w:lang w:val="fr-FR"/>
              </w:rPr>
              <w:t xml:space="preserve"> </w:t>
            </w:r>
            <w:r w:rsidR="00E55C79" w:rsidRPr="00860D63">
              <w:rPr>
                <w:lang w:val="fr-FR"/>
              </w:rPr>
              <w:t>pour</w:t>
            </w:r>
            <w:r w:rsidR="007814B4" w:rsidRPr="00860D63">
              <w:rPr>
                <w:lang w:val="fr-FR"/>
              </w:rPr>
              <w:t xml:space="preserve"> la sélection des dossiers</w:t>
            </w:r>
          </w:p>
        </w:tc>
      </w:tr>
      <w:tr w:rsidR="000A7CF8" w:rsidRPr="00DA2D01" w14:paraId="08F1EBDE" w14:textId="77777777" w:rsidTr="00793832">
        <w:tc>
          <w:tcPr>
            <w:tcW w:w="4606" w:type="dxa"/>
            <w:shd w:val="clear" w:color="auto" w:fill="auto"/>
          </w:tcPr>
          <w:p w14:paraId="56FA34C3" w14:textId="77777777" w:rsidR="000A7CF8" w:rsidRPr="00860D63" w:rsidRDefault="000A7CF8" w:rsidP="00793832">
            <w:pPr>
              <w:pStyle w:val="TableBodyText"/>
              <w:rPr>
                <w:lang w:val="fr-FR"/>
              </w:rPr>
            </w:pPr>
            <w:r w:rsidRPr="00860D63">
              <w:rPr>
                <w:lang w:val="fr-FR"/>
              </w:rPr>
              <w:t>-i (--identifiant de population)</w:t>
            </w:r>
          </w:p>
        </w:tc>
        <w:tc>
          <w:tcPr>
            <w:tcW w:w="4606" w:type="dxa"/>
            <w:shd w:val="clear" w:color="auto" w:fill="auto"/>
          </w:tcPr>
          <w:p w14:paraId="57C70404" w14:textId="77777777" w:rsidR="000A7CF8" w:rsidRPr="00860D63" w:rsidRDefault="000A7CF8" w:rsidP="00793832">
            <w:pPr>
              <w:pStyle w:val="TableBodyText"/>
              <w:rPr>
                <w:lang w:val="fr-FR"/>
              </w:rPr>
            </w:pPr>
            <w:r w:rsidRPr="00860D63">
              <w:rPr>
                <w:lang w:val="fr-FR"/>
              </w:rPr>
              <w:t xml:space="preserve">Spécifier la population </w:t>
            </w:r>
            <w:r w:rsidR="000E7BCE" w:rsidRPr="00860D63">
              <w:rPr>
                <w:lang w:val="fr-FR"/>
              </w:rPr>
              <w:t xml:space="preserve">de dossiers de ZX </w:t>
            </w:r>
            <w:r w:rsidRPr="00860D63">
              <w:rPr>
                <w:lang w:val="fr-FR"/>
              </w:rPr>
              <w:t>à traiter (i</w:t>
            </w:r>
            <w:r w:rsidR="00046A7A" w:rsidRPr="00860D63">
              <w:rPr>
                <w:lang w:val="fr-FR"/>
              </w:rPr>
              <w:t>dentifiant de population issu d'</w:t>
            </w:r>
            <w:r w:rsidRPr="00860D63">
              <w:rPr>
                <w:lang w:val="fr-FR"/>
              </w:rPr>
              <w:t xml:space="preserve">une chaîne </w:t>
            </w:r>
            <w:proofErr w:type="gramStart"/>
            <w:r w:rsidRPr="00860D63">
              <w:rPr>
                <w:lang w:val="fr-FR"/>
              </w:rPr>
              <w:t>RBN )</w:t>
            </w:r>
            <w:proofErr w:type="gramEnd"/>
          </w:p>
        </w:tc>
      </w:tr>
    </w:tbl>
    <w:p w14:paraId="43F25207" w14:textId="77777777" w:rsidR="0050116C" w:rsidRPr="00860D63" w:rsidRDefault="0050116C" w:rsidP="00271012">
      <w:pPr>
        <w:pStyle w:val="BodyText"/>
        <w:keepNext w:val="0"/>
        <w:rPr>
          <w:lang w:val="fr-FR"/>
        </w:rPr>
      </w:pPr>
    </w:p>
    <w:p w14:paraId="4241C117" w14:textId="77777777" w:rsidR="0050116C" w:rsidRPr="00860D63" w:rsidRDefault="0050116C" w:rsidP="00A80023">
      <w:pPr>
        <w:pStyle w:val="Heading2"/>
        <w:rPr>
          <w:lang w:val="fr-FR"/>
        </w:rPr>
      </w:pPr>
      <w:bookmarkStart w:id="53" w:name="_Toc476212492"/>
      <w:r w:rsidRPr="00860D63">
        <w:rPr>
          <w:lang w:val="fr-FR"/>
        </w:rPr>
        <w:t>Procédure en cas d</w:t>
      </w:r>
      <w:r w:rsidR="002D1C13" w:rsidRPr="00860D63">
        <w:rPr>
          <w:lang w:val="fr-FR"/>
        </w:rPr>
        <w:t>'</w:t>
      </w:r>
      <w:r w:rsidRPr="00860D63">
        <w:rPr>
          <w:lang w:val="fr-FR"/>
        </w:rPr>
        <w:t>erreur</w:t>
      </w:r>
      <w:bookmarkEnd w:id="53"/>
    </w:p>
    <w:p w14:paraId="6F99746E" w14:textId="77777777" w:rsidR="0050116C" w:rsidRPr="00860D63" w:rsidRDefault="0050116C" w:rsidP="00A263A9">
      <w:pPr>
        <w:pStyle w:val="BodyText"/>
        <w:rPr>
          <w:lang w:val="fr-FR"/>
        </w:rPr>
      </w:pPr>
      <w:r w:rsidRPr="00860D63">
        <w:rPr>
          <w:lang w:val="fr-FR"/>
        </w:rPr>
        <w:t>La version actuelle du Rechargeur DSN ne contient pas de point de synchronisation. En cas d</w:t>
      </w:r>
      <w:r w:rsidR="002D1C13" w:rsidRPr="00860D63">
        <w:rPr>
          <w:lang w:val="fr-FR"/>
        </w:rPr>
        <w:t>'</w:t>
      </w:r>
      <w:r w:rsidRPr="00860D63">
        <w:rPr>
          <w:lang w:val="fr-FR"/>
        </w:rPr>
        <w:t>erreur lors du rechargement, il faut relancer le Rechargeur DSN avec les même</w:t>
      </w:r>
      <w:r w:rsidR="00987BA2" w:rsidRPr="00860D63">
        <w:rPr>
          <w:lang w:val="fr-FR"/>
        </w:rPr>
        <w:t>s</w:t>
      </w:r>
      <w:r w:rsidRPr="00860D63">
        <w:rPr>
          <w:lang w:val="fr-FR"/>
        </w:rPr>
        <w:t xml:space="preserve"> paramètres.</w:t>
      </w:r>
      <w:bookmarkStart w:id="54" w:name="_GoBack"/>
      <w:bookmarkEnd w:id="54"/>
    </w:p>
    <w:sectPr w:rsidR="0050116C" w:rsidRPr="00860D63" w:rsidSect="009B00E7">
      <w:headerReference w:type="even" r:id="rId29"/>
      <w:headerReference w:type="default" r:id="rId30"/>
      <w:footerReference w:type="even" r:id="rId31"/>
      <w:footerReference w:type="default" r:id="rId32"/>
      <w:headerReference w:type="first" r:id="rId33"/>
      <w:footerReference w:type="first" r:id="rId34"/>
      <w:type w:val="oddPage"/>
      <w:pgSz w:w="11908" w:h="16833"/>
      <w:pgMar w:top="1418" w:right="1418" w:bottom="1418" w:left="1418" w:header="992" w:footer="992"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8C54D" w14:textId="77777777" w:rsidR="00427532" w:rsidRDefault="00427532">
      <w:r>
        <w:separator/>
      </w:r>
    </w:p>
  </w:endnote>
  <w:endnote w:type="continuationSeparator" w:id="0">
    <w:p w14:paraId="1495CDA1" w14:textId="77777777" w:rsidR="00427532" w:rsidRDefault="0042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imes New Roman MT Extra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EE919" w14:textId="77777777" w:rsidR="00EF1188" w:rsidRDefault="00EF1188" w:rsidP="003F4C0A">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93B53" w14:textId="77777777" w:rsidR="00EF1188" w:rsidRDefault="00EF1188" w:rsidP="003F4C0A">
    <w:pPr>
      <w:pStyle w:val="Footer"/>
      <w:pBdr>
        <w:top w:val="none" w:sz="0" w:space="0" w:color="auto"/>
      </w:pBdr>
      <w:rPr>
        <w:bCs/>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3786F" w14:textId="77777777" w:rsidR="00EF1188" w:rsidRDefault="00EF1188" w:rsidP="003F4C0A">
    <w:pPr>
      <w:pStyle w:val="Footer"/>
      <w:pBdr>
        <w:top w:val="none" w:sz="0" w:space="0" w:color="auto"/>
      </w:pBd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7AB36" w14:textId="77777777" w:rsidR="00EF1188" w:rsidRPr="00287DC1" w:rsidRDefault="00EF1188">
    <w:pPr>
      <w:pStyle w:val="FooterEven"/>
      <w:rPr>
        <w:lang w:val="fr-FR"/>
      </w:rPr>
    </w:pPr>
    <w:r w:rsidRPr="00D530CF">
      <w:fldChar w:fldCharType="begin"/>
    </w:r>
    <w:r w:rsidRPr="00287DC1">
      <w:rPr>
        <w:lang w:val="fr-FR"/>
      </w:rPr>
      <w:instrText xml:space="preserve"> PAGE </w:instrText>
    </w:r>
    <w:r w:rsidRPr="00D530CF">
      <w:fldChar w:fldCharType="separate"/>
    </w:r>
    <w:r w:rsidRPr="00287DC1">
      <w:rPr>
        <w:noProof/>
        <w:lang w:val="fr-FR"/>
      </w:rPr>
      <w:t>iv</w:t>
    </w:r>
    <w:r w:rsidRPr="00D530CF">
      <w:fldChar w:fldCharType="end"/>
    </w:r>
    <w:r w:rsidRPr="00287DC1">
      <w:rPr>
        <w:lang w:val="fr-FR"/>
      </w:rPr>
      <w:tab/>
    </w:r>
    <w:r w:rsidRPr="00D530CF">
      <w:fldChar w:fldCharType="begin"/>
    </w:r>
    <w:r w:rsidRPr="00287DC1">
      <w:rPr>
        <w:lang w:val="fr-FR"/>
      </w:rPr>
      <w:instrText xml:space="preserve"> STYLEREF  Title </w:instrText>
    </w:r>
    <w:r w:rsidRPr="00D530CF">
      <w:fldChar w:fldCharType="separate"/>
    </w:r>
    <w:r>
      <w:rPr>
        <w:noProof/>
        <w:lang w:val="fr-FR"/>
      </w:rPr>
      <w:t>DSN 2.0</w:t>
    </w:r>
    <w:r w:rsidRPr="00D530CF">
      <w:fldChar w:fldCharType="end"/>
    </w:r>
    <w:r w:rsidRPr="00D530CF">
      <w:fldChar w:fldCharType="begin"/>
    </w:r>
    <w:r w:rsidRPr="00287DC1">
      <w:rPr>
        <w:lang w:val="fr-FR"/>
      </w:rPr>
      <w:instrText xml:space="preserve"> IF </w:instrText>
    </w:r>
    <w:r w:rsidRPr="00D530CF">
      <w:fldChar w:fldCharType="begin"/>
    </w:r>
    <w:r w:rsidRPr="00287DC1">
      <w:rPr>
        <w:lang w:val="fr-FR"/>
      </w:rPr>
      <w:instrText xml:space="preserve"> STYLEREF  Subtitle </w:instrText>
    </w:r>
    <w:r w:rsidRPr="00D530CF">
      <w:fldChar w:fldCharType="separate"/>
    </w:r>
    <w:r>
      <w:rPr>
        <w:noProof/>
        <w:lang w:val="fr-FR"/>
      </w:rPr>
      <w:instrText>Rechargeur – Guide technique</w:instrText>
    </w:r>
    <w:r w:rsidRPr="00D530CF">
      <w:fldChar w:fldCharType="end"/>
    </w:r>
    <w:r w:rsidRPr="00287DC1">
      <w:rPr>
        <w:lang w:val="fr-FR"/>
      </w:rPr>
      <w:instrText>&lt;&gt;"" "</w:instrText>
    </w:r>
    <w:r w:rsidRPr="00D530CF">
      <w:fldChar w:fldCharType="begin"/>
    </w:r>
    <w:r w:rsidRPr="00287DC1">
      <w:rPr>
        <w:lang w:val="fr-FR"/>
      </w:rPr>
      <w:instrText xml:space="preserve"> IF </w:instrText>
    </w:r>
    <w:r w:rsidRPr="00D530CF">
      <w:fldChar w:fldCharType="begin"/>
    </w:r>
    <w:r w:rsidRPr="00287DC1">
      <w:rPr>
        <w:lang w:val="fr-FR"/>
      </w:rPr>
      <w:instrText xml:space="preserve"> STYLEREF  Title </w:instrText>
    </w:r>
    <w:r w:rsidRPr="00D530CF">
      <w:fldChar w:fldCharType="separate"/>
    </w:r>
    <w:r>
      <w:rPr>
        <w:noProof/>
        <w:lang w:val="fr-FR"/>
      </w:rPr>
      <w:instrText>DSN 2.0</w:instrText>
    </w:r>
    <w:r w:rsidRPr="00D530CF">
      <w:fldChar w:fldCharType="end"/>
    </w:r>
    <w:r w:rsidRPr="00287DC1">
      <w:rPr>
        <w:lang w:val="fr-FR"/>
      </w:rPr>
      <w:instrText xml:space="preserve">&lt;&gt;"" " — " "" </w:instrText>
    </w:r>
    <w:r w:rsidRPr="00D530CF">
      <w:fldChar w:fldCharType="separate"/>
    </w:r>
    <w:r w:rsidRPr="00287DC1">
      <w:rPr>
        <w:noProof/>
        <w:lang w:val="fr-FR"/>
      </w:rPr>
      <w:instrText xml:space="preserve"> — </w:instrText>
    </w:r>
    <w:r w:rsidRPr="00D530CF">
      <w:fldChar w:fldCharType="end"/>
    </w:r>
    <w:r w:rsidRPr="00287DC1">
      <w:rPr>
        <w:lang w:val="fr-FR"/>
      </w:rPr>
      <w:instrText>" ""</w:instrText>
    </w:r>
    <w:r w:rsidRPr="00D530CF">
      <w:fldChar w:fldCharType="separate"/>
    </w:r>
    <w:r w:rsidRPr="00287DC1">
      <w:rPr>
        <w:noProof/>
        <w:lang w:val="fr-FR"/>
      </w:rPr>
      <w:t xml:space="preserve"> — </w:t>
    </w:r>
    <w:r w:rsidRPr="00D530CF">
      <w:fldChar w:fldCharType="end"/>
    </w:r>
    <w:r w:rsidRPr="00D530CF">
      <w:fldChar w:fldCharType="begin"/>
    </w:r>
    <w:r w:rsidRPr="00287DC1">
      <w:rPr>
        <w:lang w:val="fr-FR"/>
      </w:rPr>
      <w:instrText xml:space="preserve"> STYLEREF  Subtitle</w:instrText>
    </w:r>
    <w:r w:rsidRPr="00D530CF">
      <w:fldChar w:fldCharType="separate"/>
    </w:r>
    <w:r>
      <w:rPr>
        <w:noProof/>
        <w:lang w:val="fr-FR"/>
      </w:rPr>
      <w:t>Rechargeur – Guide technique</w:t>
    </w:r>
    <w:r w:rsidRPr="00D530CF">
      <w:fldChar w:fldCharType="end"/>
    </w:r>
  </w:p>
  <w:p w14:paraId="18B018DA" w14:textId="77777777" w:rsidR="00EF1188" w:rsidRPr="00287DC1" w:rsidRDefault="00EF1188" w:rsidP="003F4C0A">
    <w:pPr>
      <w:pStyle w:val="Footer"/>
      <w:pBdr>
        <w:top w:val="none" w:sz="0" w:space="0" w:color="auto"/>
      </w:pBd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12D7F" w14:textId="77777777" w:rsidR="00EF1188" w:rsidRPr="00287DC1" w:rsidRDefault="00EF1188">
    <w:pPr>
      <w:pStyle w:val="FooterOdd"/>
      <w:rPr>
        <w:lang w:val="fr-FR"/>
      </w:rPr>
    </w:pPr>
    <w:r w:rsidRPr="00D530CF">
      <w:fldChar w:fldCharType="begin"/>
    </w:r>
    <w:r w:rsidRPr="00287DC1">
      <w:rPr>
        <w:lang w:val="fr-FR"/>
      </w:rPr>
      <w:instrText xml:space="preserve"> STYLEREF  Title</w:instrText>
    </w:r>
    <w:r w:rsidRPr="00D530CF">
      <w:fldChar w:fldCharType="separate"/>
    </w:r>
    <w:r>
      <w:rPr>
        <w:noProof/>
        <w:lang w:val="fr-FR"/>
      </w:rPr>
      <w:t>DSN 2.0</w:t>
    </w:r>
    <w:r w:rsidRPr="00D530CF">
      <w:fldChar w:fldCharType="end"/>
    </w:r>
    <w:r w:rsidRPr="00D530CF">
      <w:fldChar w:fldCharType="begin"/>
    </w:r>
    <w:r w:rsidRPr="00287DC1">
      <w:rPr>
        <w:lang w:val="fr-FR"/>
      </w:rPr>
      <w:instrText xml:space="preserve"> IF </w:instrText>
    </w:r>
    <w:r w:rsidRPr="00D530CF">
      <w:fldChar w:fldCharType="begin"/>
    </w:r>
    <w:r w:rsidRPr="00287DC1">
      <w:rPr>
        <w:lang w:val="fr-FR"/>
      </w:rPr>
      <w:instrText xml:space="preserve"> STYLEREF  Subtitle </w:instrText>
    </w:r>
    <w:r w:rsidRPr="00D530CF">
      <w:fldChar w:fldCharType="separate"/>
    </w:r>
    <w:r>
      <w:rPr>
        <w:noProof/>
        <w:lang w:val="fr-FR"/>
      </w:rPr>
      <w:instrText>Rechargeur – Guide technique</w:instrText>
    </w:r>
    <w:r w:rsidRPr="00D530CF">
      <w:fldChar w:fldCharType="end"/>
    </w:r>
    <w:r w:rsidRPr="00287DC1">
      <w:rPr>
        <w:lang w:val="fr-FR"/>
      </w:rPr>
      <w:instrText>&lt;&gt;"" "</w:instrText>
    </w:r>
    <w:r w:rsidRPr="00D530CF">
      <w:fldChar w:fldCharType="begin"/>
    </w:r>
    <w:r w:rsidRPr="00287DC1">
      <w:rPr>
        <w:lang w:val="fr-FR"/>
      </w:rPr>
      <w:instrText xml:space="preserve"> IF </w:instrText>
    </w:r>
    <w:r w:rsidRPr="00D530CF">
      <w:fldChar w:fldCharType="begin"/>
    </w:r>
    <w:r w:rsidRPr="00287DC1">
      <w:rPr>
        <w:lang w:val="fr-FR"/>
      </w:rPr>
      <w:instrText xml:space="preserve"> STYLEREF  Title </w:instrText>
    </w:r>
    <w:r w:rsidRPr="00D530CF">
      <w:fldChar w:fldCharType="separate"/>
    </w:r>
    <w:r>
      <w:rPr>
        <w:noProof/>
        <w:lang w:val="fr-FR"/>
      </w:rPr>
      <w:instrText>DSN 2.0</w:instrText>
    </w:r>
    <w:r w:rsidRPr="00D530CF">
      <w:fldChar w:fldCharType="end"/>
    </w:r>
    <w:r w:rsidRPr="00287DC1">
      <w:rPr>
        <w:lang w:val="fr-FR"/>
      </w:rPr>
      <w:instrText xml:space="preserve">&lt;&gt;"" " — " "" </w:instrText>
    </w:r>
    <w:r w:rsidRPr="00D530CF">
      <w:fldChar w:fldCharType="separate"/>
    </w:r>
    <w:r w:rsidRPr="00287DC1">
      <w:rPr>
        <w:noProof/>
        <w:lang w:val="fr-FR"/>
      </w:rPr>
      <w:instrText xml:space="preserve"> — </w:instrText>
    </w:r>
    <w:r w:rsidRPr="00D530CF">
      <w:fldChar w:fldCharType="end"/>
    </w:r>
    <w:r w:rsidRPr="00287DC1">
      <w:rPr>
        <w:lang w:val="fr-FR"/>
      </w:rPr>
      <w:instrText xml:space="preserve">" ""  </w:instrText>
    </w:r>
    <w:r w:rsidRPr="00D530CF">
      <w:fldChar w:fldCharType="separate"/>
    </w:r>
    <w:r w:rsidRPr="00287DC1">
      <w:rPr>
        <w:noProof/>
        <w:lang w:val="fr-FR"/>
      </w:rPr>
      <w:t xml:space="preserve"> — </w:t>
    </w:r>
    <w:r w:rsidRPr="00D530CF">
      <w:fldChar w:fldCharType="end"/>
    </w:r>
    <w:r w:rsidRPr="00D530CF">
      <w:fldChar w:fldCharType="begin"/>
    </w:r>
    <w:r w:rsidRPr="00287DC1">
      <w:rPr>
        <w:lang w:val="fr-FR"/>
      </w:rPr>
      <w:instrText xml:space="preserve"> STYLEREF  Subtitle</w:instrText>
    </w:r>
    <w:r w:rsidRPr="00D530CF">
      <w:fldChar w:fldCharType="separate"/>
    </w:r>
    <w:r>
      <w:rPr>
        <w:noProof/>
        <w:lang w:val="fr-FR"/>
      </w:rPr>
      <w:t>Rechargeur – Guide technique</w:t>
    </w:r>
    <w:r w:rsidRPr="00D530CF">
      <w:fldChar w:fldCharType="end"/>
    </w:r>
    <w:r w:rsidRPr="00287DC1">
      <w:rPr>
        <w:lang w:val="fr-FR"/>
      </w:rPr>
      <w:tab/>
    </w:r>
    <w:r w:rsidRPr="00D530CF">
      <w:fldChar w:fldCharType="begin"/>
    </w:r>
    <w:r w:rsidRPr="00287DC1">
      <w:rPr>
        <w:lang w:val="fr-FR"/>
      </w:rPr>
      <w:instrText xml:space="preserve"> PAGE </w:instrText>
    </w:r>
    <w:r w:rsidRPr="00D530CF">
      <w:fldChar w:fldCharType="separate"/>
    </w:r>
    <w:r w:rsidRPr="00287DC1">
      <w:rPr>
        <w:noProof/>
        <w:lang w:val="fr-FR"/>
      </w:rPr>
      <w:t>v</w:t>
    </w:r>
    <w:r w:rsidRPr="00D530CF">
      <w:fldChar w:fldCharType="end"/>
    </w:r>
  </w:p>
  <w:p w14:paraId="5C4B0C98" w14:textId="77777777" w:rsidR="00EF1188" w:rsidRPr="00287DC1" w:rsidRDefault="00EF1188" w:rsidP="003F4C0A">
    <w:pPr>
      <w:pStyle w:val="Footer"/>
      <w:pBdr>
        <w:top w:val="none" w:sz="0" w:space="0" w:color="auto"/>
      </w:pBdr>
      <w:rPr>
        <w:bCs/>
        <w:szCs w:val="24"/>
        <w:lang w:val="fr-F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245D3" w14:textId="77777777" w:rsidR="00EF1188" w:rsidRPr="00403139" w:rsidRDefault="00EF1188">
    <w:pPr>
      <w:pStyle w:val="FooterOdd"/>
      <w:rPr>
        <w:lang w:val="fr-FR"/>
      </w:rPr>
    </w:pPr>
    <w:r w:rsidRPr="00D530CF">
      <w:fldChar w:fldCharType="begin"/>
    </w:r>
    <w:r w:rsidRPr="00403139">
      <w:rPr>
        <w:lang w:val="fr-FR"/>
      </w:rPr>
      <w:instrText xml:space="preserve"> STYLEREF  Title</w:instrText>
    </w:r>
    <w:r w:rsidRPr="00D530CF">
      <w:fldChar w:fldCharType="separate"/>
    </w:r>
    <w:r w:rsidR="008966CC">
      <w:rPr>
        <w:noProof/>
        <w:lang w:val="fr-FR"/>
      </w:rPr>
      <w:t>DSN 4.1</w:t>
    </w:r>
    <w:r w:rsidRPr="00D530CF">
      <w:fldChar w:fldCharType="end"/>
    </w:r>
    <w:r w:rsidRPr="00D530CF">
      <w:fldChar w:fldCharType="begin"/>
    </w:r>
    <w:r w:rsidRPr="001748C9">
      <w:rPr>
        <w:lang w:val="fr-FR"/>
      </w:rPr>
      <w:instrText xml:space="preserve"> IF </w:instrText>
    </w:r>
    <w:r w:rsidRPr="00D530CF">
      <w:fldChar w:fldCharType="begin"/>
    </w:r>
    <w:r w:rsidRPr="001748C9">
      <w:rPr>
        <w:lang w:val="fr-FR"/>
      </w:rPr>
      <w:instrText xml:space="preserve"> STYLEREF  Subtitle </w:instrText>
    </w:r>
    <w:r w:rsidRPr="00D530CF">
      <w:fldChar w:fldCharType="separate"/>
    </w:r>
    <w:r w:rsidR="008966CC">
      <w:rPr>
        <w:noProof/>
        <w:lang w:val="fr-FR"/>
      </w:rPr>
      <w:instrText>Rechargeur – Guide technique</w:instrText>
    </w:r>
    <w:r w:rsidRPr="00D530CF">
      <w:fldChar w:fldCharType="end"/>
    </w:r>
    <w:r w:rsidRPr="001748C9">
      <w:rPr>
        <w:lang w:val="fr-FR"/>
      </w:rPr>
      <w:instrText>&lt;&gt;"" "</w:instrText>
    </w:r>
    <w:r w:rsidRPr="00D530CF">
      <w:fldChar w:fldCharType="begin"/>
    </w:r>
    <w:r w:rsidRPr="001748C9">
      <w:rPr>
        <w:lang w:val="fr-FR"/>
      </w:rPr>
      <w:instrText xml:space="preserve"> IF </w:instrText>
    </w:r>
    <w:r w:rsidRPr="00D530CF">
      <w:fldChar w:fldCharType="begin"/>
    </w:r>
    <w:r w:rsidRPr="001748C9">
      <w:rPr>
        <w:lang w:val="fr-FR"/>
      </w:rPr>
      <w:instrText xml:space="preserve"> STYLEREF  Title </w:instrText>
    </w:r>
    <w:r w:rsidRPr="00D530CF">
      <w:fldChar w:fldCharType="separate"/>
    </w:r>
    <w:r w:rsidR="008966CC">
      <w:rPr>
        <w:noProof/>
        <w:lang w:val="fr-FR"/>
      </w:rPr>
      <w:instrText>DSN 4.1</w:instrText>
    </w:r>
    <w:r w:rsidRPr="00D530CF">
      <w:fldChar w:fldCharType="end"/>
    </w:r>
    <w:r w:rsidRPr="001748C9">
      <w:rPr>
        <w:lang w:val="fr-FR"/>
      </w:rPr>
      <w:instrText xml:space="preserve">&lt;&gt;"" " — " "" </w:instrText>
    </w:r>
    <w:r w:rsidRPr="00D530CF">
      <w:fldChar w:fldCharType="separate"/>
    </w:r>
    <w:r w:rsidR="008966CC" w:rsidRPr="001748C9">
      <w:rPr>
        <w:noProof/>
        <w:lang w:val="fr-FR"/>
      </w:rPr>
      <w:instrText xml:space="preserve"> — </w:instrText>
    </w:r>
    <w:r w:rsidRPr="00D530CF">
      <w:fldChar w:fldCharType="end"/>
    </w:r>
    <w:r w:rsidRPr="001748C9">
      <w:rPr>
        <w:lang w:val="fr-FR"/>
      </w:rPr>
      <w:instrText xml:space="preserve">" ""  </w:instrText>
    </w:r>
    <w:r w:rsidRPr="00D530CF">
      <w:fldChar w:fldCharType="separate"/>
    </w:r>
    <w:r w:rsidR="008966CC" w:rsidRPr="001748C9">
      <w:rPr>
        <w:noProof/>
        <w:lang w:val="fr-FR"/>
      </w:rPr>
      <w:t xml:space="preserve"> — </w:t>
    </w:r>
    <w:r w:rsidRPr="00D530CF">
      <w:fldChar w:fldCharType="end"/>
    </w:r>
    <w:r w:rsidRPr="00D530CF">
      <w:fldChar w:fldCharType="begin"/>
    </w:r>
    <w:r w:rsidRPr="00403139">
      <w:rPr>
        <w:lang w:val="fr-FR"/>
      </w:rPr>
      <w:instrText xml:space="preserve"> STYLEREF  Subtitle</w:instrText>
    </w:r>
    <w:r w:rsidRPr="00D530CF">
      <w:fldChar w:fldCharType="separate"/>
    </w:r>
    <w:r w:rsidR="008966CC">
      <w:rPr>
        <w:noProof/>
        <w:lang w:val="fr-FR"/>
      </w:rPr>
      <w:t>Rechargeur – Guide technique</w:t>
    </w:r>
    <w:r w:rsidRPr="00D530CF">
      <w:fldChar w:fldCharType="end"/>
    </w:r>
    <w:r w:rsidRPr="00403139">
      <w:rPr>
        <w:lang w:val="fr-FR"/>
      </w:rPr>
      <w:tab/>
    </w:r>
    <w:r w:rsidRPr="00D530CF">
      <w:fldChar w:fldCharType="begin"/>
    </w:r>
    <w:r w:rsidRPr="00403139">
      <w:rPr>
        <w:lang w:val="fr-FR"/>
      </w:rPr>
      <w:instrText xml:space="preserve"> PAGE </w:instrText>
    </w:r>
    <w:r w:rsidRPr="00D530CF">
      <w:fldChar w:fldCharType="separate"/>
    </w:r>
    <w:r w:rsidR="008966CC">
      <w:rPr>
        <w:noProof/>
        <w:lang w:val="fr-FR"/>
      </w:rPr>
      <w:t>iii</w:t>
    </w:r>
    <w:r w:rsidRPr="00D530CF">
      <w:fldChar w:fldCharType="end"/>
    </w:r>
  </w:p>
  <w:p w14:paraId="037D8D9E" w14:textId="77777777" w:rsidR="00EF1188" w:rsidRPr="00403139" w:rsidRDefault="00EF1188" w:rsidP="003F4C0A">
    <w:pPr>
      <w:pStyle w:val="Footer"/>
      <w:pBdr>
        <w:top w:val="none" w:sz="0" w:space="0" w:color="auto"/>
      </w:pBdr>
      <w:rPr>
        <w:lang w:val="fr-F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F0573" w14:textId="77777777" w:rsidR="00EF1188" w:rsidRPr="001748C9" w:rsidRDefault="00EF1188">
    <w:pPr>
      <w:pStyle w:val="FooterEven"/>
      <w:rPr>
        <w:lang w:val="fr-FR"/>
      </w:rPr>
    </w:pPr>
    <w:r w:rsidRPr="00D530CF">
      <w:fldChar w:fldCharType="begin"/>
    </w:r>
    <w:r w:rsidRPr="001748C9">
      <w:rPr>
        <w:lang w:val="fr-FR"/>
      </w:rPr>
      <w:instrText xml:space="preserve"> PAGE </w:instrText>
    </w:r>
    <w:r w:rsidRPr="00D530CF">
      <w:fldChar w:fldCharType="separate"/>
    </w:r>
    <w:r w:rsidR="008966CC">
      <w:rPr>
        <w:noProof/>
        <w:lang w:val="fr-FR"/>
      </w:rPr>
      <w:t>14</w:t>
    </w:r>
    <w:r w:rsidRPr="00D530CF">
      <w:fldChar w:fldCharType="end"/>
    </w:r>
    <w:r w:rsidRPr="001748C9">
      <w:rPr>
        <w:lang w:val="fr-FR"/>
      </w:rPr>
      <w:tab/>
    </w:r>
    <w:r w:rsidRPr="00D530CF">
      <w:fldChar w:fldCharType="begin"/>
    </w:r>
    <w:r w:rsidRPr="001748C9">
      <w:rPr>
        <w:lang w:val="fr-FR"/>
      </w:rPr>
      <w:instrText xml:space="preserve"> STYLEREF  Title </w:instrText>
    </w:r>
    <w:r w:rsidRPr="00D530CF">
      <w:fldChar w:fldCharType="separate"/>
    </w:r>
    <w:r w:rsidR="008966CC">
      <w:rPr>
        <w:noProof/>
        <w:lang w:val="fr-FR"/>
      </w:rPr>
      <w:t>DSN 4.1</w:t>
    </w:r>
    <w:r w:rsidRPr="00D530CF">
      <w:fldChar w:fldCharType="end"/>
    </w:r>
    <w:r w:rsidRPr="00D530CF">
      <w:fldChar w:fldCharType="begin"/>
    </w:r>
    <w:r w:rsidRPr="001748C9">
      <w:rPr>
        <w:lang w:val="fr-FR"/>
      </w:rPr>
      <w:instrText xml:space="preserve"> IF </w:instrText>
    </w:r>
    <w:r w:rsidRPr="00D530CF">
      <w:fldChar w:fldCharType="begin"/>
    </w:r>
    <w:r w:rsidRPr="001748C9">
      <w:rPr>
        <w:lang w:val="fr-FR"/>
      </w:rPr>
      <w:instrText xml:space="preserve"> STYLEREF  Subtitle </w:instrText>
    </w:r>
    <w:r w:rsidRPr="00D530CF">
      <w:fldChar w:fldCharType="separate"/>
    </w:r>
    <w:r w:rsidR="008966CC">
      <w:rPr>
        <w:noProof/>
        <w:lang w:val="fr-FR"/>
      </w:rPr>
      <w:instrText>Rechargeur – Guide technique</w:instrText>
    </w:r>
    <w:r w:rsidRPr="00D530CF">
      <w:fldChar w:fldCharType="end"/>
    </w:r>
    <w:r w:rsidRPr="001748C9">
      <w:rPr>
        <w:lang w:val="fr-FR"/>
      </w:rPr>
      <w:instrText>&lt;&gt;"" "</w:instrText>
    </w:r>
    <w:r w:rsidRPr="00D530CF">
      <w:fldChar w:fldCharType="begin"/>
    </w:r>
    <w:r w:rsidRPr="001748C9">
      <w:rPr>
        <w:lang w:val="fr-FR"/>
      </w:rPr>
      <w:instrText xml:space="preserve"> IF </w:instrText>
    </w:r>
    <w:r w:rsidRPr="00D530CF">
      <w:fldChar w:fldCharType="begin"/>
    </w:r>
    <w:r w:rsidRPr="001748C9">
      <w:rPr>
        <w:lang w:val="fr-FR"/>
      </w:rPr>
      <w:instrText xml:space="preserve"> STYLEREF  Title </w:instrText>
    </w:r>
    <w:r w:rsidRPr="00D530CF">
      <w:fldChar w:fldCharType="separate"/>
    </w:r>
    <w:r w:rsidR="008966CC">
      <w:rPr>
        <w:noProof/>
        <w:lang w:val="fr-FR"/>
      </w:rPr>
      <w:instrText>DSN 4.1</w:instrText>
    </w:r>
    <w:r w:rsidRPr="00D530CF">
      <w:fldChar w:fldCharType="end"/>
    </w:r>
    <w:r w:rsidRPr="001748C9">
      <w:rPr>
        <w:lang w:val="fr-FR"/>
      </w:rPr>
      <w:instrText xml:space="preserve">&lt;&gt;"" " — " "" </w:instrText>
    </w:r>
    <w:r w:rsidRPr="00D530CF">
      <w:fldChar w:fldCharType="separate"/>
    </w:r>
    <w:r w:rsidR="008966CC" w:rsidRPr="001748C9">
      <w:rPr>
        <w:noProof/>
        <w:lang w:val="fr-FR"/>
      </w:rPr>
      <w:instrText xml:space="preserve"> — </w:instrText>
    </w:r>
    <w:r w:rsidRPr="00D530CF">
      <w:fldChar w:fldCharType="end"/>
    </w:r>
    <w:r w:rsidRPr="001748C9">
      <w:rPr>
        <w:lang w:val="fr-FR"/>
      </w:rPr>
      <w:instrText>" ""</w:instrText>
    </w:r>
    <w:r w:rsidRPr="00D530CF">
      <w:fldChar w:fldCharType="separate"/>
    </w:r>
    <w:r w:rsidR="008966CC" w:rsidRPr="001748C9">
      <w:rPr>
        <w:noProof/>
        <w:lang w:val="fr-FR"/>
      </w:rPr>
      <w:t xml:space="preserve"> — </w:t>
    </w:r>
    <w:r w:rsidRPr="00D530CF">
      <w:fldChar w:fldCharType="end"/>
    </w:r>
    <w:r w:rsidRPr="00D530CF">
      <w:fldChar w:fldCharType="begin"/>
    </w:r>
    <w:r w:rsidRPr="001748C9">
      <w:rPr>
        <w:lang w:val="fr-FR"/>
      </w:rPr>
      <w:instrText xml:space="preserve"> STYLEREF  Subtitle</w:instrText>
    </w:r>
    <w:r w:rsidRPr="00D530CF">
      <w:fldChar w:fldCharType="separate"/>
    </w:r>
    <w:r w:rsidR="008966CC">
      <w:rPr>
        <w:noProof/>
        <w:lang w:val="fr-FR"/>
      </w:rPr>
      <w:t>Rechargeur – Guide technique</w:t>
    </w:r>
    <w:r w:rsidRPr="00D530CF">
      <w:fldChar w:fldCharType="end"/>
    </w:r>
  </w:p>
  <w:p w14:paraId="4D00F1B5" w14:textId="77777777" w:rsidR="00EF1188" w:rsidRPr="001748C9" w:rsidRDefault="00EF1188" w:rsidP="003F4C0A">
    <w:pPr>
      <w:pStyle w:val="Footer"/>
      <w:pBdr>
        <w:top w:val="none" w:sz="0" w:space="0" w:color="auto"/>
      </w:pBdr>
      <w:rPr>
        <w:lang w:val="fr-F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37CBF" w14:textId="77777777" w:rsidR="00EF1188" w:rsidRPr="001748C9" w:rsidRDefault="00EF1188">
    <w:pPr>
      <w:pStyle w:val="FooterOdd"/>
      <w:rPr>
        <w:lang w:val="fr-FR"/>
      </w:rPr>
    </w:pPr>
    <w:r w:rsidRPr="00D530CF">
      <w:fldChar w:fldCharType="begin"/>
    </w:r>
    <w:r w:rsidRPr="001748C9">
      <w:rPr>
        <w:lang w:val="fr-FR"/>
      </w:rPr>
      <w:instrText xml:space="preserve"> STYLEREF  Title</w:instrText>
    </w:r>
    <w:r w:rsidRPr="00D530CF">
      <w:fldChar w:fldCharType="separate"/>
    </w:r>
    <w:r w:rsidR="008966CC">
      <w:rPr>
        <w:noProof/>
        <w:lang w:val="fr-FR"/>
      </w:rPr>
      <w:t>DSN 4.1</w:t>
    </w:r>
    <w:r w:rsidRPr="00D530CF">
      <w:fldChar w:fldCharType="end"/>
    </w:r>
    <w:r w:rsidRPr="00D530CF">
      <w:fldChar w:fldCharType="begin"/>
    </w:r>
    <w:r w:rsidRPr="001748C9">
      <w:rPr>
        <w:lang w:val="fr-FR"/>
      </w:rPr>
      <w:instrText xml:space="preserve"> IF </w:instrText>
    </w:r>
    <w:r w:rsidRPr="00D530CF">
      <w:fldChar w:fldCharType="begin"/>
    </w:r>
    <w:r w:rsidRPr="001748C9">
      <w:rPr>
        <w:lang w:val="fr-FR"/>
      </w:rPr>
      <w:instrText xml:space="preserve"> STYLEREF  Subtitle </w:instrText>
    </w:r>
    <w:r w:rsidRPr="00D530CF">
      <w:fldChar w:fldCharType="separate"/>
    </w:r>
    <w:r w:rsidR="008966CC">
      <w:rPr>
        <w:noProof/>
        <w:lang w:val="fr-FR"/>
      </w:rPr>
      <w:instrText>Rechargeur – Guide technique</w:instrText>
    </w:r>
    <w:r w:rsidRPr="00D530CF">
      <w:fldChar w:fldCharType="end"/>
    </w:r>
    <w:r w:rsidRPr="001748C9">
      <w:rPr>
        <w:lang w:val="fr-FR"/>
      </w:rPr>
      <w:instrText>&lt;&gt;"" "</w:instrText>
    </w:r>
    <w:r w:rsidRPr="00D530CF">
      <w:fldChar w:fldCharType="begin"/>
    </w:r>
    <w:r w:rsidRPr="001748C9">
      <w:rPr>
        <w:lang w:val="fr-FR"/>
      </w:rPr>
      <w:instrText xml:space="preserve"> IF </w:instrText>
    </w:r>
    <w:r w:rsidRPr="00D530CF">
      <w:fldChar w:fldCharType="begin"/>
    </w:r>
    <w:r w:rsidRPr="001748C9">
      <w:rPr>
        <w:lang w:val="fr-FR"/>
      </w:rPr>
      <w:instrText xml:space="preserve"> STYLEREF  Title </w:instrText>
    </w:r>
    <w:r w:rsidRPr="00D530CF">
      <w:fldChar w:fldCharType="separate"/>
    </w:r>
    <w:r w:rsidR="008966CC">
      <w:rPr>
        <w:noProof/>
        <w:lang w:val="fr-FR"/>
      </w:rPr>
      <w:instrText>DSN 4.1</w:instrText>
    </w:r>
    <w:r w:rsidRPr="00D530CF">
      <w:fldChar w:fldCharType="end"/>
    </w:r>
    <w:r w:rsidRPr="001748C9">
      <w:rPr>
        <w:lang w:val="fr-FR"/>
      </w:rPr>
      <w:instrText xml:space="preserve">&lt;&gt;"" " — " "" </w:instrText>
    </w:r>
    <w:r w:rsidRPr="00D530CF">
      <w:fldChar w:fldCharType="separate"/>
    </w:r>
    <w:r w:rsidR="008966CC" w:rsidRPr="001748C9">
      <w:rPr>
        <w:noProof/>
        <w:lang w:val="fr-FR"/>
      </w:rPr>
      <w:instrText xml:space="preserve"> — </w:instrText>
    </w:r>
    <w:r w:rsidRPr="00D530CF">
      <w:fldChar w:fldCharType="end"/>
    </w:r>
    <w:r w:rsidRPr="001748C9">
      <w:rPr>
        <w:lang w:val="fr-FR"/>
      </w:rPr>
      <w:instrText xml:space="preserve">" ""  </w:instrText>
    </w:r>
    <w:r w:rsidRPr="00D530CF">
      <w:fldChar w:fldCharType="separate"/>
    </w:r>
    <w:r w:rsidR="008966CC" w:rsidRPr="001748C9">
      <w:rPr>
        <w:noProof/>
        <w:lang w:val="fr-FR"/>
      </w:rPr>
      <w:t xml:space="preserve"> — </w:t>
    </w:r>
    <w:r w:rsidRPr="00D530CF">
      <w:fldChar w:fldCharType="end"/>
    </w:r>
    <w:r w:rsidRPr="00D530CF">
      <w:fldChar w:fldCharType="begin"/>
    </w:r>
    <w:r w:rsidRPr="001748C9">
      <w:rPr>
        <w:lang w:val="fr-FR"/>
      </w:rPr>
      <w:instrText xml:space="preserve"> STYLEREF  Subtitle</w:instrText>
    </w:r>
    <w:r w:rsidRPr="00D530CF">
      <w:fldChar w:fldCharType="separate"/>
    </w:r>
    <w:r w:rsidR="008966CC">
      <w:rPr>
        <w:noProof/>
        <w:lang w:val="fr-FR"/>
      </w:rPr>
      <w:t>Rechargeur – Guide technique</w:t>
    </w:r>
    <w:r w:rsidRPr="00D530CF">
      <w:fldChar w:fldCharType="end"/>
    </w:r>
    <w:r w:rsidRPr="001748C9">
      <w:rPr>
        <w:lang w:val="fr-FR"/>
      </w:rPr>
      <w:tab/>
    </w:r>
    <w:r w:rsidRPr="00D530CF">
      <w:fldChar w:fldCharType="begin"/>
    </w:r>
    <w:r w:rsidRPr="001748C9">
      <w:rPr>
        <w:lang w:val="fr-FR"/>
      </w:rPr>
      <w:instrText xml:space="preserve"> PAGE </w:instrText>
    </w:r>
    <w:r w:rsidRPr="00D530CF">
      <w:fldChar w:fldCharType="separate"/>
    </w:r>
    <w:r w:rsidR="008966CC">
      <w:rPr>
        <w:noProof/>
        <w:lang w:val="fr-FR"/>
      </w:rPr>
      <w:t>15</w:t>
    </w:r>
    <w:r w:rsidRPr="00D530CF">
      <w:fldChar w:fldCharType="end"/>
    </w:r>
  </w:p>
  <w:p w14:paraId="6FB58AB1" w14:textId="77777777" w:rsidR="00EF1188" w:rsidRPr="001748C9" w:rsidRDefault="00EF1188" w:rsidP="003F4C0A">
    <w:pPr>
      <w:pStyle w:val="Footer"/>
      <w:pBdr>
        <w:top w:val="none" w:sz="0" w:space="0" w:color="auto"/>
      </w:pBdr>
      <w:rPr>
        <w:bCs/>
        <w:szCs w:val="24"/>
        <w:lang w:val="fr-F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43CE0" w14:textId="77777777" w:rsidR="00EF1188" w:rsidRPr="001748C9" w:rsidRDefault="00EF1188">
    <w:pPr>
      <w:pStyle w:val="FooterOdd"/>
      <w:rPr>
        <w:lang w:val="fr-FR"/>
      </w:rPr>
    </w:pPr>
    <w:r w:rsidRPr="00D530CF">
      <w:fldChar w:fldCharType="begin"/>
    </w:r>
    <w:r w:rsidRPr="001748C9">
      <w:rPr>
        <w:lang w:val="fr-FR"/>
      </w:rPr>
      <w:instrText xml:space="preserve"> STYLEREF  Title</w:instrText>
    </w:r>
    <w:r w:rsidRPr="00D530CF">
      <w:fldChar w:fldCharType="separate"/>
    </w:r>
    <w:r w:rsidR="008966CC">
      <w:rPr>
        <w:noProof/>
        <w:lang w:val="fr-FR"/>
      </w:rPr>
      <w:t>DSN 4.1</w:t>
    </w:r>
    <w:r w:rsidRPr="00D530CF">
      <w:fldChar w:fldCharType="end"/>
    </w:r>
    <w:r w:rsidRPr="00D530CF">
      <w:fldChar w:fldCharType="begin"/>
    </w:r>
    <w:r w:rsidRPr="001748C9">
      <w:rPr>
        <w:lang w:val="fr-FR"/>
      </w:rPr>
      <w:instrText xml:space="preserve"> IF </w:instrText>
    </w:r>
    <w:r w:rsidRPr="00D530CF">
      <w:fldChar w:fldCharType="begin"/>
    </w:r>
    <w:r w:rsidRPr="001748C9">
      <w:rPr>
        <w:lang w:val="fr-FR"/>
      </w:rPr>
      <w:instrText xml:space="preserve"> STYLEREF  Subtitle </w:instrText>
    </w:r>
    <w:r w:rsidRPr="00D530CF">
      <w:fldChar w:fldCharType="separate"/>
    </w:r>
    <w:r w:rsidR="008966CC">
      <w:rPr>
        <w:noProof/>
        <w:lang w:val="fr-FR"/>
      </w:rPr>
      <w:instrText>Rechargeur – Guide technique</w:instrText>
    </w:r>
    <w:r w:rsidRPr="00D530CF">
      <w:fldChar w:fldCharType="end"/>
    </w:r>
    <w:r w:rsidRPr="001748C9">
      <w:rPr>
        <w:lang w:val="fr-FR"/>
      </w:rPr>
      <w:instrText>&lt;&gt;"" "</w:instrText>
    </w:r>
    <w:r w:rsidRPr="00D530CF">
      <w:fldChar w:fldCharType="begin"/>
    </w:r>
    <w:r w:rsidRPr="001748C9">
      <w:rPr>
        <w:lang w:val="fr-FR"/>
      </w:rPr>
      <w:instrText xml:space="preserve"> IF </w:instrText>
    </w:r>
    <w:r w:rsidRPr="00D530CF">
      <w:fldChar w:fldCharType="begin"/>
    </w:r>
    <w:r w:rsidRPr="001748C9">
      <w:rPr>
        <w:lang w:val="fr-FR"/>
      </w:rPr>
      <w:instrText xml:space="preserve"> STYLEREF  Title </w:instrText>
    </w:r>
    <w:r w:rsidRPr="00D530CF">
      <w:fldChar w:fldCharType="separate"/>
    </w:r>
    <w:r w:rsidR="008966CC">
      <w:rPr>
        <w:noProof/>
        <w:lang w:val="fr-FR"/>
      </w:rPr>
      <w:instrText>DSN 4.1</w:instrText>
    </w:r>
    <w:r w:rsidRPr="00D530CF">
      <w:fldChar w:fldCharType="end"/>
    </w:r>
    <w:r w:rsidRPr="001748C9">
      <w:rPr>
        <w:lang w:val="fr-FR"/>
      </w:rPr>
      <w:instrText xml:space="preserve">&lt;&gt;"" " — " "" </w:instrText>
    </w:r>
    <w:r w:rsidRPr="00D530CF">
      <w:fldChar w:fldCharType="separate"/>
    </w:r>
    <w:r w:rsidR="008966CC" w:rsidRPr="001748C9">
      <w:rPr>
        <w:noProof/>
        <w:lang w:val="fr-FR"/>
      </w:rPr>
      <w:instrText xml:space="preserve"> — </w:instrText>
    </w:r>
    <w:r w:rsidRPr="00D530CF">
      <w:fldChar w:fldCharType="end"/>
    </w:r>
    <w:r w:rsidRPr="001748C9">
      <w:rPr>
        <w:lang w:val="fr-FR"/>
      </w:rPr>
      <w:instrText xml:space="preserve">" ""  </w:instrText>
    </w:r>
    <w:r w:rsidRPr="00D530CF">
      <w:fldChar w:fldCharType="separate"/>
    </w:r>
    <w:r w:rsidR="008966CC" w:rsidRPr="001748C9">
      <w:rPr>
        <w:noProof/>
        <w:lang w:val="fr-FR"/>
      </w:rPr>
      <w:t xml:space="preserve"> — </w:t>
    </w:r>
    <w:r w:rsidRPr="00D530CF">
      <w:fldChar w:fldCharType="end"/>
    </w:r>
    <w:r w:rsidRPr="00D530CF">
      <w:fldChar w:fldCharType="begin"/>
    </w:r>
    <w:r w:rsidRPr="001748C9">
      <w:rPr>
        <w:lang w:val="fr-FR"/>
      </w:rPr>
      <w:instrText xml:space="preserve"> STYLEREF  Subtitle</w:instrText>
    </w:r>
    <w:r w:rsidRPr="00D530CF">
      <w:fldChar w:fldCharType="separate"/>
    </w:r>
    <w:r w:rsidR="008966CC">
      <w:rPr>
        <w:noProof/>
        <w:lang w:val="fr-FR"/>
      </w:rPr>
      <w:t>Rechargeur – Guide technique</w:t>
    </w:r>
    <w:r w:rsidRPr="00D530CF">
      <w:fldChar w:fldCharType="end"/>
    </w:r>
    <w:r w:rsidRPr="001748C9">
      <w:rPr>
        <w:lang w:val="fr-FR"/>
      </w:rPr>
      <w:tab/>
    </w:r>
    <w:r w:rsidRPr="00D530CF">
      <w:fldChar w:fldCharType="begin"/>
    </w:r>
    <w:r w:rsidRPr="001748C9">
      <w:rPr>
        <w:lang w:val="fr-FR"/>
      </w:rPr>
      <w:instrText xml:space="preserve"> PAGE </w:instrText>
    </w:r>
    <w:r w:rsidRPr="00D530CF">
      <w:fldChar w:fldCharType="separate"/>
    </w:r>
    <w:r w:rsidR="008966CC">
      <w:rPr>
        <w:noProof/>
        <w:lang w:val="fr-FR"/>
      </w:rPr>
      <w:t>5</w:t>
    </w:r>
    <w:r w:rsidRPr="00D530CF">
      <w:fldChar w:fldCharType="end"/>
    </w:r>
  </w:p>
  <w:p w14:paraId="06204814" w14:textId="77777777" w:rsidR="00EF1188" w:rsidRPr="001748C9" w:rsidRDefault="00EF1188" w:rsidP="003F4C0A">
    <w:pPr>
      <w:pStyle w:val="Footer"/>
      <w:pBdr>
        <w:top w:val="none" w:sz="0" w:space="0" w:color="auto"/>
      </w:pBd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9CD8E" w14:textId="77777777" w:rsidR="00427532" w:rsidRDefault="00427532">
      <w:r>
        <w:separator/>
      </w:r>
    </w:p>
  </w:footnote>
  <w:footnote w:type="continuationSeparator" w:id="0">
    <w:p w14:paraId="1ECF9375" w14:textId="77777777" w:rsidR="00427532" w:rsidRDefault="00427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53915" w14:textId="77777777" w:rsidR="00EF1188" w:rsidRDefault="00EF1188" w:rsidP="003F4C0A">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B96D4" w14:textId="77777777" w:rsidR="00EF1188" w:rsidRDefault="00EF1188" w:rsidP="003F4C0A">
    <w:pPr>
      <w:pStyle w:val="Header"/>
      <w:pBdr>
        <w:bottom w:val="none" w:sz="0" w:space="0" w:color="auto"/>
      </w:pBdr>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B3A77" w14:textId="77777777" w:rsidR="00EF1188" w:rsidRDefault="008966CC" w:rsidP="00E064E7">
    <w:pPr>
      <w:pStyle w:val="LogoCover"/>
      <w:framePr w:wrap="notBeside"/>
    </w:pPr>
    <w:r>
      <w:pict w14:anchorId="05336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SopraHRS_Medium" style="width:174.75pt;height:61.5pt;visibility:visible">
          <v:imagedata r:id="rId1" o:title="SopraHRS_Medium"/>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62079" w14:textId="77777777" w:rsidR="00EF1188" w:rsidRDefault="00EF1188">
    <w:pPr>
      <w:pStyle w:val="Header"/>
    </w:pPr>
    <w:r>
      <w:rPr>
        <w:lang w:val="fr-FR"/>
      </w:rPr>
      <w:fldChar w:fldCharType="begin"/>
    </w:r>
    <w:r>
      <w:rPr>
        <w:lang w:val="fr-FR"/>
      </w:rPr>
      <w:instrText xml:space="preserve"> STYLEREF  "Heading 1"  \* MERGEFORMAT </w:instrText>
    </w:r>
    <w:r>
      <w:rPr>
        <w:lang w:val="fr-FR"/>
      </w:rPr>
      <w:fldChar w:fldCharType="separate"/>
    </w:r>
    <w:r>
      <w:rPr>
        <w:noProof/>
        <w:lang w:val="fr-FR"/>
      </w:rPr>
      <w:t>A propos de cette documentation</w:t>
    </w:r>
    <w:r>
      <w:rPr>
        <w:lang w:val="fr-FR"/>
      </w:rPr>
      <w:fldChar w:fldCharType="end"/>
    </w:r>
  </w:p>
  <w:p w14:paraId="1D488AF1" w14:textId="77777777" w:rsidR="00EF1188" w:rsidRDefault="00EF1188" w:rsidP="003F4C0A">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D6AA6" w14:textId="77777777" w:rsidR="00EF1188" w:rsidRPr="00C400DF" w:rsidRDefault="00EF1188">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Pr>
        <w:noProof/>
        <w:lang w:val="fr-FR"/>
      </w:rPr>
      <w:t>A propos de cette documentation</w:t>
    </w:r>
    <w:r>
      <w:rPr>
        <w:lang w:val="fr-FR"/>
      </w:rPr>
      <w:fldChar w:fldCharType="end"/>
    </w:r>
  </w:p>
  <w:p w14:paraId="356128F7" w14:textId="77777777" w:rsidR="00EF1188" w:rsidRDefault="00EF1188" w:rsidP="003F4C0A">
    <w:pPr>
      <w:pStyle w:val="Header"/>
      <w:pBdr>
        <w:bottom w:val="none" w:sz="0" w:space="0" w:color="auto"/>
      </w:pBdr>
      <w:rPr>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79D9" w14:textId="77777777" w:rsidR="00EF1188" w:rsidRDefault="00EF1188" w:rsidP="003F4C0A">
    <w:pPr>
      <w:pStyle w:val="Header"/>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21ABB" w14:textId="77777777" w:rsidR="00EF1188" w:rsidRDefault="00EF1188">
    <w:pPr>
      <w:pStyle w:val="Header"/>
    </w:pPr>
    <w:r>
      <w:rPr>
        <w:lang w:val="fr-FR"/>
      </w:rPr>
      <w:fldChar w:fldCharType="begin"/>
    </w:r>
    <w:r>
      <w:rPr>
        <w:lang w:val="fr-FR"/>
      </w:rPr>
      <w:instrText xml:space="preserve"> STYLEREF  "Heading 1"  \* MERGEFORMAT </w:instrText>
    </w:r>
    <w:r>
      <w:rPr>
        <w:lang w:val="fr-FR"/>
      </w:rPr>
      <w:fldChar w:fldCharType="separate"/>
    </w:r>
    <w:r w:rsidR="008966CC">
      <w:rPr>
        <w:noProof/>
        <w:lang w:val="fr-FR"/>
      </w:rPr>
      <w:t>Exploitation</w:t>
    </w:r>
    <w:r>
      <w:rPr>
        <w:lang w:val="fr-FR"/>
      </w:rPr>
      <w:fldChar w:fldCharType="end"/>
    </w:r>
  </w:p>
  <w:p w14:paraId="59485811" w14:textId="77777777" w:rsidR="00EF1188" w:rsidRDefault="00EF1188" w:rsidP="003F4C0A">
    <w:pPr>
      <w:pStyle w:val="Header"/>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0AE26" w14:textId="77777777" w:rsidR="00EF1188" w:rsidRPr="00C400DF" w:rsidRDefault="00EF1188">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8966CC">
      <w:rPr>
        <w:noProof/>
        <w:lang w:val="fr-FR"/>
      </w:rPr>
      <w:t>Exploitation</w:t>
    </w:r>
    <w:r>
      <w:rPr>
        <w:lang w:val="fr-FR"/>
      </w:rPr>
      <w:fldChar w:fldCharType="end"/>
    </w:r>
  </w:p>
  <w:p w14:paraId="57B5D580" w14:textId="77777777" w:rsidR="00EF1188" w:rsidRDefault="00EF1188" w:rsidP="003F4C0A">
    <w:pPr>
      <w:pStyle w:val="Header"/>
      <w:pBdr>
        <w:bottom w:val="none" w:sz="0" w:space="0" w:color="auto"/>
      </w:pBdr>
      <w:rPr>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02B83" w14:textId="77777777" w:rsidR="00EF1188" w:rsidRDefault="00EF1188" w:rsidP="003F4C0A">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21pt" o:bullet="t">
        <v:imagedata r:id="rId1" o:title="FAQquestion"/>
      </v:shape>
    </w:pict>
  </w:numPicBullet>
  <w:abstractNum w:abstractNumId="0">
    <w:nsid w:val="FFFFFF7C"/>
    <w:multiLevelType w:val="singleLevel"/>
    <w:tmpl w:val="856C29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F22E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41A13A8"/>
    <w:lvl w:ilvl="0">
      <w:start w:val="1"/>
      <w:numFmt w:val="decimal"/>
      <w:pStyle w:val="ListNumber3"/>
      <w:lvlText w:val="%1."/>
      <w:lvlJc w:val="left"/>
      <w:pPr>
        <w:tabs>
          <w:tab w:val="num" w:pos="720"/>
        </w:tabs>
        <w:ind w:left="720" w:hanging="360"/>
      </w:pPr>
      <w:rPr>
        <w:rFonts w:hint="default"/>
        <w:b/>
        <w:i w:val="0"/>
      </w:rPr>
    </w:lvl>
  </w:abstractNum>
  <w:abstractNum w:abstractNumId="3">
    <w:nsid w:val="FFFFFF80"/>
    <w:multiLevelType w:val="singleLevel"/>
    <w:tmpl w:val="A23A1EAE"/>
    <w:lvl w:ilvl="0">
      <w:start w:val="1"/>
      <w:numFmt w:val="bullet"/>
      <w:pStyle w:val="TableListBulletValueSubvalue"/>
      <w:lvlText w:val=""/>
      <w:lvlJc w:val="left"/>
      <w:pPr>
        <w:tabs>
          <w:tab w:val="num" w:pos="2679"/>
        </w:tabs>
        <w:ind w:left="2659" w:hanging="340"/>
      </w:pPr>
      <w:rPr>
        <w:rFonts w:ascii="Wingdings" w:hAnsi="Wingdings" w:hint="default"/>
        <w:color w:val="20799A"/>
      </w:rPr>
    </w:lvl>
  </w:abstractNum>
  <w:abstractNum w:abstractNumId="4">
    <w:nsid w:val="FFFFFF81"/>
    <w:multiLevelType w:val="singleLevel"/>
    <w:tmpl w:val="D0F62294"/>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69B186A"/>
    <w:multiLevelType w:val="hybridMultilevel"/>
    <w:tmpl w:val="C008AC68"/>
    <w:lvl w:ilvl="0" w:tplc="DE982E84">
      <w:start w:val="1"/>
      <w:numFmt w:val="bullet"/>
      <w:pStyle w:val="FAQHeading"/>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6D9658E"/>
    <w:multiLevelType w:val="multilevel"/>
    <w:tmpl w:val="2DCC558C"/>
    <w:lvl w:ilvl="0">
      <w:start w:val="1"/>
      <w:numFmt w:val="none"/>
      <w:pStyle w:val="BodyContinue"/>
      <w:lvlText w:val=""/>
      <w:lvlJc w:val="left"/>
      <w:pPr>
        <w:tabs>
          <w:tab w:val="num" w:pos="0"/>
        </w:tabs>
        <w:ind w:left="0" w:firstLine="0"/>
      </w:pPr>
      <w:rPr>
        <w:rFonts w:hint="default"/>
      </w:rPr>
    </w:lvl>
    <w:lvl w:ilvl="1">
      <w:start w:val="1"/>
      <w:numFmt w:val="none"/>
      <w:lvlRestart w:val="0"/>
      <w:lvlText w:val=""/>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0A614D33"/>
    <w:multiLevelType w:val="singleLevel"/>
    <w:tmpl w:val="9154AB6E"/>
    <w:lvl w:ilvl="0">
      <w:start w:val="1"/>
      <w:numFmt w:val="bullet"/>
      <w:pStyle w:val="ListNumberBullet"/>
      <w:lvlText w:val=""/>
      <w:lvlJc w:val="left"/>
      <w:pPr>
        <w:tabs>
          <w:tab w:val="num" w:pos="720"/>
        </w:tabs>
        <w:ind w:left="720" w:hanging="360"/>
      </w:pPr>
      <w:rPr>
        <w:rFonts w:ascii="Symbol" w:hAnsi="Symbol" w:hint="default"/>
        <w:color w:val="auto"/>
      </w:rPr>
    </w:lvl>
  </w:abstractNum>
  <w:abstractNum w:abstractNumId="8">
    <w:nsid w:val="184B31DB"/>
    <w:multiLevelType w:val="hybridMultilevel"/>
    <w:tmpl w:val="C7CA0322"/>
    <w:lvl w:ilvl="0" w:tplc="FFFFFFFF">
      <w:start w:val="1"/>
      <w:numFmt w:val="decimal"/>
      <w:pStyle w:val="NoteNumb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D4B615F"/>
    <w:multiLevelType w:val="hybridMultilevel"/>
    <w:tmpl w:val="9B30261A"/>
    <w:lvl w:ilvl="0" w:tplc="2A1021B2">
      <w:start w:val="1"/>
      <w:numFmt w:val="lowerLetter"/>
      <w:pStyle w:val="ListNoteNumber"/>
      <w:lvlText w:val="%1."/>
      <w:lvlJc w:val="left"/>
      <w:pPr>
        <w:tabs>
          <w:tab w:val="num" w:pos="720"/>
        </w:tabs>
        <w:ind w:left="720" w:hanging="360"/>
      </w:pPr>
      <w:rPr>
        <w:rFonts w:hint="default"/>
      </w:rPr>
    </w:lvl>
    <w:lvl w:ilvl="1" w:tplc="08090003">
      <w:start w:val="1"/>
      <w:numFmt w:val="bullet"/>
      <w:lvlText w:val="o"/>
      <w:lvlJc w:val="left"/>
      <w:pPr>
        <w:tabs>
          <w:tab w:val="num" w:pos="1780"/>
        </w:tabs>
        <w:ind w:left="1780" w:hanging="360"/>
      </w:pPr>
      <w:rPr>
        <w:rFonts w:ascii="Courier New" w:hAnsi="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nsid w:val="33004CC6"/>
    <w:multiLevelType w:val="multilevel"/>
    <w:tmpl w:val="73224FBE"/>
    <w:numStyleLink w:val="Bullet"/>
  </w:abstractNum>
  <w:abstractNum w:abstractNumId="11">
    <w:nsid w:val="37A161FE"/>
    <w:multiLevelType w:val="hybridMultilevel"/>
    <w:tmpl w:val="7376E85E"/>
    <w:lvl w:ilvl="0" w:tplc="FFFFFFFF">
      <w:start w:val="1"/>
      <w:numFmt w:val="bullet"/>
      <w:pStyle w:val="ListBullet3"/>
      <w:lvlText w:val=""/>
      <w:lvlJc w:val="left"/>
      <w:pPr>
        <w:tabs>
          <w:tab w:val="num" w:pos="1080"/>
        </w:tabs>
        <w:ind w:left="1060" w:hanging="34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9C4458F"/>
    <w:multiLevelType w:val="hybridMultilevel"/>
    <w:tmpl w:val="7452F9CC"/>
    <w:lvl w:ilvl="0" w:tplc="35E26DA8">
      <w:start w:val="1"/>
      <w:numFmt w:val="bullet"/>
      <w:pStyle w:val="ListNoteBullet2"/>
      <w:lvlText w:val=""/>
      <w:lvlJc w:val="left"/>
      <w:pPr>
        <w:tabs>
          <w:tab w:val="num" w:pos="1440"/>
        </w:tabs>
        <w:ind w:left="1440" w:hanging="360"/>
      </w:pPr>
      <w:rPr>
        <w:rFonts w:ascii="Symbol" w:hAnsi="Symbol" w:hint="default"/>
      </w:rPr>
    </w:lvl>
    <w:lvl w:ilvl="1" w:tplc="FEEC438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367B2B"/>
    <w:multiLevelType w:val="hybridMultilevel"/>
    <w:tmpl w:val="D714B2CA"/>
    <w:lvl w:ilvl="0" w:tplc="36C8FC88">
      <w:start w:val="1"/>
      <w:numFmt w:val="decimal"/>
      <w:pStyle w:val="ListNumberKEEP"/>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42561496"/>
    <w:multiLevelType w:val="hybridMultilevel"/>
    <w:tmpl w:val="CF42D574"/>
    <w:lvl w:ilvl="0" w:tplc="FFFFFFFF">
      <w:start w:val="1"/>
      <w:numFmt w:val="bullet"/>
      <w:pStyle w:val="ListNote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nsid w:val="43097866"/>
    <w:multiLevelType w:val="singleLevel"/>
    <w:tmpl w:val="A5ECF93A"/>
    <w:lvl w:ilvl="0">
      <w:start w:val="1"/>
      <w:numFmt w:val="bullet"/>
      <w:pStyle w:val="TableListBullet"/>
      <w:lvlText w:val=""/>
      <w:lvlJc w:val="left"/>
      <w:pPr>
        <w:tabs>
          <w:tab w:val="num" w:pos="227"/>
        </w:tabs>
        <w:ind w:left="227" w:hanging="227"/>
      </w:pPr>
      <w:rPr>
        <w:rFonts w:ascii="Wingdings" w:hAnsi="Wingdings" w:hint="default"/>
        <w:color w:val="20799A"/>
        <w:sz w:val="12"/>
      </w:rPr>
    </w:lvl>
  </w:abstractNum>
  <w:abstractNum w:abstractNumId="16">
    <w:nsid w:val="460206BE"/>
    <w:multiLevelType w:val="hybridMultilevel"/>
    <w:tmpl w:val="B75CE06A"/>
    <w:lvl w:ilvl="0" w:tplc="895C012C">
      <w:start w:val="1"/>
      <w:numFmt w:val="bullet"/>
      <w:pStyle w:val="TableListBulletValue"/>
      <w:lvlText w:val=""/>
      <w:lvlJc w:val="left"/>
      <w:pPr>
        <w:tabs>
          <w:tab w:val="num" w:pos="227"/>
        </w:tabs>
        <w:ind w:left="227" w:hanging="227"/>
      </w:pPr>
      <w:rPr>
        <w:rFonts w:ascii="Wingdings" w:hAnsi="Wingdings" w:hint="default"/>
        <w:color w:val="20799A"/>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1D7F1D"/>
    <w:multiLevelType w:val="singleLevel"/>
    <w:tmpl w:val="A238CB72"/>
    <w:lvl w:ilvl="0">
      <w:start w:val="1"/>
      <w:numFmt w:val="none"/>
      <w:lvlText w:val=""/>
      <w:legacy w:legacy="1" w:legacySpace="0" w:legacyIndent="0"/>
      <w:lvlJc w:val="left"/>
    </w:lvl>
  </w:abstractNum>
  <w:abstractNum w:abstractNumId="18">
    <w:nsid w:val="4663004C"/>
    <w:multiLevelType w:val="hybridMultilevel"/>
    <w:tmpl w:val="09B4C1C2"/>
    <w:lvl w:ilvl="0" w:tplc="04E413EA">
      <w:start w:val="1"/>
      <w:numFmt w:val="bullet"/>
      <w:pStyle w:val="ListQAnswer"/>
      <w:lvlText w:val="A"/>
      <w:lvlJc w:val="left"/>
      <w:pPr>
        <w:tabs>
          <w:tab w:val="num" w:pos="-1080"/>
        </w:tabs>
        <w:ind w:left="-1080" w:hanging="360"/>
      </w:pPr>
      <w:rPr>
        <w:rFonts w:ascii="Times New Roman" w:hAnsi="Times New Roman" w:cs="Times New Roman" w:hint="default"/>
        <w:b/>
        <w:i w:val="0"/>
        <w:sz w:val="22"/>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71A7F7B"/>
    <w:multiLevelType w:val="multilevel"/>
    <w:tmpl w:val="9348DE30"/>
    <w:styleLink w:val="Bullet2"/>
    <w:lvl w:ilvl="0">
      <w:start w:val="1"/>
      <w:numFmt w:val="bullet"/>
      <w:lvlText w:val=""/>
      <w:lvlJc w:val="left"/>
      <w:pPr>
        <w:tabs>
          <w:tab w:val="num" w:pos="357"/>
        </w:tabs>
        <w:ind w:left="357" w:firstLine="0"/>
      </w:pPr>
      <w:rPr>
        <w:rFonts w:ascii="Symbol" w:hAnsi="Symbol"/>
        <w:color w:val="20799A"/>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811028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C872564"/>
    <w:multiLevelType w:val="hybridMultilevel"/>
    <w:tmpl w:val="66BCA79C"/>
    <w:lvl w:ilvl="0" w:tplc="FFFFFFFF">
      <w:start w:val="1"/>
      <w:numFmt w:val="decimal"/>
      <w:pStyle w:val="TableListNumber"/>
      <w:lvlText w:val="%1"/>
      <w:lvlJc w:val="left"/>
      <w:pPr>
        <w:tabs>
          <w:tab w:val="num" w:pos="360"/>
        </w:tabs>
        <w:ind w:left="360" w:hanging="360"/>
      </w:pPr>
      <w:rPr>
        <w:rFonts w:hint="default"/>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4FB5970"/>
    <w:multiLevelType w:val="hybridMultilevel"/>
    <w:tmpl w:val="C694D688"/>
    <w:lvl w:ilvl="0" w:tplc="17F4415A">
      <w:start w:val="1"/>
      <w:numFmt w:val="bullet"/>
      <w:pStyle w:val="Note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6A08FE"/>
    <w:multiLevelType w:val="hybridMultilevel"/>
    <w:tmpl w:val="8DAEE882"/>
    <w:lvl w:ilvl="0" w:tplc="30AC8A98">
      <w:start w:val="1"/>
      <w:numFmt w:val="bullet"/>
      <w:pStyle w:val="ListArrow"/>
      <w:lvlText w:val="►"/>
      <w:lvlJc w:val="left"/>
      <w:pPr>
        <w:ind w:left="360" w:hanging="360"/>
      </w:pPr>
      <w:rPr>
        <w:rFonts w:ascii="Arial" w:hAnsi="Arial" w:hint="default"/>
        <w:color w:val="E51519"/>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74D67C2"/>
    <w:multiLevelType w:val="singleLevel"/>
    <w:tmpl w:val="1958A48C"/>
    <w:lvl w:ilvl="0">
      <w:start w:val="1"/>
      <w:numFmt w:val="bullet"/>
      <w:pStyle w:val="ListNumberBullet2"/>
      <w:lvlText w:val=""/>
      <w:lvlJc w:val="left"/>
      <w:pPr>
        <w:tabs>
          <w:tab w:val="num" w:pos="1080"/>
        </w:tabs>
        <w:ind w:left="1080" w:hanging="360"/>
      </w:pPr>
      <w:rPr>
        <w:rFonts w:ascii="Wingdings" w:hAnsi="Wingdings" w:hint="default"/>
      </w:rPr>
    </w:lvl>
  </w:abstractNum>
  <w:abstractNum w:abstractNumId="25">
    <w:nsid w:val="5A536194"/>
    <w:multiLevelType w:val="singleLevel"/>
    <w:tmpl w:val="83524044"/>
    <w:lvl w:ilvl="0">
      <w:start w:val="1"/>
      <w:numFmt w:val="bullet"/>
      <w:pStyle w:val="ProcedureHeading"/>
      <w:lvlText w:val=""/>
      <w:lvlJc w:val="left"/>
      <w:pPr>
        <w:tabs>
          <w:tab w:val="num" w:pos="360"/>
        </w:tabs>
        <w:ind w:left="340" w:hanging="340"/>
      </w:pPr>
      <w:rPr>
        <w:rFonts w:ascii="Wingdings" w:hAnsi="Wingdings" w:hint="default"/>
      </w:rPr>
    </w:lvl>
  </w:abstractNum>
  <w:abstractNum w:abstractNumId="26">
    <w:nsid w:val="5AC92D43"/>
    <w:multiLevelType w:val="hybridMultilevel"/>
    <w:tmpl w:val="E9481CA8"/>
    <w:lvl w:ilvl="0" w:tplc="FFFFFFFF">
      <w:start w:val="1"/>
      <w:numFmt w:val="decimal"/>
      <w:pStyle w:val="ListQQuestionNumber"/>
      <w:lvlText w:val="Q%1."/>
      <w:lvlJc w:val="left"/>
      <w:pPr>
        <w:tabs>
          <w:tab w:val="num" w:pos="-1080"/>
        </w:tabs>
        <w:ind w:left="-1080" w:hanging="504"/>
      </w:pPr>
      <w:rPr>
        <w:rFonts w:ascii="Times New Roman MT Extra Bold" w:hAnsi="Times New Roman MT Extra Bold" w:hint="default"/>
        <w:b/>
        <w:i w:val="0"/>
        <w:caps w:val="0"/>
        <w:strike w:val="0"/>
        <w:dstrike w:val="0"/>
        <w:outline w:val="0"/>
        <w:shadow w:val="0"/>
        <w:emboss w:val="0"/>
        <w:imprint w:val="0"/>
        <w:vanish w:val="0"/>
        <w:color w:val="auto"/>
        <w:sz w:val="22"/>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EA649D5"/>
    <w:multiLevelType w:val="singleLevel"/>
    <w:tmpl w:val="3992E26A"/>
    <w:lvl w:ilvl="0">
      <w:start w:val="1"/>
      <w:numFmt w:val="bullet"/>
      <w:pStyle w:val="BorderListBullet2"/>
      <w:lvlText w:val=""/>
      <w:lvlJc w:val="left"/>
      <w:pPr>
        <w:tabs>
          <w:tab w:val="num" w:pos="567"/>
        </w:tabs>
        <w:ind w:left="567" w:hanging="567"/>
      </w:pPr>
      <w:rPr>
        <w:rFonts w:ascii="Symbol" w:hAnsi="Symbol" w:hint="default"/>
        <w:color w:val="20799A"/>
        <w:sz w:val="12"/>
      </w:rPr>
    </w:lvl>
  </w:abstractNum>
  <w:abstractNum w:abstractNumId="28">
    <w:nsid w:val="61571FB4"/>
    <w:multiLevelType w:val="singleLevel"/>
    <w:tmpl w:val="8B2EF8C4"/>
    <w:lvl w:ilvl="0">
      <w:start w:val="1"/>
      <w:numFmt w:val="decimal"/>
      <w:pStyle w:val="ListNumber"/>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abstractNum>
  <w:abstractNum w:abstractNumId="29">
    <w:nsid w:val="622A2969"/>
    <w:multiLevelType w:val="hybridMultilevel"/>
    <w:tmpl w:val="BA1C4DA4"/>
    <w:lvl w:ilvl="0" w:tplc="F20A2786">
      <w:start w:val="1"/>
      <w:numFmt w:val="bullet"/>
      <w:pStyle w:val="BorderListBullet"/>
      <w:lvlText w:val=""/>
      <w:lvlJc w:val="left"/>
      <w:pPr>
        <w:ind w:left="720" w:hanging="360"/>
      </w:pPr>
      <w:rPr>
        <w:rFonts w:ascii="Wingdings" w:hAnsi="Wingdings" w:hint="default"/>
        <w:color w:val="E51519"/>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0060E1"/>
    <w:multiLevelType w:val="hybridMultilevel"/>
    <w:tmpl w:val="AD2019B0"/>
    <w:lvl w:ilvl="0" w:tplc="77C8D610">
      <w:start w:val="1"/>
      <w:numFmt w:val="bullet"/>
      <w:pStyle w:val="ListBullet2"/>
      <w:lvlText w:val=""/>
      <w:lvlJc w:val="left"/>
      <w:pPr>
        <w:tabs>
          <w:tab w:val="num" w:pos="357"/>
        </w:tabs>
        <w:ind w:left="357" w:firstLine="0"/>
      </w:pPr>
      <w:rPr>
        <w:rFonts w:ascii="Symbol" w:hAnsi="Symbol" w:hint="default"/>
        <w:color w:val="C0000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D91311F"/>
    <w:multiLevelType w:val="singleLevel"/>
    <w:tmpl w:val="0824BB80"/>
    <w:lvl w:ilvl="0">
      <w:start w:val="1"/>
      <w:numFmt w:val="none"/>
      <w:pStyle w:val="Drawings"/>
      <w:lvlText w:val=""/>
      <w:legacy w:legacy="1" w:legacySpace="0" w:legacyIndent="0"/>
      <w:lvlJc w:val="left"/>
    </w:lvl>
  </w:abstractNum>
  <w:abstractNum w:abstractNumId="32">
    <w:nsid w:val="789123A5"/>
    <w:multiLevelType w:val="multilevel"/>
    <w:tmpl w:val="73224FBE"/>
    <w:styleLink w:val="Bullet"/>
    <w:lvl w:ilvl="0">
      <w:start w:val="1"/>
      <w:numFmt w:val="bullet"/>
      <w:pStyle w:val="List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A363911"/>
    <w:multiLevelType w:val="singleLevel"/>
    <w:tmpl w:val="0824BB80"/>
    <w:lvl w:ilvl="0">
      <w:start w:val="1"/>
      <w:numFmt w:val="none"/>
      <w:lvlText w:val=""/>
      <w:legacy w:legacy="1" w:legacySpace="0" w:legacyIndent="0"/>
      <w:lvlJc w:val="left"/>
    </w:lvl>
  </w:abstractNum>
  <w:abstractNum w:abstractNumId="34">
    <w:nsid w:val="7F827F09"/>
    <w:multiLevelType w:val="singleLevel"/>
    <w:tmpl w:val="15D83D06"/>
    <w:lvl w:ilvl="0">
      <w:start w:val="1"/>
      <w:numFmt w:val="lowerLetter"/>
      <w:pStyle w:val="ListNumber2"/>
      <w:lvlText w:val="%1."/>
      <w:lvlJc w:val="left"/>
      <w:pPr>
        <w:tabs>
          <w:tab w:val="num" w:pos="720"/>
        </w:tabs>
        <w:ind w:left="700" w:hanging="340"/>
      </w:pPr>
      <w:rPr>
        <w:rFonts w:hint="default"/>
      </w:rPr>
    </w:lvl>
  </w:abstractNum>
  <w:num w:numId="1">
    <w:abstractNumId w:val="3"/>
  </w:num>
  <w:num w:numId="2">
    <w:abstractNumId w:val="0"/>
  </w:num>
  <w:num w:numId="3">
    <w:abstractNumId w:val="31"/>
  </w:num>
  <w:num w:numId="4">
    <w:abstractNumId w:val="11"/>
  </w:num>
  <w:num w:numId="5">
    <w:abstractNumId w:val="4"/>
  </w:num>
  <w:num w:numId="6">
    <w:abstractNumId w:val="14"/>
  </w:num>
  <w:num w:numId="7">
    <w:abstractNumId w:val="12"/>
  </w:num>
  <w:num w:numId="8">
    <w:abstractNumId w:val="9"/>
  </w:num>
  <w:num w:numId="9">
    <w:abstractNumId w:val="1"/>
  </w:num>
  <w:num w:numId="10">
    <w:abstractNumId w:val="7"/>
  </w:num>
  <w:num w:numId="11">
    <w:abstractNumId w:val="24"/>
  </w:num>
  <w:num w:numId="12">
    <w:abstractNumId w:val="18"/>
  </w:num>
  <w:num w:numId="13">
    <w:abstractNumId w:val="26"/>
  </w:num>
  <w:num w:numId="14">
    <w:abstractNumId w:val="22"/>
  </w:num>
  <w:num w:numId="15">
    <w:abstractNumId w:val="8"/>
  </w:num>
  <w:num w:numId="16">
    <w:abstractNumId w:val="25"/>
  </w:num>
  <w:num w:numId="17">
    <w:abstractNumId w:val="34"/>
  </w:num>
  <w:num w:numId="18">
    <w:abstractNumId w:val="27"/>
  </w:num>
  <w:num w:numId="19">
    <w:abstractNumId w:val="2"/>
  </w:num>
  <w:num w:numId="20">
    <w:abstractNumId w:val="28"/>
  </w:num>
  <w:num w:numId="21">
    <w:abstractNumId w:val="21"/>
  </w:num>
  <w:num w:numId="22">
    <w:abstractNumId w:val="15"/>
  </w:num>
  <w:num w:numId="23">
    <w:abstractNumId w:val="16"/>
  </w:num>
  <w:num w:numId="24">
    <w:abstractNumId w:val="6"/>
  </w:num>
  <w:num w:numId="25">
    <w:abstractNumId w:val="13"/>
  </w:num>
  <w:num w:numId="26">
    <w:abstractNumId w:val="23"/>
  </w:num>
  <w:num w:numId="27">
    <w:abstractNumId w:val="5"/>
  </w:num>
  <w:num w:numId="28">
    <w:abstractNumId w:val="32"/>
  </w:num>
  <w:num w:numId="29">
    <w:abstractNumId w:val="19"/>
  </w:num>
  <w:num w:numId="30">
    <w:abstractNumId w:val="17"/>
  </w:num>
  <w:num w:numId="31">
    <w:abstractNumId w:val="20"/>
  </w:num>
  <w:num w:numId="32">
    <w:abstractNumId w:val="29"/>
  </w:num>
  <w:num w:numId="33">
    <w:abstractNumId w:val="33"/>
  </w:num>
  <w:num w:numId="34">
    <w:abstractNumId w:val="10"/>
  </w:num>
  <w:num w:numId="35">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GrammaticalErrors/>
  <w:proofState w:spelling="clean" w:grammar="clean"/>
  <w:attachedTemplate r:id="rId1"/>
  <w:doNotTrackMoves/>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4C0A"/>
    <w:rsid w:val="00006B4E"/>
    <w:rsid w:val="00025F6A"/>
    <w:rsid w:val="0003292E"/>
    <w:rsid w:val="00036FA5"/>
    <w:rsid w:val="00046644"/>
    <w:rsid w:val="00046A7A"/>
    <w:rsid w:val="00060C80"/>
    <w:rsid w:val="0006531C"/>
    <w:rsid w:val="00067DFF"/>
    <w:rsid w:val="000A7CF8"/>
    <w:rsid w:val="000C306A"/>
    <w:rsid w:val="000C4459"/>
    <w:rsid w:val="000D4128"/>
    <w:rsid w:val="000E20B6"/>
    <w:rsid w:val="000E35A7"/>
    <w:rsid w:val="000E3818"/>
    <w:rsid w:val="000E7BCE"/>
    <w:rsid w:val="000F516B"/>
    <w:rsid w:val="001200BC"/>
    <w:rsid w:val="001352CE"/>
    <w:rsid w:val="00143935"/>
    <w:rsid w:val="00154BE3"/>
    <w:rsid w:val="001748C9"/>
    <w:rsid w:val="00191B0F"/>
    <w:rsid w:val="001970BF"/>
    <w:rsid w:val="00197FF1"/>
    <w:rsid w:val="001A45A2"/>
    <w:rsid w:val="001B00C6"/>
    <w:rsid w:val="001C2671"/>
    <w:rsid w:val="001D64B1"/>
    <w:rsid w:val="001E1DC5"/>
    <w:rsid w:val="001E1FB8"/>
    <w:rsid w:val="001E5B4D"/>
    <w:rsid w:val="0020524F"/>
    <w:rsid w:val="00210C65"/>
    <w:rsid w:val="0021532B"/>
    <w:rsid w:val="00234969"/>
    <w:rsid w:val="00271012"/>
    <w:rsid w:val="00280A81"/>
    <w:rsid w:val="00287DC1"/>
    <w:rsid w:val="00290063"/>
    <w:rsid w:val="002B332E"/>
    <w:rsid w:val="002B410C"/>
    <w:rsid w:val="002B77EA"/>
    <w:rsid w:val="002D002B"/>
    <w:rsid w:val="002D1C13"/>
    <w:rsid w:val="002E0DB3"/>
    <w:rsid w:val="0031571B"/>
    <w:rsid w:val="00321EBD"/>
    <w:rsid w:val="0032281C"/>
    <w:rsid w:val="00331359"/>
    <w:rsid w:val="00332694"/>
    <w:rsid w:val="00366D01"/>
    <w:rsid w:val="00374F9A"/>
    <w:rsid w:val="003837DA"/>
    <w:rsid w:val="003850AB"/>
    <w:rsid w:val="003C3054"/>
    <w:rsid w:val="003C5DB5"/>
    <w:rsid w:val="003D0E2A"/>
    <w:rsid w:val="003E23CE"/>
    <w:rsid w:val="003E505F"/>
    <w:rsid w:val="003F4C0A"/>
    <w:rsid w:val="003F64FE"/>
    <w:rsid w:val="00403139"/>
    <w:rsid w:val="004151B5"/>
    <w:rsid w:val="004168F4"/>
    <w:rsid w:val="00424B9D"/>
    <w:rsid w:val="00427532"/>
    <w:rsid w:val="0045145C"/>
    <w:rsid w:val="0045322A"/>
    <w:rsid w:val="00457540"/>
    <w:rsid w:val="004641BE"/>
    <w:rsid w:val="004947D4"/>
    <w:rsid w:val="004A63A2"/>
    <w:rsid w:val="004A6DF2"/>
    <w:rsid w:val="004C678D"/>
    <w:rsid w:val="004E1DFD"/>
    <w:rsid w:val="0050084A"/>
    <w:rsid w:val="005009E3"/>
    <w:rsid w:val="0050116C"/>
    <w:rsid w:val="00504C3A"/>
    <w:rsid w:val="00506EE6"/>
    <w:rsid w:val="00562DE6"/>
    <w:rsid w:val="00586D59"/>
    <w:rsid w:val="005B5216"/>
    <w:rsid w:val="005C36E1"/>
    <w:rsid w:val="005D5522"/>
    <w:rsid w:val="005E3FDB"/>
    <w:rsid w:val="005F473E"/>
    <w:rsid w:val="0061415A"/>
    <w:rsid w:val="006221DD"/>
    <w:rsid w:val="0063478F"/>
    <w:rsid w:val="0063630F"/>
    <w:rsid w:val="00643C7A"/>
    <w:rsid w:val="00654D24"/>
    <w:rsid w:val="00682748"/>
    <w:rsid w:val="0068362E"/>
    <w:rsid w:val="0068506C"/>
    <w:rsid w:val="006937F9"/>
    <w:rsid w:val="006A1D59"/>
    <w:rsid w:val="006D65DB"/>
    <w:rsid w:val="006F3560"/>
    <w:rsid w:val="006F3FE1"/>
    <w:rsid w:val="006F6D0E"/>
    <w:rsid w:val="007023F9"/>
    <w:rsid w:val="00704411"/>
    <w:rsid w:val="007227C2"/>
    <w:rsid w:val="007256C0"/>
    <w:rsid w:val="00727037"/>
    <w:rsid w:val="00732CAC"/>
    <w:rsid w:val="00736C5E"/>
    <w:rsid w:val="007612FA"/>
    <w:rsid w:val="0078014B"/>
    <w:rsid w:val="007814B4"/>
    <w:rsid w:val="00793832"/>
    <w:rsid w:val="007A2322"/>
    <w:rsid w:val="007A3F01"/>
    <w:rsid w:val="007A46CA"/>
    <w:rsid w:val="007C676F"/>
    <w:rsid w:val="007E26E5"/>
    <w:rsid w:val="007F2F2D"/>
    <w:rsid w:val="007F3337"/>
    <w:rsid w:val="00800423"/>
    <w:rsid w:val="0080258F"/>
    <w:rsid w:val="00803609"/>
    <w:rsid w:val="008058AF"/>
    <w:rsid w:val="00811767"/>
    <w:rsid w:val="00813C15"/>
    <w:rsid w:val="00827247"/>
    <w:rsid w:val="008318C2"/>
    <w:rsid w:val="0083585E"/>
    <w:rsid w:val="00835D43"/>
    <w:rsid w:val="00855C7C"/>
    <w:rsid w:val="00860D63"/>
    <w:rsid w:val="00866F17"/>
    <w:rsid w:val="008765B1"/>
    <w:rsid w:val="00887661"/>
    <w:rsid w:val="008966CC"/>
    <w:rsid w:val="008F28F2"/>
    <w:rsid w:val="008F7114"/>
    <w:rsid w:val="009010CF"/>
    <w:rsid w:val="00905FF4"/>
    <w:rsid w:val="00916ADC"/>
    <w:rsid w:val="0092295E"/>
    <w:rsid w:val="009351C0"/>
    <w:rsid w:val="0094652B"/>
    <w:rsid w:val="00950720"/>
    <w:rsid w:val="00957848"/>
    <w:rsid w:val="0096153F"/>
    <w:rsid w:val="00987BA2"/>
    <w:rsid w:val="00996186"/>
    <w:rsid w:val="009A4AFE"/>
    <w:rsid w:val="009B00E7"/>
    <w:rsid w:val="009C440A"/>
    <w:rsid w:val="009D3FCF"/>
    <w:rsid w:val="009D4EF1"/>
    <w:rsid w:val="009E2D97"/>
    <w:rsid w:val="00A02544"/>
    <w:rsid w:val="00A17292"/>
    <w:rsid w:val="00A2117C"/>
    <w:rsid w:val="00A263A9"/>
    <w:rsid w:val="00A26F48"/>
    <w:rsid w:val="00A50264"/>
    <w:rsid w:val="00A80023"/>
    <w:rsid w:val="00A82329"/>
    <w:rsid w:val="00A9190C"/>
    <w:rsid w:val="00AC0B4C"/>
    <w:rsid w:val="00AC7349"/>
    <w:rsid w:val="00AE5B55"/>
    <w:rsid w:val="00B050E9"/>
    <w:rsid w:val="00B13903"/>
    <w:rsid w:val="00B371D3"/>
    <w:rsid w:val="00B60537"/>
    <w:rsid w:val="00B74365"/>
    <w:rsid w:val="00B9360E"/>
    <w:rsid w:val="00B95FFA"/>
    <w:rsid w:val="00BD3BE2"/>
    <w:rsid w:val="00BF4881"/>
    <w:rsid w:val="00C0269D"/>
    <w:rsid w:val="00C035DA"/>
    <w:rsid w:val="00C05523"/>
    <w:rsid w:val="00C23D9F"/>
    <w:rsid w:val="00C310B8"/>
    <w:rsid w:val="00C3592B"/>
    <w:rsid w:val="00C37695"/>
    <w:rsid w:val="00C537F9"/>
    <w:rsid w:val="00C540E9"/>
    <w:rsid w:val="00C614C5"/>
    <w:rsid w:val="00C67F38"/>
    <w:rsid w:val="00C70FC9"/>
    <w:rsid w:val="00C935C2"/>
    <w:rsid w:val="00CB248E"/>
    <w:rsid w:val="00CB67F3"/>
    <w:rsid w:val="00CC2772"/>
    <w:rsid w:val="00CC65AC"/>
    <w:rsid w:val="00CD4C16"/>
    <w:rsid w:val="00D01DEF"/>
    <w:rsid w:val="00D10E71"/>
    <w:rsid w:val="00D12E0C"/>
    <w:rsid w:val="00D22C2A"/>
    <w:rsid w:val="00D27D69"/>
    <w:rsid w:val="00D3627F"/>
    <w:rsid w:val="00D373DD"/>
    <w:rsid w:val="00D506DB"/>
    <w:rsid w:val="00D701B7"/>
    <w:rsid w:val="00DA2D01"/>
    <w:rsid w:val="00DA4CFC"/>
    <w:rsid w:val="00DB00B3"/>
    <w:rsid w:val="00DD2141"/>
    <w:rsid w:val="00DE0E0C"/>
    <w:rsid w:val="00E0024D"/>
    <w:rsid w:val="00E064E7"/>
    <w:rsid w:val="00E44441"/>
    <w:rsid w:val="00E44835"/>
    <w:rsid w:val="00E508D2"/>
    <w:rsid w:val="00E51C6C"/>
    <w:rsid w:val="00E55C79"/>
    <w:rsid w:val="00E63D48"/>
    <w:rsid w:val="00E656CD"/>
    <w:rsid w:val="00E676BD"/>
    <w:rsid w:val="00E7085B"/>
    <w:rsid w:val="00E74460"/>
    <w:rsid w:val="00E83607"/>
    <w:rsid w:val="00EC0524"/>
    <w:rsid w:val="00EC491E"/>
    <w:rsid w:val="00EC6B4A"/>
    <w:rsid w:val="00EE3188"/>
    <w:rsid w:val="00EF1188"/>
    <w:rsid w:val="00EF1B33"/>
    <w:rsid w:val="00EF2A54"/>
    <w:rsid w:val="00F27B72"/>
    <w:rsid w:val="00F53B0A"/>
    <w:rsid w:val="00F55BC1"/>
    <w:rsid w:val="00F6662C"/>
    <w:rsid w:val="00F74203"/>
    <w:rsid w:val="00F74700"/>
    <w:rsid w:val="00F8158E"/>
    <w:rsid w:val="00FA2B61"/>
    <w:rsid w:val="00FA4163"/>
    <w:rsid w:val="00FC4E39"/>
    <w:rsid w:val="00FC708C"/>
    <w:rsid w:val="00FD2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33616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unhideWhenUsed="0"/>
    <w:lsdException w:name="footer" w:unhideWhenUsed="0"/>
    <w:lsdException w:name="caption" w:qFormat="1"/>
    <w:lsdException w:name="annotation reference" w:uiPriority="99"/>
    <w:lsdException w:name="line number" w:uiPriority="99"/>
    <w:lsdException w:name="endnote reference" w:uiPriority="99"/>
    <w:lsdException w:name="List Bullet" w:unhideWhenUsed="0"/>
    <w:lsdException w:name="List Number" w:unhideWhenUsed="0"/>
    <w:lsdException w:name="List Bullet 2" w:unhideWhenUsed="0"/>
    <w:lsdException w:name="List Bullet 3" w:unhideWhenUsed="0"/>
    <w:lsdException w:name="Title" w:semiHidden="0" w:unhideWhenUsed="0" w:qFormat="1"/>
    <w:lsdException w:name="Default Paragraph Font" w:unhideWhenUsed="0"/>
    <w:lsdException w:name="Body Text" w:unhideWhenUsed="0"/>
    <w:lsdException w:name="List Continue" w:unhideWhenUsed="0"/>
    <w:lsdException w:name="Subtitle" w:semiHidden="0" w:unhideWhenUsed="0" w:qFormat="1"/>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EA"/>
    <w:pPr>
      <w:keepLines/>
    </w:pPr>
    <w:rPr>
      <w:rFonts w:ascii="Verdana" w:hAnsi="Verdana"/>
      <w:lang w:val="en-US" w:eastAsia="en-US"/>
    </w:rPr>
  </w:style>
  <w:style w:type="paragraph" w:styleId="Heading1">
    <w:name w:val="heading 1"/>
    <w:basedOn w:val="HeadingBase"/>
    <w:next w:val="Heading2"/>
    <w:link w:val="Heading1Char"/>
    <w:qFormat/>
    <w:rsid w:val="002B77EA"/>
    <w:pPr>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qFormat/>
    <w:rsid w:val="002B77EA"/>
    <w:pPr>
      <w:keepLines/>
      <w:pBdr>
        <w:left w:val="single" w:sz="18" w:space="4" w:color="FFFFFF"/>
        <w:bottom w:val="single" w:sz="18" w:space="1" w:color="E51519"/>
      </w:pBdr>
      <w:spacing w:before="600" w:after="240"/>
      <w:outlineLvl w:val="1"/>
    </w:pPr>
    <w:rPr>
      <w:sz w:val="32"/>
    </w:rPr>
  </w:style>
  <w:style w:type="paragraph" w:styleId="Heading3">
    <w:name w:val="heading 3"/>
    <w:basedOn w:val="HeadingBase"/>
    <w:next w:val="BodyText"/>
    <w:link w:val="Heading3Char"/>
    <w:qFormat/>
    <w:rsid w:val="002B77EA"/>
    <w:pPr>
      <w:spacing w:before="600"/>
      <w:outlineLvl w:val="2"/>
    </w:pPr>
    <w:rPr>
      <w:sz w:val="28"/>
    </w:rPr>
  </w:style>
  <w:style w:type="paragraph" w:styleId="Heading4">
    <w:name w:val="heading 4"/>
    <w:basedOn w:val="HeadingBase"/>
    <w:next w:val="BodyText"/>
    <w:link w:val="Heading4Char"/>
    <w:qFormat/>
    <w:rsid w:val="002B77EA"/>
    <w:pPr>
      <w:spacing w:before="160" w:after="160"/>
      <w:outlineLvl w:val="3"/>
    </w:pPr>
  </w:style>
  <w:style w:type="paragraph" w:styleId="Heading5">
    <w:name w:val="heading 5"/>
    <w:basedOn w:val="HeadingBase"/>
    <w:next w:val="Normal"/>
    <w:link w:val="Heading5Char"/>
    <w:qFormat/>
    <w:rsid w:val="002B77EA"/>
    <w:pPr>
      <w:spacing w:before="160" w:after="160"/>
      <w:outlineLvl w:val="4"/>
    </w:pPr>
    <w:rPr>
      <w:sz w:val="22"/>
    </w:rPr>
  </w:style>
  <w:style w:type="paragraph" w:styleId="Heading6">
    <w:name w:val="heading 6"/>
    <w:basedOn w:val="BodyText"/>
    <w:next w:val="Normal"/>
    <w:link w:val="Heading6Char"/>
    <w:qFormat/>
    <w:rsid w:val="002B77EA"/>
    <w:pPr>
      <w:outlineLvl w:val="5"/>
    </w:pPr>
    <w:rPr>
      <w:i/>
    </w:rPr>
  </w:style>
  <w:style w:type="paragraph" w:styleId="Heading7">
    <w:name w:val="heading 7"/>
    <w:basedOn w:val="Normal"/>
    <w:next w:val="Normal"/>
    <w:link w:val="Heading7Char"/>
    <w:qFormat/>
    <w:rsid w:val="002B77EA"/>
    <w:pPr>
      <w:ind w:left="720"/>
      <w:outlineLvl w:val="6"/>
    </w:pPr>
    <w:rPr>
      <w:i/>
    </w:rPr>
  </w:style>
  <w:style w:type="paragraph" w:styleId="Heading8">
    <w:name w:val="heading 8"/>
    <w:basedOn w:val="Normal"/>
    <w:next w:val="Normal"/>
    <w:link w:val="Heading8Char"/>
    <w:qFormat/>
    <w:rsid w:val="002B77EA"/>
    <w:pPr>
      <w:ind w:left="720"/>
      <w:outlineLvl w:val="7"/>
    </w:pPr>
    <w:rPr>
      <w:i/>
    </w:rPr>
  </w:style>
  <w:style w:type="paragraph" w:styleId="Heading9">
    <w:name w:val="heading 9"/>
    <w:basedOn w:val="Normal"/>
    <w:next w:val="Normal"/>
    <w:link w:val="Heading9Char"/>
    <w:qFormat/>
    <w:rsid w:val="002B77EA"/>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hAnsi="Verdana"/>
      <w:b/>
      <w:sz w:val="32"/>
      <w:lang w:val="en-AU" w:eastAsia="en-US"/>
    </w:rPr>
  </w:style>
  <w:style w:type="character" w:customStyle="1" w:styleId="Heading2Char">
    <w:name w:val="Heading 2 Char"/>
    <w:link w:val="Heading2"/>
    <w:rPr>
      <w:rFonts w:ascii="Verdana" w:hAnsi="Verdana"/>
      <w:b/>
      <w:sz w:val="32"/>
      <w:lang w:val="en-AU" w:eastAsia="en-US"/>
    </w:rPr>
  </w:style>
  <w:style w:type="character" w:customStyle="1" w:styleId="Heading3Char">
    <w:name w:val="Heading 3 Char"/>
    <w:link w:val="Heading3"/>
    <w:rPr>
      <w:rFonts w:ascii="Verdana" w:hAnsi="Verdana"/>
      <w:b/>
      <w:sz w:val="28"/>
      <w:lang w:val="en-AU" w:eastAsia="en-US"/>
    </w:rPr>
  </w:style>
  <w:style w:type="character" w:customStyle="1" w:styleId="Heading4Char">
    <w:name w:val="Heading 4 Char"/>
    <w:link w:val="Heading4"/>
    <w:rPr>
      <w:rFonts w:ascii="Verdana" w:hAnsi="Verdana"/>
      <w:b/>
      <w:sz w:val="24"/>
      <w:lang w:val="en-AU" w:eastAsia="en-US"/>
    </w:rPr>
  </w:style>
  <w:style w:type="character" w:customStyle="1" w:styleId="Heading5Char">
    <w:name w:val="Heading 5 Char"/>
    <w:link w:val="Heading5"/>
    <w:rPr>
      <w:rFonts w:ascii="Verdana" w:hAnsi="Verdana"/>
      <w:b/>
      <w:sz w:val="22"/>
      <w:lang w:val="en-AU" w:eastAsia="en-US"/>
    </w:rPr>
  </w:style>
  <w:style w:type="character" w:customStyle="1" w:styleId="Heading6Char">
    <w:name w:val="Heading 6 Char"/>
    <w:link w:val="Heading6"/>
    <w:rPr>
      <w:rFonts w:ascii="Verdana" w:hAnsi="Verdana"/>
      <w:i/>
      <w:lang w:val="en-US" w:eastAsia="en-US"/>
    </w:rPr>
  </w:style>
  <w:style w:type="paragraph" w:styleId="BodyText">
    <w:name w:val="Body Text"/>
    <w:basedOn w:val="Normal"/>
    <w:link w:val="BodyTextChar"/>
    <w:rsid w:val="002B77EA"/>
    <w:pPr>
      <w:keepNext/>
      <w:spacing w:before="60"/>
      <w:jc w:val="both"/>
    </w:pPr>
  </w:style>
  <w:style w:type="character" w:customStyle="1" w:styleId="BodyTextChar">
    <w:name w:val="Body Text Char"/>
    <w:link w:val="BodyText"/>
    <w:rsid w:val="002B77EA"/>
    <w:rPr>
      <w:rFonts w:ascii="Verdana" w:hAnsi="Verdana"/>
      <w:lang w:val="en-US" w:eastAsia="en-US"/>
    </w:rPr>
  </w:style>
  <w:style w:type="paragraph" w:styleId="Footer">
    <w:name w:val="footer"/>
    <w:basedOn w:val="Normal"/>
    <w:link w:val="FooterChar"/>
    <w:rsid w:val="002B77EA"/>
    <w:pPr>
      <w:keepLines w:val="0"/>
      <w:pBdr>
        <w:top w:val="single" w:sz="4" w:space="1" w:color="E51519"/>
      </w:pBdr>
      <w:tabs>
        <w:tab w:val="right" w:pos="9497"/>
      </w:tabs>
      <w:spacing w:before="240"/>
      <w:ind w:left="-425" w:right="-425"/>
    </w:pPr>
    <w:rPr>
      <w:b/>
      <w:sz w:val="16"/>
    </w:rPr>
  </w:style>
  <w:style w:type="character" w:customStyle="1" w:styleId="FooterChar">
    <w:name w:val="Footer Char"/>
    <w:link w:val="Footer"/>
    <w:rPr>
      <w:rFonts w:ascii="Verdana" w:hAnsi="Verdana"/>
      <w:b/>
      <w:sz w:val="16"/>
      <w:lang w:val="en-US" w:eastAsia="en-US"/>
    </w:rPr>
  </w:style>
  <w:style w:type="paragraph" w:styleId="Title">
    <w:name w:val="Title"/>
    <w:basedOn w:val="Normal"/>
    <w:link w:val="TitleChar"/>
    <w:qFormat/>
    <w:rsid w:val="002B77EA"/>
    <w:pPr>
      <w:keepNext/>
      <w:keepLines w:val="0"/>
      <w:framePr w:w="10745" w:wrap="notBeside" w:vAnchor="page" w:hAnchor="page" w:x="1135" w:y="5104" w:anchorLock="1"/>
    </w:pPr>
    <w:rPr>
      <w:b/>
      <w:color w:val="CF022B"/>
      <w:sz w:val="48"/>
    </w:rPr>
  </w:style>
  <w:style w:type="character" w:customStyle="1" w:styleId="TitleChar">
    <w:name w:val="Title Char"/>
    <w:link w:val="Title"/>
    <w:rPr>
      <w:rFonts w:ascii="Verdana" w:hAnsi="Verdana"/>
      <w:b/>
      <w:color w:val="CF022B"/>
      <w:sz w:val="48"/>
      <w:lang w:val="en-US" w:eastAsia="en-US"/>
    </w:rPr>
  </w:style>
  <w:style w:type="paragraph" w:styleId="ListBullet">
    <w:name w:val="List Bullet"/>
    <w:basedOn w:val="Normal"/>
    <w:rsid w:val="002B77EA"/>
    <w:pPr>
      <w:numPr>
        <w:numId w:val="34"/>
      </w:numPr>
    </w:pPr>
  </w:style>
  <w:style w:type="paragraph" w:customStyle="1" w:styleId="Note">
    <w:name w:val="Note"/>
    <w:basedOn w:val="BodyText"/>
    <w:rsid w:val="002B77EA"/>
    <w:pPr>
      <w:pBdr>
        <w:top w:val="single" w:sz="6" w:space="2" w:color="auto"/>
        <w:bottom w:val="single" w:sz="6" w:space="2" w:color="auto"/>
      </w:pBdr>
      <w:tabs>
        <w:tab w:val="left" w:pos="680"/>
      </w:tabs>
    </w:pPr>
  </w:style>
  <w:style w:type="character" w:customStyle="1" w:styleId="SpecialBold">
    <w:name w:val="Special Bold"/>
    <w:rsid w:val="002B77EA"/>
    <w:rPr>
      <w:rFonts w:ascii="Verdana" w:hAnsi="Verdana"/>
      <w:b/>
      <w:spacing w:val="0"/>
      <w:lang w:val="en-US" w:eastAsia="en-US" w:bidi="ar-SA"/>
    </w:rPr>
  </w:style>
  <w:style w:type="paragraph" w:customStyle="1" w:styleId="SuperTitle">
    <w:name w:val="SuperTitle"/>
    <w:basedOn w:val="Title"/>
    <w:rsid w:val="002B77EA"/>
    <w:pPr>
      <w:framePr w:w="0" w:wrap="notBeside" w:y="3403" w:anchorLock="0"/>
    </w:pPr>
  </w:style>
  <w:style w:type="paragraph" w:customStyle="1" w:styleId="TOCTitle">
    <w:name w:val="TOCTitle"/>
    <w:basedOn w:val="HeadingBase"/>
    <w:rsid w:val="002B77EA"/>
    <w:pPr>
      <w:pBdr>
        <w:bottom w:val="single" w:sz="18" w:space="1" w:color="E51519"/>
      </w:pBdr>
      <w:spacing w:before="240" w:after="480"/>
    </w:pPr>
    <w:rPr>
      <w:sz w:val="42"/>
    </w:rPr>
  </w:style>
  <w:style w:type="paragraph" w:customStyle="1" w:styleId="Byline">
    <w:name w:val="Byline"/>
    <w:basedOn w:val="Title"/>
    <w:rsid w:val="002B77EA"/>
    <w:pPr>
      <w:keepNext w:val="0"/>
      <w:framePr w:wrap="notBeside" w:y="10207"/>
      <w:spacing w:after="240"/>
    </w:pPr>
    <w:rPr>
      <w:sz w:val="32"/>
    </w:rPr>
  </w:style>
  <w:style w:type="paragraph" w:styleId="ListBullet2">
    <w:name w:val="List Bullet 2"/>
    <w:basedOn w:val="List"/>
    <w:rsid w:val="002B77EA"/>
    <w:pPr>
      <w:numPr>
        <w:numId w:val="35"/>
      </w:numPr>
    </w:pPr>
  </w:style>
  <w:style w:type="paragraph" w:styleId="Header">
    <w:name w:val="header"/>
    <w:basedOn w:val="Normal"/>
    <w:link w:val="HeaderChar"/>
    <w:uiPriority w:val="99"/>
    <w:rsid w:val="002B77EA"/>
    <w:pPr>
      <w:pBdr>
        <w:bottom w:val="single" w:sz="4" w:space="1" w:color="E51519"/>
      </w:pBdr>
      <w:tabs>
        <w:tab w:val="right" w:pos="9072"/>
      </w:tabs>
      <w:spacing w:after="240"/>
    </w:pPr>
  </w:style>
  <w:style w:type="character" w:customStyle="1" w:styleId="HeaderChar">
    <w:name w:val="Header Char"/>
    <w:link w:val="Header"/>
    <w:uiPriority w:val="99"/>
    <w:rsid w:val="002B77EA"/>
    <w:rPr>
      <w:rFonts w:ascii="Verdana" w:hAnsi="Verdana"/>
      <w:lang w:val="en-US" w:eastAsia="en-US"/>
    </w:rPr>
  </w:style>
  <w:style w:type="paragraph" w:styleId="Subtitle">
    <w:name w:val="Subtitle"/>
    <w:basedOn w:val="Normal"/>
    <w:link w:val="SubtitleChar"/>
    <w:qFormat/>
    <w:rsid w:val="002B77EA"/>
    <w:pPr>
      <w:framePr w:wrap="notBeside" w:vAnchor="page" w:hAnchor="page" w:x="1135" w:y="7372"/>
      <w:tabs>
        <w:tab w:val="left" w:pos="7230"/>
      </w:tabs>
    </w:pPr>
    <w:rPr>
      <w:b/>
      <w:color w:val="CF022B"/>
      <w:sz w:val="36"/>
    </w:rPr>
  </w:style>
  <w:style w:type="character" w:customStyle="1" w:styleId="SubtitleChar">
    <w:name w:val="Subtitle Char"/>
    <w:link w:val="Subtitle"/>
    <w:rPr>
      <w:rFonts w:ascii="Verdana" w:hAnsi="Verdana"/>
      <w:b/>
      <w:color w:val="CF022B"/>
      <w:sz w:val="36"/>
      <w:lang w:val="en-US" w:eastAsia="en-US"/>
    </w:rPr>
  </w:style>
  <w:style w:type="paragraph" w:customStyle="1" w:styleId="Drawings">
    <w:name w:val="Drawings"/>
    <w:basedOn w:val="BlockText"/>
    <w:rsid w:val="002B77EA"/>
    <w:pPr>
      <w:numPr>
        <w:numId w:val="3"/>
      </w:numPr>
      <w:spacing w:before="120"/>
      <w:ind w:left="0" w:right="0"/>
      <w:jc w:val="center"/>
    </w:pPr>
    <w:rPr>
      <w:sz w:val="22"/>
    </w:rPr>
  </w:style>
  <w:style w:type="character" w:styleId="Emphasis">
    <w:name w:val="Emphasis"/>
    <w:qFormat/>
    <w:rsid w:val="002B77EA"/>
    <w:rPr>
      <w:rFonts w:ascii="Verdana" w:hAnsi="Verdana"/>
      <w:i/>
    </w:rPr>
  </w:style>
  <w:style w:type="paragraph" w:customStyle="1" w:styleId="MiniTOCTitle">
    <w:name w:val="MiniTOCTitle"/>
    <w:basedOn w:val="Heading4"/>
    <w:rsid w:val="002B77EA"/>
    <w:pPr>
      <w:spacing w:after="240"/>
      <w:outlineLvl w:val="9"/>
    </w:pPr>
    <w:rPr>
      <w:smallCaps/>
      <w:noProof/>
    </w:rPr>
  </w:style>
  <w:style w:type="paragraph" w:customStyle="1" w:styleId="SuperHeading">
    <w:name w:val="SuperHeading"/>
    <w:basedOn w:val="Normal"/>
    <w:rsid w:val="002B77EA"/>
    <w:pPr>
      <w:keepNext/>
      <w:pBdr>
        <w:left w:val="single" w:sz="18" w:space="4" w:color="E51519"/>
      </w:pBdr>
      <w:spacing w:before="240" w:after="240"/>
    </w:pPr>
    <w:rPr>
      <w:smallCaps/>
      <w:spacing w:val="80"/>
      <w:sz w:val="28"/>
    </w:rPr>
  </w:style>
  <w:style w:type="paragraph" w:customStyle="1" w:styleId="MiniTOCItem">
    <w:name w:val="MiniTOCItem"/>
    <w:basedOn w:val="Normal"/>
    <w:rsid w:val="002B77EA"/>
    <w:pPr>
      <w:tabs>
        <w:tab w:val="right" w:leader="dot" w:pos="8080"/>
      </w:tabs>
    </w:pPr>
    <w:rPr>
      <w:sz w:val="22"/>
    </w:rPr>
  </w:style>
  <w:style w:type="paragraph" w:styleId="ListNumber">
    <w:name w:val="List Number"/>
    <w:basedOn w:val="List"/>
    <w:rsid w:val="002B77EA"/>
    <w:pPr>
      <w:numPr>
        <w:numId w:val="20"/>
      </w:numPr>
      <w:spacing w:before="120" w:after="120"/>
    </w:pPr>
  </w:style>
  <w:style w:type="paragraph" w:customStyle="1" w:styleId="TableHeading">
    <w:name w:val="Table Heading"/>
    <w:basedOn w:val="HeadingBase"/>
    <w:rsid w:val="002B77EA"/>
    <w:pPr>
      <w:keepLines/>
      <w:spacing w:before="120" w:after="60"/>
    </w:pPr>
    <w:rPr>
      <w:sz w:val="20"/>
    </w:rPr>
  </w:style>
  <w:style w:type="character" w:customStyle="1" w:styleId="HotSpot">
    <w:name w:val="HotSpot"/>
    <w:rsid w:val="002B77EA"/>
    <w:rPr>
      <w:rFonts w:ascii="Verdana" w:hAnsi="Verdana"/>
      <w:color w:val="auto"/>
      <w:u w:val="none"/>
    </w:rPr>
  </w:style>
  <w:style w:type="paragraph" w:customStyle="1" w:styleId="BodyTextRight">
    <w:name w:val="Body Text Right"/>
    <w:basedOn w:val="BodyText"/>
    <w:rsid w:val="002B77EA"/>
    <w:pPr>
      <w:spacing w:before="0"/>
      <w:jc w:val="right"/>
    </w:pPr>
    <w:rPr>
      <w:rFonts w:ascii="Arial" w:hAnsi="Arial"/>
      <w:sz w:val="16"/>
    </w:rPr>
  </w:style>
  <w:style w:type="paragraph" w:customStyle="1" w:styleId="AllowPageBreak">
    <w:name w:val="AllowPageBreak"/>
    <w:rsid w:val="002B77EA"/>
    <w:pPr>
      <w:widowControl w:val="0"/>
    </w:pPr>
    <w:rPr>
      <w:rFonts w:ascii="Times New Roman" w:hAnsi="Times New Roman"/>
      <w:noProof/>
      <w:sz w:val="2"/>
      <w:lang w:val="en-US" w:eastAsia="en-US"/>
    </w:rPr>
  </w:style>
  <w:style w:type="paragraph" w:customStyle="1" w:styleId="Version">
    <w:name w:val="Version"/>
    <w:basedOn w:val="Title"/>
    <w:rsid w:val="002B77EA"/>
    <w:pPr>
      <w:framePr w:wrap="notBeside" w:y="9640"/>
      <w:spacing w:after="240"/>
    </w:pPr>
    <w:rPr>
      <w:sz w:val="32"/>
    </w:rPr>
  </w:style>
  <w:style w:type="paragraph" w:customStyle="1" w:styleId="TableBodyText">
    <w:name w:val="Table Body Text"/>
    <w:basedOn w:val="BodyText"/>
    <w:rsid w:val="002B77EA"/>
    <w:pPr>
      <w:spacing w:after="60"/>
      <w:jc w:val="left"/>
    </w:pPr>
  </w:style>
  <w:style w:type="paragraph" w:styleId="ListContinue">
    <w:name w:val="List Continue"/>
    <w:basedOn w:val="List"/>
    <w:rsid w:val="002B77EA"/>
    <w:pPr>
      <w:ind w:left="360" w:firstLine="0"/>
    </w:pPr>
  </w:style>
  <w:style w:type="paragraph" w:customStyle="1" w:styleId="SubHeading2">
    <w:name w:val="SubHeading2"/>
    <w:basedOn w:val="HeadingBase"/>
    <w:rsid w:val="002B77EA"/>
    <w:pPr>
      <w:spacing w:before="240" w:after="60"/>
    </w:pPr>
    <w:rPr>
      <w:sz w:val="20"/>
    </w:rPr>
  </w:style>
  <w:style w:type="paragraph" w:customStyle="1" w:styleId="TableListBullet">
    <w:name w:val="Table List Bullet"/>
    <w:basedOn w:val="Normal"/>
    <w:rsid w:val="002B77EA"/>
    <w:pPr>
      <w:numPr>
        <w:numId w:val="22"/>
      </w:numPr>
    </w:pPr>
  </w:style>
  <w:style w:type="paragraph" w:styleId="ListBullet3">
    <w:name w:val="List Bullet 3"/>
    <w:basedOn w:val="List3"/>
    <w:rsid w:val="002B77EA"/>
    <w:pPr>
      <w:numPr>
        <w:numId w:val="4"/>
      </w:numPr>
      <w:tabs>
        <w:tab w:val="clear" w:pos="1021"/>
      </w:tabs>
    </w:pPr>
  </w:style>
  <w:style w:type="paragraph" w:customStyle="1" w:styleId="CopyrightText">
    <w:name w:val="Copyright Text"/>
    <w:basedOn w:val="BodyText"/>
    <w:rsid w:val="002B77EA"/>
    <w:pPr>
      <w:spacing w:before="0"/>
      <w:ind w:left="1134"/>
    </w:pPr>
    <w:rPr>
      <w:sz w:val="16"/>
    </w:rPr>
  </w:style>
  <w:style w:type="character" w:customStyle="1" w:styleId="Buttons">
    <w:name w:val="Buttons"/>
    <w:rsid w:val="002B77EA"/>
    <w:rPr>
      <w:rFonts w:ascii="Verdana" w:hAnsi="Verdana"/>
      <w:b/>
    </w:rPr>
  </w:style>
  <w:style w:type="paragraph" w:customStyle="1" w:styleId="TableSmallBody">
    <w:name w:val="Table Small Body"/>
    <w:basedOn w:val="TableBodyText"/>
    <w:rsid w:val="002B77EA"/>
    <w:rPr>
      <w:sz w:val="16"/>
    </w:rPr>
  </w:style>
  <w:style w:type="character" w:customStyle="1" w:styleId="PathChar">
    <w:name w:val="Path (Char)"/>
    <w:rsid w:val="002B77EA"/>
    <w:rPr>
      <w:rFonts w:ascii="Verdana" w:hAnsi="Verdana"/>
      <w:i/>
      <w:lang w:val="en-US" w:eastAsia="en-US" w:bidi="ar-SA"/>
    </w:rPr>
  </w:style>
  <w:style w:type="character" w:customStyle="1" w:styleId="InterfaceChar">
    <w:name w:val="Interface (Char)"/>
    <w:rsid w:val="002B77EA"/>
    <w:rPr>
      <w:rFonts w:ascii="Verdana" w:hAnsi="Verdana"/>
      <w:i/>
      <w:lang w:val="en-US" w:eastAsia="en-US" w:bidi="ar-SA"/>
    </w:rPr>
  </w:style>
  <w:style w:type="paragraph" w:customStyle="1" w:styleId="ListNumberKEEP">
    <w:name w:val="List Number KEEP"/>
    <w:basedOn w:val="List"/>
    <w:rsid w:val="002B77EA"/>
    <w:pPr>
      <w:numPr>
        <w:numId w:val="25"/>
      </w:numPr>
    </w:pPr>
  </w:style>
  <w:style w:type="paragraph" w:customStyle="1" w:styleId="ListArrow">
    <w:name w:val="List Arrow"/>
    <w:basedOn w:val="List"/>
    <w:rsid w:val="002B77EA"/>
    <w:pPr>
      <w:numPr>
        <w:numId w:val="26"/>
      </w:numPr>
      <w:tabs>
        <w:tab w:val="clear" w:pos="340"/>
      </w:tabs>
    </w:pPr>
    <w:rPr>
      <w:lang w:val="fr-FR"/>
    </w:rPr>
  </w:style>
  <w:style w:type="paragraph" w:customStyle="1" w:styleId="IndexInTopic">
    <w:name w:val="IndexInTopic"/>
    <w:basedOn w:val="BodyText"/>
    <w:next w:val="BodyText"/>
    <w:rsid w:val="002B77EA"/>
    <w:rPr>
      <w:vanish/>
      <w:color w:val="FF3399"/>
    </w:rPr>
  </w:style>
  <w:style w:type="character" w:customStyle="1" w:styleId="Italics">
    <w:name w:val="Italics"/>
    <w:uiPriority w:val="99"/>
    <w:rPr>
      <w:rFonts w:ascii="Verdana" w:hAnsi="Verdana" w:cs="Verdana"/>
      <w:i/>
      <w:iCs/>
    </w:rPr>
  </w:style>
  <w:style w:type="character" w:customStyle="1" w:styleId="Heading7Char">
    <w:name w:val="Heading 7 Char"/>
    <w:link w:val="Heading7"/>
    <w:rsid w:val="003F4C0A"/>
    <w:rPr>
      <w:rFonts w:ascii="Verdana" w:hAnsi="Verdana"/>
      <w:i/>
      <w:lang w:val="en-US" w:eastAsia="en-US"/>
    </w:rPr>
  </w:style>
  <w:style w:type="character" w:customStyle="1" w:styleId="Heading8Char">
    <w:name w:val="Heading 8 Char"/>
    <w:link w:val="Heading8"/>
    <w:rsid w:val="003F4C0A"/>
    <w:rPr>
      <w:rFonts w:ascii="Verdana" w:hAnsi="Verdana"/>
      <w:i/>
      <w:lang w:val="en-US" w:eastAsia="en-US"/>
    </w:rPr>
  </w:style>
  <w:style w:type="character" w:customStyle="1" w:styleId="Heading9Char">
    <w:name w:val="Heading 9 Char"/>
    <w:link w:val="Heading9"/>
    <w:rsid w:val="003F4C0A"/>
    <w:rPr>
      <w:rFonts w:ascii="Verdana" w:hAnsi="Verdana"/>
      <w:i/>
      <w:lang w:val="en-US" w:eastAsia="en-US"/>
    </w:rPr>
  </w:style>
  <w:style w:type="paragraph" w:customStyle="1" w:styleId="HeadingBase">
    <w:name w:val="Heading Base"/>
    <w:rsid w:val="002B77EA"/>
    <w:pPr>
      <w:keepNext/>
    </w:pPr>
    <w:rPr>
      <w:rFonts w:ascii="Verdana" w:hAnsi="Verdana"/>
      <w:b/>
      <w:sz w:val="24"/>
      <w:lang w:val="en-AU" w:eastAsia="en-US"/>
    </w:rPr>
  </w:style>
  <w:style w:type="paragraph" w:styleId="TOC3">
    <w:name w:val="toc 3"/>
    <w:basedOn w:val="TOCBase"/>
    <w:next w:val="Normal"/>
    <w:uiPriority w:val="39"/>
    <w:rsid w:val="002B77EA"/>
    <w:pPr>
      <w:tabs>
        <w:tab w:val="right" w:leader="dot" w:pos="9086"/>
      </w:tabs>
      <w:ind w:left="1440" w:right="0"/>
    </w:pPr>
  </w:style>
  <w:style w:type="paragraph" w:customStyle="1" w:styleId="TOCBase">
    <w:name w:val="TOC Base"/>
    <w:rsid w:val="002B77EA"/>
    <w:pPr>
      <w:ind w:left="-1440" w:right="1440"/>
    </w:pPr>
    <w:rPr>
      <w:rFonts w:ascii="Verdana" w:hAnsi="Verdana"/>
      <w:noProof/>
      <w:lang w:val="en-US" w:eastAsia="en-US"/>
    </w:rPr>
  </w:style>
  <w:style w:type="paragraph" w:styleId="TOC2">
    <w:name w:val="toc 2"/>
    <w:basedOn w:val="TOCBase"/>
    <w:next w:val="Normal"/>
    <w:uiPriority w:val="39"/>
    <w:rsid w:val="002B77EA"/>
    <w:pPr>
      <w:tabs>
        <w:tab w:val="right" w:leader="dot" w:pos="9086"/>
      </w:tabs>
      <w:spacing w:before="60" w:after="60"/>
      <w:ind w:left="720" w:right="0"/>
    </w:pPr>
    <w:rPr>
      <w:b/>
    </w:rPr>
  </w:style>
  <w:style w:type="paragraph" w:styleId="TOC1">
    <w:name w:val="toc 1"/>
    <w:basedOn w:val="TOCBase"/>
    <w:next w:val="Normal"/>
    <w:uiPriority w:val="39"/>
    <w:rsid w:val="002B77EA"/>
    <w:pPr>
      <w:keepNext/>
      <w:tabs>
        <w:tab w:val="right" w:leader="dot" w:pos="9086"/>
      </w:tabs>
      <w:spacing w:before="360" w:after="60"/>
      <w:ind w:left="1843" w:right="0" w:hanging="1843"/>
    </w:pPr>
    <w:rPr>
      <w:b/>
      <w:sz w:val="28"/>
    </w:rPr>
  </w:style>
  <w:style w:type="paragraph" w:customStyle="1" w:styleId="Figures">
    <w:name w:val="Figures"/>
    <w:basedOn w:val="BodyText"/>
    <w:next w:val="Normal"/>
    <w:rsid w:val="002B77EA"/>
    <w:pPr>
      <w:tabs>
        <w:tab w:val="left" w:pos="3600"/>
        <w:tab w:val="left" w:pos="3958"/>
      </w:tabs>
    </w:pPr>
  </w:style>
  <w:style w:type="paragraph" w:styleId="List">
    <w:name w:val="List"/>
    <w:basedOn w:val="BodyText"/>
    <w:next w:val="BodyText"/>
    <w:link w:val="ListChar"/>
    <w:rsid w:val="002B77EA"/>
    <w:pPr>
      <w:tabs>
        <w:tab w:val="left" w:pos="340"/>
      </w:tabs>
      <w:spacing w:after="60"/>
      <w:ind w:left="340" w:hanging="340"/>
    </w:pPr>
  </w:style>
  <w:style w:type="paragraph" w:styleId="Index1">
    <w:name w:val="index 1"/>
    <w:basedOn w:val="BodyText"/>
    <w:next w:val="Normal"/>
    <w:semiHidden/>
    <w:rsid w:val="002B77EA"/>
    <w:pPr>
      <w:tabs>
        <w:tab w:val="right" w:leader="dot" w:pos="4176"/>
      </w:tabs>
      <w:ind w:left="202" w:hanging="202"/>
      <w:jc w:val="left"/>
    </w:pPr>
    <w:rPr>
      <w:sz w:val="16"/>
    </w:rPr>
  </w:style>
  <w:style w:type="paragraph" w:styleId="IndexHeading">
    <w:name w:val="index heading"/>
    <w:basedOn w:val="Normal"/>
    <w:next w:val="Index1"/>
    <w:semiHidden/>
    <w:rsid w:val="002B77EA"/>
    <w:pPr>
      <w:keepNext/>
      <w:spacing w:before="360" w:after="120"/>
    </w:pPr>
    <w:rPr>
      <w:b/>
    </w:rPr>
  </w:style>
  <w:style w:type="paragraph" w:customStyle="1" w:styleId="Chapter">
    <w:name w:val="Chapter"/>
    <w:basedOn w:val="Normal"/>
    <w:rsid w:val="002B77EA"/>
    <w:pPr>
      <w:spacing w:before="240"/>
    </w:pPr>
    <w:rPr>
      <w:smallCaps/>
      <w:spacing w:val="80"/>
      <w:sz w:val="28"/>
    </w:rPr>
  </w:style>
  <w:style w:type="paragraph" w:customStyle="1" w:styleId="InChapter">
    <w:name w:val="InChapter"/>
    <w:basedOn w:val="Heading3"/>
    <w:rsid w:val="002B77EA"/>
    <w:pPr>
      <w:spacing w:after="240"/>
      <w:outlineLvl w:val="9"/>
    </w:pPr>
    <w:rPr>
      <w:noProof/>
    </w:rPr>
  </w:style>
  <w:style w:type="paragraph" w:styleId="Index2">
    <w:name w:val="index 2"/>
    <w:basedOn w:val="BodyText"/>
    <w:next w:val="Normal"/>
    <w:semiHidden/>
    <w:rsid w:val="002B77EA"/>
    <w:pPr>
      <w:tabs>
        <w:tab w:val="right" w:leader="dot" w:pos="4176"/>
      </w:tabs>
      <w:ind w:left="576" w:hanging="288"/>
      <w:jc w:val="left"/>
    </w:pPr>
    <w:rPr>
      <w:sz w:val="16"/>
    </w:rPr>
  </w:style>
  <w:style w:type="paragraph" w:styleId="Caption">
    <w:name w:val="caption"/>
    <w:basedOn w:val="Normal"/>
    <w:next w:val="Normal"/>
    <w:qFormat/>
    <w:rsid w:val="002B77EA"/>
    <w:pPr>
      <w:spacing w:before="120" w:after="120"/>
      <w:jc w:val="center"/>
    </w:pPr>
    <w:rPr>
      <w:b/>
      <w:bCs/>
    </w:rPr>
  </w:style>
  <w:style w:type="paragraph" w:customStyle="1" w:styleId="TOFTitle">
    <w:name w:val="TOFTitle"/>
    <w:basedOn w:val="TOCTitle"/>
    <w:rsid w:val="002B77EA"/>
  </w:style>
  <w:style w:type="paragraph" w:styleId="TableofFigures">
    <w:name w:val="table of figures"/>
    <w:basedOn w:val="Normal"/>
    <w:next w:val="Normal"/>
    <w:semiHidden/>
    <w:rsid w:val="002B77EA"/>
    <w:pPr>
      <w:tabs>
        <w:tab w:val="right" w:leader="dot" w:pos="7675"/>
      </w:tabs>
      <w:ind w:left="-1570" w:right="1440"/>
    </w:pPr>
  </w:style>
  <w:style w:type="character" w:customStyle="1" w:styleId="WingdingSymbols">
    <w:name w:val="Wingding Symbols"/>
    <w:rsid w:val="002B77EA"/>
    <w:rPr>
      <w:rFonts w:ascii="Wingdings" w:hAnsi="Wingdings"/>
    </w:rPr>
  </w:style>
  <w:style w:type="paragraph" w:styleId="Index3">
    <w:name w:val="index 3"/>
    <w:basedOn w:val="ListNumber2"/>
    <w:next w:val="Normal"/>
    <w:semiHidden/>
    <w:rsid w:val="002B77EA"/>
    <w:pPr>
      <w:tabs>
        <w:tab w:val="left" w:leader="dot" w:pos="680"/>
        <w:tab w:val="right" w:leader="dot" w:pos="3456"/>
        <w:tab w:val="right" w:leader="dot" w:pos="4176"/>
      </w:tabs>
      <w:spacing w:before="0" w:after="0"/>
      <w:ind w:left="562" w:firstLine="0"/>
      <w:jc w:val="left"/>
    </w:pPr>
  </w:style>
  <w:style w:type="paragraph" w:styleId="ListNumber2">
    <w:name w:val="List Number 2"/>
    <w:basedOn w:val="List"/>
    <w:rsid w:val="002B77EA"/>
    <w:pPr>
      <w:numPr>
        <w:numId w:val="17"/>
      </w:numPr>
    </w:pPr>
  </w:style>
  <w:style w:type="paragraph" w:customStyle="1" w:styleId="MarginNote">
    <w:name w:val="Margin Note"/>
    <w:basedOn w:val="BodyText"/>
    <w:rsid w:val="002B77EA"/>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2B77EA"/>
    <w:pPr>
      <w:spacing w:before="240" w:after="120"/>
    </w:pPr>
    <w:rPr>
      <w:caps/>
      <w:sz w:val="28"/>
    </w:rPr>
  </w:style>
  <w:style w:type="paragraph" w:customStyle="1" w:styleId="ProcedureHeading">
    <w:name w:val="Procedure Heading"/>
    <w:basedOn w:val="HeadingBase"/>
    <w:next w:val="Normal"/>
    <w:rsid w:val="002B77EA"/>
    <w:pPr>
      <w:numPr>
        <w:numId w:val="16"/>
      </w:numPr>
      <w:tabs>
        <w:tab w:val="clear" w:pos="360"/>
        <w:tab w:val="left" w:pos="0"/>
      </w:tabs>
      <w:spacing w:before="120" w:after="60"/>
      <w:ind w:left="0"/>
    </w:pPr>
    <w:rPr>
      <w:i/>
    </w:rPr>
  </w:style>
  <w:style w:type="paragraph" w:customStyle="1" w:styleId="ListNote">
    <w:name w:val="List Note"/>
    <w:basedOn w:val="List"/>
    <w:rsid w:val="002B77EA"/>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2B77EA"/>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2B77EA"/>
    <w:pPr>
      <w:framePr w:w="1985" w:hSpace="181" w:vSpace="181" w:wrap="around" w:vAnchor="text" w:hAnchor="page" w:x="1419" w:y="1" w:anchorLock="1"/>
      <w:jc w:val="right"/>
    </w:pPr>
    <w:rPr>
      <w:i/>
    </w:rPr>
  </w:style>
  <w:style w:type="character" w:customStyle="1" w:styleId="Monospace">
    <w:name w:val="Monospace"/>
    <w:rsid w:val="002B77EA"/>
    <w:rPr>
      <w:rFonts w:ascii="Courier New" w:hAnsi="Courier New"/>
    </w:rPr>
  </w:style>
  <w:style w:type="paragraph" w:customStyle="1" w:styleId="NoteBullet">
    <w:name w:val="Note Bullet"/>
    <w:basedOn w:val="Note"/>
    <w:rsid w:val="002B77EA"/>
    <w:pPr>
      <w:numPr>
        <w:numId w:val="14"/>
      </w:numPr>
      <w:tabs>
        <w:tab w:val="clear" w:pos="680"/>
      </w:tabs>
      <w:spacing w:after="60"/>
    </w:pPr>
  </w:style>
  <w:style w:type="paragraph" w:customStyle="1" w:styleId="SubHeading1">
    <w:name w:val="SubHeading1"/>
    <w:basedOn w:val="HeadingBase"/>
    <w:rsid w:val="002B77EA"/>
    <w:pPr>
      <w:spacing w:before="240" w:after="60"/>
    </w:pPr>
  </w:style>
  <w:style w:type="paragraph" w:customStyle="1" w:styleId="SideHeading">
    <w:name w:val="Side Heading"/>
    <w:basedOn w:val="HeadingBase"/>
    <w:rsid w:val="002B77EA"/>
    <w:pPr>
      <w:framePr w:w="2268" w:h="567" w:hSpace="181" w:vSpace="181" w:wrap="around" w:vAnchor="text" w:hAnchor="page" w:x="1419" w:y="370" w:anchorLock="1"/>
    </w:pPr>
    <w:rPr>
      <w:sz w:val="22"/>
    </w:rPr>
  </w:style>
  <w:style w:type="paragraph" w:styleId="PlainText">
    <w:name w:val="Plain Text"/>
    <w:basedOn w:val="Normal"/>
    <w:link w:val="PlainTextChar"/>
    <w:rsid w:val="002B77EA"/>
  </w:style>
  <w:style w:type="character" w:customStyle="1" w:styleId="PlainTextChar">
    <w:name w:val="Plain Text Char"/>
    <w:link w:val="PlainText"/>
    <w:rsid w:val="003F4C0A"/>
    <w:rPr>
      <w:rFonts w:ascii="Verdana" w:hAnsi="Verdana"/>
      <w:lang w:val="en-US" w:eastAsia="en-US"/>
    </w:rPr>
  </w:style>
  <w:style w:type="character" w:customStyle="1" w:styleId="MenuOption">
    <w:name w:val="Menu Option"/>
    <w:rsid w:val="002B77EA"/>
    <w:rPr>
      <w:b/>
      <w:smallCaps/>
    </w:rPr>
  </w:style>
  <w:style w:type="paragraph" w:customStyle="1" w:styleId="TableListNumber">
    <w:name w:val="Table List Number"/>
    <w:basedOn w:val="ListNumber"/>
    <w:rsid w:val="002B77EA"/>
    <w:pPr>
      <w:numPr>
        <w:numId w:val="21"/>
      </w:numPr>
      <w:spacing w:before="60" w:after="0"/>
    </w:pPr>
  </w:style>
  <w:style w:type="paragraph" w:styleId="TOC4">
    <w:name w:val="toc 4"/>
    <w:basedOn w:val="TOC3"/>
    <w:next w:val="Normal"/>
    <w:rsid w:val="002B77EA"/>
    <w:pPr>
      <w:ind w:left="1843"/>
    </w:pPr>
  </w:style>
  <w:style w:type="character" w:styleId="PageNumber">
    <w:name w:val="page number"/>
    <w:basedOn w:val="DefaultParagraphFont"/>
    <w:rsid w:val="002B77EA"/>
  </w:style>
  <w:style w:type="character" w:customStyle="1" w:styleId="Superscript">
    <w:name w:val="Superscript"/>
    <w:rsid w:val="002B77EA"/>
    <w:rPr>
      <w:rFonts w:ascii="Verdana" w:hAnsi="Verdana"/>
      <w:vertAlign w:val="superscript"/>
      <w:lang w:val="en-US" w:eastAsia="en-US" w:bidi="ar-SA"/>
    </w:rPr>
  </w:style>
  <w:style w:type="paragraph" w:styleId="List2">
    <w:name w:val="List 2"/>
    <w:basedOn w:val="BodyText"/>
    <w:rsid w:val="002B77EA"/>
    <w:pPr>
      <w:tabs>
        <w:tab w:val="left" w:pos="680"/>
      </w:tabs>
      <w:spacing w:after="60"/>
      <w:ind w:left="680" w:hanging="340"/>
    </w:pPr>
  </w:style>
  <w:style w:type="paragraph" w:styleId="List3">
    <w:name w:val="List 3"/>
    <w:basedOn w:val="BodyText"/>
    <w:rsid w:val="002B77EA"/>
    <w:pPr>
      <w:tabs>
        <w:tab w:val="left" w:pos="1021"/>
      </w:tabs>
      <w:spacing w:after="60"/>
      <w:ind w:left="1020" w:hanging="340"/>
    </w:pPr>
  </w:style>
  <w:style w:type="paragraph" w:styleId="List4">
    <w:name w:val="List 4"/>
    <w:basedOn w:val="BodyText"/>
    <w:rsid w:val="002B77EA"/>
    <w:pPr>
      <w:tabs>
        <w:tab w:val="left" w:pos="1361"/>
      </w:tabs>
      <w:spacing w:after="60"/>
      <w:ind w:left="1361" w:hanging="340"/>
    </w:pPr>
  </w:style>
  <w:style w:type="paragraph" w:styleId="List5">
    <w:name w:val="List 5"/>
    <w:basedOn w:val="BodyText"/>
    <w:rsid w:val="002B77EA"/>
    <w:pPr>
      <w:tabs>
        <w:tab w:val="left" w:pos="1701"/>
      </w:tabs>
      <w:spacing w:after="60"/>
      <w:ind w:left="1701" w:hanging="340"/>
    </w:pPr>
  </w:style>
  <w:style w:type="paragraph" w:styleId="ListBullet4">
    <w:name w:val="List Bullet 4"/>
    <w:basedOn w:val="List4"/>
    <w:rsid w:val="002B77EA"/>
    <w:pPr>
      <w:numPr>
        <w:numId w:val="5"/>
      </w:numPr>
      <w:tabs>
        <w:tab w:val="clear" w:pos="360"/>
      </w:tabs>
      <w:ind w:left="1361"/>
    </w:pPr>
  </w:style>
  <w:style w:type="paragraph" w:styleId="ListBullet5">
    <w:name w:val="List Bullet 5"/>
    <w:basedOn w:val="List5"/>
    <w:rsid w:val="002B77EA"/>
    <w:pPr>
      <w:ind w:left="0" w:firstLine="0"/>
    </w:pPr>
  </w:style>
  <w:style w:type="paragraph" w:styleId="ListContinue2">
    <w:name w:val="List Continue 2"/>
    <w:basedOn w:val="List"/>
    <w:rsid w:val="002B77EA"/>
    <w:pPr>
      <w:ind w:left="720" w:firstLine="0"/>
    </w:pPr>
  </w:style>
  <w:style w:type="paragraph" w:styleId="ListContinue3">
    <w:name w:val="List Continue 3"/>
    <w:basedOn w:val="List3"/>
    <w:rsid w:val="002B77EA"/>
    <w:pPr>
      <w:ind w:left="1080" w:firstLine="0"/>
    </w:pPr>
  </w:style>
  <w:style w:type="paragraph" w:styleId="ListContinue4">
    <w:name w:val="List Continue 4"/>
    <w:basedOn w:val="List4"/>
    <w:rsid w:val="002B77EA"/>
    <w:pPr>
      <w:ind w:firstLine="0"/>
    </w:pPr>
  </w:style>
  <w:style w:type="paragraph" w:styleId="ListContinue5">
    <w:name w:val="List Continue 5"/>
    <w:basedOn w:val="List5"/>
    <w:rsid w:val="002B77EA"/>
    <w:pPr>
      <w:ind w:firstLine="0"/>
    </w:pPr>
  </w:style>
  <w:style w:type="paragraph" w:styleId="ListNumber3">
    <w:name w:val="List Number 3"/>
    <w:basedOn w:val="List3"/>
    <w:rsid w:val="002B77EA"/>
    <w:pPr>
      <w:numPr>
        <w:numId w:val="19"/>
      </w:numPr>
      <w:tabs>
        <w:tab w:val="clear" w:pos="1021"/>
      </w:tabs>
    </w:pPr>
  </w:style>
  <w:style w:type="paragraph" w:styleId="ListNumber4">
    <w:name w:val="List Number 4"/>
    <w:basedOn w:val="List4"/>
    <w:rsid w:val="002B77EA"/>
    <w:pPr>
      <w:numPr>
        <w:numId w:val="9"/>
      </w:numPr>
      <w:tabs>
        <w:tab w:val="clear" w:pos="1440"/>
      </w:tabs>
      <w:ind w:left="1361" w:hanging="340"/>
    </w:pPr>
  </w:style>
  <w:style w:type="paragraph" w:styleId="ListNumber5">
    <w:name w:val="List Number 5"/>
    <w:basedOn w:val="List5"/>
    <w:rsid w:val="002B77EA"/>
    <w:pPr>
      <w:numPr>
        <w:numId w:val="2"/>
      </w:numPr>
      <w:tabs>
        <w:tab w:val="clear" w:pos="1800"/>
      </w:tabs>
      <w:ind w:left="1701" w:hanging="340"/>
    </w:pPr>
  </w:style>
  <w:style w:type="paragraph" w:styleId="BlockText">
    <w:name w:val="Block Text"/>
    <w:basedOn w:val="Normal"/>
    <w:rsid w:val="002B77EA"/>
    <w:pPr>
      <w:spacing w:after="120"/>
      <w:ind w:left="1440" w:right="1440"/>
    </w:pPr>
  </w:style>
  <w:style w:type="character" w:customStyle="1" w:styleId="Subscript">
    <w:name w:val="Subscript"/>
    <w:rsid w:val="002B77EA"/>
    <w:rPr>
      <w:vertAlign w:val="subscript"/>
    </w:rPr>
  </w:style>
  <w:style w:type="paragraph" w:customStyle="1" w:styleId="Proportional">
    <w:name w:val="Proportional"/>
    <w:basedOn w:val="Normal"/>
    <w:rsid w:val="002B77EA"/>
  </w:style>
  <w:style w:type="paragraph" w:customStyle="1" w:styleId="Preformatted">
    <w:name w:val="Preformatted"/>
    <w:basedOn w:val="Normal"/>
    <w:rsid w:val="002B77EA"/>
    <w:rPr>
      <w:sz w:val="4"/>
    </w:rPr>
  </w:style>
  <w:style w:type="character" w:customStyle="1" w:styleId="Symbols">
    <w:name w:val="Symbols"/>
    <w:rsid w:val="002B77EA"/>
    <w:rPr>
      <w:rFonts w:ascii="Symbol" w:hAnsi="Symbol"/>
    </w:rPr>
  </w:style>
  <w:style w:type="paragraph" w:customStyle="1" w:styleId="Heading2NoBrk">
    <w:name w:val="Heading 2 NoBrk"/>
    <w:basedOn w:val="HeadingBase"/>
    <w:rsid w:val="002B77EA"/>
    <w:pPr>
      <w:spacing w:before="360" w:after="240"/>
      <w:ind w:left="-1714"/>
    </w:pPr>
    <w:rPr>
      <w:sz w:val="32"/>
    </w:rPr>
  </w:style>
  <w:style w:type="paragraph" w:customStyle="1" w:styleId="DrawingsFullPage">
    <w:name w:val="Drawings Full Page"/>
    <w:rsid w:val="002B77EA"/>
    <w:pPr>
      <w:ind w:left="-1728"/>
      <w:jc w:val="center"/>
    </w:pPr>
    <w:rPr>
      <w:rFonts w:ascii="Verdana" w:hAnsi="Verdana"/>
      <w:lang w:val="en-US" w:eastAsia="en-US"/>
    </w:rPr>
  </w:style>
  <w:style w:type="paragraph" w:customStyle="1" w:styleId="BlockLine">
    <w:name w:val="Block Line"/>
    <w:basedOn w:val="Normal"/>
    <w:rsid w:val="002B77EA"/>
    <w:pPr>
      <w:pBdr>
        <w:top w:val="single" w:sz="4" w:space="1" w:color="auto"/>
      </w:pBdr>
      <w:spacing w:before="240"/>
      <w:ind w:left="-1728"/>
    </w:pPr>
    <w:rPr>
      <w:sz w:val="12"/>
    </w:rPr>
  </w:style>
  <w:style w:type="paragraph" w:customStyle="1" w:styleId="FullPageTable">
    <w:name w:val="Full Page Table"/>
    <w:basedOn w:val="BodyText"/>
    <w:rsid w:val="002B77EA"/>
    <w:pPr>
      <w:spacing w:before="0"/>
      <w:ind w:left="-1584"/>
    </w:pPr>
  </w:style>
  <w:style w:type="paragraph" w:customStyle="1" w:styleId="code">
    <w:name w:val="code"/>
    <w:next w:val="BodyText"/>
    <w:rsid w:val="002B77EA"/>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2B77EA"/>
    <w:pPr>
      <w:ind w:left="-1728"/>
    </w:pPr>
    <w:rPr>
      <w:sz w:val="32"/>
    </w:rPr>
  </w:style>
  <w:style w:type="paragraph" w:customStyle="1" w:styleId="AHardPageBreak">
    <w:name w:val="AHardPageBreak"/>
    <w:basedOn w:val="Normal"/>
    <w:rsid w:val="002B77EA"/>
    <w:pPr>
      <w:keepLines w:val="0"/>
      <w:pageBreakBefore/>
      <w:jc w:val="center"/>
    </w:pPr>
    <w:rPr>
      <w:b/>
      <w:color w:val="CF022B"/>
      <w:sz w:val="2"/>
    </w:rPr>
  </w:style>
  <w:style w:type="character" w:customStyle="1" w:styleId="Bolitalic">
    <w:name w:val="Bolitalic"/>
    <w:rsid w:val="002B77EA"/>
    <w:rPr>
      <w:rFonts w:ascii="Verdana" w:hAnsi="Verdana"/>
      <w:b/>
      <w:i/>
      <w:sz w:val="20"/>
    </w:rPr>
  </w:style>
  <w:style w:type="paragraph" w:customStyle="1" w:styleId="HalfSize">
    <w:name w:val="Half Size"/>
    <w:basedOn w:val="Normal"/>
    <w:rsid w:val="002B77EA"/>
    <w:pPr>
      <w:keepNext/>
      <w:ind w:left="360"/>
      <w:jc w:val="both"/>
    </w:pPr>
    <w:rPr>
      <w:sz w:val="4"/>
    </w:rPr>
  </w:style>
  <w:style w:type="paragraph" w:customStyle="1" w:styleId="HalfSizeBody">
    <w:name w:val="Half Size Body"/>
    <w:basedOn w:val="HalfSize"/>
    <w:rsid w:val="002B77EA"/>
    <w:pPr>
      <w:ind w:left="0"/>
    </w:pPr>
  </w:style>
  <w:style w:type="paragraph" w:customStyle="1" w:styleId="Heading3NoTOC">
    <w:name w:val="Heading 3 NoTOC"/>
    <w:basedOn w:val="BodyText"/>
    <w:next w:val="BodyText"/>
    <w:rsid w:val="002B77EA"/>
    <w:pPr>
      <w:framePr w:w="1512" w:hSpace="187" w:vSpace="187" w:wrap="around" w:vAnchor="text" w:hAnchor="page" w:x="1441" w:y="1" w:anchorLock="1"/>
    </w:pPr>
    <w:rPr>
      <w:b/>
      <w:sz w:val="28"/>
    </w:rPr>
  </w:style>
  <w:style w:type="paragraph" w:styleId="Index4">
    <w:name w:val="index 4"/>
    <w:basedOn w:val="Normal"/>
    <w:next w:val="Normal"/>
    <w:autoRedefine/>
    <w:semiHidden/>
    <w:rsid w:val="002B77EA"/>
    <w:pPr>
      <w:ind w:left="960" w:hanging="240"/>
    </w:pPr>
  </w:style>
  <w:style w:type="paragraph" w:styleId="Index5">
    <w:name w:val="index 5"/>
    <w:basedOn w:val="Normal"/>
    <w:next w:val="Normal"/>
    <w:autoRedefine/>
    <w:semiHidden/>
    <w:rsid w:val="002B77EA"/>
    <w:pPr>
      <w:ind w:left="1200" w:hanging="240"/>
    </w:pPr>
  </w:style>
  <w:style w:type="paragraph" w:styleId="Index6">
    <w:name w:val="index 6"/>
    <w:basedOn w:val="Normal"/>
    <w:next w:val="Normal"/>
    <w:autoRedefine/>
    <w:semiHidden/>
    <w:rsid w:val="002B77EA"/>
    <w:pPr>
      <w:ind w:left="1440" w:hanging="240"/>
    </w:pPr>
  </w:style>
  <w:style w:type="paragraph" w:styleId="Index7">
    <w:name w:val="index 7"/>
    <w:basedOn w:val="Normal"/>
    <w:next w:val="Normal"/>
    <w:autoRedefine/>
    <w:semiHidden/>
    <w:rsid w:val="002B77EA"/>
    <w:pPr>
      <w:ind w:left="1680" w:hanging="240"/>
    </w:pPr>
  </w:style>
  <w:style w:type="paragraph" w:styleId="Index8">
    <w:name w:val="index 8"/>
    <w:basedOn w:val="Normal"/>
    <w:next w:val="Normal"/>
    <w:autoRedefine/>
    <w:semiHidden/>
    <w:rsid w:val="002B77EA"/>
    <w:pPr>
      <w:ind w:left="1920" w:hanging="240"/>
    </w:pPr>
  </w:style>
  <w:style w:type="paragraph" w:styleId="Index9">
    <w:name w:val="index 9"/>
    <w:basedOn w:val="Normal"/>
    <w:next w:val="Normal"/>
    <w:autoRedefine/>
    <w:semiHidden/>
    <w:rsid w:val="002B77EA"/>
    <w:pPr>
      <w:ind w:left="2160" w:hanging="240"/>
    </w:pPr>
  </w:style>
  <w:style w:type="paragraph" w:customStyle="1" w:styleId="JDEBanner">
    <w:name w:val="JDE Banner"/>
    <w:basedOn w:val="BodyText"/>
    <w:rsid w:val="002B77EA"/>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2B77EA"/>
    <w:pPr>
      <w:numPr>
        <w:numId w:val="6"/>
      </w:numPr>
      <w:tabs>
        <w:tab w:val="clear" w:pos="1021"/>
        <w:tab w:val="left" w:pos="800"/>
      </w:tabs>
      <w:spacing w:before="60" w:after="60"/>
    </w:pPr>
  </w:style>
  <w:style w:type="paragraph" w:customStyle="1" w:styleId="ListNoteBullet2">
    <w:name w:val="List Note Bullet 2"/>
    <w:basedOn w:val="ListNote"/>
    <w:rsid w:val="002B77EA"/>
    <w:pPr>
      <w:numPr>
        <w:numId w:val="7"/>
      </w:numPr>
      <w:pBdr>
        <w:top w:val="none" w:sz="0" w:space="0" w:color="auto"/>
      </w:pBdr>
      <w:tabs>
        <w:tab w:val="clear" w:pos="340"/>
        <w:tab w:val="left" w:pos="1080"/>
      </w:tabs>
      <w:ind w:left="1080"/>
    </w:pPr>
  </w:style>
  <w:style w:type="paragraph" w:customStyle="1" w:styleId="ListNoteNumber">
    <w:name w:val="List Note Number"/>
    <w:basedOn w:val="ListNoteBullet"/>
    <w:rsid w:val="002B77EA"/>
    <w:pPr>
      <w:numPr>
        <w:numId w:val="8"/>
      </w:numPr>
    </w:pPr>
  </w:style>
  <w:style w:type="paragraph" w:customStyle="1" w:styleId="ListNumberBullet">
    <w:name w:val="List Number Bullet"/>
    <w:basedOn w:val="Normal"/>
    <w:rsid w:val="002B77EA"/>
    <w:pPr>
      <w:numPr>
        <w:numId w:val="10"/>
      </w:numPr>
    </w:pPr>
  </w:style>
  <w:style w:type="paragraph" w:customStyle="1" w:styleId="ListNumberBullet2">
    <w:name w:val="List Number Bullet 2"/>
    <w:basedOn w:val="ListNoteBullet"/>
    <w:rsid w:val="002B77EA"/>
    <w:pPr>
      <w:numPr>
        <w:numId w:val="11"/>
      </w:numPr>
      <w:pBdr>
        <w:top w:val="none" w:sz="0" w:space="0" w:color="auto"/>
        <w:bottom w:val="none" w:sz="0" w:space="0" w:color="auto"/>
      </w:pBdr>
      <w:tabs>
        <w:tab w:val="clear" w:pos="340"/>
        <w:tab w:val="clear" w:pos="800"/>
      </w:tabs>
    </w:pPr>
  </w:style>
  <w:style w:type="paragraph" w:customStyle="1" w:styleId="TableFullPage">
    <w:name w:val="Table Full Page"/>
    <w:basedOn w:val="BodyText"/>
    <w:rsid w:val="002B77EA"/>
    <w:pPr>
      <w:spacing w:before="0"/>
      <w:ind w:left="-1584"/>
    </w:pPr>
  </w:style>
  <w:style w:type="paragraph" w:customStyle="1" w:styleId="ListQAnswer">
    <w:name w:val="List Q Answer"/>
    <w:basedOn w:val="TableFullPage"/>
    <w:rsid w:val="002B77EA"/>
    <w:pPr>
      <w:numPr>
        <w:numId w:val="12"/>
      </w:numPr>
      <w:spacing w:before="120" w:after="240"/>
    </w:pPr>
  </w:style>
  <w:style w:type="paragraph" w:customStyle="1" w:styleId="ListQQuestionNumber">
    <w:name w:val="List Q Question Number"/>
    <w:basedOn w:val="TableFullPage"/>
    <w:rsid w:val="002B77EA"/>
    <w:pPr>
      <w:numPr>
        <w:numId w:val="13"/>
      </w:numPr>
      <w:spacing w:before="240" w:after="120"/>
    </w:pPr>
    <w:rPr>
      <w:b/>
    </w:rPr>
  </w:style>
  <w:style w:type="paragraph" w:customStyle="1" w:styleId="MarginNoteRight">
    <w:name w:val="Margin Note Right"/>
    <w:basedOn w:val="MarginNote"/>
    <w:rsid w:val="002B77EA"/>
    <w:pPr>
      <w:framePr w:w="1512" w:wrap="around" w:x="1369"/>
      <w:jc w:val="right"/>
    </w:pPr>
  </w:style>
  <w:style w:type="paragraph" w:customStyle="1" w:styleId="NoteNumber">
    <w:name w:val="Note Number"/>
    <w:basedOn w:val="Note"/>
    <w:rsid w:val="002B77EA"/>
    <w:pPr>
      <w:numPr>
        <w:numId w:val="15"/>
      </w:numPr>
    </w:pPr>
  </w:style>
  <w:style w:type="paragraph" w:customStyle="1" w:styleId="SpecialSmallBold">
    <w:name w:val="Special Small Bold"/>
    <w:basedOn w:val="TableBodyText"/>
    <w:rsid w:val="002B77EA"/>
    <w:rPr>
      <w:b/>
      <w:sz w:val="18"/>
    </w:rPr>
  </w:style>
  <w:style w:type="paragraph" w:customStyle="1" w:styleId="SubHeading">
    <w:name w:val="Sub Heading"/>
    <w:basedOn w:val="HeadingBase"/>
    <w:rsid w:val="002B77EA"/>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2B77EA"/>
    <w:pPr>
      <w:autoSpaceDE w:val="0"/>
      <w:autoSpaceDN w:val="0"/>
      <w:adjustRightInd w:val="0"/>
      <w:spacing w:line="240" w:lineRule="atLeast"/>
      <w:jc w:val="center"/>
    </w:pPr>
  </w:style>
  <w:style w:type="paragraph" w:customStyle="1" w:styleId="TableSmallBodyText">
    <w:name w:val="Table Small Body Text"/>
    <w:basedOn w:val="TableBodyText"/>
    <w:rsid w:val="002B77EA"/>
    <w:rPr>
      <w:sz w:val="18"/>
    </w:rPr>
  </w:style>
  <w:style w:type="paragraph" w:customStyle="1" w:styleId="TableSmallBullet">
    <w:name w:val="Table Small Bullet"/>
    <w:basedOn w:val="Normal"/>
    <w:rsid w:val="002B77EA"/>
    <w:pPr>
      <w:tabs>
        <w:tab w:val="num" w:pos="360"/>
      </w:tabs>
      <w:ind w:left="360" w:hanging="360"/>
    </w:pPr>
    <w:rPr>
      <w:sz w:val="18"/>
    </w:rPr>
  </w:style>
  <w:style w:type="paragraph" w:customStyle="1" w:styleId="TableSmallHeading">
    <w:name w:val="Table Small Heading"/>
    <w:basedOn w:val="TableHeading"/>
    <w:rsid w:val="002B77EA"/>
    <w:rPr>
      <w:sz w:val="16"/>
    </w:rPr>
  </w:style>
  <w:style w:type="paragraph" w:customStyle="1" w:styleId="TitlePictureCover">
    <w:name w:val="Title Picture Cover"/>
    <w:basedOn w:val="DrawingsFullPage"/>
    <w:rsid w:val="002B77EA"/>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2B77EA"/>
    <w:rPr>
      <w:rFonts w:ascii="Verdana" w:hAnsi="Verdana"/>
      <w:u w:val="single"/>
      <w:lang w:val="en-US" w:eastAsia="en-US" w:bidi="ar-SA"/>
    </w:rPr>
  </w:style>
  <w:style w:type="character" w:customStyle="1" w:styleId="White">
    <w:name w:val="White"/>
    <w:rsid w:val="002B77EA"/>
    <w:rPr>
      <w:rFonts w:ascii="Verdana" w:hAnsi="Verdana"/>
      <w:color w:val="FFFFFF"/>
      <w:lang w:val="en-US" w:eastAsia="en-US" w:bidi="ar-SA"/>
    </w:rPr>
  </w:style>
  <w:style w:type="paragraph" w:customStyle="1" w:styleId="ValeurWide">
    <w:name w:val="Valeur Wide"/>
    <w:basedOn w:val="BodyText"/>
    <w:rsid w:val="002B77EA"/>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2B77EA"/>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2B77EA"/>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2B77EA"/>
    <w:pPr>
      <w:pageBreakBefore/>
      <w:widowControl w:val="0"/>
      <w:autoSpaceDE w:val="0"/>
      <w:autoSpaceDN w:val="0"/>
      <w:adjustRightInd w:val="0"/>
      <w:jc w:val="center"/>
    </w:pPr>
    <w:rPr>
      <w:rFonts w:ascii="Arial" w:hAnsi="Arial" w:cs="Arial"/>
      <w:color w:val="000000"/>
      <w:sz w:val="2"/>
      <w:szCs w:val="2"/>
      <w:u w:color="000000"/>
      <w:lang w:val="en-US" w:eastAsia="en-US"/>
    </w:rPr>
  </w:style>
  <w:style w:type="paragraph" w:customStyle="1" w:styleId="PageBreak">
    <w:name w:val="PageBreak"/>
    <w:basedOn w:val="BodyText"/>
    <w:rsid w:val="002B77EA"/>
  </w:style>
  <w:style w:type="paragraph" w:styleId="NormalWeb">
    <w:name w:val="Normal (Web)"/>
    <w:basedOn w:val="Normal"/>
    <w:rsid w:val="002B77EA"/>
    <w:rPr>
      <w:szCs w:val="24"/>
    </w:rPr>
  </w:style>
  <w:style w:type="character" w:customStyle="1" w:styleId="ListChar">
    <w:name w:val="List Char"/>
    <w:basedOn w:val="BodyTextChar"/>
    <w:link w:val="List"/>
    <w:rsid w:val="002B77EA"/>
    <w:rPr>
      <w:rFonts w:ascii="Verdana" w:hAnsi="Verdana"/>
      <w:lang w:val="en-US" w:eastAsia="en-US"/>
    </w:rPr>
  </w:style>
  <w:style w:type="paragraph" w:customStyle="1" w:styleId="BorderListBullet">
    <w:name w:val="Border List Bullet"/>
    <w:basedOn w:val="ListBullet"/>
    <w:rsid w:val="002B77EA"/>
    <w:pPr>
      <w:numPr>
        <w:numId w:val="32"/>
      </w:numPr>
      <w:pBdr>
        <w:top w:val="single" w:sz="4" w:space="1" w:color="E51519" w:shadow="1"/>
        <w:left w:val="single" w:sz="4" w:space="4" w:color="E51519" w:shadow="1"/>
        <w:bottom w:val="single" w:sz="4" w:space="1" w:color="E51519" w:shadow="1"/>
        <w:right w:val="single" w:sz="4" w:space="4" w:color="E51519" w:shadow="1"/>
      </w:pBdr>
    </w:pPr>
  </w:style>
  <w:style w:type="paragraph" w:styleId="BodyTextIndent">
    <w:name w:val="Body Text Indent"/>
    <w:basedOn w:val="Normal"/>
    <w:link w:val="BodyTextIndentChar"/>
    <w:rsid w:val="002B77EA"/>
    <w:pPr>
      <w:spacing w:after="120"/>
      <w:ind w:left="283"/>
    </w:pPr>
    <w:rPr>
      <w:lang w:val="fr-FR" w:eastAsia="fr-FR"/>
    </w:rPr>
  </w:style>
  <w:style w:type="character" w:customStyle="1" w:styleId="BodyTextIndentChar">
    <w:name w:val="Body Text Indent Char"/>
    <w:link w:val="BodyTextIndent"/>
    <w:rsid w:val="002B77EA"/>
    <w:rPr>
      <w:rFonts w:ascii="Verdana" w:hAnsi="Verdana"/>
    </w:rPr>
  </w:style>
  <w:style w:type="numbering" w:customStyle="1" w:styleId="Bullet">
    <w:name w:val="Bullet"/>
    <w:rsid w:val="002B77EA"/>
    <w:pPr>
      <w:numPr>
        <w:numId w:val="28"/>
      </w:numPr>
    </w:pPr>
  </w:style>
  <w:style w:type="numbering" w:customStyle="1" w:styleId="Bullet2">
    <w:name w:val="Bullet2"/>
    <w:rsid w:val="002B77EA"/>
    <w:pPr>
      <w:numPr>
        <w:numId w:val="29"/>
      </w:numPr>
    </w:pPr>
  </w:style>
  <w:style w:type="character" w:customStyle="1" w:styleId="SpecialBoldRed">
    <w:name w:val="Special Bold Red"/>
    <w:rsid w:val="002B77EA"/>
    <w:rPr>
      <w:rFonts w:ascii="Verdana" w:hAnsi="Verdana"/>
      <w:b/>
      <w:color w:val="FF0000"/>
      <w:spacing w:val="0"/>
      <w:lang w:val="en-US" w:eastAsia="en-US" w:bidi="ar-SA"/>
    </w:rPr>
  </w:style>
  <w:style w:type="character" w:customStyle="1" w:styleId="SpecialBoldBlue">
    <w:name w:val="Special Bold Blue"/>
    <w:rsid w:val="002B77EA"/>
    <w:rPr>
      <w:rFonts w:ascii="Verdana" w:hAnsi="Verdana"/>
      <w:b/>
      <w:color w:val="0000FF"/>
      <w:spacing w:val="0"/>
      <w:lang w:val="en-US" w:eastAsia="en-US" w:bidi="ar-SA"/>
    </w:rPr>
  </w:style>
  <w:style w:type="paragraph" w:customStyle="1" w:styleId="Tableau">
    <w:name w:val="Tableau"/>
    <w:basedOn w:val="TableSmallBodyText"/>
    <w:rsid w:val="002B77EA"/>
  </w:style>
  <w:style w:type="paragraph" w:customStyle="1" w:styleId="TableJustify">
    <w:name w:val="Table Justify"/>
    <w:basedOn w:val="TableBodyText"/>
    <w:rsid w:val="002B77EA"/>
  </w:style>
  <w:style w:type="paragraph" w:customStyle="1" w:styleId="FooterEven">
    <w:name w:val="FooterEven"/>
    <w:basedOn w:val="Footer"/>
    <w:rsid w:val="002B77EA"/>
  </w:style>
  <w:style w:type="paragraph" w:customStyle="1" w:styleId="FooterOdd">
    <w:name w:val="FooterOdd"/>
    <w:basedOn w:val="Footer"/>
    <w:link w:val="FooterOddChar"/>
    <w:rsid w:val="002B77EA"/>
  </w:style>
  <w:style w:type="character" w:customStyle="1" w:styleId="FooterOddChar">
    <w:name w:val="FooterOdd Char"/>
    <w:link w:val="FooterOdd"/>
    <w:rsid w:val="002B77EA"/>
    <w:rPr>
      <w:rFonts w:ascii="Verdana" w:hAnsi="Verdana"/>
      <w:b/>
      <w:sz w:val="16"/>
      <w:lang w:val="en-US" w:eastAsia="en-US"/>
    </w:rPr>
  </w:style>
  <w:style w:type="paragraph" w:customStyle="1" w:styleId="DessinTexte1">
    <w:name w:val="DessinTexte1"/>
    <w:basedOn w:val="Normal"/>
    <w:rsid w:val="002B77EA"/>
    <w:pPr>
      <w:tabs>
        <w:tab w:val="left" w:pos="284"/>
        <w:tab w:val="left" w:pos="567"/>
        <w:tab w:val="left" w:pos="851"/>
        <w:tab w:val="left" w:pos="1134"/>
        <w:tab w:val="left" w:pos="1418"/>
        <w:tab w:val="left" w:pos="1701"/>
        <w:tab w:val="left" w:pos="1985"/>
        <w:tab w:val="left" w:pos="2268"/>
      </w:tabs>
    </w:pPr>
    <w:rPr>
      <w:b/>
    </w:rPr>
  </w:style>
  <w:style w:type="character" w:styleId="Hyperlink">
    <w:name w:val="Hyperlink"/>
    <w:rsid w:val="002B77EA"/>
    <w:rPr>
      <w:rFonts w:ascii="Verdana" w:hAnsi="Verdana"/>
      <w:color w:val="0000FF"/>
      <w:u w:val="single"/>
      <w:lang w:val="en-US" w:eastAsia="en-US" w:bidi="ar-SA"/>
    </w:rPr>
  </w:style>
  <w:style w:type="paragraph" w:customStyle="1" w:styleId="TableBodySplit">
    <w:name w:val="Table Body Split"/>
    <w:basedOn w:val="TableBodyText"/>
    <w:rsid w:val="002B77EA"/>
    <w:pPr>
      <w:keepNext w:val="0"/>
    </w:pPr>
  </w:style>
  <w:style w:type="paragraph" w:customStyle="1" w:styleId="TableListBulletValue">
    <w:name w:val="Table List Bullet Value"/>
    <w:basedOn w:val="TableListBullet"/>
    <w:rsid w:val="002B77EA"/>
    <w:pPr>
      <w:numPr>
        <w:numId w:val="23"/>
      </w:numPr>
      <w:tabs>
        <w:tab w:val="left" w:pos="2268"/>
      </w:tabs>
      <w:ind w:left="2268" w:hanging="2268"/>
    </w:pPr>
  </w:style>
  <w:style w:type="paragraph" w:customStyle="1" w:styleId="Value">
    <w:name w:val="Value"/>
    <w:basedOn w:val="BodyText"/>
    <w:rsid w:val="002B77EA"/>
    <w:pPr>
      <w:ind w:left="1276" w:hanging="1276"/>
    </w:pPr>
  </w:style>
  <w:style w:type="paragraph" w:customStyle="1" w:styleId="TableListBulletValueSubvalue">
    <w:name w:val="Table List Bullet Value Subvalue"/>
    <w:basedOn w:val="Normal"/>
    <w:rsid w:val="002B77EA"/>
    <w:pPr>
      <w:numPr>
        <w:numId w:val="1"/>
      </w:numPr>
      <w:tabs>
        <w:tab w:val="clear" w:pos="2679"/>
        <w:tab w:val="num" w:pos="2660"/>
      </w:tabs>
    </w:pPr>
  </w:style>
  <w:style w:type="paragraph" w:customStyle="1" w:styleId="ExploSample">
    <w:name w:val="ExploSample"/>
    <w:basedOn w:val="BodyText"/>
    <w:rsid w:val="002B77EA"/>
    <w:pPr>
      <w:pBdr>
        <w:top w:val="single" w:sz="4" w:space="1" w:color="auto" w:shadow="1"/>
        <w:left w:val="single" w:sz="4" w:space="4" w:color="auto" w:shadow="1"/>
        <w:bottom w:val="single" w:sz="4" w:space="1" w:color="auto" w:shadow="1"/>
        <w:right w:val="single" w:sz="4" w:space="4" w:color="auto" w:shadow="1"/>
      </w:pBdr>
      <w:spacing w:after="60"/>
      <w:ind w:left="400" w:hanging="346"/>
      <w:jc w:val="left"/>
    </w:pPr>
    <w:rPr>
      <w:rFonts w:ascii="Courier New" w:hAnsi="Courier New"/>
      <w:noProof/>
      <w:sz w:val="14"/>
      <w:lang w:val="en-GB"/>
    </w:rPr>
  </w:style>
  <w:style w:type="paragraph" w:styleId="BodyTextIndent2">
    <w:name w:val="Body Text Indent 2"/>
    <w:basedOn w:val="Normal"/>
    <w:link w:val="BodyTextIndent2Char"/>
    <w:rsid w:val="002B77EA"/>
    <w:pPr>
      <w:spacing w:after="120" w:line="480" w:lineRule="auto"/>
      <w:ind w:left="283"/>
    </w:pPr>
  </w:style>
  <w:style w:type="character" w:customStyle="1" w:styleId="BodyTextIndent2Char">
    <w:name w:val="Body Text Indent 2 Char"/>
    <w:link w:val="BodyTextIndent2"/>
    <w:rsid w:val="003F4C0A"/>
    <w:rPr>
      <w:rFonts w:ascii="Verdana" w:hAnsi="Verdana"/>
      <w:lang w:val="en-US" w:eastAsia="en-US"/>
    </w:rPr>
  </w:style>
  <w:style w:type="paragraph" w:customStyle="1" w:styleId="Path">
    <w:name w:val="Path"/>
    <w:basedOn w:val="BodyText"/>
    <w:rsid w:val="002B77EA"/>
    <w:rPr>
      <w:i/>
    </w:rPr>
  </w:style>
  <w:style w:type="paragraph" w:styleId="E-mailSignature">
    <w:name w:val="E-mail Signature"/>
    <w:basedOn w:val="Normal"/>
    <w:link w:val="E-mailSignatureChar"/>
    <w:rsid w:val="002B77EA"/>
  </w:style>
  <w:style w:type="character" w:customStyle="1" w:styleId="E-mailSignatureChar">
    <w:name w:val="E-mail Signature Char"/>
    <w:link w:val="E-mailSignature"/>
    <w:rsid w:val="003F4C0A"/>
    <w:rPr>
      <w:rFonts w:ascii="Verdana" w:hAnsi="Verdana"/>
      <w:lang w:val="en-US" w:eastAsia="en-US"/>
    </w:rPr>
  </w:style>
  <w:style w:type="paragraph" w:customStyle="1" w:styleId="BodyContinue">
    <w:name w:val="Body Continue"/>
    <w:basedOn w:val="BodyText"/>
    <w:rsid w:val="002B77EA"/>
    <w:pPr>
      <w:numPr>
        <w:numId w:val="24"/>
      </w:numPr>
    </w:pPr>
  </w:style>
  <w:style w:type="paragraph" w:customStyle="1" w:styleId="VersionSmall">
    <w:name w:val="VersionSmall"/>
    <w:basedOn w:val="BodyText"/>
    <w:rsid w:val="002B77EA"/>
    <w:rPr>
      <w:i/>
      <w:sz w:val="16"/>
    </w:rPr>
  </w:style>
  <w:style w:type="paragraph" w:customStyle="1" w:styleId="BorderBodyText">
    <w:name w:val="Border Body Text"/>
    <w:basedOn w:val="BodyText"/>
    <w:rsid w:val="002B77EA"/>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zDummy">
    <w:name w:val="zDummy"/>
    <w:basedOn w:val="BodyText"/>
    <w:rsid w:val="002B77EA"/>
    <w:rPr>
      <w:vanish/>
      <w:color w:val="008000"/>
    </w:rPr>
  </w:style>
  <w:style w:type="paragraph" w:customStyle="1" w:styleId="BorderListBullet2">
    <w:name w:val="Border List Bullet 2"/>
    <w:basedOn w:val="Normal"/>
    <w:rsid w:val="002B77EA"/>
    <w:pPr>
      <w:keepNext/>
      <w:numPr>
        <w:numId w:val="18"/>
      </w:numPr>
      <w:pBdr>
        <w:top w:val="single" w:sz="4" w:space="1" w:color="E51519" w:shadow="1"/>
        <w:left w:val="single" w:sz="4" w:space="4" w:color="E51519" w:shadow="1"/>
        <w:bottom w:val="single" w:sz="4" w:space="1" w:color="E51519" w:shadow="1"/>
        <w:right w:val="single" w:sz="4" w:space="4" w:color="E51519" w:shadow="1"/>
      </w:pBdr>
      <w:spacing w:before="60"/>
      <w:jc w:val="both"/>
    </w:pPr>
  </w:style>
  <w:style w:type="paragraph" w:customStyle="1" w:styleId="BorderListNumber">
    <w:name w:val="Border List Number"/>
    <w:basedOn w:val="ListNumber"/>
    <w:rsid w:val="002B77EA"/>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XCDIndexHeading">
    <w:name w:val="XCDIndexHeading"/>
    <w:basedOn w:val="Heading3"/>
    <w:rsid w:val="002B77EA"/>
    <w:rPr>
      <w:color w:val="CF022B"/>
    </w:rPr>
  </w:style>
  <w:style w:type="paragraph" w:styleId="FootnoteText">
    <w:name w:val="footnote text"/>
    <w:basedOn w:val="Normal"/>
    <w:link w:val="FootnoteTextChar"/>
    <w:semiHidden/>
    <w:rsid w:val="002B77EA"/>
  </w:style>
  <w:style w:type="character" w:customStyle="1" w:styleId="FootnoteTextChar">
    <w:name w:val="Footnote Text Char"/>
    <w:link w:val="FootnoteText"/>
    <w:semiHidden/>
    <w:rsid w:val="003F4C0A"/>
    <w:rPr>
      <w:rFonts w:ascii="Verdana" w:hAnsi="Verdana"/>
      <w:lang w:val="en-US" w:eastAsia="en-US"/>
    </w:rPr>
  </w:style>
  <w:style w:type="character" w:styleId="FootnoteReference">
    <w:name w:val="footnote reference"/>
    <w:semiHidden/>
    <w:rsid w:val="002B77EA"/>
    <w:rPr>
      <w:vertAlign w:val="superscript"/>
    </w:rPr>
  </w:style>
  <w:style w:type="paragraph" w:customStyle="1" w:styleId="TableSmallContent">
    <w:name w:val="Table Small Content"/>
    <w:basedOn w:val="TableSmallBody"/>
    <w:rsid w:val="002B77EA"/>
    <w:rPr>
      <w:rFonts w:ascii="Courier New" w:hAnsi="Courier New"/>
      <w:sz w:val="14"/>
    </w:rPr>
  </w:style>
  <w:style w:type="paragraph" w:customStyle="1" w:styleId="BodyText10ptBefore">
    <w:name w:val="Body Text 10ptBefore"/>
    <w:basedOn w:val="BodyText"/>
    <w:rsid w:val="002B77EA"/>
    <w:pPr>
      <w:spacing w:before="200"/>
    </w:pPr>
    <w:rPr>
      <w:lang w:val="fr-FR"/>
    </w:rPr>
  </w:style>
  <w:style w:type="table" w:styleId="TableGrid">
    <w:name w:val="Table Grid"/>
    <w:basedOn w:val="TableNormal"/>
    <w:rsid w:val="002B77EA"/>
    <w:pPr>
      <w:keepLine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olContinue">
    <w:name w:val="CobolContinue"/>
    <w:basedOn w:val="code"/>
    <w:rsid w:val="002B77EA"/>
    <w:pPr>
      <w:outlineLvl w:val="8"/>
    </w:pPr>
  </w:style>
  <w:style w:type="paragraph" w:styleId="TOC5">
    <w:name w:val="toc 5"/>
    <w:basedOn w:val="TOC4"/>
    <w:next w:val="Normal"/>
    <w:semiHidden/>
    <w:rsid w:val="002B77EA"/>
    <w:pPr>
      <w:tabs>
        <w:tab w:val="clear" w:pos="9086"/>
        <w:tab w:val="right" w:leader="dot" w:pos="9062"/>
      </w:tabs>
      <w:ind w:left="2127"/>
    </w:pPr>
    <w:rPr>
      <w:sz w:val="18"/>
      <w:szCs w:val="18"/>
      <w:lang w:val="fr-FR"/>
    </w:rPr>
  </w:style>
  <w:style w:type="paragraph" w:styleId="TOC6">
    <w:name w:val="toc 6"/>
    <w:basedOn w:val="TOC5"/>
    <w:next w:val="Normal"/>
    <w:semiHidden/>
    <w:rsid w:val="002B77EA"/>
    <w:pPr>
      <w:ind w:left="2552"/>
    </w:pPr>
    <w:rPr>
      <w:rFonts w:eastAsia="MS Mincho"/>
      <w:sz w:val="16"/>
      <w:szCs w:val="24"/>
      <w:lang w:val="en-GB" w:eastAsia="ja-JP"/>
    </w:rPr>
  </w:style>
  <w:style w:type="paragraph" w:styleId="TOC7">
    <w:name w:val="toc 7"/>
    <w:basedOn w:val="TOC6"/>
    <w:next w:val="Normal"/>
    <w:semiHidden/>
    <w:rsid w:val="002B77EA"/>
    <w:pPr>
      <w:ind w:left="2977"/>
    </w:pPr>
    <w:rPr>
      <w:i/>
    </w:rPr>
  </w:style>
  <w:style w:type="paragraph" w:customStyle="1" w:styleId="ZATableau">
    <w:name w:val="ZATableau"/>
    <w:basedOn w:val="Normal"/>
    <w:rsid w:val="002B77EA"/>
    <w:pPr>
      <w:keepLines w:val="0"/>
    </w:pPr>
    <w:rPr>
      <w:rFonts w:ascii="Calibri" w:hAnsi="Calibri" w:cs="Arial"/>
      <w:sz w:val="18"/>
      <w:szCs w:val="18"/>
      <w:lang w:val="fr-FR" w:eastAsia="fr-FR"/>
    </w:rPr>
  </w:style>
  <w:style w:type="paragraph" w:customStyle="1" w:styleId="CommentA">
    <w:name w:val="Comment A"/>
    <w:basedOn w:val="Normal"/>
    <w:autoRedefine/>
    <w:rsid w:val="002B77EA"/>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2B77EA"/>
    <w:pPr>
      <w:shd w:val="clear" w:color="auto" w:fill="CCFFCC"/>
    </w:pPr>
  </w:style>
  <w:style w:type="paragraph" w:customStyle="1" w:styleId="BodyText-NotTranslated">
    <w:name w:val="Body Text - Not Translated"/>
    <w:basedOn w:val="BodyText"/>
    <w:rsid w:val="002B77EA"/>
    <w:pPr>
      <w:spacing w:before="120"/>
    </w:pPr>
    <w:rPr>
      <w:b/>
      <w:color w:val="CF022B"/>
    </w:rPr>
  </w:style>
  <w:style w:type="paragraph" w:customStyle="1" w:styleId="ListBullet-NotTranslated">
    <w:name w:val="List Bullet - Not Translated"/>
    <w:basedOn w:val="ListBullet"/>
    <w:rsid w:val="002B77EA"/>
    <w:pPr>
      <w:keepNext/>
    </w:pPr>
  </w:style>
  <w:style w:type="paragraph" w:customStyle="1" w:styleId="ListBullet2-NotTranslated">
    <w:name w:val="List Bullet 2 - Not Translated"/>
    <w:basedOn w:val="ListBullet2"/>
    <w:rsid w:val="002B77EA"/>
  </w:style>
  <w:style w:type="paragraph" w:customStyle="1" w:styleId="ListBullet3-NotTranslated">
    <w:name w:val="List Bullet 3 - Not Translated"/>
    <w:basedOn w:val="ListBullet3"/>
    <w:rsid w:val="002B77EA"/>
  </w:style>
  <w:style w:type="paragraph" w:customStyle="1" w:styleId="Reference">
    <w:name w:val="Reference"/>
    <w:rsid w:val="002B77EA"/>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customStyle="1" w:styleId="FAQQuestion">
    <w:name w:val="FAQQuestion"/>
    <w:basedOn w:val="Heading4"/>
    <w:rsid w:val="002B77EA"/>
    <w:rPr>
      <w:color w:val="20799A"/>
    </w:rPr>
  </w:style>
  <w:style w:type="paragraph" w:customStyle="1" w:styleId="FAQHeading">
    <w:name w:val="FAQHeading"/>
    <w:basedOn w:val="Heading4"/>
    <w:rsid w:val="002B77EA"/>
    <w:pPr>
      <w:numPr>
        <w:numId w:val="27"/>
      </w:numPr>
    </w:pPr>
    <w:rPr>
      <w:color w:val="20799A"/>
    </w:rPr>
  </w:style>
  <w:style w:type="paragraph" w:styleId="BodyText3">
    <w:name w:val="Body Text 3"/>
    <w:basedOn w:val="Normal"/>
    <w:link w:val="BodyText3Char"/>
    <w:rsid w:val="002B77EA"/>
    <w:pPr>
      <w:spacing w:after="120"/>
    </w:pPr>
    <w:rPr>
      <w:sz w:val="16"/>
      <w:szCs w:val="16"/>
      <w:lang w:val="fr-FR" w:eastAsia="fr-FR"/>
    </w:rPr>
  </w:style>
  <w:style w:type="character" w:customStyle="1" w:styleId="BodyText3Char">
    <w:name w:val="Body Text 3 Char"/>
    <w:link w:val="BodyText3"/>
    <w:rsid w:val="002B77EA"/>
    <w:rPr>
      <w:rFonts w:ascii="Verdana" w:hAnsi="Verdana"/>
      <w:sz w:val="16"/>
      <w:szCs w:val="16"/>
    </w:rPr>
  </w:style>
  <w:style w:type="paragraph" w:styleId="ListParagraph">
    <w:name w:val="List Paragraph"/>
    <w:basedOn w:val="Normal"/>
    <w:uiPriority w:val="34"/>
    <w:qFormat/>
    <w:rsid w:val="002B77EA"/>
    <w:pPr>
      <w:ind w:left="708"/>
    </w:pPr>
  </w:style>
  <w:style w:type="character" w:styleId="HTMLCode">
    <w:name w:val="HTML Code"/>
    <w:uiPriority w:val="99"/>
    <w:unhideWhenUsed/>
    <w:rsid w:val="009B00E7"/>
    <w:rPr>
      <w:rFonts w:ascii="Courier New" w:eastAsia="Times New Roman" w:hAnsi="Courier New" w:cs="Courier New"/>
      <w:sz w:val="20"/>
      <w:szCs w:val="20"/>
    </w:rPr>
  </w:style>
  <w:style w:type="paragraph" w:styleId="BalloonText">
    <w:name w:val="Balloon Text"/>
    <w:basedOn w:val="Normal"/>
    <w:link w:val="BalloonTextChar"/>
    <w:rsid w:val="002B77EA"/>
    <w:rPr>
      <w:rFonts w:ascii="Tahoma" w:hAnsi="Tahoma" w:cs="Tahoma"/>
      <w:sz w:val="16"/>
      <w:szCs w:val="16"/>
    </w:rPr>
  </w:style>
  <w:style w:type="character" w:customStyle="1" w:styleId="BalloonTextChar">
    <w:name w:val="Balloon Text Char"/>
    <w:link w:val="BalloonText"/>
    <w:rsid w:val="002B77EA"/>
    <w:rPr>
      <w:rFonts w:ascii="Tahoma" w:hAnsi="Tahoma" w:cs="Tahoma"/>
      <w:sz w:val="16"/>
      <w:szCs w:val="16"/>
      <w:lang w:val="en-US" w:eastAsia="en-US"/>
    </w:rPr>
  </w:style>
  <w:style w:type="character" w:customStyle="1" w:styleId="apple-converted-space">
    <w:name w:val="apple-converted-space"/>
    <w:rsid w:val="0050116C"/>
  </w:style>
  <w:style w:type="character" w:customStyle="1" w:styleId="postbody1">
    <w:name w:val="postbody1"/>
    <w:rsid w:val="0050116C"/>
    <w:rPr>
      <w:sz w:val="18"/>
      <w:szCs w:val="18"/>
    </w:rPr>
  </w:style>
  <w:style w:type="paragraph" w:styleId="HTMLPreformatted">
    <w:name w:val="HTML Preformatted"/>
    <w:basedOn w:val="Normal"/>
    <w:link w:val="HTMLPreformattedChar"/>
    <w:rsid w:val="002B77EA"/>
    <w:rPr>
      <w:rFonts w:ascii="Courier New" w:hAnsi="Courier New" w:cs="Courier New"/>
    </w:rPr>
  </w:style>
  <w:style w:type="character" w:customStyle="1" w:styleId="HTMLPreformattedChar">
    <w:name w:val="HTML Preformatted Char"/>
    <w:link w:val="HTMLPreformatted"/>
    <w:rsid w:val="002B77EA"/>
    <w:rPr>
      <w:rFonts w:ascii="Courier New" w:hAnsi="Courier New" w:cs="Courier New"/>
      <w:lang w:val="en-US" w:eastAsia="en-US"/>
    </w:rPr>
  </w:style>
  <w:style w:type="paragraph" w:styleId="Bibliography">
    <w:name w:val="Bibliography"/>
    <w:basedOn w:val="Normal"/>
    <w:next w:val="Normal"/>
    <w:uiPriority w:val="37"/>
    <w:semiHidden/>
    <w:unhideWhenUsed/>
    <w:rsid w:val="002B77EA"/>
  </w:style>
  <w:style w:type="paragraph" w:styleId="BodyText2">
    <w:name w:val="Body Text 2"/>
    <w:basedOn w:val="Normal"/>
    <w:link w:val="BodyText2Char"/>
    <w:rsid w:val="002B77EA"/>
    <w:pPr>
      <w:spacing w:after="120" w:line="480" w:lineRule="auto"/>
    </w:pPr>
  </w:style>
  <w:style w:type="character" w:customStyle="1" w:styleId="BodyText2Char">
    <w:name w:val="Body Text 2 Char"/>
    <w:link w:val="BodyText2"/>
    <w:rsid w:val="002B77EA"/>
    <w:rPr>
      <w:rFonts w:ascii="Verdana" w:hAnsi="Verdana"/>
      <w:lang w:val="en-US" w:eastAsia="en-US"/>
    </w:rPr>
  </w:style>
  <w:style w:type="paragraph" w:styleId="BodyTextFirstIndent">
    <w:name w:val="Body Text First Indent"/>
    <w:basedOn w:val="BodyText"/>
    <w:link w:val="BodyTextFirstIndentChar"/>
    <w:rsid w:val="002B77EA"/>
    <w:pPr>
      <w:keepNext w:val="0"/>
      <w:spacing w:before="0" w:after="120"/>
      <w:ind w:firstLine="210"/>
      <w:jc w:val="left"/>
    </w:pPr>
  </w:style>
  <w:style w:type="character" w:customStyle="1" w:styleId="BodyTextFirstIndentChar">
    <w:name w:val="Body Text First Indent Char"/>
    <w:basedOn w:val="BodyTextChar"/>
    <w:link w:val="BodyTextFirstIndent"/>
    <w:rsid w:val="002B77EA"/>
    <w:rPr>
      <w:rFonts w:ascii="Verdana" w:hAnsi="Verdana"/>
      <w:lang w:val="en-US" w:eastAsia="en-US"/>
    </w:rPr>
  </w:style>
  <w:style w:type="paragraph" w:styleId="BodyTextFirstIndent2">
    <w:name w:val="Body Text First Indent 2"/>
    <w:basedOn w:val="BodyTextIndent"/>
    <w:link w:val="BodyTextFirstIndent2Char"/>
    <w:rsid w:val="002B77EA"/>
    <w:pPr>
      <w:ind w:firstLine="210"/>
    </w:pPr>
    <w:rPr>
      <w:lang w:val="en-US" w:eastAsia="en-US"/>
    </w:rPr>
  </w:style>
  <w:style w:type="character" w:customStyle="1" w:styleId="BodyTextFirstIndent2Char">
    <w:name w:val="Body Text First Indent 2 Char"/>
    <w:link w:val="BodyTextFirstIndent2"/>
    <w:rsid w:val="002B77EA"/>
    <w:rPr>
      <w:rFonts w:ascii="Verdana" w:hAnsi="Verdana"/>
      <w:lang w:val="en-US" w:eastAsia="en-US"/>
    </w:rPr>
  </w:style>
  <w:style w:type="paragraph" w:styleId="BodyTextIndent3">
    <w:name w:val="Body Text Indent 3"/>
    <w:basedOn w:val="Normal"/>
    <w:link w:val="BodyTextIndent3Char"/>
    <w:rsid w:val="002B77EA"/>
    <w:pPr>
      <w:spacing w:after="120"/>
      <w:ind w:left="283"/>
    </w:pPr>
    <w:rPr>
      <w:sz w:val="16"/>
      <w:szCs w:val="16"/>
    </w:rPr>
  </w:style>
  <w:style w:type="character" w:customStyle="1" w:styleId="BodyTextIndent3Char">
    <w:name w:val="Body Text Indent 3 Char"/>
    <w:link w:val="BodyTextIndent3"/>
    <w:rsid w:val="002B77EA"/>
    <w:rPr>
      <w:rFonts w:ascii="Verdana" w:hAnsi="Verdana"/>
      <w:sz w:val="16"/>
      <w:szCs w:val="16"/>
      <w:lang w:val="en-US" w:eastAsia="en-US"/>
    </w:rPr>
  </w:style>
  <w:style w:type="paragraph" w:styleId="Closing">
    <w:name w:val="Closing"/>
    <w:basedOn w:val="Normal"/>
    <w:link w:val="ClosingChar"/>
    <w:rsid w:val="002B77EA"/>
    <w:pPr>
      <w:ind w:left="4252"/>
    </w:pPr>
  </w:style>
  <w:style w:type="character" w:customStyle="1" w:styleId="ClosingChar">
    <w:name w:val="Closing Char"/>
    <w:link w:val="Closing"/>
    <w:rsid w:val="002B77EA"/>
    <w:rPr>
      <w:rFonts w:ascii="Verdana" w:hAnsi="Verdana"/>
      <w:lang w:val="en-US" w:eastAsia="en-US"/>
    </w:rPr>
  </w:style>
  <w:style w:type="paragraph" w:styleId="CommentText">
    <w:name w:val="annotation text"/>
    <w:basedOn w:val="Normal"/>
    <w:link w:val="CommentTextChar"/>
    <w:rsid w:val="002B77EA"/>
  </w:style>
  <w:style w:type="character" w:customStyle="1" w:styleId="CommentTextChar">
    <w:name w:val="Comment Text Char"/>
    <w:link w:val="CommentText"/>
    <w:rsid w:val="002B77EA"/>
    <w:rPr>
      <w:rFonts w:ascii="Verdana" w:hAnsi="Verdana"/>
      <w:lang w:val="en-US" w:eastAsia="en-US"/>
    </w:rPr>
  </w:style>
  <w:style w:type="paragraph" w:styleId="CommentSubject">
    <w:name w:val="annotation subject"/>
    <w:basedOn w:val="CommentText"/>
    <w:next w:val="CommentText"/>
    <w:link w:val="CommentSubjectChar"/>
    <w:rsid w:val="002B77EA"/>
    <w:rPr>
      <w:b/>
      <w:bCs/>
    </w:rPr>
  </w:style>
  <w:style w:type="character" w:customStyle="1" w:styleId="CommentSubjectChar">
    <w:name w:val="Comment Subject Char"/>
    <w:link w:val="CommentSubject"/>
    <w:rsid w:val="002B77EA"/>
    <w:rPr>
      <w:rFonts w:ascii="Verdana" w:hAnsi="Verdana"/>
      <w:b/>
      <w:bCs/>
      <w:lang w:val="en-US" w:eastAsia="en-US"/>
    </w:rPr>
  </w:style>
  <w:style w:type="paragraph" w:styleId="Date">
    <w:name w:val="Date"/>
    <w:basedOn w:val="Normal"/>
    <w:next w:val="Normal"/>
    <w:link w:val="DateChar"/>
    <w:rsid w:val="002B77EA"/>
  </w:style>
  <w:style w:type="character" w:customStyle="1" w:styleId="DateChar">
    <w:name w:val="Date Char"/>
    <w:link w:val="Date"/>
    <w:rsid w:val="002B77EA"/>
    <w:rPr>
      <w:rFonts w:ascii="Verdana" w:hAnsi="Verdana"/>
      <w:lang w:val="en-US" w:eastAsia="en-US"/>
    </w:rPr>
  </w:style>
  <w:style w:type="paragraph" w:styleId="DocumentMap">
    <w:name w:val="Document Map"/>
    <w:basedOn w:val="Normal"/>
    <w:link w:val="DocumentMapChar"/>
    <w:rsid w:val="002B77EA"/>
    <w:rPr>
      <w:rFonts w:ascii="Tahoma" w:hAnsi="Tahoma" w:cs="Tahoma"/>
      <w:sz w:val="16"/>
      <w:szCs w:val="16"/>
    </w:rPr>
  </w:style>
  <w:style w:type="character" w:customStyle="1" w:styleId="DocumentMapChar">
    <w:name w:val="Document Map Char"/>
    <w:link w:val="DocumentMap"/>
    <w:rsid w:val="002B77EA"/>
    <w:rPr>
      <w:rFonts w:ascii="Tahoma" w:hAnsi="Tahoma" w:cs="Tahoma"/>
      <w:sz w:val="16"/>
      <w:szCs w:val="16"/>
      <w:lang w:val="en-US" w:eastAsia="en-US"/>
    </w:rPr>
  </w:style>
  <w:style w:type="paragraph" w:styleId="EndnoteText">
    <w:name w:val="endnote text"/>
    <w:basedOn w:val="Normal"/>
    <w:link w:val="EndnoteTextChar"/>
    <w:rsid w:val="002B77EA"/>
  </w:style>
  <w:style w:type="character" w:customStyle="1" w:styleId="EndnoteTextChar">
    <w:name w:val="Endnote Text Char"/>
    <w:link w:val="EndnoteText"/>
    <w:rsid w:val="002B77EA"/>
    <w:rPr>
      <w:rFonts w:ascii="Verdana" w:hAnsi="Verdana"/>
      <w:lang w:val="en-US" w:eastAsia="en-US"/>
    </w:rPr>
  </w:style>
  <w:style w:type="paragraph" w:styleId="EnvelopeAddress">
    <w:name w:val="envelope address"/>
    <w:basedOn w:val="Normal"/>
    <w:rsid w:val="002B77EA"/>
    <w:pPr>
      <w:framePr w:w="7938" w:h="1985" w:hRule="exact" w:hSpace="141" w:wrap="auto" w:hAnchor="page" w:xAlign="center" w:yAlign="bottom"/>
      <w:ind w:left="2835"/>
    </w:pPr>
    <w:rPr>
      <w:rFonts w:ascii="Cambria" w:hAnsi="Cambria"/>
      <w:sz w:val="24"/>
      <w:szCs w:val="24"/>
    </w:rPr>
  </w:style>
  <w:style w:type="paragraph" w:styleId="EnvelopeReturn">
    <w:name w:val="envelope return"/>
    <w:basedOn w:val="Normal"/>
    <w:rsid w:val="002B77EA"/>
    <w:rPr>
      <w:rFonts w:ascii="Cambria" w:hAnsi="Cambria"/>
    </w:rPr>
  </w:style>
  <w:style w:type="paragraph" w:styleId="HTMLAddress">
    <w:name w:val="HTML Address"/>
    <w:basedOn w:val="Normal"/>
    <w:link w:val="HTMLAddressChar"/>
    <w:rsid w:val="002B77EA"/>
    <w:rPr>
      <w:i/>
      <w:iCs/>
    </w:rPr>
  </w:style>
  <w:style w:type="character" w:customStyle="1" w:styleId="HTMLAddressChar">
    <w:name w:val="HTML Address Char"/>
    <w:link w:val="HTMLAddress"/>
    <w:rsid w:val="002B77EA"/>
    <w:rPr>
      <w:rFonts w:ascii="Verdana" w:hAnsi="Verdana"/>
      <w:i/>
      <w:iCs/>
      <w:lang w:val="en-US" w:eastAsia="en-US"/>
    </w:rPr>
  </w:style>
  <w:style w:type="paragraph" w:styleId="IntenseQuote">
    <w:name w:val="Intense Quote"/>
    <w:basedOn w:val="Normal"/>
    <w:next w:val="Normal"/>
    <w:link w:val="IntenseQuoteChar"/>
    <w:uiPriority w:val="30"/>
    <w:qFormat/>
    <w:rsid w:val="002B77E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B77EA"/>
    <w:rPr>
      <w:rFonts w:ascii="Verdana" w:hAnsi="Verdana"/>
      <w:b/>
      <w:bCs/>
      <w:i/>
      <w:iCs/>
      <w:color w:val="4F81BD"/>
      <w:lang w:val="en-US" w:eastAsia="en-US"/>
    </w:rPr>
  </w:style>
  <w:style w:type="paragraph" w:styleId="MacroText">
    <w:name w:val="macro"/>
    <w:link w:val="MacroTextChar"/>
    <w:rsid w:val="002B77EA"/>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rsid w:val="002B77EA"/>
    <w:rPr>
      <w:rFonts w:ascii="Courier New" w:hAnsi="Courier New" w:cs="Courier New"/>
      <w:lang w:val="en-US" w:eastAsia="en-US"/>
    </w:rPr>
  </w:style>
  <w:style w:type="paragraph" w:styleId="MessageHeader">
    <w:name w:val="Message Header"/>
    <w:basedOn w:val="Normal"/>
    <w:link w:val="MessageHeaderChar"/>
    <w:rsid w:val="002B77E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2B77EA"/>
    <w:rPr>
      <w:rFonts w:ascii="Cambria" w:hAnsi="Cambria"/>
      <w:sz w:val="24"/>
      <w:szCs w:val="24"/>
      <w:shd w:val="pct20" w:color="auto" w:fill="auto"/>
      <w:lang w:val="en-US" w:eastAsia="en-US"/>
    </w:rPr>
  </w:style>
  <w:style w:type="paragraph" w:styleId="NoSpacing">
    <w:name w:val="No Spacing"/>
    <w:uiPriority w:val="1"/>
    <w:qFormat/>
    <w:rsid w:val="002B77EA"/>
    <w:pPr>
      <w:keepLines/>
    </w:pPr>
    <w:rPr>
      <w:rFonts w:ascii="Verdana" w:hAnsi="Verdana"/>
      <w:lang w:val="en-US" w:eastAsia="en-US"/>
    </w:rPr>
  </w:style>
  <w:style w:type="paragraph" w:styleId="NormalIndent">
    <w:name w:val="Normal Indent"/>
    <w:basedOn w:val="Normal"/>
    <w:rsid w:val="002B77EA"/>
    <w:pPr>
      <w:ind w:left="708"/>
    </w:pPr>
  </w:style>
  <w:style w:type="paragraph" w:styleId="NoteHeading">
    <w:name w:val="Note Heading"/>
    <w:basedOn w:val="Normal"/>
    <w:next w:val="Normal"/>
    <w:link w:val="NoteHeadingChar"/>
    <w:rsid w:val="002B77EA"/>
  </w:style>
  <w:style w:type="character" w:customStyle="1" w:styleId="NoteHeadingChar">
    <w:name w:val="Note Heading Char"/>
    <w:link w:val="NoteHeading"/>
    <w:rsid w:val="002B77EA"/>
    <w:rPr>
      <w:rFonts w:ascii="Verdana" w:hAnsi="Verdana"/>
      <w:lang w:val="en-US" w:eastAsia="en-US"/>
    </w:rPr>
  </w:style>
  <w:style w:type="paragraph" w:styleId="Quote">
    <w:name w:val="Quote"/>
    <w:basedOn w:val="Normal"/>
    <w:next w:val="Normal"/>
    <w:link w:val="QuoteChar"/>
    <w:uiPriority w:val="29"/>
    <w:qFormat/>
    <w:rsid w:val="002B77EA"/>
    <w:rPr>
      <w:i/>
      <w:iCs/>
      <w:color w:val="000000"/>
    </w:rPr>
  </w:style>
  <w:style w:type="character" w:customStyle="1" w:styleId="QuoteChar">
    <w:name w:val="Quote Char"/>
    <w:link w:val="Quote"/>
    <w:uiPriority w:val="29"/>
    <w:rsid w:val="002B77EA"/>
    <w:rPr>
      <w:rFonts w:ascii="Verdana" w:hAnsi="Verdana"/>
      <w:i/>
      <w:iCs/>
      <w:color w:val="000000"/>
      <w:lang w:val="en-US" w:eastAsia="en-US"/>
    </w:rPr>
  </w:style>
  <w:style w:type="paragraph" w:styleId="Salutation">
    <w:name w:val="Salutation"/>
    <w:basedOn w:val="Normal"/>
    <w:next w:val="Normal"/>
    <w:link w:val="SalutationChar"/>
    <w:rsid w:val="002B77EA"/>
  </w:style>
  <w:style w:type="character" w:customStyle="1" w:styleId="SalutationChar">
    <w:name w:val="Salutation Char"/>
    <w:link w:val="Salutation"/>
    <w:rsid w:val="002B77EA"/>
    <w:rPr>
      <w:rFonts w:ascii="Verdana" w:hAnsi="Verdana"/>
      <w:lang w:val="en-US" w:eastAsia="en-US"/>
    </w:rPr>
  </w:style>
  <w:style w:type="paragraph" w:styleId="Signature">
    <w:name w:val="Signature"/>
    <w:basedOn w:val="Normal"/>
    <w:link w:val="SignatureChar"/>
    <w:rsid w:val="002B77EA"/>
    <w:pPr>
      <w:ind w:left="4252"/>
    </w:pPr>
  </w:style>
  <w:style w:type="character" w:customStyle="1" w:styleId="SignatureChar">
    <w:name w:val="Signature Char"/>
    <w:link w:val="Signature"/>
    <w:rsid w:val="002B77EA"/>
    <w:rPr>
      <w:rFonts w:ascii="Verdana" w:hAnsi="Verdana"/>
      <w:lang w:val="en-US" w:eastAsia="en-US"/>
    </w:rPr>
  </w:style>
  <w:style w:type="paragraph" w:styleId="TableofAuthorities">
    <w:name w:val="table of authorities"/>
    <w:basedOn w:val="Normal"/>
    <w:next w:val="Normal"/>
    <w:rsid w:val="002B77EA"/>
    <w:pPr>
      <w:ind w:left="200" w:hanging="200"/>
    </w:pPr>
  </w:style>
  <w:style w:type="paragraph" w:styleId="TOAHeading">
    <w:name w:val="toa heading"/>
    <w:basedOn w:val="Normal"/>
    <w:next w:val="Normal"/>
    <w:rsid w:val="002B77EA"/>
    <w:pPr>
      <w:spacing w:before="120"/>
    </w:pPr>
    <w:rPr>
      <w:rFonts w:ascii="Cambria" w:hAnsi="Cambria"/>
      <w:b/>
      <w:bCs/>
      <w:sz w:val="24"/>
      <w:szCs w:val="24"/>
    </w:rPr>
  </w:style>
  <w:style w:type="paragraph" w:styleId="TOC8">
    <w:name w:val="toc 8"/>
    <w:basedOn w:val="Normal"/>
    <w:next w:val="Normal"/>
    <w:autoRedefine/>
    <w:rsid w:val="002B77EA"/>
    <w:pPr>
      <w:ind w:left="1400"/>
    </w:pPr>
  </w:style>
  <w:style w:type="paragraph" w:styleId="TOC9">
    <w:name w:val="toc 9"/>
    <w:basedOn w:val="Normal"/>
    <w:next w:val="Normal"/>
    <w:autoRedefine/>
    <w:rsid w:val="002B77EA"/>
    <w:pPr>
      <w:ind w:left="1600"/>
    </w:pPr>
  </w:style>
  <w:style w:type="paragraph" w:styleId="TOCHeading">
    <w:name w:val="TOC Heading"/>
    <w:basedOn w:val="Heading1"/>
    <w:next w:val="Normal"/>
    <w:uiPriority w:val="39"/>
    <w:qFormat/>
    <w:rsid w:val="002B77EA"/>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paragraph" w:customStyle="1" w:styleId="LogoCover">
    <w:name w:val="LogoCover"/>
    <w:basedOn w:val="Normal"/>
    <w:link w:val="LogoCoverChar"/>
    <w:qFormat/>
    <w:rsid w:val="002B77EA"/>
    <w:pPr>
      <w:framePr w:w="3470" w:h="1429" w:hRule="exact" w:wrap="notBeside" w:vAnchor="page" w:hAnchor="page" w:x="852" w:y="1135" w:anchorLock="1"/>
    </w:pPr>
  </w:style>
  <w:style w:type="numbering" w:styleId="1ai">
    <w:name w:val="Outline List 1"/>
    <w:basedOn w:val="NoList"/>
    <w:rsid w:val="002B77EA"/>
    <w:pPr>
      <w:numPr>
        <w:numId w:val="31"/>
      </w:numPr>
    </w:pPr>
  </w:style>
  <w:style w:type="character" w:customStyle="1" w:styleId="LogoCoverChar">
    <w:name w:val="LogoCover Char"/>
    <w:link w:val="LogoCover"/>
    <w:rsid w:val="002B77EA"/>
    <w:rPr>
      <w:rFonts w:ascii="Verdana" w:hAnsi="Verdana"/>
      <w:lang w:val="en-US" w:eastAsia="en-US"/>
    </w:rPr>
  </w:style>
  <w:style w:type="character" w:styleId="Strong">
    <w:name w:val="Strong"/>
    <w:uiPriority w:val="22"/>
    <w:qFormat/>
    <w:rsid w:val="006D65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Bullet2"/>
    <w:pPr>
      <w:numPr>
        <w:numId w:val="29"/>
      </w:numPr>
    </w:pPr>
  </w:style>
  <w:style w:type="numbering" w:customStyle="1" w:styleId="Heading2Char">
    <w:name w:val="1ai"/>
    <w:pPr>
      <w:numPr>
        <w:numId w:val="31"/>
      </w:numPr>
    </w:pPr>
  </w:style>
  <w:style w:type="numbering" w:customStyle="1" w:styleId="Heading3Char">
    <w:name w:val="Bullet"/>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2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oter" Target="footer9.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header" Target="header8.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Public\AuthorIt\Word%20Templates\SopraH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18f28373-b2c6-4fc3-8c3d-ed52c9ecaa4d">
      <Value>17</Value>
    </TaxCatchAll>
    <Date xmlns="5cc509a0-5bcf-4800-9b61-4e84d57dd16e" xsi:nil="true"/>
    <Classification xmlns="5cc509a0-5bcf-4800-9b61-4e84d57dd16e">Internal</Classification>
    <iaf5f9a4a5794a34b2e62dd1adc7446f xmlns="5cc509a0-5bcf-4800-9b61-4e84d57dd16e">
      <Terms xmlns="http://schemas.microsoft.com/office/infopath/2007/PartnerControls">
        <TermInfo xmlns="http://schemas.microsoft.com/office/infopath/2007/PartnerControls">
          <TermName xmlns="http://schemas.microsoft.com/office/infopath/2007/PartnerControls">Rechargeur</TermName>
          <TermId xmlns="http://schemas.microsoft.com/office/infopath/2007/PartnerControls">d7ccf437-35c0-4af6-878f-976b0b3a610e</TermId>
        </TermInfo>
      </Terms>
    </iaf5f9a4a5794a34b2e62dd1adc7446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68E56-3870-4308-8552-8D758A5EDE8B}"/>
</file>

<file path=customXml/itemProps2.xml><?xml version="1.0" encoding="utf-8"?>
<ds:datastoreItem xmlns:ds="http://schemas.openxmlformats.org/officeDocument/2006/customXml" ds:itemID="{E162F866-A178-442F-B290-193D8F0BB92E}"/>
</file>

<file path=customXml/itemProps3.xml><?xml version="1.0" encoding="utf-8"?>
<ds:datastoreItem xmlns:ds="http://schemas.openxmlformats.org/officeDocument/2006/customXml" ds:itemID="{182757E5-FE03-4C04-A018-C0A74D564D1A}"/>
</file>

<file path=customXml/itemProps4.xml><?xml version="1.0" encoding="utf-8"?>
<ds:datastoreItem xmlns:ds="http://schemas.openxmlformats.org/officeDocument/2006/customXml" ds:itemID="{5CDA173C-4554-4F0E-B5B5-784407F723D6}"/>
</file>

<file path=customXml/itemProps5.xml><?xml version="1.0" encoding="utf-8"?>
<ds:datastoreItem xmlns:ds="http://schemas.openxmlformats.org/officeDocument/2006/customXml" ds:itemID="{0BE94F71-FA48-4D02-AAF2-3BA21BE0AF72}"/>
</file>

<file path=docProps/app.xml><?xml version="1.0" encoding="utf-8"?>
<Properties xmlns="http://schemas.openxmlformats.org/officeDocument/2006/extended-properties" xmlns:vt="http://schemas.openxmlformats.org/officeDocument/2006/docPropsVTypes">
  <Template>SopraHRS.dot</Template>
  <TotalTime>58</TotalTime>
  <Pages>15</Pages>
  <Words>2453</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Paie</vt:lpstr>
    </vt:vector>
  </TitlesOfParts>
  <Company>Sopra HR Software</Company>
  <LinksUpToDate>false</LinksUpToDate>
  <CharactersWithSpaces>17162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Paie</dc:title>
  <dc:subject>HR Administration</dc:subject>
  <dc:creator>France Secteur privé</dc:creator>
  <cp:keywords>HRa Suite 9</cp:keywords>
  <dc:description>Guide utilisateur</dc:description>
  <cp:lastModifiedBy>sKhristy</cp:lastModifiedBy>
  <cp:revision>23</cp:revision>
  <cp:lastPrinted>2014-12-12T15:25:00Z</cp:lastPrinted>
  <dcterms:created xsi:type="dcterms:W3CDTF">2016-02-24T12:50:00Z</dcterms:created>
  <dcterms:modified xsi:type="dcterms:W3CDTF">2017-03-02T09:05:00Z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17;#Rechargeur|d7ccf437-35c0-4af6-878f-976b0b3a610e</vt:lpwstr>
  </property>
  <property fmtid="{D5CDD505-2E9C-101B-9397-08002B2CF9AE}" pid="3" name="ContentTypeId">
    <vt:lpwstr>0x01010051D5BFE316F2B94F8B16DFFB4C044D54</vt:lpwstr>
  </property>
</Properties>
</file>