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4D2" w:rsidRDefault="006F24AE">
      <w:pPr>
        <w:spacing w:after="123" w:line="259" w:lineRule="auto"/>
        <w:ind w:left="8" w:right="0" w:firstLine="0"/>
        <w:jc w:val="center"/>
      </w:pPr>
      <w:r>
        <w:rPr>
          <w:b/>
          <w:sz w:val="32"/>
        </w:rPr>
        <w:t>LAN Chat Application</w:t>
      </w:r>
    </w:p>
    <w:p w:rsidR="00216FE9" w:rsidRDefault="009C2242">
      <w:pPr>
        <w:ind w:left="9" w:right="0"/>
        <w:rPr>
          <w:sz w:val="22"/>
        </w:rPr>
      </w:pPr>
      <w:r>
        <w:rPr>
          <w:sz w:val="22"/>
        </w:rPr>
        <w:t>--------------------------------------</w:t>
      </w:r>
      <w:r w:rsidR="00216FE9">
        <w:rPr>
          <w:sz w:val="22"/>
        </w:rPr>
        <w:t>---------------------</w:t>
      </w:r>
      <w:r>
        <w:rPr>
          <w:sz w:val="22"/>
        </w:rPr>
        <w:t xml:space="preserve">-***---------------------------------------------------------------- </w:t>
      </w:r>
    </w:p>
    <w:p w:rsidR="00216FE9" w:rsidRPr="00216FE9" w:rsidRDefault="00216FE9">
      <w:pPr>
        <w:ind w:left="9" w:right="0"/>
        <w:rPr>
          <w:sz w:val="10"/>
        </w:rPr>
      </w:pPr>
    </w:p>
    <w:p w:rsidR="00FD74D2" w:rsidRDefault="009C2242">
      <w:pPr>
        <w:ind w:left="9" w:right="0"/>
      </w:pPr>
      <w:r w:rsidRPr="00216FE9">
        <w:rPr>
          <w:b/>
          <w:sz w:val="24"/>
          <w:szCs w:val="24"/>
        </w:rPr>
        <w:t>Abstract</w:t>
      </w:r>
      <w:r w:rsidR="00216FE9" w:rsidRPr="00216FE9">
        <w:rPr>
          <w:b/>
          <w:sz w:val="24"/>
          <w:szCs w:val="24"/>
        </w:rPr>
        <w:t>: -</w:t>
      </w:r>
      <w:r w:rsidRPr="00216FE9">
        <w:rPr>
          <w:b/>
          <w:sz w:val="24"/>
          <w:szCs w:val="24"/>
        </w:rPr>
        <w:t xml:space="preserve"> </w:t>
      </w:r>
      <w:r w:rsidR="006F24AE">
        <w:rPr>
          <w:sz w:val="24"/>
          <w:szCs w:val="24"/>
        </w:rPr>
        <w:t xml:space="preserve">The LAN Chat Application </w:t>
      </w:r>
      <w:r w:rsidRPr="00216FE9">
        <w:rPr>
          <w:sz w:val="24"/>
          <w:szCs w:val="24"/>
        </w:rPr>
        <w:t>uses methodology provides low-cos</w:t>
      </w:r>
      <w:r w:rsidR="006F24AE">
        <w:rPr>
          <w:sz w:val="24"/>
          <w:szCs w:val="24"/>
        </w:rPr>
        <w:t>t communication between staff &amp; an organization. In this</w:t>
      </w:r>
      <w:r w:rsidRPr="00216FE9">
        <w:rPr>
          <w:sz w:val="24"/>
          <w:szCs w:val="24"/>
        </w:rPr>
        <w:t xml:space="preserve"> process, it enables users to, chat and </w:t>
      </w:r>
      <w:r w:rsidR="006F24AE">
        <w:rPr>
          <w:sz w:val="24"/>
          <w:szCs w:val="24"/>
        </w:rPr>
        <w:t>upload</w:t>
      </w:r>
      <w:r w:rsidRPr="00216FE9">
        <w:rPr>
          <w:sz w:val="24"/>
          <w:szCs w:val="24"/>
        </w:rPr>
        <w:t xml:space="preserve"> s</w:t>
      </w:r>
      <w:r w:rsidR="006F24AE">
        <w:rPr>
          <w:sz w:val="24"/>
          <w:szCs w:val="24"/>
        </w:rPr>
        <w:t>mall to medium-sized files. The</w:t>
      </w:r>
      <w:r w:rsidRPr="00216FE9">
        <w:rPr>
          <w:sz w:val="24"/>
          <w:szCs w:val="24"/>
        </w:rPr>
        <w:t xml:space="preserve"> chat conversations and quick file transfers are made through LCS which minimizes the communication issues, which are mainly time and cost of communication and maintenance. Object oriented programming was used to develop the LCS system and the programming language utilized was JAVA, focused on the implementation of two-tier architecture within TCP/IP. The system was implemented based on a standalone application using pure object oriented language. This system was successfully tested.</w:t>
      </w:r>
      <w:r>
        <w:t xml:space="preserve">  </w:t>
      </w:r>
    </w:p>
    <w:p w:rsidR="00FD74D2" w:rsidRDefault="009C2242" w:rsidP="00216FE9">
      <w:pPr>
        <w:spacing w:after="9" w:line="259" w:lineRule="auto"/>
        <w:ind w:right="0" w:firstLine="0"/>
        <w:jc w:val="left"/>
      </w:pPr>
      <w:r>
        <w:rPr>
          <w:rFonts w:ascii="Times New Roman" w:eastAsia="Times New Roman" w:hAnsi="Times New Roman" w:cs="Times New Roman"/>
          <w:sz w:val="22"/>
        </w:rPr>
        <w:t xml:space="preserve"> </w:t>
      </w:r>
    </w:p>
    <w:p w:rsidR="00FD74D2" w:rsidRPr="00216FE9" w:rsidRDefault="009C2242" w:rsidP="00216FE9">
      <w:pPr>
        <w:pStyle w:val="Heading1"/>
        <w:spacing w:after="240" w:line="240" w:lineRule="auto"/>
        <w:ind w:left="228" w:hanging="229"/>
        <w:rPr>
          <w:sz w:val="24"/>
          <w:szCs w:val="24"/>
        </w:rPr>
      </w:pPr>
      <w:r w:rsidRPr="00216FE9">
        <w:rPr>
          <w:sz w:val="24"/>
          <w:szCs w:val="24"/>
        </w:rPr>
        <w:t xml:space="preserve">Introduction   </w:t>
      </w:r>
    </w:p>
    <w:p w:rsidR="00FD74D2" w:rsidRPr="00216FE9" w:rsidRDefault="009C2242">
      <w:pPr>
        <w:ind w:left="9" w:right="0"/>
        <w:rPr>
          <w:sz w:val="24"/>
          <w:szCs w:val="24"/>
        </w:rPr>
      </w:pPr>
      <w:r w:rsidRPr="00216FE9">
        <w:rPr>
          <w:sz w:val="24"/>
          <w:szCs w:val="24"/>
        </w:rPr>
        <w:t xml:space="preserve">LAN Chat Server (LCS) is a chat system via local area network. The functions of the system include </w:t>
      </w:r>
      <w:r w:rsidR="00607DA2" w:rsidRPr="00216FE9">
        <w:rPr>
          <w:sz w:val="24"/>
          <w:szCs w:val="24"/>
        </w:rPr>
        <w:t>chat room &amp; files uploading</w:t>
      </w:r>
      <w:r w:rsidRPr="00216FE9">
        <w:rPr>
          <w:sz w:val="24"/>
          <w:szCs w:val="24"/>
        </w:rPr>
        <w:t xml:space="preserve">. </w:t>
      </w:r>
      <w:r w:rsidR="00607DA2" w:rsidRPr="00216FE9">
        <w:rPr>
          <w:sz w:val="24"/>
          <w:szCs w:val="24"/>
        </w:rPr>
        <w:t>The</w:t>
      </w:r>
      <w:r w:rsidRPr="00216FE9">
        <w:rPr>
          <w:sz w:val="24"/>
          <w:szCs w:val="24"/>
        </w:rPr>
        <w:t xml:space="preserve"> bulk of people who used local area networks nowadays put in force security procedures at their limits. The procedures are generally designed to succeed at least two aims. First, they attempt to limit the harm to the network that valid clients may cause, for example, by mistakably downloading virus infected emails or by permeable secret business information to the outdoor world. Second, network edge security strategies can limit or sometimes eradicate difficulties produced by worms and other types of malware.  </w:t>
      </w:r>
    </w:p>
    <w:p w:rsidR="00FD74D2" w:rsidRPr="00216FE9" w:rsidRDefault="009C2242">
      <w:pPr>
        <w:spacing w:after="0" w:line="259" w:lineRule="auto"/>
        <w:ind w:left="14" w:right="0" w:firstLine="0"/>
        <w:jc w:val="left"/>
        <w:rPr>
          <w:sz w:val="24"/>
          <w:szCs w:val="24"/>
        </w:rPr>
      </w:pPr>
      <w:r w:rsidRPr="00216FE9">
        <w:rPr>
          <w:sz w:val="24"/>
          <w:szCs w:val="24"/>
        </w:rPr>
        <w:t xml:space="preserve">  </w:t>
      </w:r>
    </w:p>
    <w:p w:rsidR="00FD74D2" w:rsidRPr="00216FE9" w:rsidRDefault="009C2242" w:rsidP="00E35061">
      <w:pPr>
        <w:pStyle w:val="Heading1"/>
        <w:spacing w:after="100"/>
        <w:ind w:left="357" w:hanging="358"/>
        <w:rPr>
          <w:sz w:val="24"/>
          <w:szCs w:val="24"/>
        </w:rPr>
      </w:pPr>
      <w:r w:rsidRPr="00216FE9">
        <w:rPr>
          <w:sz w:val="24"/>
          <w:szCs w:val="24"/>
        </w:rPr>
        <w:t xml:space="preserve">Two-Tier Architecture  </w:t>
      </w:r>
    </w:p>
    <w:p w:rsidR="00FD74D2" w:rsidRPr="00216FE9" w:rsidRDefault="009C2242">
      <w:pPr>
        <w:ind w:left="9" w:right="0"/>
        <w:rPr>
          <w:sz w:val="24"/>
          <w:szCs w:val="24"/>
        </w:rPr>
      </w:pPr>
      <w:r w:rsidRPr="00216FE9">
        <w:rPr>
          <w:sz w:val="24"/>
          <w:szCs w:val="24"/>
        </w:rPr>
        <w:t>The LCM</w:t>
      </w:r>
      <w:r w:rsidR="00027D33" w:rsidRPr="00216FE9">
        <w:rPr>
          <w:sz w:val="24"/>
          <w:szCs w:val="24"/>
        </w:rPr>
        <w:t xml:space="preserve"> (LAN Chat Messenger)</w:t>
      </w:r>
      <w:r w:rsidRPr="00216FE9">
        <w:rPr>
          <w:sz w:val="24"/>
          <w:szCs w:val="24"/>
        </w:rPr>
        <w:t xml:space="preserve"> uses two-tier client server architecture as shown in figure 1. The application handling is completed separately for user interface presentation. Generally, the networks bind the back-end of an application to the front-end, though all tiers can be present on the same hardware. The architecture of any client/server situation is by classification at least a two-tier system, the client is the first tier and the server is the second.  </w:t>
      </w:r>
    </w:p>
    <w:p w:rsidR="00FD74D2" w:rsidRPr="00216FE9" w:rsidRDefault="009C2242">
      <w:pPr>
        <w:spacing w:after="0" w:line="259" w:lineRule="auto"/>
        <w:ind w:left="10" w:right="0" w:firstLine="0"/>
        <w:jc w:val="left"/>
        <w:rPr>
          <w:sz w:val="24"/>
          <w:szCs w:val="24"/>
        </w:rPr>
      </w:pPr>
      <w:r w:rsidRPr="00216FE9">
        <w:rPr>
          <w:sz w:val="24"/>
          <w:szCs w:val="24"/>
        </w:rPr>
        <w:t xml:space="preserve"> </w:t>
      </w:r>
    </w:p>
    <w:p w:rsidR="00FD74D2" w:rsidRPr="00216FE9" w:rsidRDefault="009C2242" w:rsidP="00216FE9">
      <w:pPr>
        <w:tabs>
          <w:tab w:val="left" w:pos="1418"/>
        </w:tabs>
        <w:ind w:left="9" w:right="0"/>
        <w:rPr>
          <w:sz w:val="24"/>
          <w:szCs w:val="24"/>
        </w:rPr>
      </w:pPr>
      <w:r w:rsidRPr="00216FE9">
        <w:rPr>
          <w:sz w:val="24"/>
          <w:szCs w:val="24"/>
        </w:rPr>
        <w:t xml:space="preserve">The two-tier design generally encompasses client </w:t>
      </w:r>
      <w:r w:rsidR="00027D33" w:rsidRPr="00216FE9">
        <w:rPr>
          <w:sz w:val="24"/>
          <w:szCs w:val="24"/>
        </w:rPr>
        <w:t>demanding services undeviating</w:t>
      </w:r>
      <w:r w:rsidRPr="00216FE9">
        <w:rPr>
          <w:sz w:val="24"/>
          <w:szCs w:val="24"/>
        </w:rPr>
        <w:t xml:space="preserve"> from server i.e. client communicates alongside the server without the help of another server or server process. </w:t>
      </w:r>
    </w:p>
    <w:p w:rsidR="00FD74D2" w:rsidRPr="00216FE9" w:rsidRDefault="009C2242">
      <w:pPr>
        <w:spacing w:after="71" w:line="259" w:lineRule="auto"/>
        <w:ind w:left="157" w:right="0" w:firstLine="0"/>
        <w:jc w:val="center"/>
        <w:rPr>
          <w:sz w:val="24"/>
          <w:szCs w:val="24"/>
        </w:rPr>
      </w:pPr>
      <w:r w:rsidRPr="00216FE9">
        <w:rPr>
          <w:noProof/>
          <w:sz w:val="24"/>
          <w:szCs w:val="24"/>
        </w:rPr>
        <w:drawing>
          <wp:inline distT="0" distB="0" distL="0" distR="0">
            <wp:extent cx="1959483" cy="140144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7"/>
                    <a:stretch>
                      <a:fillRect/>
                    </a:stretch>
                  </pic:blipFill>
                  <pic:spPr>
                    <a:xfrm>
                      <a:off x="0" y="0"/>
                      <a:ext cx="1959483" cy="1401445"/>
                    </a:xfrm>
                    <a:prstGeom prst="rect">
                      <a:avLst/>
                    </a:prstGeom>
                  </pic:spPr>
                </pic:pic>
              </a:graphicData>
            </a:graphic>
          </wp:inline>
        </w:drawing>
      </w:r>
      <w:r w:rsidRPr="00216FE9">
        <w:rPr>
          <w:sz w:val="24"/>
          <w:szCs w:val="24"/>
        </w:rPr>
        <w:t xml:space="preserve">  </w:t>
      </w:r>
    </w:p>
    <w:p w:rsidR="00FD74D2" w:rsidRPr="00216FE9" w:rsidRDefault="009C2242">
      <w:pPr>
        <w:spacing w:after="3" w:line="259" w:lineRule="auto"/>
        <w:ind w:right="0"/>
        <w:jc w:val="center"/>
        <w:rPr>
          <w:sz w:val="24"/>
          <w:szCs w:val="24"/>
        </w:rPr>
      </w:pPr>
      <w:r w:rsidRPr="00216FE9">
        <w:rPr>
          <w:b/>
          <w:sz w:val="24"/>
          <w:szCs w:val="24"/>
        </w:rPr>
        <w:t>Figure 1:</w:t>
      </w:r>
      <w:r w:rsidRPr="00216FE9">
        <w:rPr>
          <w:sz w:val="24"/>
          <w:szCs w:val="24"/>
        </w:rPr>
        <w:t xml:space="preserve"> Two Tier Client/Server Architecture Model </w:t>
      </w:r>
    </w:p>
    <w:p w:rsidR="00FD74D2" w:rsidRPr="00216FE9" w:rsidRDefault="009C2242">
      <w:pPr>
        <w:pStyle w:val="Heading2"/>
        <w:ind w:left="357" w:hanging="358"/>
        <w:rPr>
          <w:sz w:val="24"/>
          <w:szCs w:val="24"/>
        </w:rPr>
      </w:pPr>
      <w:r w:rsidRPr="00216FE9">
        <w:rPr>
          <w:sz w:val="24"/>
          <w:szCs w:val="24"/>
        </w:rPr>
        <w:lastRenderedPageBreak/>
        <w:t xml:space="preserve">How Chat Communications Work  </w:t>
      </w:r>
    </w:p>
    <w:p w:rsidR="00FD74D2" w:rsidRPr="00216FE9" w:rsidRDefault="009C2242">
      <w:pPr>
        <w:spacing w:after="0" w:line="259" w:lineRule="auto"/>
        <w:ind w:left="14" w:right="0" w:firstLine="0"/>
        <w:jc w:val="left"/>
        <w:rPr>
          <w:sz w:val="24"/>
          <w:szCs w:val="24"/>
        </w:rPr>
      </w:pPr>
      <w:r w:rsidRPr="00216FE9">
        <w:rPr>
          <w:b/>
          <w:i/>
          <w:sz w:val="24"/>
          <w:szCs w:val="24"/>
        </w:rPr>
        <w:t xml:space="preserve"> </w:t>
      </w:r>
      <w:r w:rsidRPr="00216FE9">
        <w:rPr>
          <w:sz w:val="24"/>
          <w:szCs w:val="24"/>
        </w:rPr>
        <w:t xml:space="preserve"> </w:t>
      </w:r>
    </w:p>
    <w:p w:rsidR="00FD74D2" w:rsidRPr="00216FE9" w:rsidRDefault="009C2242">
      <w:pPr>
        <w:ind w:left="9" w:right="0"/>
        <w:rPr>
          <w:sz w:val="24"/>
          <w:szCs w:val="24"/>
        </w:rPr>
      </w:pPr>
      <w:r w:rsidRPr="00216FE9">
        <w:rPr>
          <w:sz w:val="24"/>
          <w:szCs w:val="24"/>
        </w:rPr>
        <w:t xml:space="preserve">Two sockets are created at the client side and the server side. The client connects to the server through its IP address and port number. They must share the same port number for them to </w:t>
      </w:r>
      <w:r w:rsidR="00027D33" w:rsidRPr="00216FE9">
        <w:rPr>
          <w:sz w:val="24"/>
          <w:szCs w:val="24"/>
        </w:rPr>
        <w:t>communicate. The</w:t>
      </w:r>
      <w:r w:rsidRPr="00216FE9">
        <w:rPr>
          <w:sz w:val="24"/>
          <w:szCs w:val="24"/>
        </w:rPr>
        <w:t xml:space="preserve"> client and the server both communicate through a stream of bytes written to the socket. The client and the server must agree on a protocol (TCP, UDP or RAW) and agree on the language of the information transferred ba</w:t>
      </w:r>
      <w:r w:rsidR="00027D33" w:rsidRPr="00216FE9">
        <w:rPr>
          <w:sz w:val="24"/>
          <w:szCs w:val="24"/>
        </w:rPr>
        <w:t>ck and forth through the socket.</w:t>
      </w:r>
      <w:r w:rsidRPr="00216FE9">
        <w:rPr>
          <w:sz w:val="24"/>
          <w:szCs w:val="24"/>
        </w:rPr>
        <w:t xml:space="preserve"> This study used socket concept to collect message. Basically, the message sent by one </w:t>
      </w:r>
      <w:r w:rsidR="00027D33" w:rsidRPr="00216FE9">
        <w:rPr>
          <w:sz w:val="24"/>
          <w:szCs w:val="24"/>
        </w:rPr>
        <w:t>client</w:t>
      </w:r>
      <w:r w:rsidRPr="00216FE9">
        <w:rPr>
          <w:sz w:val="24"/>
          <w:szCs w:val="24"/>
        </w:rPr>
        <w:t xml:space="preserve"> into a socket and passes it to another </w:t>
      </w:r>
      <w:r w:rsidR="00027D33" w:rsidRPr="00216FE9">
        <w:rPr>
          <w:sz w:val="24"/>
          <w:szCs w:val="24"/>
        </w:rPr>
        <w:t>client</w:t>
      </w:r>
      <w:r w:rsidRPr="00216FE9">
        <w:rPr>
          <w:sz w:val="24"/>
          <w:szCs w:val="24"/>
        </w:rPr>
        <w:t xml:space="preserve"> on the receiving side. If it is group chatting, a central socket will be used to collect the message and then i</w:t>
      </w:r>
      <w:r w:rsidR="00027D33" w:rsidRPr="00216FE9">
        <w:rPr>
          <w:sz w:val="24"/>
          <w:szCs w:val="24"/>
        </w:rPr>
        <w:t>t will be broadcast to all clients</w:t>
      </w:r>
      <w:r w:rsidRPr="00216FE9">
        <w:rPr>
          <w:sz w:val="24"/>
          <w:szCs w:val="24"/>
        </w:rPr>
        <w:t xml:space="preserve"> that are active.  </w:t>
      </w:r>
    </w:p>
    <w:p w:rsidR="007524CE" w:rsidRPr="00216FE9" w:rsidRDefault="009C2242" w:rsidP="007524CE">
      <w:pPr>
        <w:spacing w:line="259" w:lineRule="auto"/>
        <w:ind w:left="14" w:right="0" w:firstLine="0"/>
        <w:jc w:val="left"/>
        <w:rPr>
          <w:b/>
          <w:sz w:val="24"/>
          <w:szCs w:val="24"/>
        </w:rPr>
      </w:pPr>
      <w:r w:rsidRPr="00216FE9">
        <w:rPr>
          <w:b/>
          <w:i/>
          <w:sz w:val="24"/>
          <w:szCs w:val="24"/>
        </w:rPr>
        <w:t xml:space="preserve"> </w:t>
      </w:r>
      <w:r w:rsidRPr="00216FE9">
        <w:rPr>
          <w:sz w:val="24"/>
          <w:szCs w:val="24"/>
        </w:rPr>
        <w:t xml:space="preserve"> </w:t>
      </w:r>
    </w:p>
    <w:p w:rsidR="00ED2604" w:rsidRPr="00216FE9" w:rsidRDefault="00ED2604" w:rsidP="00ED2604">
      <w:pPr>
        <w:spacing w:after="0" w:line="259" w:lineRule="auto"/>
        <w:ind w:left="14" w:right="0" w:firstLine="0"/>
        <w:jc w:val="left"/>
        <w:rPr>
          <w:b/>
          <w:sz w:val="24"/>
          <w:szCs w:val="24"/>
        </w:rPr>
      </w:pPr>
      <w:bookmarkStart w:id="0" w:name="_GoBack"/>
      <w:bookmarkEnd w:id="0"/>
    </w:p>
    <w:p w:rsidR="00FD74D2" w:rsidRPr="00216FE9" w:rsidRDefault="009C2242">
      <w:pPr>
        <w:pStyle w:val="Heading1"/>
        <w:spacing w:after="233"/>
        <w:ind w:left="228" w:hanging="229"/>
        <w:rPr>
          <w:sz w:val="24"/>
          <w:szCs w:val="24"/>
        </w:rPr>
      </w:pPr>
      <w:r w:rsidRPr="00216FE9">
        <w:rPr>
          <w:sz w:val="24"/>
          <w:szCs w:val="24"/>
        </w:rPr>
        <w:t xml:space="preserve">System Implementation  </w:t>
      </w:r>
    </w:p>
    <w:p w:rsidR="00FD74D2" w:rsidRPr="00216FE9" w:rsidRDefault="009C2242">
      <w:pPr>
        <w:spacing w:after="284"/>
        <w:ind w:left="9" w:right="0"/>
        <w:rPr>
          <w:sz w:val="24"/>
          <w:szCs w:val="24"/>
        </w:rPr>
      </w:pPr>
      <w:r w:rsidRPr="00216FE9">
        <w:rPr>
          <w:sz w:val="24"/>
          <w:szCs w:val="24"/>
        </w:rPr>
        <w:t xml:space="preserve">The system was implemented using JAVA programming. </w:t>
      </w:r>
    </w:p>
    <w:p w:rsidR="00FD74D2" w:rsidRPr="00216FE9" w:rsidRDefault="009C2242">
      <w:pPr>
        <w:pStyle w:val="Heading1"/>
        <w:ind w:left="228" w:hanging="229"/>
        <w:rPr>
          <w:sz w:val="24"/>
          <w:szCs w:val="24"/>
        </w:rPr>
      </w:pPr>
      <w:r w:rsidRPr="00216FE9">
        <w:rPr>
          <w:sz w:val="24"/>
          <w:szCs w:val="24"/>
        </w:rPr>
        <w:t xml:space="preserve">Conclusions and Discussion  </w:t>
      </w:r>
    </w:p>
    <w:p w:rsidR="00FD74D2" w:rsidRPr="00216FE9" w:rsidRDefault="009C2242">
      <w:pPr>
        <w:spacing w:after="0" w:line="259" w:lineRule="auto"/>
        <w:ind w:left="14" w:right="0" w:firstLine="0"/>
        <w:jc w:val="left"/>
        <w:rPr>
          <w:sz w:val="24"/>
          <w:szCs w:val="24"/>
        </w:rPr>
      </w:pPr>
      <w:r w:rsidRPr="00216FE9">
        <w:rPr>
          <w:b/>
          <w:sz w:val="24"/>
          <w:szCs w:val="24"/>
        </w:rPr>
        <w:t xml:space="preserve"> </w:t>
      </w:r>
      <w:r w:rsidRPr="00216FE9">
        <w:rPr>
          <w:sz w:val="24"/>
          <w:szCs w:val="24"/>
        </w:rPr>
        <w:t xml:space="preserve"> </w:t>
      </w:r>
    </w:p>
    <w:p w:rsidR="00FD74D2" w:rsidRDefault="009C2242" w:rsidP="009622C0">
      <w:pPr>
        <w:ind w:left="9" w:right="0"/>
        <w:rPr>
          <w:sz w:val="24"/>
          <w:szCs w:val="24"/>
        </w:rPr>
      </w:pPr>
      <w:r w:rsidRPr="00216FE9">
        <w:rPr>
          <w:sz w:val="24"/>
          <w:szCs w:val="24"/>
        </w:rPr>
        <w:t xml:space="preserve">The LCM is established as a solution to some communication problems and reduces the use of resources including time factor of an organization’s internal communication. The proposed system enables users to communicate on networks outside internet boundaries. LCM can be integrated in other application areas such as in school, university and public libraries for communication between library patrons and librarian, in business offices, scientific organizations, and the academe, to mention a few. The proposed system can be a future replacement for many internet chat applications and will cost the organization lesser resources to implement. The strengths of the system identified are: more communication opportunities within an organization without using an internet subscription; it can work on all Windows platforms provided that the client and server are using the same type of operating system; it enables connected clients to chat </w:t>
      </w:r>
      <w:r w:rsidR="009622C0" w:rsidRPr="00216FE9">
        <w:rPr>
          <w:sz w:val="24"/>
          <w:szCs w:val="24"/>
        </w:rPr>
        <w:t>with each other &amp; upload files</w:t>
      </w:r>
      <w:r w:rsidRPr="00216FE9">
        <w:rPr>
          <w:sz w:val="24"/>
          <w:szCs w:val="24"/>
        </w:rPr>
        <w:t>; it supports peer-to</w:t>
      </w:r>
      <w:r w:rsidR="009622C0" w:rsidRPr="00216FE9">
        <w:rPr>
          <w:sz w:val="24"/>
          <w:szCs w:val="24"/>
        </w:rPr>
        <w:t>-</w:t>
      </w:r>
      <w:r w:rsidRPr="00216FE9">
        <w:rPr>
          <w:sz w:val="24"/>
          <w:szCs w:val="24"/>
        </w:rPr>
        <w:t xml:space="preserve">peer and server-based modes;  user interface is common and familiar; and users may create chat rooms for specific topics or users so if there is any urgent management announcement is easy to broadcast to everyone at once and to specific persons only. There are other advantages of the system especially when future enhancements would be </w:t>
      </w:r>
      <w:r w:rsidR="009622C0" w:rsidRPr="00216FE9">
        <w:rPr>
          <w:sz w:val="24"/>
          <w:szCs w:val="24"/>
        </w:rPr>
        <w:t>analysed</w:t>
      </w:r>
      <w:r w:rsidRPr="00216FE9">
        <w:rPr>
          <w:sz w:val="24"/>
          <w:szCs w:val="24"/>
        </w:rPr>
        <w:t xml:space="preserve"> and implemented.    </w:t>
      </w:r>
    </w:p>
    <w:p w:rsidR="006F24AE" w:rsidRDefault="006F24AE" w:rsidP="009622C0">
      <w:pPr>
        <w:ind w:left="9" w:right="0"/>
        <w:rPr>
          <w:sz w:val="24"/>
          <w:szCs w:val="24"/>
        </w:rPr>
      </w:pPr>
    </w:p>
    <w:p w:rsidR="006F24AE" w:rsidRDefault="006F24AE" w:rsidP="009622C0">
      <w:pPr>
        <w:ind w:left="9" w:right="0"/>
        <w:rPr>
          <w:sz w:val="24"/>
          <w:szCs w:val="24"/>
        </w:rPr>
      </w:pPr>
    </w:p>
    <w:p w:rsidR="006F24AE" w:rsidRDefault="006F24AE" w:rsidP="009622C0">
      <w:pPr>
        <w:ind w:left="9" w:right="0"/>
        <w:rPr>
          <w:sz w:val="24"/>
          <w:szCs w:val="24"/>
        </w:rPr>
      </w:pPr>
    </w:p>
    <w:p w:rsidR="006F24AE" w:rsidRDefault="006F24AE" w:rsidP="009622C0">
      <w:pPr>
        <w:ind w:left="9" w:right="0"/>
        <w:rPr>
          <w:sz w:val="32"/>
          <w:szCs w:val="24"/>
        </w:rPr>
      </w:pPr>
      <w:r>
        <w:rPr>
          <w:sz w:val="32"/>
          <w:szCs w:val="24"/>
        </w:rPr>
        <w:t>Name</w:t>
      </w:r>
      <w:r>
        <w:rPr>
          <w:sz w:val="32"/>
          <w:szCs w:val="24"/>
        </w:rPr>
        <w:tab/>
        <w:t>: Mirza Iliyaz Baig</w:t>
      </w:r>
    </w:p>
    <w:p w:rsidR="006F24AE" w:rsidRDefault="006F24AE" w:rsidP="009622C0">
      <w:pPr>
        <w:ind w:left="9" w:right="0"/>
        <w:rPr>
          <w:sz w:val="32"/>
          <w:szCs w:val="24"/>
        </w:rPr>
      </w:pPr>
      <w:r>
        <w:rPr>
          <w:sz w:val="32"/>
          <w:szCs w:val="24"/>
        </w:rPr>
        <w:t xml:space="preserve">Roll No. </w:t>
      </w:r>
      <w:r>
        <w:rPr>
          <w:sz w:val="32"/>
          <w:szCs w:val="24"/>
        </w:rPr>
        <w:tab/>
        <w:t>: 1604-18-737-308</w:t>
      </w:r>
    </w:p>
    <w:p w:rsidR="006F24AE" w:rsidRPr="006F24AE" w:rsidRDefault="006F24AE" w:rsidP="009622C0">
      <w:pPr>
        <w:ind w:left="9" w:right="0"/>
        <w:rPr>
          <w:sz w:val="32"/>
          <w:szCs w:val="24"/>
        </w:rPr>
      </w:pPr>
      <w:r>
        <w:rPr>
          <w:sz w:val="32"/>
          <w:szCs w:val="24"/>
        </w:rPr>
        <w:t>Contact</w:t>
      </w:r>
      <w:r>
        <w:rPr>
          <w:sz w:val="32"/>
          <w:szCs w:val="24"/>
        </w:rPr>
        <w:tab/>
        <w:t>: 9391236969</w:t>
      </w:r>
    </w:p>
    <w:sectPr w:rsidR="006F24AE" w:rsidRPr="006F24AE" w:rsidSect="00216F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612" w:footer="743" w:gutter="0"/>
      <w:pgNumType w:start="383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088" w:rsidRDefault="00CB1088">
      <w:pPr>
        <w:spacing w:after="0" w:line="240" w:lineRule="auto"/>
      </w:pPr>
      <w:r>
        <w:separator/>
      </w:r>
    </w:p>
  </w:endnote>
  <w:endnote w:type="continuationSeparator" w:id="0">
    <w:p w:rsidR="00CB1088" w:rsidRDefault="00CB1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pPr>
      <w:spacing w:after="0"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445008</wp:posOffset>
              </wp:positionH>
              <wp:positionV relativeFrom="page">
                <wp:posOffset>9197340</wp:posOffset>
              </wp:positionV>
              <wp:extent cx="6885178" cy="56388"/>
              <wp:effectExtent l="0" t="0" r="0" b="0"/>
              <wp:wrapSquare wrapText="bothSides"/>
              <wp:docPr id="11540" name="Group 11540"/>
              <wp:cNvGraphicFramePr/>
              <a:graphic xmlns:a="http://schemas.openxmlformats.org/drawingml/2006/main">
                <a:graphicData uri="http://schemas.microsoft.com/office/word/2010/wordprocessingGroup">
                  <wpg:wgp>
                    <wpg:cNvGrpSpPr/>
                    <wpg:grpSpPr>
                      <a:xfrm>
                        <a:off x="0" y="0"/>
                        <a:ext cx="6885178" cy="56388"/>
                        <a:chOff x="0" y="0"/>
                        <a:chExt cx="6885178" cy="56388"/>
                      </a:xfrm>
                    </wpg:grpSpPr>
                    <wps:wsp>
                      <wps:cNvPr id="11846" name="Shape 11846"/>
                      <wps:cNvSpPr/>
                      <wps:spPr>
                        <a:xfrm>
                          <a:off x="0" y="0"/>
                          <a:ext cx="6885178" cy="38100"/>
                        </a:xfrm>
                        <a:custGeom>
                          <a:avLst/>
                          <a:gdLst/>
                          <a:ahLst/>
                          <a:cxnLst/>
                          <a:rect l="0" t="0" r="0" b="0"/>
                          <a:pathLst>
                            <a:path w="6885178" h="38100">
                              <a:moveTo>
                                <a:pt x="0" y="0"/>
                              </a:moveTo>
                              <a:lnTo>
                                <a:pt x="6885178" y="0"/>
                              </a:lnTo>
                              <a:lnTo>
                                <a:pt x="688517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847" name="Shape 11847"/>
                      <wps:cNvSpPr/>
                      <wps:spPr>
                        <a:xfrm>
                          <a:off x="0" y="47244"/>
                          <a:ext cx="6885178" cy="9144"/>
                        </a:xfrm>
                        <a:custGeom>
                          <a:avLst/>
                          <a:gdLst/>
                          <a:ahLst/>
                          <a:cxnLst/>
                          <a:rect l="0" t="0" r="0" b="0"/>
                          <a:pathLst>
                            <a:path w="6885178" h="9144">
                              <a:moveTo>
                                <a:pt x="0" y="0"/>
                              </a:moveTo>
                              <a:lnTo>
                                <a:pt x="6885178" y="0"/>
                              </a:lnTo>
                              <a:lnTo>
                                <a:pt x="688517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40" style="width:542.14pt;height:4.44pt;position:absolute;mso-position-horizontal-relative:page;mso-position-horizontal:absolute;margin-left:35.04pt;mso-position-vertical-relative:page;margin-top:724.2pt;" coordsize="68851,563">
              <v:shape id="Shape 11848" style="position:absolute;width:68851;height:381;left:0;top:0;" coordsize="6885178,38100" path="m0,0l6885178,0l6885178,38100l0,38100l0,0">
                <v:stroke weight="0pt" endcap="flat" joinstyle="miter" miterlimit="10" on="false" color="#000000" opacity="0"/>
                <v:fill on="true" color="#622423"/>
              </v:shape>
              <v:shape id="Shape 11849" style="position:absolute;width:68851;height:91;left:0;top:472;" coordsize="6885178,9144" path="m0,0l6885178,0l6885178,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w:t>
    </w:r>
    <w:fldSimple w:instr=" NUMPAGES   \* MERGEFORMAT ">
      <w:r>
        <w:rPr>
          <w:b/>
          <w:color w:val="585858"/>
          <w:sz w:val="22"/>
        </w:rPr>
        <w:t>6</w:t>
      </w:r>
    </w:fldSimple>
    <w:r>
      <w:rPr>
        <w:b/>
        <w:color w:val="585858"/>
        <w:sz w:val="22"/>
      </w:rPr>
      <w:t xml:space="preserve">.171       |       ISO 9001:2008 Certified Journal      </w:t>
    </w:r>
    <w:r>
      <w:rPr>
        <w:sz w:val="22"/>
      </w:rPr>
      <w:t xml:space="preserve"> |        Page </w:t>
    </w:r>
    <w:r>
      <w:fldChar w:fldCharType="begin"/>
    </w:r>
    <w:r>
      <w:instrText xml:space="preserve"> PAGE   \* MERGEFORMAT </w:instrText>
    </w:r>
    <w:r>
      <w:fldChar w:fldCharType="separate"/>
    </w:r>
    <w:r>
      <w:rPr>
        <w:sz w:val="22"/>
      </w:rPr>
      <w:t>3838</w:t>
    </w:r>
    <w:r>
      <w:rPr>
        <w:sz w:val="22"/>
      </w:rPr>
      <w:fldChar w:fldCharType="end"/>
    </w:r>
    <w:r>
      <w:rPr>
        <w:sz w:val="22"/>
      </w:rPr>
      <w:t xml:space="preserve"> </w:t>
    </w:r>
  </w:p>
  <w:p w:rsidR="00FD74D2" w:rsidRDefault="009C2242">
    <w:pPr>
      <w:spacing w:after="0" w:line="259" w:lineRule="auto"/>
      <w:ind w:left="14" w:right="0" w:firstLine="0"/>
      <w:jc w:val="left"/>
    </w:pPr>
    <w:r>
      <w:rPr>
        <w:rFonts w:ascii="Times New Roman" w:eastAsia="Times New Roman" w:hAnsi="Times New Roman" w:cs="Times New Roman"/>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FD74D2">
    <w:pPr>
      <w:spacing w:after="0" w:line="259" w:lineRule="auto"/>
      <w:ind w:left="14"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pPr>
      <w:spacing w:after="0"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445008</wp:posOffset>
              </wp:positionH>
              <wp:positionV relativeFrom="page">
                <wp:posOffset>9197340</wp:posOffset>
              </wp:positionV>
              <wp:extent cx="6885178" cy="56388"/>
              <wp:effectExtent l="0" t="0" r="0" b="0"/>
              <wp:wrapSquare wrapText="bothSides"/>
              <wp:docPr id="11372" name="Group 11372"/>
              <wp:cNvGraphicFramePr/>
              <a:graphic xmlns:a="http://schemas.openxmlformats.org/drawingml/2006/main">
                <a:graphicData uri="http://schemas.microsoft.com/office/word/2010/wordprocessingGroup">
                  <wpg:wgp>
                    <wpg:cNvGrpSpPr/>
                    <wpg:grpSpPr>
                      <a:xfrm>
                        <a:off x="0" y="0"/>
                        <a:ext cx="6885178" cy="56388"/>
                        <a:chOff x="0" y="0"/>
                        <a:chExt cx="6885178" cy="56388"/>
                      </a:xfrm>
                    </wpg:grpSpPr>
                    <wps:wsp>
                      <wps:cNvPr id="11838" name="Shape 11838"/>
                      <wps:cNvSpPr/>
                      <wps:spPr>
                        <a:xfrm>
                          <a:off x="0" y="0"/>
                          <a:ext cx="6885178" cy="38100"/>
                        </a:xfrm>
                        <a:custGeom>
                          <a:avLst/>
                          <a:gdLst/>
                          <a:ahLst/>
                          <a:cxnLst/>
                          <a:rect l="0" t="0" r="0" b="0"/>
                          <a:pathLst>
                            <a:path w="6885178" h="38100">
                              <a:moveTo>
                                <a:pt x="0" y="0"/>
                              </a:moveTo>
                              <a:lnTo>
                                <a:pt x="6885178" y="0"/>
                              </a:lnTo>
                              <a:lnTo>
                                <a:pt x="688517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839" name="Shape 11839"/>
                      <wps:cNvSpPr/>
                      <wps:spPr>
                        <a:xfrm>
                          <a:off x="0" y="47244"/>
                          <a:ext cx="6885178" cy="9144"/>
                        </a:xfrm>
                        <a:custGeom>
                          <a:avLst/>
                          <a:gdLst/>
                          <a:ahLst/>
                          <a:cxnLst/>
                          <a:rect l="0" t="0" r="0" b="0"/>
                          <a:pathLst>
                            <a:path w="6885178" h="9144">
                              <a:moveTo>
                                <a:pt x="0" y="0"/>
                              </a:moveTo>
                              <a:lnTo>
                                <a:pt x="6885178" y="0"/>
                              </a:lnTo>
                              <a:lnTo>
                                <a:pt x="688517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372" style="width:542.14pt;height:4.44pt;position:absolute;mso-position-horizontal-relative:page;mso-position-horizontal:absolute;margin-left:35.04pt;mso-position-vertical-relative:page;margin-top:724.2pt;" coordsize="68851,563">
              <v:shape id="Shape 11840" style="position:absolute;width:68851;height:381;left:0;top:0;" coordsize="6885178,38100" path="m0,0l6885178,0l6885178,38100l0,38100l0,0">
                <v:stroke weight="0pt" endcap="flat" joinstyle="miter" miterlimit="10" on="false" color="#000000" opacity="0"/>
                <v:fill on="true" color="#622423"/>
              </v:shape>
              <v:shape id="Shape 11841" style="position:absolute;width:68851;height:91;left:0;top:472;" coordsize="6885178,9144" path="m0,0l6885178,0l6885178,9144l0,9144l0,0">
                <v:stroke weight="0pt" endcap="flat" joinstyle="miter" miterlimit="10" on="false" color="#000000" opacity="0"/>
                <v:fill on="true" color="#622423"/>
              </v:shape>
              <w10:wrap type="square"/>
            </v:group>
          </w:pict>
        </mc:Fallback>
      </mc:AlternateContent>
    </w:r>
    <w:r>
      <w:rPr>
        <w:b/>
        <w:color w:val="585858"/>
        <w:sz w:val="22"/>
      </w:rPr>
      <w:t xml:space="preserve">© 2019, IRJET       |       Impact Factor value: </w:t>
    </w:r>
    <w:fldSimple w:instr=" NUMPAGES   \* MERGEFORMAT ">
      <w:r>
        <w:rPr>
          <w:b/>
          <w:color w:val="585858"/>
          <w:sz w:val="22"/>
        </w:rPr>
        <w:t>6</w:t>
      </w:r>
    </w:fldSimple>
    <w:r>
      <w:rPr>
        <w:b/>
        <w:color w:val="585858"/>
        <w:sz w:val="22"/>
      </w:rPr>
      <w:t xml:space="preserve">.171       |       ISO 9001:2008 Certified Journal      </w:t>
    </w:r>
    <w:r>
      <w:rPr>
        <w:sz w:val="22"/>
      </w:rPr>
      <w:t xml:space="preserve"> |        Page </w:t>
    </w:r>
    <w:r>
      <w:fldChar w:fldCharType="begin"/>
    </w:r>
    <w:r>
      <w:instrText xml:space="preserve"> PAGE   \* MERGEFORMAT </w:instrText>
    </w:r>
    <w:r>
      <w:fldChar w:fldCharType="separate"/>
    </w:r>
    <w:r>
      <w:rPr>
        <w:sz w:val="22"/>
      </w:rPr>
      <w:t>3838</w:t>
    </w:r>
    <w:r>
      <w:rPr>
        <w:sz w:val="22"/>
      </w:rPr>
      <w:fldChar w:fldCharType="end"/>
    </w:r>
    <w:r>
      <w:rPr>
        <w:sz w:val="22"/>
      </w:rPr>
      <w:t xml:space="preserve"> </w:t>
    </w:r>
  </w:p>
  <w:p w:rsidR="00FD74D2" w:rsidRDefault="009C2242">
    <w:pPr>
      <w:spacing w:after="0" w:line="259" w:lineRule="auto"/>
      <w:ind w:left="14" w:right="0" w:firstLine="0"/>
      <w:jc w:val="left"/>
    </w:pPr>
    <w:r>
      <w:rPr>
        <w:rFonts w:ascii="Times New Roman" w:eastAsia="Times New Roman" w:hAnsi="Times New Roman" w:cs="Times New Roman"/>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088" w:rsidRDefault="00CB1088">
      <w:pPr>
        <w:spacing w:after="0" w:line="240" w:lineRule="auto"/>
      </w:pPr>
      <w:r>
        <w:separator/>
      </w:r>
    </w:p>
  </w:footnote>
  <w:footnote w:type="continuationSeparator" w:id="0">
    <w:p w:rsidR="00CB1088" w:rsidRDefault="00CB1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pPr>
      <w:spacing w:after="57" w:line="259" w:lineRule="auto"/>
      <w:ind w:left="29"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443865</wp:posOffset>
              </wp:positionH>
              <wp:positionV relativeFrom="page">
                <wp:posOffset>390525</wp:posOffset>
              </wp:positionV>
              <wp:extent cx="6947535" cy="514096"/>
              <wp:effectExtent l="0" t="0" r="0" b="0"/>
              <wp:wrapNone/>
              <wp:docPr id="11481" name="Group 11481"/>
              <wp:cNvGraphicFramePr/>
              <a:graphic xmlns:a="http://schemas.openxmlformats.org/drawingml/2006/main">
                <a:graphicData uri="http://schemas.microsoft.com/office/word/2010/wordprocessingGroup">
                  <wpg:wgp>
                    <wpg:cNvGrpSpPr/>
                    <wpg:grpSpPr>
                      <a:xfrm>
                        <a:off x="0" y="0"/>
                        <a:ext cx="6947535" cy="514096"/>
                        <a:chOff x="0" y="0"/>
                        <a:chExt cx="6947535" cy="514096"/>
                      </a:xfrm>
                    </wpg:grpSpPr>
                    <pic:pic xmlns:pic="http://schemas.openxmlformats.org/drawingml/2006/picture">
                      <pic:nvPicPr>
                        <pic:cNvPr id="11482" name="Picture 11482"/>
                        <pic:cNvPicPr/>
                      </pic:nvPicPr>
                      <pic:blipFill>
                        <a:blip r:embed="rId1"/>
                        <a:stretch>
                          <a:fillRect/>
                        </a:stretch>
                      </pic:blipFill>
                      <pic:spPr>
                        <a:xfrm>
                          <a:off x="0" y="0"/>
                          <a:ext cx="419100" cy="428625"/>
                        </a:xfrm>
                        <a:prstGeom prst="rect">
                          <a:avLst/>
                        </a:prstGeom>
                      </pic:spPr>
                    </pic:pic>
                    <wps:wsp>
                      <wps:cNvPr id="11483" name="Shape 11483"/>
                      <wps:cNvSpPr/>
                      <wps:spPr>
                        <a:xfrm>
                          <a:off x="3810" y="514096"/>
                          <a:ext cx="6943725" cy="0"/>
                        </a:xfrm>
                        <a:custGeom>
                          <a:avLst/>
                          <a:gdLst/>
                          <a:ahLst/>
                          <a:cxnLst/>
                          <a:rect l="0" t="0" r="0" b="0"/>
                          <a:pathLst>
                            <a:path w="6943725">
                              <a:moveTo>
                                <a:pt x="0" y="0"/>
                              </a:moveTo>
                              <a:lnTo>
                                <a:pt x="6943725"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81" style="width:547.05pt;height:40.48pt;position:absolute;z-index:-2147483617;mso-position-horizontal-relative:page;mso-position-horizontal:absolute;margin-left:34.95pt;mso-position-vertical-relative:page;margin-top:30.75pt;" coordsize="69475,5140">
              <v:shape id="Picture 11482" style="position:absolute;width:4191;height:4286;left:0;top:0;" filled="f">
                <v:imagedata r:id="rId9"/>
              </v:shape>
              <v:shape id="Shape 11483" style="position:absolute;width:69437;height:0;left:38;top:5140;" coordsize="6943725,0" path="m0,0l6943725,0">
                <v:stroke weight="0.75pt" endcap="flat" joinstyle="round" on="true" color="#808080"/>
                <v:fill on="false" color="#000000" opacity="0"/>
              </v:shape>
            </v:group>
          </w:pict>
        </mc:Fallback>
      </mc:AlternateContent>
    </w:r>
    <w:r>
      <w:rPr>
        <w:b/>
        <w:sz w:val="22"/>
      </w:rPr>
      <w:t xml:space="preserve">            International Research Journal of Engineering and Technology (IRJET)                         e-ISSN: 2395-0056 </w:t>
    </w:r>
  </w:p>
  <w:p w:rsidR="00FD74D2" w:rsidRDefault="009C2242">
    <w:pPr>
      <w:spacing w:after="60" w:line="259" w:lineRule="auto"/>
      <w:ind w:left="38" w:right="0" w:firstLine="0"/>
      <w:jc w:val="left"/>
    </w:pPr>
    <w:r>
      <w:rPr>
        <w:b/>
        <w:color w:val="7F7F7F"/>
        <w:sz w:val="22"/>
      </w:rPr>
      <w:t xml:space="preserve">            Volume: 06 Issue: 04 | Apr 2019</w:t>
    </w:r>
    <w:r>
      <w:rPr>
        <w:b/>
        <w:sz w:val="22"/>
      </w:rPr>
      <w:t xml:space="preserve">                    www.irjet.net                                                        p-ISSN: 2395-0072</w:t>
    </w:r>
    <w:r>
      <w:rPr>
        <w:b/>
        <w:i/>
        <w:color w:val="4F81BD"/>
        <w:sz w:val="22"/>
      </w:rPr>
      <w:t xml:space="preserve"> </w:t>
    </w:r>
  </w:p>
  <w:p w:rsidR="00FD74D2" w:rsidRDefault="009C2242">
    <w:pPr>
      <w:spacing w:after="0" w:line="259" w:lineRule="auto"/>
      <w:ind w:right="0" w:firstLine="0"/>
      <w:jc w:val="left"/>
    </w:pPr>
    <w:r>
      <w:rPr>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rsidP="00607DA2">
    <w:pPr>
      <w:spacing w:after="0" w:line="259" w:lineRule="auto"/>
      <w:ind w:right="0"/>
      <w:jc w:val="left"/>
    </w:pPr>
    <w:r>
      <w:rPr>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4D2" w:rsidRDefault="009C2242">
    <w:pPr>
      <w:spacing w:after="57" w:line="259" w:lineRule="auto"/>
      <w:ind w:left="29"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443865</wp:posOffset>
              </wp:positionH>
              <wp:positionV relativeFrom="page">
                <wp:posOffset>390525</wp:posOffset>
              </wp:positionV>
              <wp:extent cx="6947535" cy="514096"/>
              <wp:effectExtent l="0" t="0" r="0" b="0"/>
              <wp:wrapNone/>
              <wp:docPr id="11313" name="Group 11313"/>
              <wp:cNvGraphicFramePr/>
              <a:graphic xmlns:a="http://schemas.openxmlformats.org/drawingml/2006/main">
                <a:graphicData uri="http://schemas.microsoft.com/office/word/2010/wordprocessingGroup">
                  <wpg:wgp>
                    <wpg:cNvGrpSpPr/>
                    <wpg:grpSpPr>
                      <a:xfrm>
                        <a:off x="0" y="0"/>
                        <a:ext cx="6947535" cy="514096"/>
                        <a:chOff x="0" y="0"/>
                        <a:chExt cx="6947535" cy="514096"/>
                      </a:xfrm>
                    </wpg:grpSpPr>
                    <pic:pic xmlns:pic="http://schemas.openxmlformats.org/drawingml/2006/picture">
                      <pic:nvPicPr>
                        <pic:cNvPr id="11314" name="Picture 11314"/>
                        <pic:cNvPicPr/>
                      </pic:nvPicPr>
                      <pic:blipFill>
                        <a:blip r:embed="rId1"/>
                        <a:stretch>
                          <a:fillRect/>
                        </a:stretch>
                      </pic:blipFill>
                      <pic:spPr>
                        <a:xfrm>
                          <a:off x="0" y="0"/>
                          <a:ext cx="419100" cy="428625"/>
                        </a:xfrm>
                        <a:prstGeom prst="rect">
                          <a:avLst/>
                        </a:prstGeom>
                      </pic:spPr>
                    </pic:pic>
                    <wps:wsp>
                      <wps:cNvPr id="11315" name="Shape 11315"/>
                      <wps:cNvSpPr/>
                      <wps:spPr>
                        <a:xfrm>
                          <a:off x="3810" y="514096"/>
                          <a:ext cx="6943725" cy="0"/>
                        </a:xfrm>
                        <a:custGeom>
                          <a:avLst/>
                          <a:gdLst/>
                          <a:ahLst/>
                          <a:cxnLst/>
                          <a:rect l="0" t="0" r="0" b="0"/>
                          <a:pathLst>
                            <a:path w="6943725">
                              <a:moveTo>
                                <a:pt x="0" y="0"/>
                              </a:moveTo>
                              <a:lnTo>
                                <a:pt x="6943725"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313" style="width:547.05pt;height:40.48pt;position:absolute;z-index:-2147483617;mso-position-horizontal-relative:page;mso-position-horizontal:absolute;margin-left:34.95pt;mso-position-vertical-relative:page;margin-top:30.75pt;" coordsize="69475,5140">
              <v:shape id="Picture 11314" style="position:absolute;width:4191;height:4286;left:0;top:0;" filled="f">
                <v:imagedata r:id="rId9"/>
              </v:shape>
              <v:shape id="Shape 11315" style="position:absolute;width:69437;height:0;left:38;top:5140;" coordsize="6943725,0" path="m0,0l6943725,0">
                <v:stroke weight="0.75pt" endcap="flat" joinstyle="round" on="true" color="#808080"/>
                <v:fill on="false" color="#000000" opacity="0"/>
              </v:shape>
            </v:group>
          </w:pict>
        </mc:Fallback>
      </mc:AlternateContent>
    </w:r>
    <w:r>
      <w:rPr>
        <w:b/>
        <w:sz w:val="22"/>
      </w:rPr>
      <w:t xml:space="preserve">            International Research Journal of Engineering and Technology (IRJET)                         e-ISSN: 2395-0056 </w:t>
    </w:r>
  </w:p>
  <w:p w:rsidR="00FD74D2" w:rsidRDefault="009C2242">
    <w:pPr>
      <w:spacing w:after="60" w:line="259" w:lineRule="auto"/>
      <w:ind w:left="38" w:right="0" w:firstLine="0"/>
      <w:jc w:val="left"/>
    </w:pPr>
    <w:r>
      <w:rPr>
        <w:b/>
        <w:color w:val="7F7F7F"/>
        <w:sz w:val="22"/>
      </w:rPr>
      <w:t xml:space="preserve">            Volume: 06 Issue: 04 | Apr 2019</w:t>
    </w:r>
    <w:r>
      <w:rPr>
        <w:b/>
        <w:sz w:val="22"/>
      </w:rPr>
      <w:t xml:space="preserve">                    www.irjet.net                                                        p-ISSN: 2395-0072</w:t>
    </w:r>
    <w:r>
      <w:rPr>
        <w:b/>
        <w:i/>
        <w:color w:val="4F81BD"/>
        <w:sz w:val="22"/>
      </w:rPr>
      <w:t xml:space="preserve"> </w:t>
    </w:r>
  </w:p>
  <w:p w:rsidR="00FD74D2" w:rsidRDefault="009C2242">
    <w:pPr>
      <w:spacing w:after="0" w:line="259" w:lineRule="auto"/>
      <w:ind w:right="0" w:firstLine="0"/>
      <w:jc w:val="left"/>
    </w:pPr>
    <w:r>
      <w:rPr>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F6DF4"/>
    <w:multiLevelType w:val="hybridMultilevel"/>
    <w:tmpl w:val="EE7A7CBE"/>
    <w:lvl w:ilvl="0" w:tplc="0FDCA5FC">
      <w:start w:val="1"/>
      <w:numFmt w:val="decimal"/>
      <w:lvlText w:val="%1."/>
      <w:lvlJc w:val="left"/>
      <w:pPr>
        <w:ind w:left="7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F7E4D20">
      <w:start w:val="1"/>
      <w:numFmt w:val="lowerLetter"/>
      <w:lvlText w:val="%2"/>
      <w:lvlJc w:val="left"/>
      <w:pPr>
        <w:ind w:left="1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3DE102E">
      <w:start w:val="1"/>
      <w:numFmt w:val="lowerRoman"/>
      <w:lvlText w:val="%3"/>
      <w:lvlJc w:val="left"/>
      <w:pPr>
        <w:ind w:left="2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FC41AE6">
      <w:start w:val="1"/>
      <w:numFmt w:val="decimal"/>
      <w:lvlText w:val="%4"/>
      <w:lvlJc w:val="left"/>
      <w:pPr>
        <w:ind w:left="2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8183E24">
      <w:start w:val="1"/>
      <w:numFmt w:val="lowerLetter"/>
      <w:lvlText w:val="%5"/>
      <w:lvlJc w:val="left"/>
      <w:pPr>
        <w:ind w:left="3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202D22">
      <w:start w:val="1"/>
      <w:numFmt w:val="lowerRoman"/>
      <w:lvlText w:val="%6"/>
      <w:lvlJc w:val="left"/>
      <w:pPr>
        <w:ind w:left="4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CD880A8">
      <w:start w:val="1"/>
      <w:numFmt w:val="decimal"/>
      <w:lvlText w:val="%7"/>
      <w:lvlJc w:val="left"/>
      <w:pPr>
        <w:ind w:left="5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F0EE744">
      <w:start w:val="1"/>
      <w:numFmt w:val="lowerLetter"/>
      <w:lvlText w:val="%8"/>
      <w:lvlJc w:val="left"/>
      <w:pPr>
        <w:ind w:left="5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0649848">
      <w:start w:val="1"/>
      <w:numFmt w:val="lowerRoman"/>
      <w:lvlText w:val="%9"/>
      <w:lvlJc w:val="left"/>
      <w:pPr>
        <w:ind w:left="64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5CF64F7"/>
    <w:multiLevelType w:val="multilevel"/>
    <w:tmpl w:val="7556E4D2"/>
    <w:lvl w:ilvl="0">
      <w:start w:val="1"/>
      <w:numFmt w:val="decimal"/>
      <w:pStyle w:val="Heading1"/>
      <w:lvlText w:val="%1."/>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iCs/>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D2"/>
    <w:rsid w:val="00027D33"/>
    <w:rsid w:val="00216FE9"/>
    <w:rsid w:val="003304B5"/>
    <w:rsid w:val="00607DA2"/>
    <w:rsid w:val="006F24AE"/>
    <w:rsid w:val="007524CE"/>
    <w:rsid w:val="008F3D4B"/>
    <w:rsid w:val="009622C0"/>
    <w:rsid w:val="009C2242"/>
    <w:rsid w:val="00BD7E8A"/>
    <w:rsid w:val="00CB1088"/>
    <w:rsid w:val="00DD72B2"/>
    <w:rsid w:val="00ED2604"/>
    <w:rsid w:val="00FD7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40EED3-72A2-48EA-A233-EB90C22E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52" w:lineRule="auto"/>
      <w:ind w:left="24" w:right="6"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0"/>
      <w:ind w:left="24"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numPr>
        <w:ilvl w:val="1"/>
        <w:numId w:val="2"/>
      </w:numPr>
      <w:spacing w:after="0"/>
      <w:ind w:left="24"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numPr>
        <w:ilvl w:val="2"/>
        <w:numId w:val="2"/>
      </w:numPr>
      <w:spacing w:after="0"/>
      <w:ind w:left="10" w:hanging="10"/>
      <w:outlineLvl w:val="2"/>
    </w:pPr>
    <w:rPr>
      <w:rFonts w:ascii="Cambria" w:eastAsia="Cambria" w:hAnsi="Cambria" w:cs="Cambria"/>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2"/>
    </w:rPr>
  </w:style>
  <w:style w:type="character" w:customStyle="1" w:styleId="Heading3Char">
    <w:name w:val="Heading 3 Char"/>
    <w:link w:val="Heading3"/>
    <w:rPr>
      <w:rFonts w:ascii="Cambria" w:eastAsia="Cambria" w:hAnsi="Cambria" w:cs="Cambria"/>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27D33"/>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027D33"/>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9"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FTP-2</dc:creator>
  <cp:keywords/>
  <cp:lastModifiedBy>Mirza Iliyaz Baig</cp:lastModifiedBy>
  <cp:revision>4</cp:revision>
  <dcterms:created xsi:type="dcterms:W3CDTF">2021-09-20T19:17:00Z</dcterms:created>
  <dcterms:modified xsi:type="dcterms:W3CDTF">2021-10-08T15:39:00Z</dcterms:modified>
</cp:coreProperties>
</file>