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95A" w:rsidRDefault="00EF595A" w:rsidP="00EF595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824239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Evaluation Rubric (Detailed Version)</w:t>
      </w:r>
    </w:p>
    <w:p w:rsidR="00EF595A" w:rsidRDefault="00EF595A" w:rsidP="00EF595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</w:p>
    <w:p w:rsidR="00604E7B" w:rsidRPr="00EF595A" w:rsidRDefault="00EF595A" w:rsidP="00EF595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EF595A">
        <w:rPr>
          <w:b/>
          <w:bCs/>
          <w:sz w:val="28"/>
          <w:szCs w:val="28"/>
        </w:rPr>
        <w:t>Problem Definition &amp; Understanding (20%)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1163"/>
        <w:gridCol w:w="1003"/>
        <w:gridCol w:w="6130"/>
      </w:tblGrid>
      <w:tr w:rsidR="00EF595A" w:rsidRPr="00EF595A" w:rsidTr="00EF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Level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Score Range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Excellent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16–20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problem is clearly defined and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well-structured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. Demonstrates strong understanding of the engineering context. Key variables, constraints, and assumptions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 clearly identified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 The problem is realistic and relevant to the selected track.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Good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11–15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The problem is clear but lacks some depth or detail. Shows a reasonable understanding of the engineering context. Some variables or constraints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 identified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6–10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problem is partially defined or somewhat vague. Limited understanding of the engineering aspects.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Poor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0–5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problem is unclear, unrealistic, or not relevant.</w:t>
            </w:r>
          </w:p>
        </w:tc>
      </w:tr>
    </w:tbl>
    <w:p w:rsidR="00EF595A" w:rsidRDefault="00EF595A" w:rsidP="00EF595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EF595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AI Integration &amp; Justification (30%)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1163"/>
        <w:gridCol w:w="997"/>
        <w:gridCol w:w="6136"/>
      </w:tblGrid>
      <w:tr w:rsidR="00EF595A" w:rsidRPr="00EF595A" w:rsidTr="00EF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Level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Score Range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Excellent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24–30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AI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 used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in a meaningful and well-justified way. Clear explanation of how AI contributes to solving or improving the problem. Inputs, outputs, and AI role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 logically defined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 Demonstrates understanding of AI advantages over traditional methods.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Good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18–23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is relevant and reasonably explained. General idea of AI integration is clear.</w:t>
            </w:r>
          </w:p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10–17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AI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 mentioned but weakly integrated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 Role of AI is unclear or not well justified.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Poor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0–9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 usage is unclear, incorrect, or irrelevant.</w:t>
            </w:r>
          </w:p>
        </w:tc>
      </w:tr>
    </w:tbl>
    <w:p w:rsidR="00EF595A" w:rsidRDefault="00EF595A" w:rsidP="00EF595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EF595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Engineering Logic &amp; Feasibility (25%)</w:t>
      </w:r>
    </w:p>
    <w:p w:rsidR="00EF595A" w:rsidRDefault="00EF595A" w:rsidP="00EF5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p w:rsidR="00EF595A" w:rsidRPr="00EF595A" w:rsidRDefault="00EF595A" w:rsidP="00EF59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0" w:name="_GoBack"/>
      <w:bookmarkEnd w:id="0"/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1163"/>
        <w:gridCol w:w="1152"/>
        <w:gridCol w:w="5981"/>
      </w:tblGrid>
      <w:tr w:rsidR="00EF595A" w:rsidRPr="00EF595A" w:rsidTr="00EF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Level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Score Range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Excellent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20–25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Strong engineering reasoning based on correct principles. The proposed solution is realistic and technically feasible. </w:t>
            </w:r>
          </w:p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Clear connection between the problem, analysis, and proposed improvement.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Good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14–19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Reasonable engineering logic with some gaps. Solution is mostly feasible but not fully justified.</w:t>
            </w:r>
          </w:p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7–13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engineering reasoning. Some assumptions are unclear or unsupported.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Poor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0–6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Weak or incorrect engineering understanding.</w:t>
            </w:r>
          </w:p>
        </w:tc>
      </w:tr>
    </w:tbl>
    <w:p w:rsidR="00EF595A" w:rsidRDefault="00EF595A" w:rsidP="00EF595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EF595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Creativity &amp; Innovation (15%)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1163"/>
        <w:gridCol w:w="1189"/>
        <w:gridCol w:w="5944"/>
      </w:tblGrid>
      <w:tr w:rsidR="00EF595A" w:rsidRPr="00EF595A" w:rsidTr="00EF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Level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Score Range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Excellent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12–15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Original and insightful approach. Creative and effective use of AI. Demonstrates strong critical thinking.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Good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8–11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Some originality, but based on common ideas.</w:t>
            </w:r>
          </w:p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4–7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creativity. Mostly standard or expected approach.</w:t>
            </w: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Poor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0–3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originality or creative thinking.</w:t>
            </w:r>
          </w:p>
        </w:tc>
      </w:tr>
    </w:tbl>
    <w:p w:rsidR="00EF595A" w:rsidRDefault="00EF595A" w:rsidP="00EF595A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EF595A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Presentation &amp; Communication (10%)</w:t>
      </w:r>
    </w:p>
    <w:tbl>
      <w:tblPr>
        <w:tblStyle w:val="4-3"/>
        <w:tblW w:w="0" w:type="auto"/>
        <w:tblLook w:val="04A0" w:firstRow="1" w:lastRow="0" w:firstColumn="1" w:lastColumn="0" w:noHBand="0" w:noVBand="1"/>
      </w:tblPr>
      <w:tblGrid>
        <w:gridCol w:w="1163"/>
        <w:gridCol w:w="1113"/>
        <w:gridCol w:w="6020"/>
      </w:tblGrid>
      <w:tr w:rsidR="00EF595A" w:rsidRPr="00EF595A" w:rsidTr="00EF59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Level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Score Range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Excellent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8–10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Clear, well-structured, and professional presentation. Ideas </w:t>
            </w:r>
            <w:proofErr w:type="gramStart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are communicated</w:t>
            </w:r>
            <w:proofErr w:type="gramEnd"/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effectively and confidently. Strong visual organization.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Good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6–7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Generally clear but could be better organized.</w:t>
            </w:r>
          </w:p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Fair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3–5</w:t>
            </w:r>
          </w:p>
        </w:tc>
        <w:tc>
          <w:tcPr>
            <w:tcW w:w="0" w:type="auto"/>
            <w:hideMark/>
          </w:tcPr>
          <w:p w:rsid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Some confusion in explanation or structure.</w:t>
            </w:r>
          </w:p>
          <w:p w:rsidR="00EF595A" w:rsidRPr="00EF595A" w:rsidRDefault="00EF595A" w:rsidP="00EF5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EF595A" w:rsidRPr="00EF595A" w:rsidTr="00EF59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F595A" w:rsidRPr="00EF595A" w:rsidRDefault="00EF595A" w:rsidP="00EF595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Poor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0–2</w:t>
            </w:r>
          </w:p>
        </w:tc>
        <w:tc>
          <w:tcPr>
            <w:tcW w:w="0" w:type="auto"/>
            <w:hideMark/>
          </w:tcPr>
          <w:p w:rsidR="00EF595A" w:rsidRPr="00EF595A" w:rsidRDefault="00EF595A" w:rsidP="00EF59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F595A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Difficult to follow or poorly presented.</w:t>
            </w:r>
          </w:p>
        </w:tc>
      </w:tr>
    </w:tbl>
    <w:p w:rsidR="00EF595A" w:rsidRPr="00EF595A" w:rsidRDefault="00EF595A" w:rsidP="00EF595A">
      <w:pPr>
        <w:spacing w:before="100" w:beforeAutospacing="1" w:after="100" w:afterAutospacing="1" w:line="240" w:lineRule="auto"/>
        <w:ind w:left="41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</w:p>
    <w:sectPr w:rsidR="00EF595A" w:rsidRPr="00EF59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88185F"/>
    <w:multiLevelType w:val="hybridMultilevel"/>
    <w:tmpl w:val="4558B60E"/>
    <w:lvl w:ilvl="0" w:tplc="0809000F">
      <w:start w:val="1"/>
      <w:numFmt w:val="decimal"/>
      <w:lvlText w:val="%1."/>
      <w:lvlJc w:val="left"/>
      <w:pPr>
        <w:ind w:left="771" w:hanging="360"/>
      </w:pPr>
    </w:lvl>
    <w:lvl w:ilvl="1" w:tplc="08090019" w:tentative="1">
      <w:start w:val="1"/>
      <w:numFmt w:val="lowerLetter"/>
      <w:lvlText w:val="%2."/>
      <w:lvlJc w:val="left"/>
      <w:pPr>
        <w:ind w:left="1491" w:hanging="360"/>
      </w:pPr>
    </w:lvl>
    <w:lvl w:ilvl="2" w:tplc="0809001B" w:tentative="1">
      <w:start w:val="1"/>
      <w:numFmt w:val="lowerRoman"/>
      <w:lvlText w:val="%3."/>
      <w:lvlJc w:val="right"/>
      <w:pPr>
        <w:ind w:left="2211" w:hanging="180"/>
      </w:pPr>
    </w:lvl>
    <w:lvl w:ilvl="3" w:tplc="0809000F" w:tentative="1">
      <w:start w:val="1"/>
      <w:numFmt w:val="decimal"/>
      <w:lvlText w:val="%4."/>
      <w:lvlJc w:val="left"/>
      <w:pPr>
        <w:ind w:left="2931" w:hanging="360"/>
      </w:pPr>
    </w:lvl>
    <w:lvl w:ilvl="4" w:tplc="08090019" w:tentative="1">
      <w:start w:val="1"/>
      <w:numFmt w:val="lowerLetter"/>
      <w:lvlText w:val="%5."/>
      <w:lvlJc w:val="left"/>
      <w:pPr>
        <w:ind w:left="3651" w:hanging="360"/>
      </w:pPr>
    </w:lvl>
    <w:lvl w:ilvl="5" w:tplc="0809001B" w:tentative="1">
      <w:start w:val="1"/>
      <w:numFmt w:val="lowerRoman"/>
      <w:lvlText w:val="%6."/>
      <w:lvlJc w:val="right"/>
      <w:pPr>
        <w:ind w:left="4371" w:hanging="180"/>
      </w:pPr>
    </w:lvl>
    <w:lvl w:ilvl="6" w:tplc="0809000F" w:tentative="1">
      <w:start w:val="1"/>
      <w:numFmt w:val="decimal"/>
      <w:lvlText w:val="%7."/>
      <w:lvlJc w:val="left"/>
      <w:pPr>
        <w:ind w:left="5091" w:hanging="360"/>
      </w:pPr>
    </w:lvl>
    <w:lvl w:ilvl="7" w:tplc="08090019" w:tentative="1">
      <w:start w:val="1"/>
      <w:numFmt w:val="lowerLetter"/>
      <w:lvlText w:val="%8."/>
      <w:lvlJc w:val="left"/>
      <w:pPr>
        <w:ind w:left="5811" w:hanging="360"/>
      </w:pPr>
    </w:lvl>
    <w:lvl w:ilvl="8" w:tplc="0809001B" w:tentative="1">
      <w:start w:val="1"/>
      <w:numFmt w:val="lowerRoman"/>
      <w:lvlText w:val="%9."/>
      <w:lvlJc w:val="right"/>
      <w:pPr>
        <w:ind w:left="653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95A"/>
    <w:rsid w:val="004B6482"/>
    <w:rsid w:val="009675B9"/>
    <w:rsid w:val="00EF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2AAD5B-E27B-4376-A480-D0DAF9D1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95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95A"/>
    <w:pPr>
      <w:ind w:left="720"/>
      <w:contextualSpacing/>
    </w:pPr>
  </w:style>
  <w:style w:type="table" w:styleId="4-3">
    <w:name w:val="Grid Table 4 Accent 3"/>
    <w:basedOn w:val="a1"/>
    <w:uiPriority w:val="49"/>
    <w:rsid w:val="00EF59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5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81B5D4-1C8B-465E-A120-A046907A1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2026-03-31T03:31:00Z</dcterms:created>
  <dcterms:modified xsi:type="dcterms:W3CDTF">2026-03-31T03:39:00Z</dcterms:modified>
</cp:coreProperties>
</file>