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sz w:val="32"/>
          <w:szCs w:val="32"/>
        </w:rPr>
      </w:pPr>
      <w:r w:rsidDel="00000000" w:rsidR="00000000" w:rsidRPr="00000000">
        <w:rPr>
          <w:sz w:val="32"/>
          <w:szCs w:val="32"/>
          <w:rtl w:val="0"/>
        </w:rPr>
        <w:t xml:space="preserve">12.16.25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center"/>
        <w:rPr/>
      </w:pPr>
      <w:bookmarkStart w:colFirst="0" w:colLast="0" w:name="_18saq87kb43x" w:id="0"/>
      <w:bookmarkEnd w:id="0"/>
      <w:r w:rsidDel="00000000" w:rsidR="00000000" w:rsidRPr="00000000">
        <w:rPr>
          <w:rtl w:val="0"/>
        </w:rPr>
      </w:r>
    </w:p>
    <w:p w:rsidR="00000000" w:rsidDel="00000000" w:rsidP="00000000" w:rsidRDefault="00000000" w:rsidRPr="00000000" w14:paraId="0000000B">
      <w:pPr>
        <w:pStyle w:val="Title"/>
        <w:jc w:val="center"/>
        <w:rPr/>
      </w:pPr>
      <w:bookmarkStart w:colFirst="0" w:colLast="0" w:name="_i29asmhxpof8" w:id="1"/>
      <w:bookmarkEnd w:id="1"/>
      <w:r w:rsidDel="00000000" w:rsidR="00000000" w:rsidRPr="00000000">
        <w:rPr>
          <w:rtl w:val="0"/>
        </w:rPr>
      </w:r>
    </w:p>
    <w:p w:rsidR="00000000" w:rsidDel="00000000" w:rsidP="00000000" w:rsidRDefault="00000000" w:rsidRPr="00000000" w14:paraId="0000000C">
      <w:pPr>
        <w:pStyle w:val="Title"/>
        <w:jc w:val="center"/>
        <w:rPr/>
      </w:pPr>
      <w:bookmarkStart w:colFirst="0" w:colLast="0" w:name="_rgnw2jsu5f" w:id="2"/>
      <w:bookmarkEnd w:id="2"/>
      <w:r w:rsidDel="00000000" w:rsidR="00000000" w:rsidRPr="00000000">
        <w:rPr>
          <w:rtl w:val="0"/>
        </w:rPr>
      </w:r>
    </w:p>
    <w:p w:rsidR="00000000" w:rsidDel="00000000" w:rsidP="00000000" w:rsidRDefault="00000000" w:rsidRPr="00000000" w14:paraId="0000000D">
      <w:pPr>
        <w:pStyle w:val="Title"/>
        <w:jc w:val="center"/>
        <w:rPr/>
      </w:pPr>
      <w:bookmarkStart w:colFirst="0" w:colLast="0" w:name="_y2249mf516gn" w:id="3"/>
      <w:bookmarkEnd w:id="3"/>
      <w:r w:rsidDel="00000000" w:rsidR="00000000" w:rsidRPr="00000000">
        <w:rPr>
          <w:rtl w:val="0"/>
        </w:rPr>
      </w:r>
    </w:p>
    <w:p w:rsidR="00000000" w:rsidDel="00000000" w:rsidP="00000000" w:rsidRDefault="00000000" w:rsidRPr="00000000" w14:paraId="0000000E">
      <w:pPr>
        <w:pStyle w:val="Title"/>
        <w:jc w:val="center"/>
        <w:rPr/>
      </w:pPr>
      <w:bookmarkStart w:colFirst="0" w:colLast="0" w:name="_zca19kls60a6" w:id="4"/>
      <w:bookmarkEnd w:id="4"/>
      <w:r w:rsidDel="00000000" w:rsidR="00000000" w:rsidRPr="00000000">
        <w:rPr>
          <w:rtl w:val="0"/>
        </w:rPr>
        <w:t xml:space="preserve">SONG SPHERE SYSTEM DESIGN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jc w:val="right"/>
        <w:rPr>
          <w:sz w:val="24"/>
          <w:szCs w:val="24"/>
        </w:rPr>
      </w:pPr>
      <w:r w:rsidDel="00000000" w:rsidR="00000000" w:rsidRPr="00000000">
        <w:rPr>
          <w:sz w:val="24"/>
          <w:szCs w:val="24"/>
          <w:rtl w:val="0"/>
        </w:rPr>
        <w:t xml:space="preserve">BINARY BANDITS</w:t>
      </w:r>
    </w:p>
    <w:p w:rsidR="00000000" w:rsidDel="00000000" w:rsidP="00000000" w:rsidRDefault="00000000" w:rsidRPr="00000000" w14:paraId="00000021">
      <w:pPr>
        <w:jc w:val="right"/>
        <w:rPr>
          <w:sz w:val="24"/>
          <w:szCs w:val="24"/>
        </w:rPr>
      </w:pPr>
      <w:r w:rsidDel="00000000" w:rsidR="00000000" w:rsidRPr="00000000">
        <w:rPr>
          <w:sz w:val="24"/>
          <w:szCs w:val="24"/>
          <w:rtl w:val="0"/>
        </w:rPr>
        <w:t xml:space="preserve">Fae Brisolla, Nick Bajohr, Enzo Leone</w:t>
      </w:r>
    </w:p>
    <w:p w:rsidR="00000000" w:rsidDel="00000000" w:rsidP="00000000" w:rsidRDefault="00000000" w:rsidRPr="00000000" w14:paraId="00000022">
      <w:pPr>
        <w:pStyle w:val="Title"/>
        <w:spacing w:line="480" w:lineRule="auto"/>
        <w:rPr>
          <w:sz w:val="36"/>
          <w:szCs w:val="36"/>
        </w:rPr>
      </w:pPr>
      <w:bookmarkStart w:colFirst="0" w:colLast="0" w:name="_cy9599um30t0" w:id="5"/>
      <w:bookmarkEnd w:id="5"/>
      <w:r w:rsidDel="00000000" w:rsidR="00000000" w:rsidRPr="00000000">
        <w:rPr>
          <w:sz w:val="36"/>
          <w:szCs w:val="36"/>
          <w:rtl w:val="0"/>
        </w:rPr>
        <w:t xml:space="preserve">TABLE OF CONTENTS</w:t>
      </w:r>
    </w:p>
    <w:p w:rsidR="00000000" w:rsidDel="00000000" w:rsidP="00000000" w:rsidRDefault="00000000" w:rsidRPr="00000000" w14:paraId="00000023">
      <w:pPr>
        <w:spacing w:line="480" w:lineRule="auto"/>
        <w:rPr/>
      </w:pPr>
      <w:r w:rsidDel="00000000" w:rsidR="00000000" w:rsidRPr="00000000">
        <w:rPr>
          <w:rtl w:val="0"/>
        </w:rPr>
      </w:r>
    </w:p>
    <w:p w:rsidR="00000000" w:rsidDel="00000000" w:rsidP="00000000" w:rsidRDefault="00000000" w:rsidRPr="00000000" w14:paraId="00000024">
      <w:pPr>
        <w:spacing w:line="480" w:lineRule="auto"/>
        <w:rPr>
          <w:b w:val="1"/>
          <w:bCs w:val="1"/>
        </w:rPr>
      </w:pPr>
      <w:r w:rsidDel="00000000" w:rsidR="00000000" w:rsidRPr="00000000">
        <w:rPr>
          <w:b w:val="1"/>
          <w:bCs w:val="1"/>
          <w:rtl w:val="0"/>
        </w:rPr>
        <w:t xml:space="preserve">Introduction…………………………………………….3</w:t>
      </w:r>
    </w:p>
    <w:p w:rsidR="00000000" w:rsidDel="00000000" w:rsidP="00000000" w:rsidRDefault="00000000" w:rsidRPr="00000000" w14:paraId="00000025">
      <w:pPr>
        <w:spacing w:line="480" w:lineRule="auto"/>
        <w:rPr>
          <w:b w:val="1"/>
          <w:bCs w:val="1"/>
        </w:rPr>
      </w:pPr>
      <w:r w:rsidDel="00000000" w:rsidR="00000000" w:rsidRPr="00000000">
        <w:rPr>
          <w:b w:val="1"/>
          <w:bCs w:val="1"/>
          <w:rtl w:val="0"/>
        </w:rPr>
        <w:t xml:space="preserve">Design-Level Diagram…….…………………………..4</w:t>
      </w:r>
    </w:p>
    <w:p w:rsidR="00000000" w:rsidDel="00000000" w:rsidP="00000000" w:rsidRDefault="00000000" w:rsidRPr="00000000" w14:paraId="00000026">
      <w:pPr>
        <w:spacing w:line="480" w:lineRule="auto"/>
        <w:rPr>
          <w:b w:val="1"/>
          <w:bCs w:val="1"/>
        </w:rPr>
      </w:pPr>
      <w:r w:rsidDel="00000000" w:rsidR="00000000" w:rsidRPr="00000000">
        <w:rPr>
          <w:b w:val="1"/>
          <w:bCs w:val="1"/>
          <w:rtl w:val="0"/>
        </w:rPr>
        <w:t xml:space="preserve">Statechart Diagram…………………………………….5</w:t>
      </w:r>
    </w:p>
    <w:p w:rsidR="00000000" w:rsidDel="00000000" w:rsidP="00000000" w:rsidRDefault="00000000" w:rsidRPr="00000000" w14:paraId="00000027">
      <w:pPr>
        <w:spacing w:line="480" w:lineRule="auto"/>
        <w:rPr>
          <w:b w:val="1"/>
          <w:bCs w:val="1"/>
        </w:rPr>
      </w:pPr>
      <w:r w:rsidDel="00000000" w:rsidR="00000000" w:rsidRPr="00000000">
        <w:rPr>
          <w:b w:val="1"/>
          <w:bCs w:val="1"/>
          <w:rtl w:val="0"/>
        </w:rPr>
        <w:t xml:space="preserve">Sequence Diagram………………………………….….6</w:t>
      </w:r>
    </w:p>
    <w:p w:rsidR="00000000" w:rsidDel="00000000" w:rsidP="00000000" w:rsidRDefault="00000000" w:rsidRPr="00000000" w14:paraId="00000028">
      <w:pPr>
        <w:spacing w:line="480" w:lineRule="auto"/>
        <w:rPr>
          <w:b w:val="1"/>
          <w:bCs w:val="1"/>
        </w:rPr>
      </w:pPr>
      <w:r w:rsidDel="00000000" w:rsidR="00000000" w:rsidRPr="00000000">
        <w:rPr>
          <w:rtl w:val="0"/>
        </w:rPr>
      </w:r>
    </w:p>
    <w:p w:rsidR="00000000" w:rsidDel="00000000" w:rsidP="00000000" w:rsidRDefault="00000000" w:rsidRPr="00000000" w14:paraId="00000029">
      <w:pPr>
        <w:spacing w:line="480" w:lineRule="auto"/>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line="360" w:lineRule="auto"/>
        <w:rPr>
          <w:sz w:val="24"/>
          <w:szCs w:val="24"/>
        </w:rPr>
      </w:pPr>
      <w:r w:rsidDel="00000000" w:rsidR="00000000" w:rsidRPr="00000000">
        <w:rPr>
          <w:sz w:val="36"/>
          <w:szCs w:val="36"/>
          <w:rtl w:val="0"/>
        </w:rPr>
        <w:t xml:space="preserve">Introduction - FB</w:t>
        <w:br w:type="textWrapping"/>
      </w:r>
      <w:r w:rsidDel="00000000" w:rsidR="00000000" w:rsidRPr="00000000">
        <w:rPr>
          <w:rtl w:val="0"/>
        </w:rPr>
        <w:t xml:space="preserve">The purpose of this document is to further elaborate on the system design for Song Sphere, which is a proposed revamp of the popular music-sharing application Airbuds.  The intent of Song Sphere is to create a more engaging and personalized experience when it comes to listening to music.  The app will do this through integrating social interaction with music discovery, and will allow users to connect through shared listening habits, see what others are enjoying in real time, and participate in community-based features such as leaderboards and challenges.  In addition, Song Sphere expands capabilities with a more dynamic interface, enhanced customization options, and cross-platform integration.  This document contains a design-level diagram, a statechart diagram, as well as a sequence diagram.  </w:t>
      </w:r>
      <w:r w:rsidDel="00000000" w:rsidR="00000000" w:rsidRPr="00000000">
        <w:rPr>
          <w:sz w:val="36"/>
          <w:szCs w:val="36"/>
          <w:rtl w:val="0"/>
        </w:rPr>
        <w:br w:type="textWrapping"/>
      </w:r>
      <w:r w:rsidDel="00000000" w:rsidR="00000000" w:rsidRPr="00000000">
        <w:rPr>
          <w:rtl w:val="0"/>
        </w:rPr>
      </w:r>
    </w:p>
    <w:p w:rsidR="00000000" w:rsidDel="00000000" w:rsidP="00000000" w:rsidRDefault="00000000" w:rsidRPr="00000000" w14:paraId="00000048">
      <w:pPr>
        <w:pStyle w:val="Heading1"/>
        <w:spacing w:line="360" w:lineRule="auto"/>
        <w:rPr>
          <w:sz w:val="36"/>
          <w:szCs w:val="36"/>
        </w:rPr>
      </w:pPr>
      <w:bookmarkStart w:colFirst="0" w:colLast="0" w:name="_wuicnv84usv3" w:id="6"/>
      <w:bookmarkEnd w:id="6"/>
      <w:r w:rsidDel="00000000" w:rsidR="00000000" w:rsidRPr="00000000">
        <w:rPr>
          <w:sz w:val="36"/>
          <w:szCs w:val="36"/>
          <w:rtl w:val="0"/>
        </w:rPr>
        <w:t xml:space="preserve">Design-Level Diagram</w:t>
      </w:r>
      <w:r w:rsidDel="00000000" w:rsidR="00000000" w:rsidRPr="00000000">
        <w:rPr>
          <w:sz w:val="36"/>
          <w:szCs w:val="36"/>
          <w:rtl w:val="0"/>
        </w:rPr>
        <w:t xml:space="preserve"> - FB</w:t>
      </w:r>
    </w:p>
    <w:p w:rsidR="00000000" w:rsidDel="00000000" w:rsidP="00000000" w:rsidRDefault="00000000" w:rsidRPr="00000000" w14:paraId="00000049">
      <w:pPr>
        <w:rPr/>
      </w:pPr>
      <w:r w:rsidDel="00000000" w:rsidR="00000000" w:rsidRPr="00000000">
        <w:rPr>
          <w:rtl w:val="0"/>
        </w:rPr>
        <w:t xml:space="preserve">SDD- Design Level Diagram.vsdx</w:t>
      </w:r>
      <w:r w:rsidDel="00000000" w:rsidR="00000000" w:rsidRPr="00000000">
        <w:rPr>
          <w:rtl w:val="0"/>
        </w:rPr>
      </w:r>
    </w:p>
    <w:p w:rsidR="00000000" w:rsidDel="00000000" w:rsidP="00000000" w:rsidRDefault="00000000" w:rsidRPr="00000000" w14:paraId="0000004A">
      <w:pPr>
        <w:spacing w:line="360" w:lineRule="auto"/>
        <w:rPr/>
      </w:pPr>
      <w:r w:rsidDel="00000000" w:rsidR="00000000" w:rsidRPr="00000000">
        <w:rPr>
          <w:rtl w:val="0"/>
        </w:rPr>
      </w:r>
    </w:p>
    <w:p w:rsidR="00000000" w:rsidDel="00000000" w:rsidP="00000000" w:rsidRDefault="00000000" w:rsidRPr="00000000" w14:paraId="0000004B">
      <w:pPr>
        <w:spacing w:line="360" w:lineRule="auto"/>
        <w:rPr>
          <w:sz w:val="24"/>
          <w:szCs w:val="24"/>
        </w:rPr>
      </w:pPr>
      <w:r w:rsidDel="00000000" w:rsidR="00000000" w:rsidRPr="00000000">
        <w:rPr>
          <w:rtl w:val="0"/>
        </w:rPr>
      </w:r>
    </w:p>
    <w:p w:rsidR="00000000" w:rsidDel="00000000" w:rsidP="00000000" w:rsidRDefault="00000000" w:rsidRPr="00000000" w14:paraId="0000004C">
      <w:pPr>
        <w:pStyle w:val="Heading1"/>
        <w:spacing w:line="360" w:lineRule="auto"/>
        <w:rPr>
          <w:sz w:val="36"/>
          <w:szCs w:val="36"/>
        </w:rPr>
      </w:pPr>
      <w:bookmarkStart w:colFirst="0" w:colLast="0" w:name="_or7t9usaj0l7" w:id="7"/>
      <w:bookmarkEnd w:id="7"/>
      <w:r w:rsidDel="00000000" w:rsidR="00000000" w:rsidRPr="00000000">
        <w:rPr>
          <w:sz w:val="36"/>
          <w:szCs w:val="36"/>
          <w:rtl w:val="0"/>
        </w:rPr>
        <w:t xml:space="preserve">Statechart</w:t>
      </w:r>
      <w:r w:rsidDel="00000000" w:rsidR="00000000" w:rsidRPr="00000000">
        <w:rPr>
          <w:sz w:val="36"/>
          <w:szCs w:val="36"/>
          <w:rtl w:val="0"/>
        </w:rPr>
        <w:t xml:space="preserve"> Diagram - VL</w:t>
      </w:r>
    </w:p>
    <w:p w:rsidR="00000000" w:rsidDel="00000000" w:rsidP="00000000" w:rsidRDefault="00000000" w:rsidRPr="00000000" w14:paraId="0000004D">
      <w:pPr>
        <w:spacing w:line="360" w:lineRule="auto"/>
        <w:rPr/>
      </w:pPr>
      <w:r w:rsidDel="00000000" w:rsidR="00000000" w:rsidRPr="00000000">
        <w:rPr>
          <w:rtl w:val="0"/>
        </w:rPr>
        <w:t xml:space="preserve">Solid Statechart Diagram.vsdx</w:t>
      </w:r>
      <w:r w:rsidDel="00000000" w:rsidR="00000000" w:rsidRPr="00000000">
        <w:rPr>
          <w:rtl w:val="0"/>
        </w:rPr>
      </w:r>
    </w:p>
    <w:p w:rsidR="00000000" w:rsidDel="00000000" w:rsidP="00000000" w:rsidRDefault="00000000" w:rsidRPr="00000000" w14:paraId="0000004E">
      <w:pPr>
        <w:spacing w:line="360" w:lineRule="auto"/>
        <w:rPr>
          <w:sz w:val="24"/>
          <w:szCs w:val="24"/>
        </w:rPr>
      </w:pPr>
      <w:r w:rsidDel="00000000" w:rsidR="00000000" w:rsidRPr="00000000">
        <w:rPr>
          <w:rtl w:val="0"/>
        </w:rPr>
      </w:r>
    </w:p>
    <w:p w:rsidR="00000000" w:rsidDel="00000000" w:rsidP="00000000" w:rsidRDefault="00000000" w:rsidRPr="00000000" w14:paraId="0000004F">
      <w:pPr>
        <w:pStyle w:val="Heading1"/>
        <w:spacing w:line="360" w:lineRule="auto"/>
        <w:rPr>
          <w:sz w:val="36"/>
          <w:szCs w:val="36"/>
        </w:rPr>
      </w:pPr>
      <w:bookmarkStart w:colFirst="0" w:colLast="0" w:name="_k637rruygatu" w:id="8"/>
      <w:bookmarkEnd w:id="8"/>
      <w:r w:rsidDel="00000000" w:rsidR="00000000" w:rsidRPr="00000000">
        <w:rPr>
          <w:sz w:val="36"/>
          <w:szCs w:val="36"/>
          <w:rtl w:val="0"/>
        </w:rPr>
        <w:t xml:space="preserve">Sequence Diagram</w:t>
      </w:r>
      <w:r w:rsidDel="00000000" w:rsidR="00000000" w:rsidRPr="00000000">
        <w:rPr>
          <w:sz w:val="36"/>
          <w:szCs w:val="36"/>
          <w:rtl w:val="0"/>
        </w:rPr>
        <w:t xml:space="preserve"> - FB</w:t>
      </w:r>
    </w:p>
    <w:p w:rsidR="00000000" w:rsidDel="00000000" w:rsidP="00000000" w:rsidRDefault="00000000" w:rsidRPr="00000000" w14:paraId="00000050">
      <w:pPr>
        <w:spacing w:line="360" w:lineRule="auto"/>
        <w:rPr>
          <w:sz w:val="24"/>
          <w:szCs w:val="24"/>
        </w:rPr>
      </w:pPr>
      <w:r w:rsidDel="00000000" w:rsidR="00000000" w:rsidRPr="00000000">
        <w:rPr>
          <w:rtl w:val="0"/>
        </w:rPr>
        <w:t xml:space="preserve">SDD- Sequence Diagram.drawio</w:t>
      </w:r>
      <w:r w:rsidDel="00000000" w:rsidR="00000000" w:rsidRPr="00000000">
        <w:rPr>
          <w:rtl w:val="0"/>
        </w:rPr>
      </w:r>
    </w:p>
    <w:p w:rsidR="00000000" w:rsidDel="00000000" w:rsidP="00000000" w:rsidRDefault="00000000" w:rsidRPr="00000000" w14:paraId="00000051">
      <w:pPr>
        <w:spacing w:line="360" w:lineRule="auto"/>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